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2C" w:rsidRPr="00D5351B" w:rsidRDefault="009479EC" w:rsidP="009479EC">
      <w:pPr>
        <w:pStyle w:val="3"/>
        <w:spacing w:after="0" w:line="240" w:lineRule="auto"/>
        <w:jc w:val="right"/>
        <w:rPr>
          <w:rFonts w:ascii="Times New Roman" w:hAnsi="Times New Roman" w:cs="Times New Roman"/>
          <w:sz w:val="24"/>
          <w:szCs w:val="24"/>
        </w:rPr>
      </w:pPr>
      <w:r w:rsidRPr="00D5351B">
        <w:rPr>
          <w:rFonts w:ascii="Times New Roman" w:hAnsi="Times New Roman" w:cs="Times New Roman"/>
          <w:sz w:val="24"/>
          <w:szCs w:val="24"/>
        </w:rPr>
        <w:t>Затверджено рішенням</w:t>
      </w:r>
    </w:p>
    <w:p w:rsidR="009479EC" w:rsidRPr="008711F9" w:rsidRDefault="005E0049" w:rsidP="009479EC">
      <w:pPr>
        <w:pStyle w:val="3"/>
        <w:spacing w:after="0" w:line="240" w:lineRule="auto"/>
        <w:jc w:val="right"/>
        <w:rPr>
          <w:rFonts w:ascii="Times New Roman" w:hAnsi="Times New Roman" w:cs="Times New Roman"/>
          <w:sz w:val="24"/>
          <w:szCs w:val="24"/>
        </w:rPr>
      </w:pPr>
      <w:r w:rsidRPr="008711F9">
        <w:rPr>
          <w:rFonts w:ascii="Times New Roman" w:hAnsi="Times New Roman" w:cs="Times New Roman"/>
          <w:sz w:val="24"/>
          <w:szCs w:val="24"/>
        </w:rPr>
        <w:t>у</w:t>
      </w:r>
      <w:r w:rsidR="009479EC" w:rsidRPr="008711F9">
        <w:rPr>
          <w:rFonts w:ascii="Times New Roman" w:hAnsi="Times New Roman" w:cs="Times New Roman"/>
          <w:sz w:val="24"/>
          <w:szCs w:val="24"/>
        </w:rPr>
        <w:t>повноваженої особи</w:t>
      </w:r>
    </w:p>
    <w:p w:rsidR="009479EC" w:rsidRPr="008711F9" w:rsidRDefault="009479EC" w:rsidP="009479EC">
      <w:pPr>
        <w:pStyle w:val="3"/>
        <w:spacing w:after="0" w:line="240" w:lineRule="auto"/>
        <w:jc w:val="right"/>
        <w:rPr>
          <w:rFonts w:ascii="Times New Roman" w:hAnsi="Times New Roman" w:cs="Times New Roman"/>
          <w:sz w:val="24"/>
          <w:szCs w:val="24"/>
        </w:rPr>
      </w:pPr>
      <w:r w:rsidRPr="008711F9">
        <w:rPr>
          <w:rFonts w:ascii="Times New Roman" w:hAnsi="Times New Roman" w:cs="Times New Roman"/>
          <w:sz w:val="24"/>
          <w:szCs w:val="24"/>
        </w:rPr>
        <w:t>__________Костко І.Р.</w:t>
      </w:r>
    </w:p>
    <w:p w:rsidR="009479EC" w:rsidRPr="00D5351B" w:rsidRDefault="007B516B" w:rsidP="009479EC">
      <w:pPr>
        <w:pStyle w:val="3"/>
        <w:spacing w:after="0" w:line="240" w:lineRule="auto"/>
        <w:jc w:val="right"/>
        <w:rPr>
          <w:rFonts w:ascii="Times New Roman" w:hAnsi="Times New Roman" w:cs="Times New Roman"/>
          <w:sz w:val="24"/>
          <w:szCs w:val="24"/>
        </w:rPr>
      </w:pPr>
      <w:r w:rsidRPr="008711F9">
        <w:rPr>
          <w:rFonts w:ascii="Times New Roman" w:hAnsi="Times New Roman" w:cs="Times New Roman"/>
          <w:sz w:val="24"/>
          <w:szCs w:val="24"/>
        </w:rPr>
        <w:t xml:space="preserve">Від </w:t>
      </w:r>
      <w:r w:rsidR="001B19E6" w:rsidRPr="008711F9">
        <w:rPr>
          <w:rFonts w:ascii="Times New Roman" w:hAnsi="Times New Roman" w:cs="Times New Roman"/>
          <w:sz w:val="24"/>
          <w:szCs w:val="24"/>
        </w:rPr>
        <w:t>«</w:t>
      </w:r>
      <w:r w:rsidR="001B19E6" w:rsidRPr="00872609">
        <w:rPr>
          <w:rFonts w:ascii="Times New Roman" w:hAnsi="Times New Roman" w:cs="Times New Roman"/>
          <w:sz w:val="24"/>
          <w:szCs w:val="24"/>
          <w:lang w:val="ru-RU"/>
        </w:rPr>
        <w:t>04</w:t>
      </w:r>
      <w:r w:rsidR="001B19E6" w:rsidRPr="008711F9">
        <w:rPr>
          <w:rFonts w:ascii="Times New Roman" w:hAnsi="Times New Roman" w:cs="Times New Roman"/>
          <w:sz w:val="24"/>
          <w:szCs w:val="24"/>
        </w:rPr>
        <w:t>» серпня</w:t>
      </w:r>
      <w:r w:rsidR="009479EC" w:rsidRPr="008711F9">
        <w:rPr>
          <w:rFonts w:ascii="Times New Roman" w:hAnsi="Times New Roman" w:cs="Times New Roman"/>
          <w:sz w:val="24"/>
          <w:szCs w:val="24"/>
        </w:rPr>
        <w:t xml:space="preserve"> 2022 року</w:t>
      </w:r>
    </w:p>
    <w:p w:rsidR="008D2F2C" w:rsidRPr="00D5351B" w:rsidRDefault="008D2F2C" w:rsidP="008D2F2C">
      <w:pPr>
        <w:shd w:val="clear" w:color="auto" w:fill="FFFFFF"/>
        <w:spacing w:after="0" w:line="240" w:lineRule="auto"/>
        <w:rPr>
          <w:rFonts w:ascii="Times New Roman" w:hAnsi="Times New Roman"/>
          <w:sz w:val="24"/>
          <w:szCs w:val="24"/>
        </w:rPr>
      </w:pPr>
    </w:p>
    <w:p w:rsidR="008D2F2C" w:rsidRPr="00D5351B" w:rsidRDefault="008D2F2C" w:rsidP="008D2F2C">
      <w:pPr>
        <w:shd w:val="clear" w:color="auto" w:fill="FFFFFF"/>
        <w:spacing w:after="0" w:line="240" w:lineRule="auto"/>
        <w:jc w:val="center"/>
        <w:rPr>
          <w:rFonts w:ascii="Times New Roman" w:hAnsi="Times New Roman"/>
          <w:sz w:val="24"/>
          <w:szCs w:val="24"/>
        </w:rPr>
      </w:pPr>
    </w:p>
    <w:p w:rsidR="008D2F2C" w:rsidRPr="00D5351B" w:rsidRDefault="008D2F2C" w:rsidP="008D2F2C">
      <w:pPr>
        <w:shd w:val="clear" w:color="auto" w:fill="FFFFFF"/>
        <w:spacing w:after="0" w:line="240" w:lineRule="auto"/>
        <w:jc w:val="center"/>
        <w:rPr>
          <w:rFonts w:ascii="Times New Roman" w:hAnsi="Times New Roman"/>
          <w:b/>
          <w:sz w:val="24"/>
          <w:szCs w:val="24"/>
        </w:rPr>
      </w:pPr>
      <w:r w:rsidRPr="00D5351B">
        <w:rPr>
          <w:rFonts w:ascii="Times New Roman" w:hAnsi="Times New Roman"/>
          <w:b/>
          <w:sz w:val="24"/>
          <w:szCs w:val="24"/>
        </w:rPr>
        <w:t xml:space="preserve">Оголошення </w:t>
      </w:r>
    </w:p>
    <w:p w:rsidR="008D2F2C" w:rsidRPr="00D5351B" w:rsidRDefault="008D2F2C" w:rsidP="008D2F2C">
      <w:pPr>
        <w:shd w:val="clear" w:color="auto" w:fill="FFFFFF"/>
        <w:spacing w:after="0" w:line="240" w:lineRule="auto"/>
        <w:jc w:val="center"/>
        <w:rPr>
          <w:rFonts w:ascii="Times New Roman" w:hAnsi="Times New Roman"/>
          <w:b/>
          <w:sz w:val="24"/>
          <w:szCs w:val="24"/>
        </w:rPr>
      </w:pPr>
      <w:r w:rsidRPr="00D5351B">
        <w:rPr>
          <w:rFonts w:ascii="Times New Roman" w:hAnsi="Times New Roman"/>
          <w:b/>
          <w:sz w:val="24"/>
          <w:szCs w:val="24"/>
        </w:rPr>
        <w:t>про проведення спрощеної закупівлі</w:t>
      </w:r>
    </w:p>
    <w:p w:rsidR="008D2F2C" w:rsidRPr="00D5351B" w:rsidRDefault="008D2F2C" w:rsidP="008D2F2C">
      <w:pPr>
        <w:shd w:val="clear" w:color="auto" w:fill="FFFFFF"/>
        <w:spacing w:after="0" w:line="240" w:lineRule="auto"/>
        <w:jc w:val="center"/>
        <w:rPr>
          <w:rFonts w:ascii="Times New Roman" w:hAnsi="Times New Roman"/>
          <w:b/>
          <w:sz w:val="24"/>
          <w:szCs w:val="24"/>
        </w:rPr>
      </w:pPr>
      <w:r w:rsidRPr="00D5351B">
        <w:rPr>
          <w:rFonts w:ascii="Times New Roman" w:hAnsi="Times New Roman"/>
          <w:b/>
          <w:sz w:val="24"/>
          <w:szCs w:val="24"/>
        </w:rPr>
        <w:t>через систему електронних закупівель</w:t>
      </w:r>
    </w:p>
    <w:p w:rsidR="008D2F2C" w:rsidRPr="00D5351B" w:rsidRDefault="008D2F2C" w:rsidP="008D2F2C">
      <w:pPr>
        <w:shd w:val="clear" w:color="auto" w:fill="FFFFFF"/>
        <w:spacing w:after="0" w:line="240" w:lineRule="auto"/>
        <w:rPr>
          <w:rFonts w:ascii="Times New Roman" w:hAnsi="Times New Roman"/>
          <w:sz w:val="24"/>
          <w:szCs w:val="24"/>
        </w:rPr>
      </w:pPr>
    </w:p>
    <w:tbl>
      <w:tblPr>
        <w:tblW w:w="9747" w:type="dxa"/>
        <w:tblLayout w:type="fixed"/>
        <w:tblLook w:val="0000" w:firstRow="0" w:lastRow="0" w:firstColumn="0" w:lastColumn="0" w:noHBand="0" w:noVBand="0"/>
      </w:tblPr>
      <w:tblGrid>
        <w:gridCol w:w="579"/>
        <w:gridCol w:w="72"/>
        <w:gridCol w:w="2905"/>
        <w:gridCol w:w="6191"/>
      </w:tblGrid>
      <w:tr w:rsidR="008D2F2C" w:rsidRPr="00D5351B" w:rsidTr="006B20DE">
        <w:trPr>
          <w:trHeight w:val="376"/>
        </w:trPr>
        <w:tc>
          <w:tcPr>
            <w:tcW w:w="579" w:type="dxa"/>
            <w:tcBorders>
              <w:top w:val="single" w:sz="4" w:space="0" w:color="000000"/>
              <w:left w:val="single" w:sz="4" w:space="0" w:color="000000"/>
              <w:bottom w:val="single" w:sz="4" w:space="0" w:color="000000"/>
            </w:tcBorders>
            <w:shd w:val="clear" w:color="auto" w:fill="FFFFFF"/>
            <w:vAlign w:val="center"/>
          </w:tcPr>
          <w:p w:rsidR="008D2F2C" w:rsidRPr="00D5351B" w:rsidRDefault="008D2F2C" w:rsidP="006B20DE">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1</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D2F2C" w:rsidRPr="00D5351B" w:rsidRDefault="008D2F2C" w:rsidP="006B20DE">
            <w:pPr>
              <w:shd w:val="clear" w:color="auto" w:fill="FFFFFF"/>
              <w:spacing w:after="0" w:line="240" w:lineRule="auto"/>
              <w:rPr>
                <w:rFonts w:ascii="Times New Roman" w:hAnsi="Times New Roman"/>
                <w:sz w:val="24"/>
                <w:szCs w:val="24"/>
              </w:rPr>
            </w:pPr>
          </w:p>
          <w:p w:rsidR="008D2F2C" w:rsidRPr="00D5351B" w:rsidRDefault="008D2F2C" w:rsidP="006B20DE">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Замовник:</w:t>
            </w:r>
          </w:p>
          <w:p w:rsidR="008D2F2C" w:rsidRPr="00D5351B" w:rsidRDefault="008D2F2C" w:rsidP="006B20DE">
            <w:pPr>
              <w:shd w:val="clear" w:color="auto" w:fill="FFFFFF"/>
              <w:spacing w:after="0" w:line="240" w:lineRule="auto"/>
              <w:rPr>
                <w:rFonts w:ascii="Times New Roman" w:hAnsi="Times New Roman"/>
                <w:sz w:val="24"/>
                <w:szCs w:val="24"/>
              </w:rPr>
            </w:pPr>
          </w:p>
        </w:tc>
      </w:tr>
      <w:tr w:rsidR="008D2F2C" w:rsidRPr="00D5351B" w:rsidTr="006B20DE">
        <w:trPr>
          <w:trHeight w:val="736"/>
        </w:trPr>
        <w:tc>
          <w:tcPr>
            <w:tcW w:w="579" w:type="dxa"/>
            <w:tcBorders>
              <w:top w:val="single" w:sz="4" w:space="0" w:color="000000"/>
              <w:left w:val="single" w:sz="4" w:space="0" w:color="000000"/>
              <w:bottom w:val="single" w:sz="4" w:space="0" w:color="000000"/>
            </w:tcBorders>
            <w:vAlign w:val="center"/>
          </w:tcPr>
          <w:p w:rsidR="008D2F2C" w:rsidRPr="00D5351B" w:rsidRDefault="008D2F2C" w:rsidP="006B20DE">
            <w:pPr>
              <w:shd w:val="clear" w:color="auto" w:fill="FFFFFF"/>
              <w:snapToGrid w:val="0"/>
              <w:spacing w:after="0" w:line="240" w:lineRule="auto"/>
              <w:rPr>
                <w:rFonts w:ascii="Times New Roman" w:hAnsi="Times New Roman"/>
                <w:sz w:val="24"/>
                <w:szCs w:val="24"/>
              </w:rPr>
            </w:pPr>
          </w:p>
          <w:p w:rsidR="008D2F2C" w:rsidRPr="00D5351B" w:rsidRDefault="008D2F2C" w:rsidP="006B20DE">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 xml:space="preserve"> 1.1</w:t>
            </w:r>
          </w:p>
        </w:tc>
        <w:tc>
          <w:tcPr>
            <w:tcW w:w="2977" w:type="dxa"/>
            <w:gridSpan w:val="2"/>
            <w:tcBorders>
              <w:top w:val="single" w:sz="4" w:space="0" w:color="000000"/>
              <w:left w:val="single" w:sz="4" w:space="0" w:color="000000"/>
              <w:bottom w:val="single" w:sz="4" w:space="0" w:color="000000"/>
            </w:tcBorders>
            <w:vAlign w:val="center"/>
          </w:tcPr>
          <w:p w:rsidR="008D2F2C" w:rsidRPr="00D5351B" w:rsidRDefault="008D2F2C" w:rsidP="006B20DE">
            <w:pPr>
              <w:shd w:val="clear" w:color="auto" w:fill="FFFFFF"/>
              <w:spacing w:after="0" w:line="240" w:lineRule="auto"/>
              <w:rPr>
                <w:rFonts w:ascii="Times New Roman" w:hAnsi="Times New Roman"/>
                <w:bCs/>
                <w:color w:val="000000"/>
                <w:sz w:val="24"/>
                <w:szCs w:val="24"/>
              </w:rPr>
            </w:pPr>
            <w:r w:rsidRPr="00D5351B">
              <w:rPr>
                <w:rFonts w:ascii="Times New Roman" w:hAnsi="Times New Roman"/>
                <w:sz w:val="24"/>
                <w:szCs w:val="24"/>
              </w:rPr>
              <w:t>Найменування:</w:t>
            </w:r>
          </w:p>
        </w:tc>
        <w:tc>
          <w:tcPr>
            <w:tcW w:w="6191" w:type="dxa"/>
            <w:tcBorders>
              <w:top w:val="single" w:sz="4" w:space="0" w:color="000000"/>
              <w:left w:val="single" w:sz="4" w:space="0" w:color="000000"/>
              <w:bottom w:val="single" w:sz="4" w:space="0" w:color="000000"/>
              <w:right w:val="single" w:sz="4" w:space="0" w:color="000000"/>
            </w:tcBorders>
            <w:vAlign w:val="center"/>
          </w:tcPr>
          <w:p w:rsidR="008D2F2C" w:rsidRPr="00D5351B" w:rsidRDefault="00C536F4" w:rsidP="00932007">
            <w:pPr>
              <w:shd w:val="clear" w:color="auto" w:fill="FFFFFF"/>
              <w:spacing w:after="0" w:line="240" w:lineRule="auto"/>
              <w:jc w:val="both"/>
              <w:rPr>
                <w:rFonts w:ascii="Times New Roman" w:hAnsi="Times New Roman"/>
                <w:sz w:val="24"/>
                <w:szCs w:val="24"/>
              </w:rPr>
            </w:pPr>
            <w:r w:rsidRPr="00D5351B">
              <w:rPr>
                <w:rFonts w:ascii="Times New Roman" w:hAnsi="Times New Roman"/>
                <w:sz w:val="24"/>
                <w:szCs w:val="24"/>
              </w:rPr>
              <w:t xml:space="preserve"> «Центр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w:t>
            </w:r>
          </w:p>
        </w:tc>
      </w:tr>
      <w:tr w:rsidR="008D2F2C" w:rsidRPr="00D5351B" w:rsidTr="006B20DE">
        <w:trPr>
          <w:trHeight w:val="492"/>
        </w:trPr>
        <w:tc>
          <w:tcPr>
            <w:tcW w:w="579" w:type="dxa"/>
            <w:tcBorders>
              <w:top w:val="single" w:sz="4" w:space="0" w:color="000000"/>
              <w:left w:val="single" w:sz="4" w:space="0" w:color="000000"/>
              <w:bottom w:val="single" w:sz="4" w:space="0" w:color="000000"/>
            </w:tcBorders>
            <w:vAlign w:val="center"/>
          </w:tcPr>
          <w:p w:rsidR="008D2F2C" w:rsidRPr="00D5351B" w:rsidRDefault="008D2F2C" w:rsidP="006B20DE">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1.2</w:t>
            </w:r>
          </w:p>
        </w:tc>
        <w:tc>
          <w:tcPr>
            <w:tcW w:w="2977" w:type="dxa"/>
            <w:gridSpan w:val="2"/>
            <w:tcBorders>
              <w:top w:val="single" w:sz="4" w:space="0" w:color="000000"/>
              <w:left w:val="single" w:sz="4" w:space="0" w:color="000000"/>
              <w:bottom w:val="single" w:sz="4" w:space="0" w:color="000000"/>
            </w:tcBorders>
            <w:vAlign w:val="center"/>
          </w:tcPr>
          <w:p w:rsidR="008D2F2C" w:rsidRPr="00D5351B" w:rsidRDefault="008D2F2C" w:rsidP="006B20DE">
            <w:pPr>
              <w:shd w:val="clear" w:color="auto" w:fill="FFFFFF"/>
              <w:spacing w:after="0" w:line="240" w:lineRule="auto"/>
              <w:rPr>
                <w:rFonts w:ascii="Times New Roman" w:hAnsi="Times New Roman"/>
                <w:bCs/>
                <w:color w:val="000000"/>
                <w:sz w:val="24"/>
                <w:szCs w:val="24"/>
              </w:rPr>
            </w:pPr>
            <w:r w:rsidRPr="00D5351B">
              <w:rPr>
                <w:rFonts w:ascii="Times New Roman" w:hAnsi="Times New Roman"/>
                <w:sz w:val="24"/>
                <w:szCs w:val="24"/>
              </w:rPr>
              <w:t>Код за ЄДРПОУ:</w:t>
            </w:r>
          </w:p>
        </w:tc>
        <w:tc>
          <w:tcPr>
            <w:tcW w:w="6191" w:type="dxa"/>
            <w:tcBorders>
              <w:top w:val="single" w:sz="4" w:space="0" w:color="000000"/>
              <w:left w:val="single" w:sz="4" w:space="0" w:color="000000"/>
              <w:bottom w:val="single" w:sz="4" w:space="0" w:color="000000"/>
              <w:right w:val="single" w:sz="4" w:space="0" w:color="000000"/>
            </w:tcBorders>
            <w:vAlign w:val="center"/>
          </w:tcPr>
          <w:p w:rsidR="008D2F2C" w:rsidRPr="00D5351B" w:rsidRDefault="00C536F4" w:rsidP="00932007">
            <w:pPr>
              <w:shd w:val="clear" w:color="auto" w:fill="FFFFFF"/>
              <w:spacing w:after="0" w:line="240" w:lineRule="auto"/>
              <w:jc w:val="both"/>
              <w:rPr>
                <w:rFonts w:ascii="Times New Roman" w:hAnsi="Times New Roman"/>
                <w:sz w:val="24"/>
                <w:szCs w:val="24"/>
              </w:rPr>
            </w:pPr>
            <w:r w:rsidRPr="00D5351B">
              <w:rPr>
                <w:rFonts w:ascii="Times New Roman" w:hAnsi="Times New Roman"/>
                <w:sz w:val="24"/>
                <w:szCs w:val="24"/>
              </w:rPr>
              <w:t>41834402</w:t>
            </w:r>
          </w:p>
        </w:tc>
      </w:tr>
      <w:tr w:rsidR="008D2F2C" w:rsidRPr="00D5351B" w:rsidTr="006B20DE">
        <w:trPr>
          <w:trHeight w:val="290"/>
        </w:trPr>
        <w:tc>
          <w:tcPr>
            <w:tcW w:w="579" w:type="dxa"/>
            <w:tcBorders>
              <w:top w:val="single" w:sz="4" w:space="0" w:color="000000"/>
              <w:left w:val="single" w:sz="4" w:space="0" w:color="000000"/>
              <w:bottom w:val="single" w:sz="4" w:space="0" w:color="000000"/>
            </w:tcBorders>
            <w:vAlign w:val="center"/>
          </w:tcPr>
          <w:p w:rsidR="008D2F2C" w:rsidRPr="00D5351B" w:rsidRDefault="008D2F2C" w:rsidP="006B20DE">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1.3</w:t>
            </w:r>
          </w:p>
        </w:tc>
        <w:tc>
          <w:tcPr>
            <w:tcW w:w="2977" w:type="dxa"/>
            <w:gridSpan w:val="2"/>
            <w:tcBorders>
              <w:top w:val="single" w:sz="4" w:space="0" w:color="000000"/>
              <w:left w:val="single" w:sz="4" w:space="0" w:color="000000"/>
              <w:bottom w:val="single" w:sz="4" w:space="0" w:color="000000"/>
            </w:tcBorders>
            <w:vAlign w:val="center"/>
          </w:tcPr>
          <w:p w:rsidR="008D2F2C" w:rsidRPr="00D5351B" w:rsidRDefault="008D2F2C" w:rsidP="006B20DE">
            <w:pPr>
              <w:shd w:val="clear" w:color="auto" w:fill="FFFFFF"/>
              <w:spacing w:after="0" w:line="240" w:lineRule="auto"/>
              <w:rPr>
                <w:rFonts w:ascii="Times New Roman" w:hAnsi="Times New Roman"/>
                <w:bCs/>
                <w:color w:val="000000"/>
                <w:sz w:val="24"/>
                <w:szCs w:val="24"/>
              </w:rPr>
            </w:pPr>
            <w:r w:rsidRPr="00D5351B">
              <w:rPr>
                <w:rFonts w:ascii="Times New Roman" w:hAnsi="Times New Roman"/>
                <w:sz w:val="24"/>
                <w:szCs w:val="24"/>
              </w:rPr>
              <w:t>Місце знаходження:</w:t>
            </w:r>
          </w:p>
        </w:tc>
        <w:tc>
          <w:tcPr>
            <w:tcW w:w="6191" w:type="dxa"/>
            <w:tcBorders>
              <w:top w:val="single" w:sz="4" w:space="0" w:color="000000"/>
              <w:left w:val="single" w:sz="4" w:space="0" w:color="000000"/>
              <w:bottom w:val="single" w:sz="4" w:space="0" w:color="000000"/>
              <w:right w:val="single" w:sz="4" w:space="0" w:color="000000"/>
            </w:tcBorders>
            <w:vAlign w:val="center"/>
          </w:tcPr>
          <w:p w:rsidR="008D2F2C" w:rsidRPr="00D5351B" w:rsidRDefault="00C536F4" w:rsidP="00932007">
            <w:pPr>
              <w:shd w:val="clear" w:color="auto" w:fill="FFFFFF"/>
              <w:spacing w:after="0" w:line="240" w:lineRule="auto"/>
              <w:jc w:val="both"/>
              <w:rPr>
                <w:rFonts w:ascii="Times New Roman" w:hAnsi="Times New Roman"/>
                <w:sz w:val="24"/>
                <w:szCs w:val="24"/>
              </w:rPr>
            </w:pPr>
            <w:r w:rsidRPr="00D5351B">
              <w:rPr>
                <w:rFonts w:ascii="Times New Roman" w:hAnsi="Times New Roman"/>
                <w:sz w:val="24"/>
                <w:szCs w:val="24"/>
              </w:rPr>
              <w:t xml:space="preserve">81634, Україна , Львівська обл., </w:t>
            </w:r>
            <w:r w:rsidR="00BA75BB" w:rsidRPr="00D5351B">
              <w:rPr>
                <w:rFonts w:ascii="Times New Roman" w:hAnsi="Times New Roman"/>
                <w:sz w:val="24"/>
                <w:szCs w:val="24"/>
              </w:rPr>
              <w:t xml:space="preserve">c. </w:t>
            </w:r>
            <w:r w:rsidRPr="00D5351B">
              <w:rPr>
                <w:rFonts w:ascii="Times New Roman" w:hAnsi="Times New Roman"/>
                <w:sz w:val="24"/>
                <w:szCs w:val="24"/>
              </w:rPr>
              <w:t>Розвадів, вул. Біласа і Данилишина,18А</w:t>
            </w:r>
          </w:p>
        </w:tc>
      </w:tr>
      <w:tr w:rsidR="008D2F2C" w:rsidRPr="00D5351B" w:rsidTr="006B20DE">
        <w:trPr>
          <w:trHeight w:val="70"/>
        </w:trPr>
        <w:tc>
          <w:tcPr>
            <w:tcW w:w="579" w:type="dxa"/>
            <w:tcBorders>
              <w:top w:val="single" w:sz="4" w:space="0" w:color="000000"/>
              <w:left w:val="single" w:sz="4" w:space="0" w:color="000000"/>
              <w:bottom w:val="single" w:sz="4" w:space="0" w:color="000000"/>
            </w:tcBorders>
            <w:vAlign w:val="center"/>
          </w:tcPr>
          <w:p w:rsidR="008D2F2C" w:rsidRPr="00D5351B" w:rsidRDefault="008D2F2C" w:rsidP="006B20DE">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1.4</w:t>
            </w:r>
          </w:p>
        </w:tc>
        <w:tc>
          <w:tcPr>
            <w:tcW w:w="2977" w:type="dxa"/>
            <w:gridSpan w:val="2"/>
            <w:tcBorders>
              <w:top w:val="single" w:sz="4" w:space="0" w:color="000000"/>
              <w:left w:val="single" w:sz="4" w:space="0" w:color="000000"/>
              <w:bottom w:val="single" w:sz="4" w:space="0" w:color="000000"/>
            </w:tcBorders>
            <w:vAlign w:val="center"/>
          </w:tcPr>
          <w:p w:rsidR="008D2F2C" w:rsidRPr="00D5351B" w:rsidRDefault="008D2F2C" w:rsidP="006B20DE">
            <w:pPr>
              <w:shd w:val="clear" w:color="auto" w:fill="FFFFFF"/>
              <w:spacing w:after="0" w:line="240" w:lineRule="auto"/>
              <w:rPr>
                <w:rFonts w:ascii="Times New Roman" w:hAnsi="Times New Roman"/>
                <w:sz w:val="24"/>
                <w:szCs w:val="24"/>
              </w:rPr>
            </w:pPr>
            <w:r w:rsidRPr="00D5351B">
              <w:rPr>
                <w:rFonts w:ascii="Times New Roman" w:hAnsi="Times New Roman"/>
                <w:color w:val="000000"/>
                <w:sz w:val="24"/>
                <w:szCs w:val="24"/>
              </w:rPr>
              <w:t>Категорія замовника</w:t>
            </w:r>
          </w:p>
        </w:tc>
        <w:tc>
          <w:tcPr>
            <w:tcW w:w="6191" w:type="dxa"/>
            <w:tcBorders>
              <w:top w:val="single" w:sz="4" w:space="0" w:color="000000"/>
              <w:left w:val="single" w:sz="4" w:space="0" w:color="000000"/>
              <w:bottom w:val="single" w:sz="4" w:space="0" w:color="000000"/>
              <w:right w:val="single" w:sz="4" w:space="0" w:color="000000"/>
            </w:tcBorders>
            <w:vAlign w:val="center"/>
          </w:tcPr>
          <w:p w:rsidR="008D2F2C" w:rsidRPr="00D5351B" w:rsidRDefault="008D2F2C" w:rsidP="00932007">
            <w:pPr>
              <w:shd w:val="clear" w:color="auto" w:fill="FFFFFF"/>
              <w:spacing w:after="0" w:line="240" w:lineRule="auto"/>
              <w:jc w:val="both"/>
              <w:rPr>
                <w:rFonts w:ascii="Times New Roman" w:hAnsi="Times New Roman"/>
                <w:bCs/>
                <w:color w:val="000000"/>
                <w:sz w:val="24"/>
                <w:szCs w:val="24"/>
              </w:rPr>
            </w:pPr>
            <w:r w:rsidRPr="00D5351B">
              <w:rPr>
                <w:rFonts w:ascii="Times New Roman" w:hAnsi="Times New Roman"/>
                <w:color w:val="000000"/>
                <w:sz w:val="24"/>
                <w:szCs w:val="24"/>
              </w:rPr>
              <w:t>Відповідно до п. 3 ч. 4 ст. 2 категорія замовника «підприємства, установи, організації, зазначені у пункті 3 частини першої цієї статті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w:t>
            </w:r>
          </w:p>
        </w:tc>
      </w:tr>
      <w:tr w:rsidR="008D2F2C" w:rsidRPr="00D5351B" w:rsidTr="008A487C">
        <w:trPr>
          <w:trHeight w:val="736"/>
        </w:trPr>
        <w:tc>
          <w:tcPr>
            <w:tcW w:w="579" w:type="dxa"/>
            <w:tcBorders>
              <w:top w:val="single" w:sz="4" w:space="0" w:color="000000"/>
              <w:left w:val="single" w:sz="4" w:space="0" w:color="000000"/>
              <w:bottom w:val="single" w:sz="4" w:space="0" w:color="000000"/>
            </w:tcBorders>
            <w:vAlign w:val="center"/>
          </w:tcPr>
          <w:p w:rsidR="008D2F2C" w:rsidRPr="00D5351B" w:rsidRDefault="008D2F2C" w:rsidP="008A487C">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1.5</w:t>
            </w:r>
          </w:p>
        </w:tc>
        <w:tc>
          <w:tcPr>
            <w:tcW w:w="2977" w:type="dxa"/>
            <w:gridSpan w:val="2"/>
            <w:tcBorders>
              <w:top w:val="single" w:sz="4" w:space="0" w:color="000000"/>
              <w:left w:val="single" w:sz="4" w:space="0" w:color="000000"/>
              <w:bottom w:val="single" w:sz="4" w:space="0" w:color="000000"/>
            </w:tcBorders>
            <w:vAlign w:val="center"/>
          </w:tcPr>
          <w:p w:rsidR="008D2F2C" w:rsidRPr="00D5351B" w:rsidRDefault="008D2F2C" w:rsidP="008A487C">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 xml:space="preserve">Терміни, які вживаються в </w:t>
            </w:r>
            <w:r w:rsidR="00984A44" w:rsidRPr="00D5351B">
              <w:rPr>
                <w:rFonts w:ascii="Times New Roman" w:hAnsi="Times New Roman"/>
                <w:sz w:val="24"/>
                <w:szCs w:val="24"/>
              </w:rPr>
              <w:t>оголошенні</w:t>
            </w:r>
          </w:p>
        </w:tc>
        <w:tc>
          <w:tcPr>
            <w:tcW w:w="6191" w:type="dxa"/>
            <w:tcBorders>
              <w:top w:val="single" w:sz="4" w:space="0" w:color="000000"/>
              <w:left w:val="single" w:sz="4" w:space="0" w:color="000000"/>
              <w:bottom w:val="single" w:sz="4" w:space="0" w:color="000000"/>
              <w:right w:val="single" w:sz="4" w:space="0" w:color="000000"/>
            </w:tcBorders>
            <w:vAlign w:val="center"/>
          </w:tcPr>
          <w:p w:rsidR="008D2F2C" w:rsidRPr="00D5351B" w:rsidRDefault="00341B96" w:rsidP="00932007">
            <w:pPr>
              <w:widowControl w:val="0"/>
              <w:spacing w:after="0" w:line="240" w:lineRule="auto"/>
              <w:ind w:left="34"/>
              <w:contextualSpacing/>
              <w:jc w:val="both"/>
              <w:rPr>
                <w:rFonts w:ascii="Times New Roman" w:hAnsi="Times New Roman"/>
                <w:sz w:val="24"/>
                <w:szCs w:val="24"/>
              </w:rPr>
            </w:pPr>
            <w:r w:rsidRPr="00D5351B">
              <w:rPr>
                <w:rFonts w:ascii="Times New Roman" w:hAnsi="Times New Roman"/>
                <w:sz w:val="24"/>
                <w:szCs w:val="24"/>
              </w:rPr>
              <w:t>Оголошення</w:t>
            </w:r>
            <w:r w:rsidR="008D2F2C" w:rsidRPr="00D5351B">
              <w:rPr>
                <w:rFonts w:ascii="Times New Roman" w:hAnsi="Times New Roman"/>
                <w:sz w:val="24"/>
                <w:szCs w:val="24"/>
              </w:rPr>
              <w:t xml:space="preserve"> спрощеної закупівлі розроблено відповідно д</w:t>
            </w:r>
            <w:r w:rsidR="00C536F4" w:rsidRPr="00D5351B">
              <w:rPr>
                <w:rFonts w:ascii="Times New Roman" w:hAnsi="Times New Roman"/>
                <w:sz w:val="24"/>
                <w:szCs w:val="24"/>
              </w:rPr>
              <w:t>о вимог Закону України</w:t>
            </w:r>
            <w:r w:rsidR="008D2F2C" w:rsidRPr="00D5351B">
              <w:rPr>
                <w:rFonts w:ascii="Times New Roman" w:hAnsi="Times New Roman"/>
                <w:sz w:val="24"/>
                <w:szCs w:val="24"/>
              </w:rPr>
              <w:t xml:space="preserve"> «</w:t>
            </w:r>
            <w:r w:rsidR="008D2F2C" w:rsidRPr="00D5351B">
              <w:rPr>
                <w:rFonts w:ascii="Times New Roman" w:hAnsi="Times New Roman"/>
                <w:sz w:val="24"/>
                <w:szCs w:val="24"/>
                <w:cs/>
              </w:rPr>
              <w:t>Про публічні закупівлі</w:t>
            </w:r>
            <w:r w:rsidR="008D2F2C" w:rsidRPr="00D5351B">
              <w:rPr>
                <w:rFonts w:ascii="Times New Roman" w:hAnsi="Times New Roman"/>
                <w:sz w:val="24"/>
                <w:szCs w:val="24"/>
              </w:rPr>
              <w:t xml:space="preserve">» (далі – Закон). </w:t>
            </w:r>
          </w:p>
          <w:p w:rsidR="008D2F2C" w:rsidRPr="00D5351B" w:rsidRDefault="008D2F2C" w:rsidP="00932007">
            <w:pPr>
              <w:widowControl w:val="0"/>
              <w:spacing w:after="0" w:line="240" w:lineRule="auto"/>
              <w:ind w:left="34"/>
              <w:contextualSpacing/>
              <w:jc w:val="both"/>
              <w:rPr>
                <w:rFonts w:ascii="Times New Roman" w:hAnsi="Times New Roman"/>
                <w:sz w:val="24"/>
                <w:szCs w:val="24"/>
              </w:rPr>
            </w:pPr>
            <w:r w:rsidRPr="00D5351B">
              <w:rPr>
                <w:rFonts w:ascii="Times New Roman" w:hAnsi="Times New Roman"/>
                <w:sz w:val="24"/>
                <w:szCs w:val="24"/>
              </w:rPr>
              <w:t>Терміни вживаються у значенні, наведеному в Законі.</w:t>
            </w:r>
          </w:p>
        </w:tc>
      </w:tr>
      <w:tr w:rsidR="008D2F2C" w:rsidRPr="00D5351B" w:rsidTr="008A487C">
        <w:trPr>
          <w:trHeight w:val="736"/>
        </w:trPr>
        <w:tc>
          <w:tcPr>
            <w:tcW w:w="579" w:type="dxa"/>
            <w:tcBorders>
              <w:top w:val="single" w:sz="4" w:space="0" w:color="000000"/>
              <w:left w:val="single" w:sz="4" w:space="0" w:color="000000"/>
              <w:bottom w:val="single" w:sz="4" w:space="0" w:color="000000"/>
            </w:tcBorders>
            <w:vAlign w:val="center"/>
          </w:tcPr>
          <w:p w:rsidR="008D2F2C" w:rsidRPr="00D5351B" w:rsidRDefault="008D2F2C" w:rsidP="008A487C">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1.6.</w:t>
            </w:r>
          </w:p>
        </w:tc>
        <w:tc>
          <w:tcPr>
            <w:tcW w:w="2977" w:type="dxa"/>
            <w:gridSpan w:val="2"/>
            <w:tcBorders>
              <w:top w:val="single" w:sz="4" w:space="0" w:color="000000"/>
              <w:left w:val="single" w:sz="4" w:space="0" w:color="000000"/>
              <w:bottom w:val="single" w:sz="4" w:space="0" w:color="000000"/>
            </w:tcBorders>
            <w:vAlign w:val="center"/>
          </w:tcPr>
          <w:p w:rsidR="008D2F2C" w:rsidRPr="00D5351B" w:rsidRDefault="008D2F2C" w:rsidP="008A487C">
            <w:pPr>
              <w:shd w:val="clear" w:color="auto" w:fill="FFFFFF"/>
              <w:spacing w:after="0" w:line="240" w:lineRule="auto"/>
              <w:rPr>
                <w:rFonts w:ascii="Times New Roman" w:hAnsi="Times New Roman"/>
                <w:bCs/>
                <w:sz w:val="24"/>
                <w:szCs w:val="24"/>
              </w:rPr>
            </w:pPr>
            <w:r w:rsidRPr="00D5351B">
              <w:rPr>
                <w:rFonts w:ascii="Times New Roman" w:hAnsi="Times New Roman"/>
                <w:sz w:val="24"/>
                <w:szCs w:val="24"/>
              </w:rPr>
              <w:t xml:space="preserve">Уповноважена контактна особа </w:t>
            </w:r>
          </w:p>
        </w:tc>
        <w:tc>
          <w:tcPr>
            <w:tcW w:w="6191" w:type="dxa"/>
            <w:tcBorders>
              <w:top w:val="single" w:sz="4" w:space="0" w:color="000000"/>
              <w:left w:val="single" w:sz="4" w:space="0" w:color="000000"/>
              <w:bottom w:val="single" w:sz="4" w:space="0" w:color="000000"/>
              <w:right w:val="single" w:sz="4" w:space="0" w:color="000000"/>
            </w:tcBorders>
            <w:vAlign w:val="center"/>
          </w:tcPr>
          <w:p w:rsidR="008D2F2C" w:rsidRPr="00D5351B" w:rsidRDefault="00BB14F9" w:rsidP="00932007">
            <w:pPr>
              <w:pStyle w:val="rvps2"/>
              <w:shd w:val="clear" w:color="auto" w:fill="FFFFFF"/>
              <w:spacing w:before="0" w:after="0"/>
              <w:jc w:val="both"/>
              <w:rPr>
                <w:lang w:val="uk-UA"/>
              </w:rPr>
            </w:pPr>
            <w:r w:rsidRPr="00D5351B">
              <w:rPr>
                <w:lang w:val="uk-UA"/>
              </w:rPr>
              <w:t>З усіх питань, пов’язаних з організацією проведення закупівлі, підготовкою та подачею пропозиції, отримання інформації щодо предмета закупівлі, його технічних, якісних та кількісних характеристик звертатися до</w:t>
            </w:r>
            <w:r w:rsidR="00C536F4" w:rsidRPr="00D5351B">
              <w:rPr>
                <w:lang w:val="uk-UA"/>
              </w:rPr>
              <w:t xml:space="preserve"> уповноваженої особи</w:t>
            </w:r>
            <w:r w:rsidRPr="00D5351B">
              <w:rPr>
                <w:lang w:val="uk-UA"/>
              </w:rPr>
              <w:t xml:space="preserve"> </w:t>
            </w:r>
            <w:r w:rsidR="00C536F4" w:rsidRPr="00D5351B">
              <w:rPr>
                <w:lang w:val="uk-UA"/>
              </w:rPr>
              <w:t>Костко Іванни Романівни</w:t>
            </w:r>
            <w:r w:rsidR="00481F1F" w:rsidRPr="00D5351B">
              <w:rPr>
                <w:lang w:val="uk-UA"/>
              </w:rPr>
              <w:t>,</w:t>
            </w:r>
            <w:r w:rsidRPr="00D5351B">
              <w:rPr>
                <w:lang w:val="uk-UA"/>
              </w:rPr>
              <w:t xml:space="preserve">  </w:t>
            </w:r>
            <w:r w:rsidR="00341B96" w:rsidRPr="00D5351B">
              <w:rPr>
                <w:lang w:val="uk-UA"/>
              </w:rPr>
              <w:t>81634, Україна</w:t>
            </w:r>
            <w:r w:rsidR="00C536F4" w:rsidRPr="00D5351B">
              <w:rPr>
                <w:lang w:val="uk-UA"/>
              </w:rPr>
              <w:t xml:space="preserve">, Львівська обл., </w:t>
            </w:r>
            <w:r w:rsidR="00341B96" w:rsidRPr="00D5351B">
              <w:rPr>
                <w:lang w:val="uk-UA"/>
              </w:rPr>
              <w:t xml:space="preserve">с. </w:t>
            </w:r>
            <w:r w:rsidR="00C536F4" w:rsidRPr="00D5351B">
              <w:rPr>
                <w:lang w:val="uk-UA"/>
              </w:rPr>
              <w:t>Розвадів, вул. Біласа і Данилишина,</w:t>
            </w:r>
            <w:r w:rsidR="00341B96" w:rsidRPr="00D5351B">
              <w:rPr>
                <w:lang w:val="uk-UA"/>
              </w:rPr>
              <w:t xml:space="preserve"> </w:t>
            </w:r>
            <w:r w:rsidR="00C536F4" w:rsidRPr="00D5351B">
              <w:rPr>
                <w:lang w:val="uk-UA"/>
              </w:rPr>
              <w:t>18А,</w:t>
            </w:r>
            <w:r w:rsidRPr="00D5351B">
              <w:rPr>
                <w:lang w:val="uk-UA"/>
              </w:rPr>
              <w:t xml:space="preserve"> </w:t>
            </w:r>
            <w:r w:rsidR="00C536F4" w:rsidRPr="00D5351B">
              <w:rPr>
                <w:lang w:val="uk-UA"/>
              </w:rPr>
              <w:t>(098) 869-15-03, e-</w:t>
            </w:r>
            <w:proofErr w:type="spellStart"/>
            <w:r w:rsidR="00C536F4" w:rsidRPr="00D5351B">
              <w:rPr>
                <w:lang w:val="uk-UA"/>
              </w:rPr>
              <w:t>mail</w:t>
            </w:r>
            <w:proofErr w:type="spellEnd"/>
            <w:r w:rsidR="00C536F4" w:rsidRPr="00D5351B">
              <w:rPr>
                <w:lang w:val="uk-UA"/>
              </w:rPr>
              <w:t>: rozv.osk@gmail.com.</w:t>
            </w:r>
          </w:p>
        </w:tc>
      </w:tr>
      <w:tr w:rsidR="008D2F2C" w:rsidRPr="00D5351B" w:rsidTr="00E56739">
        <w:trPr>
          <w:trHeight w:val="988"/>
        </w:trPr>
        <w:tc>
          <w:tcPr>
            <w:tcW w:w="579" w:type="dxa"/>
            <w:tcBorders>
              <w:top w:val="single" w:sz="4" w:space="0" w:color="000000"/>
              <w:left w:val="single" w:sz="4" w:space="0" w:color="000000"/>
              <w:bottom w:val="single" w:sz="4" w:space="0" w:color="000000"/>
            </w:tcBorders>
            <w:shd w:val="clear" w:color="auto" w:fill="FFFFFF"/>
            <w:vAlign w:val="center"/>
          </w:tcPr>
          <w:p w:rsidR="008D2F2C" w:rsidRPr="00D5351B" w:rsidRDefault="008D2F2C" w:rsidP="00BF7A9B">
            <w:pPr>
              <w:shd w:val="clear" w:color="auto" w:fill="FFFFFF"/>
              <w:spacing w:after="0" w:line="240" w:lineRule="auto"/>
              <w:jc w:val="center"/>
              <w:rPr>
                <w:rFonts w:ascii="Times New Roman" w:hAnsi="Times New Roman"/>
                <w:sz w:val="24"/>
                <w:szCs w:val="24"/>
              </w:rPr>
            </w:pPr>
            <w:r w:rsidRPr="00D5351B">
              <w:rPr>
                <w:rFonts w:ascii="Times New Roman" w:hAnsi="Times New Roman"/>
                <w:sz w:val="24"/>
                <w:szCs w:val="24"/>
              </w:rPr>
              <w:t>2</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tcPr>
          <w:p w:rsidR="008D2F2C" w:rsidRPr="00D5351B" w:rsidRDefault="008D2F2C" w:rsidP="00BF7A9B">
            <w:pPr>
              <w:shd w:val="clear" w:color="auto" w:fill="FFFFFF"/>
              <w:spacing w:after="0" w:line="240" w:lineRule="auto"/>
              <w:jc w:val="both"/>
              <w:rPr>
                <w:rFonts w:ascii="Times New Roman" w:hAnsi="Times New Roman"/>
                <w:sz w:val="24"/>
                <w:szCs w:val="24"/>
              </w:rPr>
            </w:pPr>
          </w:p>
          <w:p w:rsidR="008D2F2C" w:rsidRPr="00D5351B" w:rsidRDefault="008D2F2C" w:rsidP="00BF7A9B">
            <w:pPr>
              <w:shd w:val="clear" w:color="auto" w:fill="FFFFFF"/>
              <w:spacing w:after="0" w:line="240" w:lineRule="auto"/>
              <w:jc w:val="both"/>
              <w:rPr>
                <w:rFonts w:ascii="Times New Roman" w:hAnsi="Times New Roman"/>
                <w:sz w:val="24"/>
                <w:szCs w:val="24"/>
              </w:rPr>
            </w:pPr>
            <w:r w:rsidRPr="00D5351B">
              <w:rPr>
                <w:rFonts w:ascii="Times New Roman" w:hAnsi="Times New Roman"/>
                <w:sz w:val="24"/>
                <w:szCs w:val="24"/>
              </w:rPr>
              <w:t>Розмір бюджетного призначення за кошторисом або очікувана вартість закупівлі складає</w:t>
            </w:r>
          </w:p>
          <w:p w:rsidR="008D2F2C" w:rsidRPr="00D5351B" w:rsidRDefault="008D2F2C" w:rsidP="00BF7A9B">
            <w:pPr>
              <w:shd w:val="clear" w:color="auto" w:fill="FFFFFF"/>
              <w:spacing w:after="0" w:line="240" w:lineRule="auto"/>
              <w:jc w:val="both"/>
              <w:rPr>
                <w:rFonts w:ascii="Times New Roman" w:hAnsi="Times New Roman"/>
                <w:sz w:val="24"/>
                <w:szCs w:val="24"/>
              </w:rPr>
            </w:pPr>
          </w:p>
        </w:tc>
      </w:tr>
      <w:tr w:rsidR="008D2F2C" w:rsidRPr="00D5351B" w:rsidTr="00FE4FDA">
        <w:trPr>
          <w:trHeight w:val="304"/>
        </w:trPr>
        <w:tc>
          <w:tcPr>
            <w:tcW w:w="579" w:type="dxa"/>
            <w:tcBorders>
              <w:top w:val="single" w:sz="4" w:space="0" w:color="000000"/>
              <w:left w:val="single" w:sz="4" w:space="0" w:color="000000"/>
              <w:bottom w:val="single" w:sz="4" w:space="0" w:color="000000"/>
            </w:tcBorders>
            <w:vAlign w:val="center"/>
          </w:tcPr>
          <w:p w:rsidR="008D2F2C" w:rsidRPr="00D5351B" w:rsidRDefault="008D2F2C" w:rsidP="00BF7A9B">
            <w:pPr>
              <w:shd w:val="clear" w:color="auto" w:fill="FFFFFF"/>
              <w:spacing w:after="0" w:line="240" w:lineRule="auto"/>
              <w:jc w:val="center"/>
              <w:rPr>
                <w:rFonts w:ascii="Times New Roman" w:hAnsi="Times New Roman"/>
                <w:bCs/>
                <w:color w:val="000000"/>
                <w:sz w:val="24"/>
                <w:szCs w:val="24"/>
              </w:rPr>
            </w:pPr>
            <w:r w:rsidRPr="00D5351B">
              <w:rPr>
                <w:rFonts w:ascii="Times New Roman" w:hAnsi="Times New Roman"/>
                <w:sz w:val="24"/>
                <w:szCs w:val="24"/>
              </w:rPr>
              <w:t>2.1</w:t>
            </w:r>
          </w:p>
        </w:tc>
        <w:tc>
          <w:tcPr>
            <w:tcW w:w="9168" w:type="dxa"/>
            <w:gridSpan w:val="3"/>
            <w:tcBorders>
              <w:top w:val="single" w:sz="4" w:space="0" w:color="000000"/>
              <w:left w:val="single" w:sz="4" w:space="0" w:color="000000"/>
              <w:bottom w:val="single" w:sz="4" w:space="0" w:color="000000"/>
              <w:right w:val="single" w:sz="4" w:space="0" w:color="000000"/>
            </w:tcBorders>
            <w:vAlign w:val="center"/>
          </w:tcPr>
          <w:p w:rsidR="008D2F2C" w:rsidRPr="00D5351B" w:rsidRDefault="00F6039B" w:rsidP="009C5636">
            <w:pPr>
              <w:pStyle w:val="rvps2"/>
              <w:shd w:val="clear" w:color="auto" w:fill="FFFFFF"/>
              <w:spacing w:before="0" w:after="0"/>
              <w:jc w:val="both"/>
              <w:rPr>
                <w:lang w:val="uk-UA"/>
              </w:rPr>
            </w:pPr>
            <w:r>
              <w:rPr>
                <w:lang w:val="uk-UA"/>
              </w:rPr>
              <w:t>199 881</w:t>
            </w:r>
            <w:r w:rsidR="00E56739" w:rsidRPr="00176904">
              <w:rPr>
                <w:lang w:val="uk-UA"/>
              </w:rPr>
              <w:t>,00</w:t>
            </w:r>
            <w:r w:rsidR="00E428B2" w:rsidRPr="00176904">
              <w:rPr>
                <w:lang w:val="uk-UA"/>
              </w:rPr>
              <w:t xml:space="preserve"> грн. (</w:t>
            </w:r>
            <w:r w:rsidR="00D5351B" w:rsidRPr="00176904">
              <w:rPr>
                <w:lang w:val="uk-UA"/>
              </w:rPr>
              <w:t xml:space="preserve">сто </w:t>
            </w:r>
            <w:proofErr w:type="spellStart"/>
            <w:r>
              <w:rPr>
                <w:lang w:val="uk-UA"/>
              </w:rPr>
              <w:t>дев</w:t>
            </w:r>
            <w:proofErr w:type="spellEnd"/>
            <w:r w:rsidR="00E01715" w:rsidRPr="00E01715">
              <w:t>’</w:t>
            </w:r>
            <w:proofErr w:type="spellStart"/>
            <w:r>
              <w:rPr>
                <w:lang w:val="uk-UA"/>
              </w:rPr>
              <w:t>яносто</w:t>
            </w:r>
            <w:proofErr w:type="spellEnd"/>
            <w:r>
              <w:rPr>
                <w:lang w:val="uk-UA"/>
              </w:rPr>
              <w:t xml:space="preserve"> </w:t>
            </w:r>
            <w:proofErr w:type="spellStart"/>
            <w:r>
              <w:rPr>
                <w:lang w:val="uk-UA"/>
              </w:rPr>
              <w:t>дев</w:t>
            </w:r>
            <w:proofErr w:type="spellEnd"/>
            <w:r w:rsidR="00E01715" w:rsidRPr="00E01715">
              <w:t>’</w:t>
            </w:r>
            <w:r>
              <w:rPr>
                <w:lang w:val="uk-UA"/>
              </w:rPr>
              <w:t>ять тисяч вісімсо</w:t>
            </w:r>
            <w:r w:rsidR="009C5636">
              <w:rPr>
                <w:lang w:val="uk-UA"/>
              </w:rPr>
              <w:t xml:space="preserve">т </w:t>
            </w:r>
            <w:r>
              <w:rPr>
                <w:lang w:val="uk-UA"/>
              </w:rPr>
              <w:t>вісімдесят одна гривня</w:t>
            </w:r>
            <w:r w:rsidR="00D5351B" w:rsidRPr="00176904">
              <w:rPr>
                <w:lang w:val="uk-UA"/>
              </w:rPr>
              <w:t xml:space="preserve"> 00 копійок</w:t>
            </w:r>
            <w:r w:rsidR="00674DB3" w:rsidRPr="00176904">
              <w:rPr>
                <w:lang w:val="uk-UA"/>
              </w:rPr>
              <w:t xml:space="preserve">) </w:t>
            </w:r>
            <w:r w:rsidR="008D2F2C" w:rsidRPr="00176904">
              <w:rPr>
                <w:lang w:val="uk-UA"/>
              </w:rPr>
              <w:t>з ПДВ</w:t>
            </w:r>
            <w:r w:rsidR="008D2F2C" w:rsidRPr="00D5351B">
              <w:rPr>
                <w:bCs/>
                <w:color w:val="000000"/>
                <w:lang w:val="uk-UA"/>
              </w:rPr>
              <w:t xml:space="preserve"> </w:t>
            </w:r>
          </w:p>
        </w:tc>
      </w:tr>
      <w:tr w:rsidR="008D2F2C" w:rsidRPr="00D5351B" w:rsidTr="00EA75DC">
        <w:trPr>
          <w:trHeight w:val="496"/>
        </w:trPr>
        <w:tc>
          <w:tcPr>
            <w:tcW w:w="579" w:type="dxa"/>
            <w:tcBorders>
              <w:top w:val="single" w:sz="4" w:space="0" w:color="000000"/>
              <w:left w:val="single" w:sz="4" w:space="0" w:color="000000"/>
              <w:bottom w:val="single" w:sz="4" w:space="0" w:color="000000"/>
            </w:tcBorders>
            <w:shd w:val="clear" w:color="auto" w:fill="FFFFFF"/>
            <w:vAlign w:val="center"/>
          </w:tcPr>
          <w:p w:rsidR="008D2F2C" w:rsidRPr="00D5351B" w:rsidRDefault="008D2F2C" w:rsidP="00EA75DC">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3</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D2F2C" w:rsidRPr="00D5351B" w:rsidRDefault="008D2F2C" w:rsidP="00EA75DC">
            <w:pPr>
              <w:shd w:val="clear" w:color="auto" w:fill="FFFFFF"/>
              <w:spacing w:after="0" w:line="240" w:lineRule="auto"/>
              <w:rPr>
                <w:rFonts w:ascii="Times New Roman" w:hAnsi="Times New Roman"/>
                <w:sz w:val="24"/>
                <w:szCs w:val="24"/>
              </w:rPr>
            </w:pPr>
          </w:p>
          <w:p w:rsidR="008D2F2C" w:rsidRPr="00D5351B" w:rsidRDefault="008D2F2C" w:rsidP="00EA75DC">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Інформація про предмет закупівлі:</w:t>
            </w:r>
          </w:p>
          <w:p w:rsidR="008D2F2C" w:rsidRPr="00D5351B" w:rsidRDefault="008D2F2C" w:rsidP="00EA75DC">
            <w:pPr>
              <w:shd w:val="clear" w:color="auto" w:fill="FFFFFF"/>
              <w:spacing w:after="0" w:line="240" w:lineRule="auto"/>
              <w:rPr>
                <w:rFonts w:ascii="Times New Roman" w:hAnsi="Times New Roman"/>
                <w:sz w:val="24"/>
                <w:szCs w:val="24"/>
              </w:rPr>
            </w:pPr>
          </w:p>
        </w:tc>
      </w:tr>
      <w:tr w:rsidR="008D2F2C" w:rsidRPr="00D5351B" w:rsidTr="00EA75DC">
        <w:trPr>
          <w:trHeight w:val="743"/>
        </w:trPr>
        <w:tc>
          <w:tcPr>
            <w:tcW w:w="579" w:type="dxa"/>
            <w:tcBorders>
              <w:top w:val="single" w:sz="4" w:space="0" w:color="000000"/>
              <w:left w:val="single" w:sz="4" w:space="0" w:color="000000"/>
              <w:bottom w:val="single" w:sz="4" w:space="0" w:color="000000"/>
            </w:tcBorders>
            <w:vAlign w:val="center"/>
          </w:tcPr>
          <w:p w:rsidR="008D2F2C" w:rsidRPr="00D5351B" w:rsidRDefault="008D2F2C" w:rsidP="00EA75DC">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3.1</w:t>
            </w:r>
          </w:p>
        </w:tc>
        <w:tc>
          <w:tcPr>
            <w:tcW w:w="2977" w:type="dxa"/>
            <w:gridSpan w:val="2"/>
            <w:tcBorders>
              <w:top w:val="single" w:sz="4" w:space="0" w:color="000000"/>
              <w:left w:val="single" w:sz="4" w:space="0" w:color="000000"/>
              <w:bottom w:val="single" w:sz="4" w:space="0" w:color="000000"/>
            </w:tcBorders>
            <w:vAlign w:val="center"/>
          </w:tcPr>
          <w:p w:rsidR="008D2F2C" w:rsidRPr="00D5351B" w:rsidRDefault="008D2F2C" w:rsidP="00EA75DC">
            <w:pPr>
              <w:shd w:val="clear" w:color="auto" w:fill="FFFFFF"/>
              <w:spacing w:after="0" w:line="240" w:lineRule="auto"/>
              <w:rPr>
                <w:rFonts w:ascii="Times New Roman" w:hAnsi="Times New Roman"/>
                <w:sz w:val="24"/>
                <w:szCs w:val="24"/>
              </w:rPr>
            </w:pPr>
            <w:r w:rsidRPr="00D5351B">
              <w:rPr>
                <w:rFonts w:ascii="Times New Roman" w:eastAsia="Times New Roman" w:hAnsi="Times New Roman"/>
                <w:color w:val="000000"/>
                <w:sz w:val="24"/>
                <w:szCs w:val="24"/>
              </w:rPr>
              <w:t>Назва предмета закупівлі із з</w:t>
            </w:r>
            <w:r w:rsidRPr="00D5351B">
              <w:rPr>
                <w:rFonts w:ascii="Times New Roman" w:eastAsia="Times New Roman" w:hAnsi="Times New Roman"/>
                <w:sz w:val="24"/>
                <w:szCs w:val="24"/>
              </w:rPr>
              <w:t>азначен</w:t>
            </w:r>
            <w:r w:rsidRPr="00D5351B">
              <w:rPr>
                <w:rFonts w:ascii="Times New Roman" w:eastAsia="Times New Roman" w:hAnsi="Times New Roman"/>
                <w:color w:val="000000"/>
                <w:sz w:val="24"/>
                <w:szCs w:val="24"/>
              </w:rPr>
              <w:t>ням коду за Єдиним закупівельним словником</w:t>
            </w:r>
          </w:p>
        </w:tc>
        <w:tc>
          <w:tcPr>
            <w:tcW w:w="6191" w:type="dxa"/>
            <w:tcBorders>
              <w:top w:val="single" w:sz="4" w:space="0" w:color="000000"/>
              <w:left w:val="single" w:sz="4" w:space="0" w:color="000000"/>
              <w:bottom w:val="single" w:sz="4" w:space="0" w:color="000000"/>
              <w:right w:val="single" w:sz="4" w:space="0" w:color="000000"/>
            </w:tcBorders>
            <w:vAlign w:val="center"/>
          </w:tcPr>
          <w:p w:rsidR="008D2F2C" w:rsidRPr="00D5351B" w:rsidRDefault="00D117D8" w:rsidP="00902A90">
            <w:pPr>
              <w:jc w:val="both"/>
              <w:rPr>
                <w:rFonts w:ascii="Times New Roman" w:hAnsi="Times New Roman"/>
                <w:sz w:val="24"/>
                <w:szCs w:val="24"/>
              </w:rPr>
            </w:pPr>
            <w:r>
              <w:rPr>
                <w:rFonts w:ascii="Times New Roman" w:hAnsi="Times New Roman"/>
                <w:b/>
                <w:i/>
                <w:sz w:val="24"/>
                <w:szCs w:val="24"/>
              </w:rPr>
              <w:t>Вікна і</w:t>
            </w:r>
            <w:r w:rsidR="0012583E" w:rsidRPr="00902A90">
              <w:rPr>
                <w:rFonts w:ascii="Times New Roman" w:hAnsi="Times New Roman"/>
                <w:b/>
                <w:i/>
                <w:sz w:val="24"/>
                <w:szCs w:val="24"/>
              </w:rPr>
              <w:t xml:space="preserve"> двері</w:t>
            </w:r>
            <w:r w:rsidR="00684702">
              <w:rPr>
                <w:rFonts w:ascii="Times New Roman" w:hAnsi="Times New Roman"/>
                <w:b/>
                <w:i/>
                <w:sz w:val="24"/>
                <w:szCs w:val="24"/>
              </w:rPr>
              <w:t xml:space="preserve"> </w:t>
            </w:r>
            <w:r w:rsidR="00902A90" w:rsidRPr="00902A90">
              <w:rPr>
                <w:rFonts w:ascii="Times New Roman" w:hAnsi="Times New Roman"/>
                <w:b/>
                <w:i/>
                <w:sz w:val="24"/>
                <w:szCs w:val="24"/>
              </w:rPr>
              <w:t>(</w:t>
            </w:r>
            <w:r w:rsidR="00902A90" w:rsidRPr="00902A90">
              <w:rPr>
                <w:rFonts w:ascii="Times New Roman" w:eastAsia="Lucida Sans Unicode" w:hAnsi="Times New Roman"/>
                <w:b/>
                <w:i/>
                <w:color w:val="000000"/>
                <w:lang w:bidi="en-US"/>
              </w:rPr>
              <w:t>для облаштування найпростішого укриття</w:t>
            </w:r>
            <w:r w:rsidR="00902A90" w:rsidRPr="00902A90">
              <w:rPr>
                <w:rFonts w:ascii="Times New Roman" w:hAnsi="Times New Roman"/>
                <w:b/>
                <w:i/>
                <w:sz w:val="24"/>
                <w:szCs w:val="24"/>
              </w:rPr>
              <w:t>)</w:t>
            </w:r>
            <w:r w:rsidR="003B02CD" w:rsidRPr="00D5351B">
              <w:rPr>
                <w:rFonts w:ascii="Times New Roman" w:hAnsi="Times New Roman"/>
                <w:sz w:val="24"/>
                <w:szCs w:val="24"/>
              </w:rPr>
              <w:t xml:space="preserve"> (</w:t>
            </w:r>
            <w:r w:rsidR="0012583E" w:rsidRPr="00D5351B">
              <w:rPr>
                <w:rFonts w:ascii="Times New Roman" w:hAnsi="Times New Roman"/>
                <w:sz w:val="24"/>
                <w:szCs w:val="24"/>
              </w:rPr>
              <w:t>ДК 021:2015-44220000-8 - Столярні вироби</w:t>
            </w:r>
            <w:r w:rsidR="00D24603" w:rsidRPr="00D5351B">
              <w:rPr>
                <w:rFonts w:ascii="Times New Roman" w:hAnsi="Times New Roman"/>
                <w:sz w:val="24"/>
                <w:szCs w:val="24"/>
              </w:rPr>
              <w:t>)</w:t>
            </w:r>
            <w:r w:rsidR="00880379">
              <w:rPr>
                <w:rFonts w:ascii="Arial" w:hAnsi="Arial" w:cs="Arial"/>
                <w:color w:val="454545"/>
                <w:sz w:val="54"/>
                <w:szCs w:val="54"/>
                <w:shd w:val="clear" w:color="auto" w:fill="F0F5F2"/>
              </w:rPr>
              <w:t xml:space="preserve"> </w:t>
            </w:r>
            <w:r w:rsidR="0012583E" w:rsidRPr="00D5351B">
              <w:rPr>
                <w:rFonts w:ascii="Times New Roman" w:hAnsi="Times New Roman"/>
                <w:i/>
                <w:sz w:val="24"/>
                <w:szCs w:val="24"/>
              </w:rPr>
              <w:t>(ДК 021:2015-44221100-6 – Вікна; ДК 021:2015-44221200-7 – Двері)</w:t>
            </w:r>
          </w:p>
        </w:tc>
      </w:tr>
      <w:tr w:rsidR="008D2F2C" w:rsidRPr="00D5351B" w:rsidTr="00EA75DC">
        <w:trPr>
          <w:trHeight w:val="441"/>
        </w:trPr>
        <w:tc>
          <w:tcPr>
            <w:tcW w:w="579" w:type="dxa"/>
            <w:tcBorders>
              <w:top w:val="single" w:sz="4" w:space="0" w:color="000000"/>
              <w:left w:val="single" w:sz="4" w:space="0" w:color="000000"/>
              <w:bottom w:val="single" w:sz="4" w:space="0" w:color="000000"/>
            </w:tcBorders>
            <w:vAlign w:val="center"/>
          </w:tcPr>
          <w:p w:rsidR="008D2F2C" w:rsidRPr="00D5351B" w:rsidRDefault="008D2F2C" w:rsidP="00EA75DC">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lastRenderedPageBreak/>
              <w:t>3.2</w:t>
            </w:r>
          </w:p>
        </w:tc>
        <w:tc>
          <w:tcPr>
            <w:tcW w:w="2977" w:type="dxa"/>
            <w:gridSpan w:val="2"/>
            <w:tcBorders>
              <w:top w:val="single" w:sz="4" w:space="0" w:color="000000"/>
              <w:left w:val="single" w:sz="4" w:space="0" w:color="000000"/>
              <w:bottom w:val="single" w:sz="4" w:space="0" w:color="000000"/>
            </w:tcBorders>
            <w:vAlign w:val="center"/>
          </w:tcPr>
          <w:p w:rsidR="008D2F2C" w:rsidRPr="00D5351B" w:rsidRDefault="008D2F2C" w:rsidP="00EA75DC">
            <w:pPr>
              <w:shd w:val="clear" w:color="auto" w:fill="FFFFFF"/>
              <w:spacing w:after="0" w:line="240" w:lineRule="auto"/>
              <w:rPr>
                <w:rFonts w:ascii="Times New Roman" w:hAnsi="Times New Roman"/>
                <w:color w:val="000000"/>
                <w:sz w:val="24"/>
                <w:szCs w:val="24"/>
              </w:rPr>
            </w:pPr>
            <w:r w:rsidRPr="00D5351B">
              <w:rPr>
                <w:rFonts w:ascii="Times New Roman" w:hAnsi="Times New Roman"/>
                <w:sz w:val="24"/>
                <w:szCs w:val="24"/>
              </w:rPr>
              <w:t>Тип закупівлі</w:t>
            </w:r>
          </w:p>
        </w:tc>
        <w:tc>
          <w:tcPr>
            <w:tcW w:w="6191" w:type="dxa"/>
            <w:tcBorders>
              <w:top w:val="single" w:sz="4" w:space="0" w:color="000000"/>
              <w:left w:val="single" w:sz="4" w:space="0" w:color="000000"/>
              <w:bottom w:val="single" w:sz="4" w:space="0" w:color="000000"/>
              <w:right w:val="single" w:sz="4" w:space="0" w:color="000000"/>
            </w:tcBorders>
            <w:vAlign w:val="center"/>
          </w:tcPr>
          <w:p w:rsidR="008D2F2C" w:rsidRPr="00D5351B" w:rsidRDefault="008D2F2C" w:rsidP="000E59A6">
            <w:pPr>
              <w:shd w:val="clear" w:color="auto" w:fill="FFFFFF"/>
              <w:spacing w:after="0" w:line="240" w:lineRule="auto"/>
              <w:jc w:val="both"/>
              <w:rPr>
                <w:rFonts w:ascii="Times New Roman" w:hAnsi="Times New Roman"/>
                <w:color w:val="000000"/>
                <w:sz w:val="24"/>
                <w:szCs w:val="24"/>
              </w:rPr>
            </w:pPr>
            <w:r w:rsidRPr="00D5351B">
              <w:rPr>
                <w:rFonts w:ascii="Times New Roman" w:hAnsi="Times New Roman"/>
                <w:sz w:val="24"/>
                <w:szCs w:val="24"/>
              </w:rPr>
              <w:t>Спрощена закупівля</w:t>
            </w:r>
          </w:p>
        </w:tc>
      </w:tr>
      <w:tr w:rsidR="008D2F2C" w:rsidRPr="00D5351B" w:rsidTr="00EA75DC">
        <w:trPr>
          <w:trHeight w:val="441"/>
        </w:trPr>
        <w:tc>
          <w:tcPr>
            <w:tcW w:w="579" w:type="dxa"/>
            <w:tcBorders>
              <w:top w:val="single" w:sz="4" w:space="0" w:color="000000"/>
              <w:left w:val="single" w:sz="4" w:space="0" w:color="000000"/>
              <w:bottom w:val="single" w:sz="4" w:space="0" w:color="000000"/>
            </w:tcBorders>
            <w:vAlign w:val="center"/>
          </w:tcPr>
          <w:p w:rsidR="008D2F2C" w:rsidRPr="00D5351B" w:rsidRDefault="008D2F2C" w:rsidP="00EA75DC">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3.3</w:t>
            </w:r>
          </w:p>
        </w:tc>
        <w:tc>
          <w:tcPr>
            <w:tcW w:w="2977" w:type="dxa"/>
            <w:gridSpan w:val="2"/>
            <w:tcBorders>
              <w:top w:val="single" w:sz="4" w:space="0" w:color="000000"/>
              <w:left w:val="single" w:sz="4" w:space="0" w:color="000000"/>
              <w:bottom w:val="single" w:sz="4" w:space="0" w:color="000000"/>
            </w:tcBorders>
            <w:vAlign w:val="center"/>
          </w:tcPr>
          <w:p w:rsidR="008D2F2C" w:rsidRPr="00D5351B" w:rsidRDefault="008D2F2C" w:rsidP="00EA75DC">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Опис окремої частини (частин) предмета закупівлі (лота), щодо якої можуть бути подані пропозиції</w:t>
            </w:r>
          </w:p>
        </w:tc>
        <w:tc>
          <w:tcPr>
            <w:tcW w:w="6191" w:type="dxa"/>
            <w:tcBorders>
              <w:top w:val="single" w:sz="4" w:space="0" w:color="000000"/>
              <w:left w:val="single" w:sz="4" w:space="0" w:color="000000"/>
              <w:bottom w:val="single" w:sz="4" w:space="0" w:color="000000"/>
              <w:right w:val="single" w:sz="4" w:space="0" w:color="000000"/>
            </w:tcBorders>
            <w:vAlign w:val="center"/>
          </w:tcPr>
          <w:p w:rsidR="008D2F2C" w:rsidRPr="00D5351B" w:rsidRDefault="008D2F2C" w:rsidP="000E59A6">
            <w:pPr>
              <w:spacing w:after="0" w:line="255" w:lineRule="atLeast"/>
              <w:jc w:val="both"/>
              <w:textAlignment w:val="baseline"/>
              <w:rPr>
                <w:rFonts w:ascii="Times New Roman" w:hAnsi="Times New Roman"/>
                <w:sz w:val="24"/>
                <w:szCs w:val="24"/>
              </w:rPr>
            </w:pPr>
            <w:r w:rsidRPr="00D5351B">
              <w:rPr>
                <w:rFonts w:ascii="Times New Roman" w:hAnsi="Times New Roman"/>
                <w:sz w:val="24"/>
                <w:szCs w:val="24"/>
              </w:rPr>
              <w:t>Предмет закупівлі н</w:t>
            </w:r>
            <w:r w:rsidR="009D436B" w:rsidRPr="00D5351B">
              <w:rPr>
                <w:rFonts w:ascii="Times New Roman" w:hAnsi="Times New Roman"/>
                <w:sz w:val="24"/>
                <w:szCs w:val="24"/>
              </w:rPr>
              <w:t>е поділено на частини (лоти)</w:t>
            </w:r>
          </w:p>
        </w:tc>
      </w:tr>
      <w:tr w:rsidR="008D2F2C" w:rsidRPr="00D5351B" w:rsidTr="00EA75DC">
        <w:trPr>
          <w:trHeight w:val="274"/>
        </w:trPr>
        <w:tc>
          <w:tcPr>
            <w:tcW w:w="579" w:type="dxa"/>
            <w:tcBorders>
              <w:top w:val="single" w:sz="4" w:space="0" w:color="000000"/>
              <w:left w:val="single" w:sz="4" w:space="0" w:color="000000"/>
              <w:bottom w:val="single" w:sz="4" w:space="0" w:color="000000"/>
            </w:tcBorders>
            <w:vAlign w:val="center"/>
          </w:tcPr>
          <w:p w:rsidR="008D2F2C" w:rsidRPr="00D5351B" w:rsidRDefault="008D2F2C" w:rsidP="00EA75DC">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3.4</w:t>
            </w:r>
          </w:p>
        </w:tc>
        <w:tc>
          <w:tcPr>
            <w:tcW w:w="2977" w:type="dxa"/>
            <w:gridSpan w:val="2"/>
            <w:tcBorders>
              <w:top w:val="single" w:sz="4" w:space="0" w:color="000000"/>
              <w:left w:val="single" w:sz="4" w:space="0" w:color="000000"/>
              <w:bottom w:val="single" w:sz="4" w:space="0" w:color="000000"/>
            </w:tcBorders>
            <w:vAlign w:val="center"/>
          </w:tcPr>
          <w:p w:rsidR="008D2F2C" w:rsidRPr="00D5351B" w:rsidRDefault="00B85045" w:rsidP="00EA75DC">
            <w:pPr>
              <w:shd w:val="clear" w:color="auto" w:fill="FFFFFF"/>
              <w:spacing w:after="0" w:line="240" w:lineRule="auto"/>
              <w:rPr>
                <w:rFonts w:ascii="Times New Roman" w:hAnsi="Times New Roman"/>
                <w:color w:val="000000"/>
                <w:sz w:val="24"/>
                <w:szCs w:val="24"/>
              </w:rPr>
            </w:pPr>
            <w:r w:rsidRPr="00D5351B">
              <w:rPr>
                <w:rFonts w:ascii="Times New Roman" w:hAnsi="Times New Roman"/>
                <w:sz w:val="24"/>
                <w:szCs w:val="24"/>
              </w:rPr>
              <w:t>Кількість</w:t>
            </w:r>
            <w:r w:rsidR="00735AFF" w:rsidRPr="00D5351B">
              <w:rPr>
                <w:rFonts w:ascii="Times New Roman" w:hAnsi="Times New Roman"/>
                <w:sz w:val="24"/>
                <w:szCs w:val="24"/>
              </w:rPr>
              <w:t xml:space="preserve"> товарів</w:t>
            </w:r>
          </w:p>
        </w:tc>
        <w:tc>
          <w:tcPr>
            <w:tcW w:w="6191" w:type="dxa"/>
            <w:tcBorders>
              <w:top w:val="single" w:sz="4" w:space="0" w:color="000000"/>
              <w:left w:val="single" w:sz="4" w:space="0" w:color="000000"/>
              <w:bottom w:val="single" w:sz="4" w:space="0" w:color="000000"/>
              <w:right w:val="single" w:sz="4" w:space="0" w:color="000000"/>
            </w:tcBorders>
            <w:vAlign w:val="center"/>
          </w:tcPr>
          <w:p w:rsidR="004E273A" w:rsidRPr="008014CC" w:rsidRDefault="004E273A" w:rsidP="006F086A">
            <w:pPr>
              <w:spacing w:after="0"/>
              <w:jc w:val="both"/>
              <w:rPr>
                <w:rFonts w:ascii="Times New Roman" w:hAnsi="Times New Roman"/>
                <w:bCs/>
                <w:shd w:val="clear" w:color="auto" w:fill="FFFFFF"/>
              </w:rPr>
            </w:pPr>
            <w:r w:rsidRPr="008014CC">
              <w:rPr>
                <w:rFonts w:ascii="Times New Roman" w:hAnsi="Times New Roman"/>
                <w:bCs/>
                <w:shd w:val="clear" w:color="auto" w:fill="FFFFFF"/>
              </w:rPr>
              <w:t>Двері металопластикові вхідні: загальна площа – 4,1м</w:t>
            </w:r>
            <w:r w:rsidRPr="008014CC">
              <w:rPr>
                <w:rFonts w:ascii="Times New Roman" w:hAnsi="Times New Roman"/>
                <w:bCs/>
                <w:shd w:val="clear" w:color="auto" w:fill="FFFFFF"/>
                <w:vertAlign w:val="superscript"/>
              </w:rPr>
              <w:t>2</w:t>
            </w:r>
            <w:r w:rsidRPr="008014CC">
              <w:rPr>
                <w:rFonts w:ascii="Times New Roman" w:hAnsi="Times New Roman"/>
                <w:bCs/>
                <w:shd w:val="clear" w:color="auto" w:fill="FFFFFF"/>
              </w:rPr>
              <w:t>; кількість – 2 шт.; колір – білий.</w:t>
            </w:r>
          </w:p>
          <w:p w:rsidR="00BD2120" w:rsidRPr="008014CC" w:rsidRDefault="00BD2120" w:rsidP="00BD2120">
            <w:pPr>
              <w:widowControl w:val="0"/>
              <w:suppressAutoHyphens/>
              <w:autoSpaceDE w:val="0"/>
              <w:spacing w:after="0" w:line="240" w:lineRule="auto"/>
              <w:rPr>
                <w:rFonts w:ascii="Times New Roman" w:hAnsi="Times New Roman"/>
                <w:bCs/>
                <w:lang w:eastAsia="ru-RU"/>
              </w:rPr>
            </w:pPr>
            <w:r w:rsidRPr="008014CC">
              <w:rPr>
                <w:rFonts w:ascii="Times New Roman" w:hAnsi="Times New Roman"/>
                <w:bCs/>
                <w:lang w:eastAsia="ru-RU"/>
              </w:rPr>
              <w:t>1 шт. – ширина 700 мм х висота 2050 мм – праві.</w:t>
            </w:r>
          </w:p>
          <w:p w:rsidR="00BD2120" w:rsidRPr="008014CC" w:rsidRDefault="00BD2120" w:rsidP="00BD2120">
            <w:pPr>
              <w:widowControl w:val="0"/>
              <w:suppressAutoHyphens/>
              <w:autoSpaceDE w:val="0"/>
              <w:spacing w:after="0" w:line="240" w:lineRule="auto"/>
              <w:rPr>
                <w:rFonts w:ascii="Times New Roman" w:hAnsi="Times New Roman"/>
                <w:bCs/>
                <w:lang w:eastAsia="ru-RU"/>
              </w:rPr>
            </w:pPr>
            <w:r w:rsidRPr="008014CC">
              <w:rPr>
                <w:rFonts w:ascii="Times New Roman" w:hAnsi="Times New Roman"/>
                <w:bCs/>
                <w:lang w:eastAsia="ru-RU"/>
              </w:rPr>
              <w:t xml:space="preserve">1 шт. – ширина 1300 мм х висота 2050 мм – </w:t>
            </w:r>
            <w:proofErr w:type="spellStart"/>
            <w:r w:rsidRPr="008014CC">
              <w:rPr>
                <w:rFonts w:ascii="Times New Roman" w:hAnsi="Times New Roman"/>
                <w:bCs/>
                <w:lang w:eastAsia="ru-RU"/>
              </w:rPr>
              <w:t>штульпові</w:t>
            </w:r>
            <w:proofErr w:type="spellEnd"/>
            <w:r w:rsidRPr="008014CC">
              <w:rPr>
                <w:rFonts w:ascii="Times New Roman" w:hAnsi="Times New Roman"/>
                <w:bCs/>
                <w:lang w:eastAsia="ru-RU"/>
              </w:rPr>
              <w:t xml:space="preserve"> праві.</w:t>
            </w:r>
          </w:p>
          <w:p w:rsidR="00BD2120" w:rsidRPr="008014CC" w:rsidRDefault="00BD2120" w:rsidP="00BD2120">
            <w:pPr>
              <w:widowControl w:val="0"/>
              <w:suppressAutoHyphens/>
              <w:autoSpaceDE w:val="0"/>
              <w:spacing w:after="0" w:line="240" w:lineRule="auto"/>
              <w:rPr>
                <w:rFonts w:ascii="Times New Roman" w:hAnsi="Times New Roman"/>
                <w:bCs/>
                <w:lang w:eastAsia="ru-RU"/>
              </w:rPr>
            </w:pPr>
          </w:p>
          <w:p w:rsidR="004E273A" w:rsidRPr="008014CC" w:rsidRDefault="004E273A" w:rsidP="006F086A">
            <w:pPr>
              <w:spacing w:after="0"/>
              <w:jc w:val="both"/>
              <w:rPr>
                <w:rFonts w:ascii="Times New Roman" w:hAnsi="Times New Roman"/>
                <w:bCs/>
                <w:shd w:val="clear" w:color="auto" w:fill="FFFFFF"/>
              </w:rPr>
            </w:pPr>
            <w:r w:rsidRPr="008014CC">
              <w:rPr>
                <w:rFonts w:ascii="Times New Roman" w:hAnsi="Times New Roman"/>
                <w:bCs/>
                <w:shd w:val="clear" w:color="auto" w:fill="FFFFFF"/>
              </w:rPr>
              <w:t>Металопластикові вікна: загальна площа – 0,31м</w:t>
            </w:r>
            <w:r w:rsidRPr="008014CC">
              <w:rPr>
                <w:rFonts w:ascii="Times New Roman" w:hAnsi="Times New Roman"/>
                <w:bCs/>
                <w:shd w:val="clear" w:color="auto" w:fill="FFFFFF"/>
                <w:vertAlign w:val="superscript"/>
              </w:rPr>
              <w:t>2</w:t>
            </w:r>
            <w:r w:rsidRPr="008014CC">
              <w:rPr>
                <w:rFonts w:ascii="Times New Roman" w:hAnsi="Times New Roman"/>
                <w:bCs/>
                <w:shd w:val="clear" w:color="auto" w:fill="FFFFFF"/>
              </w:rPr>
              <w:t>; кількість – 1 шт.; колір – білий.</w:t>
            </w:r>
          </w:p>
          <w:p w:rsidR="00BD2120" w:rsidRPr="008014CC" w:rsidRDefault="00BD2120" w:rsidP="00BD2120">
            <w:pPr>
              <w:widowControl w:val="0"/>
              <w:suppressAutoHyphens/>
              <w:autoSpaceDE w:val="0"/>
              <w:spacing w:after="0" w:line="240" w:lineRule="auto"/>
              <w:rPr>
                <w:rFonts w:ascii="Times New Roman" w:hAnsi="Times New Roman"/>
                <w:bCs/>
                <w:lang w:eastAsia="ru-RU"/>
              </w:rPr>
            </w:pPr>
            <w:r w:rsidRPr="008014CC">
              <w:rPr>
                <w:rFonts w:ascii="Times New Roman" w:hAnsi="Times New Roman"/>
                <w:bCs/>
                <w:lang w:eastAsia="ru-RU"/>
              </w:rPr>
              <w:t>1 шт. – ширина 910 мм х висота 340 мм  - глухі</w:t>
            </w:r>
          </w:p>
          <w:p w:rsidR="00BD2120" w:rsidRPr="008014CC" w:rsidRDefault="00BD2120" w:rsidP="006F086A">
            <w:pPr>
              <w:spacing w:after="0"/>
              <w:jc w:val="both"/>
              <w:rPr>
                <w:rFonts w:ascii="Times New Roman" w:hAnsi="Times New Roman"/>
                <w:bCs/>
                <w:shd w:val="clear" w:color="auto" w:fill="FFFFFF"/>
              </w:rPr>
            </w:pPr>
          </w:p>
          <w:p w:rsidR="004E273A" w:rsidRPr="008014CC" w:rsidRDefault="004E273A" w:rsidP="006F086A">
            <w:pPr>
              <w:spacing w:after="0"/>
              <w:jc w:val="both"/>
              <w:rPr>
                <w:rFonts w:ascii="Times New Roman" w:hAnsi="Times New Roman"/>
                <w:bCs/>
                <w:shd w:val="clear" w:color="auto" w:fill="FFFFFF"/>
              </w:rPr>
            </w:pPr>
            <w:r w:rsidRPr="008014CC">
              <w:rPr>
                <w:rFonts w:ascii="Times New Roman" w:hAnsi="Times New Roman"/>
                <w:bCs/>
                <w:shd w:val="clear" w:color="auto" w:fill="FFFFFF"/>
              </w:rPr>
              <w:t>Металопластико</w:t>
            </w:r>
            <w:r w:rsidR="008A74FD">
              <w:rPr>
                <w:rFonts w:ascii="Times New Roman" w:hAnsi="Times New Roman"/>
                <w:bCs/>
                <w:shd w:val="clear" w:color="auto" w:fill="FFFFFF"/>
              </w:rPr>
              <w:t>ві вікна: загальна площа – 20,61</w:t>
            </w:r>
            <w:r w:rsidRPr="008014CC">
              <w:rPr>
                <w:rFonts w:ascii="Times New Roman" w:hAnsi="Times New Roman"/>
                <w:bCs/>
                <w:shd w:val="clear" w:color="auto" w:fill="FFFFFF"/>
              </w:rPr>
              <w:t>м</w:t>
            </w:r>
            <w:r w:rsidRPr="008014CC">
              <w:rPr>
                <w:rFonts w:ascii="Times New Roman" w:hAnsi="Times New Roman"/>
                <w:bCs/>
                <w:shd w:val="clear" w:color="auto" w:fill="FFFFFF"/>
                <w:vertAlign w:val="superscript"/>
              </w:rPr>
              <w:t>2</w:t>
            </w:r>
            <w:r w:rsidRPr="008014CC">
              <w:rPr>
                <w:rFonts w:ascii="Times New Roman" w:hAnsi="Times New Roman"/>
                <w:bCs/>
                <w:shd w:val="clear" w:color="auto" w:fill="FFFFFF"/>
              </w:rPr>
              <w:t>; кількість – 11 шт.; колір – білий.</w:t>
            </w:r>
          </w:p>
          <w:p w:rsidR="00BD2120" w:rsidRPr="008014CC" w:rsidRDefault="00BD2120" w:rsidP="00BD2120">
            <w:pPr>
              <w:widowControl w:val="0"/>
              <w:suppressAutoHyphens/>
              <w:autoSpaceDE w:val="0"/>
              <w:spacing w:after="0" w:line="240" w:lineRule="auto"/>
              <w:rPr>
                <w:rFonts w:ascii="Times New Roman" w:hAnsi="Times New Roman"/>
                <w:bCs/>
                <w:lang w:eastAsia="ru-RU"/>
              </w:rPr>
            </w:pPr>
            <w:r w:rsidRPr="008014CC">
              <w:rPr>
                <w:rFonts w:ascii="Times New Roman" w:hAnsi="Times New Roman"/>
                <w:bCs/>
                <w:lang w:eastAsia="ru-RU"/>
              </w:rPr>
              <w:t xml:space="preserve">1 шт. – ширина 880 мм х висота 560 мм </w:t>
            </w:r>
          </w:p>
          <w:p w:rsidR="00BD2120" w:rsidRPr="008014CC" w:rsidRDefault="00BD2120" w:rsidP="00BD2120">
            <w:pPr>
              <w:widowControl w:val="0"/>
              <w:suppressAutoHyphens/>
              <w:autoSpaceDE w:val="0"/>
              <w:spacing w:after="0" w:line="240" w:lineRule="auto"/>
              <w:rPr>
                <w:rFonts w:ascii="Times New Roman" w:hAnsi="Times New Roman"/>
                <w:bCs/>
                <w:lang w:eastAsia="ru-RU"/>
              </w:rPr>
            </w:pPr>
            <w:r w:rsidRPr="008014CC">
              <w:rPr>
                <w:rFonts w:ascii="Times New Roman" w:hAnsi="Times New Roman"/>
                <w:bCs/>
                <w:lang w:eastAsia="ru-RU"/>
              </w:rPr>
              <w:t xml:space="preserve">2 шт. – ширина 1550 мм х висота 1650 мм </w:t>
            </w:r>
          </w:p>
          <w:p w:rsidR="00BD2120" w:rsidRPr="008014CC" w:rsidRDefault="00BD2120" w:rsidP="00BD2120">
            <w:pPr>
              <w:widowControl w:val="0"/>
              <w:suppressAutoHyphens/>
              <w:autoSpaceDE w:val="0"/>
              <w:spacing w:after="0" w:line="240" w:lineRule="auto"/>
              <w:rPr>
                <w:rFonts w:ascii="Times New Roman" w:hAnsi="Times New Roman"/>
                <w:bCs/>
                <w:lang w:eastAsia="ru-RU"/>
              </w:rPr>
            </w:pPr>
            <w:r w:rsidRPr="008014CC">
              <w:rPr>
                <w:rFonts w:ascii="Times New Roman" w:hAnsi="Times New Roman"/>
                <w:bCs/>
                <w:lang w:eastAsia="ru-RU"/>
              </w:rPr>
              <w:t xml:space="preserve">5 шт. – ширина 1140 мм х висота 1720 мм </w:t>
            </w:r>
          </w:p>
          <w:p w:rsidR="00BD2120" w:rsidRPr="008014CC" w:rsidRDefault="00BD2120" w:rsidP="00BD2120">
            <w:pPr>
              <w:widowControl w:val="0"/>
              <w:suppressAutoHyphens/>
              <w:autoSpaceDE w:val="0"/>
              <w:spacing w:after="0" w:line="240" w:lineRule="auto"/>
              <w:rPr>
                <w:rFonts w:ascii="Times New Roman" w:hAnsi="Times New Roman"/>
                <w:bCs/>
                <w:lang w:eastAsia="ru-RU"/>
              </w:rPr>
            </w:pPr>
            <w:r w:rsidRPr="008014CC">
              <w:rPr>
                <w:rFonts w:ascii="Times New Roman" w:hAnsi="Times New Roman"/>
                <w:bCs/>
                <w:lang w:eastAsia="ru-RU"/>
              </w:rPr>
              <w:t xml:space="preserve">3 шт. – ширина 1140 мм х висота 1520 мм  </w:t>
            </w:r>
          </w:p>
          <w:p w:rsidR="00BD2120" w:rsidRPr="008014CC" w:rsidRDefault="00BD2120" w:rsidP="006F086A">
            <w:pPr>
              <w:spacing w:after="0"/>
              <w:jc w:val="both"/>
              <w:rPr>
                <w:rFonts w:ascii="Times New Roman" w:hAnsi="Times New Roman"/>
                <w:bCs/>
                <w:shd w:val="clear" w:color="auto" w:fill="FFFFFF"/>
              </w:rPr>
            </w:pPr>
          </w:p>
          <w:p w:rsidR="00783A71" w:rsidRPr="006D73FD" w:rsidRDefault="00783A71" w:rsidP="006D73FD">
            <w:pPr>
              <w:spacing w:after="0"/>
              <w:jc w:val="both"/>
              <w:rPr>
                <w:rFonts w:ascii="Times New Roman" w:hAnsi="Times New Roman"/>
                <w:b/>
                <w:bCs/>
                <w:shd w:val="clear" w:color="auto" w:fill="FFFFFF"/>
              </w:rPr>
            </w:pPr>
            <w:r w:rsidRPr="00AE0E22">
              <w:rPr>
                <w:rFonts w:ascii="Times New Roman" w:hAnsi="Times New Roman"/>
                <w:bCs/>
                <w:shd w:val="clear" w:color="auto" w:fill="FFFFFF"/>
              </w:rPr>
              <w:t xml:space="preserve">Двері металеві вхідні </w:t>
            </w:r>
            <w:proofErr w:type="spellStart"/>
            <w:r w:rsidRPr="00AE0E22">
              <w:rPr>
                <w:rFonts w:ascii="Times New Roman" w:hAnsi="Times New Roman"/>
                <w:bCs/>
                <w:shd w:val="clear" w:color="auto" w:fill="FFFFFF"/>
              </w:rPr>
              <w:t>протопожежні</w:t>
            </w:r>
            <w:proofErr w:type="spellEnd"/>
            <w:r w:rsidRPr="00AE0E22">
              <w:rPr>
                <w:rFonts w:ascii="Times New Roman" w:hAnsi="Times New Roman"/>
                <w:bCs/>
                <w:shd w:val="clear" w:color="auto" w:fill="FFFFFF"/>
              </w:rPr>
              <w:t>: загальна площа – 6,15 м</w:t>
            </w:r>
            <w:r w:rsidRPr="00AE0E22">
              <w:rPr>
                <w:rFonts w:ascii="Times New Roman" w:hAnsi="Times New Roman"/>
                <w:bCs/>
                <w:shd w:val="clear" w:color="auto" w:fill="FFFFFF"/>
                <w:vertAlign w:val="superscript"/>
              </w:rPr>
              <w:t>2</w:t>
            </w:r>
            <w:r w:rsidRPr="00AE0E22">
              <w:rPr>
                <w:rFonts w:ascii="Times New Roman" w:hAnsi="Times New Roman"/>
                <w:bCs/>
                <w:shd w:val="clear" w:color="auto" w:fill="FFFFFF"/>
              </w:rPr>
              <w:t xml:space="preserve">; кількість – 2 шт.; колір – порошкова </w:t>
            </w:r>
            <w:proofErr w:type="spellStart"/>
            <w:r w:rsidRPr="00AE0E22">
              <w:rPr>
                <w:rFonts w:ascii="Times New Roman" w:hAnsi="Times New Roman"/>
                <w:bCs/>
                <w:shd w:val="clear" w:color="auto" w:fill="FFFFFF"/>
              </w:rPr>
              <w:t>покраска</w:t>
            </w:r>
            <w:proofErr w:type="spellEnd"/>
            <w:r w:rsidRPr="00AE0E22">
              <w:rPr>
                <w:rFonts w:ascii="Times New Roman" w:hAnsi="Times New Roman"/>
                <w:bCs/>
                <w:shd w:val="clear" w:color="auto" w:fill="FFFFFF"/>
              </w:rPr>
              <w:t xml:space="preserve"> </w:t>
            </w:r>
            <w:r w:rsidRPr="00AE0E22">
              <w:rPr>
                <w:rFonts w:ascii="Times New Roman" w:hAnsi="Times New Roman"/>
                <w:bCs/>
                <w:shd w:val="clear" w:color="auto" w:fill="FFFFFF"/>
                <w:lang w:val="en-US"/>
              </w:rPr>
              <w:t>RAL</w:t>
            </w:r>
            <w:r w:rsidRPr="00AE0E22">
              <w:rPr>
                <w:rFonts w:ascii="Times New Roman" w:hAnsi="Times New Roman"/>
                <w:bCs/>
                <w:shd w:val="clear" w:color="auto" w:fill="FFFFFF"/>
              </w:rPr>
              <w:t xml:space="preserve"> 8019</w:t>
            </w:r>
          </w:p>
          <w:p w:rsidR="006F086A" w:rsidRPr="005830E8" w:rsidRDefault="00783A71" w:rsidP="006F086A">
            <w:pPr>
              <w:spacing w:after="0"/>
              <w:jc w:val="both"/>
              <w:rPr>
                <w:rFonts w:ascii="Times New Roman" w:hAnsi="Times New Roman"/>
                <w:bCs/>
                <w:shd w:val="clear" w:color="auto" w:fill="FFFFFF"/>
              </w:rPr>
            </w:pPr>
            <w:r w:rsidRPr="00783A71">
              <w:rPr>
                <w:rFonts w:ascii="Times New Roman" w:hAnsi="Times New Roman"/>
                <w:bCs/>
                <w:shd w:val="clear" w:color="auto" w:fill="FFFFFF"/>
              </w:rPr>
              <w:t>2 шт. – ширина 1500 мм х висота 2050 мм  - праві</w:t>
            </w:r>
          </w:p>
        </w:tc>
      </w:tr>
      <w:tr w:rsidR="008D2F2C" w:rsidRPr="00D5351B" w:rsidTr="00EA75DC">
        <w:trPr>
          <w:trHeight w:val="736"/>
        </w:trPr>
        <w:tc>
          <w:tcPr>
            <w:tcW w:w="579" w:type="dxa"/>
            <w:tcBorders>
              <w:top w:val="single" w:sz="4" w:space="0" w:color="000000"/>
              <w:left w:val="single" w:sz="4" w:space="0" w:color="000000"/>
              <w:bottom w:val="single" w:sz="4" w:space="0" w:color="000000"/>
            </w:tcBorders>
            <w:vAlign w:val="center"/>
          </w:tcPr>
          <w:p w:rsidR="008D2F2C" w:rsidRPr="00D5351B" w:rsidRDefault="008D2F2C" w:rsidP="00EA75DC">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 xml:space="preserve"> 3.5</w:t>
            </w:r>
          </w:p>
        </w:tc>
        <w:tc>
          <w:tcPr>
            <w:tcW w:w="2977" w:type="dxa"/>
            <w:gridSpan w:val="2"/>
            <w:tcBorders>
              <w:top w:val="single" w:sz="4" w:space="0" w:color="000000"/>
              <w:left w:val="single" w:sz="4" w:space="0" w:color="000000"/>
              <w:bottom w:val="single" w:sz="4" w:space="0" w:color="000000"/>
            </w:tcBorders>
            <w:vAlign w:val="center"/>
          </w:tcPr>
          <w:p w:rsidR="008D2F2C" w:rsidRPr="00D5351B" w:rsidRDefault="005B69EA" w:rsidP="00EA75DC">
            <w:pPr>
              <w:shd w:val="clear" w:color="auto" w:fill="FFFFFF"/>
              <w:spacing w:after="0" w:line="240" w:lineRule="auto"/>
              <w:rPr>
                <w:rFonts w:ascii="Times New Roman" w:hAnsi="Times New Roman"/>
                <w:color w:val="000000"/>
                <w:sz w:val="24"/>
                <w:szCs w:val="24"/>
              </w:rPr>
            </w:pPr>
            <w:r w:rsidRPr="00D5351B">
              <w:rPr>
                <w:rFonts w:ascii="Times New Roman" w:hAnsi="Times New Roman"/>
                <w:sz w:val="24"/>
                <w:szCs w:val="24"/>
              </w:rPr>
              <w:t>Місце поставки товарів</w:t>
            </w:r>
          </w:p>
        </w:tc>
        <w:tc>
          <w:tcPr>
            <w:tcW w:w="6191" w:type="dxa"/>
            <w:tcBorders>
              <w:top w:val="single" w:sz="4" w:space="0" w:color="000000"/>
              <w:left w:val="single" w:sz="4" w:space="0" w:color="000000"/>
              <w:bottom w:val="single" w:sz="4" w:space="0" w:color="000000"/>
              <w:right w:val="single" w:sz="4" w:space="0" w:color="000000"/>
            </w:tcBorders>
            <w:vAlign w:val="center"/>
          </w:tcPr>
          <w:p w:rsidR="008D2F2C" w:rsidRPr="003A3490" w:rsidRDefault="003A3490" w:rsidP="0052561E">
            <w:pPr>
              <w:pStyle w:val="af0"/>
              <w:jc w:val="both"/>
              <w:rPr>
                <w:rFonts w:ascii="Times New Roman" w:hAnsi="Times New Roman"/>
              </w:rPr>
            </w:pPr>
            <w:r w:rsidRPr="003A3490">
              <w:rPr>
                <w:rFonts w:ascii="Times New Roman" w:hAnsi="Times New Roman"/>
              </w:rPr>
              <w:t>Розвадівський ЗЗСО І-ІІІ ст. (81634, Львівська обл., с. Розвадів, вул. Біласа і Данилишина, 16)</w:t>
            </w:r>
          </w:p>
          <w:p w:rsidR="003A3490" w:rsidRPr="003A3490" w:rsidRDefault="003A3490" w:rsidP="0052561E">
            <w:pPr>
              <w:pStyle w:val="af0"/>
              <w:jc w:val="both"/>
              <w:rPr>
                <w:rFonts w:ascii="Times New Roman" w:hAnsi="Times New Roman"/>
                <w:bCs/>
                <w:color w:val="000000"/>
              </w:rPr>
            </w:pPr>
            <w:r w:rsidRPr="003A3490">
              <w:rPr>
                <w:rFonts w:ascii="Times New Roman" w:hAnsi="Times New Roman"/>
                <w:bCs/>
                <w:color w:val="000000"/>
              </w:rPr>
              <w:t>Крупський ЗЗСО І-ІІ ст. (81636, Львівська обл., с. Крупське, вул. Володимира Великого, 130)</w:t>
            </w:r>
          </w:p>
          <w:p w:rsidR="00711246" w:rsidRPr="003A3490" w:rsidRDefault="003A3490" w:rsidP="0052561E">
            <w:pPr>
              <w:pStyle w:val="af0"/>
              <w:jc w:val="both"/>
              <w:rPr>
                <w:rFonts w:ascii="Times New Roman" w:hAnsi="Times New Roman"/>
                <w:bCs/>
                <w:color w:val="000000"/>
              </w:rPr>
            </w:pPr>
            <w:r w:rsidRPr="003A3490">
              <w:rPr>
                <w:rFonts w:ascii="Times New Roman" w:hAnsi="Times New Roman"/>
                <w:bCs/>
                <w:color w:val="000000"/>
              </w:rPr>
              <w:t xml:space="preserve">Черницький ЗЗСО І-ІІІ ст. </w:t>
            </w:r>
            <w:r w:rsidR="005830E8">
              <w:rPr>
                <w:rFonts w:ascii="Times New Roman" w:hAnsi="Times New Roman"/>
                <w:bCs/>
                <w:color w:val="000000"/>
              </w:rPr>
              <w:t>(81641</w:t>
            </w:r>
            <w:r w:rsidRPr="003A3490">
              <w:rPr>
                <w:rFonts w:ascii="Times New Roman" w:hAnsi="Times New Roman"/>
                <w:bCs/>
                <w:color w:val="000000"/>
              </w:rPr>
              <w:t xml:space="preserve">, Львівська обл., </w:t>
            </w:r>
            <w:proofErr w:type="spellStart"/>
            <w:r w:rsidRPr="003A3490">
              <w:rPr>
                <w:rFonts w:ascii="Times New Roman" w:hAnsi="Times New Roman"/>
                <w:bCs/>
                <w:color w:val="000000"/>
              </w:rPr>
              <w:t>с.</w:t>
            </w:r>
            <w:r w:rsidR="00D85BB2">
              <w:rPr>
                <w:rFonts w:ascii="Times New Roman" w:hAnsi="Times New Roman"/>
                <w:bCs/>
                <w:color w:val="000000"/>
              </w:rPr>
              <w:t>Черниця</w:t>
            </w:r>
            <w:proofErr w:type="spellEnd"/>
            <w:r w:rsidRPr="003A3490">
              <w:rPr>
                <w:rFonts w:ascii="Times New Roman" w:hAnsi="Times New Roman"/>
                <w:bCs/>
                <w:color w:val="000000"/>
              </w:rPr>
              <w:t xml:space="preserve">, вул. </w:t>
            </w:r>
            <w:r w:rsidR="00D85BB2">
              <w:rPr>
                <w:rFonts w:ascii="Times New Roman" w:hAnsi="Times New Roman"/>
                <w:bCs/>
                <w:color w:val="000000"/>
              </w:rPr>
              <w:t>Майдан УСС, 5</w:t>
            </w:r>
            <w:r w:rsidRPr="003A3490">
              <w:rPr>
                <w:rFonts w:ascii="Times New Roman" w:hAnsi="Times New Roman"/>
                <w:bCs/>
                <w:color w:val="000000"/>
              </w:rPr>
              <w:t>)</w:t>
            </w:r>
          </w:p>
          <w:p w:rsidR="003A3490" w:rsidRPr="003A3490" w:rsidRDefault="003A3490" w:rsidP="0052561E">
            <w:pPr>
              <w:pStyle w:val="af0"/>
              <w:jc w:val="both"/>
              <w:rPr>
                <w:rFonts w:ascii="Times New Roman" w:hAnsi="Times New Roman"/>
                <w:bCs/>
                <w:color w:val="000000"/>
                <w:sz w:val="20"/>
                <w:szCs w:val="20"/>
              </w:rPr>
            </w:pPr>
            <w:r w:rsidRPr="003A3490">
              <w:rPr>
                <w:rFonts w:ascii="Times New Roman" w:hAnsi="Times New Roman"/>
                <w:bCs/>
                <w:color w:val="000000"/>
              </w:rPr>
              <w:t xml:space="preserve">Народний дім </w:t>
            </w:r>
            <w:proofErr w:type="spellStart"/>
            <w:r w:rsidRPr="003A3490">
              <w:rPr>
                <w:rFonts w:ascii="Times New Roman" w:hAnsi="Times New Roman"/>
                <w:bCs/>
                <w:color w:val="000000"/>
              </w:rPr>
              <w:t>с.Держів</w:t>
            </w:r>
            <w:proofErr w:type="spellEnd"/>
            <w:r w:rsidRPr="003A3490">
              <w:rPr>
                <w:rFonts w:ascii="Times New Roman" w:hAnsi="Times New Roman"/>
                <w:bCs/>
                <w:color w:val="000000"/>
              </w:rPr>
              <w:t xml:space="preserve"> (81645, Львівська обл., </w:t>
            </w:r>
            <w:proofErr w:type="spellStart"/>
            <w:r w:rsidRPr="003A3490">
              <w:rPr>
                <w:rFonts w:ascii="Times New Roman" w:hAnsi="Times New Roman"/>
                <w:bCs/>
                <w:color w:val="000000"/>
              </w:rPr>
              <w:t>с.Держів</w:t>
            </w:r>
            <w:proofErr w:type="spellEnd"/>
            <w:r w:rsidRPr="003A3490">
              <w:rPr>
                <w:rFonts w:ascii="Times New Roman" w:hAnsi="Times New Roman"/>
                <w:bCs/>
                <w:color w:val="000000"/>
              </w:rPr>
              <w:t xml:space="preserve">, </w:t>
            </w:r>
            <w:proofErr w:type="spellStart"/>
            <w:r w:rsidRPr="003A3490">
              <w:rPr>
                <w:rFonts w:ascii="Times New Roman" w:hAnsi="Times New Roman"/>
                <w:bCs/>
                <w:color w:val="000000"/>
              </w:rPr>
              <w:t>вул.Лесі</w:t>
            </w:r>
            <w:proofErr w:type="spellEnd"/>
            <w:r w:rsidRPr="003A3490">
              <w:rPr>
                <w:rFonts w:ascii="Times New Roman" w:hAnsi="Times New Roman"/>
                <w:bCs/>
                <w:color w:val="000000"/>
              </w:rPr>
              <w:t xml:space="preserve"> Українки, 44)</w:t>
            </w:r>
          </w:p>
        </w:tc>
      </w:tr>
      <w:tr w:rsidR="008D2F2C" w:rsidRPr="00D5351B" w:rsidTr="00EA75DC">
        <w:trPr>
          <w:trHeight w:val="549"/>
        </w:trPr>
        <w:tc>
          <w:tcPr>
            <w:tcW w:w="579" w:type="dxa"/>
            <w:tcBorders>
              <w:top w:val="single" w:sz="4" w:space="0" w:color="000000"/>
              <w:left w:val="single" w:sz="4" w:space="0" w:color="000000"/>
              <w:bottom w:val="single" w:sz="4" w:space="0" w:color="000000"/>
            </w:tcBorders>
            <w:vAlign w:val="center"/>
          </w:tcPr>
          <w:p w:rsidR="008D2F2C" w:rsidRPr="00D5351B" w:rsidRDefault="008D2F2C" w:rsidP="00EA75DC">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3.6</w:t>
            </w:r>
          </w:p>
        </w:tc>
        <w:tc>
          <w:tcPr>
            <w:tcW w:w="2977" w:type="dxa"/>
            <w:gridSpan w:val="2"/>
            <w:tcBorders>
              <w:top w:val="single" w:sz="4" w:space="0" w:color="000000"/>
              <w:left w:val="single" w:sz="4" w:space="0" w:color="000000"/>
              <w:bottom w:val="single" w:sz="4" w:space="0" w:color="000000"/>
            </w:tcBorders>
            <w:vAlign w:val="center"/>
          </w:tcPr>
          <w:p w:rsidR="008D2F2C" w:rsidRPr="00D5351B" w:rsidRDefault="008D2F2C" w:rsidP="00EA75DC">
            <w:pPr>
              <w:shd w:val="clear" w:color="auto" w:fill="FFFFFF"/>
              <w:spacing w:after="0" w:line="240" w:lineRule="auto"/>
              <w:rPr>
                <w:rFonts w:ascii="Times New Roman" w:hAnsi="Times New Roman"/>
                <w:sz w:val="24"/>
                <w:szCs w:val="24"/>
              </w:rPr>
            </w:pPr>
            <w:r w:rsidRPr="00D5351B">
              <w:rPr>
                <w:rFonts w:ascii="Times New Roman" w:eastAsia="Times New Roman" w:hAnsi="Times New Roman"/>
                <w:color w:val="000000"/>
                <w:sz w:val="24"/>
                <w:szCs w:val="24"/>
              </w:rPr>
              <w:t xml:space="preserve">Строк </w:t>
            </w:r>
            <w:r w:rsidR="00735AFF" w:rsidRPr="00D5351B">
              <w:rPr>
                <w:rFonts w:ascii="Times New Roman" w:eastAsia="Times New Roman" w:hAnsi="Times New Roman"/>
                <w:color w:val="000000"/>
                <w:sz w:val="24"/>
                <w:szCs w:val="24"/>
              </w:rPr>
              <w:t>поставки товарів</w:t>
            </w:r>
          </w:p>
        </w:tc>
        <w:tc>
          <w:tcPr>
            <w:tcW w:w="6191" w:type="dxa"/>
            <w:tcBorders>
              <w:top w:val="single" w:sz="4" w:space="0" w:color="000000"/>
              <w:left w:val="single" w:sz="4" w:space="0" w:color="000000"/>
              <w:bottom w:val="single" w:sz="4" w:space="0" w:color="000000"/>
              <w:right w:val="single" w:sz="4" w:space="0" w:color="000000"/>
            </w:tcBorders>
            <w:vAlign w:val="center"/>
          </w:tcPr>
          <w:p w:rsidR="008D2F2C" w:rsidRPr="00D93245" w:rsidRDefault="00041E3D" w:rsidP="000E59A6">
            <w:pPr>
              <w:pStyle w:val="af0"/>
              <w:jc w:val="both"/>
              <w:rPr>
                <w:rFonts w:ascii="Times New Roman" w:hAnsi="Times New Roman"/>
                <w:sz w:val="24"/>
                <w:szCs w:val="24"/>
                <w:u w:val="single"/>
              </w:rPr>
            </w:pPr>
            <w:r w:rsidRPr="00D93245">
              <w:rPr>
                <w:rFonts w:ascii="Times New Roman" w:hAnsi="Times New Roman"/>
                <w:sz w:val="24"/>
                <w:szCs w:val="24"/>
                <w:u w:val="single"/>
              </w:rPr>
              <w:t>Д</w:t>
            </w:r>
            <w:r w:rsidR="00D93245" w:rsidRPr="00D93245">
              <w:rPr>
                <w:rFonts w:ascii="Times New Roman" w:hAnsi="Times New Roman"/>
                <w:sz w:val="24"/>
                <w:szCs w:val="24"/>
                <w:u w:val="single"/>
              </w:rPr>
              <w:t>о 01.09</w:t>
            </w:r>
            <w:r w:rsidR="007C6F3E" w:rsidRPr="00D93245">
              <w:rPr>
                <w:rFonts w:ascii="Times New Roman" w:hAnsi="Times New Roman"/>
                <w:sz w:val="24"/>
                <w:szCs w:val="24"/>
                <w:u w:val="single"/>
              </w:rPr>
              <w:t>.2022</w:t>
            </w:r>
            <w:r w:rsidR="008D2F2C" w:rsidRPr="00D93245">
              <w:rPr>
                <w:rFonts w:ascii="Times New Roman" w:hAnsi="Times New Roman"/>
                <w:sz w:val="24"/>
                <w:szCs w:val="24"/>
                <w:u w:val="single"/>
              </w:rPr>
              <w:t xml:space="preserve"> року</w:t>
            </w:r>
            <w:r w:rsidR="00AE2FF9" w:rsidRPr="00D93245">
              <w:rPr>
                <w:rFonts w:ascii="Times New Roman" w:hAnsi="Times New Roman"/>
                <w:sz w:val="24"/>
                <w:szCs w:val="24"/>
                <w:u w:val="single"/>
              </w:rPr>
              <w:t>.</w:t>
            </w:r>
          </w:p>
          <w:p w:rsidR="00AE2FF9" w:rsidRPr="00AE2FF9" w:rsidRDefault="00AE2FF9" w:rsidP="000E59A6">
            <w:pPr>
              <w:pStyle w:val="af0"/>
              <w:jc w:val="both"/>
              <w:rPr>
                <w:rFonts w:ascii="Times New Roman" w:hAnsi="Times New Roman"/>
                <w:sz w:val="24"/>
                <w:szCs w:val="24"/>
              </w:rPr>
            </w:pPr>
            <w:r w:rsidRPr="00D93245">
              <w:rPr>
                <w:rFonts w:ascii="Times New Roman" w:hAnsi="Times New Roman"/>
                <w:sz w:val="24"/>
                <w:szCs w:val="24"/>
              </w:rPr>
              <w:t>У складі пропозиції учасник надає гарантійний лист із зобов’язанням постав</w:t>
            </w:r>
            <w:r w:rsidR="00684702" w:rsidRPr="00D93245">
              <w:rPr>
                <w:rFonts w:ascii="Times New Roman" w:hAnsi="Times New Roman"/>
                <w:sz w:val="24"/>
                <w:szCs w:val="24"/>
              </w:rPr>
              <w:t xml:space="preserve">ити товар у повному обсязі до </w:t>
            </w:r>
            <w:r w:rsidR="00D93245" w:rsidRPr="00D93245">
              <w:rPr>
                <w:rFonts w:ascii="Times New Roman" w:hAnsi="Times New Roman"/>
                <w:sz w:val="24"/>
                <w:szCs w:val="24"/>
              </w:rPr>
              <w:t>01.09</w:t>
            </w:r>
            <w:r w:rsidRPr="00D93245">
              <w:rPr>
                <w:rFonts w:ascii="Times New Roman" w:hAnsi="Times New Roman"/>
                <w:sz w:val="24"/>
                <w:szCs w:val="24"/>
              </w:rPr>
              <w:t>.2022р.</w:t>
            </w:r>
          </w:p>
        </w:tc>
      </w:tr>
      <w:tr w:rsidR="008D2F2C" w:rsidRPr="00D5351B" w:rsidTr="00EA75DC">
        <w:trPr>
          <w:trHeight w:val="736"/>
        </w:trPr>
        <w:tc>
          <w:tcPr>
            <w:tcW w:w="579" w:type="dxa"/>
            <w:tcBorders>
              <w:top w:val="single" w:sz="4" w:space="0" w:color="000000"/>
              <w:left w:val="single" w:sz="4" w:space="0" w:color="000000"/>
              <w:bottom w:val="single" w:sz="4" w:space="0" w:color="000000"/>
            </w:tcBorders>
            <w:vAlign w:val="center"/>
          </w:tcPr>
          <w:p w:rsidR="008D2F2C" w:rsidRPr="00D5351B" w:rsidRDefault="008D2F2C" w:rsidP="00EA75DC">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3.7</w:t>
            </w:r>
          </w:p>
        </w:tc>
        <w:tc>
          <w:tcPr>
            <w:tcW w:w="2977" w:type="dxa"/>
            <w:gridSpan w:val="2"/>
            <w:tcBorders>
              <w:top w:val="single" w:sz="4" w:space="0" w:color="000000"/>
              <w:left w:val="single" w:sz="4" w:space="0" w:color="000000"/>
              <w:bottom w:val="single" w:sz="4" w:space="0" w:color="000000"/>
            </w:tcBorders>
            <w:vAlign w:val="center"/>
          </w:tcPr>
          <w:p w:rsidR="008D2F2C" w:rsidRPr="00D5351B" w:rsidRDefault="008D2F2C" w:rsidP="00EA75DC">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Умови оплати</w:t>
            </w:r>
          </w:p>
        </w:tc>
        <w:tc>
          <w:tcPr>
            <w:tcW w:w="6191" w:type="dxa"/>
            <w:tcBorders>
              <w:top w:val="single" w:sz="4" w:space="0" w:color="000000"/>
              <w:left w:val="single" w:sz="4" w:space="0" w:color="000000"/>
              <w:bottom w:val="single" w:sz="4" w:space="0" w:color="000000"/>
              <w:right w:val="single" w:sz="4" w:space="0" w:color="000000"/>
            </w:tcBorders>
            <w:vAlign w:val="center"/>
          </w:tcPr>
          <w:p w:rsidR="008D2F2C" w:rsidRPr="00D5351B" w:rsidRDefault="008D2F2C" w:rsidP="00EA75DC">
            <w:pPr>
              <w:widowControl w:val="0"/>
              <w:spacing w:after="0" w:line="240" w:lineRule="auto"/>
              <w:rPr>
                <w:rFonts w:ascii="Times New Roman" w:hAnsi="Times New Roman"/>
                <w:color w:val="000000"/>
                <w:sz w:val="24"/>
                <w:szCs w:val="24"/>
              </w:rPr>
            </w:pPr>
            <w:r w:rsidRPr="00D5351B">
              <w:rPr>
                <w:rFonts w:ascii="Times New Roman" w:hAnsi="Times New Roman"/>
                <w:color w:val="000000"/>
                <w:sz w:val="24"/>
                <w:szCs w:val="24"/>
              </w:rPr>
              <w:t xml:space="preserve">Тип оплати. </w:t>
            </w:r>
            <w:proofErr w:type="spellStart"/>
            <w:r w:rsidRPr="00D5351B">
              <w:rPr>
                <w:rFonts w:ascii="Times New Roman" w:hAnsi="Times New Roman"/>
                <w:color w:val="000000"/>
                <w:sz w:val="24"/>
                <w:szCs w:val="24"/>
              </w:rPr>
              <w:t>Післяоплата</w:t>
            </w:r>
            <w:proofErr w:type="spellEnd"/>
            <w:r w:rsidRPr="00D5351B">
              <w:rPr>
                <w:rFonts w:ascii="Times New Roman" w:hAnsi="Times New Roman"/>
                <w:color w:val="000000"/>
                <w:sz w:val="24"/>
                <w:szCs w:val="24"/>
              </w:rPr>
              <w:t xml:space="preserve"> 100%</w:t>
            </w:r>
          </w:p>
          <w:p w:rsidR="008D2F2C" w:rsidRPr="00D5351B" w:rsidRDefault="008D2F2C" w:rsidP="00EA75DC">
            <w:pPr>
              <w:widowControl w:val="0"/>
              <w:spacing w:after="0" w:line="240" w:lineRule="auto"/>
              <w:rPr>
                <w:rFonts w:ascii="Times New Roman" w:hAnsi="Times New Roman"/>
                <w:color w:val="000000"/>
                <w:sz w:val="24"/>
                <w:szCs w:val="24"/>
              </w:rPr>
            </w:pPr>
            <w:r w:rsidRPr="00D5351B">
              <w:rPr>
                <w:rFonts w:ascii="Times New Roman" w:hAnsi="Times New Roman"/>
                <w:color w:val="000000"/>
                <w:sz w:val="24"/>
                <w:szCs w:val="24"/>
              </w:rPr>
              <w:t>Період</w:t>
            </w:r>
            <w:r w:rsidR="00041E3D" w:rsidRPr="00D5351B">
              <w:rPr>
                <w:rFonts w:ascii="Times New Roman" w:hAnsi="Times New Roman"/>
                <w:color w:val="000000"/>
                <w:sz w:val="24"/>
                <w:szCs w:val="24"/>
              </w:rPr>
              <w:t>:</w:t>
            </w:r>
            <w:r w:rsidRPr="00D5351B">
              <w:rPr>
                <w:rFonts w:ascii="Times New Roman" w:hAnsi="Times New Roman"/>
                <w:color w:val="000000"/>
                <w:sz w:val="24"/>
                <w:szCs w:val="24"/>
              </w:rPr>
              <w:t xml:space="preserve"> </w:t>
            </w:r>
            <w:r w:rsidR="00F623D5" w:rsidRPr="00D5351B">
              <w:rPr>
                <w:rFonts w:ascii="Times New Roman" w:hAnsi="Times New Roman"/>
                <w:color w:val="000000"/>
                <w:sz w:val="24"/>
                <w:szCs w:val="24"/>
              </w:rPr>
              <w:t>30 календарних</w:t>
            </w:r>
            <w:r w:rsidR="00041E3D" w:rsidRPr="00D5351B">
              <w:rPr>
                <w:rFonts w:ascii="Times New Roman" w:hAnsi="Times New Roman"/>
                <w:color w:val="000000"/>
                <w:sz w:val="24"/>
                <w:szCs w:val="24"/>
              </w:rPr>
              <w:t xml:space="preserve"> </w:t>
            </w:r>
            <w:r w:rsidRPr="00D5351B">
              <w:rPr>
                <w:rFonts w:ascii="Times New Roman" w:hAnsi="Times New Roman"/>
                <w:color w:val="000000"/>
                <w:sz w:val="24"/>
                <w:szCs w:val="24"/>
              </w:rPr>
              <w:t>днів</w:t>
            </w:r>
          </w:p>
        </w:tc>
      </w:tr>
      <w:tr w:rsidR="008D2F2C" w:rsidRPr="00D5351B" w:rsidTr="00576034">
        <w:trPr>
          <w:trHeight w:val="736"/>
        </w:trPr>
        <w:tc>
          <w:tcPr>
            <w:tcW w:w="579" w:type="dxa"/>
            <w:tcBorders>
              <w:top w:val="single" w:sz="4" w:space="0" w:color="000000"/>
              <w:left w:val="single" w:sz="4" w:space="0" w:color="000000"/>
              <w:bottom w:val="single" w:sz="4" w:space="0" w:color="000000"/>
            </w:tcBorders>
            <w:vAlign w:val="center"/>
          </w:tcPr>
          <w:p w:rsidR="008D2F2C" w:rsidRPr="00D5351B" w:rsidRDefault="008D2F2C" w:rsidP="00576034">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3.8</w:t>
            </w:r>
          </w:p>
        </w:tc>
        <w:tc>
          <w:tcPr>
            <w:tcW w:w="2977" w:type="dxa"/>
            <w:gridSpan w:val="2"/>
            <w:tcBorders>
              <w:top w:val="single" w:sz="4" w:space="0" w:color="000000"/>
              <w:left w:val="single" w:sz="4" w:space="0" w:color="000000"/>
              <w:bottom w:val="single" w:sz="4" w:space="0" w:color="000000"/>
            </w:tcBorders>
            <w:vAlign w:val="center"/>
          </w:tcPr>
          <w:p w:rsidR="008D2F2C" w:rsidRPr="00D5351B" w:rsidRDefault="008D2F2C" w:rsidP="00576034">
            <w:pPr>
              <w:shd w:val="clear" w:color="auto" w:fill="FFFFFF"/>
              <w:spacing w:after="0" w:line="240" w:lineRule="auto"/>
              <w:rPr>
                <w:rFonts w:ascii="Times New Roman" w:hAnsi="Times New Roman"/>
                <w:color w:val="000000"/>
                <w:sz w:val="24"/>
                <w:szCs w:val="24"/>
              </w:rPr>
            </w:pPr>
            <w:r w:rsidRPr="00D5351B">
              <w:rPr>
                <w:rFonts w:ascii="Times New Roman" w:eastAsia="Times New Roman" w:hAnsi="Times New Roman"/>
                <w:color w:val="000000"/>
                <w:sz w:val="24"/>
                <w:szCs w:val="24"/>
              </w:rPr>
              <w:t>Інформація про технічні, якісні та інші характеристики предмета закупівлі</w:t>
            </w:r>
          </w:p>
        </w:tc>
        <w:tc>
          <w:tcPr>
            <w:tcW w:w="6191" w:type="dxa"/>
            <w:tcBorders>
              <w:top w:val="single" w:sz="4" w:space="0" w:color="000000"/>
              <w:left w:val="single" w:sz="4" w:space="0" w:color="000000"/>
              <w:bottom w:val="single" w:sz="4" w:space="0" w:color="000000"/>
              <w:right w:val="single" w:sz="4" w:space="0" w:color="000000"/>
            </w:tcBorders>
            <w:vAlign w:val="center"/>
          </w:tcPr>
          <w:p w:rsidR="008D2F2C" w:rsidRPr="00D5351B" w:rsidRDefault="00E760A0" w:rsidP="00576034">
            <w:pPr>
              <w:spacing w:after="0" w:line="240" w:lineRule="auto"/>
              <w:rPr>
                <w:rFonts w:ascii="Times New Roman" w:hAnsi="Times New Roman"/>
                <w:sz w:val="24"/>
                <w:szCs w:val="24"/>
                <w:shd w:val="clear" w:color="auto" w:fill="FFFFFF"/>
              </w:rPr>
            </w:pPr>
            <w:r w:rsidRPr="00D5351B">
              <w:rPr>
                <w:rFonts w:ascii="Times New Roman" w:hAnsi="Times New Roman"/>
                <w:sz w:val="24"/>
                <w:szCs w:val="24"/>
              </w:rPr>
              <w:t xml:space="preserve">Викладено у </w:t>
            </w:r>
            <w:r w:rsidRPr="00D5351B">
              <w:rPr>
                <w:rFonts w:ascii="Times New Roman" w:hAnsi="Times New Roman"/>
                <w:b/>
                <w:sz w:val="24"/>
                <w:szCs w:val="24"/>
              </w:rPr>
              <w:t>Д</w:t>
            </w:r>
            <w:r w:rsidR="008D2F2C" w:rsidRPr="00D5351B">
              <w:rPr>
                <w:rFonts w:ascii="Times New Roman" w:hAnsi="Times New Roman"/>
                <w:b/>
                <w:sz w:val="24"/>
                <w:szCs w:val="24"/>
              </w:rPr>
              <w:t>одатку 2</w:t>
            </w:r>
            <w:r w:rsidR="00C7385E" w:rsidRPr="00D5351B">
              <w:rPr>
                <w:rFonts w:ascii="Times New Roman" w:hAnsi="Times New Roman"/>
                <w:sz w:val="24"/>
                <w:szCs w:val="24"/>
              </w:rPr>
              <w:t xml:space="preserve"> до цього оголошення</w:t>
            </w:r>
          </w:p>
        </w:tc>
      </w:tr>
      <w:tr w:rsidR="008D2F2C" w:rsidRPr="00D5351B" w:rsidTr="0050068E">
        <w:trPr>
          <w:trHeight w:val="390"/>
        </w:trPr>
        <w:tc>
          <w:tcPr>
            <w:tcW w:w="579" w:type="dxa"/>
            <w:tcBorders>
              <w:top w:val="single" w:sz="4" w:space="0" w:color="000000"/>
              <w:left w:val="single" w:sz="4" w:space="0" w:color="000000"/>
              <w:bottom w:val="single" w:sz="4" w:space="0" w:color="000000"/>
            </w:tcBorders>
            <w:vAlign w:val="center"/>
          </w:tcPr>
          <w:p w:rsidR="008D2F2C" w:rsidRPr="00D5351B" w:rsidRDefault="008D2F2C" w:rsidP="0050068E">
            <w:pPr>
              <w:shd w:val="clear" w:color="auto" w:fill="FFFFFF"/>
              <w:spacing w:after="0" w:line="240" w:lineRule="auto"/>
              <w:rPr>
                <w:rFonts w:ascii="Times New Roman" w:hAnsi="Times New Roman"/>
                <w:sz w:val="24"/>
                <w:szCs w:val="24"/>
              </w:rPr>
            </w:pPr>
          </w:p>
        </w:tc>
        <w:tc>
          <w:tcPr>
            <w:tcW w:w="9168" w:type="dxa"/>
            <w:gridSpan w:val="3"/>
            <w:tcBorders>
              <w:top w:val="single" w:sz="4" w:space="0" w:color="000000"/>
              <w:left w:val="single" w:sz="4" w:space="0" w:color="000000"/>
              <w:bottom w:val="single" w:sz="4" w:space="0" w:color="000000"/>
              <w:right w:val="single" w:sz="4" w:space="0" w:color="000000"/>
            </w:tcBorders>
            <w:vAlign w:val="center"/>
          </w:tcPr>
          <w:p w:rsidR="008D2F2C" w:rsidRPr="00D5351B" w:rsidRDefault="008D2F2C" w:rsidP="0050068E">
            <w:pPr>
              <w:spacing w:after="0" w:line="240" w:lineRule="auto"/>
              <w:rPr>
                <w:rFonts w:ascii="Times New Roman" w:hAnsi="Times New Roman"/>
                <w:sz w:val="24"/>
                <w:szCs w:val="24"/>
              </w:rPr>
            </w:pPr>
          </w:p>
          <w:p w:rsidR="008D2F2C" w:rsidRPr="00D5351B" w:rsidRDefault="008D2F2C" w:rsidP="0050068E">
            <w:pPr>
              <w:spacing w:after="0" w:line="240" w:lineRule="auto"/>
              <w:rPr>
                <w:rFonts w:ascii="Times New Roman" w:hAnsi="Times New Roman"/>
                <w:sz w:val="24"/>
                <w:szCs w:val="24"/>
              </w:rPr>
            </w:pPr>
            <w:r w:rsidRPr="00D5351B">
              <w:rPr>
                <w:rFonts w:ascii="Times New Roman" w:hAnsi="Times New Roman"/>
                <w:sz w:val="24"/>
                <w:szCs w:val="24"/>
              </w:rPr>
              <w:t>4. Інструкція з підготовки пропозиції</w:t>
            </w:r>
          </w:p>
          <w:p w:rsidR="008D2F2C" w:rsidRPr="00D5351B" w:rsidRDefault="008D2F2C" w:rsidP="0050068E">
            <w:pPr>
              <w:spacing w:after="0" w:line="240" w:lineRule="auto"/>
              <w:rPr>
                <w:rFonts w:ascii="Times New Roman" w:hAnsi="Times New Roman"/>
                <w:sz w:val="24"/>
                <w:szCs w:val="24"/>
              </w:rPr>
            </w:pPr>
          </w:p>
        </w:tc>
      </w:tr>
      <w:tr w:rsidR="008D2F2C" w:rsidRPr="00D5351B" w:rsidTr="0050068E">
        <w:trPr>
          <w:trHeight w:val="736"/>
        </w:trPr>
        <w:tc>
          <w:tcPr>
            <w:tcW w:w="579" w:type="dxa"/>
            <w:tcBorders>
              <w:top w:val="single" w:sz="4" w:space="0" w:color="000000"/>
              <w:left w:val="single" w:sz="4" w:space="0" w:color="000000"/>
              <w:bottom w:val="single" w:sz="4" w:space="0" w:color="000000"/>
            </w:tcBorders>
            <w:vAlign w:val="center"/>
          </w:tcPr>
          <w:p w:rsidR="008D2F2C" w:rsidRPr="00D5351B" w:rsidRDefault="008D2F2C" w:rsidP="0050068E">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4.1</w:t>
            </w: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8D2F2C" w:rsidRPr="00D5351B" w:rsidRDefault="008D2F2C" w:rsidP="0050068E">
            <w:pPr>
              <w:spacing w:after="0" w:line="240" w:lineRule="auto"/>
              <w:rPr>
                <w:rFonts w:ascii="Times New Roman" w:eastAsia="Times New Roman" w:hAnsi="Times New Roman"/>
                <w:sz w:val="24"/>
                <w:szCs w:val="24"/>
              </w:rPr>
            </w:pPr>
            <w:r w:rsidRPr="00D5351B">
              <w:rPr>
                <w:rFonts w:ascii="Times New Roman" w:hAnsi="Times New Roman"/>
                <w:sz w:val="24"/>
                <w:szCs w:val="24"/>
              </w:rPr>
              <w:t>Зміст і спосіб подання пропозиції</w:t>
            </w:r>
            <w:r w:rsidRPr="00D5351B">
              <w:rPr>
                <w:rFonts w:ascii="Times New Roman" w:eastAsia="Times New Roman" w:hAnsi="Times New Roman"/>
                <w:sz w:val="24"/>
                <w:szCs w:val="24"/>
              </w:rPr>
              <w:t xml:space="preserve"> :</w:t>
            </w:r>
          </w:p>
          <w:p w:rsidR="008D2F2C" w:rsidRPr="00D5351B" w:rsidRDefault="00041E3D" w:rsidP="0050068E">
            <w:pPr>
              <w:spacing w:after="0" w:line="240" w:lineRule="auto"/>
              <w:rPr>
                <w:rFonts w:ascii="Times New Roman" w:hAnsi="Times New Roman"/>
                <w:sz w:val="24"/>
                <w:szCs w:val="24"/>
              </w:rPr>
            </w:pPr>
            <w:r w:rsidRPr="00D5351B">
              <w:rPr>
                <w:rFonts w:ascii="Times New Roman" w:hAnsi="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w:t>
            </w:r>
            <w:r w:rsidRPr="00D5351B">
              <w:rPr>
                <w:rFonts w:ascii="Times New Roman" w:hAnsi="Times New Roman"/>
                <w:sz w:val="24"/>
                <w:szCs w:val="24"/>
              </w:rPr>
              <w:lastRenderedPageBreak/>
              <w:t>уточнення інформації про закупівлю)</w:t>
            </w:r>
          </w:p>
        </w:tc>
        <w:tc>
          <w:tcPr>
            <w:tcW w:w="6191" w:type="dxa"/>
            <w:tcBorders>
              <w:top w:val="single" w:sz="4" w:space="0" w:color="000000"/>
              <w:left w:val="single" w:sz="4" w:space="0" w:color="auto"/>
              <w:bottom w:val="single" w:sz="4" w:space="0" w:color="000000"/>
              <w:right w:val="single" w:sz="4" w:space="0" w:color="000000"/>
            </w:tcBorders>
            <w:vAlign w:val="center"/>
          </w:tcPr>
          <w:p w:rsidR="008D2F2C" w:rsidRPr="00D5351B" w:rsidRDefault="00041E3D" w:rsidP="000E59A6">
            <w:pPr>
              <w:widowControl w:val="0"/>
              <w:spacing w:after="0" w:line="240" w:lineRule="auto"/>
              <w:jc w:val="both"/>
              <w:rPr>
                <w:rFonts w:ascii="Times New Roman" w:hAnsi="Times New Roman"/>
                <w:sz w:val="24"/>
                <w:szCs w:val="24"/>
              </w:rPr>
            </w:pPr>
            <w:r w:rsidRPr="00D5351B">
              <w:rPr>
                <w:rFonts w:ascii="Times New Roman" w:hAnsi="Times New Roman"/>
                <w:sz w:val="24"/>
                <w:szCs w:val="24"/>
              </w:rPr>
              <w:lastRenderedPageBreak/>
              <w:t xml:space="preserve">Кінцевий строк подання пропозицій (строк для подання пропозицій не може бути менше ніж два робочі дні з дня </w:t>
            </w:r>
            <w:r w:rsidRPr="000B264A">
              <w:rPr>
                <w:rFonts w:ascii="Times New Roman" w:hAnsi="Times New Roman"/>
                <w:sz w:val="24"/>
                <w:szCs w:val="24"/>
              </w:rPr>
              <w:t>закінчення періоду уточнення інформації про закупівлю)</w:t>
            </w:r>
            <w:r w:rsidR="008D2F2C" w:rsidRPr="000B264A">
              <w:rPr>
                <w:rFonts w:ascii="Times New Roman" w:hAnsi="Times New Roman"/>
                <w:sz w:val="24"/>
                <w:szCs w:val="24"/>
              </w:rPr>
              <w:t xml:space="preserve">: </w:t>
            </w:r>
            <w:r w:rsidR="00282019" w:rsidRPr="000B264A">
              <w:rPr>
                <w:rFonts w:ascii="Times New Roman" w:hAnsi="Times New Roman"/>
                <w:b/>
                <w:sz w:val="24"/>
                <w:szCs w:val="24"/>
              </w:rPr>
              <w:t>до 15</w:t>
            </w:r>
            <w:r w:rsidR="00A45D88" w:rsidRPr="000B264A">
              <w:rPr>
                <w:rFonts w:ascii="Times New Roman" w:hAnsi="Times New Roman"/>
                <w:b/>
                <w:sz w:val="24"/>
                <w:szCs w:val="24"/>
              </w:rPr>
              <w:t>.08</w:t>
            </w:r>
            <w:r w:rsidR="00873C96" w:rsidRPr="000B264A">
              <w:rPr>
                <w:rFonts w:ascii="Times New Roman" w:hAnsi="Times New Roman"/>
                <w:b/>
                <w:sz w:val="24"/>
                <w:szCs w:val="24"/>
              </w:rPr>
              <w:t>.2022 року</w:t>
            </w:r>
            <w:r w:rsidR="00282019" w:rsidRPr="000B264A">
              <w:rPr>
                <w:rFonts w:ascii="Times New Roman" w:hAnsi="Times New Roman"/>
                <w:b/>
                <w:sz w:val="24"/>
                <w:szCs w:val="24"/>
              </w:rPr>
              <w:t xml:space="preserve"> до 00</w:t>
            </w:r>
            <w:r w:rsidR="00880CCB" w:rsidRPr="000B264A">
              <w:rPr>
                <w:rFonts w:ascii="Times New Roman" w:hAnsi="Times New Roman"/>
                <w:b/>
                <w:sz w:val="24"/>
                <w:szCs w:val="24"/>
              </w:rPr>
              <w:t>.00</w:t>
            </w:r>
            <w:r w:rsidR="008D2F2C" w:rsidRPr="000B264A">
              <w:rPr>
                <w:rFonts w:ascii="Times New Roman" w:hAnsi="Times New Roman"/>
                <w:b/>
                <w:sz w:val="24"/>
                <w:szCs w:val="24"/>
              </w:rPr>
              <w:t xml:space="preserve"> год.</w:t>
            </w:r>
          </w:p>
          <w:p w:rsidR="008D2F2C" w:rsidRPr="00D5351B" w:rsidRDefault="008D2F2C" w:rsidP="00E539E9">
            <w:pPr>
              <w:pStyle w:val="23"/>
              <w:keepNext/>
              <w:keepLines/>
              <w:spacing w:after="0" w:line="240" w:lineRule="auto"/>
              <w:jc w:val="both"/>
              <w:rPr>
                <w:rFonts w:ascii="Times New Roman" w:hAnsi="Times New Roman" w:cs="Times New Roman"/>
                <w:sz w:val="24"/>
                <w:szCs w:val="24"/>
                <w:shd w:val="clear" w:color="auto" w:fill="FFFFFF"/>
              </w:rPr>
            </w:pPr>
            <w:r w:rsidRPr="00D5351B">
              <w:rPr>
                <w:rFonts w:ascii="Times New Roman" w:hAnsi="Times New Roman" w:cs="Times New Roman"/>
                <w:sz w:val="24"/>
                <w:szCs w:val="24"/>
                <w:shd w:val="clear" w:color="auto" w:fill="FFFFFF"/>
              </w:rPr>
              <w:lastRenderedPageBreak/>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1184B" w:rsidRPr="00D5351B" w:rsidRDefault="00D1184B" w:rsidP="00E539E9">
            <w:pPr>
              <w:spacing w:after="0" w:line="240" w:lineRule="auto"/>
              <w:jc w:val="both"/>
              <w:rPr>
                <w:rFonts w:ascii="Times New Roman" w:hAnsi="Times New Roman"/>
                <w:color w:val="000000"/>
                <w:sz w:val="24"/>
                <w:szCs w:val="24"/>
              </w:rPr>
            </w:pPr>
            <w:r w:rsidRPr="00D5351B">
              <w:rPr>
                <w:rFonts w:ascii="Times New Roman" w:hAnsi="Times New Roman"/>
                <w:color w:val="000000"/>
                <w:sz w:val="24"/>
                <w:szCs w:val="24"/>
              </w:rPr>
              <w:t>Під час проведення закупів</w:t>
            </w:r>
            <w:r w:rsidR="00257511" w:rsidRPr="00D5351B">
              <w:rPr>
                <w:rFonts w:ascii="Times New Roman" w:hAnsi="Times New Roman"/>
                <w:color w:val="000000"/>
                <w:sz w:val="24"/>
                <w:szCs w:val="24"/>
              </w:rPr>
              <w:t>лі,</w:t>
            </w:r>
            <w:r w:rsidRPr="00D5351B">
              <w:rPr>
                <w:rFonts w:ascii="Times New Roman" w:hAnsi="Times New Roman"/>
                <w:color w:val="000000"/>
                <w:sz w:val="24"/>
                <w:szCs w:val="24"/>
              </w:rPr>
              <w:t xml:space="preserve"> усі документи, що готуються замовником,</w:t>
            </w:r>
            <w:r w:rsidR="00CC2B95" w:rsidRPr="00D5351B">
              <w:rPr>
                <w:rFonts w:ascii="Times New Roman" w:hAnsi="Times New Roman"/>
                <w:color w:val="000000"/>
                <w:sz w:val="24"/>
                <w:szCs w:val="24"/>
              </w:rPr>
              <w:t xml:space="preserve"> викладаються українською мовою.</w:t>
            </w:r>
          </w:p>
        </w:tc>
      </w:tr>
      <w:tr w:rsidR="00C2680F" w:rsidRPr="00D5351B" w:rsidTr="002B6847">
        <w:trPr>
          <w:trHeight w:val="736"/>
        </w:trPr>
        <w:tc>
          <w:tcPr>
            <w:tcW w:w="579" w:type="dxa"/>
            <w:tcBorders>
              <w:top w:val="single" w:sz="4" w:space="0" w:color="000000"/>
              <w:left w:val="single" w:sz="4" w:space="0" w:color="000000"/>
              <w:bottom w:val="single" w:sz="4" w:space="0" w:color="000000"/>
            </w:tcBorders>
            <w:vAlign w:val="center"/>
          </w:tcPr>
          <w:p w:rsidR="00C2680F" w:rsidRPr="00D5351B" w:rsidRDefault="00C2680F" w:rsidP="002B6847">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lastRenderedPageBreak/>
              <w:t>4.2</w:t>
            </w: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C2680F" w:rsidRPr="00D5351B" w:rsidRDefault="00C2680F" w:rsidP="002B6847">
            <w:pPr>
              <w:spacing w:after="0" w:line="240" w:lineRule="auto"/>
              <w:rPr>
                <w:rFonts w:ascii="Times New Roman" w:hAnsi="Times New Roman"/>
                <w:sz w:val="24"/>
                <w:szCs w:val="24"/>
              </w:rPr>
            </w:pPr>
            <w:r w:rsidRPr="00D5351B">
              <w:rPr>
                <w:rFonts w:ascii="Times New Roman" w:hAnsi="Times New Roman"/>
                <w:sz w:val="24"/>
                <w:szCs w:val="24"/>
              </w:rPr>
              <w:t>Унесення змін або відкликання пропозиції учасником</w:t>
            </w:r>
          </w:p>
          <w:p w:rsidR="00C2680F" w:rsidRPr="00D5351B" w:rsidRDefault="00C2680F" w:rsidP="002B6847">
            <w:pPr>
              <w:spacing w:after="0" w:line="240" w:lineRule="auto"/>
              <w:rPr>
                <w:rFonts w:ascii="Times New Roman" w:hAnsi="Times New Roman"/>
                <w:sz w:val="24"/>
                <w:szCs w:val="24"/>
              </w:rPr>
            </w:pPr>
          </w:p>
        </w:tc>
        <w:tc>
          <w:tcPr>
            <w:tcW w:w="6191" w:type="dxa"/>
            <w:tcBorders>
              <w:top w:val="single" w:sz="4" w:space="0" w:color="000000"/>
              <w:left w:val="single" w:sz="4" w:space="0" w:color="auto"/>
              <w:bottom w:val="single" w:sz="4" w:space="0" w:color="000000"/>
              <w:right w:val="single" w:sz="4" w:space="0" w:color="000000"/>
            </w:tcBorders>
            <w:vAlign w:val="center"/>
          </w:tcPr>
          <w:p w:rsidR="00C2680F" w:rsidRPr="00D5351B" w:rsidRDefault="00C2680F" w:rsidP="000E59A6">
            <w:pPr>
              <w:widowControl w:val="0"/>
              <w:spacing w:after="0" w:line="240" w:lineRule="auto"/>
              <w:jc w:val="both"/>
              <w:rPr>
                <w:rFonts w:ascii="Times New Roman" w:hAnsi="Times New Roman"/>
                <w:sz w:val="24"/>
                <w:szCs w:val="24"/>
              </w:rPr>
            </w:pPr>
            <w:r w:rsidRPr="00D5351B">
              <w:rPr>
                <w:rFonts w:ascii="Times New Roman" w:hAnsi="Times New Roman"/>
                <w:sz w:val="24"/>
                <w:szCs w:val="24"/>
              </w:rPr>
              <w:t>Учасник має право внести зміни або відкликати свою пропозицію до закінчення строку.</w:t>
            </w:r>
          </w:p>
          <w:p w:rsidR="00C2680F" w:rsidRPr="00D5351B" w:rsidRDefault="00C2680F" w:rsidP="000E59A6">
            <w:pPr>
              <w:widowControl w:val="0"/>
              <w:spacing w:after="0" w:line="240" w:lineRule="auto"/>
              <w:jc w:val="both"/>
              <w:rPr>
                <w:rFonts w:ascii="Times New Roman" w:hAnsi="Times New Roman"/>
                <w:sz w:val="24"/>
                <w:szCs w:val="24"/>
              </w:rPr>
            </w:pPr>
            <w:r w:rsidRPr="00D5351B">
              <w:rPr>
                <w:rFonts w:ascii="Times New Roman" w:hAnsi="Times New Roman"/>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2680F" w:rsidRPr="00D5351B" w:rsidRDefault="00C2680F" w:rsidP="000E59A6">
            <w:pPr>
              <w:widowControl w:val="0"/>
              <w:spacing w:after="0" w:line="240" w:lineRule="auto"/>
              <w:jc w:val="both"/>
              <w:rPr>
                <w:rFonts w:ascii="Times New Roman" w:hAnsi="Times New Roman"/>
                <w:sz w:val="24"/>
                <w:szCs w:val="24"/>
              </w:rPr>
            </w:pPr>
          </w:p>
        </w:tc>
      </w:tr>
      <w:tr w:rsidR="008D2F2C" w:rsidRPr="00D5351B" w:rsidTr="00C2680F">
        <w:trPr>
          <w:trHeight w:val="983"/>
        </w:trPr>
        <w:tc>
          <w:tcPr>
            <w:tcW w:w="579" w:type="dxa"/>
            <w:tcBorders>
              <w:top w:val="single" w:sz="4" w:space="0" w:color="000000"/>
              <w:left w:val="single" w:sz="4" w:space="0" w:color="000000"/>
              <w:bottom w:val="single" w:sz="4" w:space="0" w:color="000000"/>
            </w:tcBorders>
            <w:vAlign w:val="center"/>
          </w:tcPr>
          <w:p w:rsidR="008D2F2C" w:rsidRPr="00D5351B" w:rsidRDefault="008D2F2C" w:rsidP="00C2680F">
            <w:pPr>
              <w:shd w:val="clear" w:color="auto" w:fill="FFFFFF"/>
              <w:spacing w:after="0" w:line="240" w:lineRule="auto"/>
              <w:rPr>
                <w:rFonts w:ascii="Times New Roman" w:hAnsi="Times New Roman"/>
                <w:sz w:val="24"/>
                <w:szCs w:val="24"/>
              </w:rPr>
            </w:pPr>
          </w:p>
          <w:p w:rsidR="008D2F2C" w:rsidRPr="00D5351B" w:rsidRDefault="008D2F2C" w:rsidP="00C2680F">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4.3</w:t>
            </w: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8D2F2C" w:rsidRPr="00D5351B" w:rsidRDefault="00041E3D" w:rsidP="00C2680F">
            <w:pPr>
              <w:spacing w:after="0" w:line="240" w:lineRule="auto"/>
              <w:rPr>
                <w:rFonts w:ascii="Times New Roman" w:hAnsi="Times New Roman"/>
                <w:sz w:val="24"/>
                <w:szCs w:val="24"/>
              </w:rPr>
            </w:pPr>
            <w:r w:rsidRPr="00D5351B">
              <w:rPr>
                <w:rFonts w:ascii="Times New Roman" w:eastAsia="Times New Roman" w:hAnsi="Times New Roman"/>
                <w:sz w:val="24"/>
                <w:szCs w:val="24"/>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6191" w:type="dxa"/>
            <w:tcBorders>
              <w:top w:val="single" w:sz="4" w:space="0" w:color="000000"/>
              <w:left w:val="single" w:sz="4" w:space="0" w:color="auto"/>
              <w:bottom w:val="single" w:sz="4" w:space="0" w:color="000000"/>
              <w:right w:val="single" w:sz="4" w:space="0" w:color="000000"/>
            </w:tcBorders>
            <w:vAlign w:val="center"/>
          </w:tcPr>
          <w:p w:rsidR="008D2F2C" w:rsidRPr="0034588F" w:rsidRDefault="00DC3D9E" w:rsidP="000E59A6">
            <w:pPr>
              <w:widowControl w:val="0"/>
              <w:spacing w:after="0" w:line="240" w:lineRule="auto"/>
              <w:jc w:val="both"/>
              <w:rPr>
                <w:rFonts w:ascii="Times New Roman" w:hAnsi="Times New Roman"/>
                <w:b/>
                <w:sz w:val="24"/>
                <w:szCs w:val="24"/>
              </w:rPr>
            </w:pPr>
            <w:r w:rsidRPr="0034588F">
              <w:rPr>
                <w:rFonts w:ascii="Times New Roman" w:hAnsi="Times New Roman"/>
                <w:b/>
                <w:sz w:val="24"/>
                <w:szCs w:val="24"/>
              </w:rPr>
              <w:t xml:space="preserve">До </w:t>
            </w:r>
            <w:r w:rsidR="00282019" w:rsidRPr="0034588F">
              <w:rPr>
                <w:rFonts w:ascii="Times New Roman" w:hAnsi="Times New Roman"/>
                <w:b/>
                <w:sz w:val="24"/>
                <w:szCs w:val="24"/>
              </w:rPr>
              <w:t>10</w:t>
            </w:r>
            <w:r w:rsidR="00AC3DD9" w:rsidRPr="0034588F">
              <w:rPr>
                <w:rFonts w:ascii="Times New Roman" w:hAnsi="Times New Roman"/>
                <w:b/>
                <w:sz w:val="24"/>
                <w:szCs w:val="24"/>
              </w:rPr>
              <w:t>.</w:t>
            </w:r>
            <w:r w:rsidR="00282019" w:rsidRPr="0034588F">
              <w:rPr>
                <w:rFonts w:ascii="Times New Roman" w:hAnsi="Times New Roman"/>
                <w:b/>
                <w:sz w:val="24"/>
                <w:szCs w:val="24"/>
              </w:rPr>
              <w:t>08.</w:t>
            </w:r>
            <w:r w:rsidR="00AC3DD9" w:rsidRPr="0034588F">
              <w:rPr>
                <w:rFonts w:ascii="Times New Roman" w:hAnsi="Times New Roman"/>
                <w:b/>
                <w:sz w:val="24"/>
                <w:szCs w:val="24"/>
              </w:rPr>
              <w:t>2022 року</w:t>
            </w:r>
            <w:r w:rsidR="008D2F2C" w:rsidRPr="0034588F">
              <w:rPr>
                <w:rFonts w:ascii="Times New Roman" w:hAnsi="Times New Roman"/>
                <w:b/>
                <w:sz w:val="24"/>
                <w:szCs w:val="24"/>
              </w:rPr>
              <w:t xml:space="preserve"> до 0</w:t>
            </w:r>
            <w:r w:rsidR="00C93EFB" w:rsidRPr="0034588F">
              <w:rPr>
                <w:rFonts w:ascii="Times New Roman" w:hAnsi="Times New Roman"/>
                <w:b/>
                <w:sz w:val="24"/>
                <w:szCs w:val="24"/>
              </w:rPr>
              <w:t>0</w:t>
            </w:r>
            <w:r w:rsidR="008D2F2C" w:rsidRPr="0034588F">
              <w:rPr>
                <w:rFonts w:ascii="Times New Roman" w:hAnsi="Times New Roman"/>
                <w:b/>
                <w:sz w:val="24"/>
                <w:szCs w:val="24"/>
              </w:rPr>
              <w:t>.00 год.</w:t>
            </w:r>
          </w:p>
          <w:p w:rsidR="008D2F2C" w:rsidRPr="00D5351B" w:rsidRDefault="008D2F2C" w:rsidP="000E59A6">
            <w:pPr>
              <w:widowControl w:val="0"/>
              <w:spacing w:after="0" w:line="240" w:lineRule="auto"/>
              <w:jc w:val="both"/>
              <w:rPr>
                <w:rFonts w:ascii="Times New Roman" w:hAnsi="Times New Roman"/>
                <w:sz w:val="24"/>
                <w:szCs w:val="24"/>
              </w:rPr>
            </w:pPr>
            <w:r w:rsidRPr="0034588F">
              <w:rPr>
                <w:rFonts w:ascii="Times New Roman" w:hAnsi="Times New Roman"/>
                <w:sz w:val="24"/>
                <w:szCs w:val="24"/>
                <w:shd w:val="clear" w:color="auto" w:fill="FFFFFF"/>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w:t>
            </w:r>
            <w:r w:rsidRPr="00D5351B">
              <w:rPr>
                <w:rFonts w:ascii="Times New Roman" w:hAnsi="Times New Roman"/>
                <w:sz w:val="24"/>
                <w:szCs w:val="24"/>
                <w:shd w:val="clear" w:color="auto" w:fill="FFFFFF"/>
              </w:rPr>
              <w:t xml:space="preserve">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tc>
      </w:tr>
      <w:tr w:rsidR="008D2F2C" w:rsidRPr="00D5351B" w:rsidTr="00C2680F">
        <w:trPr>
          <w:trHeight w:val="433"/>
        </w:trPr>
        <w:tc>
          <w:tcPr>
            <w:tcW w:w="9747" w:type="dxa"/>
            <w:gridSpan w:val="4"/>
            <w:tcBorders>
              <w:top w:val="single" w:sz="4" w:space="0" w:color="000000"/>
              <w:left w:val="single" w:sz="4" w:space="0" w:color="000000"/>
              <w:bottom w:val="single" w:sz="4" w:space="0" w:color="000000"/>
              <w:right w:val="single" w:sz="4" w:space="0" w:color="000000"/>
            </w:tcBorders>
            <w:vAlign w:val="center"/>
          </w:tcPr>
          <w:p w:rsidR="008D2F2C" w:rsidRPr="00D5351B" w:rsidRDefault="008D2F2C" w:rsidP="00C2680F">
            <w:pPr>
              <w:widowControl w:val="0"/>
              <w:spacing w:after="0" w:line="240" w:lineRule="auto"/>
              <w:jc w:val="center"/>
              <w:rPr>
                <w:rFonts w:ascii="Times New Roman" w:hAnsi="Times New Roman"/>
                <w:sz w:val="24"/>
                <w:szCs w:val="24"/>
              </w:rPr>
            </w:pPr>
            <w:r w:rsidRPr="00D5351B">
              <w:rPr>
                <w:rFonts w:ascii="Times New Roman" w:hAnsi="Times New Roman"/>
                <w:sz w:val="24"/>
                <w:szCs w:val="24"/>
              </w:rPr>
              <w:t>5. Оцінка пропозиції</w:t>
            </w:r>
          </w:p>
          <w:p w:rsidR="008D2F2C" w:rsidRPr="00D5351B" w:rsidRDefault="008D2F2C" w:rsidP="00C2680F">
            <w:pPr>
              <w:widowControl w:val="0"/>
              <w:spacing w:after="0" w:line="240" w:lineRule="auto"/>
              <w:jc w:val="center"/>
              <w:rPr>
                <w:rFonts w:ascii="Times New Roman" w:hAnsi="Times New Roman"/>
                <w:sz w:val="24"/>
                <w:szCs w:val="24"/>
              </w:rPr>
            </w:pPr>
          </w:p>
        </w:tc>
      </w:tr>
      <w:tr w:rsidR="008D2F2C" w:rsidRPr="00D5351B" w:rsidTr="00B411E0">
        <w:trPr>
          <w:trHeight w:val="70"/>
        </w:trPr>
        <w:tc>
          <w:tcPr>
            <w:tcW w:w="651" w:type="dxa"/>
            <w:gridSpan w:val="2"/>
            <w:tcBorders>
              <w:top w:val="single" w:sz="4" w:space="0" w:color="000000"/>
              <w:left w:val="single" w:sz="4" w:space="0" w:color="000000"/>
              <w:bottom w:val="single" w:sz="4" w:space="0" w:color="000000"/>
              <w:right w:val="single" w:sz="4" w:space="0" w:color="auto"/>
            </w:tcBorders>
            <w:vAlign w:val="center"/>
          </w:tcPr>
          <w:p w:rsidR="008D2F2C" w:rsidRPr="00D5351B" w:rsidRDefault="008D2F2C" w:rsidP="00BF7A9B">
            <w:pPr>
              <w:widowControl w:val="0"/>
              <w:spacing w:after="0" w:line="240" w:lineRule="auto"/>
              <w:jc w:val="center"/>
              <w:rPr>
                <w:rFonts w:ascii="Times New Roman" w:hAnsi="Times New Roman"/>
                <w:sz w:val="24"/>
                <w:szCs w:val="24"/>
              </w:rPr>
            </w:pPr>
            <w:r w:rsidRPr="00D5351B">
              <w:rPr>
                <w:rFonts w:ascii="Times New Roman" w:hAnsi="Times New Roman"/>
                <w:sz w:val="24"/>
                <w:szCs w:val="24"/>
              </w:rPr>
              <w:t>5.1.</w:t>
            </w:r>
          </w:p>
        </w:tc>
        <w:tc>
          <w:tcPr>
            <w:tcW w:w="2905" w:type="dxa"/>
            <w:tcBorders>
              <w:top w:val="single" w:sz="4" w:space="0" w:color="000000"/>
              <w:left w:val="single" w:sz="4" w:space="0" w:color="auto"/>
              <w:bottom w:val="single" w:sz="4" w:space="0" w:color="000000"/>
              <w:right w:val="single" w:sz="4" w:space="0" w:color="auto"/>
            </w:tcBorders>
            <w:vAlign w:val="center"/>
          </w:tcPr>
          <w:p w:rsidR="008D2F2C" w:rsidRPr="00D5351B" w:rsidRDefault="008D2F2C" w:rsidP="00BF7A9B">
            <w:pPr>
              <w:widowControl w:val="0"/>
              <w:spacing w:after="0" w:line="240" w:lineRule="auto"/>
              <w:rPr>
                <w:rFonts w:ascii="Times New Roman" w:hAnsi="Times New Roman"/>
                <w:sz w:val="24"/>
                <w:szCs w:val="24"/>
              </w:rPr>
            </w:pPr>
            <w:r w:rsidRPr="00D5351B">
              <w:rPr>
                <w:rFonts w:ascii="Times New Roman" w:hAnsi="Times New Roman"/>
                <w:sz w:val="24"/>
                <w:szCs w:val="24"/>
              </w:rPr>
              <w:t xml:space="preserve">Перелік критеріїв та методика оцінки пропозиції із зазначенням питомої ваги критерію </w:t>
            </w:r>
          </w:p>
        </w:tc>
        <w:tc>
          <w:tcPr>
            <w:tcW w:w="6191" w:type="dxa"/>
            <w:tcBorders>
              <w:top w:val="single" w:sz="4" w:space="0" w:color="000000"/>
              <w:left w:val="single" w:sz="4" w:space="0" w:color="auto"/>
              <w:bottom w:val="single" w:sz="4" w:space="0" w:color="000000"/>
              <w:right w:val="single" w:sz="4" w:space="0" w:color="000000"/>
            </w:tcBorders>
            <w:vAlign w:val="center"/>
          </w:tcPr>
          <w:p w:rsidR="008D2F2C" w:rsidRPr="00D5351B" w:rsidRDefault="008D2F2C" w:rsidP="00BF7A9B">
            <w:pPr>
              <w:pStyle w:val="23"/>
              <w:spacing w:after="0" w:line="240" w:lineRule="auto"/>
              <w:jc w:val="both"/>
              <w:rPr>
                <w:rFonts w:ascii="Times New Roman" w:hAnsi="Times New Roman" w:cs="Times New Roman"/>
                <w:sz w:val="24"/>
                <w:szCs w:val="24"/>
              </w:rPr>
            </w:pPr>
            <w:r w:rsidRPr="00D5351B">
              <w:rPr>
                <w:rFonts w:ascii="Times New Roman" w:hAnsi="Times New Roman" w:cs="Times New Roman"/>
                <w:sz w:val="24"/>
                <w:szCs w:val="24"/>
              </w:rPr>
              <w:t xml:space="preserve">Єдиний критерій оцінки пропозицій - Ціна, </w:t>
            </w:r>
          </w:p>
          <w:p w:rsidR="008D2F2C" w:rsidRPr="00D5351B" w:rsidRDefault="008D2F2C" w:rsidP="00BF7A9B">
            <w:pPr>
              <w:pStyle w:val="23"/>
              <w:spacing w:after="0" w:line="240" w:lineRule="auto"/>
              <w:jc w:val="both"/>
              <w:rPr>
                <w:rFonts w:ascii="Times New Roman" w:hAnsi="Times New Roman" w:cs="Times New Roman"/>
                <w:sz w:val="24"/>
                <w:szCs w:val="24"/>
              </w:rPr>
            </w:pPr>
            <w:r w:rsidRPr="00D5351B">
              <w:rPr>
                <w:rFonts w:ascii="Times New Roman" w:hAnsi="Times New Roman" w:cs="Times New Roman"/>
                <w:sz w:val="24"/>
                <w:szCs w:val="24"/>
              </w:rPr>
              <w:t>з податком на додану вартість (ПДВ).</w:t>
            </w:r>
          </w:p>
          <w:p w:rsidR="008D2F2C" w:rsidRPr="00D5351B" w:rsidRDefault="008D2F2C" w:rsidP="00974137">
            <w:pPr>
              <w:pStyle w:val="rvps2"/>
              <w:jc w:val="both"/>
              <w:rPr>
                <w:lang w:val="uk-UA"/>
              </w:rPr>
            </w:pPr>
            <w:r w:rsidRPr="00D5351B">
              <w:rPr>
                <w:lang w:val="uk-UA"/>
              </w:rPr>
              <w:t>Питома вага цінового критерію становить 100 відсотків</w:t>
            </w:r>
            <w:r w:rsidR="00786A06" w:rsidRPr="00D5351B">
              <w:rPr>
                <w:lang w:val="uk-UA"/>
              </w:rPr>
              <w:t xml:space="preserve"> (%)</w:t>
            </w:r>
            <w:r w:rsidRPr="00D5351B">
              <w:rPr>
                <w:lang w:val="uk-UA"/>
              </w:rPr>
              <w:t>.</w:t>
            </w:r>
          </w:p>
          <w:p w:rsidR="008D2F2C" w:rsidRPr="00D5351B" w:rsidRDefault="008D2F2C" w:rsidP="00BF7A9B">
            <w:pPr>
              <w:widowControl w:val="0"/>
              <w:spacing w:after="0" w:line="240" w:lineRule="auto"/>
              <w:jc w:val="both"/>
              <w:rPr>
                <w:rFonts w:ascii="Times New Roman" w:hAnsi="Times New Roman"/>
                <w:sz w:val="24"/>
                <w:szCs w:val="24"/>
              </w:rPr>
            </w:pPr>
            <w:r w:rsidRPr="00D5351B">
              <w:rPr>
                <w:rFonts w:ascii="Times New Roman" w:hAnsi="Times New Roman"/>
                <w:sz w:val="24"/>
                <w:szCs w:val="24"/>
              </w:rPr>
              <w:t>Інші критерії оцінки  пропозицій Замовником не застосовуються</w:t>
            </w:r>
          </w:p>
          <w:p w:rsidR="008D2F2C" w:rsidRPr="00D5351B" w:rsidRDefault="008D2F2C" w:rsidP="00BF7A9B">
            <w:pPr>
              <w:widowControl w:val="0"/>
              <w:spacing w:after="0" w:line="240" w:lineRule="auto"/>
              <w:jc w:val="both"/>
              <w:rPr>
                <w:rFonts w:ascii="Times New Roman" w:hAnsi="Times New Roman"/>
                <w:sz w:val="24"/>
                <w:szCs w:val="24"/>
              </w:rPr>
            </w:pPr>
            <w:r w:rsidRPr="00D5351B">
              <w:rPr>
                <w:rFonts w:ascii="Times New Roman" w:hAnsi="Times New Roman"/>
                <w:sz w:val="24"/>
                <w:szCs w:val="24"/>
              </w:rPr>
              <w:t xml:space="preserve">Оцінка пропозицій проводиться електронною системою закупівель автоматично на основі критеріїв і методики оцінки, зазначених замовником в </w:t>
            </w:r>
            <w:r w:rsidR="002C5539" w:rsidRPr="00D5351B">
              <w:rPr>
                <w:rFonts w:ascii="Times New Roman" w:hAnsi="Times New Roman"/>
                <w:sz w:val="24"/>
                <w:szCs w:val="24"/>
              </w:rPr>
              <w:t xml:space="preserve">оголошенні </w:t>
            </w:r>
            <w:r w:rsidRPr="00D5351B">
              <w:rPr>
                <w:rFonts w:ascii="Times New Roman" w:hAnsi="Times New Roman"/>
                <w:sz w:val="24"/>
                <w:szCs w:val="24"/>
              </w:rPr>
              <w:t>та шляхом застосування електронного аукціону.</w:t>
            </w:r>
          </w:p>
          <w:p w:rsidR="008D2F2C" w:rsidRPr="00D5351B" w:rsidRDefault="008D2F2C" w:rsidP="00BF7A9B">
            <w:pPr>
              <w:widowControl w:val="0"/>
              <w:spacing w:after="0" w:line="240" w:lineRule="auto"/>
              <w:jc w:val="both"/>
              <w:rPr>
                <w:rFonts w:ascii="Times New Roman" w:hAnsi="Times New Roman"/>
                <w:sz w:val="24"/>
                <w:szCs w:val="24"/>
              </w:rPr>
            </w:pPr>
            <w:r w:rsidRPr="00D5351B">
              <w:rPr>
                <w:rFonts w:ascii="Times New Roman" w:hAnsi="Times New Roman"/>
                <w:sz w:val="24"/>
                <w:szCs w:val="24"/>
              </w:rPr>
              <w:t>Електронна система визначає найкращою пропозицію з найнижчою ціною</w:t>
            </w:r>
            <w:r w:rsidR="00CB33FE" w:rsidRPr="00D5351B">
              <w:rPr>
                <w:rFonts w:ascii="Times New Roman" w:hAnsi="Times New Roman"/>
                <w:sz w:val="24"/>
                <w:szCs w:val="24"/>
              </w:rPr>
              <w:t>.</w:t>
            </w:r>
            <w:r w:rsidRPr="00D5351B">
              <w:rPr>
                <w:rFonts w:ascii="Times New Roman" w:hAnsi="Times New Roman"/>
                <w:sz w:val="24"/>
                <w:szCs w:val="24"/>
              </w:rPr>
              <w:t xml:space="preserve"> </w:t>
            </w:r>
          </w:p>
          <w:p w:rsidR="008D2F2C" w:rsidRPr="00D5351B" w:rsidRDefault="008D2F2C" w:rsidP="00BF7A9B">
            <w:pPr>
              <w:widowControl w:val="0"/>
              <w:spacing w:after="0" w:line="240" w:lineRule="auto"/>
              <w:jc w:val="both"/>
              <w:rPr>
                <w:rFonts w:ascii="Times New Roman" w:hAnsi="Times New Roman"/>
                <w:sz w:val="24"/>
                <w:szCs w:val="24"/>
              </w:rPr>
            </w:pPr>
            <w:r w:rsidRPr="00D5351B">
              <w:rPr>
                <w:rFonts w:ascii="Times New Roman" w:hAnsi="Times New Roman"/>
                <w:sz w:val="24"/>
                <w:szCs w:val="24"/>
              </w:rPr>
              <w:t xml:space="preserve">Після оцінки пропозицій замовник розглядає пропозиції на відповідність вимогам </w:t>
            </w:r>
            <w:r w:rsidR="002C36C1" w:rsidRPr="00D5351B">
              <w:rPr>
                <w:rFonts w:ascii="Times New Roman" w:hAnsi="Times New Roman"/>
                <w:sz w:val="24"/>
                <w:szCs w:val="24"/>
              </w:rPr>
              <w:t>оголошення</w:t>
            </w:r>
            <w:r w:rsidRPr="00D5351B">
              <w:rPr>
                <w:rFonts w:ascii="Times New Roman" w:hAnsi="Times New Roman"/>
                <w:sz w:val="24"/>
                <w:szCs w:val="24"/>
              </w:rPr>
              <w:t xml:space="preserve"> з переліку учасників, починаючи з учасника, пропозиція якого за результатом оцінки визначена найбільш економічно вигідною. </w:t>
            </w:r>
          </w:p>
          <w:p w:rsidR="008D2F2C" w:rsidRPr="00D5351B" w:rsidRDefault="008D2F2C" w:rsidP="00BF7A9B">
            <w:pPr>
              <w:widowControl w:val="0"/>
              <w:spacing w:after="0" w:line="240" w:lineRule="auto"/>
              <w:jc w:val="both"/>
              <w:rPr>
                <w:rFonts w:ascii="Times New Roman" w:hAnsi="Times New Roman"/>
                <w:sz w:val="24"/>
                <w:szCs w:val="24"/>
              </w:rPr>
            </w:pPr>
            <w:r w:rsidRPr="00D5351B">
              <w:rPr>
                <w:rFonts w:ascii="Times New Roman" w:hAnsi="Times New Roman"/>
                <w:sz w:val="24"/>
                <w:szCs w:val="24"/>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8D2F2C" w:rsidRPr="00D5351B" w:rsidRDefault="008D2F2C" w:rsidP="00BF7A9B">
            <w:pPr>
              <w:widowControl w:val="0"/>
              <w:spacing w:after="0" w:line="240" w:lineRule="auto"/>
              <w:jc w:val="both"/>
              <w:rPr>
                <w:rFonts w:ascii="Times New Roman" w:hAnsi="Times New Roman"/>
                <w:sz w:val="24"/>
                <w:szCs w:val="24"/>
              </w:rPr>
            </w:pPr>
            <w:r w:rsidRPr="00D5351B">
              <w:rPr>
                <w:rFonts w:ascii="Times New Roman" w:hAnsi="Times New Roman"/>
                <w:sz w:val="24"/>
                <w:szCs w:val="24"/>
              </w:rPr>
              <w:t xml:space="preserve">Для проведення спрощеної закупівлі із застосуванням електронного аукціону має бути подано не менше двох </w:t>
            </w:r>
            <w:r w:rsidRPr="00D5351B">
              <w:rPr>
                <w:rFonts w:ascii="Times New Roman" w:hAnsi="Times New Roman"/>
                <w:sz w:val="24"/>
                <w:szCs w:val="24"/>
              </w:rPr>
              <w:lastRenderedPageBreak/>
              <w:t>пропозицій.</w:t>
            </w:r>
          </w:p>
          <w:p w:rsidR="008D2F2C" w:rsidRPr="00D5351B" w:rsidRDefault="008D2F2C" w:rsidP="00BF7A9B">
            <w:pPr>
              <w:widowControl w:val="0"/>
              <w:spacing w:after="0" w:line="240" w:lineRule="auto"/>
              <w:jc w:val="both"/>
              <w:rPr>
                <w:rFonts w:ascii="Times New Roman" w:hAnsi="Times New Roman"/>
                <w:sz w:val="24"/>
                <w:szCs w:val="24"/>
              </w:rPr>
            </w:pPr>
            <w:r w:rsidRPr="00D5351B">
              <w:rPr>
                <w:rFonts w:ascii="Times New Roman" w:hAnsi="Times New Roman"/>
                <w:sz w:val="24"/>
                <w:szCs w:val="24"/>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8D2F2C" w:rsidRPr="00D5351B" w:rsidRDefault="008D2F2C" w:rsidP="000A3BD8">
            <w:pPr>
              <w:widowControl w:val="0"/>
              <w:spacing w:after="0" w:line="240" w:lineRule="auto"/>
              <w:jc w:val="both"/>
              <w:rPr>
                <w:rFonts w:ascii="Times New Roman" w:hAnsi="Times New Roman"/>
                <w:sz w:val="24"/>
                <w:szCs w:val="24"/>
              </w:rPr>
            </w:pPr>
            <w:r w:rsidRPr="00D5351B">
              <w:rPr>
                <w:rFonts w:ascii="Times New Roman" w:hAnsi="Times New Roman"/>
                <w:sz w:val="24"/>
                <w:szCs w:val="24"/>
              </w:rPr>
              <w:t>За результатами оцінки та розгляду пропозиції замовник визначає переможця та приймає рішення про намір укласти договір.</w:t>
            </w:r>
          </w:p>
        </w:tc>
      </w:tr>
      <w:tr w:rsidR="008D2F2C" w:rsidRPr="00D5351B" w:rsidTr="00BF7A9B">
        <w:trPr>
          <w:trHeight w:val="61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8D2F2C" w:rsidRPr="00D5351B" w:rsidRDefault="008D2F2C" w:rsidP="00BF7A9B">
            <w:pPr>
              <w:shd w:val="clear" w:color="auto" w:fill="FFFFFF"/>
              <w:spacing w:after="0" w:line="240" w:lineRule="auto"/>
              <w:jc w:val="center"/>
              <w:rPr>
                <w:rFonts w:ascii="Times New Roman" w:hAnsi="Times New Roman"/>
                <w:sz w:val="24"/>
                <w:szCs w:val="24"/>
              </w:rPr>
            </w:pPr>
            <w:r w:rsidRPr="00D5351B">
              <w:rPr>
                <w:rFonts w:ascii="Times New Roman" w:hAnsi="Times New Roman"/>
                <w:sz w:val="24"/>
                <w:szCs w:val="24"/>
              </w:rPr>
              <w:lastRenderedPageBreak/>
              <w:t>6</w:t>
            </w:r>
          </w:p>
        </w:tc>
        <w:tc>
          <w:tcPr>
            <w:tcW w:w="2905" w:type="dxa"/>
            <w:tcBorders>
              <w:top w:val="single" w:sz="4" w:space="0" w:color="000000"/>
              <w:left w:val="single" w:sz="4" w:space="0" w:color="000000"/>
              <w:bottom w:val="single" w:sz="4" w:space="0" w:color="000000"/>
            </w:tcBorders>
            <w:shd w:val="clear" w:color="auto" w:fill="FFFFFF"/>
          </w:tcPr>
          <w:p w:rsidR="008D2F2C" w:rsidRPr="00D5351B" w:rsidRDefault="008D2F2C" w:rsidP="00C74984">
            <w:pPr>
              <w:shd w:val="clear" w:color="auto" w:fill="FFFFFF"/>
              <w:spacing w:after="0" w:line="240" w:lineRule="auto"/>
              <w:jc w:val="both"/>
              <w:rPr>
                <w:rFonts w:ascii="Times New Roman" w:hAnsi="Times New Roman"/>
                <w:color w:val="000000"/>
                <w:sz w:val="24"/>
                <w:szCs w:val="24"/>
              </w:rPr>
            </w:pPr>
            <w:r w:rsidRPr="00D5351B">
              <w:rPr>
                <w:rFonts w:ascii="Times New Roman" w:hAnsi="Times New Roman"/>
                <w:sz w:val="24"/>
                <w:szCs w:val="24"/>
              </w:rPr>
              <w:t>Дата та час розкриття пропозицій:</w:t>
            </w:r>
          </w:p>
        </w:tc>
        <w:tc>
          <w:tcPr>
            <w:tcW w:w="6191" w:type="dxa"/>
            <w:tcBorders>
              <w:top w:val="single" w:sz="4" w:space="0" w:color="000000"/>
              <w:left w:val="single" w:sz="4" w:space="0" w:color="000000"/>
              <w:bottom w:val="single" w:sz="4" w:space="0" w:color="000000"/>
              <w:right w:val="single" w:sz="4" w:space="0" w:color="000000"/>
            </w:tcBorders>
          </w:tcPr>
          <w:p w:rsidR="008D2F2C" w:rsidRPr="00D5351B" w:rsidRDefault="008D2F2C" w:rsidP="00BF7A9B">
            <w:pPr>
              <w:shd w:val="clear" w:color="auto" w:fill="FFFFFF"/>
              <w:spacing w:after="0" w:line="240" w:lineRule="auto"/>
              <w:jc w:val="both"/>
              <w:rPr>
                <w:rFonts w:ascii="Times New Roman" w:hAnsi="Times New Roman"/>
                <w:color w:val="000000"/>
                <w:sz w:val="24"/>
                <w:szCs w:val="24"/>
              </w:rPr>
            </w:pPr>
            <w:r w:rsidRPr="00D5351B">
              <w:rPr>
                <w:rFonts w:ascii="Times New Roman" w:hAnsi="Times New Roman"/>
                <w:color w:val="000000"/>
                <w:sz w:val="24"/>
                <w:szCs w:val="24"/>
              </w:rPr>
              <w:t>Заповнюється електронною системою закупівель автоматично</w:t>
            </w:r>
          </w:p>
        </w:tc>
      </w:tr>
      <w:tr w:rsidR="008D2F2C" w:rsidRPr="00D5351B" w:rsidTr="00BF7A9B">
        <w:trPr>
          <w:trHeight w:val="565"/>
        </w:trPr>
        <w:tc>
          <w:tcPr>
            <w:tcW w:w="651" w:type="dxa"/>
            <w:gridSpan w:val="2"/>
            <w:tcBorders>
              <w:top w:val="single" w:sz="4" w:space="0" w:color="000000"/>
              <w:left w:val="single" w:sz="4" w:space="0" w:color="000000"/>
              <w:bottom w:val="single" w:sz="4" w:space="0" w:color="000000"/>
            </w:tcBorders>
            <w:shd w:val="clear" w:color="auto" w:fill="FFFFFF"/>
            <w:vAlign w:val="center"/>
          </w:tcPr>
          <w:p w:rsidR="008D2F2C" w:rsidRPr="00D5351B" w:rsidRDefault="008D2F2C" w:rsidP="00BF7A9B">
            <w:pPr>
              <w:shd w:val="clear" w:color="auto" w:fill="FFFFFF"/>
              <w:spacing w:after="0" w:line="240" w:lineRule="auto"/>
              <w:jc w:val="center"/>
              <w:rPr>
                <w:rFonts w:ascii="Times New Roman" w:hAnsi="Times New Roman"/>
                <w:sz w:val="24"/>
                <w:szCs w:val="24"/>
              </w:rPr>
            </w:pPr>
            <w:r w:rsidRPr="00D5351B">
              <w:rPr>
                <w:rFonts w:ascii="Times New Roman" w:hAnsi="Times New Roman"/>
                <w:sz w:val="24"/>
                <w:szCs w:val="24"/>
              </w:rPr>
              <w:t>7</w:t>
            </w:r>
          </w:p>
        </w:tc>
        <w:tc>
          <w:tcPr>
            <w:tcW w:w="2905" w:type="dxa"/>
            <w:tcBorders>
              <w:top w:val="single" w:sz="4" w:space="0" w:color="000000"/>
              <w:left w:val="single" w:sz="4" w:space="0" w:color="000000"/>
              <w:bottom w:val="single" w:sz="4" w:space="0" w:color="000000"/>
            </w:tcBorders>
            <w:shd w:val="clear" w:color="auto" w:fill="FFFFFF"/>
          </w:tcPr>
          <w:p w:rsidR="008D2F2C" w:rsidRPr="00D5351B" w:rsidRDefault="008D2F2C" w:rsidP="00BF7A9B">
            <w:pPr>
              <w:shd w:val="clear" w:color="auto" w:fill="FFFFFF"/>
              <w:spacing w:after="0" w:line="240" w:lineRule="auto"/>
              <w:jc w:val="both"/>
              <w:rPr>
                <w:rFonts w:ascii="Times New Roman" w:hAnsi="Times New Roman"/>
                <w:color w:val="000000"/>
                <w:sz w:val="24"/>
                <w:szCs w:val="24"/>
              </w:rPr>
            </w:pPr>
            <w:r w:rsidRPr="00D5351B">
              <w:rPr>
                <w:rFonts w:ascii="Times New Roman" w:hAnsi="Times New Roman"/>
                <w:sz w:val="24"/>
                <w:szCs w:val="24"/>
              </w:rPr>
              <w:t>Дата та час проведення електронного аукціону:</w:t>
            </w:r>
          </w:p>
        </w:tc>
        <w:tc>
          <w:tcPr>
            <w:tcW w:w="6191" w:type="dxa"/>
            <w:tcBorders>
              <w:top w:val="single" w:sz="4" w:space="0" w:color="000000"/>
              <w:left w:val="single" w:sz="4" w:space="0" w:color="000000"/>
              <w:bottom w:val="single" w:sz="4" w:space="0" w:color="000000"/>
              <w:right w:val="single" w:sz="4" w:space="0" w:color="000000"/>
            </w:tcBorders>
          </w:tcPr>
          <w:p w:rsidR="008D2F2C" w:rsidRPr="00D5351B" w:rsidRDefault="008D2F2C" w:rsidP="00BF7A9B">
            <w:pPr>
              <w:shd w:val="clear" w:color="auto" w:fill="FFFFFF"/>
              <w:spacing w:after="0" w:line="240" w:lineRule="auto"/>
              <w:jc w:val="both"/>
              <w:rPr>
                <w:rFonts w:ascii="Times New Roman" w:hAnsi="Times New Roman"/>
                <w:sz w:val="24"/>
                <w:szCs w:val="24"/>
              </w:rPr>
            </w:pPr>
            <w:r w:rsidRPr="00D5351B">
              <w:rPr>
                <w:rFonts w:ascii="Times New Roman" w:hAnsi="Times New Roman"/>
                <w:color w:val="000000"/>
                <w:sz w:val="24"/>
                <w:szCs w:val="24"/>
              </w:rPr>
              <w:t>Заповнюється електронною системою закупівель автоматично</w:t>
            </w:r>
          </w:p>
        </w:tc>
      </w:tr>
      <w:tr w:rsidR="008D2F2C" w:rsidRPr="00D5351B" w:rsidTr="002200F4">
        <w:trPr>
          <w:trHeight w:val="47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8D2F2C" w:rsidRPr="00D5351B" w:rsidRDefault="008D2F2C" w:rsidP="002200F4">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8</w:t>
            </w:r>
          </w:p>
        </w:tc>
        <w:tc>
          <w:tcPr>
            <w:tcW w:w="2905" w:type="dxa"/>
            <w:tcBorders>
              <w:top w:val="single" w:sz="4" w:space="0" w:color="000000"/>
              <w:left w:val="single" w:sz="4" w:space="0" w:color="000000"/>
              <w:bottom w:val="single" w:sz="4" w:space="0" w:color="000000"/>
            </w:tcBorders>
            <w:shd w:val="clear" w:color="auto" w:fill="FFFFFF"/>
            <w:vAlign w:val="center"/>
          </w:tcPr>
          <w:p w:rsidR="008D2F2C" w:rsidRPr="00D5351B" w:rsidRDefault="008D2F2C" w:rsidP="002200F4">
            <w:pPr>
              <w:shd w:val="clear" w:color="auto" w:fill="FFFFFF"/>
              <w:spacing w:after="0" w:line="240" w:lineRule="auto"/>
              <w:rPr>
                <w:rFonts w:ascii="Times New Roman" w:hAnsi="Times New Roman"/>
                <w:color w:val="000000"/>
                <w:sz w:val="24"/>
                <w:szCs w:val="24"/>
              </w:rPr>
            </w:pPr>
            <w:r w:rsidRPr="00D5351B">
              <w:rPr>
                <w:rFonts w:ascii="Times New Roman" w:eastAsia="Times New Roman" w:hAnsi="Times New Roman"/>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191" w:type="dxa"/>
            <w:tcBorders>
              <w:top w:val="single" w:sz="4" w:space="0" w:color="000000"/>
              <w:left w:val="single" w:sz="4" w:space="0" w:color="000000"/>
              <w:bottom w:val="single" w:sz="4" w:space="0" w:color="000000"/>
              <w:right w:val="single" w:sz="4" w:space="0" w:color="000000"/>
            </w:tcBorders>
            <w:vAlign w:val="center"/>
          </w:tcPr>
          <w:p w:rsidR="008D2F2C" w:rsidRPr="00D5351B" w:rsidRDefault="00416190" w:rsidP="002200F4">
            <w:pPr>
              <w:shd w:val="clear" w:color="auto" w:fill="FFFFFF"/>
              <w:spacing w:after="0" w:line="240" w:lineRule="auto"/>
              <w:rPr>
                <w:rFonts w:ascii="Times New Roman" w:hAnsi="Times New Roman"/>
                <w:color w:val="000000"/>
                <w:sz w:val="24"/>
                <w:szCs w:val="24"/>
              </w:rPr>
            </w:pPr>
            <w:r w:rsidRPr="00D5351B">
              <w:rPr>
                <w:rFonts w:ascii="Times New Roman" w:hAnsi="Times New Roman"/>
                <w:color w:val="000000"/>
                <w:sz w:val="24"/>
                <w:szCs w:val="24"/>
              </w:rPr>
              <w:t>0,5</w:t>
            </w:r>
            <w:r w:rsidR="008D2F2C" w:rsidRPr="00D5351B">
              <w:rPr>
                <w:rFonts w:ascii="Times New Roman" w:hAnsi="Times New Roman"/>
                <w:color w:val="000000"/>
                <w:sz w:val="24"/>
                <w:szCs w:val="24"/>
              </w:rPr>
              <w:t xml:space="preserve"> % </w:t>
            </w:r>
          </w:p>
        </w:tc>
      </w:tr>
      <w:tr w:rsidR="008E0DA9" w:rsidRPr="00D5351B" w:rsidTr="00B2302E">
        <w:trPr>
          <w:trHeight w:val="473"/>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E0DA9" w:rsidRPr="00D5351B" w:rsidRDefault="008E0DA9" w:rsidP="008E0DA9">
            <w:pPr>
              <w:shd w:val="clear" w:color="auto" w:fill="FFFFFF"/>
              <w:spacing w:after="0" w:line="240" w:lineRule="auto"/>
              <w:jc w:val="center"/>
              <w:rPr>
                <w:rFonts w:ascii="Times New Roman" w:hAnsi="Times New Roman"/>
                <w:color w:val="000000"/>
                <w:sz w:val="24"/>
                <w:szCs w:val="24"/>
              </w:rPr>
            </w:pPr>
            <w:r w:rsidRPr="00D5351B">
              <w:rPr>
                <w:rFonts w:ascii="Times New Roman" w:eastAsia="Times New Roman" w:hAnsi="Times New Roman"/>
                <w:color w:val="000000"/>
                <w:sz w:val="24"/>
                <w:szCs w:val="24"/>
              </w:rPr>
              <w:t>9. Розмір та умови надання забезпечення пропозицій учасників</w:t>
            </w:r>
          </w:p>
        </w:tc>
      </w:tr>
      <w:tr w:rsidR="008E0DA9" w:rsidRPr="00D5351B" w:rsidTr="002200F4">
        <w:trPr>
          <w:trHeight w:val="47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8E0DA9" w:rsidRPr="00D5351B" w:rsidRDefault="00606470" w:rsidP="002200F4">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9</w:t>
            </w:r>
          </w:p>
        </w:tc>
        <w:tc>
          <w:tcPr>
            <w:tcW w:w="2905" w:type="dxa"/>
            <w:tcBorders>
              <w:top w:val="single" w:sz="4" w:space="0" w:color="000000"/>
              <w:left w:val="single" w:sz="4" w:space="0" w:color="000000"/>
              <w:bottom w:val="single" w:sz="4" w:space="0" w:color="000000"/>
            </w:tcBorders>
            <w:shd w:val="clear" w:color="auto" w:fill="FFFFFF"/>
            <w:vAlign w:val="center"/>
          </w:tcPr>
          <w:p w:rsidR="008E0DA9" w:rsidRPr="00D5351B" w:rsidRDefault="00606470" w:rsidP="002200F4">
            <w:pPr>
              <w:shd w:val="clear" w:color="auto" w:fill="FFFFFF"/>
              <w:spacing w:after="0" w:line="240" w:lineRule="auto"/>
              <w:rPr>
                <w:rFonts w:ascii="Times New Roman" w:eastAsia="Times New Roman" w:hAnsi="Times New Roman"/>
                <w:color w:val="000000"/>
                <w:sz w:val="24"/>
                <w:szCs w:val="24"/>
              </w:rPr>
            </w:pPr>
            <w:r w:rsidRPr="00D5351B">
              <w:rPr>
                <w:rFonts w:ascii="Times New Roman" w:eastAsia="Times New Roman" w:hAnsi="Times New Roman"/>
                <w:color w:val="000000"/>
                <w:sz w:val="24"/>
                <w:szCs w:val="24"/>
              </w:rPr>
              <w:t>Розмір та умови надання забезпечення пропозицій учасників (якщо замовник вимагає його надати):</w:t>
            </w:r>
          </w:p>
        </w:tc>
        <w:tc>
          <w:tcPr>
            <w:tcW w:w="6191" w:type="dxa"/>
            <w:tcBorders>
              <w:top w:val="single" w:sz="4" w:space="0" w:color="000000"/>
              <w:left w:val="single" w:sz="4" w:space="0" w:color="000000"/>
              <w:bottom w:val="single" w:sz="4" w:space="0" w:color="000000"/>
              <w:right w:val="single" w:sz="4" w:space="0" w:color="000000"/>
            </w:tcBorders>
            <w:vAlign w:val="center"/>
          </w:tcPr>
          <w:p w:rsidR="008E0DA9" w:rsidRPr="00D5351B" w:rsidRDefault="00606470" w:rsidP="002200F4">
            <w:pPr>
              <w:shd w:val="clear" w:color="auto" w:fill="FFFFFF"/>
              <w:spacing w:after="0" w:line="240" w:lineRule="auto"/>
              <w:rPr>
                <w:rFonts w:ascii="Times New Roman" w:hAnsi="Times New Roman"/>
                <w:color w:val="000000"/>
                <w:sz w:val="24"/>
                <w:szCs w:val="24"/>
              </w:rPr>
            </w:pPr>
            <w:r w:rsidRPr="00D5351B">
              <w:rPr>
                <w:rFonts w:ascii="Times New Roman" w:hAnsi="Times New Roman"/>
                <w:color w:val="000000"/>
                <w:sz w:val="24"/>
                <w:szCs w:val="24"/>
              </w:rPr>
              <w:t>Не вимагається</w:t>
            </w:r>
          </w:p>
        </w:tc>
      </w:tr>
      <w:tr w:rsidR="008E0DA9" w:rsidRPr="00D5351B" w:rsidTr="002200F4">
        <w:trPr>
          <w:trHeight w:val="47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8E0DA9" w:rsidRPr="00D5351B" w:rsidRDefault="008E0DA9" w:rsidP="002200F4">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10</w:t>
            </w:r>
          </w:p>
        </w:tc>
        <w:tc>
          <w:tcPr>
            <w:tcW w:w="2905" w:type="dxa"/>
            <w:tcBorders>
              <w:top w:val="single" w:sz="4" w:space="0" w:color="000000"/>
              <w:left w:val="single" w:sz="4" w:space="0" w:color="000000"/>
              <w:bottom w:val="single" w:sz="4" w:space="0" w:color="000000"/>
            </w:tcBorders>
            <w:shd w:val="clear" w:color="auto" w:fill="FFFFFF"/>
            <w:vAlign w:val="center"/>
          </w:tcPr>
          <w:p w:rsidR="008E0DA9" w:rsidRPr="00D5351B" w:rsidRDefault="008E0DA9" w:rsidP="002200F4">
            <w:pPr>
              <w:shd w:val="clear" w:color="auto" w:fill="FFFFFF"/>
              <w:spacing w:after="0" w:line="240" w:lineRule="auto"/>
              <w:rPr>
                <w:rFonts w:ascii="Times New Roman" w:eastAsia="Times New Roman" w:hAnsi="Times New Roman"/>
                <w:color w:val="000000"/>
                <w:sz w:val="24"/>
                <w:szCs w:val="24"/>
              </w:rPr>
            </w:pPr>
            <w:r w:rsidRPr="00D5351B">
              <w:rPr>
                <w:rFonts w:ascii="Times New Roman" w:eastAsia="Times New Roman" w:hAnsi="Times New Roman"/>
                <w:color w:val="000000"/>
                <w:sz w:val="24"/>
                <w:szCs w:val="24"/>
              </w:rPr>
              <w:t>Розмір та умови надання забезпечення виконання договору про закупівлю (якщо замовник вимагає його надати):</w:t>
            </w:r>
          </w:p>
        </w:tc>
        <w:tc>
          <w:tcPr>
            <w:tcW w:w="6191" w:type="dxa"/>
            <w:tcBorders>
              <w:top w:val="single" w:sz="4" w:space="0" w:color="000000"/>
              <w:left w:val="single" w:sz="4" w:space="0" w:color="000000"/>
              <w:bottom w:val="single" w:sz="4" w:space="0" w:color="000000"/>
              <w:right w:val="single" w:sz="4" w:space="0" w:color="000000"/>
            </w:tcBorders>
            <w:vAlign w:val="center"/>
          </w:tcPr>
          <w:p w:rsidR="008E0DA9" w:rsidRPr="00D5351B" w:rsidRDefault="008E0DA9" w:rsidP="002200F4">
            <w:pPr>
              <w:shd w:val="clear" w:color="auto" w:fill="FFFFFF"/>
              <w:spacing w:after="0" w:line="240" w:lineRule="auto"/>
              <w:rPr>
                <w:rFonts w:ascii="Times New Roman" w:hAnsi="Times New Roman"/>
                <w:color w:val="000000"/>
                <w:sz w:val="24"/>
                <w:szCs w:val="24"/>
              </w:rPr>
            </w:pPr>
            <w:r w:rsidRPr="00D5351B">
              <w:rPr>
                <w:rFonts w:ascii="Times New Roman" w:hAnsi="Times New Roman"/>
                <w:color w:val="000000"/>
                <w:sz w:val="24"/>
                <w:szCs w:val="24"/>
              </w:rPr>
              <w:t>Не вимагається</w:t>
            </w:r>
          </w:p>
        </w:tc>
      </w:tr>
      <w:tr w:rsidR="008E0DA9" w:rsidRPr="00D5351B" w:rsidTr="002200F4">
        <w:trPr>
          <w:trHeight w:val="425"/>
        </w:trPr>
        <w:tc>
          <w:tcPr>
            <w:tcW w:w="651" w:type="dxa"/>
            <w:gridSpan w:val="2"/>
            <w:tcBorders>
              <w:top w:val="single" w:sz="4" w:space="0" w:color="000000"/>
              <w:left w:val="single" w:sz="4" w:space="0" w:color="000000"/>
              <w:bottom w:val="single" w:sz="4" w:space="0" w:color="000000"/>
            </w:tcBorders>
            <w:shd w:val="clear" w:color="auto" w:fill="FFFFFF"/>
            <w:vAlign w:val="center"/>
          </w:tcPr>
          <w:p w:rsidR="008E0DA9" w:rsidRPr="00D5351B" w:rsidRDefault="008E0DA9" w:rsidP="002200F4">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11</w:t>
            </w:r>
          </w:p>
        </w:tc>
        <w:tc>
          <w:tcPr>
            <w:tcW w:w="2905" w:type="dxa"/>
            <w:tcBorders>
              <w:top w:val="single" w:sz="4" w:space="0" w:color="000000"/>
              <w:left w:val="single" w:sz="4" w:space="0" w:color="000000"/>
              <w:bottom w:val="single" w:sz="4" w:space="0" w:color="000000"/>
            </w:tcBorders>
            <w:shd w:val="clear" w:color="auto" w:fill="FFFFFF"/>
            <w:vAlign w:val="center"/>
          </w:tcPr>
          <w:p w:rsidR="008E0DA9" w:rsidRPr="00D5351B" w:rsidRDefault="008E0DA9" w:rsidP="002200F4">
            <w:pPr>
              <w:shd w:val="clear" w:color="auto" w:fill="FFFFFF"/>
              <w:spacing w:after="0" w:line="240" w:lineRule="auto"/>
              <w:rPr>
                <w:rFonts w:ascii="Times New Roman" w:hAnsi="Times New Roman"/>
                <w:bCs/>
                <w:sz w:val="24"/>
                <w:szCs w:val="24"/>
              </w:rPr>
            </w:pPr>
            <w:r w:rsidRPr="00D5351B">
              <w:rPr>
                <w:rFonts w:ascii="Times New Roman" w:hAnsi="Times New Roman"/>
                <w:bCs/>
                <w:color w:val="000000"/>
                <w:sz w:val="24"/>
                <w:szCs w:val="24"/>
              </w:rPr>
              <w:t>Інформація про субпідрядника при виконанні робіт/надання послуг</w:t>
            </w:r>
          </w:p>
        </w:tc>
        <w:tc>
          <w:tcPr>
            <w:tcW w:w="6191" w:type="dxa"/>
            <w:tcBorders>
              <w:top w:val="single" w:sz="4" w:space="0" w:color="000000"/>
              <w:left w:val="single" w:sz="4" w:space="0" w:color="000000"/>
              <w:bottom w:val="single" w:sz="4" w:space="0" w:color="000000"/>
              <w:right w:val="single" w:sz="4" w:space="0" w:color="000000"/>
            </w:tcBorders>
            <w:vAlign w:val="center"/>
          </w:tcPr>
          <w:p w:rsidR="008E0DA9" w:rsidRPr="00D5351B" w:rsidRDefault="002A661C" w:rsidP="002200F4">
            <w:pPr>
              <w:widowControl w:val="0"/>
              <w:spacing w:after="0" w:line="240" w:lineRule="auto"/>
              <w:contextualSpacing/>
              <w:rPr>
                <w:rFonts w:ascii="Times New Roman" w:hAnsi="Times New Roman"/>
                <w:sz w:val="24"/>
                <w:szCs w:val="24"/>
              </w:rPr>
            </w:pPr>
            <w:r w:rsidRPr="00D5351B">
              <w:rPr>
                <w:rFonts w:ascii="Times New Roman" w:hAnsi="Times New Roman"/>
                <w:color w:val="000000"/>
                <w:sz w:val="24"/>
                <w:szCs w:val="24"/>
                <w:lang w:eastAsia="ru-RU"/>
              </w:rPr>
              <w:t xml:space="preserve">Не </w:t>
            </w:r>
            <w:r w:rsidR="00F109B0" w:rsidRPr="00D5351B">
              <w:rPr>
                <w:rFonts w:ascii="Times New Roman" w:hAnsi="Times New Roman"/>
                <w:color w:val="000000"/>
                <w:sz w:val="24"/>
                <w:szCs w:val="24"/>
                <w:lang w:eastAsia="ru-RU"/>
              </w:rPr>
              <w:t>передбачено</w:t>
            </w:r>
          </w:p>
        </w:tc>
      </w:tr>
      <w:tr w:rsidR="008E0DA9" w:rsidRPr="00D5351B" w:rsidTr="008035DB">
        <w:trPr>
          <w:trHeight w:val="425"/>
        </w:trPr>
        <w:tc>
          <w:tcPr>
            <w:tcW w:w="651" w:type="dxa"/>
            <w:gridSpan w:val="2"/>
            <w:tcBorders>
              <w:top w:val="single" w:sz="4" w:space="0" w:color="000000"/>
              <w:left w:val="single" w:sz="4" w:space="0" w:color="000000"/>
              <w:bottom w:val="single" w:sz="4" w:space="0" w:color="000000"/>
            </w:tcBorders>
            <w:shd w:val="clear" w:color="auto" w:fill="FFFFFF"/>
            <w:vAlign w:val="center"/>
          </w:tcPr>
          <w:p w:rsidR="008E0DA9" w:rsidRPr="00D5351B" w:rsidRDefault="008E0DA9" w:rsidP="008035DB">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12</w:t>
            </w:r>
          </w:p>
        </w:tc>
        <w:tc>
          <w:tcPr>
            <w:tcW w:w="2905" w:type="dxa"/>
            <w:tcBorders>
              <w:top w:val="single" w:sz="4" w:space="0" w:color="000000"/>
              <w:left w:val="single" w:sz="4" w:space="0" w:color="000000"/>
              <w:bottom w:val="single" w:sz="4" w:space="0" w:color="000000"/>
            </w:tcBorders>
            <w:shd w:val="clear" w:color="auto" w:fill="FFFFFF"/>
            <w:vAlign w:val="center"/>
          </w:tcPr>
          <w:p w:rsidR="008E0DA9" w:rsidRPr="00D5351B" w:rsidRDefault="008E0DA9" w:rsidP="008035DB">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Відхилення пропозицій</w:t>
            </w:r>
          </w:p>
        </w:tc>
        <w:tc>
          <w:tcPr>
            <w:tcW w:w="6191" w:type="dxa"/>
            <w:tcBorders>
              <w:top w:val="single" w:sz="4" w:space="0" w:color="000000"/>
              <w:left w:val="single" w:sz="4" w:space="0" w:color="000000"/>
              <w:bottom w:val="single" w:sz="4" w:space="0" w:color="000000"/>
              <w:right w:val="single" w:sz="4" w:space="0" w:color="000000"/>
            </w:tcBorders>
            <w:vAlign w:val="center"/>
          </w:tcPr>
          <w:p w:rsidR="008E0DA9" w:rsidRPr="00D5351B" w:rsidRDefault="008E0DA9" w:rsidP="00130FB0">
            <w:pPr>
              <w:widowControl w:val="0"/>
              <w:spacing w:after="0" w:line="240" w:lineRule="auto"/>
              <w:contextualSpacing/>
              <w:jc w:val="both"/>
              <w:rPr>
                <w:rFonts w:ascii="Times New Roman" w:hAnsi="Times New Roman"/>
                <w:sz w:val="24"/>
                <w:szCs w:val="24"/>
              </w:rPr>
            </w:pPr>
            <w:r w:rsidRPr="00D5351B">
              <w:rPr>
                <w:rFonts w:ascii="Times New Roman" w:hAnsi="Times New Roman"/>
                <w:sz w:val="24"/>
                <w:szCs w:val="24"/>
              </w:rPr>
              <w:t>Замовник відхиляє пропозицію в разі, якщо</w:t>
            </w:r>
          </w:p>
          <w:p w:rsidR="008E0DA9" w:rsidRPr="00D5351B" w:rsidRDefault="008E0DA9" w:rsidP="00130FB0">
            <w:pPr>
              <w:widowControl w:val="0"/>
              <w:spacing w:after="0" w:line="240" w:lineRule="auto"/>
              <w:contextualSpacing/>
              <w:jc w:val="both"/>
              <w:rPr>
                <w:rFonts w:ascii="Times New Roman" w:hAnsi="Times New Roman"/>
                <w:sz w:val="24"/>
                <w:szCs w:val="24"/>
              </w:rPr>
            </w:pPr>
            <w:r w:rsidRPr="00D5351B">
              <w:rPr>
                <w:rFonts w:ascii="Times New Roman" w:hAnsi="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8E0DA9" w:rsidRPr="00D5351B" w:rsidRDefault="008E0DA9" w:rsidP="00130FB0">
            <w:pPr>
              <w:widowControl w:val="0"/>
              <w:spacing w:after="0" w:line="240" w:lineRule="auto"/>
              <w:contextualSpacing/>
              <w:jc w:val="both"/>
              <w:rPr>
                <w:rFonts w:ascii="Times New Roman" w:hAnsi="Times New Roman"/>
                <w:sz w:val="24"/>
                <w:szCs w:val="24"/>
              </w:rPr>
            </w:pPr>
            <w:r w:rsidRPr="00D5351B">
              <w:rPr>
                <w:rFonts w:ascii="Times New Roman" w:hAnsi="Times New Roman"/>
                <w:sz w:val="24"/>
                <w:szCs w:val="24"/>
              </w:rPr>
              <w:t>2) учасник не надав забезпечення пропозиції, якщо таке забезпечення вимагалося замовником;</w:t>
            </w:r>
          </w:p>
          <w:p w:rsidR="008E0DA9" w:rsidRPr="00D5351B" w:rsidRDefault="008E0DA9" w:rsidP="00130FB0">
            <w:pPr>
              <w:widowControl w:val="0"/>
              <w:spacing w:after="0" w:line="240" w:lineRule="auto"/>
              <w:contextualSpacing/>
              <w:jc w:val="both"/>
              <w:rPr>
                <w:rFonts w:ascii="Times New Roman" w:hAnsi="Times New Roman"/>
                <w:sz w:val="24"/>
                <w:szCs w:val="24"/>
              </w:rPr>
            </w:pPr>
            <w:r w:rsidRPr="00D5351B">
              <w:rPr>
                <w:rFonts w:ascii="Times New Roman" w:hAnsi="Times New Roman"/>
                <w:sz w:val="24"/>
                <w:szCs w:val="24"/>
              </w:rPr>
              <w:t>3) учасник, який визначений переможцем спрощеної закупівлі, відмовився від укладення договору про закупівлю;</w:t>
            </w:r>
          </w:p>
          <w:p w:rsidR="008E0DA9" w:rsidRPr="00D5351B" w:rsidRDefault="008E0DA9" w:rsidP="00130FB0">
            <w:pPr>
              <w:widowControl w:val="0"/>
              <w:spacing w:after="0" w:line="240" w:lineRule="auto"/>
              <w:contextualSpacing/>
              <w:jc w:val="both"/>
              <w:rPr>
                <w:rFonts w:ascii="Times New Roman" w:hAnsi="Times New Roman"/>
                <w:sz w:val="24"/>
                <w:szCs w:val="24"/>
              </w:rPr>
            </w:pPr>
            <w:r w:rsidRPr="00D5351B">
              <w:rPr>
                <w:rFonts w:ascii="Times New Roman" w:hAnsi="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tc>
      </w:tr>
      <w:tr w:rsidR="008E0DA9" w:rsidRPr="00D5351B" w:rsidTr="008035DB">
        <w:trPr>
          <w:trHeight w:val="425"/>
        </w:trPr>
        <w:tc>
          <w:tcPr>
            <w:tcW w:w="651" w:type="dxa"/>
            <w:gridSpan w:val="2"/>
            <w:tcBorders>
              <w:top w:val="single" w:sz="4" w:space="0" w:color="000000"/>
              <w:left w:val="single" w:sz="4" w:space="0" w:color="000000"/>
              <w:bottom w:val="single" w:sz="4" w:space="0" w:color="000000"/>
            </w:tcBorders>
            <w:shd w:val="clear" w:color="auto" w:fill="FFFFFF"/>
            <w:vAlign w:val="center"/>
          </w:tcPr>
          <w:p w:rsidR="008E0DA9" w:rsidRPr="00D5351B" w:rsidRDefault="008E0DA9" w:rsidP="008035DB">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12.2</w:t>
            </w:r>
          </w:p>
        </w:tc>
        <w:tc>
          <w:tcPr>
            <w:tcW w:w="2905" w:type="dxa"/>
            <w:tcBorders>
              <w:top w:val="single" w:sz="4" w:space="0" w:color="000000"/>
              <w:left w:val="single" w:sz="4" w:space="0" w:color="000000"/>
              <w:bottom w:val="single" w:sz="4" w:space="0" w:color="000000"/>
            </w:tcBorders>
            <w:shd w:val="clear" w:color="auto" w:fill="FFFFFF"/>
            <w:vAlign w:val="center"/>
          </w:tcPr>
          <w:p w:rsidR="008E0DA9" w:rsidRPr="00D5351B" w:rsidRDefault="008E0DA9" w:rsidP="008035DB">
            <w:pPr>
              <w:shd w:val="clear" w:color="auto" w:fill="FFFFFF"/>
              <w:spacing w:after="0" w:line="240" w:lineRule="auto"/>
              <w:rPr>
                <w:rFonts w:ascii="Times New Roman" w:hAnsi="Times New Roman"/>
                <w:sz w:val="24"/>
                <w:szCs w:val="24"/>
              </w:rPr>
            </w:pPr>
            <w:r w:rsidRPr="00D5351B">
              <w:rPr>
                <w:rFonts w:ascii="Times New Roman" w:hAnsi="Times New Roman"/>
                <w:sz w:val="24"/>
                <w:szCs w:val="24"/>
              </w:rPr>
              <w:t>Відміна замовником закупівлі чи визнання її такою, що не відбулась</w:t>
            </w:r>
          </w:p>
        </w:tc>
        <w:tc>
          <w:tcPr>
            <w:tcW w:w="6191" w:type="dxa"/>
            <w:tcBorders>
              <w:top w:val="single" w:sz="4" w:space="0" w:color="000000"/>
              <w:left w:val="single" w:sz="4" w:space="0" w:color="000000"/>
              <w:bottom w:val="single" w:sz="4" w:space="0" w:color="000000"/>
              <w:right w:val="single" w:sz="4" w:space="0" w:color="000000"/>
            </w:tcBorders>
            <w:vAlign w:val="center"/>
          </w:tcPr>
          <w:p w:rsidR="008E0DA9" w:rsidRPr="00D5351B" w:rsidRDefault="008E0DA9" w:rsidP="00130FB0">
            <w:pPr>
              <w:widowControl w:val="0"/>
              <w:spacing w:after="0" w:line="240" w:lineRule="auto"/>
              <w:contextualSpacing/>
              <w:jc w:val="both"/>
              <w:rPr>
                <w:rFonts w:ascii="Times New Roman" w:hAnsi="Times New Roman"/>
                <w:sz w:val="24"/>
                <w:szCs w:val="24"/>
              </w:rPr>
            </w:pPr>
            <w:r w:rsidRPr="00D5351B">
              <w:rPr>
                <w:rFonts w:ascii="Times New Roman" w:hAnsi="Times New Roman"/>
                <w:sz w:val="24"/>
                <w:szCs w:val="24"/>
              </w:rPr>
              <w:t>Замовник відміняє спрощену закупівлю в разі:</w:t>
            </w:r>
          </w:p>
          <w:p w:rsidR="008E0DA9" w:rsidRPr="00D5351B" w:rsidRDefault="008E0DA9" w:rsidP="000C3941">
            <w:pPr>
              <w:pStyle w:val="ae"/>
              <w:widowControl w:val="0"/>
              <w:numPr>
                <w:ilvl w:val="0"/>
                <w:numId w:val="1"/>
              </w:numPr>
              <w:spacing w:after="0" w:line="240" w:lineRule="auto"/>
              <w:ind w:left="0" w:firstLine="0"/>
              <w:jc w:val="both"/>
              <w:rPr>
                <w:rFonts w:ascii="Times New Roman" w:hAnsi="Times New Roman"/>
                <w:spacing w:val="-2"/>
                <w:sz w:val="24"/>
                <w:szCs w:val="24"/>
              </w:rPr>
            </w:pPr>
            <w:bookmarkStart w:id="0" w:name="n510"/>
            <w:bookmarkEnd w:id="0"/>
            <w:r w:rsidRPr="00D5351B">
              <w:rPr>
                <w:rFonts w:ascii="Times New Roman" w:hAnsi="Times New Roman"/>
                <w:spacing w:val="-2"/>
                <w:sz w:val="24"/>
                <w:szCs w:val="24"/>
              </w:rPr>
              <w:t>відсутності подальшої потреби в закупівлі товарів, робіт і послуг;</w:t>
            </w:r>
          </w:p>
          <w:p w:rsidR="008E0DA9" w:rsidRPr="00D5351B" w:rsidRDefault="008E0DA9" w:rsidP="000C3941">
            <w:pPr>
              <w:pStyle w:val="ae"/>
              <w:widowControl w:val="0"/>
              <w:numPr>
                <w:ilvl w:val="0"/>
                <w:numId w:val="1"/>
              </w:numPr>
              <w:spacing w:after="0" w:line="240" w:lineRule="auto"/>
              <w:ind w:left="0" w:firstLine="0"/>
              <w:jc w:val="both"/>
              <w:rPr>
                <w:rFonts w:ascii="Times New Roman" w:hAnsi="Times New Roman"/>
                <w:spacing w:val="-2"/>
                <w:sz w:val="24"/>
                <w:szCs w:val="24"/>
              </w:rPr>
            </w:pPr>
            <w:bookmarkStart w:id="1" w:name="n511"/>
            <w:bookmarkEnd w:id="1"/>
            <w:r w:rsidRPr="00D5351B">
              <w:rPr>
                <w:rFonts w:ascii="Times New Roman" w:hAnsi="Times New Roman"/>
                <w:spacing w:val="-2"/>
                <w:sz w:val="24"/>
                <w:szCs w:val="24"/>
              </w:rPr>
              <w:lastRenderedPageBreak/>
              <w:t>неможливості усунення порушень, що виникли через виявлені порушення законодавства з питань публічних закупівель;</w:t>
            </w:r>
          </w:p>
          <w:p w:rsidR="008E0DA9" w:rsidRPr="00D5351B" w:rsidRDefault="008E0DA9" w:rsidP="000C3941">
            <w:pPr>
              <w:pStyle w:val="ae"/>
              <w:widowControl w:val="0"/>
              <w:numPr>
                <w:ilvl w:val="0"/>
                <w:numId w:val="1"/>
              </w:numPr>
              <w:spacing w:after="0" w:line="240" w:lineRule="auto"/>
              <w:ind w:left="0" w:firstLine="0"/>
              <w:jc w:val="both"/>
              <w:rPr>
                <w:rFonts w:ascii="Times New Roman" w:hAnsi="Times New Roman"/>
                <w:spacing w:val="-2"/>
                <w:sz w:val="24"/>
                <w:szCs w:val="24"/>
              </w:rPr>
            </w:pPr>
            <w:bookmarkStart w:id="2" w:name="n512"/>
            <w:bookmarkEnd w:id="2"/>
            <w:r w:rsidRPr="00D5351B">
              <w:rPr>
                <w:rFonts w:ascii="Times New Roman" w:hAnsi="Times New Roman"/>
                <w:spacing w:val="-2"/>
                <w:sz w:val="24"/>
                <w:szCs w:val="24"/>
              </w:rPr>
              <w:t>скорочення видатків на здійснення закупівлі товарів, робіт і послуг.</w:t>
            </w:r>
          </w:p>
          <w:p w:rsidR="008E0DA9" w:rsidRPr="00D5351B" w:rsidRDefault="008E0DA9" w:rsidP="00130FB0">
            <w:pPr>
              <w:widowControl w:val="0"/>
              <w:spacing w:after="0" w:line="240" w:lineRule="auto"/>
              <w:jc w:val="both"/>
              <w:rPr>
                <w:rFonts w:ascii="Times New Roman" w:hAnsi="Times New Roman"/>
                <w:spacing w:val="-2"/>
                <w:sz w:val="24"/>
                <w:szCs w:val="24"/>
              </w:rPr>
            </w:pPr>
            <w:r w:rsidRPr="00D5351B">
              <w:rPr>
                <w:rFonts w:ascii="Times New Roman" w:hAnsi="Times New Roman"/>
                <w:spacing w:val="-2"/>
                <w:sz w:val="24"/>
                <w:szCs w:val="24"/>
              </w:rPr>
              <w:t>Спрощена закупівля автоматично відміняється електронною системою закупівель у разі:</w:t>
            </w:r>
          </w:p>
          <w:p w:rsidR="008E0DA9" w:rsidRPr="00D5351B" w:rsidRDefault="008E0DA9" w:rsidP="000C3941">
            <w:pPr>
              <w:pStyle w:val="ae"/>
              <w:widowControl w:val="0"/>
              <w:numPr>
                <w:ilvl w:val="0"/>
                <w:numId w:val="1"/>
              </w:numPr>
              <w:spacing w:after="0" w:line="240" w:lineRule="auto"/>
              <w:ind w:left="0" w:firstLine="0"/>
              <w:jc w:val="both"/>
              <w:rPr>
                <w:rFonts w:ascii="Times New Roman" w:hAnsi="Times New Roman"/>
                <w:spacing w:val="-2"/>
                <w:sz w:val="24"/>
                <w:szCs w:val="24"/>
              </w:rPr>
            </w:pPr>
            <w:r w:rsidRPr="00D5351B">
              <w:rPr>
                <w:rFonts w:ascii="Times New Roman" w:hAnsi="Times New Roman"/>
                <w:spacing w:val="-2"/>
                <w:sz w:val="24"/>
                <w:szCs w:val="24"/>
              </w:rPr>
              <w:t>відхилення всіх пропозицій учасників;</w:t>
            </w:r>
          </w:p>
          <w:p w:rsidR="008E0DA9" w:rsidRPr="00D5351B" w:rsidRDefault="008E0DA9" w:rsidP="000C3941">
            <w:pPr>
              <w:pStyle w:val="ae"/>
              <w:widowControl w:val="0"/>
              <w:numPr>
                <w:ilvl w:val="0"/>
                <w:numId w:val="1"/>
              </w:numPr>
              <w:spacing w:after="0" w:line="240" w:lineRule="auto"/>
              <w:ind w:left="0" w:firstLine="0"/>
              <w:jc w:val="both"/>
              <w:rPr>
                <w:rFonts w:ascii="Times New Roman" w:hAnsi="Times New Roman"/>
                <w:spacing w:val="-2"/>
                <w:sz w:val="24"/>
                <w:szCs w:val="24"/>
              </w:rPr>
            </w:pPr>
            <w:r w:rsidRPr="00D5351B">
              <w:rPr>
                <w:rFonts w:ascii="Times New Roman" w:hAnsi="Times New Roman"/>
                <w:spacing w:val="-2"/>
                <w:sz w:val="24"/>
                <w:szCs w:val="24"/>
              </w:rPr>
              <w:t>відсутності пропозицій учасників для участі в ній.</w:t>
            </w:r>
            <w:bookmarkStart w:id="3" w:name="n518"/>
            <w:bookmarkStart w:id="4" w:name="n517"/>
            <w:bookmarkStart w:id="5" w:name="n522"/>
            <w:bookmarkStart w:id="6" w:name="n516"/>
            <w:bookmarkStart w:id="7" w:name="n523"/>
            <w:bookmarkEnd w:id="3"/>
            <w:bookmarkEnd w:id="4"/>
            <w:bookmarkEnd w:id="5"/>
            <w:bookmarkEnd w:id="6"/>
            <w:bookmarkEnd w:id="7"/>
          </w:p>
          <w:p w:rsidR="008E0DA9" w:rsidRPr="00D5351B" w:rsidRDefault="008E0DA9" w:rsidP="00130FB0">
            <w:pPr>
              <w:widowControl w:val="0"/>
              <w:spacing w:after="0" w:line="240" w:lineRule="auto"/>
              <w:jc w:val="both"/>
              <w:rPr>
                <w:rFonts w:ascii="Times New Roman" w:hAnsi="Times New Roman"/>
                <w:spacing w:val="-2"/>
                <w:sz w:val="24"/>
                <w:szCs w:val="24"/>
              </w:rPr>
            </w:pPr>
            <w:r w:rsidRPr="00D5351B">
              <w:rPr>
                <w:rFonts w:ascii="Times New Roman" w:hAnsi="Times New Roman"/>
                <w:spacing w:val="-2"/>
                <w:sz w:val="24"/>
                <w:szCs w:val="24"/>
              </w:rPr>
              <w:t xml:space="preserve">Повідомлення про відміну закупівлі оприлюднюється в електронній системі закупівель: </w:t>
            </w:r>
          </w:p>
          <w:p w:rsidR="008E0DA9" w:rsidRPr="00D5351B" w:rsidRDefault="008E0DA9" w:rsidP="000C3941">
            <w:pPr>
              <w:pStyle w:val="ae"/>
              <w:widowControl w:val="0"/>
              <w:numPr>
                <w:ilvl w:val="0"/>
                <w:numId w:val="2"/>
              </w:numPr>
              <w:spacing w:after="0" w:line="240" w:lineRule="auto"/>
              <w:ind w:left="0" w:firstLine="0"/>
              <w:jc w:val="both"/>
              <w:rPr>
                <w:rFonts w:ascii="Times New Roman" w:hAnsi="Times New Roman"/>
                <w:spacing w:val="-2"/>
                <w:sz w:val="24"/>
                <w:szCs w:val="24"/>
              </w:rPr>
            </w:pPr>
            <w:r w:rsidRPr="00D5351B">
              <w:rPr>
                <w:rFonts w:ascii="Times New Roman" w:hAnsi="Times New Roman"/>
                <w:spacing w:val="-2"/>
                <w:sz w:val="24"/>
                <w:szCs w:val="24"/>
              </w:rPr>
              <w:t xml:space="preserve">замовником протягом одного робочого дня з дня прийняття замовником відповідного рішення; </w:t>
            </w:r>
          </w:p>
          <w:p w:rsidR="008E0DA9" w:rsidRPr="00D5351B" w:rsidRDefault="008E0DA9" w:rsidP="000C3941">
            <w:pPr>
              <w:pStyle w:val="ae"/>
              <w:widowControl w:val="0"/>
              <w:numPr>
                <w:ilvl w:val="0"/>
                <w:numId w:val="2"/>
              </w:numPr>
              <w:spacing w:after="0" w:line="240" w:lineRule="auto"/>
              <w:ind w:left="0" w:firstLine="0"/>
              <w:jc w:val="both"/>
              <w:rPr>
                <w:rFonts w:ascii="Times New Roman" w:hAnsi="Times New Roman"/>
                <w:sz w:val="24"/>
                <w:szCs w:val="24"/>
              </w:rPr>
            </w:pPr>
            <w:r w:rsidRPr="00D5351B">
              <w:rPr>
                <w:rFonts w:ascii="Times New Roman" w:hAnsi="Times New Roman"/>
                <w:spacing w:val="-2"/>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в ній.</w:t>
            </w:r>
          </w:p>
          <w:p w:rsidR="008E0DA9" w:rsidRPr="00D5351B" w:rsidRDefault="008E0DA9" w:rsidP="00130FB0">
            <w:pPr>
              <w:shd w:val="clear" w:color="auto" w:fill="FFFFFF"/>
              <w:spacing w:after="0" w:line="240" w:lineRule="auto"/>
              <w:jc w:val="both"/>
              <w:rPr>
                <w:rFonts w:ascii="Times New Roman" w:hAnsi="Times New Roman"/>
                <w:color w:val="000000"/>
                <w:sz w:val="24"/>
                <w:szCs w:val="24"/>
              </w:rPr>
            </w:pPr>
            <w:r w:rsidRPr="00D5351B">
              <w:rPr>
                <w:rFonts w:ascii="Times New Roman" w:hAnsi="Times New Roman"/>
                <w:spacing w:val="-2"/>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E0DA9" w:rsidRPr="00D5351B" w:rsidTr="00BF7A9B">
        <w:trPr>
          <w:trHeight w:val="2107"/>
        </w:trPr>
        <w:tc>
          <w:tcPr>
            <w:tcW w:w="651" w:type="dxa"/>
            <w:gridSpan w:val="2"/>
            <w:tcBorders>
              <w:top w:val="single" w:sz="4" w:space="0" w:color="000000"/>
              <w:left w:val="single" w:sz="4" w:space="0" w:color="000000"/>
              <w:bottom w:val="single" w:sz="4" w:space="0" w:color="000000"/>
            </w:tcBorders>
            <w:shd w:val="clear" w:color="auto" w:fill="FFFFFF"/>
            <w:vAlign w:val="center"/>
          </w:tcPr>
          <w:p w:rsidR="008E0DA9" w:rsidRPr="00D5351B" w:rsidRDefault="008E0DA9" w:rsidP="008E0DA9">
            <w:pPr>
              <w:shd w:val="clear" w:color="auto" w:fill="FFFFFF"/>
              <w:spacing w:after="0" w:line="240" w:lineRule="auto"/>
              <w:jc w:val="center"/>
              <w:rPr>
                <w:rFonts w:ascii="Times New Roman" w:hAnsi="Times New Roman"/>
                <w:sz w:val="24"/>
                <w:szCs w:val="24"/>
              </w:rPr>
            </w:pPr>
            <w:r w:rsidRPr="00D5351B">
              <w:rPr>
                <w:rFonts w:ascii="Times New Roman" w:hAnsi="Times New Roman"/>
                <w:sz w:val="24"/>
                <w:szCs w:val="24"/>
              </w:rPr>
              <w:lastRenderedPageBreak/>
              <w:t>13</w:t>
            </w:r>
          </w:p>
        </w:tc>
        <w:tc>
          <w:tcPr>
            <w:tcW w:w="2905" w:type="dxa"/>
            <w:tcBorders>
              <w:top w:val="single" w:sz="4" w:space="0" w:color="000000"/>
              <w:left w:val="single" w:sz="4" w:space="0" w:color="000000"/>
              <w:bottom w:val="single" w:sz="4" w:space="0" w:color="000000"/>
            </w:tcBorders>
            <w:shd w:val="clear" w:color="auto" w:fill="FFFFFF"/>
          </w:tcPr>
          <w:p w:rsidR="008E0DA9" w:rsidRPr="00D5351B" w:rsidRDefault="008E0DA9" w:rsidP="00D03BAF">
            <w:pPr>
              <w:shd w:val="clear" w:color="auto" w:fill="FFFFFF"/>
              <w:spacing w:after="0" w:line="240" w:lineRule="auto"/>
              <w:jc w:val="both"/>
              <w:rPr>
                <w:rFonts w:ascii="Times New Roman" w:hAnsi="Times New Roman"/>
                <w:sz w:val="24"/>
                <w:szCs w:val="24"/>
              </w:rPr>
            </w:pPr>
            <w:r w:rsidRPr="00D5351B">
              <w:rPr>
                <w:rFonts w:ascii="Times New Roman" w:hAnsi="Times New Roman"/>
                <w:sz w:val="24"/>
                <w:szCs w:val="24"/>
              </w:rPr>
              <w:t xml:space="preserve">Дії замовника при відмові переможця закупівлі підписати договір про закупівлю </w:t>
            </w:r>
          </w:p>
        </w:tc>
        <w:tc>
          <w:tcPr>
            <w:tcW w:w="6191" w:type="dxa"/>
            <w:tcBorders>
              <w:top w:val="single" w:sz="4" w:space="0" w:color="000000"/>
              <w:left w:val="single" w:sz="4" w:space="0" w:color="000000"/>
              <w:bottom w:val="single" w:sz="4" w:space="0" w:color="000000"/>
              <w:right w:val="single" w:sz="4" w:space="0" w:color="000000"/>
            </w:tcBorders>
          </w:tcPr>
          <w:p w:rsidR="008E0DA9" w:rsidRPr="00D5351B" w:rsidRDefault="008E0DA9" w:rsidP="008E0DA9">
            <w:pPr>
              <w:widowControl w:val="0"/>
              <w:spacing w:after="0" w:line="240" w:lineRule="auto"/>
              <w:contextualSpacing/>
              <w:jc w:val="both"/>
              <w:rPr>
                <w:rFonts w:ascii="Times New Roman" w:hAnsi="Times New Roman"/>
                <w:sz w:val="24"/>
                <w:szCs w:val="24"/>
              </w:rPr>
            </w:pPr>
            <w:r w:rsidRPr="00D5351B">
              <w:rPr>
                <w:rFonts w:ascii="Times New Roman" w:hAnsi="Times New Roman"/>
                <w:sz w:val="24"/>
                <w:szCs w:val="24"/>
              </w:rPr>
              <w:t>У разі відмови переможця закупівлі від підписання договору про закупівлю відповідно до вимог оголошення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 строк дії пропозиції яких ще не минув.</w:t>
            </w:r>
          </w:p>
        </w:tc>
      </w:tr>
      <w:tr w:rsidR="008E0DA9" w:rsidRPr="00D5351B" w:rsidTr="00BF7A9B">
        <w:trPr>
          <w:trHeight w:val="42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E0DA9" w:rsidRPr="00D5351B" w:rsidRDefault="008E0DA9" w:rsidP="008E0DA9">
            <w:pPr>
              <w:spacing w:after="0" w:line="240" w:lineRule="auto"/>
              <w:jc w:val="center"/>
              <w:rPr>
                <w:rFonts w:ascii="Times New Roman" w:hAnsi="Times New Roman"/>
                <w:sz w:val="24"/>
                <w:szCs w:val="24"/>
              </w:rPr>
            </w:pPr>
          </w:p>
          <w:p w:rsidR="008E0DA9" w:rsidRPr="00D5351B" w:rsidRDefault="008E0DA9" w:rsidP="008E0DA9">
            <w:pPr>
              <w:spacing w:after="0" w:line="240" w:lineRule="auto"/>
              <w:jc w:val="center"/>
              <w:rPr>
                <w:rFonts w:ascii="Times New Roman" w:hAnsi="Times New Roman"/>
                <w:sz w:val="24"/>
                <w:szCs w:val="24"/>
              </w:rPr>
            </w:pPr>
            <w:r w:rsidRPr="00D5351B">
              <w:rPr>
                <w:rFonts w:ascii="Times New Roman" w:hAnsi="Times New Roman"/>
                <w:sz w:val="24"/>
                <w:szCs w:val="24"/>
              </w:rPr>
              <w:t>14. Інша інформація</w:t>
            </w:r>
          </w:p>
          <w:p w:rsidR="008E0DA9" w:rsidRPr="00D5351B" w:rsidRDefault="008E0DA9" w:rsidP="008E0DA9">
            <w:pPr>
              <w:spacing w:after="0" w:line="240" w:lineRule="auto"/>
              <w:jc w:val="center"/>
              <w:rPr>
                <w:rFonts w:ascii="Times New Roman" w:hAnsi="Times New Roman"/>
                <w:sz w:val="24"/>
                <w:szCs w:val="24"/>
              </w:rPr>
            </w:pPr>
          </w:p>
        </w:tc>
      </w:tr>
      <w:tr w:rsidR="008E0DA9" w:rsidRPr="00D5351B" w:rsidTr="0014053C">
        <w:trPr>
          <w:trHeight w:val="62"/>
        </w:trPr>
        <w:tc>
          <w:tcPr>
            <w:tcW w:w="651" w:type="dxa"/>
            <w:gridSpan w:val="2"/>
            <w:tcBorders>
              <w:top w:val="single" w:sz="4" w:space="0" w:color="000000"/>
              <w:left w:val="single" w:sz="4" w:space="0" w:color="000000"/>
              <w:bottom w:val="single" w:sz="4" w:space="0" w:color="000000"/>
            </w:tcBorders>
            <w:shd w:val="clear" w:color="auto" w:fill="FFFFFF"/>
            <w:vAlign w:val="center"/>
          </w:tcPr>
          <w:p w:rsidR="008E0DA9" w:rsidRPr="00D5351B" w:rsidRDefault="008E0DA9" w:rsidP="0014053C">
            <w:pPr>
              <w:spacing w:after="0" w:line="240" w:lineRule="auto"/>
              <w:rPr>
                <w:rFonts w:ascii="Times New Roman" w:hAnsi="Times New Roman"/>
                <w:sz w:val="24"/>
                <w:szCs w:val="24"/>
              </w:rPr>
            </w:pPr>
            <w:r w:rsidRPr="00D5351B">
              <w:rPr>
                <w:rFonts w:ascii="Times New Roman" w:hAnsi="Times New Roman"/>
                <w:sz w:val="24"/>
                <w:szCs w:val="24"/>
              </w:rPr>
              <w:t>14.1</w:t>
            </w:r>
          </w:p>
        </w:tc>
        <w:tc>
          <w:tcPr>
            <w:tcW w:w="2905" w:type="dxa"/>
            <w:tcBorders>
              <w:top w:val="single" w:sz="4" w:space="0" w:color="000000"/>
              <w:left w:val="single" w:sz="4" w:space="0" w:color="000000"/>
              <w:bottom w:val="single" w:sz="4" w:space="0" w:color="000000"/>
            </w:tcBorders>
            <w:shd w:val="clear" w:color="auto" w:fill="FFFFFF"/>
            <w:vAlign w:val="center"/>
          </w:tcPr>
          <w:p w:rsidR="008E0DA9" w:rsidRPr="00D5351B" w:rsidRDefault="008E0DA9" w:rsidP="0014053C">
            <w:pPr>
              <w:pStyle w:val="13"/>
              <w:widowControl w:val="0"/>
              <w:tabs>
                <w:tab w:val="left" w:pos="0"/>
                <w:tab w:val="left" w:pos="284"/>
                <w:tab w:val="left" w:pos="851"/>
              </w:tabs>
              <w:spacing w:after="0" w:line="240" w:lineRule="auto"/>
              <w:ind w:left="60"/>
              <w:rPr>
                <w:rFonts w:ascii="Times New Roman" w:hAnsi="Times New Roman"/>
                <w:sz w:val="24"/>
                <w:szCs w:val="24"/>
                <w:lang w:val="uk-UA"/>
              </w:rPr>
            </w:pPr>
            <w:r w:rsidRPr="00D5351B">
              <w:rPr>
                <w:rFonts w:ascii="Times New Roman" w:hAnsi="Times New Roman"/>
                <w:color w:val="000000"/>
                <w:sz w:val="24"/>
                <w:szCs w:val="24"/>
                <w:lang w:val="uk-UA"/>
              </w:rPr>
              <w:t>Строк укладання договору</w:t>
            </w:r>
          </w:p>
          <w:p w:rsidR="008E0DA9" w:rsidRPr="00D5351B" w:rsidRDefault="008E0DA9" w:rsidP="0014053C">
            <w:pPr>
              <w:spacing w:after="0" w:line="240" w:lineRule="auto"/>
              <w:rPr>
                <w:rFonts w:ascii="Times New Roman" w:hAnsi="Times New Roman"/>
                <w:sz w:val="24"/>
                <w:szCs w:val="24"/>
              </w:rPr>
            </w:pPr>
          </w:p>
        </w:tc>
        <w:tc>
          <w:tcPr>
            <w:tcW w:w="6191" w:type="dxa"/>
            <w:tcBorders>
              <w:top w:val="single" w:sz="4" w:space="0" w:color="000000"/>
              <w:left w:val="single" w:sz="4" w:space="0" w:color="000000"/>
              <w:bottom w:val="single" w:sz="4" w:space="0" w:color="000000"/>
              <w:right w:val="single" w:sz="4" w:space="0" w:color="000000"/>
            </w:tcBorders>
            <w:vAlign w:val="center"/>
          </w:tcPr>
          <w:p w:rsidR="008E0DA9" w:rsidRPr="00D5351B" w:rsidRDefault="008E0DA9" w:rsidP="0014053C">
            <w:pPr>
              <w:pStyle w:val="WW-1"/>
              <w:jc w:val="both"/>
              <w:rPr>
                <w:color w:val="auto"/>
                <w:sz w:val="24"/>
                <w:szCs w:val="24"/>
              </w:rPr>
            </w:pPr>
            <w:r w:rsidRPr="00D5351B">
              <w:rPr>
                <w:color w:val="auto"/>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8" w:name="n578"/>
            <w:bookmarkEnd w:id="8"/>
            <w:r w:rsidRPr="00D5351B">
              <w:rPr>
                <w:color w:val="auto"/>
                <w:sz w:val="24"/>
                <w:szCs w:val="24"/>
              </w:rPr>
              <w:t>.</w:t>
            </w:r>
          </w:p>
          <w:p w:rsidR="008E0DA9" w:rsidRPr="00D5351B" w:rsidRDefault="008E0DA9" w:rsidP="0014053C">
            <w:pPr>
              <w:widowControl w:val="0"/>
              <w:spacing w:after="0" w:line="240" w:lineRule="auto"/>
              <w:contextualSpacing/>
              <w:jc w:val="both"/>
              <w:rPr>
                <w:rFonts w:ascii="Times New Roman" w:hAnsi="Times New Roman"/>
                <w:sz w:val="24"/>
                <w:szCs w:val="24"/>
              </w:rPr>
            </w:pPr>
            <w:r w:rsidRPr="00D5351B">
              <w:rPr>
                <w:rFonts w:ascii="Times New Roman" w:hAnsi="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009265D8" w:rsidRPr="00D5351B">
              <w:rPr>
                <w:rFonts w:ascii="Times New Roman" w:hAnsi="Times New Roman"/>
                <w:sz w:val="24"/>
                <w:szCs w:val="24"/>
              </w:rPr>
              <w:t>.</w:t>
            </w:r>
            <w:r w:rsidRPr="00D5351B">
              <w:rPr>
                <w:rFonts w:ascii="Times New Roman" w:hAnsi="Times New Roman"/>
                <w:sz w:val="24"/>
                <w:szCs w:val="24"/>
              </w:rPr>
              <w:t xml:space="preserve"> </w:t>
            </w:r>
          </w:p>
          <w:p w:rsidR="008E0DA9" w:rsidRPr="00D5351B" w:rsidRDefault="008E0DA9" w:rsidP="0014053C">
            <w:pPr>
              <w:widowControl w:val="0"/>
              <w:spacing w:after="0" w:line="240" w:lineRule="auto"/>
              <w:contextualSpacing/>
              <w:jc w:val="both"/>
              <w:rPr>
                <w:rFonts w:ascii="Times New Roman" w:hAnsi="Times New Roman"/>
                <w:sz w:val="24"/>
                <w:szCs w:val="24"/>
              </w:rPr>
            </w:pPr>
            <w:r w:rsidRPr="00D5351B">
              <w:rPr>
                <w:rFonts w:ascii="Times New Roman" w:hAnsi="Times New Roman"/>
                <w:sz w:val="24"/>
                <w:szCs w:val="24"/>
              </w:rPr>
              <w:t>Рішення про намір укласти договір про закупівлю приймається замовником у день визначення учасника переможцем спрощеної закупівлі, та протягом одного дня з дати ухвалення оприлюднюється в електронній системі закупівель</w:t>
            </w:r>
            <w:bookmarkStart w:id="9" w:name="n526"/>
            <w:bookmarkEnd w:id="9"/>
            <w:r w:rsidRPr="00D5351B">
              <w:rPr>
                <w:rFonts w:ascii="Times New Roman" w:hAnsi="Times New Roman"/>
                <w:sz w:val="24"/>
                <w:szCs w:val="24"/>
              </w:rPr>
              <w:t>.</w:t>
            </w:r>
          </w:p>
        </w:tc>
      </w:tr>
      <w:tr w:rsidR="008E0DA9" w:rsidRPr="00D5351B" w:rsidTr="00BF7A9B">
        <w:trPr>
          <w:trHeight w:val="62"/>
        </w:trPr>
        <w:tc>
          <w:tcPr>
            <w:tcW w:w="651" w:type="dxa"/>
            <w:gridSpan w:val="2"/>
            <w:tcBorders>
              <w:top w:val="single" w:sz="4" w:space="0" w:color="000000"/>
              <w:left w:val="single" w:sz="4" w:space="0" w:color="000000"/>
              <w:bottom w:val="single" w:sz="4" w:space="0" w:color="000000"/>
            </w:tcBorders>
            <w:shd w:val="clear" w:color="auto" w:fill="FFFFFF"/>
            <w:vAlign w:val="center"/>
          </w:tcPr>
          <w:p w:rsidR="008E0DA9" w:rsidRPr="00D5351B" w:rsidRDefault="008E0DA9" w:rsidP="008E0DA9">
            <w:pPr>
              <w:spacing w:after="0" w:line="240" w:lineRule="auto"/>
              <w:jc w:val="center"/>
              <w:rPr>
                <w:rFonts w:ascii="Times New Roman" w:hAnsi="Times New Roman"/>
                <w:sz w:val="24"/>
                <w:szCs w:val="24"/>
              </w:rPr>
            </w:pPr>
            <w:r w:rsidRPr="00D5351B">
              <w:rPr>
                <w:rFonts w:ascii="Times New Roman" w:hAnsi="Times New Roman"/>
                <w:sz w:val="24"/>
                <w:szCs w:val="24"/>
              </w:rPr>
              <w:t>14.2</w:t>
            </w:r>
          </w:p>
        </w:tc>
        <w:tc>
          <w:tcPr>
            <w:tcW w:w="2905" w:type="dxa"/>
            <w:tcBorders>
              <w:top w:val="single" w:sz="4" w:space="0" w:color="000000"/>
              <w:left w:val="single" w:sz="4" w:space="0" w:color="000000"/>
              <w:bottom w:val="single" w:sz="4" w:space="0" w:color="000000"/>
            </w:tcBorders>
            <w:shd w:val="clear" w:color="auto" w:fill="FFFFFF"/>
          </w:tcPr>
          <w:p w:rsidR="008E0DA9" w:rsidRPr="00D5351B" w:rsidRDefault="008E0DA9" w:rsidP="008E0DA9">
            <w:pPr>
              <w:pStyle w:val="13"/>
              <w:widowControl w:val="0"/>
              <w:tabs>
                <w:tab w:val="left" w:pos="0"/>
                <w:tab w:val="left" w:pos="284"/>
                <w:tab w:val="left" w:pos="851"/>
              </w:tabs>
              <w:spacing w:after="0" w:line="240" w:lineRule="auto"/>
              <w:ind w:left="60"/>
              <w:jc w:val="both"/>
              <w:rPr>
                <w:rFonts w:ascii="Times New Roman" w:hAnsi="Times New Roman"/>
                <w:color w:val="000000"/>
                <w:sz w:val="24"/>
                <w:szCs w:val="24"/>
                <w:lang w:val="uk-UA"/>
              </w:rPr>
            </w:pPr>
          </w:p>
        </w:tc>
        <w:tc>
          <w:tcPr>
            <w:tcW w:w="6191" w:type="dxa"/>
            <w:tcBorders>
              <w:top w:val="single" w:sz="4" w:space="0" w:color="000000"/>
              <w:left w:val="single" w:sz="4" w:space="0" w:color="000000"/>
              <w:bottom w:val="single" w:sz="4" w:space="0" w:color="000000"/>
              <w:right w:val="single" w:sz="4" w:space="0" w:color="000000"/>
            </w:tcBorders>
          </w:tcPr>
          <w:p w:rsidR="008E0DA9" w:rsidRPr="00D5351B" w:rsidRDefault="008E0DA9" w:rsidP="008E0DA9">
            <w:pPr>
              <w:tabs>
                <w:tab w:val="left" w:pos="0"/>
              </w:tabs>
              <w:spacing w:after="0" w:line="240" w:lineRule="auto"/>
              <w:ind w:right="21"/>
              <w:jc w:val="both"/>
              <w:rPr>
                <w:rFonts w:ascii="Times New Roman" w:eastAsia="Times New Roman" w:hAnsi="Times New Roman"/>
                <w:sz w:val="24"/>
                <w:szCs w:val="24"/>
              </w:rPr>
            </w:pPr>
            <w:r w:rsidRPr="00D5351B">
              <w:rPr>
                <w:rFonts w:ascii="Times New Roman" w:eastAsia="Times New Roman" w:hAnsi="Times New Roman"/>
                <w:sz w:val="24"/>
                <w:szCs w:val="24"/>
              </w:rPr>
              <w:t xml:space="preserve">Після проведення аукціону документи, які відразу не було надано  Учасником,  розглядатись Замовником не будуть. </w:t>
            </w:r>
          </w:p>
          <w:p w:rsidR="008E0DA9" w:rsidRPr="00D5351B" w:rsidRDefault="008E0DA9" w:rsidP="008E0DA9">
            <w:pPr>
              <w:tabs>
                <w:tab w:val="left" w:pos="0"/>
              </w:tabs>
              <w:spacing w:after="0" w:line="240" w:lineRule="auto"/>
              <w:ind w:right="21"/>
              <w:jc w:val="both"/>
              <w:rPr>
                <w:rFonts w:ascii="Times New Roman" w:eastAsia="Times New Roman" w:hAnsi="Times New Roman"/>
                <w:sz w:val="24"/>
                <w:szCs w:val="24"/>
              </w:rPr>
            </w:pPr>
            <w:r w:rsidRPr="00D5351B">
              <w:rPr>
                <w:rFonts w:ascii="Times New Roman" w:eastAsia="Times New Roman" w:hAnsi="Times New Roman"/>
                <w:sz w:val="24"/>
                <w:szCs w:val="24"/>
              </w:rPr>
              <w:t xml:space="preserve">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оголошенні. </w:t>
            </w:r>
          </w:p>
          <w:p w:rsidR="008E0DA9" w:rsidRPr="00D5351B" w:rsidRDefault="008E0DA9" w:rsidP="008E0DA9">
            <w:pPr>
              <w:tabs>
                <w:tab w:val="left" w:pos="-180"/>
              </w:tabs>
              <w:spacing w:after="0" w:line="240" w:lineRule="auto"/>
              <w:ind w:right="21" w:firstLine="540"/>
              <w:jc w:val="both"/>
              <w:rPr>
                <w:rFonts w:ascii="Times New Roman" w:eastAsia="Times New Roman" w:hAnsi="Times New Roman"/>
                <w:sz w:val="24"/>
                <w:szCs w:val="24"/>
              </w:rPr>
            </w:pPr>
            <w:r w:rsidRPr="00D5351B">
              <w:rPr>
                <w:rFonts w:ascii="Times New Roman" w:eastAsia="Times New Roman" w:hAnsi="Times New Roman"/>
                <w:sz w:val="24"/>
                <w:szCs w:val="24"/>
              </w:rPr>
              <w:t xml:space="preserve">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 </w:t>
            </w:r>
          </w:p>
          <w:p w:rsidR="008E0DA9" w:rsidRPr="00D5351B" w:rsidRDefault="008E0DA9" w:rsidP="008E0DA9">
            <w:pPr>
              <w:tabs>
                <w:tab w:val="left" w:pos="-180"/>
                <w:tab w:val="left" w:pos="395"/>
              </w:tabs>
              <w:spacing w:after="0" w:line="240" w:lineRule="auto"/>
              <w:ind w:right="21" w:firstLine="180"/>
              <w:jc w:val="both"/>
              <w:rPr>
                <w:rFonts w:ascii="Times New Roman" w:eastAsia="Times New Roman" w:hAnsi="Times New Roman"/>
                <w:sz w:val="24"/>
                <w:szCs w:val="24"/>
              </w:rPr>
            </w:pPr>
            <w:r w:rsidRPr="00D5351B">
              <w:rPr>
                <w:rFonts w:ascii="Times New Roman" w:eastAsia="Times New Roman" w:hAnsi="Times New Roman"/>
                <w:sz w:val="24"/>
                <w:szCs w:val="24"/>
              </w:rPr>
              <w:lastRenderedPageBreak/>
              <w:t xml:space="preserve">      Документи, що не передбачені законодавством для учасників – юридичних  осіб,  фізичних осіб – підприємців, не подаються ними у складі пропозиції.</w:t>
            </w:r>
            <w:r w:rsidRPr="00D5351B">
              <w:rPr>
                <w:rFonts w:ascii="Times New Roman" w:eastAsia="Times New Roman" w:hAnsi="Times New Roman"/>
                <w:sz w:val="24"/>
                <w:szCs w:val="24"/>
              </w:rPr>
              <w:tab/>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w:t>
            </w:r>
            <w:r w:rsidR="00DF3800" w:rsidRPr="00D5351B">
              <w:rPr>
                <w:rFonts w:ascii="Times New Roman" w:eastAsia="Times New Roman" w:hAnsi="Times New Roman"/>
                <w:sz w:val="24"/>
                <w:szCs w:val="24"/>
              </w:rPr>
              <w:t xml:space="preserve"> учасника та завірений печаткою (у разі використання),</w:t>
            </w:r>
            <w:r w:rsidRPr="00D5351B">
              <w:rPr>
                <w:rFonts w:ascii="Times New Roman" w:eastAsia="Times New Roman" w:hAnsi="Times New Roman"/>
                <w:sz w:val="24"/>
                <w:szCs w:val="24"/>
              </w:rPr>
              <w:t xml:space="preserve"> в якому зазначає законодавчі підстави ненадання вище зазначених документів.</w:t>
            </w:r>
          </w:p>
          <w:p w:rsidR="00C80D5E" w:rsidRPr="00E539E9" w:rsidRDefault="008E0DA9" w:rsidP="00361B0C">
            <w:pPr>
              <w:spacing w:after="0" w:line="240" w:lineRule="auto"/>
              <w:ind w:right="180"/>
              <w:jc w:val="both"/>
              <w:rPr>
                <w:rFonts w:ascii="Times New Roman" w:eastAsia="Times New Roman" w:hAnsi="Times New Roman"/>
                <w:sz w:val="24"/>
                <w:szCs w:val="24"/>
              </w:rPr>
            </w:pPr>
            <w:r w:rsidRPr="00D5351B">
              <w:rPr>
                <w:rFonts w:ascii="Times New Roman" w:eastAsia="Times New Roman" w:hAnsi="Times New Roman"/>
                <w:sz w:val="24"/>
                <w:szCs w:val="24"/>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tc>
      </w:tr>
    </w:tbl>
    <w:p w:rsidR="008D2F2C" w:rsidRPr="00D5351B" w:rsidRDefault="008D2F2C" w:rsidP="008D2F2C">
      <w:pPr>
        <w:widowControl w:val="0"/>
        <w:autoSpaceDE w:val="0"/>
        <w:spacing w:after="0" w:line="240" w:lineRule="auto"/>
        <w:jc w:val="both"/>
        <w:rPr>
          <w:rFonts w:ascii="Times New Roman" w:hAnsi="Times New Roman"/>
          <w:i/>
          <w:sz w:val="24"/>
          <w:szCs w:val="24"/>
        </w:rPr>
      </w:pPr>
    </w:p>
    <w:p w:rsidR="008D2F2C" w:rsidRPr="00D5351B" w:rsidRDefault="008D2F2C" w:rsidP="008D2F2C">
      <w:pPr>
        <w:widowControl w:val="0"/>
        <w:autoSpaceDE w:val="0"/>
        <w:spacing w:after="0" w:line="240" w:lineRule="auto"/>
        <w:jc w:val="both"/>
        <w:rPr>
          <w:rFonts w:ascii="Times New Roman" w:hAnsi="Times New Roman"/>
          <w:i/>
          <w:sz w:val="24"/>
          <w:szCs w:val="24"/>
        </w:rPr>
      </w:pPr>
      <w:r w:rsidRPr="00D5351B">
        <w:rPr>
          <w:rFonts w:ascii="Times New Roman" w:hAnsi="Times New Roman"/>
          <w:i/>
          <w:sz w:val="24"/>
          <w:szCs w:val="24"/>
        </w:rPr>
        <w:t>Відповідальність за достовірність і зміст довідок, складених у довільний формі несуть Учасники відповідно до вимог чинного законодавства України</w:t>
      </w:r>
    </w:p>
    <w:p w:rsidR="000A1CFE" w:rsidRPr="00D5351B" w:rsidRDefault="000A1CFE" w:rsidP="008D2F2C">
      <w:pPr>
        <w:widowControl w:val="0"/>
        <w:autoSpaceDE w:val="0"/>
        <w:spacing w:after="0" w:line="240" w:lineRule="auto"/>
        <w:jc w:val="both"/>
        <w:rPr>
          <w:rFonts w:ascii="Times New Roman" w:hAnsi="Times New Roman"/>
          <w:i/>
          <w:sz w:val="24"/>
          <w:szCs w:val="24"/>
        </w:rPr>
      </w:pPr>
    </w:p>
    <w:p w:rsidR="000A1CFE" w:rsidRDefault="000A1CFE" w:rsidP="008D2F2C">
      <w:pPr>
        <w:widowControl w:val="0"/>
        <w:autoSpaceDE w:val="0"/>
        <w:spacing w:after="0" w:line="240" w:lineRule="auto"/>
        <w:jc w:val="both"/>
        <w:rPr>
          <w:rFonts w:ascii="Times New Roman" w:hAnsi="Times New Roman"/>
          <w:i/>
          <w:sz w:val="24"/>
          <w:szCs w:val="24"/>
        </w:rPr>
      </w:pPr>
    </w:p>
    <w:p w:rsidR="000809FB" w:rsidRPr="00D5351B" w:rsidRDefault="000809FB" w:rsidP="008D2F2C">
      <w:pPr>
        <w:widowControl w:val="0"/>
        <w:autoSpaceDE w:val="0"/>
        <w:spacing w:after="0" w:line="240" w:lineRule="auto"/>
        <w:jc w:val="both"/>
        <w:rPr>
          <w:rFonts w:ascii="Times New Roman" w:hAnsi="Times New Roman"/>
          <w:i/>
          <w:sz w:val="24"/>
          <w:szCs w:val="24"/>
        </w:rPr>
      </w:pPr>
    </w:p>
    <w:p w:rsidR="008D2F2C" w:rsidRPr="00D5351B" w:rsidRDefault="008D2F2C" w:rsidP="008D2F2C">
      <w:pPr>
        <w:spacing w:after="0" w:line="240" w:lineRule="auto"/>
        <w:jc w:val="both"/>
        <w:rPr>
          <w:rFonts w:ascii="Times New Roman" w:hAnsi="Times New Roman"/>
          <w:sz w:val="24"/>
          <w:szCs w:val="24"/>
        </w:rPr>
      </w:pPr>
      <w:r w:rsidRPr="00D5351B">
        <w:rPr>
          <w:rFonts w:ascii="Times New Roman" w:hAnsi="Times New Roman"/>
          <w:sz w:val="24"/>
          <w:szCs w:val="24"/>
        </w:rPr>
        <w:t>Додатки до оголошення:</w:t>
      </w:r>
    </w:p>
    <w:p w:rsidR="003C2957" w:rsidRPr="00D5351B" w:rsidRDefault="003C2957" w:rsidP="008D2F2C">
      <w:pPr>
        <w:spacing w:after="0" w:line="240" w:lineRule="auto"/>
        <w:jc w:val="both"/>
        <w:rPr>
          <w:rFonts w:ascii="Times New Roman" w:hAnsi="Times New Roman"/>
          <w:sz w:val="24"/>
          <w:szCs w:val="24"/>
        </w:rPr>
      </w:pPr>
    </w:p>
    <w:p w:rsidR="008D2F2C" w:rsidRPr="00D5351B" w:rsidRDefault="008D2F2C" w:rsidP="008D2F2C">
      <w:pPr>
        <w:spacing w:after="0" w:line="240" w:lineRule="auto"/>
        <w:rPr>
          <w:rFonts w:ascii="Times New Roman" w:hAnsi="Times New Roman"/>
          <w:sz w:val="24"/>
          <w:szCs w:val="24"/>
        </w:rPr>
      </w:pPr>
      <w:r w:rsidRPr="00D5351B">
        <w:rPr>
          <w:rFonts w:ascii="Times New Roman" w:hAnsi="Times New Roman"/>
          <w:sz w:val="24"/>
          <w:szCs w:val="24"/>
        </w:rPr>
        <w:t xml:space="preserve">1. Додаток 1 ФОРМА </w:t>
      </w:r>
      <w:r w:rsidR="00024503" w:rsidRPr="00D5351B">
        <w:rPr>
          <w:rFonts w:ascii="Times New Roman" w:hAnsi="Times New Roman"/>
          <w:sz w:val="24"/>
          <w:szCs w:val="24"/>
        </w:rPr>
        <w:t>«ЦІНОВА ПРОПОЗИЦІЯ»</w:t>
      </w:r>
    </w:p>
    <w:p w:rsidR="008D2F2C" w:rsidRPr="00D5351B" w:rsidRDefault="008D2F2C" w:rsidP="008D2F2C">
      <w:pPr>
        <w:spacing w:after="0" w:line="240" w:lineRule="auto"/>
        <w:rPr>
          <w:rFonts w:ascii="Times New Roman" w:hAnsi="Times New Roman"/>
          <w:sz w:val="24"/>
          <w:szCs w:val="24"/>
        </w:rPr>
      </w:pPr>
      <w:r w:rsidRPr="00D5351B">
        <w:rPr>
          <w:rFonts w:ascii="Times New Roman" w:hAnsi="Times New Roman"/>
          <w:sz w:val="24"/>
          <w:szCs w:val="24"/>
        </w:rPr>
        <w:t xml:space="preserve">2. Додаток 2 Технічні, якісні та кількісні характеристики предмета закупівлі </w:t>
      </w:r>
    </w:p>
    <w:p w:rsidR="008D2F2C" w:rsidRPr="00D5351B" w:rsidRDefault="008D2F2C" w:rsidP="008D2F2C">
      <w:pPr>
        <w:spacing w:after="0" w:line="240" w:lineRule="auto"/>
        <w:rPr>
          <w:rFonts w:ascii="Times New Roman" w:hAnsi="Times New Roman"/>
          <w:sz w:val="24"/>
          <w:szCs w:val="24"/>
        </w:rPr>
      </w:pPr>
      <w:r w:rsidRPr="00D5351B">
        <w:rPr>
          <w:rFonts w:ascii="Times New Roman" w:hAnsi="Times New Roman"/>
          <w:sz w:val="24"/>
          <w:szCs w:val="24"/>
        </w:rPr>
        <w:t>3. Додаток 3 Проект договору</w:t>
      </w:r>
    </w:p>
    <w:p w:rsidR="008D2F2C" w:rsidRPr="00D5351B" w:rsidRDefault="008D2F2C" w:rsidP="008D2F2C">
      <w:pPr>
        <w:spacing w:after="0" w:line="240" w:lineRule="auto"/>
        <w:rPr>
          <w:rFonts w:ascii="Times New Roman" w:hAnsi="Times New Roman"/>
          <w:sz w:val="24"/>
          <w:szCs w:val="24"/>
        </w:rPr>
      </w:pPr>
      <w:r w:rsidRPr="00D5351B">
        <w:rPr>
          <w:rFonts w:ascii="Times New Roman" w:hAnsi="Times New Roman"/>
          <w:sz w:val="24"/>
          <w:szCs w:val="24"/>
        </w:rPr>
        <w:t>4. Додаток 4 Лист-згода на обробку персональних даних</w:t>
      </w:r>
    </w:p>
    <w:p w:rsidR="008D2F2C" w:rsidRPr="00D5351B" w:rsidRDefault="008D2F2C" w:rsidP="008D2F2C">
      <w:pPr>
        <w:spacing w:after="0" w:line="240" w:lineRule="auto"/>
        <w:rPr>
          <w:rFonts w:ascii="Times New Roman" w:hAnsi="Times New Roman"/>
          <w:sz w:val="24"/>
          <w:szCs w:val="24"/>
        </w:rPr>
      </w:pPr>
      <w:r w:rsidRPr="00D5351B">
        <w:rPr>
          <w:rFonts w:ascii="Times New Roman" w:hAnsi="Times New Roman"/>
          <w:sz w:val="24"/>
          <w:szCs w:val="24"/>
        </w:rPr>
        <w:t>5. Додаток 5 Вимоги до предмета закупівлі</w:t>
      </w:r>
    </w:p>
    <w:p w:rsidR="00AE37D2" w:rsidRPr="00D5351B" w:rsidRDefault="00AE37D2" w:rsidP="008D2F2C">
      <w:pPr>
        <w:spacing w:after="0" w:line="240" w:lineRule="auto"/>
        <w:rPr>
          <w:rFonts w:ascii="Times New Roman" w:hAnsi="Times New Roman"/>
          <w:sz w:val="24"/>
          <w:szCs w:val="24"/>
        </w:rPr>
      </w:pPr>
    </w:p>
    <w:p w:rsidR="00241462" w:rsidRPr="00D5351B" w:rsidRDefault="00241462" w:rsidP="00241462">
      <w:pPr>
        <w:spacing w:after="0" w:line="240" w:lineRule="auto"/>
        <w:jc w:val="both"/>
        <w:rPr>
          <w:rFonts w:ascii="Times New Roman" w:hAnsi="Times New Roman"/>
          <w:sz w:val="24"/>
          <w:szCs w:val="24"/>
        </w:rPr>
      </w:pPr>
    </w:p>
    <w:p w:rsidR="003C2957" w:rsidRPr="00D5351B" w:rsidRDefault="003C2957" w:rsidP="00DA620F">
      <w:pPr>
        <w:pStyle w:val="HTML"/>
        <w:jc w:val="right"/>
        <w:rPr>
          <w:rFonts w:ascii="Times New Roman" w:hAnsi="Times New Roman" w:cs="Times New Roman"/>
          <w:sz w:val="24"/>
          <w:szCs w:val="24"/>
          <w:lang w:val="uk-UA"/>
        </w:rPr>
      </w:pPr>
    </w:p>
    <w:p w:rsidR="00516718" w:rsidRPr="00D5351B" w:rsidRDefault="00516718" w:rsidP="00DA620F">
      <w:pPr>
        <w:pStyle w:val="HTML"/>
        <w:jc w:val="right"/>
        <w:rPr>
          <w:rFonts w:ascii="Times New Roman" w:hAnsi="Times New Roman" w:cs="Times New Roman"/>
          <w:sz w:val="24"/>
          <w:szCs w:val="24"/>
          <w:lang w:val="uk-UA"/>
        </w:rPr>
      </w:pPr>
    </w:p>
    <w:p w:rsidR="00516718" w:rsidRPr="00D5351B" w:rsidRDefault="00516718" w:rsidP="00DA620F">
      <w:pPr>
        <w:pStyle w:val="HTML"/>
        <w:jc w:val="right"/>
        <w:rPr>
          <w:rFonts w:ascii="Times New Roman" w:hAnsi="Times New Roman" w:cs="Times New Roman"/>
          <w:sz w:val="24"/>
          <w:szCs w:val="24"/>
          <w:lang w:val="uk-UA"/>
        </w:rPr>
      </w:pPr>
    </w:p>
    <w:p w:rsidR="00516718" w:rsidRPr="00D5351B" w:rsidRDefault="00516718"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A620F">
      <w:pPr>
        <w:pStyle w:val="HTML"/>
        <w:jc w:val="right"/>
        <w:rPr>
          <w:rFonts w:ascii="Times New Roman" w:hAnsi="Times New Roman" w:cs="Times New Roman"/>
          <w:sz w:val="24"/>
          <w:szCs w:val="24"/>
          <w:lang w:val="uk-UA"/>
        </w:rPr>
      </w:pPr>
    </w:p>
    <w:p w:rsidR="000A1CFE" w:rsidRPr="00D5351B" w:rsidRDefault="000A1CFE" w:rsidP="00D56621">
      <w:pPr>
        <w:pStyle w:val="HTML"/>
        <w:rPr>
          <w:rFonts w:ascii="Times New Roman" w:hAnsi="Times New Roman" w:cs="Times New Roman"/>
          <w:sz w:val="24"/>
          <w:szCs w:val="24"/>
          <w:lang w:val="uk-UA"/>
        </w:rPr>
      </w:pPr>
    </w:p>
    <w:p w:rsidR="00786AA6" w:rsidRPr="00D5351B" w:rsidRDefault="00786AA6" w:rsidP="00DA620F">
      <w:pPr>
        <w:pStyle w:val="HTML"/>
        <w:jc w:val="right"/>
        <w:rPr>
          <w:rFonts w:ascii="Times New Roman" w:hAnsi="Times New Roman" w:cs="Times New Roman"/>
          <w:sz w:val="24"/>
          <w:szCs w:val="24"/>
          <w:lang w:val="uk-UA"/>
        </w:rPr>
      </w:pPr>
    </w:p>
    <w:p w:rsidR="00516718" w:rsidRPr="00D5351B" w:rsidRDefault="00516718" w:rsidP="00E91D52">
      <w:pPr>
        <w:pStyle w:val="HTML"/>
        <w:rPr>
          <w:rFonts w:ascii="Times New Roman" w:hAnsi="Times New Roman" w:cs="Times New Roman"/>
          <w:sz w:val="24"/>
          <w:szCs w:val="24"/>
          <w:lang w:val="uk-UA"/>
        </w:rPr>
      </w:pPr>
    </w:p>
    <w:p w:rsidR="008D2F2C" w:rsidRPr="00D5351B" w:rsidRDefault="008D2F2C" w:rsidP="00DA620F">
      <w:pPr>
        <w:pStyle w:val="HTML"/>
        <w:jc w:val="right"/>
        <w:rPr>
          <w:rFonts w:ascii="Times New Roman" w:hAnsi="Times New Roman" w:cs="Times New Roman"/>
          <w:sz w:val="24"/>
          <w:szCs w:val="24"/>
          <w:lang w:val="uk-UA"/>
        </w:rPr>
      </w:pPr>
      <w:r w:rsidRPr="00D5351B">
        <w:rPr>
          <w:rFonts w:ascii="Times New Roman" w:hAnsi="Times New Roman" w:cs="Times New Roman"/>
          <w:sz w:val="24"/>
          <w:szCs w:val="24"/>
          <w:lang w:val="uk-UA"/>
        </w:rPr>
        <w:lastRenderedPageBreak/>
        <w:t>Додаток № 1</w:t>
      </w:r>
    </w:p>
    <w:p w:rsidR="008D2F2C" w:rsidRPr="00D5351B" w:rsidRDefault="008D2F2C" w:rsidP="008D2F2C">
      <w:pPr>
        <w:pStyle w:val="HTML"/>
        <w:jc w:val="right"/>
        <w:rPr>
          <w:rFonts w:ascii="Times New Roman" w:hAnsi="Times New Roman" w:cs="Times New Roman"/>
          <w:sz w:val="24"/>
          <w:szCs w:val="24"/>
          <w:lang w:val="uk-UA"/>
        </w:rPr>
      </w:pPr>
      <w:r w:rsidRPr="00D5351B">
        <w:rPr>
          <w:rFonts w:ascii="Times New Roman" w:hAnsi="Times New Roman" w:cs="Times New Roman"/>
          <w:sz w:val="24"/>
          <w:szCs w:val="24"/>
          <w:lang w:val="uk-UA"/>
        </w:rPr>
        <w:t>до оголошення</w:t>
      </w:r>
    </w:p>
    <w:p w:rsidR="005B0567" w:rsidRPr="00D5351B" w:rsidRDefault="005B0567" w:rsidP="005B0567">
      <w:pPr>
        <w:widowControl w:val="0"/>
        <w:autoSpaceDE w:val="0"/>
        <w:autoSpaceDN w:val="0"/>
        <w:adjustRightInd w:val="0"/>
        <w:spacing w:after="0" w:line="240" w:lineRule="auto"/>
        <w:ind w:firstLine="709"/>
        <w:jc w:val="center"/>
        <w:rPr>
          <w:rFonts w:ascii="Times New Roman" w:hAnsi="Times New Roman"/>
          <w:b/>
          <w:sz w:val="24"/>
          <w:szCs w:val="24"/>
        </w:rPr>
      </w:pPr>
      <w:r w:rsidRPr="00D5351B">
        <w:rPr>
          <w:rFonts w:ascii="Times New Roman" w:hAnsi="Times New Roman"/>
          <w:b/>
          <w:sz w:val="24"/>
          <w:szCs w:val="24"/>
        </w:rPr>
        <w:t>ФОР</w:t>
      </w:r>
      <w:r w:rsidR="000A4C6C" w:rsidRPr="00D5351B">
        <w:rPr>
          <w:rFonts w:ascii="Times New Roman" w:hAnsi="Times New Roman"/>
          <w:b/>
          <w:sz w:val="24"/>
          <w:szCs w:val="24"/>
        </w:rPr>
        <w:t>МА «ЦІНОВА ПРОПОЗИЦІЯ»</w:t>
      </w:r>
    </w:p>
    <w:p w:rsidR="00995F75" w:rsidRPr="00D5351B" w:rsidRDefault="00995F75" w:rsidP="005B0567">
      <w:pPr>
        <w:widowControl w:val="0"/>
        <w:autoSpaceDE w:val="0"/>
        <w:autoSpaceDN w:val="0"/>
        <w:adjustRightInd w:val="0"/>
        <w:spacing w:after="0" w:line="240" w:lineRule="auto"/>
        <w:ind w:firstLine="709"/>
        <w:jc w:val="center"/>
        <w:rPr>
          <w:rFonts w:ascii="Times New Roman" w:hAnsi="Times New Roman"/>
          <w:sz w:val="24"/>
          <w:szCs w:val="24"/>
          <w:vertAlign w:val="superscript"/>
        </w:rPr>
      </w:pPr>
    </w:p>
    <w:p w:rsidR="005B0567" w:rsidRPr="00D5351B" w:rsidRDefault="005B0567" w:rsidP="005B0567">
      <w:pPr>
        <w:widowControl w:val="0"/>
        <w:autoSpaceDE w:val="0"/>
        <w:autoSpaceDN w:val="0"/>
        <w:adjustRightInd w:val="0"/>
        <w:spacing w:after="0" w:line="240" w:lineRule="auto"/>
        <w:ind w:firstLine="709"/>
        <w:jc w:val="center"/>
        <w:rPr>
          <w:rFonts w:ascii="Times New Roman" w:hAnsi="Times New Roman"/>
          <w:sz w:val="24"/>
          <w:szCs w:val="24"/>
        </w:rPr>
      </w:pPr>
      <w:r w:rsidRPr="00D5351B">
        <w:rPr>
          <w:rFonts w:ascii="Times New Roman" w:hAnsi="Times New Roman"/>
          <w:i/>
          <w:sz w:val="24"/>
          <w:szCs w:val="24"/>
        </w:rPr>
        <w:t xml:space="preserve">(форма, яка подається учасником на фірмовому бланку (для юридичних осіб) </w:t>
      </w:r>
    </w:p>
    <w:p w:rsidR="005B0567" w:rsidRPr="00D5351B" w:rsidRDefault="005B0567" w:rsidP="005B0567">
      <w:pPr>
        <w:spacing w:after="0" w:line="240" w:lineRule="auto"/>
        <w:ind w:firstLine="709"/>
        <w:jc w:val="both"/>
        <w:rPr>
          <w:rFonts w:ascii="Times New Roman" w:hAnsi="Times New Roman"/>
          <w:sz w:val="24"/>
          <w:szCs w:val="24"/>
        </w:rPr>
      </w:pPr>
    </w:p>
    <w:p w:rsidR="005B0567" w:rsidRPr="00D5351B" w:rsidRDefault="005B0567" w:rsidP="00FE7E12">
      <w:pPr>
        <w:spacing w:after="0"/>
        <w:ind w:firstLine="709"/>
        <w:jc w:val="both"/>
        <w:rPr>
          <w:rFonts w:ascii="Times New Roman" w:hAnsi="Times New Roman"/>
          <w:sz w:val="24"/>
          <w:szCs w:val="24"/>
        </w:rPr>
      </w:pPr>
      <w:r w:rsidRPr="00D5351B">
        <w:rPr>
          <w:rFonts w:ascii="Times New Roman" w:hAnsi="Times New Roman"/>
          <w:sz w:val="24"/>
          <w:szCs w:val="24"/>
        </w:rPr>
        <w:t xml:space="preserve">Уважно вивчивши оголошення спрощеної закупівлі, цим документом подаємо на участь у спрощеній закупівлі щодо закупівлі </w:t>
      </w:r>
      <w:r w:rsidR="006B7F10" w:rsidRPr="00D5351B">
        <w:rPr>
          <w:rFonts w:ascii="Times New Roman" w:hAnsi="Times New Roman"/>
          <w:sz w:val="24"/>
          <w:szCs w:val="24"/>
        </w:rPr>
        <w:t>UA</w:t>
      </w:r>
      <w:r w:rsidR="004801D0" w:rsidRPr="00D5351B">
        <w:rPr>
          <w:rFonts w:ascii="Times New Roman" w:hAnsi="Times New Roman"/>
          <w:sz w:val="24"/>
          <w:szCs w:val="24"/>
        </w:rPr>
        <w:t>-</w:t>
      </w:r>
      <w:r w:rsidR="00DA2927">
        <w:rPr>
          <w:rFonts w:ascii="Times New Roman" w:hAnsi="Times New Roman"/>
          <w:sz w:val="24"/>
          <w:szCs w:val="24"/>
        </w:rPr>
        <w:t xml:space="preserve">  </w:t>
      </w:r>
      <w:r w:rsidR="00924A6C" w:rsidRPr="00D5351B">
        <w:rPr>
          <w:rFonts w:ascii="Times New Roman" w:hAnsi="Times New Roman"/>
          <w:sz w:val="24"/>
          <w:szCs w:val="24"/>
        </w:rPr>
        <w:t>_______________________________________________________________________</w:t>
      </w:r>
      <w:r w:rsidR="00CA05BA" w:rsidRPr="00D5351B">
        <w:rPr>
          <w:rFonts w:ascii="Times New Roman" w:hAnsi="Times New Roman"/>
          <w:sz w:val="24"/>
          <w:szCs w:val="24"/>
        </w:rPr>
        <w:t xml:space="preserve"> </w:t>
      </w:r>
      <w:r w:rsidRPr="00D5351B">
        <w:rPr>
          <w:rFonts w:ascii="Times New Roman" w:hAnsi="Times New Roman"/>
          <w:sz w:val="24"/>
          <w:szCs w:val="24"/>
        </w:rPr>
        <w:t>згідно з технічним, якісним та кількісними характеристикам предмета закупівлі замовника свою пропозицію.</w:t>
      </w:r>
    </w:p>
    <w:p w:rsidR="005B0567" w:rsidRPr="00D5351B" w:rsidRDefault="005B0567" w:rsidP="00FE7E12">
      <w:pPr>
        <w:spacing w:after="0"/>
        <w:ind w:firstLine="709"/>
        <w:rPr>
          <w:rFonts w:ascii="Times New Roman" w:hAnsi="Times New Roman"/>
          <w:sz w:val="24"/>
          <w:szCs w:val="24"/>
        </w:rPr>
      </w:pPr>
      <w:r w:rsidRPr="00D5351B">
        <w:rPr>
          <w:rFonts w:ascii="Times New Roman" w:hAnsi="Times New Roman"/>
          <w:sz w:val="24"/>
          <w:szCs w:val="24"/>
        </w:rPr>
        <w:t>Повне найменування учасника__________________________</w:t>
      </w:r>
    </w:p>
    <w:p w:rsidR="005B0567" w:rsidRPr="00D5351B" w:rsidRDefault="005B0567" w:rsidP="00FE7E12">
      <w:pPr>
        <w:spacing w:after="0"/>
        <w:ind w:firstLine="709"/>
        <w:rPr>
          <w:rFonts w:ascii="Times New Roman" w:hAnsi="Times New Roman"/>
          <w:sz w:val="24"/>
          <w:szCs w:val="24"/>
          <w:u w:val="single"/>
        </w:rPr>
      </w:pPr>
      <w:r w:rsidRPr="00D5351B">
        <w:rPr>
          <w:rFonts w:ascii="Times New Roman" w:hAnsi="Times New Roman"/>
          <w:sz w:val="24"/>
          <w:szCs w:val="24"/>
        </w:rPr>
        <w:t>Адреса (юридична і фактична) _________________________</w:t>
      </w:r>
    </w:p>
    <w:p w:rsidR="005B0567" w:rsidRPr="00D5351B" w:rsidRDefault="005B0567" w:rsidP="00FE7E12">
      <w:pPr>
        <w:spacing w:after="0"/>
        <w:ind w:firstLine="709"/>
        <w:rPr>
          <w:rFonts w:ascii="Times New Roman" w:hAnsi="Times New Roman"/>
          <w:sz w:val="24"/>
          <w:szCs w:val="24"/>
          <w:u w:val="single"/>
        </w:rPr>
      </w:pPr>
      <w:r w:rsidRPr="00D5351B">
        <w:rPr>
          <w:rFonts w:ascii="Times New Roman" w:hAnsi="Times New Roman"/>
          <w:sz w:val="24"/>
          <w:szCs w:val="24"/>
        </w:rPr>
        <w:t>Телефон ____________________________</w:t>
      </w:r>
      <w:r w:rsidR="00E241B7" w:rsidRPr="00D5351B">
        <w:rPr>
          <w:rFonts w:ascii="Times New Roman" w:hAnsi="Times New Roman"/>
          <w:sz w:val="24"/>
          <w:szCs w:val="24"/>
        </w:rPr>
        <w:t>______</w:t>
      </w:r>
      <w:r w:rsidRPr="00D5351B">
        <w:rPr>
          <w:rFonts w:ascii="Times New Roman" w:hAnsi="Times New Roman"/>
          <w:sz w:val="24"/>
          <w:szCs w:val="24"/>
        </w:rPr>
        <w:t>__________</w:t>
      </w:r>
    </w:p>
    <w:p w:rsidR="005B0567" w:rsidRPr="00D5351B" w:rsidRDefault="005B0567" w:rsidP="00FE7E12">
      <w:pPr>
        <w:spacing w:after="0"/>
        <w:ind w:firstLine="709"/>
        <w:jc w:val="both"/>
        <w:rPr>
          <w:rFonts w:ascii="Times New Roman" w:hAnsi="Times New Roman"/>
          <w:sz w:val="24"/>
          <w:szCs w:val="24"/>
        </w:rPr>
      </w:pPr>
      <w:r w:rsidRPr="00D5351B">
        <w:rPr>
          <w:rFonts w:ascii="Times New Roman" w:hAnsi="Times New Roman"/>
          <w:sz w:val="24"/>
          <w:szCs w:val="24"/>
        </w:rPr>
        <w:t>Е-mail ______________________________________________</w:t>
      </w:r>
    </w:p>
    <w:tbl>
      <w:tblPr>
        <w:tblW w:w="104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2835"/>
        <w:gridCol w:w="1581"/>
        <w:gridCol w:w="1541"/>
        <w:gridCol w:w="1721"/>
        <w:gridCol w:w="2127"/>
      </w:tblGrid>
      <w:tr w:rsidR="006B20DE" w:rsidRPr="00D5351B" w:rsidTr="00633402">
        <w:trPr>
          <w:cantSplit/>
          <w:trHeight w:val="1106"/>
        </w:trPr>
        <w:tc>
          <w:tcPr>
            <w:tcW w:w="634" w:type="dxa"/>
            <w:vAlign w:val="center"/>
          </w:tcPr>
          <w:p w:rsidR="006B20DE" w:rsidRPr="00D5351B" w:rsidRDefault="006B20DE" w:rsidP="00CD085C">
            <w:pPr>
              <w:tabs>
                <w:tab w:val="left" w:pos="0"/>
                <w:tab w:val="left" w:pos="900"/>
              </w:tabs>
              <w:jc w:val="center"/>
              <w:rPr>
                <w:rFonts w:ascii="Times New Roman" w:hAnsi="Times New Roman"/>
                <w:sz w:val="24"/>
                <w:szCs w:val="24"/>
              </w:rPr>
            </w:pPr>
            <w:r w:rsidRPr="00D5351B">
              <w:rPr>
                <w:rFonts w:ascii="Times New Roman" w:hAnsi="Times New Roman"/>
                <w:sz w:val="24"/>
                <w:szCs w:val="24"/>
              </w:rPr>
              <w:t>№</w:t>
            </w:r>
          </w:p>
          <w:p w:rsidR="006B20DE" w:rsidRPr="00D5351B" w:rsidRDefault="006B20DE" w:rsidP="00CD085C">
            <w:pPr>
              <w:tabs>
                <w:tab w:val="left" w:pos="0"/>
                <w:tab w:val="left" w:pos="900"/>
              </w:tabs>
              <w:jc w:val="center"/>
              <w:rPr>
                <w:rFonts w:ascii="Times New Roman" w:hAnsi="Times New Roman"/>
                <w:sz w:val="24"/>
                <w:szCs w:val="24"/>
              </w:rPr>
            </w:pPr>
            <w:r w:rsidRPr="00D5351B">
              <w:rPr>
                <w:rFonts w:ascii="Times New Roman" w:hAnsi="Times New Roman"/>
                <w:sz w:val="24"/>
                <w:szCs w:val="24"/>
              </w:rPr>
              <w:t>п/п</w:t>
            </w:r>
          </w:p>
        </w:tc>
        <w:tc>
          <w:tcPr>
            <w:tcW w:w="2835" w:type="dxa"/>
            <w:vAlign w:val="center"/>
          </w:tcPr>
          <w:p w:rsidR="006B20DE" w:rsidRPr="00D5351B" w:rsidRDefault="006B20DE" w:rsidP="00CD085C">
            <w:pPr>
              <w:tabs>
                <w:tab w:val="left" w:pos="0"/>
                <w:tab w:val="left" w:pos="900"/>
              </w:tabs>
              <w:jc w:val="center"/>
              <w:rPr>
                <w:rFonts w:ascii="Times New Roman" w:hAnsi="Times New Roman"/>
                <w:sz w:val="24"/>
                <w:szCs w:val="24"/>
              </w:rPr>
            </w:pPr>
            <w:r w:rsidRPr="00D5351B">
              <w:rPr>
                <w:rFonts w:ascii="Times New Roman" w:hAnsi="Times New Roman"/>
                <w:sz w:val="24"/>
                <w:szCs w:val="24"/>
              </w:rPr>
              <w:t>Найменування</w:t>
            </w:r>
          </w:p>
        </w:tc>
        <w:tc>
          <w:tcPr>
            <w:tcW w:w="1581" w:type="dxa"/>
            <w:vAlign w:val="center"/>
          </w:tcPr>
          <w:p w:rsidR="006B20DE" w:rsidRPr="00D5351B" w:rsidRDefault="006B20DE" w:rsidP="00CD085C">
            <w:pPr>
              <w:tabs>
                <w:tab w:val="left" w:pos="0"/>
                <w:tab w:val="left" w:pos="900"/>
              </w:tabs>
              <w:jc w:val="center"/>
              <w:rPr>
                <w:rFonts w:ascii="Times New Roman" w:hAnsi="Times New Roman"/>
                <w:sz w:val="24"/>
                <w:szCs w:val="24"/>
              </w:rPr>
            </w:pPr>
            <w:r w:rsidRPr="00D5351B">
              <w:rPr>
                <w:rFonts w:ascii="Times New Roman" w:hAnsi="Times New Roman"/>
                <w:sz w:val="24"/>
                <w:szCs w:val="24"/>
              </w:rPr>
              <w:t>Одиниці виміру</w:t>
            </w:r>
          </w:p>
        </w:tc>
        <w:tc>
          <w:tcPr>
            <w:tcW w:w="1541" w:type="dxa"/>
            <w:vAlign w:val="center"/>
          </w:tcPr>
          <w:p w:rsidR="006B20DE" w:rsidRPr="00D5351B" w:rsidRDefault="006B20DE" w:rsidP="00CD085C">
            <w:pPr>
              <w:tabs>
                <w:tab w:val="left" w:pos="0"/>
                <w:tab w:val="left" w:pos="900"/>
              </w:tabs>
              <w:jc w:val="center"/>
              <w:rPr>
                <w:rFonts w:ascii="Times New Roman" w:hAnsi="Times New Roman"/>
                <w:sz w:val="24"/>
                <w:szCs w:val="24"/>
              </w:rPr>
            </w:pPr>
            <w:r w:rsidRPr="00D5351B">
              <w:rPr>
                <w:rFonts w:ascii="Times New Roman" w:hAnsi="Times New Roman"/>
                <w:sz w:val="24"/>
                <w:szCs w:val="24"/>
              </w:rPr>
              <w:t>Кількість</w:t>
            </w:r>
          </w:p>
        </w:tc>
        <w:tc>
          <w:tcPr>
            <w:tcW w:w="1721" w:type="dxa"/>
            <w:vAlign w:val="center"/>
          </w:tcPr>
          <w:p w:rsidR="006B20DE" w:rsidRPr="00D5351B" w:rsidRDefault="006B20DE" w:rsidP="00CD085C">
            <w:pPr>
              <w:tabs>
                <w:tab w:val="left" w:pos="0"/>
                <w:tab w:val="left" w:pos="900"/>
              </w:tabs>
              <w:jc w:val="center"/>
              <w:rPr>
                <w:rFonts w:ascii="Times New Roman" w:hAnsi="Times New Roman"/>
                <w:sz w:val="24"/>
                <w:szCs w:val="24"/>
              </w:rPr>
            </w:pPr>
            <w:r w:rsidRPr="00D5351B">
              <w:rPr>
                <w:rFonts w:ascii="Times New Roman" w:hAnsi="Times New Roman"/>
                <w:sz w:val="24"/>
                <w:szCs w:val="24"/>
              </w:rPr>
              <w:t>Ціна за од., грн., з</w:t>
            </w:r>
            <w:r w:rsidR="00633402" w:rsidRPr="00D5351B">
              <w:rPr>
                <w:rFonts w:ascii="Times New Roman" w:hAnsi="Times New Roman"/>
                <w:sz w:val="24"/>
                <w:szCs w:val="24"/>
              </w:rPr>
              <w:t>/без</w:t>
            </w:r>
            <w:r w:rsidRPr="00D5351B">
              <w:rPr>
                <w:rFonts w:ascii="Times New Roman" w:hAnsi="Times New Roman"/>
                <w:sz w:val="24"/>
                <w:szCs w:val="24"/>
              </w:rPr>
              <w:t xml:space="preserve"> ПДВ</w:t>
            </w:r>
          </w:p>
        </w:tc>
        <w:tc>
          <w:tcPr>
            <w:tcW w:w="2127" w:type="dxa"/>
            <w:vAlign w:val="center"/>
          </w:tcPr>
          <w:p w:rsidR="006B20DE" w:rsidRPr="00D5351B" w:rsidRDefault="006B20DE" w:rsidP="00CD085C">
            <w:pPr>
              <w:tabs>
                <w:tab w:val="left" w:pos="0"/>
                <w:tab w:val="left" w:pos="900"/>
              </w:tabs>
              <w:ind w:right="8"/>
              <w:jc w:val="center"/>
              <w:rPr>
                <w:rFonts w:ascii="Times New Roman" w:hAnsi="Times New Roman"/>
                <w:sz w:val="24"/>
                <w:szCs w:val="24"/>
              </w:rPr>
            </w:pPr>
            <w:r w:rsidRPr="00D5351B">
              <w:rPr>
                <w:rFonts w:ascii="Times New Roman" w:hAnsi="Times New Roman"/>
                <w:sz w:val="24"/>
                <w:szCs w:val="24"/>
              </w:rPr>
              <w:t>Сума, грн., з</w:t>
            </w:r>
            <w:r w:rsidR="00633402" w:rsidRPr="00D5351B">
              <w:rPr>
                <w:rFonts w:ascii="Times New Roman" w:hAnsi="Times New Roman"/>
                <w:sz w:val="24"/>
                <w:szCs w:val="24"/>
              </w:rPr>
              <w:t>/без</w:t>
            </w:r>
            <w:r w:rsidRPr="00D5351B">
              <w:rPr>
                <w:rFonts w:ascii="Times New Roman" w:hAnsi="Times New Roman"/>
                <w:sz w:val="24"/>
                <w:szCs w:val="24"/>
              </w:rPr>
              <w:t xml:space="preserve"> ПДВ</w:t>
            </w:r>
          </w:p>
        </w:tc>
      </w:tr>
      <w:tr w:rsidR="006B20DE" w:rsidRPr="00D5351B" w:rsidTr="00633402">
        <w:trPr>
          <w:cantSplit/>
          <w:trHeight w:val="565"/>
        </w:trPr>
        <w:tc>
          <w:tcPr>
            <w:tcW w:w="634" w:type="dxa"/>
            <w:vAlign w:val="center"/>
          </w:tcPr>
          <w:p w:rsidR="006B20DE" w:rsidRPr="00D5351B" w:rsidRDefault="006B20DE" w:rsidP="00CD085C">
            <w:pPr>
              <w:tabs>
                <w:tab w:val="left" w:pos="0"/>
                <w:tab w:val="left" w:pos="900"/>
              </w:tabs>
              <w:jc w:val="center"/>
              <w:rPr>
                <w:rFonts w:ascii="Times New Roman" w:hAnsi="Times New Roman"/>
                <w:sz w:val="24"/>
                <w:szCs w:val="24"/>
              </w:rPr>
            </w:pPr>
            <w:r w:rsidRPr="00D5351B">
              <w:rPr>
                <w:rFonts w:ascii="Times New Roman" w:hAnsi="Times New Roman"/>
                <w:sz w:val="24"/>
                <w:szCs w:val="24"/>
              </w:rPr>
              <w:t>1</w:t>
            </w:r>
          </w:p>
        </w:tc>
        <w:tc>
          <w:tcPr>
            <w:tcW w:w="2835" w:type="dxa"/>
            <w:vAlign w:val="center"/>
          </w:tcPr>
          <w:p w:rsidR="006B20DE" w:rsidRPr="00D5351B" w:rsidRDefault="006B20DE" w:rsidP="00CD085C">
            <w:pPr>
              <w:spacing w:line="0" w:lineRule="atLeast"/>
              <w:jc w:val="center"/>
              <w:rPr>
                <w:rFonts w:ascii="Times New Roman" w:hAnsi="Times New Roman"/>
                <w:b/>
                <w:bCs/>
                <w:color w:val="FF0000"/>
                <w:sz w:val="24"/>
                <w:szCs w:val="24"/>
              </w:rPr>
            </w:pPr>
          </w:p>
        </w:tc>
        <w:tc>
          <w:tcPr>
            <w:tcW w:w="1581" w:type="dxa"/>
            <w:vAlign w:val="center"/>
          </w:tcPr>
          <w:p w:rsidR="006B20DE" w:rsidRPr="00D5351B" w:rsidRDefault="006B20DE" w:rsidP="00CD085C">
            <w:pPr>
              <w:tabs>
                <w:tab w:val="left" w:pos="0"/>
                <w:tab w:val="left" w:pos="900"/>
              </w:tabs>
              <w:ind w:right="-108"/>
              <w:jc w:val="center"/>
              <w:rPr>
                <w:rFonts w:ascii="Times New Roman" w:hAnsi="Times New Roman"/>
                <w:sz w:val="24"/>
                <w:szCs w:val="24"/>
              </w:rPr>
            </w:pPr>
          </w:p>
        </w:tc>
        <w:tc>
          <w:tcPr>
            <w:tcW w:w="1541" w:type="dxa"/>
            <w:vAlign w:val="center"/>
          </w:tcPr>
          <w:p w:rsidR="006B20DE" w:rsidRPr="00D5351B" w:rsidRDefault="006B20DE" w:rsidP="00CD085C">
            <w:pPr>
              <w:tabs>
                <w:tab w:val="left" w:pos="0"/>
                <w:tab w:val="left" w:pos="900"/>
              </w:tabs>
              <w:jc w:val="center"/>
              <w:rPr>
                <w:rFonts w:ascii="Times New Roman" w:hAnsi="Times New Roman"/>
                <w:sz w:val="24"/>
                <w:szCs w:val="24"/>
              </w:rPr>
            </w:pPr>
          </w:p>
        </w:tc>
        <w:tc>
          <w:tcPr>
            <w:tcW w:w="1721" w:type="dxa"/>
            <w:vAlign w:val="center"/>
          </w:tcPr>
          <w:p w:rsidR="006B20DE" w:rsidRPr="00D5351B" w:rsidRDefault="006B20DE" w:rsidP="00CD085C">
            <w:pPr>
              <w:tabs>
                <w:tab w:val="left" w:pos="0"/>
                <w:tab w:val="left" w:pos="900"/>
              </w:tabs>
              <w:jc w:val="center"/>
              <w:rPr>
                <w:rFonts w:ascii="Times New Roman" w:hAnsi="Times New Roman"/>
                <w:sz w:val="24"/>
                <w:szCs w:val="24"/>
              </w:rPr>
            </w:pPr>
          </w:p>
        </w:tc>
        <w:tc>
          <w:tcPr>
            <w:tcW w:w="2127" w:type="dxa"/>
            <w:vAlign w:val="center"/>
          </w:tcPr>
          <w:p w:rsidR="006B20DE" w:rsidRPr="00D5351B" w:rsidRDefault="006B20DE" w:rsidP="00CD085C">
            <w:pPr>
              <w:tabs>
                <w:tab w:val="left" w:pos="0"/>
                <w:tab w:val="left" w:pos="900"/>
              </w:tabs>
              <w:ind w:right="8"/>
              <w:jc w:val="center"/>
              <w:rPr>
                <w:rFonts w:ascii="Times New Roman" w:hAnsi="Times New Roman"/>
                <w:sz w:val="24"/>
                <w:szCs w:val="24"/>
              </w:rPr>
            </w:pPr>
          </w:p>
        </w:tc>
      </w:tr>
      <w:tr w:rsidR="003B1E49" w:rsidRPr="00D5351B" w:rsidTr="00633402">
        <w:trPr>
          <w:cantSplit/>
          <w:trHeight w:val="565"/>
        </w:trPr>
        <w:tc>
          <w:tcPr>
            <w:tcW w:w="634" w:type="dxa"/>
            <w:vAlign w:val="center"/>
          </w:tcPr>
          <w:p w:rsidR="003B1E49" w:rsidRPr="00D5351B" w:rsidRDefault="003B1E49" w:rsidP="00CD085C">
            <w:pPr>
              <w:tabs>
                <w:tab w:val="left" w:pos="0"/>
                <w:tab w:val="left" w:pos="900"/>
              </w:tabs>
              <w:jc w:val="center"/>
              <w:rPr>
                <w:rFonts w:ascii="Times New Roman" w:hAnsi="Times New Roman"/>
                <w:sz w:val="24"/>
                <w:szCs w:val="24"/>
              </w:rPr>
            </w:pPr>
            <w:r w:rsidRPr="00D5351B">
              <w:rPr>
                <w:rFonts w:ascii="Times New Roman" w:hAnsi="Times New Roman"/>
                <w:sz w:val="24"/>
                <w:szCs w:val="24"/>
              </w:rPr>
              <w:t>2</w:t>
            </w:r>
          </w:p>
        </w:tc>
        <w:tc>
          <w:tcPr>
            <w:tcW w:w="2835" w:type="dxa"/>
            <w:vAlign w:val="center"/>
          </w:tcPr>
          <w:p w:rsidR="003B1E49" w:rsidRPr="00D5351B" w:rsidRDefault="003B1E49" w:rsidP="00CD085C">
            <w:pPr>
              <w:spacing w:line="0" w:lineRule="atLeast"/>
              <w:jc w:val="center"/>
              <w:rPr>
                <w:rFonts w:ascii="Times New Roman" w:hAnsi="Times New Roman"/>
                <w:b/>
                <w:bCs/>
                <w:color w:val="FF0000"/>
                <w:sz w:val="24"/>
                <w:szCs w:val="24"/>
              </w:rPr>
            </w:pPr>
          </w:p>
        </w:tc>
        <w:tc>
          <w:tcPr>
            <w:tcW w:w="1581" w:type="dxa"/>
            <w:vAlign w:val="center"/>
          </w:tcPr>
          <w:p w:rsidR="003B1E49" w:rsidRPr="00D5351B" w:rsidRDefault="003B1E49" w:rsidP="00CD085C">
            <w:pPr>
              <w:tabs>
                <w:tab w:val="left" w:pos="0"/>
                <w:tab w:val="left" w:pos="900"/>
              </w:tabs>
              <w:ind w:right="-108"/>
              <w:jc w:val="center"/>
              <w:rPr>
                <w:rFonts w:ascii="Times New Roman" w:hAnsi="Times New Roman"/>
                <w:sz w:val="24"/>
                <w:szCs w:val="24"/>
                <w:lang w:eastAsia="ru-RU"/>
              </w:rPr>
            </w:pPr>
          </w:p>
        </w:tc>
        <w:tc>
          <w:tcPr>
            <w:tcW w:w="1541" w:type="dxa"/>
            <w:vAlign w:val="center"/>
          </w:tcPr>
          <w:p w:rsidR="003B1E49" w:rsidRPr="00D5351B" w:rsidRDefault="003B1E49" w:rsidP="00CD085C">
            <w:pPr>
              <w:tabs>
                <w:tab w:val="left" w:pos="0"/>
                <w:tab w:val="left" w:pos="900"/>
              </w:tabs>
              <w:jc w:val="center"/>
              <w:rPr>
                <w:rFonts w:ascii="Times New Roman" w:hAnsi="Times New Roman"/>
                <w:sz w:val="24"/>
                <w:szCs w:val="24"/>
              </w:rPr>
            </w:pPr>
          </w:p>
        </w:tc>
        <w:tc>
          <w:tcPr>
            <w:tcW w:w="1721" w:type="dxa"/>
            <w:vAlign w:val="center"/>
          </w:tcPr>
          <w:p w:rsidR="003B1E49" w:rsidRPr="00D5351B" w:rsidRDefault="003B1E49" w:rsidP="00CD085C">
            <w:pPr>
              <w:tabs>
                <w:tab w:val="left" w:pos="0"/>
                <w:tab w:val="left" w:pos="900"/>
              </w:tabs>
              <w:jc w:val="center"/>
              <w:rPr>
                <w:rFonts w:ascii="Times New Roman" w:hAnsi="Times New Roman"/>
                <w:sz w:val="24"/>
                <w:szCs w:val="24"/>
              </w:rPr>
            </w:pPr>
          </w:p>
        </w:tc>
        <w:tc>
          <w:tcPr>
            <w:tcW w:w="2127" w:type="dxa"/>
            <w:vAlign w:val="center"/>
          </w:tcPr>
          <w:p w:rsidR="003B1E49" w:rsidRPr="00D5351B" w:rsidRDefault="003B1E49" w:rsidP="00CD085C">
            <w:pPr>
              <w:tabs>
                <w:tab w:val="left" w:pos="0"/>
                <w:tab w:val="left" w:pos="900"/>
              </w:tabs>
              <w:ind w:right="8"/>
              <w:jc w:val="center"/>
              <w:rPr>
                <w:rFonts w:ascii="Times New Roman" w:hAnsi="Times New Roman"/>
                <w:sz w:val="24"/>
                <w:szCs w:val="24"/>
              </w:rPr>
            </w:pPr>
          </w:p>
        </w:tc>
      </w:tr>
      <w:tr w:rsidR="006B20DE" w:rsidRPr="00D5351B" w:rsidTr="00FE7E12">
        <w:trPr>
          <w:cantSplit/>
          <w:trHeight w:val="395"/>
        </w:trPr>
        <w:tc>
          <w:tcPr>
            <w:tcW w:w="8312" w:type="dxa"/>
            <w:gridSpan w:val="5"/>
          </w:tcPr>
          <w:p w:rsidR="006B20DE" w:rsidRPr="00D5351B" w:rsidRDefault="006B20DE" w:rsidP="00CD085C">
            <w:pPr>
              <w:tabs>
                <w:tab w:val="left" w:pos="0"/>
                <w:tab w:val="left" w:pos="900"/>
              </w:tabs>
              <w:rPr>
                <w:rFonts w:ascii="Times New Roman" w:hAnsi="Times New Roman"/>
                <w:sz w:val="24"/>
                <w:szCs w:val="24"/>
              </w:rPr>
            </w:pPr>
            <w:r w:rsidRPr="00D5351B">
              <w:rPr>
                <w:rFonts w:ascii="Times New Roman" w:hAnsi="Times New Roman"/>
                <w:sz w:val="24"/>
                <w:szCs w:val="24"/>
              </w:rPr>
              <w:t>Сума без ПДВ</w:t>
            </w:r>
          </w:p>
        </w:tc>
        <w:tc>
          <w:tcPr>
            <w:tcW w:w="2127" w:type="dxa"/>
            <w:vAlign w:val="center"/>
          </w:tcPr>
          <w:p w:rsidR="006B20DE" w:rsidRPr="00D5351B" w:rsidRDefault="006B20DE" w:rsidP="00CD085C">
            <w:pPr>
              <w:tabs>
                <w:tab w:val="left" w:pos="0"/>
                <w:tab w:val="left" w:pos="900"/>
              </w:tabs>
              <w:ind w:right="8"/>
              <w:jc w:val="center"/>
              <w:rPr>
                <w:rFonts w:ascii="Times New Roman" w:hAnsi="Times New Roman"/>
                <w:sz w:val="24"/>
                <w:szCs w:val="24"/>
              </w:rPr>
            </w:pPr>
          </w:p>
        </w:tc>
      </w:tr>
      <w:tr w:rsidR="006B20DE" w:rsidRPr="00D5351B" w:rsidTr="00FE7E12">
        <w:trPr>
          <w:cantSplit/>
          <w:trHeight w:val="258"/>
        </w:trPr>
        <w:tc>
          <w:tcPr>
            <w:tcW w:w="8312" w:type="dxa"/>
            <w:gridSpan w:val="5"/>
          </w:tcPr>
          <w:p w:rsidR="006B20DE" w:rsidRPr="00D5351B" w:rsidRDefault="006B20DE" w:rsidP="00CD085C">
            <w:pPr>
              <w:tabs>
                <w:tab w:val="left" w:pos="0"/>
                <w:tab w:val="left" w:pos="900"/>
              </w:tabs>
              <w:rPr>
                <w:rFonts w:ascii="Times New Roman" w:hAnsi="Times New Roman"/>
                <w:sz w:val="24"/>
                <w:szCs w:val="24"/>
              </w:rPr>
            </w:pPr>
            <w:r w:rsidRPr="00D5351B">
              <w:rPr>
                <w:rFonts w:ascii="Times New Roman" w:hAnsi="Times New Roman"/>
                <w:sz w:val="24"/>
                <w:szCs w:val="24"/>
              </w:rPr>
              <w:t>в тому числі ПДВ 20 %</w:t>
            </w:r>
          </w:p>
        </w:tc>
        <w:tc>
          <w:tcPr>
            <w:tcW w:w="2127" w:type="dxa"/>
            <w:vAlign w:val="center"/>
          </w:tcPr>
          <w:p w:rsidR="006B20DE" w:rsidRPr="00D5351B" w:rsidRDefault="006B20DE" w:rsidP="00CD085C">
            <w:pPr>
              <w:tabs>
                <w:tab w:val="left" w:pos="0"/>
                <w:tab w:val="left" w:pos="900"/>
              </w:tabs>
              <w:ind w:right="8"/>
              <w:jc w:val="center"/>
              <w:rPr>
                <w:rFonts w:ascii="Times New Roman" w:hAnsi="Times New Roman"/>
                <w:sz w:val="24"/>
                <w:szCs w:val="24"/>
              </w:rPr>
            </w:pPr>
          </w:p>
        </w:tc>
      </w:tr>
      <w:tr w:rsidR="006B20DE" w:rsidRPr="00D5351B" w:rsidTr="00FE7E12">
        <w:trPr>
          <w:cantSplit/>
          <w:trHeight w:val="253"/>
        </w:trPr>
        <w:tc>
          <w:tcPr>
            <w:tcW w:w="8312" w:type="dxa"/>
            <w:gridSpan w:val="5"/>
          </w:tcPr>
          <w:p w:rsidR="006B20DE" w:rsidRPr="00D5351B" w:rsidRDefault="006B20DE" w:rsidP="00CD085C">
            <w:pPr>
              <w:tabs>
                <w:tab w:val="left" w:pos="0"/>
                <w:tab w:val="left" w:pos="900"/>
              </w:tabs>
              <w:rPr>
                <w:rFonts w:ascii="Times New Roman" w:hAnsi="Times New Roman"/>
                <w:sz w:val="24"/>
                <w:szCs w:val="24"/>
              </w:rPr>
            </w:pPr>
            <w:r w:rsidRPr="00D5351B">
              <w:rPr>
                <w:rFonts w:ascii="Times New Roman" w:hAnsi="Times New Roman"/>
                <w:sz w:val="24"/>
                <w:szCs w:val="24"/>
              </w:rPr>
              <w:t>Всього з ПДВ</w:t>
            </w:r>
          </w:p>
        </w:tc>
        <w:tc>
          <w:tcPr>
            <w:tcW w:w="2127" w:type="dxa"/>
            <w:vAlign w:val="center"/>
          </w:tcPr>
          <w:p w:rsidR="006B20DE" w:rsidRPr="00D5351B" w:rsidRDefault="006B20DE" w:rsidP="00CD085C">
            <w:pPr>
              <w:tabs>
                <w:tab w:val="left" w:pos="0"/>
                <w:tab w:val="left" w:pos="900"/>
              </w:tabs>
              <w:ind w:right="8"/>
              <w:jc w:val="center"/>
              <w:rPr>
                <w:rFonts w:ascii="Times New Roman" w:hAnsi="Times New Roman"/>
                <w:sz w:val="24"/>
                <w:szCs w:val="24"/>
              </w:rPr>
            </w:pPr>
          </w:p>
        </w:tc>
      </w:tr>
    </w:tbl>
    <w:p w:rsidR="00A178B6" w:rsidRDefault="00A178B6" w:rsidP="00A178B6">
      <w:pPr>
        <w:pStyle w:val="24"/>
        <w:spacing w:after="0"/>
        <w:jc w:val="both"/>
        <w:rPr>
          <w:rFonts w:ascii="Times New Roman" w:hAnsi="Times New Roman"/>
          <w:bCs/>
          <w:sz w:val="24"/>
          <w:szCs w:val="24"/>
        </w:rPr>
      </w:pPr>
    </w:p>
    <w:p w:rsidR="008D2F2C" w:rsidRPr="00D5351B" w:rsidRDefault="006B20DE" w:rsidP="00A178B6">
      <w:pPr>
        <w:pStyle w:val="24"/>
        <w:spacing w:after="0"/>
        <w:jc w:val="both"/>
        <w:rPr>
          <w:rFonts w:ascii="Times New Roman" w:hAnsi="Times New Roman"/>
          <w:sz w:val="24"/>
          <w:szCs w:val="24"/>
        </w:rPr>
      </w:pPr>
      <w:r w:rsidRPr="00D5351B">
        <w:rPr>
          <w:rFonts w:ascii="Times New Roman" w:hAnsi="Times New Roman"/>
          <w:bCs/>
          <w:sz w:val="24"/>
          <w:szCs w:val="24"/>
        </w:rPr>
        <w:t>Загальна вартість</w:t>
      </w:r>
      <w:r w:rsidR="005B0567" w:rsidRPr="00D5351B">
        <w:rPr>
          <w:rFonts w:ascii="Times New Roman" w:hAnsi="Times New Roman"/>
          <w:bCs/>
          <w:sz w:val="24"/>
          <w:szCs w:val="24"/>
        </w:rPr>
        <w:t xml:space="preserve"> пропозиції </w:t>
      </w:r>
      <w:r w:rsidR="005B0567" w:rsidRPr="00D5351B">
        <w:rPr>
          <w:rFonts w:ascii="Times New Roman" w:hAnsi="Times New Roman"/>
          <w:bCs/>
          <w:i/>
          <w:sz w:val="24"/>
          <w:szCs w:val="24"/>
        </w:rPr>
        <w:t xml:space="preserve">(вказати цифрами та прописом, а також </w:t>
      </w:r>
      <w:r w:rsidR="00836611" w:rsidRPr="00D5351B">
        <w:rPr>
          <w:rFonts w:ascii="Times New Roman" w:hAnsi="Times New Roman"/>
          <w:bCs/>
          <w:i/>
          <w:sz w:val="24"/>
          <w:szCs w:val="24"/>
          <w:u w:val="single"/>
        </w:rPr>
        <w:t>чи ціна з ПДВ чи без ПДВ</w:t>
      </w:r>
      <w:r w:rsidR="005B0567" w:rsidRPr="00D5351B">
        <w:rPr>
          <w:rFonts w:ascii="Times New Roman" w:hAnsi="Times New Roman"/>
          <w:bCs/>
          <w:i/>
          <w:sz w:val="24"/>
          <w:szCs w:val="24"/>
          <w:u w:val="single"/>
        </w:rPr>
        <w:t>)</w:t>
      </w:r>
      <w:r w:rsidR="005B0567" w:rsidRPr="00D5351B">
        <w:rPr>
          <w:rFonts w:ascii="Times New Roman" w:hAnsi="Times New Roman"/>
          <w:bCs/>
          <w:i/>
          <w:sz w:val="24"/>
          <w:szCs w:val="24"/>
        </w:rPr>
        <w:t xml:space="preserve"> </w:t>
      </w:r>
    </w:p>
    <w:p w:rsidR="008D2F2C" w:rsidRPr="00D5351B" w:rsidRDefault="008D2F2C" w:rsidP="008D2F2C">
      <w:pPr>
        <w:ind w:firstLine="540"/>
        <w:jc w:val="both"/>
        <w:rPr>
          <w:rFonts w:ascii="Times New Roman" w:eastAsia="Times New Roman" w:hAnsi="Times New Roman"/>
          <w:color w:val="000000"/>
          <w:sz w:val="24"/>
          <w:szCs w:val="24"/>
        </w:rPr>
      </w:pPr>
      <w:r w:rsidRPr="00D5351B">
        <w:rPr>
          <w:rFonts w:ascii="Times New Roman" w:eastAsia="Times New Roman" w:hAnsi="Times New Roman"/>
          <w:color w:val="000000"/>
          <w:sz w:val="24"/>
          <w:szCs w:val="24"/>
        </w:rPr>
        <w:t>1. Якщо нас визначать переможцем, ми візьмемо на себе зобов'язання виконати всі умови, передбачені Договором.</w:t>
      </w:r>
    </w:p>
    <w:p w:rsidR="008D2F2C" w:rsidRPr="00D5351B" w:rsidRDefault="008D2F2C" w:rsidP="008D2F2C">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D5351B">
        <w:rPr>
          <w:rFonts w:ascii="Times New Roman" w:eastAsia="Times New Roman" w:hAnsi="Times New Roman"/>
          <w:color w:val="000000"/>
          <w:sz w:val="24"/>
          <w:szCs w:val="24"/>
        </w:rPr>
        <w:t>2. Ми погоджуємося з умовами, що Ви можете відхилити нашу чи всі пропозиції електронної спрощеної закупівлі  згідно з умовами оголошення</w:t>
      </w:r>
      <w:r w:rsidR="000A4C6C" w:rsidRPr="00D5351B">
        <w:rPr>
          <w:rFonts w:ascii="Times New Roman" w:eastAsia="Times New Roman" w:hAnsi="Times New Roman"/>
          <w:color w:val="000000"/>
          <w:sz w:val="24"/>
          <w:szCs w:val="24"/>
        </w:rPr>
        <w:t>,</w:t>
      </w:r>
      <w:r w:rsidRPr="00D5351B">
        <w:rPr>
          <w:rFonts w:ascii="Times New Roman" w:eastAsia="Times New Roman" w:hAnsi="Times New Roman"/>
          <w:color w:val="000000"/>
          <w:sz w:val="24"/>
          <w:szCs w:val="24"/>
        </w:rPr>
        <w:t xml:space="preserve"> та розуміємо, що Ви не обмежені у прийнятті будь-якої іншої пропозиції з більш вигідними для Вас умовами</w:t>
      </w:r>
    </w:p>
    <w:p w:rsidR="008D2F2C" w:rsidRPr="00D5351B" w:rsidRDefault="008D2F2C" w:rsidP="008D2F2C">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p>
    <w:p w:rsidR="008D2F2C" w:rsidRPr="00D5351B" w:rsidRDefault="008D2F2C" w:rsidP="008D2F2C">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D5351B">
        <w:rPr>
          <w:rFonts w:ascii="Times New Roman" w:eastAsia="Times New Roman" w:hAnsi="Times New Roman"/>
          <w:color w:val="000000"/>
          <w:sz w:val="24"/>
          <w:szCs w:val="24"/>
        </w:rPr>
        <w:t>3. Якщо нас визначать переможцем цих електронних спрощених закупівель, ми зобов'язуємося підписати Договір із Замовником не пізніше 20 календарних  днів з дня прийняття рішення про намір укласти договір про закупівлю.</w:t>
      </w:r>
    </w:p>
    <w:p w:rsidR="008D2F2C" w:rsidRPr="00D5351B" w:rsidRDefault="008D2F2C" w:rsidP="008D2F2C">
      <w:pPr>
        <w:pStyle w:val="21"/>
        <w:tabs>
          <w:tab w:val="left" w:pos="709"/>
          <w:tab w:val="left" w:pos="851"/>
        </w:tabs>
        <w:spacing w:line="240" w:lineRule="auto"/>
        <w:ind w:left="0"/>
        <w:jc w:val="both"/>
        <w:rPr>
          <w:rFonts w:ascii="Times New Roman" w:hAnsi="Times New Roman"/>
          <w:sz w:val="24"/>
          <w:szCs w:val="24"/>
        </w:rPr>
      </w:pPr>
    </w:p>
    <w:p w:rsidR="008D2F2C" w:rsidRPr="00D5351B" w:rsidRDefault="008D2F2C" w:rsidP="008D2F2C">
      <w:pPr>
        <w:pStyle w:val="21"/>
        <w:tabs>
          <w:tab w:val="left" w:pos="709"/>
          <w:tab w:val="left" w:pos="851"/>
        </w:tabs>
        <w:spacing w:line="240" w:lineRule="auto"/>
        <w:ind w:left="0"/>
        <w:jc w:val="both"/>
        <w:rPr>
          <w:rFonts w:ascii="Times New Roman" w:hAnsi="Times New Roman"/>
          <w:sz w:val="24"/>
          <w:szCs w:val="24"/>
        </w:rPr>
      </w:pPr>
      <w:r w:rsidRPr="00D5351B">
        <w:rPr>
          <w:rFonts w:ascii="Times New Roman" w:hAnsi="Times New Roman"/>
          <w:sz w:val="24"/>
          <w:szCs w:val="24"/>
        </w:rPr>
        <w:t xml:space="preserve">Своїм підписом погоджуюсь виконати всі умови, викладені в </w:t>
      </w:r>
      <w:r w:rsidR="00A7013F" w:rsidRPr="00D5351B">
        <w:rPr>
          <w:rFonts w:ascii="Times New Roman" w:hAnsi="Times New Roman"/>
          <w:sz w:val="24"/>
          <w:szCs w:val="24"/>
        </w:rPr>
        <w:t>оголошенні</w:t>
      </w:r>
      <w:r w:rsidRPr="00D5351B">
        <w:rPr>
          <w:rFonts w:ascii="Times New Roman" w:hAnsi="Times New Roman"/>
          <w:sz w:val="24"/>
          <w:szCs w:val="24"/>
        </w:rPr>
        <w:t xml:space="preserve"> .</w:t>
      </w:r>
    </w:p>
    <w:tbl>
      <w:tblPr>
        <w:tblW w:w="10260" w:type="dxa"/>
        <w:tblInd w:w="-284" w:type="dxa"/>
        <w:tblLayout w:type="fixed"/>
        <w:tblLook w:val="01E0" w:firstRow="1" w:lastRow="1" w:firstColumn="1" w:lastColumn="1" w:noHBand="0" w:noVBand="0"/>
      </w:tblPr>
      <w:tblGrid>
        <w:gridCol w:w="4253"/>
        <w:gridCol w:w="2835"/>
        <w:gridCol w:w="3172"/>
      </w:tblGrid>
      <w:tr w:rsidR="008D2F2C" w:rsidRPr="00D5351B" w:rsidTr="0031530C">
        <w:tc>
          <w:tcPr>
            <w:tcW w:w="4253" w:type="dxa"/>
          </w:tcPr>
          <w:p w:rsidR="008D2F2C" w:rsidRPr="00D5351B" w:rsidRDefault="008D2F2C" w:rsidP="00CF58F4">
            <w:pPr>
              <w:pStyle w:val="21"/>
              <w:tabs>
                <w:tab w:val="left" w:pos="709"/>
                <w:tab w:val="left" w:pos="851"/>
              </w:tabs>
              <w:spacing w:after="0" w:line="240" w:lineRule="auto"/>
              <w:rPr>
                <w:rFonts w:ascii="Times New Roman" w:hAnsi="Times New Roman"/>
                <w:sz w:val="24"/>
                <w:szCs w:val="24"/>
              </w:rPr>
            </w:pPr>
            <w:r w:rsidRPr="00D5351B">
              <w:rPr>
                <w:rFonts w:ascii="Times New Roman" w:hAnsi="Times New Roman"/>
                <w:sz w:val="24"/>
                <w:szCs w:val="24"/>
              </w:rPr>
              <w:t>Керівник організації – учасника закупівлі або інша уповноважена посадова особа</w:t>
            </w:r>
          </w:p>
        </w:tc>
        <w:tc>
          <w:tcPr>
            <w:tcW w:w="2835" w:type="dxa"/>
          </w:tcPr>
          <w:p w:rsidR="008D2F2C" w:rsidRPr="00D5351B" w:rsidRDefault="008D2F2C" w:rsidP="00BF7A9B">
            <w:pPr>
              <w:pStyle w:val="21"/>
              <w:tabs>
                <w:tab w:val="left" w:pos="709"/>
                <w:tab w:val="left" w:pos="851"/>
              </w:tabs>
              <w:spacing w:after="0" w:line="240" w:lineRule="auto"/>
              <w:ind w:firstLine="709"/>
              <w:rPr>
                <w:rFonts w:ascii="Times New Roman" w:hAnsi="Times New Roman"/>
                <w:sz w:val="24"/>
                <w:szCs w:val="24"/>
              </w:rPr>
            </w:pPr>
          </w:p>
          <w:p w:rsidR="008D2F2C" w:rsidRPr="00D5351B" w:rsidRDefault="008D2F2C" w:rsidP="00BF7A9B">
            <w:pPr>
              <w:pStyle w:val="21"/>
              <w:tabs>
                <w:tab w:val="left" w:pos="709"/>
                <w:tab w:val="left" w:pos="851"/>
              </w:tabs>
              <w:spacing w:after="0" w:line="240" w:lineRule="auto"/>
              <w:jc w:val="center"/>
              <w:rPr>
                <w:rFonts w:ascii="Times New Roman" w:hAnsi="Times New Roman"/>
                <w:sz w:val="24"/>
                <w:szCs w:val="24"/>
              </w:rPr>
            </w:pPr>
            <w:r w:rsidRPr="00D5351B">
              <w:rPr>
                <w:rFonts w:ascii="Times New Roman" w:hAnsi="Times New Roman"/>
                <w:sz w:val="24"/>
                <w:szCs w:val="24"/>
              </w:rPr>
              <w:t>___________________</w:t>
            </w:r>
          </w:p>
          <w:p w:rsidR="008D2F2C" w:rsidRPr="00D5351B" w:rsidRDefault="008D2F2C" w:rsidP="00BF7A9B">
            <w:pPr>
              <w:pStyle w:val="21"/>
              <w:tabs>
                <w:tab w:val="left" w:pos="709"/>
                <w:tab w:val="left" w:pos="851"/>
              </w:tabs>
              <w:spacing w:after="0" w:line="240" w:lineRule="auto"/>
              <w:ind w:left="0"/>
              <w:rPr>
                <w:rFonts w:ascii="Times New Roman" w:hAnsi="Times New Roman"/>
                <w:sz w:val="24"/>
                <w:szCs w:val="24"/>
              </w:rPr>
            </w:pPr>
            <w:r w:rsidRPr="00D5351B">
              <w:rPr>
                <w:rFonts w:ascii="Times New Roman" w:hAnsi="Times New Roman"/>
                <w:sz w:val="24"/>
                <w:szCs w:val="24"/>
              </w:rPr>
              <w:t xml:space="preserve">             (підпис)</w:t>
            </w:r>
          </w:p>
          <w:p w:rsidR="008D2F2C" w:rsidRPr="00D5351B" w:rsidRDefault="008D2F2C" w:rsidP="00BF7A9B">
            <w:pPr>
              <w:pStyle w:val="21"/>
              <w:tabs>
                <w:tab w:val="left" w:pos="709"/>
                <w:tab w:val="left" w:pos="851"/>
              </w:tabs>
              <w:spacing w:after="0" w:line="240" w:lineRule="auto"/>
              <w:rPr>
                <w:rFonts w:ascii="Times New Roman" w:hAnsi="Times New Roman"/>
                <w:sz w:val="24"/>
                <w:szCs w:val="24"/>
              </w:rPr>
            </w:pPr>
            <w:r w:rsidRPr="00D5351B">
              <w:rPr>
                <w:rFonts w:ascii="Times New Roman" w:hAnsi="Times New Roman"/>
                <w:sz w:val="24"/>
                <w:szCs w:val="24"/>
              </w:rPr>
              <w:t xml:space="preserve">     М.П. (за наявності)</w:t>
            </w:r>
          </w:p>
        </w:tc>
        <w:tc>
          <w:tcPr>
            <w:tcW w:w="3172" w:type="dxa"/>
          </w:tcPr>
          <w:p w:rsidR="008D2F2C" w:rsidRPr="00D5351B" w:rsidRDefault="008D2F2C" w:rsidP="00BF7A9B">
            <w:pPr>
              <w:pStyle w:val="21"/>
              <w:tabs>
                <w:tab w:val="left" w:pos="709"/>
                <w:tab w:val="left" w:pos="851"/>
              </w:tabs>
              <w:spacing w:after="0" w:line="240" w:lineRule="auto"/>
              <w:rPr>
                <w:rFonts w:ascii="Times New Roman" w:hAnsi="Times New Roman"/>
                <w:sz w:val="24"/>
                <w:szCs w:val="24"/>
              </w:rPr>
            </w:pPr>
          </w:p>
          <w:p w:rsidR="008D2F2C" w:rsidRPr="00D5351B" w:rsidRDefault="008D2F2C" w:rsidP="00BF7A9B">
            <w:pPr>
              <w:pStyle w:val="21"/>
              <w:tabs>
                <w:tab w:val="left" w:pos="709"/>
                <w:tab w:val="left" w:pos="851"/>
              </w:tabs>
              <w:spacing w:after="0" w:line="240" w:lineRule="auto"/>
              <w:rPr>
                <w:rFonts w:ascii="Times New Roman" w:hAnsi="Times New Roman"/>
                <w:sz w:val="24"/>
                <w:szCs w:val="24"/>
              </w:rPr>
            </w:pPr>
            <w:r w:rsidRPr="00D5351B">
              <w:rPr>
                <w:rFonts w:ascii="Times New Roman" w:hAnsi="Times New Roman"/>
                <w:sz w:val="24"/>
                <w:szCs w:val="24"/>
              </w:rPr>
              <w:t>______________________</w:t>
            </w:r>
          </w:p>
          <w:p w:rsidR="008D2F2C" w:rsidRPr="00D5351B" w:rsidRDefault="008D2F2C" w:rsidP="00BF7A9B">
            <w:pPr>
              <w:pStyle w:val="21"/>
              <w:tabs>
                <w:tab w:val="left" w:pos="709"/>
                <w:tab w:val="left" w:pos="851"/>
              </w:tabs>
              <w:spacing w:after="0" w:line="240" w:lineRule="auto"/>
              <w:rPr>
                <w:rFonts w:ascii="Times New Roman" w:hAnsi="Times New Roman"/>
                <w:sz w:val="24"/>
                <w:szCs w:val="24"/>
              </w:rPr>
            </w:pPr>
            <w:r w:rsidRPr="00D5351B">
              <w:rPr>
                <w:rFonts w:ascii="Times New Roman" w:hAnsi="Times New Roman"/>
                <w:sz w:val="24"/>
                <w:szCs w:val="24"/>
              </w:rPr>
              <w:t xml:space="preserve">      (ініціали та прізвище)</w:t>
            </w:r>
          </w:p>
        </w:tc>
      </w:tr>
    </w:tbl>
    <w:p w:rsidR="001E3F1B" w:rsidRPr="00D5351B" w:rsidRDefault="001E3F1B" w:rsidP="00200420">
      <w:pPr>
        <w:pStyle w:val="HTML"/>
        <w:jc w:val="right"/>
        <w:rPr>
          <w:rFonts w:ascii="Times New Roman" w:hAnsi="Times New Roman" w:cs="Times New Roman"/>
          <w:sz w:val="24"/>
          <w:szCs w:val="24"/>
          <w:lang w:val="uk-UA"/>
        </w:rPr>
      </w:pPr>
    </w:p>
    <w:p w:rsidR="00C37845" w:rsidRPr="00D5351B" w:rsidRDefault="00C37845" w:rsidP="00D20751">
      <w:pPr>
        <w:pStyle w:val="HTML"/>
        <w:rPr>
          <w:rFonts w:ascii="Times New Roman" w:hAnsi="Times New Roman" w:cs="Times New Roman"/>
          <w:sz w:val="24"/>
          <w:szCs w:val="24"/>
          <w:lang w:val="uk-UA"/>
        </w:rPr>
      </w:pPr>
    </w:p>
    <w:p w:rsidR="00B41BD7" w:rsidRDefault="00B41BD7" w:rsidP="00200420">
      <w:pPr>
        <w:pStyle w:val="HTML"/>
        <w:jc w:val="right"/>
        <w:rPr>
          <w:rFonts w:ascii="Times New Roman" w:hAnsi="Times New Roman" w:cs="Times New Roman"/>
          <w:sz w:val="24"/>
          <w:szCs w:val="24"/>
          <w:lang w:val="uk-UA"/>
        </w:rPr>
      </w:pPr>
    </w:p>
    <w:p w:rsidR="00B41BD7" w:rsidRDefault="00B41BD7" w:rsidP="00200420">
      <w:pPr>
        <w:pStyle w:val="HTML"/>
        <w:jc w:val="right"/>
        <w:rPr>
          <w:rFonts w:ascii="Times New Roman" w:hAnsi="Times New Roman" w:cs="Times New Roman"/>
          <w:sz w:val="24"/>
          <w:szCs w:val="24"/>
          <w:lang w:val="uk-UA"/>
        </w:rPr>
      </w:pPr>
    </w:p>
    <w:p w:rsidR="00257297" w:rsidRPr="00D5351B" w:rsidRDefault="00257297" w:rsidP="00200420">
      <w:pPr>
        <w:pStyle w:val="HTML"/>
        <w:jc w:val="right"/>
        <w:rPr>
          <w:rFonts w:ascii="Times New Roman" w:hAnsi="Times New Roman" w:cs="Times New Roman"/>
          <w:sz w:val="24"/>
          <w:szCs w:val="24"/>
          <w:lang w:val="uk-UA"/>
        </w:rPr>
      </w:pPr>
      <w:r w:rsidRPr="00D5351B">
        <w:rPr>
          <w:rFonts w:ascii="Times New Roman" w:hAnsi="Times New Roman" w:cs="Times New Roman"/>
          <w:sz w:val="24"/>
          <w:szCs w:val="24"/>
          <w:lang w:val="uk-UA"/>
        </w:rPr>
        <w:lastRenderedPageBreak/>
        <w:t>Додаток № 2</w:t>
      </w:r>
    </w:p>
    <w:p w:rsidR="008D2F2C" w:rsidRPr="00D5351B" w:rsidRDefault="00257297" w:rsidP="00D86AB7">
      <w:pPr>
        <w:pStyle w:val="HTML"/>
        <w:jc w:val="right"/>
        <w:rPr>
          <w:rFonts w:ascii="Times New Roman" w:hAnsi="Times New Roman" w:cs="Times New Roman"/>
          <w:sz w:val="24"/>
          <w:szCs w:val="24"/>
          <w:lang w:val="uk-UA"/>
        </w:rPr>
      </w:pPr>
      <w:r w:rsidRPr="00D5351B">
        <w:rPr>
          <w:rFonts w:ascii="Times New Roman" w:hAnsi="Times New Roman" w:cs="Times New Roman"/>
          <w:sz w:val="24"/>
          <w:szCs w:val="24"/>
          <w:lang w:val="uk-UA"/>
        </w:rPr>
        <w:t>до оголошення</w:t>
      </w:r>
    </w:p>
    <w:p w:rsidR="00CB283E" w:rsidRPr="00D5351B" w:rsidRDefault="00CB283E" w:rsidP="00CB283E">
      <w:pPr>
        <w:spacing w:after="0" w:line="240" w:lineRule="auto"/>
        <w:ind w:right="360"/>
        <w:jc w:val="both"/>
        <w:rPr>
          <w:rFonts w:ascii="Times New Roman" w:eastAsia="Times New Roman" w:hAnsi="Times New Roman"/>
          <w:sz w:val="24"/>
          <w:szCs w:val="24"/>
          <w:lang w:eastAsia="ru-RU"/>
        </w:rPr>
      </w:pPr>
    </w:p>
    <w:p w:rsidR="00CB283E" w:rsidRPr="00D5351B" w:rsidRDefault="00CB283E" w:rsidP="00CB283E">
      <w:pPr>
        <w:shd w:val="clear" w:color="auto" w:fill="FFFFFF"/>
        <w:suppressAutoHyphens/>
        <w:spacing w:after="0" w:line="240" w:lineRule="auto"/>
        <w:jc w:val="center"/>
        <w:textAlignment w:val="baseline"/>
        <w:rPr>
          <w:rFonts w:ascii="Times New Roman" w:eastAsia="Times New Roman" w:hAnsi="Times New Roman"/>
          <w:b/>
          <w:color w:val="000000"/>
          <w:sz w:val="24"/>
          <w:lang w:eastAsia="zh-CN"/>
        </w:rPr>
      </w:pPr>
      <w:r w:rsidRPr="00D5351B">
        <w:rPr>
          <w:rFonts w:ascii="Times New Roman" w:eastAsia="Times New Roman" w:hAnsi="Times New Roman"/>
          <w:b/>
          <w:color w:val="000000"/>
          <w:sz w:val="24"/>
          <w:lang w:eastAsia="zh-CN"/>
        </w:rPr>
        <w:t>Технічні, якісні та кількісні характеристики предмета закупівлі</w:t>
      </w:r>
    </w:p>
    <w:p w:rsidR="00C37845" w:rsidRPr="00D5351B" w:rsidRDefault="00C37845" w:rsidP="00CB283E">
      <w:pPr>
        <w:shd w:val="clear" w:color="auto" w:fill="FFFFFF"/>
        <w:suppressAutoHyphens/>
        <w:spacing w:after="0" w:line="240" w:lineRule="auto"/>
        <w:jc w:val="center"/>
        <w:textAlignment w:val="baseline"/>
        <w:rPr>
          <w:rFonts w:ascii="Times New Roman" w:eastAsia="NSimSun" w:hAnsi="Times New Roman"/>
          <w:b/>
          <w:color w:val="202124"/>
          <w:kern w:val="2"/>
          <w:sz w:val="24"/>
          <w:lang w:eastAsia="zh-CN" w:bidi="hi-IN"/>
        </w:rPr>
      </w:pPr>
    </w:p>
    <w:p w:rsidR="003A3799" w:rsidRPr="003A3799" w:rsidRDefault="003A3799" w:rsidP="003A3799">
      <w:pPr>
        <w:suppressAutoHyphens/>
        <w:spacing w:after="0" w:line="240" w:lineRule="auto"/>
        <w:ind w:firstLine="709"/>
        <w:jc w:val="both"/>
        <w:rPr>
          <w:rFonts w:ascii="Times New Roman" w:hAnsi="Times New Roman"/>
          <w:b/>
          <w:sz w:val="24"/>
          <w:szCs w:val="24"/>
          <w:lang w:eastAsia="uk-UA"/>
        </w:rPr>
      </w:pPr>
      <w:r w:rsidRPr="003A3799">
        <w:rPr>
          <w:rFonts w:ascii="Times New Roman" w:hAnsi="Times New Roman"/>
          <w:b/>
          <w:sz w:val="24"/>
          <w:szCs w:val="24"/>
          <w:lang w:eastAsia="uk-UA"/>
        </w:rPr>
        <w:t>Якість Товару, що поставляється, повинна відповідати вимогам до товарів цього типу. На підтвердження Учасник повинен надати:</w:t>
      </w:r>
    </w:p>
    <w:p w:rsidR="003A3799" w:rsidRPr="003A3799" w:rsidRDefault="003A3799" w:rsidP="003A3799">
      <w:pPr>
        <w:numPr>
          <w:ilvl w:val="0"/>
          <w:numId w:val="13"/>
        </w:numPr>
        <w:suppressAutoHyphens/>
        <w:spacing w:after="0" w:line="240" w:lineRule="auto"/>
        <w:contextualSpacing/>
        <w:jc w:val="both"/>
        <w:rPr>
          <w:rFonts w:ascii="Times New Roman" w:hAnsi="Times New Roman"/>
          <w:iCs/>
          <w:sz w:val="24"/>
          <w:szCs w:val="24"/>
          <w:lang w:eastAsia="ru-RU"/>
        </w:rPr>
      </w:pPr>
      <w:r w:rsidRPr="003A3799">
        <w:rPr>
          <w:rFonts w:ascii="Times New Roman" w:hAnsi="Times New Roman"/>
          <w:iCs/>
          <w:sz w:val="24"/>
          <w:szCs w:val="24"/>
          <w:lang w:eastAsia="ru-RU"/>
        </w:rPr>
        <w:t xml:space="preserve">сертифікат відповідності профілів </w:t>
      </w:r>
      <w:proofErr w:type="spellStart"/>
      <w:r w:rsidRPr="003A3799">
        <w:rPr>
          <w:rFonts w:ascii="Times New Roman" w:hAnsi="Times New Roman"/>
          <w:iCs/>
          <w:sz w:val="24"/>
          <w:szCs w:val="24"/>
          <w:lang w:eastAsia="ru-RU"/>
        </w:rPr>
        <w:t>полiвiнiлхлоридних</w:t>
      </w:r>
      <w:proofErr w:type="spellEnd"/>
      <w:r w:rsidRPr="003A3799">
        <w:rPr>
          <w:rFonts w:ascii="Times New Roman" w:hAnsi="Times New Roman"/>
          <w:iCs/>
          <w:sz w:val="24"/>
          <w:szCs w:val="24"/>
          <w:lang w:eastAsia="ru-RU"/>
        </w:rPr>
        <w:t xml:space="preserve"> для огороджувальних будівельних конструкцій;</w:t>
      </w:r>
    </w:p>
    <w:p w:rsidR="003A3799" w:rsidRPr="003A3799" w:rsidRDefault="003A3799" w:rsidP="003A3799">
      <w:pPr>
        <w:numPr>
          <w:ilvl w:val="0"/>
          <w:numId w:val="13"/>
        </w:numPr>
        <w:suppressAutoHyphens/>
        <w:spacing w:after="0" w:line="240" w:lineRule="auto"/>
        <w:contextualSpacing/>
        <w:jc w:val="both"/>
        <w:rPr>
          <w:rFonts w:ascii="Times New Roman" w:hAnsi="Times New Roman"/>
          <w:iCs/>
          <w:sz w:val="24"/>
          <w:szCs w:val="24"/>
          <w:lang w:eastAsia="ru-RU"/>
        </w:rPr>
      </w:pPr>
      <w:r w:rsidRPr="003A3799">
        <w:rPr>
          <w:rFonts w:ascii="Times New Roman" w:hAnsi="Times New Roman"/>
          <w:iCs/>
          <w:sz w:val="24"/>
          <w:szCs w:val="24"/>
          <w:lang w:eastAsia="ru-RU"/>
        </w:rPr>
        <w:t xml:space="preserve">сертифікат ISO на систему управління якістю на виробництво профілів </w:t>
      </w:r>
      <w:proofErr w:type="spellStart"/>
      <w:r w:rsidRPr="003A3799">
        <w:rPr>
          <w:rFonts w:ascii="Times New Roman" w:hAnsi="Times New Roman"/>
          <w:iCs/>
          <w:sz w:val="24"/>
          <w:szCs w:val="24"/>
          <w:lang w:eastAsia="ru-RU"/>
        </w:rPr>
        <w:t>полiвiнiлхлоридних</w:t>
      </w:r>
      <w:proofErr w:type="spellEnd"/>
      <w:r w:rsidRPr="003A3799">
        <w:rPr>
          <w:rFonts w:ascii="Times New Roman" w:hAnsi="Times New Roman"/>
          <w:iCs/>
          <w:sz w:val="24"/>
          <w:szCs w:val="24"/>
          <w:lang w:eastAsia="ru-RU"/>
        </w:rPr>
        <w:t>;</w:t>
      </w:r>
    </w:p>
    <w:p w:rsidR="003A3799" w:rsidRPr="003A3799" w:rsidRDefault="003A3799" w:rsidP="003A3799">
      <w:pPr>
        <w:numPr>
          <w:ilvl w:val="0"/>
          <w:numId w:val="13"/>
        </w:numPr>
        <w:suppressAutoHyphens/>
        <w:spacing w:after="0" w:line="240" w:lineRule="auto"/>
        <w:contextualSpacing/>
        <w:jc w:val="both"/>
        <w:rPr>
          <w:rFonts w:ascii="Times New Roman" w:hAnsi="Times New Roman"/>
          <w:iCs/>
          <w:sz w:val="24"/>
          <w:szCs w:val="24"/>
          <w:lang w:eastAsia="ru-RU"/>
        </w:rPr>
      </w:pPr>
      <w:r w:rsidRPr="003A3799">
        <w:rPr>
          <w:rFonts w:ascii="Times New Roman" w:hAnsi="Times New Roman"/>
          <w:iCs/>
          <w:sz w:val="24"/>
          <w:szCs w:val="24"/>
          <w:lang w:eastAsia="ru-RU"/>
        </w:rPr>
        <w:t xml:space="preserve">протокол випробувань на відповідність профілів </w:t>
      </w:r>
      <w:proofErr w:type="spellStart"/>
      <w:r w:rsidRPr="003A3799">
        <w:rPr>
          <w:rFonts w:ascii="Times New Roman" w:hAnsi="Times New Roman"/>
          <w:iCs/>
          <w:sz w:val="24"/>
          <w:szCs w:val="24"/>
          <w:lang w:eastAsia="ru-RU"/>
        </w:rPr>
        <w:t>полiвiнiлхлоридних</w:t>
      </w:r>
      <w:proofErr w:type="spellEnd"/>
      <w:r w:rsidRPr="003A3799">
        <w:rPr>
          <w:rFonts w:ascii="Times New Roman" w:hAnsi="Times New Roman"/>
          <w:iCs/>
          <w:sz w:val="24"/>
          <w:szCs w:val="24"/>
          <w:lang w:eastAsia="ru-RU"/>
        </w:rPr>
        <w:t xml:space="preserve"> для огороджувальних будівельних конструкцій щодо відповідності до ДСТУ Б В 2.7-130:2007 пп.5.2.3-5.2.5, 5.3.1, 5.3.7;</w:t>
      </w:r>
    </w:p>
    <w:p w:rsidR="003A3799" w:rsidRPr="003A3799" w:rsidRDefault="003A3799" w:rsidP="003A3799">
      <w:pPr>
        <w:numPr>
          <w:ilvl w:val="0"/>
          <w:numId w:val="13"/>
        </w:numPr>
        <w:suppressAutoHyphens/>
        <w:spacing w:after="0" w:line="240" w:lineRule="auto"/>
        <w:contextualSpacing/>
        <w:jc w:val="both"/>
        <w:rPr>
          <w:rFonts w:ascii="Times New Roman" w:hAnsi="Times New Roman"/>
          <w:iCs/>
          <w:sz w:val="24"/>
          <w:szCs w:val="24"/>
          <w:lang w:eastAsia="ru-RU"/>
        </w:rPr>
      </w:pPr>
      <w:r w:rsidRPr="003A3799">
        <w:rPr>
          <w:rFonts w:ascii="Times New Roman" w:hAnsi="Times New Roman"/>
          <w:iCs/>
          <w:sz w:val="24"/>
          <w:szCs w:val="24"/>
          <w:lang w:eastAsia="ru-RU"/>
        </w:rPr>
        <w:t xml:space="preserve">протокол випробувань профілю </w:t>
      </w:r>
      <w:proofErr w:type="spellStart"/>
      <w:r w:rsidRPr="003A3799">
        <w:rPr>
          <w:rFonts w:ascii="Times New Roman" w:hAnsi="Times New Roman"/>
          <w:iCs/>
          <w:sz w:val="24"/>
          <w:szCs w:val="24"/>
          <w:lang w:eastAsia="ru-RU"/>
        </w:rPr>
        <w:t>полiвiнiлхлоридних</w:t>
      </w:r>
      <w:proofErr w:type="spellEnd"/>
      <w:r w:rsidRPr="003A3799">
        <w:rPr>
          <w:rFonts w:ascii="Times New Roman" w:hAnsi="Times New Roman"/>
          <w:iCs/>
          <w:sz w:val="24"/>
          <w:szCs w:val="24"/>
          <w:lang w:eastAsia="ru-RU"/>
        </w:rPr>
        <w:t xml:space="preserve"> на визначення групи горючості (не менше Г2 згідно ДСТУ 8829:2019 </w:t>
      </w:r>
      <w:proofErr w:type="spellStart"/>
      <w:r w:rsidRPr="003A3799">
        <w:rPr>
          <w:rFonts w:ascii="Times New Roman" w:hAnsi="Times New Roman"/>
          <w:iCs/>
          <w:sz w:val="24"/>
          <w:szCs w:val="24"/>
          <w:lang w:eastAsia="ru-RU"/>
        </w:rPr>
        <w:t>Пожежовибухонебезпечність</w:t>
      </w:r>
      <w:proofErr w:type="spellEnd"/>
      <w:r w:rsidRPr="003A3799">
        <w:rPr>
          <w:rFonts w:ascii="Times New Roman" w:hAnsi="Times New Roman"/>
          <w:iCs/>
          <w:sz w:val="24"/>
          <w:szCs w:val="24"/>
          <w:lang w:eastAsia="ru-RU"/>
        </w:rPr>
        <w:t xml:space="preserve"> речовин і матеріалів - матеріали помірної горючості,  ДБН В.1.1-7:2016);</w:t>
      </w:r>
    </w:p>
    <w:p w:rsidR="003A3799" w:rsidRPr="003A3799" w:rsidRDefault="003A3799" w:rsidP="003A3799">
      <w:pPr>
        <w:numPr>
          <w:ilvl w:val="0"/>
          <w:numId w:val="13"/>
        </w:numPr>
        <w:suppressAutoHyphens/>
        <w:spacing w:after="0" w:line="240" w:lineRule="auto"/>
        <w:contextualSpacing/>
        <w:jc w:val="both"/>
        <w:rPr>
          <w:rFonts w:ascii="Times New Roman" w:hAnsi="Times New Roman"/>
          <w:iCs/>
          <w:sz w:val="24"/>
          <w:szCs w:val="24"/>
          <w:lang w:eastAsia="ru-RU"/>
        </w:rPr>
      </w:pPr>
      <w:r w:rsidRPr="003A3799">
        <w:rPr>
          <w:rFonts w:ascii="Times New Roman" w:hAnsi="Times New Roman"/>
          <w:iCs/>
          <w:sz w:val="24"/>
          <w:szCs w:val="24"/>
          <w:lang w:eastAsia="ru-RU"/>
        </w:rPr>
        <w:t xml:space="preserve">висновок державної санітарно-епідеміологічної експертизи на профілі </w:t>
      </w:r>
      <w:proofErr w:type="spellStart"/>
      <w:r w:rsidRPr="003A3799">
        <w:rPr>
          <w:rFonts w:ascii="Times New Roman" w:hAnsi="Times New Roman"/>
          <w:iCs/>
          <w:sz w:val="24"/>
          <w:szCs w:val="24"/>
          <w:lang w:eastAsia="ru-RU"/>
        </w:rPr>
        <w:t>полівінілхлоридні</w:t>
      </w:r>
      <w:proofErr w:type="spellEnd"/>
      <w:r w:rsidRPr="003A3799">
        <w:rPr>
          <w:rFonts w:ascii="Times New Roman" w:hAnsi="Times New Roman"/>
          <w:iCs/>
          <w:sz w:val="24"/>
          <w:szCs w:val="24"/>
          <w:lang w:eastAsia="ru-RU"/>
        </w:rPr>
        <w:t xml:space="preserve"> для огороджувальних будівельних конструкцій щодо відповідності до ДСТУ Б В.2.7-130:2007;</w:t>
      </w:r>
    </w:p>
    <w:p w:rsidR="003A3799" w:rsidRPr="003A3799" w:rsidRDefault="003A3799" w:rsidP="003A3799">
      <w:pPr>
        <w:numPr>
          <w:ilvl w:val="0"/>
          <w:numId w:val="13"/>
        </w:numPr>
        <w:suppressAutoHyphens/>
        <w:spacing w:after="0" w:line="240" w:lineRule="auto"/>
        <w:contextualSpacing/>
        <w:jc w:val="both"/>
        <w:rPr>
          <w:rFonts w:ascii="Times New Roman" w:hAnsi="Times New Roman"/>
          <w:iCs/>
          <w:sz w:val="24"/>
          <w:szCs w:val="24"/>
          <w:lang w:eastAsia="ru-RU"/>
        </w:rPr>
      </w:pPr>
      <w:r w:rsidRPr="003A3799">
        <w:rPr>
          <w:rFonts w:ascii="Times New Roman" w:hAnsi="Times New Roman"/>
          <w:iCs/>
          <w:sz w:val="24"/>
          <w:szCs w:val="24"/>
          <w:lang w:eastAsia="ru-RU"/>
        </w:rPr>
        <w:t>сертифікат на систему управління якістю щодо відповідності до ДСТУ EN ISO 9001:2015 «Системи управління якістю. Вимоги» на виробництво склопакетів енергозберігаючих;</w:t>
      </w:r>
    </w:p>
    <w:p w:rsidR="003A3799" w:rsidRPr="003A3799" w:rsidRDefault="003A3799" w:rsidP="003A3799">
      <w:pPr>
        <w:numPr>
          <w:ilvl w:val="0"/>
          <w:numId w:val="13"/>
        </w:numPr>
        <w:suppressAutoHyphens/>
        <w:spacing w:after="0" w:line="240" w:lineRule="auto"/>
        <w:contextualSpacing/>
        <w:jc w:val="both"/>
        <w:rPr>
          <w:rFonts w:ascii="Times New Roman" w:hAnsi="Times New Roman"/>
          <w:iCs/>
          <w:sz w:val="24"/>
          <w:szCs w:val="24"/>
          <w:lang w:eastAsia="ru-RU"/>
        </w:rPr>
      </w:pPr>
      <w:r w:rsidRPr="003A3799">
        <w:rPr>
          <w:rFonts w:ascii="Times New Roman" w:hAnsi="Times New Roman"/>
          <w:iCs/>
          <w:sz w:val="24"/>
          <w:szCs w:val="24"/>
          <w:lang w:eastAsia="ru-RU"/>
        </w:rPr>
        <w:t>висновок державної санітарно-епідеміологічної експертизи на склопакети;</w:t>
      </w:r>
    </w:p>
    <w:p w:rsidR="003A3799" w:rsidRPr="003A3799" w:rsidRDefault="003A3799" w:rsidP="003A3799">
      <w:pPr>
        <w:numPr>
          <w:ilvl w:val="0"/>
          <w:numId w:val="13"/>
        </w:numPr>
        <w:suppressAutoHyphens/>
        <w:spacing w:after="0" w:line="240" w:lineRule="auto"/>
        <w:contextualSpacing/>
        <w:jc w:val="both"/>
        <w:rPr>
          <w:rFonts w:ascii="Times New Roman" w:hAnsi="Times New Roman"/>
          <w:iCs/>
          <w:sz w:val="24"/>
          <w:szCs w:val="24"/>
          <w:lang w:eastAsia="ru-RU"/>
        </w:rPr>
      </w:pPr>
      <w:r w:rsidRPr="003A3799">
        <w:rPr>
          <w:rFonts w:ascii="Times New Roman" w:hAnsi="Times New Roman"/>
          <w:iCs/>
          <w:sz w:val="24"/>
          <w:szCs w:val="24"/>
          <w:lang w:eastAsia="ru-RU"/>
        </w:rPr>
        <w:t>сертифікат відповідності на металопластикові блоки;</w:t>
      </w:r>
    </w:p>
    <w:p w:rsidR="003A3799" w:rsidRPr="003A3799" w:rsidRDefault="003A3799" w:rsidP="003A3799">
      <w:pPr>
        <w:numPr>
          <w:ilvl w:val="0"/>
          <w:numId w:val="13"/>
        </w:numPr>
        <w:suppressAutoHyphens/>
        <w:spacing w:after="0" w:line="240" w:lineRule="auto"/>
        <w:contextualSpacing/>
        <w:jc w:val="both"/>
        <w:rPr>
          <w:rFonts w:ascii="Times New Roman" w:hAnsi="Times New Roman"/>
          <w:iCs/>
          <w:sz w:val="24"/>
          <w:szCs w:val="24"/>
          <w:lang w:eastAsia="ru-RU"/>
        </w:rPr>
      </w:pPr>
      <w:r w:rsidRPr="003A3799">
        <w:rPr>
          <w:rFonts w:ascii="Times New Roman" w:hAnsi="Times New Roman"/>
          <w:iCs/>
          <w:sz w:val="24"/>
          <w:szCs w:val="24"/>
          <w:lang w:eastAsia="ru-RU"/>
        </w:rPr>
        <w:t>сертифікат на систему управління якістю щодо відповідності до ДСТУ EN ISO 9001:2015 «Системи управління якістю. Вимоги» на виробництво віконних та дверних блоків з профілів ПВХ;</w:t>
      </w:r>
    </w:p>
    <w:p w:rsidR="003A3799" w:rsidRPr="003A3799" w:rsidRDefault="003A3799" w:rsidP="003A3799">
      <w:pPr>
        <w:numPr>
          <w:ilvl w:val="0"/>
          <w:numId w:val="13"/>
        </w:numPr>
        <w:suppressAutoHyphens/>
        <w:spacing w:after="0" w:line="240" w:lineRule="auto"/>
        <w:contextualSpacing/>
        <w:jc w:val="both"/>
        <w:rPr>
          <w:rFonts w:ascii="Times New Roman" w:hAnsi="Times New Roman"/>
          <w:iCs/>
          <w:sz w:val="24"/>
          <w:szCs w:val="24"/>
          <w:lang w:eastAsia="ru-RU"/>
        </w:rPr>
      </w:pPr>
      <w:r w:rsidRPr="003A3799">
        <w:rPr>
          <w:rFonts w:ascii="Times New Roman" w:hAnsi="Times New Roman"/>
          <w:iCs/>
          <w:sz w:val="24"/>
          <w:szCs w:val="24"/>
          <w:lang w:eastAsia="ru-RU"/>
        </w:rPr>
        <w:t>висновок державної санітарно-епідеміологічної експертизи на металопластикові блоки;</w:t>
      </w:r>
    </w:p>
    <w:p w:rsidR="003A3799" w:rsidRPr="003A3799" w:rsidRDefault="003A3799" w:rsidP="003A3799">
      <w:pPr>
        <w:numPr>
          <w:ilvl w:val="0"/>
          <w:numId w:val="13"/>
        </w:numPr>
        <w:suppressAutoHyphens/>
        <w:spacing w:after="0" w:line="240" w:lineRule="auto"/>
        <w:contextualSpacing/>
        <w:jc w:val="both"/>
        <w:rPr>
          <w:rFonts w:ascii="Times New Roman" w:hAnsi="Times New Roman"/>
          <w:iCs/>
          <w:sz w:val="24"/>
          <w:szCs w:val="24"/>
          <w:lang w:eastAsia="ru-RU"/>
        </w:rPr>
      </w:pPr>
      <w:r w:rsidRPr="003A3799">
        <w:rPr>
          <w:rFonts w:ascii="Times New Roman" w:hAnsi="Times New Roman"/>
          <w:iCs/>
          <w:sz w:val="24"/>
          <w:szCs w:val="24"/>
          <w:lang w:eastAsia="ru-RU"/>
        </w:rPr>
        <w:t>сертифікат відповідності на фурнітуру;</w:t>
      </w:r>
    </w:p>
    <w:p w:rsidR="003A3799" w:rsidRPr="003A3799" w:rsidRDefault="003A3799" w:rsidP="003A3799">
      <w:pPr>
        <w:numPr>
          <w:ilvl w:val="0"/>
          <w:numId w:val="13"/>
        </w:numPr>
        <w:suppressAutoHyphens/>
        <w:spacing w:after="0" w:line="240" w:lineRule="auto"/>
        <w:contextualSpacing/>
        <w:jc w:val="both"/>
        <w:rPr>
          <w:rFonts w:ascii="Times New Roman" w:hAnsi="Times New Roman"/>
          <w:iCs/>
          <w:sz w:val="24"/>
          <w:szCs w:val="24"/>
          <w:lang w:eastAsia="ru-RU"/>
        </w:rPr>
      </w:pPr>
      <w:r w:rsidRPr="003A3799">
        <w:rPr>
          <w:rFonts w:ascii="Times New Roman" w:hAnsi="Times New Roman"/>
          <w:iCs/>
          <w:sz w:val="24"/>
          <w:szCs w:val="24"/>
          <w:lang w:eastAsia="ru-RU"/>
        </w:rPr>
        <w:t>висновок державної санітарно-епідеміологічної експертизи на фурнітуру;</w:t>
      </w:r>
    </w:p>
    <w:p w:rsidR="003A3799" w:rsidRPr="003A3799" w:rsidRDefault="003A3799" w:rsidP="003A3799">
      <w:pPr>
        <w:numPr>
          <w:ilvl w:val="0"/>
          <w:numId w:val="13"/>
        </w:numPr>
        <w:suppressAutoHyphens/>
        <w:spacing w:after="0" w:line="240" w:lineRule="auto"/>
        <w:contextualSpacing/>
        <w:jc w:val="both"/>
        <w:rPr>
          <w:rFonts w:ascii="Times New Roman" w:hAnsi="Times New Roman"/>
          <w:iCs/>
          <w:sz w:val="24"/>
          <w:szCs w:val="24"/>
          <w:lang w:eastAsia="ru-RU"/>
        </w:rPr>
      </w:pPr>
      <w:r w:rsidRPr="003A3799">
        <w:rPr>
          <w:rFonts w:ascii="Times New Roman" w:hAnsi="Times New Roman"/>
          <w:iCs/>
          <w:sz w:val="24"/>
          <w:szCs w:val="24"/>
          <w:lang w:eastAsia="ru-RU"/>
        </w:rPr>
        <w:t xml:space="preserve">висновок державної санітарно-епідеміологічної експертизи на </w:t>
      </w:r>
      <w:proofErr w:type="spellStart"/>
      <w:r w:rsidRPr="003A3799">
        <w:rPr>
          <w:rFonts w:ascii="Times New Roman" w:hAnsi="Times New Roman"/>
          <w:iCs/>
          <w:sz w:val="24"/>
          <w:szCs w:val="24"/>
          <w:lang w:eastAsia="ru-RU"/>
        </w:rPr>
        <w:t>сендвіч</w:t>
      </w:r>
      <w:proofErr w:type="spellEnd"/>
      <w:r w:rsidRPr="003A3799">
        <w:rPr>
          <w:rFonts w:ascii="Times New Roman" w:hAnsi="Times New Roman"/>
          <w:iCs/>
          <w:sz w:val="24"/>
          <w:szCs w:val="24"/>
          <w:lang w:eastAsia="ru-RU"/>
        </w:rPr>
        <w:t xml:space="preserve">-панелі </w:t>
      </w:r>
      <w:proofErr w:type="spellStart"/>
      <w:r w:rsidRPr="003A3799">
        <w:rPr>
          <w:rFonts w:ascii="Times New Roman" w:hAnsi="Times New Roman"/>
          <w:iCs/>
          <w:sz w:val="24"/>
          <w:szCs w:val="24"/>
          <w:lang w:eastAsia="ru-RU"/>
        </w:rPr>
        <w:t>полівінілхлоридні</w:t>
      </w:r>
      <w:proofErr w:type="spellEnd"/>
      <w:r w:rsidRPr="003A3799">
        <w:rPr>
          <w:rFonts w:ascii="Times New Roman" w:hAnsi="Times New Roman"/>
          <w:iCs/>
          <w:sz w:val="24"/>
          <w:szCs w:val="24"/>
          <w:lang w:eastAsia="ru-RU"/>
        </w:rPr>
        <w:t xml:space="preserve"> для вікон та дверей;</w:t>
      </w:r>
    </w:p>
    <w:p w:rsidR="003A3799" w:rsidRPr="003A3799" w:rsidRDefault="003A3799" w:rsidP="003A3799">
      <w:pPr>
        <w:numPr>
          <w:ilvl w:val="0"/>
          <w:numId w:val="13"/>
        </w:numPr>
        <w:suppressAutoHyphens/>
        <w:spacing w:after="0" w:line="240" w:lineRule="auto"/>
        <w:contextualSpacing/>
        <w:jc w:val="both"/>
        <w:rPr>
          <w:rFonts w:ascii="Times New Roman" w:hAnsi="Times New Roman"/>
          <w:iCs/>
          <w:sz w:val="24"/>
          <w:szCs w:val="24"/>
          <w:lang w:eastAsia="ru-RU"/>
        </w:rPr>
      </w:pPr>
      <w:r w:rsidRPr="003A3799">
        <w:rPr>
          <w:rFonts w:ascii="Times New Roman" w:hAnsi="Times New Roman"/>
          <w:iCs/>
          <w:sz w:val="24"/>
          <w:szCs w:val="24"/>
          <w:lang w:eastAsia="ru-RU"/>
        </w:rPr>
        <w:t>сертифікат відповідності на армування;</w:t>
      </w:r>
    </w:p>
    <w:p w:rsidR="003A3799" w:rsidRDefault="003A3799" w:rsidP="003A3799">
      <w:pPr>
        <w:numPr>
          <w:ilvl w:val="0"/>
          <w:numId w:val="13"/>
        </w:numPr>
        <w:suppressAutoHyphens/>
        <w:spacing w:after="0" w:line="240" w:lineRule="auto"/>
        <w:contextualSpacing/>
        <w:jc w:val="both"/>
        <w:rPr>
          <w:rFonts w:ascii="Times New Roman" w:hAnsi="Times New Roman"/>
          <w:iCs/>
          <w:sz w:val="24"/>
          <w:szCs w:val="24"/>
          <w:lang w:eastAsia="ru-RU"/>
        </w:rPr>
      </w:pPr>
      <w:r w:rsidRPr="003A3799">
        <w:rPr>
          <w:rFonts w:ascii="Times New Roman" w:hAnsi="Times New Roman"/>
          <w:iCs/>
          <w:sz w:val="24"/>
          <w:szCs w:val="24"/>
          <w:lang w:eastAsia="ru-RU"/>
        </w:rPr>
        <w:t>висновок державної санітарно-епідеміологічної експертизи на армування</w:t>
      </w:r>
      <w:r w:rsidR="00117D6A">
        <w:rPr>
          <w:rFonts w:ascii="Times New Roman" w:hAnsi="Times New Roman"/>
          <w:iCs/>
          <w:sz w:val="24"/>
          <w:szCs w:val="24"/>
          <w:lang w:eastAsia="ru-RU"/>
        </w:rPr>
        <w:t>;</w:t>
      </w:r>
    </w:p>
    <w:p w:rsidR="00117D6A" w:rsidRPr="00117D6A" w:rsidRDefault="00117D6A" w:rsidP="00117D6A">
      <w:pPr>
        <w:numPr>
          <w:ilvl w:val="0"/>
          <w:numId w:val="13"/>
        </w:numPr>
        <w:suppressAutoHyphens/>
        <w:spacing w:after="0" w:line="240" w:lineRule="auto"/>
        <w:contextualSpacing/>
        <w:jc w:val="both"/>
        <w:rPr>
          <w:rFonts w:ascii="Times New Roman" w:hAnsi="Times New Roman"/>
          <w:iCs/>
          <w:sz w:val="24"/>
          <w:szCs w:val="24"/>
          <w:lang w:eastAsia="ru-RU"/>
        </w:rPr>
      </w:pPr>
      <w:r w:rsidRPr="00117D6A">
        <w:rPr>
          <w:rFonts w:ascii="Times New Roman" w:hAnsi="Times New Roman"/>
          <w:iCs/>
          <w:sz w:val="24"/>
          <w:szCs w:val="24"/>
          <w:lang w:eastAsia="ru-RU"/>
        </w:rPr>
        <w:t xml:space="preserve">сертифікат відповідності на двері металеві протипожежні </w:t>
      </w:r>
      <w:proofErr w:type="spellStart"/>
      <w:r w:rsidRPr="00117D6A">
        <w:rPr>
          <w:rFonts w:ascii="Times New Roman" w:hAnsi="Times New Roman"/>
          <w:iCs/>
          <w:sz w:val="24"/>
          <w:szCs w:val="24"/>
          <w:lang w:eastAsia="ru-RU"/>
        </w:rPr>
        <w:t>двополі</w:t>
      </w:r>
      <w:proofErr w:type="spellEnd"/>
      <w:r w:rsidRPr="00117D6A">
        <w:rPr>
          <w:rFonts w:ascii="Times New Roman" w:hAnsi="Times New Roman"/>
          <w:iCs/>
          <w:sz w:val="24"/>
          <w:szCs w:val="24"/>
          <w:lang w:eastAsia="ru-RU"/>
        </w:rPr>
        <w:t xml:space="preserve">  з класом вогнестійкості не менше ЕІ30 у відповідність ДСТУ </w:t>
      </w:r>
      <w:r w:rsidRPr="00117D6A">
        <w:rPr>
          <w:rFonts w:ascii="Times New Roman" w:hAnsi="Times New Roman"/>
          <w:iCs/>
          <w:sz w:val="24"/>
          <w:szCs w:val="24"/>
          <w:lang w:val="en-US" w:eastAsia="ru-RU"/>
        </w:rPr>
        <w:t>EN</w:t>
      </w:r>
      <w:r w:rsidRPr="001B19E6">
        <w:rPr>
          <w:rFonts w:ascii="Times New Roman" w:hAnsi="Times New Roman"/>
          <w:iCs/>
          <w:sz w:val="24"/>
          <w:szCs w:val="24"/>
          <w:lang w:eastAsia="ru-RU"/>
        </w:rPr>
        <w:t xml:space="preserve"> 1634-1:2019 (</w:t>
      </w:r>
      <w:r w:rsidRPr="00117D6A">
        <w:rPr>
          <w:rFonts w:ascii="Times New Roman" w:hAnsi="Times New Roman"/>
          <w:iCs/>
          <w:sz w:val="24"/>
          <w:szCs w:val="24"/>
          <w:lang w:val="en-US" w:eastAsia="ru-RU"/>
        </w:rPr>
        <w:t>EN</w:t>
      </w:r>
      <w:r w:rsidRPr="001B19E6">
        <w:rPr>
          <w:rFonts w:ascii="Times New Roman" w:hAnsi="Times New Roman"/>
          <w:iCs/>
          <w:sz w:val="24"/>
          <w:szCs w:val="24"/>
          <w:lang w:eastAsia="ru-RU"/>
        </w:rPr>
        <w:t xml:space="preserve"> 1634-1:2014-</w:t>
      </w:r>
      <w:r w:rsidRPr="00117D6A">
        <w:rPr>
          <w:rFonts w:ascii="Times New Roman" w:hAnsi="Times New Roman"/>
          <w:iCs/>
          <w:sz w:val="24"/>
          <w:szCs w:val="24"/>
          <w:lang w:val="en-US" w:eastAsia="ru-RU"/>
        </w:rPr>
        <w:t>A</w:t>
      </w:r>
      <w:r w:rsidRPr="001B19E6">
        <w:rPr>
          <w:rFonts w:ascii="Times New Roman" w:hAnsi="Times New Roman"/>
          <w:iCs/>
          <w:sz w:val="24"/>
          <w:szCs w:val="24"/>
          <w:lang w:eastAsia="ru-RU"/>
        </w:rPr>
        <w:t>1:2018</w:t>
      </w:r>
      <w:r w:rsidRPr="00117D6A">
        <w:rPr>
          <w:rFonts w:ascii="Times New Roman" w:hAnsi="Times New Roman"/>
          <w:iCs/>
          <w:sz w:val="24"/>
          <w:szCs w:val="24"/>
          <w:lang w:eastAsia="ru-RU"/>
        </w:rPr>
        <w:t xml:space="preserve">, </w:t>
      </w:r>
      <w:r w:rsidRPr="00117D6A">
        <w:rPr>
          <w:rFonts w:ascii="Times New Roman" w:hAnsi="Times New Roman"/>
          <w:iCs/>
          <w:sz w:val="24"/>
          <w:szCs w:val="24"/>
          <w:lang w:val="en-US" w:eastAsia="ru-RU"/>
        </w:rPr>
        <w:t>IDT</w:t>
      </w:r>
      <w:r w:rsidRPr="001B19E6">
        <w:rPr>
          <w:rFonts w:ascii="Times New Roman" w:hAnsi="Times New Roman"/>
          <w:iCs/>
          <w:sz w:val="24"/>
          <w:szCs w:val="24"/>
          <w:lang w:eastAsia="ru-RU"/>
        </w:rPr>
        <w:t xml:space="preserve">); </w:t>
      </w:r>
      <w:r w:rsidRPr="00117D6A">
        <w:rPr>
          <w:rFonts w:ascii="Times New Roman" w:hAnsi="Times New Roman"/>
          <w:iCs/>
          <w:sz w:val="24"/>
          <w:szCs w:val="24"/>
          <w:lang w:eastAsia="ru-RU"/>
        </w:rPr>
        <w:t>ДСТУ Б В.2.6-77:2009; ДБН В</w:t>
      </w:r>
      <w:r>
        <w:rPr>
          <w:rFonts w:ascii="Times New Roman" w:hAnsi="Times New Roman"/>
          <w:iCs/>
          <w:sz w:val="24"/>
          <w:szCs w:val="24"/>
          <w:lang w:eastAsia="ru-RU"/>
        </w:rPr>
        <w:t>.1.1-7-2016.</w:t>
      </w:r>
    </w:p>
    <w:p w:rsidR="003A3799" w:rsidRPr="003A3799" w:rsidRDefault="003A3799" w:rsidP="003A3799">
      <w:pPr>
        <w:suppressAutoHyphens/>
        <w:spacing w:after="0" w:line="240" w:lineRule="auto"/>
        <w:ind w:firstLine="709"/>
        <w:jc w:val="both"/>
        <w:rPr>
          <w:rFonts w:ascii="Times New Roman" w:hAnsi="Times New Roman"/>
          <w:sz w:val="24"/>
          <w:szCs w:val="24"/>
          <w:lang w:eastAsia="uk-UA"/>
        </w:rPr>
      </w:pPr>
    </w:p>
    <w:p w:rsidR="003A3799" w:rsidRPr="003A3799" w:rsidRDefault="003A3799" w:rsidP="003A3799">
      <w:pPr>
        <w:suppressAutoHyphens/>
        <w:spacing w:after="0" w:line="240" w:lineRule="auto"/>
        <w:ind w:firstLine="709"/>
        <w:jc w:val="both"/>
        <w:rPr>
          <w:rFonts w:ascii="Times New Roman" w:hAnsi="Times New Roman"/>
          <w:sz w:val="24"/>
          <w:szCs w:val="24"/>
          <w:lang w:eastAsia="uk-UA"/>
        </w:rPr>
      </w:pPr>
      <w:r w:rsidRPr="003A3799">
        <w:rPr>
          <w:rFonts w:ascii="Times New Roman" w:hAnsi="Times New Roman"/>
          <w:sz w:val="24"/>
          <w:szCs w:val="24"/>
          <w:lang w:eastAsia="uk-UA"/>
        </w:rPr>
        <w:t xml:space="preserve">Доставка товару (адреси вказано у </w:t>
      </w:r>
      <w:r w:rsidR="00035C30">
        <w:rPr>
          <w:rFonts w:ascii="Times New Roman" w:hAnsi="Times New Roman"/>
          <w:sz w:val="24"/>
          <w:szCs w:val="24"/>
          <w:lang w:eastAsia="uk-UA"/>
        </w:rPr>
        <w:t>Додатку №2</w:t>
      </w:r>
      <w:r w:rsidRPr="003A3799">
        <w:rPr>
          <w:rFonts w:ascii="Times New Roman" w:hAnsi="Times New Roman"/>
          <w:sz w:val="24"/>
          <w:szCs w:val="24"/>
          <w:lang w:eastAsia="uk-UA"/>
        </w:rPr>
        <w:t xml:space="preserve"> «</w:t>
      </w:r>
      <w:r w:rsidR="00035C30">
        <w:rPr>
          <w:rFonts w:ascii="Times New Roman" w:hAnsi="Times New Roman"/>
          <w:sz w:val="24"/>
          <w:szCs w:val="24"/>
          <w:lang w:eastAsia="uk-UA"/>
        </w:rPr>
        <w:t>Технічні, якісні та кількісні характеристики предмета закупівлі</w:t>
      </w:r>
      <w:r w:rsidRPr="003A3799">
        <w:rPr>
          <w:rFonts w:ascii="Times New Roman" w:hAnsi="Times New Roman"/>
          <w:sz w:val="24"/>
          <w:szCs w:val="24"/>
          <w:lang w:eastAsia="uk-UA"/>
        </w:rPr>
        <w:t xml:space="preserve">»), а також </w:t>
      </w:r>
      <w:proofErr w:type="spellStart"/>
      <w:r w:rsidRPr="003A3799">
        <w:rPr>
          <w:rFonts w:ascii="Times New Roman" w:hAnsi="Times New Roman"/>
          <w:sz w:val="24"/>
          <w:szCs w:val="24"/>
          <w:lang w:eastAsia="uk-UA"/>
        </w:rPr>
        <w:t>завантажувально</w:t>
      </w:r>
      <w:proofErr w:type="spellEnd"/>
      <w:r w:rsidRPr="003A3799">
        <w:rPr>
          <w:rFonts w:ascii="Times New Roman" w:hAnsi="Times New Roman"/>
          <w:sz w:val="24"/>
          <w:szCs w:val="24"/>
          <w:lang w:eastAsia="uk-UA"/>
        </w:rPr>
        <w:t>-розвантажувальні роботи, демонтаж та монтаж конструкцій у місцях поставки здійснюються Постачальником своїми силами та за власний  рахунок, про що у складі пропозиції надається гарантійний лист.</w:t>
      </w:r>
    </w:p>
    <w:p w:rsidR="003A3799" w:rsidRPr="003A3799" w:rsidRDefault="003A3799" w:rsidP="003A3799">
      <w:pPr>
        <w:spacing w:after="0" w:line="240" w:lineRule="auto"/>
        <w:ind w:firstLine="709"/>
        <w:jc w:val="both"/>
        <w:rPr>
          <w:rFonts w:ascii="Times New Roman" w:hAnsi="Times New Roman"/>
          <w:sz w:val="24"/>
          <w:szCs w:val="24"/>
          <w:lang w:eastAsia="uk-UA"/>
        </w:rPr>
      </w:pPr>
      <w:r w:rsidRPr="003A3799">
        <w:rPr>
          <w:rFonts w:ascii="Times New Roman" w:hAnsi="Times New Roman"/>
          <w:sz w:val="24"/>
          <w:szCs w:val="24"/>
          <w:lang w:eastAsia="uk-UA"/>
        </w:rPr>
        <w:t>Учасник у пропозиції подає паспорт на дверні конструкції та схему їх монтажу. У паспорті вказуються комплектуючі, які використані при виготовленні конструкцій, усі технічні характеристики, необхідні для визначення відповідності вимогам замовника, а також повинно бути графічне зображення конструкцій з чіткими розмірами.</w:t>
      </w:r>
    </w:p>
    <w:p w:rsidR="003A3799" w:rsidRPr="003A3799" w:rsidRDefault="003A3799" w:rsidP="003A3799">
      <w:pPr>
        <w:spacing w:after="0" w:line="240" w:lineRule="auto"/>
        <w:ind w:firstLine="709"/>
        <w:jc w:val="both"/>
        <w:rPr>
          <w:rFonts w:ascii="Times New Roman" w:hAnsi="Times New Roman"/>
          <w:sz w:val="24"/>
          <w:szCs w:val="24"/>
          <w:lang w:eastAsia="uk-UA"/>
        </w:rPr>
      </w:pPr>
      <w:r w:rsidRPr="003A3799">
        <w:rPr>
          <w:rFonts w:ascii="Times New Roman" w:hAnsi="Times New Roman"/>
          <w:sz w:val="24"/>
          <w:szCs w:val="24"/>
          <w:lang w:eastAsia="uk-UA"/>
        </w:rPr>
        <w:t>Схема монтажу дверних конструкцій має містити інформацію про кількіст</w:t>
      </w:r>
      <w:r w:rsidR="0004534B">
        <w:rPr>
          <w:rFonts w:ascii="Times New Roman" w:hAnsi="Times New Roman"/>
          <w:sz w:val="24"/>
          <w:szCs w:val="24"/>
          <w:lang w:eastAsia="uk-UA"/>
        </w:rPr>
        <w:t>ь</w:t>
      </w:r>
      <w:r w:rsidRPr="003A3799">
        <w:rPr>
          <w:rFonts w:ascii="Times New Roman" w:hAnsi="Times New Roman"/>
          <w:sz w:val="24"/>
          <w:szCs w:val="24"/>
          <w:lang w:eastAsia="uk-UA"/>
        </w:rPr>
        <w:t xml:space="preserve"> елементів кріплення, їх тип, тощо у відповідності до ДСТУ (ТУ, ДБН) та повинна бути затверджена виробником у встановленому порядку.</w:t>
      </w:r>
    </w:p>
    <w:p w:rsidR="003A3799" w:rsidRPr="003A3799" w:rsidRDefault="003A3799" w:rsidP="003A3799">
      <w:pPr>
        <w:spacing w:after="0" w:line="240" w:lineRule="auto"/>
        <w:ind w:firstLine="709"/>
        <w:jc w:val="both"/>
        <w:rPr>
          <w:rFonts w:ascii="Times New Roman" w:hAnsi="Times New Roman"/>
          <w:sz w:val="24"/>
          <w:szCs w:val="24"/>
          <w:lang w:eastAsia="uk-UA"/>
        </w:rPr>
      </w:pPr>
      <w:r w:rsidRPr="003A3799">
        <w:rPr>
          <w:rFonts w:ascii="Times New Roman" w:hAnsi="Times New Roman"/>
          <w:sz w:val="24"/>
          <w:szCs w:val="24"/>
          <w:lang w:eastAsia="uk-UA"/>
        </w:rPr>
        <w:t xml:space="preserve">У складі пропозиції учасник </w:t>
      </w:r>
      <w:r w:rsidR="00280DF7">
        <w:rPr>
          <w:rFonts w:ascii="Times New Roman" w:hAnsi="Times New Roman"/>
          <w:sz w:val="24"/>
          <w:szCs w:val="24"/>
          <w:lang w:eastAsia="uk-UA"/>
        </w:rPr>
        <w:t>закупівлі</w:t>
      </w:r>
      <w:r w:rsidRPr="003A3799">
        <w:rPr>
          <w:rFonts w:ascii="Times New Roman" w:hAnsi="Times New Roman"/>
          <w:sz w:val="24"/>
          <w:szCs w:val="24"/>
          <w:lang w:eastAsia="uk-UA"/>
        </w:rPr>
        <w:t xml:space="preserve"> повинен надати документальне підтвердження від заводу-виробника про відповідність пропонованих дверних конструкцій вимогам діючих в Україні нормативних актів та містити інформацію про усі технічні характеристики.</w:t>
      </w:r>
    </w:p>
    <w:p w:rsidR="003A3799" w:rsidRPr="003A3799" w:rsidRDefault="003A3799" w:rsidP="003A3799">
      <w:pPr>
        <w:spacing w:after="0" w:line="240" w:lineRule="auto"/>
        <w:ind w:firstLine="709"/>
        <w:jc w:val="both"/>
        <w:rPr>
          <w:rFonts w:ascii="Times New Roman" w:hAnsi="Times New Roman"/>
          <w:sz w:val="24"/>
          <w:szCs w:val="24"/>
          <w:lang w:eastAsia="ru-RU"/>
        </w:rPr>
      </w:pPr>
      <w:r w:rsidRPr="003A3799">
        <w:rPr>
          <w:rFonts w:ascii="Times New Roman" w:hAnsi="Times New Roman"/>
          <w:sz w:val="24"/>
          <w:szCs w:val="24"/>
          <w:lang w:eastAsia="ru-RU"/>
        </w:rPr>
        <w:t>Технічні характеристики мають відповідати технічним вимогам товару або бути кращими.</w:t>
      </w:r>
    </w:p>
    <w:p w:rsidR="003A3799" w:rsidRPr="003A3799" w:rsidRDefault="003A3799" w:rsidP="003A3799">
      <w:pPr>
        <w:spacing w:after="0" w:line="240" w:lineRule="auto"/>
        <w:ind w:firstLine="709"/>
        <w:jc w:val="both"/>
        <w:rPr>
          <w:rFonts w:ascii="Times New Roman" w:hAnsi="Times New Roman"/>
          <w:sz w:val="24"/>
          <w:szCs w:val="24"/>
          <w:lang w:eastAsia="ru-RU"/>
        </w:rPr>
      </w:pPr>
      <w:r w:rsidRPr="003A3799">
        <w:rPr>
          <w:rFonts w:ascii="Times New Roman" w:hAnsi="Times New Roman"/>
          <w:sz w:val="24"/>
          <w:szCs w:val="24"/>
          <w:lang w:eastAsia="ru-RU"/>
        </w:rPr>
        <w:lastRenderedPageBreak/>
        <w:t xml:space="preserve">Гарантійний термін на товар повинен складати не менше 5 (п’яти) років. У складі пропозиції Учасник повинен надати довідку із зазначенням гарантійного терміну пропонованого ним товару. </w:t>
      </w:r>
    </w:p>
    <w:p w:rsidR="003A3799" w:rsidRPr="003A3799" w:rsidRDefault="003A3799" w:rsidP="003A3799">
      <w:pPr>
        <w:spacing w:after="0" w:line="240" w:lineRule="auto"/>
        <w:ind w:firstLine="709"/>
        <w:jc w:val="both"/>
        <w:rPr>
          <w:rFonts w:ascii="Times New Roman" w:hAnsi="Times New Roman"/>
          <w:sz w:val="24"/>
          <w:szCs w:val="24"/>
          <w:lang w:eastAsia="ru-RU"/>
        </w:rPr>
      </w:pPr>
      <w:r w:rsidRPr="003A3799">
        <w:rPr>
          <w:rFonts w:ascii="Times New Roman" w:hAnsi="Times New Roman"/>
          <w:sz w:val="24"/>
          <w:szCs w:val="24"/>
          <w:lang w:eastAsia="ru-RU"/>
        </w:rPr>
        <w:t>В пропозиції Учасник повинен чітко зазначати фірму виробника та модель пропонованого товару. Недотримання вищевказаної вимоги є підставою для відхилення тендерної пропозиції Учасника.</w:t>
      </w:r>
    </w:p>
    <w:p w:rsidR="003A3799" w:rsidRPr="003A3799" w:rsidRDefault="003A3799" w:rsidP="003A3799">
      <w:pPr>
        <w:spacing w:after="0" w:line="240" w:lineRule="auto"/>
        <w:ind w:firstLine="709"/>
        <w:jc w:val="both"/>
        <w:rPr>
          <w:rFonts w:ascii="Times New Roman" w:hAnsi="Times New Roman"/>
          <w:sz w:val="24"/>
          <w:szCs w:val="24"/>
          <w:lang w:eastAsia="ru-RU"/>
        </w:rPr>
      </w:pPr>
    </w:p>
    <w:p w:rsidR="00402599" w:rsidRDefault="003A3799" w:rsidP="00402599">
      <w:pPr>
        <w:shd w:val="clear" w:color="auto" w:fill="FFFFFF"/>
        <w:rPr>
          <w:rFonts w:ascii="Times New Roman" w:hAnsi="Times New Roman"/>
          <w:b/>
          <w:bCs/>
          <w:sz w:val="24"/>
          <w:szCs w:val="24"/>
          <w:lang w:eastAsia="ru-RU"/>
        </w:rPr>
      </w:pPr>
      <w:r w:rsidRPr="003A3799">
        <w:rPr>
          <w:rFonts w:ascii="Times New Roman" w:hAnsi="Times New Roman"/>
          <w:b/>
          <w:bCs/>
          <w:sz w:val="24"/>
          <w:szCs w:val="24"/>
          <w:lang w:eastAsia="ru-RU"/>
        </w:rPr>
        <w:t xml:space="preserve">Місце поставки: </w:t>
      </w:r>
    </w:p>
    <w:p w:rsidR="00402599" w:rsidRPr="00E25D9A" w:rsidRDefault="00402599" w:rsidP="00402599">
      <w:pPr>
        <w:shd w:val="clear" w:color="auto" w:fill="FFFFFF"/>
        <w:rPr>
          <w:rFonts w:ascii="Times New Roman" w:eastAsia="Times New Roman" w:hAnsi="Times New Roman"/>
          <w:bCs/>
          <w:i/>
          <w:color w:val="000000"/>
          <w:sz w:val="24"/>
          <w:szCs w:val="24"/>
          <w:lang w:eastAsia="ru-RU"/>
        </w:rPr>
      </w:pPr>
      <w:r w:rsidRPr="00E25D9A">
        <w:rPr>
          <w:rFonts w:ascii="Times New Roman" w:eastAsia="Times New Roman" w:hAnsi="Times New Roman"/>
          <w:bCs/>
          <w:i/>
          <w:color w:val="000000"/>
          <w:sz w:val="24"/>
          <w:szCs w:val="24"/>
          <w:lang w:eastAsia="ru-RU"/>
        </w:rPr>
        <w:t>Розвадівський ЗЗСО І-ІІІ ст. (81634, Львівська обл., с. Розвадів, вул. Біласа і Данилишина, 16)</w:t>
      </w:r>
    </w:p>
    <w:p w:rsidR="00402599" w:rsidRPr="00E25D9A" w:rsidRDefault="00402599" w:rsidP="00402599">
      <w:pPr>
        <w:shd w:val="clear" w:color="auto" w:fill="FFFFFF"/>
        <w:rPr>
          <w:rFonts w:ascii="Times New Roman" w:eastAsia="Times New Roman" w:hAnsi="Times New Roman"/>
          <w:bCs/>
          <w:i/>
          <w:color w:val="000000"/>
          <w:sz w:val="24"/>
          <w:szCs w:val="24"/>
          <w:lang w:eastAsia="ru-RU"/>
        </w:rPr>
      </w:pPr>
      <w:r w:rsidRPr="00E25D9A">
        <w:rPr>
          <w:rFonts w:ascii="Times New Roman" w:eastAsia="Times New Roman" w:hAnsi="Times New Roman"/>
          <w:bCs/>
          <w:i/>
          <w:color w:val="000000"/>
          <w:sz w:val="24"/>
          <w:szCs w:val="24"/>
          <w:lang w:eastAsia="ru-RU"/>
        </w:rPr>
        <w:t>Крупський ЗЗСО І-ІІ ст. (81636, Львівська обл., с. Крупське, вул. Володимира Великого, 130)</w:t>
      </w:r>
    </w:p>
    <w:p w:rsidR="00402599" w:rsidRPr="00E25D9A" w:rsidRDefault="00402599" w:rsidP="00402599">
      <w:pPr>
        <w:shd w:val="clear" w:color="auto" w:fill="FFFFFF"/>
        <w:spacing w:after="0" w:line="240" w:lineRule="auto"/>
        <w:rPr>
          <w:rFonts w:ascii="Times New Roman" w:eastAsia="Times New Roman" w:hAnsi="Times New Roman"/>
          <w:bCs/>
          <w:i/>
          <w:color w:val="000000"/>
          <w:sz w:val="24"/>
          <w:szCs w:val="24"/>
          <w:lang w:eastAsia="ru-RU"/>
        </w:rPr>
      </w:pPr>
      <w:r w:rsidRPr="00E25D9A">
        <w:rPr>
          <w:rFonts w:ascii="Times New Roman" w:eastAsia="Times New Roman" w:hAnsi="Times New Roman"/>
          <w:bCs/>
          <w:i/>
          <w:color w:val="000000"/>
          <w:sz w:val="24"/>
          <w:szCs w:val="24"/>
          <w:lang w:eastAsia="ru-RU"/>
        </w:rPr>
        <w:t xml:space="preserve">Черницький ЗЗСО І-ІІІ ст. </w:t>
      </w:r>
      <w:r w:rsidR="00603FAE">
        <w:rPr>
          <w:rFonts w:ascii="Times New Roman" w:eastAsia="Times New Roman" w:hAnsi="Times New Roman"/>
          <w:bCs/>
          <w:i/>
          <w:color w:val="000000"/>
          <w:sz w:val="24"/>
          <w:szCs w:val="24"/>
          <w:lang w:eastAsia="ru-RU"/>
        </w:rPr>
        <w:t xml:space="preserve">(81641, Львівська обл., </w:t>
      </w:r>
      <w:proofErr w:type="spellStart"/>
      <w:r w:rsidR="00603FAE">
        <w:rPr>
          <w:rFonts w:ascii="Times New Roman" w:eastAsia="Times New Roman" w:hAnsi="Times New Roman"/>
          <w:bCs/>
          <w:i/>
          <w:color w:val="000000"/>
          <w:sz w:val="24"/>
          <w:szCs w:val="24"/>
          <w:lang w:eastAsia="ru-RU"/>
        </w:rPr>
        <w:t>с.Черниця</w:t>
      </w:r>
      <w:proofErr w:type="spellEnd"/>
      <w:r w:rsidR="00603FAE">
        <w:rPr>
          <w:rFonts w:ascii="Times New Roman" w:eastAsia="Times New Roman" w:hAnsi="Times New Roman"/>
          <w:bCs/>
          <w:i/>
          <w:color w:val="000000"/>
          <w:sz w:val="24"/>
          <w:szCs w:val="24"/>
          <w:lang w:eastAsia="ru-RU"/>
        </w:rPr>
        <w:t>, вул. Майдан УСС,5</w:t>
      </w:r>
      <w:r w:rsidRPr="00E25D9A">
        <w:rPr>
          <w:rFonts w:ascii="Times New Roman" w:eastAsia="Times New Roman" w:hAnsi="Times New Roman"/>
          <w:bCs/>
          <w:i/>
          <w:color w:val="000000"/>
          <w:sz w:val="24"/>
          <w:szCs w:val="24"/>
          <w:lang w:eastAsia="ru-RU"/>
        </w:rPr>
        <w:t>)</w:t>
      </w:r>
    </w:p>
    <w:p w:rsidR="00402599" w:rsidRPr="00E25D9A" w:rsidRDefault="00402599" w:rsidP="00402599">
      <w:pPr>
        <w:shd w:val="clear" w:color="auto" w:fill="FFFFFF"/>
        <w:spacing w:after="0" w:line="240" w:lineRule="auto"/>
        <w:rPr>
          <w:rFonts w:ascii="Times New Roman" w:eastAsia="Times New Roman" w:hAnsi="Times New Roman"/>
          <w:bCs/>
          <w:i/>
          <w:color w:val="000000"/>
          <w:sz w:val="24"/>
          <w:szCs w:val="24"/>
          <w:lang w:eastAsia="ru-RU"/>
        </w:rPr>
      </w:pPr>
    </w:p>
    <w:p w:rsidR="003A3799" w:rsidRPr="00E25D9A" w:rsidRDefault="00402599" w:rsidP="00402599">
      <w:pPr>
        <w:shd w:val="clear" w:color="auto" w:fill="FFFFFF"/>
        <w:spacing w:after="0" w:line="240" w:lineRule="auto"/>
        <w:rPr>
          <w:rFonts w:ascii="Times New Roman" w:eastAsia="Times New Roman" w:hAnsi="Times New Roman"/>
          <w:bCs/>
          <w:i/>
          <w:color w:val="000000"/>
          <w:sz w:val="24"/>
          <w:szCs w:val="24"/>
          <w:lang w:eastAsia="ru-RU"/>
        </w:rPr>
      </w:pPr>
      <w:r w:rsidRPr="00E25D9A">
        <w:rPr>
          <w:rFonts w:ascii="Times New Roman" w:eastAsia="Times New Roman" w:hAnsi="Times New Roman"/>
          <w:bCs/>
          <w:i/>
          <w:color w:val="000000"/>
          <w:sz w:val="24"/>
          <w:szCs w:val="24"/>
          <w:lang w:eastAsia="ru-RU"/>
        </w:rPr>
        <w:t xml:space="preserve">Народний дім </w:t>
      </w:r>
      <w:proofErr w:type="spellStart"/>
      <w:r w:rsidRPr="00E25D9A">
        <w:rPr>
          <w:rFonts w:ascii="Times New Roman" w:eastAsia="Times New Roman" w:hAnsi="Times New Roman"/>
          <w:bCs/>
          <w:i/>
          <w:color w:val="000000"/>
          <w:sz w:val="24"/>
          <w:szCs w:val="24"/>
          <w:lang w:eastAsia="ru-RU"/>
        </w:rPr>
        <w:t>с.Держів</w:t>
      </w:r>
      <w:proofErr w:type="spellEnd"/>
      <w:r w:rsidRPr="00E25D9A">
        <w:rPr>
          <w:rFonts w:ascii="Times New Roman" w:eastAsia="Times New Roman" w:hAnsi="Times New Roman"/>
          <w:bCs/>
          <w:i/>
          <w:color w:val="000000"/>
          <w:sz w:val="24"/>
          <w:szCs w:val="24"/>
          <w:lang w:eastAsia="ru-RU"/>
        </w:rPr>
        <w:t xml:space="preserve"> (81645, Львівська обл., </w:t>
      </w:r>
      <w:proofErr w:type="spellStart"/>
      <w:r w:rsidRPr="00E25D9A">
        <w:rPr>
          <w:rFonts w:ascii="Times New Roman" w:eastAsia="Times New Roman" w:hAnsi="Times New Roman"/>
          <w:bCs/>
          <w:i/>
          <w:color w:val="000000"/>
          <w:sz w:val="24"/>
          <w:szCs w:val="24"/>
          <w:lang w:eastAsia="ru-RU"/>
        </w:rPr>
        <w:t>с.Держів</w:t>
      </w:r>
      <w:proofErr w:type="spellEnd"/>
      <w:r w:rsidRPr="00E25D9A">
        <w:rPr>
          <w:rFonts w:ascii="Times New Roman" w:eastAsia="Times New Roman" w:hAnsi="Times New Roman"/>
          <w:bCs/>
          <w:i/>
          <w:color w:val="000000"/>
          <w:sz w:val="24"/>
          <w:szCs w:val="24"/>
          <w:lang w:eastAsia="ru-RU"/>
        </w:rPr>
        <w:t xml:space="preserve">, </w:t>
      </w:r>
      <w:proofErr w:type="spellStart"/>
      <w:r w:rsidRPr="00E25D9A">
        <w:rPr>
          <w:rFonts w:ascii="Times New Roman" w:eastAsia="Times New Roman" w:hAnsi="Times New Roman"/>
          <w:bCs/>
          <w:i/>
          <w:color w:val="000000"/>
          <w:sz w:val="24"/>
          <w:szCs w:val="24"/>
          <w:lang w:eastAsia="ru-RU"/>
        </w:rPr>
        <w:t>вул.Лесі</w:t>
      </w:r>
      <w:proofErr w:type="spellEnd"/>
      <w:r w:rsidRPr="00E25D9A">
        <w:rPr>
          <w:rFonts w:ascii="Times New Roman" w:eastAsia="Times New Roman" w:hAnsi="Times New Roman"/>
          <w:bCs/>
          <w:i/>
          <w:color w:val="000000"/>
          <w:sz w:val="24"/>
          <w:szCs w:val="24"/>
          <w:lang w:eastAsia="ru-RU"/>
        </w:rPr>
        <w:t xml:space="preserve"> Українки, 44)</w:t>
      </w:r>
    </w:p>
    <w:p w:rsidR="003A3799" w:rsidRPr="003A3799" w:rsidRDefault="003A3799" w:rsidP="003A3799">
      <w:pPr>
        <w:shd w:val="clear" w:color="auto" w:fill="FFFFFF"/>
        <w:spacing w:after="0" w:line="240" w:lineRule="auto"/>
        <w:rPr>
          <w:rFonts w:ascii="Times New Roman" w:eastAsia="Times New Roman" w:hAnsi="Times New Roman"/>
          <w:color w:val="000000"/>
          <w:sz w:val="24"/>
          <w:szCs w:val="24"/>
          <w:lang w:eastAsia="ru-RU"/>
        </w:rPr>
      </w:pPr>
    </w:p>
    <w:p w:rsidR="003A3799" w:rsidRPr="003A3799" w:rsidRDefault="003A3799" w:rsidP="003A3799">
      <w:pPr>
        <w:shd w:val="clear" w:color="auto" w:fill="FFFFFF"/>
        <w:spacing w:after="0" w:line="240" w:lineRule="auto"/>
        <w:rPr>
          <w:rFonts w:ascii="Times New Roman" w:hAnsi="Times New Roman"/>
          <w:b/>
          <w:bCs/>
          <w:sz w:val="24"/>
          <w:szCs w:val="24"/>
          <w:lang w:eastAsia="ru-RU"/>
        </w:rPr>
      </w:pPr>
      <w:r w:rsidRPr="003A3799">
        <w:rPr>
          <w:rFonts w:ascii="Times New Roman" w:eastAsia="Times New Roman" w:hAnsi="Times New Roman"/>
          <w:b/>
          <w:color w:val="000000"/>
          <w:sz w:val="24"/>
          <w:szCs w:val="24"/>
          <w:lang w:eastAsia="ru-RU"/>
        </w:rPr>
        <w:t>ПЕРЕЛІК ТОВАРУ</w:t>
      </w:r>
      <w:r w:rsidRPr="003A3799">
        <w:rPr>
          <w:rFonts w:ascii="Times New Roman" w:hAnsi="Times New Roman"/>
          <w:b/>
          <w:bCs/>
          <w:sz w:val="24"/>
          <w:szCs w:val="24"/>
          <w:lang w:eastAsia="ru-RU"/>
        </w:rPr>
        <w:t xml:space="preserve">: </w:t>
      </w:r>
    </w:p>
    <w:p w:rsidR="003A3799" w:rsidRPr="003A3799" w:rsidRDefault="003A3799" w:rsidP="003A3799">
      <w:pPr>
        <w:widowControl w:val="0"/>
        <w:suppressAutoHyphens/>
        <w:autoSpaceDE w:val="0"/>
        <w:spacing w:after="0" w:line="240" w:lineRule="auto"/>
        <w:rPr>
          <w:rFonts w:ascii="Times New Roman" w:hAnsi="Times New Roman"/>
          <w:b/>
          <w:bCs/>
          <w:sz w:val="24"/>
          <w:szCs w:val="24"/>
          <w:lang w:eastAsia="ru-RU"/>
        </w:rPr>
      </w:pPr>
      <w:r w:rsidRPr="003A3799">
        <w:rPr>
          <w:rFonts w:ascii="Times New Roman" w:hAnsi="Times New Roman"/>
          <w:b/>
          <w:bCs/>
          <w:sz w:val="24"/>
          <w:szCs w:val="24"/>
          <w:lang w:eastAsia="ru-RU"/>
        </w:rPr>
        <w:t>1. Двері металопластикові вхідні: загальна площа – 4,1м</w:t>
      </w:r>
      <w:r w:rsidRPr="003A3799">
        <w:rPr>
          <w:rFonts w:ascii="Times New Roman" w:hAnsi="Times New Roman"/>
          <w:b/>
          <w:bCs/>
          <w:sz w:val="24"/>
          <w:szCs w:val="24"/>
          <w:vertAlign w:val="superscript"/>
          <w:lang w:eastAsia="ru-RU"/>
        </w:rPr>
        <w:t>2</w:t>
      </w:r>
      <w:r w:rsidRPr="003A3799">
        <w:rPr>
          <w:rFonts w:ascii="Times New Roman" w:hAnsi="Times New Roman"/>
          <w:b/>
          <w:bCs/>
          <w:sz w:val="24"/>
          <w:szCs w:val="24"/>
          <w:lang w:eastAsia="ru-RU"/>
        </w:rPr>
        <w:t>; кількість – 2 шт.; колір – білий.</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1. Профіль ПВХ дверний, монтажна глибина не менше 60 мм, ширина стулки не менше 92мм, товщина зовнішньої стінки – не менше 2,5 мм.</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2. Склопакет енергозберігаючий\</w:t>
      </w:r>
      <w:proofErr w:type="spellStart"/>
      <w:r w:rsidRPr="003A3799">
        <w:rPr>
          <w:rFonts w:ascii="Times New Roman" w:hAnsi="Times New Roman"/>
          <w:bCs/>
          <w:sz w:val="24"/>
          <w:szCs w:val="24"/>
          <w:lang w:eastAsia="ru-RU"/>
        </w:rPr>
        <w:t>сендвіч</w:t>
      </w:r>
      <w:proofErr w:type="spellEnd"/>
      <w:r w:rsidRPr="003A3799">
        <w:rPr>
          <w:rFonts w:ascii="Times New Roman" w:hAnsi="Times New Roman"/>
          <w:bCs/>
          <w:sz w:val="24"/>
          <w:szCs w:val="24"/>
          <w:lang w:eastAsia="ru-RU"/>
        </w:rPr>
        <w:t>-панель.</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val="ru-RU" w:eastAsia="ru-RU"/>
        </w:rPr>
        <w:t>3</w:t>
      </w:r>
      <w:r w:rsidRPr="003A3799">
        <w:rPr>
          <w:rFonts w:ascii="Times New Roman" w:hAnsi="Times New Roman"/>
          <w:bCs/>
          <w:sz w:val="24"/>
          <w:szCs w:val="24"/>
          <w:lang w:eastAsia="ru-RU"/>
        </w:rPr>
        <w:t xml:space="preserve">. Фурнітура: замок короткий </w:t>
      </w:r>
      <w:proofErr w:type="spellStart"/>
      <w:r w:rsidRPr="003A3799">
        <w:rPr>
          <w:rFonts w:ascii="Times New Roman" w:hAnsi="Times New Roman"/>
          <w:bCs/>
          <w:sz w:val="24"/>
          <w:szCs w:val="24"/>
          <w:lang w:eastAsia="ru-RU"/>
        </w:rPr>
        <w:t>нажимний</w:t>
      </w:r>
      <w:proofErr w:type="spellEnd"/>
      <w:r w:rsidRPr="003A3799">
        <w:rPr>
          <w:rFonts w:ascii="Times New Roman" w:hAnsi="Times New Roman"/>
          <w:bCs/>
          <w:sz w:val="24"/>
          <w:szCs w:val="24"/>
          <w:lang w:eastAsia="ru-RU"/>
        </w:rPr>
        <w:t>.</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4. Товщина армування дверного профіля: квадратне не менше 1,5 мм.</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 xml:space="preserve">5. Додатково: алюмінієвий поріг, </w:t>
      </w:r>
      <w:proofErr w:type="spellStart"/>
      <w:r w:rsidRPr="003A3799">
        <w:rPr>
          <w:rFonts w:ascii="Times New Roman" w:hAnsi="Times New Roman"/>
          <w:bCs/>
          <w:sz w:val="24"/>
          <w:szCs w:val="24"/>
          <w:lang w:eastAsia="ru-RU"/>
        </w:rPr>
        <w:t>дотягувач</w:t>
      </w:r>
      <w:proofErr w:type="spellEnd"/>
      <w:r w:rsidRPr="003A3799">
        <w:rPr>
          <w:rFonts w:ascii="Times New Roman" w:hAnsi="Times New Roman"/>
          <w:bCs/>
          <w:sz w:val="24"/>
          <w:szCs w:val="24"/>
          <w:lang w:eastAsia="ru-RU"/>
        </w:rPr>
        <w:t>.</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 xml:space="preserve">Металопластикові двері 2 </w:t>
      </w:r>
      <w:proofErr w:type="spellStart"/>
      <w:r w:rsidRPr="003A3799">
        <w:rPr>
          <w:rFonts w:ascii="Times New Roman" w:hAnsi="Times New Roman"/>
          <w:bCs/>
          <w:sz w:val="24"/>
          <w:szCs w:val="24"/>
          <w:lang w:eastAsia="ru-RU"/>
        </w:rPr>
        <w:t>шт</w:t>
      </w:r>
      <w:proofErr w:type="spellEnd"/>
      <w:r w:rsidRPr="003A3799">
        <w:rPr>
          <w:rFonts w:ascii="Times New Roman" w:hAnsi="Times New Roman"/>
          <w:bCs/>
          <w:sz w:val="24"/>
          <w:szCs w:val="24"/>
          <w:lang w:eastAsia="ru-RU"/>
        </w:rPr>
        <w:t>, з них:</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1 шт. – ширина 700 мм х висота 2050 мм – праві.</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 xml:space="preserve">1 шт. – ширина 1300 мм х висота 2050 мм – </w:t>
      </w:r>
      <w:proofErr w:type="spellStart"/>
      <w:r w:rsidRPr="003A3799">
        <w:rPr>
          <w:rFonts w:ascii="Times New Roman" w:hAnsi="Times New Roman"/>
          <w:bCs/>
          <w:sz w:val="24"/>
          <w:szCs w:val="24"/>
          <w:lang w:eastAsia="ru-RU"/>
        </w:rPr>
        <w:t>штульпові</w:t>
      </w:r>
      <w:proofErr w:type="spellEnd"/>
      <w:r w:rsidRPr="003A3799">
        <w:rPr>
          <w:rFonts w:ascii="Times New Roman" w:hAnsi="Times New Roman"/>
          <w:bCs/>
          <w:sz w:val="24"/>
          <w:szCs w:val="24"/>
          <w:lang w:eastAsia="ru-RU"/>
        </w:rPr>
        <w:t xml:space="preserve"> праві.</w:t>
      </w:r>
    </w:p>
    <w:p w:rsidR="003A3799" w:rsidRPr="003A3799" w:rsidRDefault="003A3799" w:rsidP="003A3799">
      <w:pPr>
        <w:widowControl w:val="0"/>
        <w:suppressAutoHyphens/>
        <w:autoSpaceDE w:val="0"/>
        <w:spacing w:after="0" w:line="240" w:lineRule="auto"/>
        <w:rPr>
          <w:rFonts w:ascii="Times New Roman" w:hAnsi="Times New Roman"/>
          <w:b/>
          <w:bCs/>
          <w:sz w:val="24"/>
          <w:szCs w:val="24"/>
          <w:lang w:eastAsia="ru-RU"/>
        </w:rPr>
      </w:pPr>
    </w:p>
    <w:p w:rsidR="003A3799" w:rsidRPr="003A3799" w:rsidRDefault="003A3799" w:rsidP="003A3799">
      <w:pPr>
        <w:widowControl w:val="0"/>
        <w:suppressAutoHyphens/>
        <w:autoSpaceDE w:val="0"/>
        <w:spacing w:after="0" w:line="240" w:lineRule="auto"/>
        <w:rPr>
          <w:rFonts w:ascii="Times New Roman" w:hAnsi="Times New Roman"/>
          <w:b/>
          <w:bCs/>
          <w:sz w:val="24"/>
          <w:szCs w:val="24"/>
          <w:lang w:eastAsia="ru-RU"/>
        </w:rPr>
      </w:pPr>
      <w:r w:rsidRPr="003A3799">
        <w:rPr>
          <w:rFonts w:ascii="Times New Roman" w:hAnsi="Times New Roman"/>
          <w:b/>
          <w:bCs/>
          <w:sz w:val="24"/>
          <w:szCs w:val="24"/>
          <w:lang w:eastAsia="ru-RU"/>
        </w:rPr>
        <w:t>2. Металопластикові вікна: загальна площа – 0,31м</w:t>
      </w:r>
      <w:r w:rsidRPr="003A3799">
        <w:rPr>
          <w:rFonts w:ascii="Times New Roman" w:hAnsi="Times New Roman"/>
          <w:b/>
          <w:bCs/>
          <w:sz w:val="24"/>
          <w:szCs w:val="24"/>
          <w:vertAlign w:val="superscript"/>
          <w:lang w:eastAsia="ru-RU"/>
        </w:rPr>
        <w:t>2</w:t>
      </w:r>
      <w:r w:rsidRPr="003A3799">
        <w:rPr>
          <w:rFonts w:ascii="Times New Roman" w:hAnsi="Times New Roman"/>
          <w:b/>
          <w:bCs/>
          <w:sz w:val="24"/>
          <w:szCs w:val="24"/>
          <w:lang w:eastAsia="ru-RU"/>
        </w:rPr>
        <w:t>; кількість – 1 шт.; колір – білий.</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1. Профіль: ПВХ 6-ти камерний, монтажна глибина не менше 70 мм, товщина зовнішньої стінки – не менше 2,5 мм.</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2. Склопакет: 2-камерний, енергозберігаючий  - 32 мм, формула: 4і-12ar-4-8ar-4і.</w:t>
      </w:r>
    </w:p>
    <w:p w:rsidR="003A3799" w:rsidRPr="003A3799" w:rsidRDefault="003A3799" w:rsidP="003A3799">
      <w:pPr>
        <w:widowControl w:val="0"/>
        <w:suppressAutoHyphens/>
        <w:autoSpaceDE w:val="0"/>
        <w:spacing w:after="0" w:line="240" w:lineRule="auto"/>
        <w:rPr>
          <w:rFonts w:ascii="Times New Roman" w:hAnsi="Times New Roman"/>
          <w:bCs/>
          <w:sz w:val="24"/>
          <w:szCs w:val="24"/>
          <w:lang w:val="ru-RU" w:eastAsia="ru-RU"/>
        </w:rPr>
      </w:pPr>
      <w:r w:rsidRPr="003A3799">
        <w:rPr>
          <w:rFonts w:ascii="Times New Roman" w:hAnsi="Times New Roman"/>
          <w:bCs/>
          <w:sz w:val="24"/>
          <w:szCs w:val="24"/>
          <w:lang w:eastAsia="ru-RU"/>
        </w:rPr>
        <w:t>3. Приведений опір теплопередачі: 0,95 м2 К/Вт і більше.</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4. Товщина армування віконного профіля: п-подібне не менше 1,2 мм.</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 xml:space="preserve">5. Додатково: відлив з заглушкою білий – </w:t>
      </w:r>
      <w:r w:rsidR="00515BEC">
        <w:rPr>
          <w:rFonts w:ascii="Times New Roman" w:hAnsi="Times New Roman"/>
          <w:bCs/>
          <w:sz w:val="24"/>
          <w:szCs w:val="24"/>
          <w:lang w:eastAsia="ru-RU"/>
        </w:rPr>
        <w:t xml:space="preserve">0,91 </w:t>
      </w:r>
      <w:proofErr w:type="spellStart"/>
      <w:r w:rsidR="00515BEC">
        <w:rPr>
          <w:rFonts w:ascii="Times New Roman" w:hAnsi="Times New Roman"/>
          <w:bCs/>
          <w:sz w:val="24"/>
          <w:szCs w:val="24"/>
          <w:lang w:eastAsia="ru-RU"/>
        </w:rPr>
        <w:t>м</w:t>
      </w:r>
      <w:r w:rsidRPr="003A3799">
        <w:rPr>
          <w:rFonts w:ascii="Times New Roman" w:hAnsi="Times New Roman"/>
          <w:bCs/>
          <w:sz w:val="24"/>
          <w:szCs w:val="24"/>
          <w:lang w:eastAsia="ru-RU"/>
        </w:rPr>
        <w:t>.</w:t>
      </w:r>
      <w:r w:rsidR="00515BEC">
        <w:rPr>
          <w:rFonts w:ascii="Times New Roman" w:hAnsi="Times New Roman"/>
          <w:bCs/>
          <w:sz w:val="24"/>
          <w:szCs w:val="24"/>
          <w:lang w:eastAsia="ru-RU"/>
        </w:rPr>
        <w:t>п</w:t>
      </w:r>
      <w:proofErr w:type="spellEnd"/>
      <w:r w:rsidR="00515BEC">
        <w:rPr>
          <w:rFonts w:ascii="Times New Roman" w:hAnsi="Times New Roman"/>
          <w:bCs/>
          <w:sz w:val="24"/>
          <w:szCs w:val="24"/>
          <w:lang w:eastAsia="ru-RU"/>
        </w:rPr>
        <w:t>.</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 xml:space="preserve">Металопластикові вікна 1 </w:t>
      </w:r>
      <w:proofErr w:type="spellStart"/>
      <w:r w:rsidRPr="003A3799">
        <w:rPr>
          <w:rFonts w:ascii="Times New Roman" w:hAnsi="Times New Roman"/>
          <w:bCs/>
          <w:sz w:val="24"/>
          <w:szCs w:val="24"/>
          <w:lang w:eastAsia="ru-RU"/>
        </w:rPr>
        <w:t>шт</w:t>
      </w:r>
      <w:proofErr w:type="spellEnd"/>
      <w:r w:rsidRPr="003A3799">
        <w:rPr>
          <w:rFonts w:ascii="Times New Roman" w:hAnsi="Times New Roman"/>
          <w:bCs/>
          <w:sz w:val="24"/>
          <w:szCs w:val="24"/>
          <w:lang w:eastAsia="ru-RU"/>
        </w:rPr>
        <w:t>, з них:</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1 шт. – ширина 910 мм х висота 340 мм  - глухі</w:t>
      </w:r>
    </w:p>
    <w:p w:rsidR="003A3799" w:rsidRPr="003A3799" w:rsidRDefault="003A3799" w:rsidP="003A3799">
      <w:pPr>
        <w:widowControl w:val="0"/>
        <w:suppressAutoHyphens/>
        <w:autoSpaceDE w:val="0"/>
        <w:spacing w:after="0" w:line="240" w:lineRule="auto"/>
        <w:rPr>
          <w:rFonts w:ascii="Times New Roman" w:hAnsi="Times New Roman"/>
          <w:b/>
          <w:bCs/>
          <w:sz w:val="24"/>
          <w:szCs w:val="24"/>
          <w:lang w:eastAsia="ru-RU"/>
        </w:rPr>
      </w:pPr>
    </w:p>
    <w:p w:rsidR="003A3799" w:rsidRPr="003A3799" w:rsidRDefault="003A3799" w:rsidP="003A3799">
      <w:pPr>
        <w:widowControl w:val="0"/>
        <w:suppressAutoHyphens/>
        <w:autoSpaceDE w:val="0"/>
        <w:spacing w:after="0" w:line="240" w:lineRule="auto"/>
        <w:rPr>
          <w:rFonts w:ascii="Times New Roman" w:hAnsi="Times New Roman"/>
          <w:b/>
          <w:bCs/>
          <w:sz w:val="24"/>
          <w:szCs w:val="24"/>
          <w:lang w:eastAsia="ru-RU"/>
        </w:rPr>
      </w:pPr>
      <w:r w:rsidRPr="003A3799">
        <w:rPr>
          <w:rFonts w:ascii="Times New Roman" w:hAnsi="Times New Roman"/>
          <w:b/>
          <w:bCs/>
          <w:sz w:val="24"/>
          <w:szCs w:val="24"/>
          <w:lang w:eastAsia="ru-RU"/>
        </w:rPr>
        <w:t>3. Металопластико</w:t>
      </w:r>
      <w:r w:rsidR="00872609">
        <w:rPr>
          <w:rFonts w:ascii="Times New Roman" w:hAnsi="Times New Roman"/>
          <w:b/>
          <w:bCs/>
          <w:sz w:val="24"/>
          <w:szCs w:val="24"/>
          <w:lang w:eastAsia="ru-RU"/>
        </w:rPr>
        <w:t xml:space="preserve">ві вікна: загальна площа – </w:t>
      </w:r>
      <w:r w:rsidR="00872609" w:rsidRPr="00872609">
        <w:rPr>
          <w:rFonts w:ascii="Times New Roman" w:hAnsi="Times New Roman"/>
          <w:b/>
          <w:bCs/>
          <w:sz w:val="24"/>
          <w:szCs w:val="24"/>
          <w:lang w:val="ru-RU" w:eastAsia="ru-RU"/>
        </w:rPr>
        <w:t>20</w:t>
      </w:r>
      <w:r w:rsidR="00381A28">
        <w:rPr>
          <w:rFonts w:ascii="Times New Roman" w:hAnsi="Times New Roman"/>
          <w:b/>
          <w:bCs/>
          <w:sz w:val="24"/>
          <w:szCs w:val="24"/>
          <w:lang w:eastAsia="ru-RU"/>
        </w:rPr>
        <w:t>,</w:t>
      </w:r>
      <w:r w:rsidR="00872609" w:rsidRPr="00872609">
        <w:rPr>
          <w:rFonts w:ascii="Times New Roman" w:hAnsi="Times New Roman"/>
          <w:b/>
          <w:bCs/>
          <w:sz w:val="24"/>
          <w:szCs w:val="24"/>
          <w:lang w:val="ru-RU" w:eastAsia="ru-RU"/>
        </w:rPr>
        <w:t xml:space="preserve">61 </w:t>
      </w:r>
      <w:r w:rsidRPr="003A3799">
        <w:rPr>
          <w:rFonts w:ascii="Times New Roman" w:hAnsi="Times New Roman"/>
          <w:b/>
          <w:bCs/>
          <w:sz w:val="24"/>
          <w:szCs w:val="24"/>
          <w:lang w:eastAsia="ru-RU"/>
        </w:rPr>
        <w:t>м</w:t>
      </w:r>
      <w:r w:rsidRPr="003A3799">
        <w:rPr>
          <w:rFonts w:ascii="Times New Roman" w:hAnsi="Times New Roman"/>
          <w:b/>
          <w:bCs/>
          <w:sz w:val="24"/>
          <w:szCs w:val="24"/>
          <w:vertAlign w:val="superscript"/>
          <w:lang w:eastAsia="ru-RU"/>
        </w:rPr>
        <w:t>2</w:t>
      </w:r>
      <w:r w:rsidRPr="003A3799">
        <w:rPr>
          <w:rFonts w:ascii="Times New Roman" w:hAnsi="Times New Roman"/>
          <w:b/>
          <w:bCs/>
          <w:sz w:val="24"/>
          <w:szCs w:val="24"/>
          <w:lang w:eastAsia="ru-RU"/>
        </w:rPr>
        <w:t>; кількість – 11 шт.; колір – білий.</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1. Профіль: ПВХ 6-ти камерний, монтажна глибина не менше 70 мм, товщина зовнішньої стінки – не менше 2,5 мм.</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2. Склопакет: 2-камерний, енергозберігаючий  - 32 мм, формула: 4і-12ar-4-8ar-4і</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val="ru-RU" w:eastAsia="ru-RU"/>
        </w:rPr>
        <w:t>3</w:t>
      </w:r>
      <w:r w:rsidRPr="003A3799">
        <w:rPr>
          <w:rFonts w:ascii="Times New Roman" w:hAnsi="Times New Roman"/>
          <w:bCs/>
          <w:sz w:val="24"/>
          <w:szCs w:val="24"/>
          <w:lang w:eastAsia="ru-RU"/>
        </w:rPr>
        <w:t>. Фурнітура: поворотно-ухильна.</w:t>
      </w:r>
    </w:p>
    <w:p w:rsidR="003A3799" w:rsidRPr="003A3799" w:rsidRDefault="003A3799" w:rsidP="003A3799">
      <w:pPr>
        <w:widowControl w:val="0"/>
        <w:suppressAutoHyphens/>
        <w:autoSpaceDE w:val="0"/>
        <w:spacing w:after="0" w:line="240" w:lineRule="auto"/>
        <w:rPr>
          <w:rFonts w:ascii="Times New Roman" w:hAnsi="Times New Roman"/>
          <w:bCs/>
          <w:sz w:val="24"/>
          <w:szCs w:val="24"/>
          <w:lang w:val="ru-RU" w:eastAsia="ru-RU"/>
        </w:rPr>
      </w:pPr>
      <w:r w:rsidRPr="003A3799">
        <w:rPr>
          <w:rFonts w:ascii="Times New Roman" w:hAnsi="Times New Roman"/>
          <w:bCs/>
          <w:sz w:val="24"/>
          <w:szCs w:val="24"/>
          <w:lang w:eastAsia="ru-RU"/>
        </w:rPr>
        <w:t>4. Приведений опір теплопередачі: 0,95 м2 К/Вт і більше.</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5. Товщина армування віконного профіля: п-подібне не менше 1,2 мм.</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 xml:space="preserve">6. Додатково: </w:t>
      </w:r>
      <w:r w:rsidR="00515BEC">
        <w:rPr>
          <w:rFonts w:ascii="Times New Roman" w:hAnsi="Times New Roman"/>
          <w:bCs/>
          <w:sz w:val="24"/>
          <w:szCs w:val="24"/>
          <w:lang w:eastAsia="ru-RU"/>
        </w:rPr>
        <w:t xml:space="preserve">відлив білий з заглушкою – 13,2 </w:t>
      </w:r>
      <w:proofErr w:type="spellStart"/>
      <w:r w:rsidR="00515BEC">
        <w:rPr>
          <w:rFonts w:ascii="Times New Roman" w:hAnsi="Times New Roman"/>
          <w:bCs/>
          <w:sz w:val="24"/>
          <w:szCs w:val="24"/>
          <w:lang w:eastAsia="ru-RU"/>
        </w:rPr>
        <w:t>м</w:t>
      </w:r>
      <w:r w:rsidRPr="003A3799">
        <w:rPr>
          <w:rFonts w:ascii="Times New Roman" w:hAnsi="Times New Roman"/>
          <w:bCs/>
          <w:sz w:val="24"/>
          <w:szCs w:val="24"/>
          <w:lang w:eastAsia="ru-RU"/>
        </w:rPr>
        <w:t>.</w:t>
      </w:r>
      <w:r w:rsidR="00515BEC">
        <w:rPr>
          <w:rFonts w:ascii="Times New Roman" w:hAnsi="Times New Roman"/>
          <w:bCs/>
          <w:sz w:val="24"/>
          <w:szCs w:val="24"/>
          <w:lang w:eastAsia="ru-RU"/>
        </w:rPr>
        <w:t>п</w:t>
      </w:r>
      <w:proofErr w:type="spellEnd"/>
      <w:r w:rsidR="00515BEC">
        <w:rPr>
          <w:rFonts w:ascii="Times New Roman" w:hAnsi="Times New Roman"/>
          <w:bCs/>
          <w:sz w:val="24"/>
          <w:szCs w:val="24"/>
          <w:lang w:eastAsia="ru-RU"/>
        </w:rPr>
        <w:t>.</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 xml:space="preserve">Металопластикові вікна 11 </w:t>
      </w:r>
      <w:proofErr w:type="spellStart"/>
      <w:r w:rsidRPr="003A3799">
        <w:rPr>
          <w:rFonts w:ascii="Times New Roman" w:hAnsi="Times New Roman"/>
          <w:bCs/>
          <w:sz w:val="24"/>
          <w:szCs w:val="24"/>
          <w:lang w:eastAsia="ru-RU"/>
        </w:rPr>
        <w:t>шт</w:t>
      </w:r>
      <w:proofErr w:type="spellEnd"/>
      <w:r w:rsidRPr="003A3799">
        <w:rPr>
          <w:rFonts w:ascii="Times New Roman" w:hAnsi="Times New Roman"/>
          <w:bCs/>
          <w:sz w:val="24"/>
          <w:szCs w:val="24"/>
          <w:lang w:eastAsia="ru-RU"/>
        </w:rPr>
        <w:t>, з них:</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 xml:space="preserve">1 шт. – ширина 880 мм х висота 560 мм </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 xml:space="preserve">2 шт. – ширина 1550 мм х висота 1650 мм </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 xml:space="preserve">5 шт. – ширина 1140 мм х висота 1720 мм </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r w:rsidRPr="003A3799">
        <w:rPr>
          <w:rFonts w:ascii="Times New Roman" w:hAnsi="Times New Roman"/>
          <w:bCs/>
          <w:sz w:val="24"/>
          <w:szCs w:val="24"/>
          <w:lang w:eastAsia="ru-RU"/>
        </w:rPr>
        <w:t xml:space="preserve">3 шт. – ширина 1140 мм х висота 1520 мм  </w:t>
      </w:r>
    </w:p>
    <w:p w:rsidR="003A3799" w:rsidRPr="003A3799" w:rsidRDefault="003A3799" w:rsidP="003A3799">
      <w:pPr>
        <w:widowControl w:val="0"/>
        <w:suppressAutoHyphens/>
        <w:autoSpaceDE w:val="0"/>
        <w:spacing w:after="0" w:line="240" w:lineRule="auto"/>
        <w:rPr>
          <w:rFonts w:ascii="Times New Roman" w:hAnsi="Times New Roman"/>
          <w:bCs/>
          <w:sz w:val="24"/>
          <w:szCs w:val="24"/>
          <w:lang w:eastAsia="ru-RU"/>
        </w:rPr>
      </w:pPr>
    </w:p>
    <w:p w:rsidR="003A3799" w:rsidRPr="00FB22E1" w:rsidRDefault="003A3799" w:rsidP="003A3799">
      <w:pPr>
        <w:widowControl w:val="0"/>
        <w:suppressAutoHyphens/>
        <w:autoSpaceDE w:val="0"/>
        <w:spacing w:after="0" w:line="240" w:lineRule="auto"/>
        <w:rPr>
          <w:rFonts w:ascii="Times New Roman" w:hAnsi="Times New Roman"/>
          <w:b/>
          <w:bCs/>
          <w:sz w:val="24"/>
          <w:szCs w:val="24"/>
          <w:lang w:eastAsia="ru-RU"/>
        </w:rPr>
      </w:pPr>
      <w:r w:rsidRPr="00E53D14">
        <w:rPr>
          <w:rFonts w:ascii="Times New Roman" w:hAnsi="Times New Roman"/>
          <w:b/>
          <w:bCs/>
          <w:sz w:val="24"/>
          <w:szCs w:val="24"/>
          <w:lang w:eastAsia="ru-RU"/>
        </w:rPr>
        <w:t>4. Двері м</w:t>
      </w:r>
      <w:r w:rsidRPr="00FB22E1">
        <w:rPr>
          <w:rFonts w:ascii="Times New Roman" w:hAnsi="Times New Roman"/>
          <w:b/>
          <w:bCs/>
          <w:sz w:val="24"/>
          <w:szCs w:val="24"/>
          <w:lang w:eastAsia="ru-RU"/>
        </w:rPr>
        <w:t xml:space="preserve">еталеві </w:t>
      </w:r>
      <w:r w:rsidRPr="00E53D14">
        <w:rPr>
          <w:rFonts w:ascii="Times New Roman" w:hAnsi="Times New Roman"/>
          <w:b/>
          <w:bCs/>
          <w:sz w:val="24"/>
          <w:szCs w:val="24"/>
          <w:lang w:eastAsia="ru-RU"/>
        </w:rPr>
        <w:t xml:space="preserve">вхідні </w:t>
      </w:r>
      <w:proofErr w:type="spellStart"/>
      <w:r w:rsidRPr="00E53D14">
        <w:rPr>
          <w:rFonts w:ascii="Times New Roman" w:hAnsi="Times New Roman"/>
          <w:b/>
          <w:bCs/>
          <w:sz w:val="24"/>
          <w:szCs w:val="24"/>
          <w:lang w:eastAsia="ru-RU"/>
        </w:rPr>
        <w:t>протопожежні</w:t>
      </w:r>
      <w:proofErr w:type="spellEnd"/>
      <w:r w:rsidR="00FB22E1" w:rsidRPr="00FB22E1">
        <w:rPr>
          <w:rFonts w:ascii="Times New Roman" w:hAnsi="Times New Roman"/>
          <w:b/>
          <w:bCs/>
          <w:sz w:val="24"/>
          <w:szCs w:val="24"/>
          <w:lang w:eastAsia="ru-RU"/>
        </w:rPr>
        <w:t xml:space="preserve">: загальна площа – 6,15 </w:t>
      </w:r>
      <w:r w:rsidR="00FB22E1" w:rsidRPr="003A3799">
        <w:rPr>
          <w:rFonts w:ascii="Times New Roman" w:hAnsi="Times New Roman"/>
          <w:b/>
          <w:bCs/>
          <w:sz w:val="24"/>
          <w:szCs w:val="24"/>
          <w:lang w:eastAsia="ru-RU"/>
        </w:rPr>
        <w:t>м</w:t>
      </w:r>
      <w:r w:rsidR="00FB22E1" w:rsidRPr="003A3799">
        <w:rPr>
          <w:rFonts w:ascii="Times New Roman" w:hAnsi="Times New Roman"/>
          <w:b/>
          <w:bCs/>
          <w:sz w:val="24"/>
          <w:szCs w:val="24"/>
          <w:vertAlign w:val="superscript"/>
          <w:lang w:eastAsia="ru-RU"/>
        </w:rPr>
        <w:t>2</w:t>
      </w:r>
      <w:r w:rsidR="00FB22E1">
        <w:rPr>
          <w:rFonts w:ascii="Times New Roman" w:hAnsi="Times New Roman"/>
          <w:b/>
          <w:bCs/>
          <w:sz w:val="24"/>
          <w:szCs w:val="24"/>
          <w:lang w:eastAsia="ru-RU"/>
        </w:rPr>
        <w:t xml:space="preserve">; кількість – 2 шт.; колір – порошкова </w:t>
      </w:r>
      <w:proofErr w:type="spellStart"/>
      <w:r w:rsidR="00FB22E1">
        <w:rPr>
          <w:rFonts w:ascii="Times New Roman" w:hAnsi="Times New Roman"/>
          <w:b/>
          <w:bCs/>
          <w:sz w:val="24"/>
          <w:szCs w:val="24"/>
          <w:lang w:eastAsia="ru-RU"/>
        </w:rPr>
        <w:t>покраска</w:t>
      </w:r>
      <w:proofErr w:type="spellEnd"/>
      <w:r w:rsidR="00FB22E1">
        <w:rPr>
          <w:rFonts w:ascii="Times New Roman" w:hAnsi="Times New Roman"/>
          <w:b/>
          <w:bCs/>
          <w:sz w:val="24"/>
          <w:szCs w:val="24"/>
          <w:lang w:eastAsia="ru-RU"/>
        </w:rPr>
        <w:t xml:space="preserve"> </w:t>
      </w:r>
      <w:r w:rsidR="00FB22E1">
        <w:rPr>
          <w:rFonts w:ascii="Times New Roman" w:hAnsi="Times New Roman"/>
          <w:b/>
          <w:bCs/>
          <w:sz w:val="24"/>
          <w:szCs w:val="24"/>
          <w:lang w:val="en-US" w:eastAsia="ru-RU"/>
        </w:rPr>
        <w:t>RAL</w:t>
      </w:r>
      <w:r w:rsidR="00FB22E1">
        <w:rPr>
          <w:rFonts w:ascii="Times New Roman" w:hAnsi="Times New Roman"/>
          <w:b/>
          <w:bCs/>
          <w:sz w:val="24"/>
          <w:szCs w:val="24"/>
          <w:lang w:eastAsia="ru-RU"/>
        </w:rPr>
        <w:t xml:space="preserve"> 8019.</w:t>
      </w:r>
    </w:p>
    <w:p w:rsidR="003A3799" w:rsidRPr="00E53D14" w:rsidRDefault="00515BEC" w:rsidP="003A3799">
      <w:pPr>
        <w:tabs>
          <w:tab w:val="left" w:pos="426"/>
        </w:tabs>
        <w:spacing w:after="0" w:line="240" w:lineRule="auto"/>
        <w:jc w:val="both"/>
        <w:rPr>
          <w:rFonts w:ascii="Times New Roman" w:hAnsi="Times New Roman"/>
          <w:sz w:val="24"/>
          <w:szCs w:val="24"/>
          <w:lang w:eastAsia="ru-RU"/>
        </w:rPr>
      </w:pPr>
      <w:r w:rsidRPr="00E53D14">
        <w:rPr>
          <w:rFonts w:ascii="Times New Roman" w:hAnsi="Times New Roman"/>
          <w:sz w:val="24"/>
          <w:szCs w:val="24"/>
          <w:lang w:eastAsia="ru-RU"/>
        </w:rPr>
        <w:t>1</w:t>
      </w:r>
      <w:r w:rsidR="003A3799" w:rsidRPr="00E53D14">
        <w:rPr>
          <w:rFonts w:ascii="Times New Roman" w:hAnsi="Times New Roman"/>
          <w:sz w:val="24"/>
          <w:szCs w:val="24"/>
          <w:lang w:eastAsia="ru-RU"/>
        </w:rPr>
        <w:t>. Профіль дверний, рама 80 х 40 мм.</w:t>
      </w:r>
      <w:r w:rsidRPr="00E53D14">
        <w:rPr>
          <w:rFonts w:ascii="Times New Roman" w:hAnsi="Times New Roman"/>
          <w:sz w:val="24"/>
          <w:szCs w:val="24"/>
          <w:lang w:eastAsia="ru-RU"/>
        </w:rPr>
        <w:t xml:space="preserve">, товщина металу не менше 2,0 мм, </w:t>
      </w:r>
      <w:r w:rsidRPr="00E53D14">
        <w:rPr>
          <w:rFonts w:ascii="Times New Roman" w:hAnsi="Times New Roman"/>
          <w:bCs/>
          <w:sz w:val="24"/>
          <w:szCs w:val="24"/>
          <w:lang w:eastAsia="ru-RU"/>
        </w:rPr>
        <w:t>утеплення: мін вата</w:t>
      </w:r>
    </w:p>
    <w:p w:rsidR="003A3799" w:rsidRPr="00E53D14" w:rsidRDefault="00515BEC" w:rsidP="003A3799">
      <w:pPr>
        <w:tabs>
          <w:tab w:val="left" w:pos="426"/>
        </w:tabs>
        <w:spacing w:after="0" w:line="240" w:lineRule="auto"/>
        <w:jc w:val="both"/>
        <w:rPr>
          <w:rFonts w:ascii="Times New Roman" w:hAnsi="Times New Roman"/>
          <w:sz w:val="24"/>
          <w:szCs w:val="24"/>
          <w:lang w:eastAsia="ru-RU"/>
        </w:rPr>
      </w:pPr>
      <w:r w:rsidRPr="00E53D14">
        <w:rPr>
          <w:rFonts w:ascii="Times New Roman" w:hAnsi="Times New Roman"/>
          <w:sz w:val="24"/>
          <w:szCs w:val="24"/>
          <w:lang w:eastAsia="ru-RU"/>
        </w:rPr>
        <w:t>2</w:t>
      </w:r>
      <w:r w:rsidR="003A3799" w:rsidRPr="00E53D14">
        <w:rPr>
          <w:rFonts w:ascii="Times New Roman" w:hAnsi="Times New Roman"/>
          <w:sz w:val="24"/>
          <w:szCs w:val="24"/>
          <w:lang w:eastAsia="ru-RU"/>
        </w:rPr>
        <w:t>. Клас вогнестійкості: ЕІ30.</w:t>
      </w:r>
    </w:p>
    <w:p w:rsidR="003A3799" w:rsidRPr="00E53D14" w:rsidRDefault="00515BEC" w:rsidP="003A3799">
      <w:pPr>
        <w:tabs>
          <w:tab w:val="left" w:pos="426"/>
        </w:tabs>
        <w:spacing w:after="0" w:line="240" w:lineRule="auto"/>
        <w:jc w:val="both"/>
        <w:rPr>
          <w:rFonts w:ascii="Times New Roman" w:hAnsi="Times New Roman"/>
          <w:sz w:val="24"/>
          <w:szCs w:val="24"/>
          <w:lang w:eastAsia="ru-RU"/>
        </w:rPr>
      </w:pPr>
      <w:r w:rsidRPr="00E53D14">
        <w:rPr>
          <w:rFonts w:ascii="Times New Roman" w:hAnsi="Times New Roman"/>
          <w:sz w:val="24"/>
          <w:szCs w:val="24"/>
          <w:lang w:eastAsia="ru-RU"/>
        </w:rPr>
        <w:t>3</w:t>
      </w:r>
      <w:r w:rsidR="003A3799" w:rsidRPr="00E53D14">
        <w:rPr>
          <w:rFonts w:ascii="Times New Roman" w:hAnsi="Times New Roman"/>
          <w:sz w:val="24"/>
          <w:szCs w:val="24"/>
          <w:lang w:eastAsia="ru-RU"/>
        </w:rPr>
        <w:t xml:space="preserve">. Покриття: порошкова </w:t>
      </w:r>
      <w:proofErr w:type="spellStart"/>
      <w:r w:rsidR="003A3799" w:rsidRPr="00E53D14">
        <w:rPr>
          <w:rFonts w:ascii="Times New Roman" w:hAnsi="Times New Roman"/>
          <w:sz w:val="24"/>
          <w:szCs w:val="24"/>
          <w:lang w:eastAsia="ru-RU"/>
        </w:rPr>
        <w:t>покраска</w:t>
      </w:r>
      <w:proofErr w:type="spellEnd"/>
      <w:r w:rsidR="003A3799" w:rsidRPr="00E53D14">
        <w:rPr>
          <w:rFonts w:ascii="Times New Roman" w:hAnsi="Times New Roman"/>
          <w:sz w:val="24"/>
          <w:szCs w:val="24"/>
          <w:lang w:eastAsia="ru-RU"/>
        </w:rPr>
        <w:t>.</w:t>
      </w:r>
    </w:p>
    <w:p w:rsidR="003A3799" w:rsidRPr="00E53D14" w:rsidRDefault="00515BEC" w:rsidP="003A3799">
      <w:pPr>
        <w:widowControl w:val="0"/>
        <w:suppressAutoHyphens/>
        <w:autoSpaceDE w:val="0"/>
        <w:spacing w:after="0" w:line="240" w:lineRule="auto"/>
        <w:rPr>
          <w:rFonts w:ascii="Times New Roman" w:hAnsi="Times New Roman"/>
          <w:bCs/>
          <w:sz w:val="24"/>
          <w:szCs w:val="24"/>
          <w:lang w:eastAsia="ru-RU"/>
        </w:rPr>
      </w:pPr>
      <w:r w:rsidRPr="00E53D14">
        <w:rPr>
          <w:rFonts w:ascii="Times New Roman" w:hAnsi="Times New Roman"/>
          <w:bCs/>
          <w:sz w:val="24"/>
          <w:szCs w:val="24"/>
          <w:lang w:val="ru-RU" w:eastAsia="ru-RU"/>
        </w:rPr>
        <w:t>4</w:t>
      </w:r>
      <w:r w:rsidR="003A3799" w:rsidRPr="00E53D14">
        <w:rPr>
          <w:rFonts w:ascii="Times New Roman" w:hAnsi="Times New Roman"/>
          <w:bCs/>
          <w:sz w:val="24"/>
          <w:szCs w:val="24"/>
          <w:lang w:val="ru-RU" w:eastAsia="ru-RU"/>
        </w:rPr>
        <w:t xml:space="preserve">. </w:t>
      </w:r>
      <w:proofErr w:type="spellStart"/>
      <w:r w:rsidR="003A3799" w:rsidRPr="00E53D14">
        <w:rPr>
          <w:rFonts w:ascii="Times New Roman" w:hAnsi="Times New Roman"/>
          <w:bCs/>
          <w:sz w:val="24"/>
          <w:szCs w:val="24"/>
          <w:lang w:val="ru-RU" w:eastAsia="ru-RU"/>
        </w:rPr>
        <w:t>Фурнітура</w:t>
      </w:r>
      <w:proofErr w:type="spellEnd"/>
      <w:r w:rsidR="003A3799" w:rsidRPr="00E53D14">
        <w:rPr>
          <w:rFonts w:ascii="Times New Roman" w:hAnsi="Times New Roman"/>
          <w:bCs/>
          <w:sz w:val="24"/>
          <w:szCs w:val="24"/>
          <w:lang w:val="ru-RU" w:eastAsia="ru-RU"/>
        </w:rPr>
        <w:t xml:space="preserve">: замок ручка </w:t>
      </w:r>
      <w:proofErr w:type="spellStart"/>
      <w:r w:rsidR="003A3799" w:rsidRPr="00E53D14">
        <w:rPr>
          <w:rFonts w:ascii="Times New Roman" w:hAnsi="Times New Roman"/>
          <w:bCs/>
          <w:sz w:val="24"/>
          <w:szCs w:val="24"/>
          <w:lang w:val="ru-RU" w:eastAsia="ru-RU"/>
        </w:rPr>
        <w:t>нажимна</w:t>
      </w:r>
      <w:proofErr w:type="spellEnd"/>
      <w:r w:rsidR="003A3799" w:rsidRPr="00E53D14">
        <w:rPr>
          <w:rFonts w:ascii="Times New Roman" w:hAnsi="Times New Roman"/>
          <w:bCs/>
          <w:sz w:val="24"/>
          <w:szCs w:val="24"/>
          <w:lang w:val="ru-RU" w:eastAsia="ru-RU"/>
        </w:rPr>
        <w:t>, к/к</w:t>
      </w:r>
      <w:r w:rsidR="003A3799" w:rsidRPr="00E53D14">
        <w:rPr>
          <w:rFonts w:ascii="Times New Roman" w:hAnsi="Times New Roman"/>
          <w:bCs/>
          <w:sz w:val="24"/>
          <w:szCs w:val="24"/>
          <w:lang w:eastAsia="ru-RU"/>
        </w:rPr>
        <w:t>, вічко.</w:t>
      </w:r>
    </w:p>
    <w:p w:rsidR="003A3799" w:rsidRPr="00E53D14" w:rsidRDefault="00515BEC" w:rsidP="003A3799">
      <w:pPr>
        <w:widowControl w:val="0"/>
        <w:suppressAutoHyphens/>
        <w:autoSpaceDE w:val="0"/>
        <w:spacing w:after="0" w:line="240" w:lineRule="auto"/>
        <w:rPr>
          <w:rFonts w:ascii="Times New Roman" w:hAnsi="Times New Roman"/>
          <w:bCs/>
          <w:sz w:val="24"/>
          <w:szCs w:val="24"/>
          <w:lang w:val="ru-RU" w:eastAsia="ru-RU"/>
        </w:rPr>
      </w:pPr>
      <w:r w:rsidRPr="00E53D14">
        <w:rPr>
          <w:rFonts w:ascii="Times New Roman" w:hAnsi="Times New Roman"/>
          <w:bCs/>
          <w:sz w:val="24"/>
          <w:szCs w:val="24"/>
          <w:lang w:val="ru-RU" w:eastAsia="ru-RU"/>
        </w:rPr>
        <w:t>5</w:t>
      </w:r>
      <w:r w:rsidR="003A3799" w:rsidRPr="00E53D14">
        <w:rPr>
          <w:rFonts w:ascii="Times New Roman" w:hAnsi="Times New Roman"/>
          <w:bCs/>
          <w:sz w:val="24"/>
          <w:szCs w:val="24"/>
          <w:lang w:val="ru-RU" w:eastAsia="ru-RU"/>
        </w:rPr>
        <w:t xml:space="preserve">. </w:t>
      </w:r>
      <w:proofErr w:type="spellStart"/>
      <w:r w:rsidR="003A3799" w:rsidRPr="00E53D14">
        <w:rPr>
          <w:rFonts w:ascii="Times New Roman" w:hAnsi="Times New Roman"/>
          <w:bCs/>
          <w:sz w:val="24"/>
          <w:szCs w:val="24"/>
          <w:lang w:val="ru-RU" w:eastAsia="ru-RU"/>
        </w:rPr>
        <w:t>Лиштва</w:t>
      </w:r>
      <w:proofErr w:type="spellEnd"/>
      <w:r w:rsidR="003A3799" w:rsidRPr="00E53D14">
        <w:rPr>
          <w:rFonts w:ascii="Times New Roman" w:hAnsi="Times New Roman"/>
          <w:bCs/>
          <w:sz w:val="24"/>
          <w:szCs w:val="24"/>
          <w:lang w:val="ru-RU" w:eastAsia="ru-RU"/>
        </w:rPr>
        <w:t xml:space="preserve"> в </w:t>
      </w:r>
      <w:proofErr w:type="spellStart"/>
      <w:r w:rsidR="003A3799" w:rsidRPr="00E53D14">
        <w:rPr>
          <w:rFonts w:ascii="Times New Roman" w:hAnsi="Times New Roman"/>
          <w:bCs/>
          <w:sz w:val="24"/>
          <w:szCs w:val="24"/>
          <w:lang w:val="ru-RU" w:eastAsia="ru-RU"/>
        </w:rPr>
        <w:t>комплекті</w:t>
      </w:r>
      <w:proofErr w:type="spellEnd"/>
      <w:r w:rsidR="003A3799" w:rsidRPr="00E53D14">
        <w:rPr>
          <w:rFonts w:ascii="Times New Roman" w:hAnsi="Times New Roman"/>
          <w:bCs/>
          <w:sz w:val="24"/>
          <w:szCs w:val="24"/>
          <w:lang w:val="ru-RU" w:eastAsia="ru-RU"/>
        </w:rPr>
        <w:t>.</w:t>
      </w:r>
    </w:p>
    <w:p w:rsidR="003A3799" w:rsidRPr="00E53D14" w:rsidRDefault="003A3799" w:rsidP="003A3799">
      <w:pPr>
        <w:tabs>
          <w:tab w:val="left" w:pos="426"/>
        </w:tabs>
        <w:spacing w:after="0" w:line="240" w:lineRule="auto"/>
        <w:jc w:val="both"/>
        <w:rPr>
          <w:rFonts w:ascii="Times New Roman" w:hAnsi="Times New Roman"/>
          <w:sz w:val="24"/>
          <w:szCs w:val="24"/>
          <w:lang w:eastAsia="ru-RU"/>
        </w:rPr>
      </w:pPr>
    </w:p>
    <w:p w:rsidR="003A3799" w:rsidRPr="00E53D14" w:rsidRDefault="003A3799" w:rsidP="003A3799">
      <w:pPr>
        <w:tabs>
          <w:tab w:val="left" w:pos="426"/>
        </w:tabs>
        <w:spacing w:after="0" w:line="240" w:lineRule="auto"/>
        <w:jc w:val="both"/>
        <w:rPr>
          <w:rFonts w:ascii="Times New Roman" w:hAnsi="Times New Roman"/>
          <w:sz w:val="24"/>
          <w:szCs w:val="24"/>
          <w:lang w:eastAsia="ru-RU"/>
        </w:rPr>
      </w:pPr>
      <w:r w:rsidRPr="00E53D14">
        <w:rPr>
          <w:rFonts w:ascii="Times New Roman" w:hAnsi="Times New Roman"/>
          <w:sz w:val="24"/>
          <w:szCs w:val="24"/>
          <w:lang w:eastAsia="ru-RU"/>
        </w:rPr>
        <w:t>Двер</w:t>
      </w:r>
      <w:r w:rsidR="007D2745">
        <w:rPr>
          <w:rFonts w:ascii="Times New Roman" w:hAnsi="Times New Roman"/>
          <w:sz w:val="24"/>
          <w:szCs w:val="24"/>
          <w:lang w:eastAsia="ru-RU"/>
        </w:rPr>
        <w:t xml:space="preserve">і металеві вхідні </w:t>
      </w:r>
      <w:proofErr w:type="spellStart"/>
      <w:r w:rsidR="007D2745">
        <w:rPr>
          <w:rFonts w:ascii="Times New Roman" w:hAnsi="Times New Roman"/>
          <w:sz w:val="24"/>
          <w:szCs w:val="24"/>
          <w:lang w:eastAsia="ru-RU"/>
        </w:rPr>
        <w:t>протопожежні</w:t>
      </w:r>
      <w:proofErr w:type="spellEnd"/>
      <w:r w:rsidR="007D2745">
        <w:rPr>
          <w:rFonts w:ascii="Times New Roman" w:hAnsi="Times New Roman"/>
          <w:sz w:val="24"/>
          <w:szCs w:val="24"/>
          <w:lang w:eastAsia="ru-RU"/>
        </w:rPr>
        <w:t xml:space="preserve"> 2</w:t>
      </w:r>
      <w:r w:rsidRPr="00E53D14">
        <w:rPr>
          <w:rFonts w:ascii="Times New Roman" w:hAnsi="Times New Roman"/>
          <w:sz w:val="24"/>
          <w:szCs w:val="24"/>
          <w:lang w:eastAsia="ru-RU"/>
        </w:rPr>
        <w:t xml:space="preserve"> </w:t>
      </w:r>
      <w:proofErr w:type="spellStart"/>
      <w:r w:rsidRPr="00E53D14">
        <w:rPr>
          <w:rFonts w:ascii="Times New Roman" w:hAnsi="Times New Roman"/>
          <w:sz w:val="24"/>
          <w:szCs w:val="24"/>
          <w:lang w:eastAsia="ru-RU"/>
        </w:rPr>
        <w:t>шт</w:t>
      </w:r>
      <w:proofErr w:type="spellEnd"/>
      <w:r w:rsidRPr="00E53D14">
        <w:rPr>
          <w:rFonts w:ascii="Times New Roman" w:hAnsi="Times New Roman"/>
          <w:sz w:val="24"/>
          <w:szCs w:val="24"/>
          <w:lang w:eastAsia="ru-RU"/>
        </w:rPr>
        <w:t>, з них:</w:t>
      </w:r>
    </w:p>
    <w:p w:rsidR="003A3799" w:rsidRPr="00E53D14" w:rsidRDefault="00E4585E" w:rsidP="003A3799">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003A3799" w:rsidRPr="00E53D14">
        <w:rPr>
          <w:rFonts w:ascii="Times New Roman" w:hAnsi="Times New Roman"/>
          <w:sz w:val="24"/>
          <w:szCs w:val="24"/>
          <w:lang w:eastAsia="ru-RU"/>
        </w:rPr>
        <w:t xml:space="preserve"> шт. – ширина 1500 мм х висота 2050 мм  - праві</w:t>
      </w:r>
    </w:p>
    <w:p w:rsidR="003A3799" w:rsidRPr="003A3799" w:rsidRDefault="003A3799" w:rsidP="003A3799">
      <w:pPr>
        <w:tabs>
          <w:tab w:val="left" w:pos="426"/>
        </w:tabs>
        <w:spacing w:after="0" w:line="240" w:lineRule="auto"/>
        <w:jc w:val="both"/>
        <w:rPr>
          <w:rFonts w:ascii="Times New Roman" w:hAnsi="Times New Roman"/>
          <w:sz w:val="24"/>
          <w:szCs w:val="24"/>
          <w:lang w:eastAsia="ru-RU"/>
        </w:rPr>
      </w:pPr>
    </w:p>
    <w:p w:rsidR="003A3799" w:rsidRPr="003A3799" w:rsidRDefault="003A3799" w:rsidP="003A3799">
      <w:pPr>
        <w:tabs>
          <w:tab w:val="left" w:pos="426"/>
        </w:tabs>
        <w:spacing w:after="0" w:line="240" w:lineRule="auto"/>
        <w:jc w:val="both"/>
        <w:rPr>
          <w:rFonts w:ascii="Times New Roman" w:hAnsi="Times New Roman"/>
          <w:i/>
          <w:sz w:val="24"/>
          <w:szCs w:val="24"/>
          <w:lang w:eastAsia="ru-RU"/>
        </w:rPr>
      </w:pPr>
    </w:p>
    <w:p w:rsidR="003A3799" w:rsidRPr="003A3799" w:rsidRDefault="003A3799" w:rsidP="003A3799">
      <w:pPr>
        <w:tabs>
          <w:tab w:val="left" w:pos="426"/>
        </w:tabs>
        <w:spacing w:after="0" w:line="240" w:lineRule="auto"/>
        <w:ind w:firstLine="709"/>
        <w:jc w:val="both"/>
        <w:rPr>
          <w:rFonts w:ascii="Times New Roman" w:hAnsi="Times New Roman"/>
          <w:i/>
          <w:sz w:val="24"/>
          <w:szCs w:val="24"/>
          <w:lang w:eastAsia="ru-RU"/>
        </w:rPr>
      </w:pPr>
      <w:r w:rsidRPr="003A3799">
        <w:rPr>
          <w:rFonts w:ascii="Times New Roman" w:hAnsi="Times New Roman"/>
          <w:i/>
          <w:sz w:val="24"/>
          <w:szCs w:val="24"/>
          <w:lang w:eastAsia="ru-RU"/>
        </w:rPr>
        <w:t>*Будь – яке пос</w:t>
      </w:r>
      <w:r w:rsidR="0024719F">
        <w:rPr>
          <w:rFonts w:ascii="Times New Roman" w:hAnsi="Times New Roman"/>
          <w:i/>
          <w:sz w:val="24"/>
          <w:szCs w:val="24"/>
          <w:lang w:eastAsia="ru-RU"/>
        </w:rPr>
        <w:t>и</w:t>
      </w:r>
      <w:r w:rsidRPr="003A3799">
        <w:rPr>
          <w:rFonts w:ascii="Times New Roman" w:hAnsi="Times New Roman"/>
          <w:i/>
          <w:sz w:val="24"/>
          <w:szCs w:val="24"/>
          <w:lang w:eastAsia="ru-RU"/>
        </w:rPr>
        <w:t>лання на конкретн</w:t>
      </w:r>
      <w:r w:rsidR="0024719F">
        <w:rPr>
          <w:rFonts w:ascii="Times New Roman" w:hAnsi="Times New Roman"/>
          <w:i/>
          <w:sz w:val="24"/>
          <w:szCs w:val="24"/>
          <w:lang w:eastAsia="ru-RU"/>
        </w:rPr>
        <w:t>у</w:t>
      </w:r>
      <w:r w:rsidRPr="003A3799">
        <w:rPr>
          <w:rFonts w:ascii="Times New Roman" w:hAnsi="Times New Roman"/>
          <w:i/>
          <w:sz w:val="24"/>
          <w:szCs w:val="24"/>
          <w:lang w:eastAsia="ru-RU"/>
        </w:rPr>
        <w:t xml:space="preserve"> торговельну марку чи фірму, патент, конструкцію або тип предмета закупівлі, джере</w:t>
      </w:r>
      <w:r w:rsidR="00055D12">
        <w:rPr>
          <w:rFonts w:ascii="Times New Roman" w:hAnsi="Times New Roman"/>
          <w:i/>
          <w:sz w:val="24"/>
          <w:szCs w:val="24"/>
          <w:lang w:eastAsia="ru-RU"/>
        </w:rPr>
        <w:t>ло його походження або виробник</w:t>
      </w:r>
      <w:r w:rsidRPr="003A3799">
        <w:rPr>
          <w:rFonts w:ascii="Times New Roman" w:hAnsi="Times New Roman"/>
          <w:i/>
          <w:sz w:val="24"/>
          <w:szCs w:val="24"/>
          <w:lang w:eastAsia="ru-RU"/>
        </w:rPr>
        <w:t xml:space="preserve"> в даній документації застосовується із виразом </w:t>
      </w:r>
      <w:r w:rsidRPr="003A3799">
        <w:rPr>
          <w:rFonts w:ascii="Times New Roman" w:hAnsi="Times New Roman"/>
          <w:b/>
          <w:i/>
          <w:sz w:val="24"/>
          <w:szCs w:val="24"/>
          <w:lang w:eastAsia="ru-RU"/>
        </w:rPr>
        <w:t>«або еквівалент»</w:t>
      </w:r>
      <w:r w:rsidRPr="003A3799">
        <w:rPr>
          <w:rFonts w:ascii="Times New Roman" w:hAnsi="Times New Roman"/>
          <w:i/>
          <w:sz w:val="24"/>
          <w:szCs w:val="24"/>
          <w:lang w:eastAsia="ru-RU"/>
        </w:rPr>
        <w:t>)</w:t>
      </w:r>
    </w:p>
    <w:p w:rsidR="003A3799" w:rsidRPr="003A3799" w:rsidRDefault="003A3799" w:rsidP="003A3799">
      <w:pPr>
        <w:tabs>
          <w:tab w:val="left" w:pos="426"/>
        </w:tabs>
        <w:spacing w:after="0" w:line="240" w:lineRule="auto"/>
        <w:ind w:firstLine="709"/>
        <w:jc w:val="both"/>
        <w:rPr>
          <w:rFonts w:ascii="Times New Roman" w:hAnsi="Times New Roman"/>
          <w:i/>
          <w:sz w:val="24"/>
          <w:szCs w:val="24"/>
          <w:lang w:eastAsia="ru-RU"/>
        </w:rPr>
      </w:pPr>
    </w:p>
    <w:p w:rsidR="003A3799" w:rsidRDefault="003A3799" w:rsidP="003A3799">
      <w:pPr>
        <w:spacing w:after="0" w:line="240" w:lineRule="auto"/>
        <w:ind w:left="724"/>
        <w:jc w:val="center"/>
        <w:rPr>
          <w:rFonts w:ascii="Times New Roman" w:hAnsi="Times New Roman"/>
          <w:b/>
          <w:sz w:val="24"/>
          <w:szCs w:val="24"/>
          <w:lang w:eastAsia="ru-RU"/>
        </w:rPr>
      </w:pPr>
      <w:r w:rsidRPr="003A3799">
        <w:rPr>
          <w:rFonts w:ascii="Times New Roman" w:hAnsi="Times New Roman"/>
          <w:b/>
          <w:sz w:val="24"/>
          <w:szCs w:val="24"/>
          <w:lang w:eastAsia="ru-RU"/>
        </w:rPr>
        <w:t>Таблиця відповідності запропонованого Учасником Товару предмету закупівлі вимогам і характеристикам, що вимагаються замовником</w:t>
      </w:r>
    </w:p>
    <w:p w:rsidR="0039335A" w:rsidRPr="003A3799" w:rsidRDefault="0039335A" w:rsidP="003A3799">
      <w:pPr>
        <w:spacing w:after="0" w:line="240" w:lineRule="auto"/>
        <w:ind w:left="724"/>
        <w:jc w:val="center"/>
        <w:rPr>
          <w:rFonts w:ascii="Times New Roman" w:hAnsi="Times New Roman"/>
          <w:b/>
          <w:sz w:val="24"/>
          <w:szCs w:val="24"/>
          <w:lang w:eastAsia="ru-RU"/>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1713"/>
        <w:gridCol w:w="1918"/>
        <w:gridCol w:w="1890"/>
        <w:gridCol w:w="1774"/>
        <w:gridCol w:w="1762"/>
      </w:tblGrid>
      <w:tr w:rsidR="003A3799" w:rsidRPr="003A3799" w:rsidTr="0039335A">
        <w:trPr>
          <w:trHeight w:val="2079"/>
        </w:trPr>
        <w:tc>
          <w:tcPr>
            <w:tcW w:w="382" w:type="dxa"/>
            <w:tcBorders>
              <w:top w:val="single" w:sz="4" w:space="0" w:color="auto"/>
              <w:left w:val="single" w:sz="4" w:space="0" w:color="auto"/>
              <w:bottom w:val="single" w:sz="4" w:space="0" w:color="auto"/>
              <w:right w:val="single" w:sz="4" w:space="0" w:color="auto"/>
            </w:tcBorders>
          </w:tcPr>
          <w:p w:rsidR="003A3799" w:rsidRPr="003A3799" w:rsidRDefault="003A3799" w:rsidP="003A3799">
            <w:pPr>
              <w:spacing w:after="0" w:line="240" w:lineRule="auto"/>
              <w:jc w:val="center"/>
              <w:rPr>
                <w:rFonts w:ascii="Times New Roman" w:hAnsi="Times New Roman"/>
                <w:b/>
                <w:sz w:val="24"/>
                <w:szCs w:val="24"/>
                <w:lang w:eastAsia="ru-RU"/>
              </w:rPr>
            </w:pPr>
          </w:p>
        </w:tc>
        <w:tc>
          <w:tcPr>
            <w:tcW w:w="1713" w:type="dxa"/>
            <w:tcBorders>
              <w:top w:val="single" w:sz="4" w:space="0" w:color="auto"/>
              <w:left w:val="single" w:sz="4" w:space="0" w:color="auto"/>
              <w:bottom w:val="single" w:sz="4" w:space="0" w:color="auto"/>
              <w:right w:val="single" w:sz="4" w:space="0" w:color="auto"/>
            </w:tcBorders>
            <w:hideMark/>
          </w:tcPr>
          <w:p w:rsidR="003A3799" w:rsidRPr="003A3799" w:rsidRDefault="003A3799" w:rsidP="003A3799">
            <w:pPr>
              <w:spacing w:after="0" w:line="240" w:lineRule="auto"/>
              <w:jc w:val="center"/>
              <w:rPr>
                <w:rFonts w:ascii="Times New Roman" w:hAnsi="Times New Roman"/>
                <w:sz w:val="18"/>
                <w:szCs w:val="18"/>
                <w:lang w:eastAsia="ru-RU"/>
              </w:rPr>
            </w:pPr>
            <w:r w:rsidRPr="003A3799">
              <w:rPr>
                <w:rFonts w:ascii="Times New Roman" w:hAnsi="Times New Roman"/>
                <w:sz w:val="18"/>
                <w:szCs w:val="18"/>
                <w:lang w:eastAsia="ru-RU"/>
              </w:rPr>
              <w:t xml:space="preserve">Найменування товару </w:t>
            </w:r>
          </w:p>
        </w:tc>
        <w:tc>
          <w:tcPr>
            <w:tcW w:w="1918" w:type="dxa"/>
            <w:tcBorders>
              <w:top w:val="single" w:sz="4" w:space="0" w:color="auto"/>
              <w:left w:val="single" w:sz="4" w:space="0" w:color="auto"/>
              <w:bottom w:val="single" w:sz="4" w:space="0" w:color="auto"/>
              <w:right w:val="single" w:sz="4" w:space="0" w:color="auto"/>
            </w:tcBorders>
            <w:hideMark/>
          </w:tcPr>
          <w:p w:rsidR="003A3799" w:rsidRPr="003A3799" w:rsidRDefault="003A3799" w:rsidP="003A3799">
            <w:pPr>
              <w:spacing w:after="0" w:line="240" w:lineRule="auto"/>
              <w:jc w:val="center"/>
              <w:rPr>
                <w:rFonts w:ascii="Times New Roman" w:hAnsi="Times New Roman"/>
                <w:sz w:val="18"/>
                <w:szCs w:val="18"/>
                <w:lang w:eastAsia="ru-RU"/>
              </w:rPr>
            </w:pPr>
            <w:r w:rsidRPr="003A3799">
              <w:rPr>
                <w:rFonts w:ascii="Times New Roman" w:hAnsi="Times New Roman"/>
                <w:sz w:val="18"/>
                <w:szCs w:val="18"/>
                <w:lang w:eastAsia="ru-RU"/>
              </w:rPr>
              <w:t>Опис та технічні характеристики, що вимагаються Замовником</w:t>
            </w:r>
          </w:p>
        </w:tc>
        <w:tc>
          <w:tcPr>
            <w:tcW w:w="1890" w:type="dxa"/>
            <w:tcBorders>
              <w:top w:val="single" w:sz="4" w:space="0" w:color="auto"/>
              <w:left w:val="single" w:sz="4" w:space="0" w:color="auto"/>
              <w:bottom w:val="single" w:sz="4" w:space="0" w:color="auto"/>
              <w:right w:val="single" w:sz="4" w:space="0" w:color="auto"/>
            </w:tcBorders>
            <w:hideMark/>
          </w:tcPr>
          <w:p w:rsidR="003A3799" w:rsidRPr="003A3799" w:rsidRDefault="003A3799" w:rsidP="003A3799">
            <w:pPr>
              <w:spacing w:after="0" w:line="240" w:lineRule="auto"/>
              <w:jc w:val="center"/>
              <w:rPr>
                <w:rFonts w:ascii="Times New Roman" w:hAnsi="Times New Roman"/>
                <w:sz w:val="18"/>
                <w:szCs w:val="18"/>
                <w:lang w:eastAsia="ru-RU"/>
              </w:rPr>
            </w:pPr>
            <w:r w:rsidRPr="003A3799">
              <w:rPr>
                <w:rFonts w:ascii="Times New Roman" w:hAnsi="Times New Roman"/>
                <w:sz w:val="18"/>
                <w:szCs w:val="18"/>
                <w:lang w:eastAsia="ru-RU"/>
              </w:rPr>
              <w:t xml:space="preserve">Опис та технічні характеристики, що пропонуються Учасником </w:t>
            </w:r>
          </w:p>
        </w:tc>
        <w:tc>
          <w:tcPr>
            <w:tcW w:w="1774" w:type="dxa"/>
            <w:tcBorders>
              <w:top w:val="single" w:sz="4" w:space="0" w:color="auto"/>
              <w:left w:val="single" w:sz="4" w:space="0" w:color="auto"/>
              <w:bottom w:val="single" w:sz="4" w:space="0" w:color="auto"/>
              <w:right w:val="single" w:sz="4" w:space="0" w:color="auto"/>
            </w:tcBorders>
            <w:hideMark/>
          </w:tcPr>
          <w:p w:rsidR="003A3799" w:rsidRPr="003A3799" w:rsidRDefault="003A3799" w:rsidP="003A3799">
            <w:pPr>
              <w:spacing w:after="0" w:line="240" w:lineRule="auto"/>
              <w:jc w:val="center"/>
              <w:rPr>
                <w:rFonts w:ascii="Times New Roman" w:hAnsi="Times New Roman"/>
                <w:sz w:val="18"/>
                <w:szCs w:val="18"/>
                <w:lang w:eastAsia="ru-RU"/>
              </w:rPr>
            </w:pPr>
            <w:r w:rsidRPr="003A3799">
              <w:rPr>
                <w:rFonts w:ascii="Times New Roman" w:hAnsi="Times New Roman"/>
                <w:sz w:val="18"/>
                <w:szCs w:val="18"/>
                <w:lang w:eastAsia="ru-RU"/>
              </w:rPr>
              <w:t>Назва виробника запропонованого товару, торгівельна марка,   країна походження</w:t>
            </w:r>
          </w:p>
        </w:tc>
        <w:tc>
          <w:tcPr>
            <w:tcW w:w="1762" w:type="dxa"/>
            <w:tcBorders>
              <w:top w:val="single" w:sz="4" w:space="0" w:color="auto"/>
              <w:left w:val="single" w:sz="4" w:space="0" w:color="auto"/>
              <w:bottom w:val="single" w:sz="4" w:space="0" w:color="auto"/>
              <w:right w:val="single" w:sz="4" w:space="0" w:color="auto"/>
            </w:tcBorders>
            <w:hideMark/>
          </w:tcPr>
          <w:p w:rsidR="003A3799" w:rsidRPr="003A3799" w:rsidRDefault="003A3799" w:rsidP="003A3799">
            <w:pPr>
              <w:spacing w:after="0" w:line="240" w:lineRule="auto"/>
              <w:ind w:right="19"/>
              <w:jc w:val="center"/>
              <w:rPr>
                <w:rFonts w:ascii="Times New Roman" w:hAnsi="Times New Roman"/>
                <w:sz w:val="18"/>
                <w:szCs w:val="18"/>
                <w:lang w:eastAsia="ru-RU"/>
              </w:rPr>
            </w:pPr>
            <w:r w:rsidRPr="003A3799">
              <w:rPr>
                <w:rFonts w:ascii="Times New Roman" w:hAnsi="Times New Roman"/>
                <w:sz w:val="18"/>
                <w:szCs w:val="18"/>
                <w:lang w:eastAsia="ru-RU"/>
              </w:rPr>
              <w:t>Відповідність   якісним характеристикам</w:t>
            </w:r>
          </w:p>
          <w:p w:rsidR="003A3799" w:rsidRPr="003A3799" w:rsidRDefault="003A3799" w:rsidP="003A3799">
            <w:pPr>
              <w:spacing w:after="0" w:line="240" w:lineRule="auto"/>
              <w:ind w:right="19"/>
              <w:jc w:val="center"/>
              <w:rPr>
                <w:rFonts w:ascii="Times New Roman" w:hAnsi="Times New Roman"/>
                <w:sz w:val="18"/>
                <w:szCs w:val="18"/>
                <w:lang w:eastAsia="ru-RU"/>
              </w:rPr>
            </w:pPr>
            <w:r w:rsidRPr="003A3799">
              <w:rPr>
                <w:rFonts w:ascii="Times New Roman" w:hAnsi="Times New Roman"/>
                <w:sz w:val="18"/>
                <w:szCs w:val="18"/>
                <w:lang w:eastAsia="ru-RU"/>
              </w:rPr>
              <w:t>запропонованого</w:t>
            </w:r>
          </w:p>
          <w:p w:rsidR="003A3799" w:rsidRPr="003A3799" w:rsidRDefault="003A3799" w:rsidP="003A3799">
            <w:pPr>
              <w:spacing w:after="0" w:line="240" w:lineRule="auto"/>
              <w:jc w:val="center"/>
              <w:rPr>
                <w:rFonts w:ascii="Times New Roman" w:hAnsi="Times New Roman"/>
                <w:b/>
                <w:sz w:val="18"/>
                <w:szCs w:val="18"/>
                <w:lang w:eastAsia="ru-RU"/>
              </w:rPr>
            </w:pPr>
            <w:r w:rsidRPr="003A3799">
              <w:rPr>
                <w:rFonts w:ascii="Times New Roman" w:hAnsi="Times New Roman"/>
                <w:sz w:val="18"/>
                <w:szCs w:val="18"/>
                <w:lang w:eastAsia="ru-RU"/>
              </w:rPr>
              <w:t>предмету закупівлі вимогам замовнику (Так/Ні)</w:t>
            </w:r>
          </w:p>
        </w:tc>
      </w:tr>
      <w:tr w:rsidR="003A3799" w:rsidRPr="003A3799" w:rsidTr="0039335A">
        <w:trPr>
          <w:trHeight w:val="481"/>
        </w:trPr>
        <w:tc>
          <w:tcPr>
            <w:tcW w:w="382" w:type="dxa"/>
            <w:tcBorders>
              <w:top w:val="single" w:sz="4" w:space="0" w:color="auto"/>
              <w:left w:val="single" w:sz="4" w:space="0" w:color="auto"/>
              <w:bottom w:val="single" w:sz="4" w:space="0" w:color="auto"/>
              <w:right w:val="single" w:sz="4" w:space="0" w:color="auto"/>
            </w:tcBorders>
            <w:hideMark/>
          </w:tcPr>
          <w:p w:rsidR="003A3799" w:rsidRPr="003A3799" w:rsidRDefault="003A3799" w:rsidP="003A3799">
            <w:pPr>
              <w:spacing w:after="0" w:line="240" w:lineRule="auto"/>
              <w:jc w:val="center"/>
              <w:rPr>
                <w:rFonts w:ascii="Times New Roman" w:hAnsi="Times New Roman"/>
                <w:b/>
                <w:sz w:val="24"/>
                <w:szCs w:val="24"/>
                <w:lang w:eastAsia="ru-RU"/>
              </w:rPr>
            </w:pPr>
            <w:r w:rsidRPr="003A3799">
              <w:rPr>
                <w:rFonts w:ascii="Times New Roman" w:hAnsi="Times New Roman"/>
                <w:b/>
                <w:sz w:val="24"/>
                <w:szCs w:val="24"/>
                <w:lang w:eastAsia="ru-RU"/>
              </w:rPr>
              <w:t>1</w:t>
            </w:r>
          </w:p>
        </w:tc>
        <w:tc>
          <w:tcPr>
            <w:tcW w:w="1713" w:type="dxa"/>
            <w:tcBorders>
              <w:top w:val="single" w:sz="4" w:space="0" w:color="auto"/>
              <w:left w:val="single" w:sz="4" w:space="0" w:color="auto"/>
              <w:bottom w:val="single" w:sz="4" w:space="0" w:color="auto"/>
              <w:right w:val="single" w:sz="4" w:space="0" w:color="auto"/>
            </w:tcBorders>
          </w:tcPr>
          <w:p w:rsidR="003A3799" w:rsidRPr="003A3799" w:rsidRDefault="003A3799" w:rsidP="003A3799">
            <w:pPr>
              <w:spacing w:after="0" w:line="240" w:lineRule="auto"/>
              <w:jc w:val="center"/>
              <w:rPr>
                <w:rFonts w:ascii="Times New Roman" w:hAnsi="Times New Roman"/>
                <w:b/>
                <w:sz w:val="24"/>
                <w:szCs w:val="24"/>
                <w:lang w:eastAsia="ru-RU"/>
              </w:rPr>
            </w:pPr>
          </w:p>
        </w:tc>
        <w:tc>
          <w:tcPr>
            <w:tcW w:w="1918" w:type="dxa"/>
            <w:tcBorders>
              <w:top w:val="single" w:sz="4" w:space="0" w:color="auto"/>
              <w:left w:val="single" w:sz="4" w:space="0" w:color="auto"/>
              <w:bottom w:val="single" w:sz="4" w:space="0" w:color="auto"/>
              <w:right w:val="single" w:sz="4" w:space="0" w:color="auto"/>
            </w:tcBorders>
          </w:tcPr>
          <w:p w:rsidR="003A3799" w:rsidRPr="003A3799" w:rsidRDefault="003A3799" w:rsidP="003A3799">
            <w:pPr>
              <w:spacing w:after="0" w:line="240" w:lineRule="auto"/>
              <w:jc w:val="center"/>
              <w:rPr>
                <w:rFonts w:ascii="Times New Roman" w:hAnsi="Times New Roman"/>
                <w:b/>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3A3799" w:rsidRPr="003A3799" w:rsidRDefault="003A3799" w:rsidP="003A3799">
            <w:pPr>
              <w:spacing w:after="0" w:line="240" w:lineRule="auto"/>
              <w:jc w:val="center"/>
              <w:rPr>
                <w:rFonts w:ascii="Times New Roman" w:hAnsi="Times New Roman"/>
                <w:b/>
                <w:sz w:val="24"/>
                <w:szCs w:val="24"/>
                <w:lang w:eastAsia="ru-RU"/>
              </w:rPr>
            </w:pPr>
          </w:p>
        </w:tc>
        <w:tc>
          <w:tcPr>
            <w:tcW w:w="1774" w:type="dxa"/>
            <w:tcBorders>
              <w:top w:val="single" w:sz="4" w:space="0" w:color="auto"/>
              <w:left w:val="single" w:sz="4" w:space="0" w:color="auto"/>
              <w:bottom w:val="single" w:sz="4" w:space="0" w:color="auto"/>
              <w:right w:val="single" w:sz="4" w:space="0" w:color="auto"/>
            </w:tcBorders>
          </w:tcPr>
          <w:p w:rsidR="003A3799" w:rsidRPr="003A3799" w:rsidRDefault="003A3799" w:rsidP="003A3799">
            <w:pPr>
              <w:spacing w:after="0" w:line="240" w:lineRule="auto"/>
              <w:jc w:val="center"/>
              <w:rPr>
                <w:rFonts w:ascii="Times New Roman" w:hAnsi="Times New Roman"/>
                <w:b/>
                <w:sz w:val="24"/>
                <w:szCs w:val="24"/>
                <w:lang w:eastAsia="ru-RU"/>
              </w:rPr>
            </w:pPr>
          </w:p>
        </w:tc>
        <w:tc>
          <w:tcPr>
            <w:tcW w:w="1762" w:type="dxa"/>
            <w:tcBorders>
              <w:top w:val="single" w:sz="4" w:space="0" w:color="auto"/>
              <w:left w:val="single" w:sz="4" w:space="0" w:color="auto"/>
              <w:bottom w:val="single" w:sz="4" w:space="0" w:color="auto"/>
              <w:right w:val="single" w:sz="4" w:space="0" w:color="auto"/>
            </w:tcBorders>
          </w:tcPr>
          <w:p w:rsidR="003A3799" w:rsidRPr="003A3799" w:rsidRDefault="003A3799" w:rsidP="003A3799">
            <w:pPr>
              <w:spacing w:after="0" w:line="240" w:lineRule="auto"/>
              <w:jc w:val="center"/>
              <w:rPr>
                <w:rFonts w:ascii="Times New Roman" w:hAnsi="Times New Roman"/>
                <w:b/>
                <w:sz w:val="24"/>
                <w:szCs w:val="24"/>
                <w:lang w:eastAsia="ru-RU"/>
              </w:rPr>
            </w:pPr>
          </w:p>
        </w:tc>
      </w:tr>
      <w:tr w:rsidR="003A3799" w:rsidRPr="003A3799" w:rsidTr="0039335A">
        <w:trPr>
          <w:trHeight w:val="496"/>
        </w:trPr>
        <w:tc>
          <w:tcPr>
            <w:tcW w:w="382" w:type="dxa"/>
            <w:tcBorders>
              <w:top w:val="single" w:sz="4" w:space="0" w:color="auto"/>
              <w:left w:val="single" w:sz="4" w:space="0" w:color="auto"/>
              <w:bottom w:val="single" w:sz="4" w:space="0" w:color="auto"/>
              <w:right w:val="single" w:sz="4" w:space="0" w:color="auto"/>
            </w:tcBorders>
            <w:hideMark/>
          </w:tcPr>
          <w:p w:rsidR="003A3799" w:rsidRPr="003A3799" w:rsidRDefault="003A3799" w:rsidP="003A3799">
            <w:pPr>
              <w:spacing w:after="0" w:line="240" w:lineRule="auto"/>
              <w:jc w:val="center"/>
              <w:rPr>
                <w:rFonts w:ascii="Times New Roman" w:hAnsi="Times New Roman"/>
                <w:b/>
                <w:sz w:val="24"/>
                <w:szCs w:val="24"/>
                <w:lang w:eastAsia="ru-RU"/>
              </w:rPr>
            </w:pPr>
            <w:r w:rsidRPr="003A3799">
              <w:rPr>
                <w:rFonts w:ascii="Times New Roman" w:hAnsi="Times New Roman"/>
                <w:b/>
                <w:sz w:val="24"/>
                <w:szCs w:val="24"/>
                <w:lang w:eastAsia="ru-RU"/>
              </w:rPr>
              <w:t>2</w:t>
            </w:r>
          </w:p>
        </w:tc>
        <w:tc>
          <w:tcPr>
            <w:tcW w:w="1713" w:type="dxa"/>
            <w:tcBorders>
              <w:top w:val="single" w:sz="4" w:space="0" w:color="auto"/>
              <w:left w:val="single" w:sz="4" w:space="0" w:color="auto"/>
              <w:bottom w:val="single" w:sz="4" w:space="0" w:color="auto"/>
              <w:right w:val="single" w:sz="4" w:space="0" w:color="auto"/>
            </w:tcBorders>
          </w:tcPr>
          <w:p w:rsidR="003A3799" w:rsidRPr="003A3799" w:rsidRDefault="003A3799" w:rsidP="003A3799">
            <w:pPr>
              <w:spacing w:after="0" w:line="240" w:lineRule="auto"/>
              <w:jc w:val="center"/>
              <w:rPr>
                <w:rFonts w:ascii="Times New Roman" w:hAnsi="Times New Roman"/>
                <w:b/>
                <w:sz w:val="24"/>
                <w:szCs w:val="24"/>
                <w:lang w:eastAsia="ru-RU"/>
              </w:rPr>
            </w:pPr>
          </w:p>
        </w:tc>
        <w:tc>
          <w:tcPr>
            <w:tcW w:w="1918" w:type="dxa"/>
            <w:tcBorders>
              <w:top w:val="single" w:sz="4" w:space="0" w:color="auto"/>
              <w:left w:val="single" w:sz="4" w:space="0" w:color="auto"/>
              <w:bottom w:val="single" w:sz="4" w:space="0" w:color="auto"/>
              <w:right w:val="single" w:sz="4" w:space="0" w:color="auto"/>
            </w:tcBorders>
          </w:tcPr>
          <w:p w:rsidR="003A3799" w:rsidRPr="003A3799" w:rsidRDefault="003A3799" w:rsidP="003A3799">
            <w:pPr>
              <w:spacing w:after="0" w:line="240" w:lineRule="auto"/>
              <w:jc w:val="center"/>
              <w:rPr>
                <w:rFonts w:ascii="Times New Roman" w:hAnsi="Times New Roman"/>
                <w:b/>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3A3799" w:rsidRPr="003A3799" w:rsidRDefault="003A3799" w:rsidP="003A3799">
            <w:pPr>
              <w:spacing w:after="0" w:line="240" w:lineRule="auto"/>
              <w:jc w:val="center"/>
              <w:rPr>
                <w:rFonts w:ascii="Times New Roman" w:hAnsi="Times New Roman"/>
                <w:b/>
                <w:sz w:val="24"/>
                <w:szCs w:val="24"/>
                <w:lang w:eastAsia="ru-RU"/>
              </w:rPr>
            </w:pPr>
          </w:p>
        </w:tc>
        <w:tc>
          <w:tcPr>
            <w:tcW w:w="1774" w:type="dxa"/>
            <w:tcBorders>
              <w:top w:val="single" w:sz="4" w:space="0" w:color="auto"/>
              <w:left w:val="single" w:sz="4" w:space="0" w:color="auto"/>
              <w:bottom w:val="single" w:sz="4" w:space="0" w:color="auto"/>
              <w:right w:val="single" w:sz="4" w:space="0" w:color="auto"/>
            </w:tcBorders>
          </w:tcPr>
          <w:p w:rsidR="003A3799" w:rsidRPr="003A3799" w:rsidRDefault="003A3799" w:rsidP="003A3799">
            <w:pPr>
              <w:spacing w:after="0" w:line="240" w:lineRule="auto"/>
              <w:jc w:val="center"/>
              <w:rPr>
                <w:rFonts w:ascii="Times New Roman" w:hAnsi="Times New Roman"/>
                <w:b/>
                <w:sz w:val="24"/>
                <w:szCs w:val="24"/>
                <w:lang w:eastAsia="ru-RU"/>
              </w:rPr>
            </w:pPr>
          </w:p>
        </w:tc>
        <w:tc>
          <w:tcPr>
            <w:tcW w:w="1762" w:type="dxa"/>
            <w:tcBorders>
              <w:top w:val="single" w:sz="4" w:space="0" w:color="auto"/>
              <w:left w:val="single" w:sz="4" w:space="0" w:color="auto"/>
              <w:bottom w:val="single" w:sz="4" w:space="0" w:color="auto"/>
              <w:right w:val="single" w:sz="4" w:space="0" w:color="auto"/>
            </w:tcBorders>
          </w:tcPr>
          <w:p w:rsidR="003A3799" w:rsidRPr="003A3799" w:rsidRDefault="003A3799" w:rsidP="003A3799">
            <w:pPr>
              <w:spacing w:after="0" w:line="240" w:lineRule="auto"/>
              <w:jc w:val="center"/>
              <w:rPr>
                <w:rFonts w:ascii="Times New Roman" w:hAnsi="Times New Roman"/>
                <w:b/>
                <w:sz w:val="24"/>
                <w:szCs w:val="24"/>
                <w:lang w:eastAsia="ru-RU"/>
              </w:rPr>
            </w:pPr>
          </w:p>
        </w:tc>
      </w:tr>
    </w:tbl>
    <w:p w:rsidR="003A3799" w:rsidRPr="003A3799" w:rsidRDefault="003A3799" w:rsidP="003A3799">
      <w:pPr>
        <w:spacing w:after="85" w:line="240" w:lineRule="auto"/>
        <w:ind w:right="19" w:firstLine="567"/>
        <w:rPr>
          <w:rFonts w:ascii="Times New Roman" w:hAnsi="Times New Roman"/>
          <w:i/>
          <w:sz w:val="24"/>
          <w:szCs w:val="24"/>
          <w:lang w:eastAsia="ru-RU"/>
        </w:rPr>
      </w:pPr>
    </w:p>
    <w:p w:rsidR="003A3799" w:rsidRPr="003A3799" w:rsidRDefault="0062016E" w:rsidP="003A3799">
      <w:pPr>
        <w:spacing w:after="0" w:line="240" w:lineRule="auto"/>
        <w:ind w:right="19" w:firstLine="709"/>
        <w:jc w:val="both"/>
        <w:rPr>
          <w:rFonts w:ascii="Times New Roman" w:hAnsi="Times New Roman"/>
          <w:i/>
          <w:sz w:val="24"/>
          <w:szCs w:val="24"/>
          <w:lang w:eastAsia="ru-RU"/>
        </w:rPr>
      </w:pPr>
      <w:r>
        <w:rPr>
          <w:rFonts w:ascii="Times New Roman" w:hAnsi="Times New Roman"/>
          <w:i/>
          <w:sz w:val="24"/>
          <w:szCs w:val="24"/>
          <w:lang w:eastAsia="ru-RU"/>
        </w:rPr>
        <w:t>Додаток №2</w:t>
      </w:r>
      <w:r w:rsidR="003A3799" w:rsidRPr="003A3799">
        <w:rPr>
          <w:rFonts w:ascii="Times New Roman" w:hAnsi="Times New Roman"/>
          <w:i/>
          <w:sz w:val="24"/>
          <w:szCs w:val="24"/>
          <w:lang w:eastAsia="ru-RU"/>
        </w:rPr>
        <w:t xml:space="preserve"> повен бути заповнений у повному обсязі. У випадку заповнення</w:t>
      </w:r>
      <w:r>
        <w:rPr>
          <w:rFonts w:ascii="Times New Roman" w:hAnsi="Times New Roman"/>
          <w:i/>
          <w:sz w:val="24"/>
          <w:szCs w:val="24"/>
          <w:lang w:eastAsia="ru-RU"/>
        </w:rPr>
        <w:t xml:space="preserve"> лише окремої частини Додатку №2</w:t>
      </w:r>
      <w:bookmarkStart w:id="10" w:name="_GoBack"/>
      <w:bookmarkEnd w:id="10"/>
      <w:r w:rsidR="003A3799" w:rsidRPr="003A3799">
        <w:rPr>
          <w:rFonts w:ascii="Times New Roman" w:hAnsi="Times New Roman"/>
          <w:i/>
          <w:sz w:val="24"/>
          <w:szCs w:val="24"/>
          <w:lang w:eastAsia="ru-RU"/>
        </w:rPr>
        <w:t xml:space="preserve"> він вважатиметься не поданим.</w:t>
      </w:r>
    </w:p>
    <w:p w:rsidR="003A3799" w:rsidRPr="003A3799" w:rsidRDefault="003A3799" w:rsidP="003A3799">
      <w:pPr>
        <w:spacing w:after="0" w:line="240" w:lineRule="auto"/>
        <w:ind w:left="14" w:firstLine="709"/>
        <w:jc w:val="both"/>
        <w:rPr>
          <w:rFonts w:ascii="Times New Roman" w:hAnsi="Times New Roman"/>
          <w:i/>
          <w:sz w:val="24"/>
          <w:szCs w:val="24"/>
          <w:lang w:eastAsia="ru-RU"/>
        </w:rPr>
      </w:pPr>
      <w:r w:rsidRPr="003A3799">
        <w:rPr>
          <w:rFonts w:ascii="Times New Roman" w:hAnsi="Times New Roman"/>
          <w:i/>
          <w:sz w:val="24"/>
          <w:szCs w:val="24"/>
          <w:lang w:eastAsia="ru-RU"/>
        </w:rPr>
        <w:t xml:space="preserve">Будь-які посилання у вимогах і характеристиках на конкретну торгівельну марку або тип, передбачає надання еквіваленту. </w:t>
      </w:r>
    </w:p>
    <w:p w:rsidR="006C0F73" w:rsidRPr="0067713F" w:rsidRDefault="003A3799" w:rsidP="0067713F">
      <w:pPr>
        <w:spacing w:after="0" w:line="240" w:lineRule="auto"/>
        <w:ind w:left="14" w:firstLine="709"/>
        <w:jc w:val="both"/>
        <w:rPr>
          <w:rFonts w:ascii="Times New Roman" w:hAnsi="Times New Roman"/>
          <w:i/>
          <w:sz w:val="24"/>
          <w:szCs w:val="24"/>
          <w:lang w:eastAsia="ru-RU"/>
        </w:rPr>
      </w:pPr>
      <w:r w:rsidRPr="003A3799">
        <w:rPr>
          <w:rFonts w:ascii="Times New Roman" w:hAnsi="Times New Roman"/>
          <w:i/>
          <w:sz w:val="24"/>
          <w:szCs w:val="24"/>
          <w:lang w:eastAsia="ru-RU"/>
        </w:rPr>
        <w:t>У разі надання еквіваленту, Учасник в пропозиції повинен зазначити найменування та  характеристики запропонованого еквіваленту. Запропонований учасником еквівалент, за своїми  характеристиками, повинен бути не гіршим ніж у вимогах замовника.</w:t>
      </w:r>
    </w:p>
    <w:p w:rsidR="00194F4F" w:rsidRPr="00D5351B" w:rsidRDefault="00194F4F" w:rsidP="008207F5">
      <w:pPr>
        <w:tabs>
          <w:tab w:val="left" w:pos="708"/>
        </w:tabs>
        <w:suppressAutoHyphens/>
        <w:spacing w:after="0"/>
        <w:rPr>
          <w:rFonts w:ascii="Times New Roman" w:eastAsia="Times New Roman" w:hAnsi="Times New Roman"/>
          <w:sz w:val="24"/>
          <w:szCs w:val="24"/>
        </w:rPr>
      </w:pPr>
    </w:p>
    <w:p w:rsidR="006C0F73" w:rsidRPr="00D5351B" w:rsidRDefault="001B0B3F" w:rsidP="000C3941">
      <w:pPr>
        <w:pStyle w:val="ae"/>
        <w:numPr>
          <w:ilvl w:val="0"/>
          <w:numId w:val="10"/>
        </w:numPr>
        <w:tabs>
          <w:tab w:val="left" w:pos="708"/>
        </w:tabs>
        <w:suppressAutoHyphens/>
        <w:spacing w:after="0"/>
        <w:jc w:val="both"/>
        <w:rPr>
          <w:rFonts w:ascii="Times New Roman" w:eastAsia="Times New Roman" w:hAnsi="Times New Roman"/>
          <w:b/>
          <w:sz w:val="24"/>
          <w:szCs w:val="24"/>
          <w:u w:val="single"/>
          <w:lang w:eastAsia="ru-RU"/>
        </w:rPr>
      </w:pPr>
      <w:r w:rsidRPr="00D5351B">
        <w:rPr>
          <w:rFonts w:ascii="Times New Roman" w:eastAsia="Times New Roman" w:hAnsi="Times New Roman"/>
          <w:sz w:val="24"/>
          <w:szCs w:val="24"/>
        </w:rPr>
        <w:t>Демонтаж старих</w:t>
      </w:r>
      <w:r w:rsidR="00194F4F" w:rsidRPr="00D5351B">
        <w:rPr>
          <w:rFonts w:ascii="Times New Roman" w:eastAsia="Times New Roman" w:hAnsi="Times New Roman"/>
          <w:sz w:val="24"/>
          <w:szCs w:val="24"/>
        </w:rPr>
        <w:t xml:space="preserve"> та монтаж нових ме</w:t>
      </w:r>
      <w:r w:rsidR="00906852">
        <w:rPr>
          <w:rFonts w:ascii="Times New Roman" w:eastAsia="Times New Roman" w:hAnsi="Times New Roman"/>
          <w:sz w:val="24"/>
          <w:szCs w:val="24"/>
        </w:rPr>
        <w:t xml:space="preserve">талопластикових конструкцій </w:t>
      </w:r>
      <w:r w:rsidR="00194F4F" w:rsidRPr="00D5351B">
        <w:rPr>
          <w:rFonts w:ascii="Times New Roman" w:eastAsia="Times New Roman" w:hAnsi="Times New Roman"/>
          <w:sz w:val="24"/>
          <w:szCs w:val="24"/>
        </w:rPr>
        <w:t>здійснюється сила</w:t>
      </w:r>
      <w:r w:rsidR="00906852">
        <w:rPr>
          <w:rFonts w:ascii="Times New Roman" w:eastAsia="Times New Roman" w:hAnsi="Times New Roman"/>
          <w:sz w:val="24"/>
          <w:szCs w:val="24"/>
        </w:rPr>
        <w:t>ми та за рахунок постачальника.</w:t>
      </w:r>
    </w:p>
    <w:p w:rsidR="002361C0" w:rsidRPr="00D5351B" w:rsidRDefault="00B4537E" w:rsidP="000C3941">
      <w:pPr>
        <w:pStyle w:val="ae"/>
        <w:numPr>
          <w:ilvl w:val="0"/>
          <w:numId w:val="10"/>
        </w:numPr>
        <w:tabs>
          <w:tab w:val="left" w:pos="708"/>
        </w:tabs>
        <w:suppressAutoHyphens/>
        <w:spacing w:after="0"/>
        <w:jc w:val="both"/>
        <w:rPr>
          <w:rFonts w:ascii="Times New Roman" w:eastAsia="Times New Roman" w:hAnsi="Times New Roman"/>
          <w:sz w:val="24"/>
          <w:szCs w:val="24"/>
          <w:lang w:eastAsia="ru-RU"/>
        </w:rPr>
      </w:pPr>
      <w:r w:rsidRPr="00D5351B">
        <w:rPr>
          <w:rFonts w:ascii="Times New Roman" w:eastAsia="Times New Roman" w:hAnsi="Times New Roman"/>
          <w:sz w:val="24"/>
          <w:szCs w:val="24"/>
          <w:lang w:eastAsia="ru-RU"/>
        </w:rPr>
        <w:t>Постачальник за свій рахунок забезпечу</w:t>
      </w:r>
      <w:r w:rsidR="00C66D44">
        <w:rPr>
          <w:rFonts w:ascii="Times New Roman" w:eastAsia="Times New Roman" w:hAnsi="Times New Roman"/>
          <w:sz w:val="24"/>
          <w:szCs w:val="24"/>
          <w:lang w:eastAsia="ru-RU"/>
        </w:rPr>
        <w:t xml:space="preserve">є проведення уточнення замірів </w:t>
      </w:r>
      <w:r w:rsidRPr="00D5351B">
        <w:rPr>
          <w:rFonts w:ascii="Times New Roman" w:eastAsia="Times New Roman" w:hAnsi="Times New Roman"/>
          <w:sz w:val="24"/>
          <w:szCs w:val="24"/>
          <w:lang w:eastAsia="ru-RU"/>
        </w:rPr>
        <w:t>та несе повну відповідальність за відповідність розмірів та усі витрати, пов’язані із предметом закупівлі.</w:t>
      </w:r>
    </w:p>
    <w:p w:rsidR="0001397C" w:rsidRPr="00D5351B" w:rsidRDefault="002361C0" w:rsidP="000C3941">
      <w:pPr>
        <w:pStyle w:val="ae"/>
        <w:numPr>
          <w:ilvl w:val="0"/>
          <w:numId w:val="10"/>
        </w:numPr>
        <w:tabs>
          <w:tab w:val="left" w:pos="708"/>
        </w:tabs>
        <w:suppressAutoHyphens/>
        <w:spacing w:after="0"/>
        <w:jc w:val="both"/>
        <w:rPr>
          <w:rFonts w:ascii="Times New Roman" w:eastAsia="Times New Roman" w:hAnsi="Times New Roman"/>
          <w:sz w:val="24"/>
          <w:szCs w:val="24"/>
          <w:lang w:eastAsia="ru-RU"/>
        </w:rPr>
      </w:pPr>
      <w:r w:rsidRPr="00D5351B">
        <w:rPr>
          <w:rFonts w:ascii="Times New Roman" w:eastAsia="Times New Roman" w:hAnsi="Times New Roman"/>
          <w:sz w:val="24"/>
          <w:szCs w:val="24"/>
          <w:lang w:eastAsia="ru-RU"/>
        </w:rPr>
        <w:t>Доставка, завантаження та розвантаження товару здійснюється автотранспортом Постачальника.  Транспортні витрати по доставці та навантажувально-розвантажувальні роботи, вартість робіт по монтажу та демонтажу включен</w:t>
      </w:r>
      <w:r w:rsidR="00B85B91">
        <w:rPr>
          <w:rFonts w:ascii="Times New Roman" w:eastAsia="Times New Roman" w:hAnsi="Times New Roman"/>
          <w:sz w:val="24"/>
          <w:szCs w:val="24"/>
          <w:lang w:eastAsia="ru-RU"/>
        </w:rPr>
        <w:t>і Постачальником у ціну Товару.</w:t>
      </w:r>
    </w:p>
    <w:p w:rsidR="00BC3ADC" w:rsidRPr="00D5351B" w:rsidRDefault="007E2E95" w:rsidP="000C3941">
      <w:pPr>
        <w:pStyle w:val="ae"/>
        <w:numPr>
          <w:ilvl w:val="0"/>
          <w:numId w:val="10"/>
        </w:numPr>
        <w:tabs>
          <w:tab w:val="left" w:pos="708"/>
        </w:tabs>
        <w:suppressAutoHyphens/>
        <w:spacing w:after="0"/>
        <w:jc w:val="both"/>
        <w:rPr>
          <w:rFonts w:ascii="Times New Roman" w:eastAsia="Times New Roman" w:hAnsi="Times New Roman"/>
          <w:sz w:val="24"/>
          <w:szCs w:val="24"/>
          <w:lang w:eastAsia="ru-RU"/>
        </w:rPr>
      </w:pPr>
      <w:r w:rsidRPr="00D5351B">
        <w:rPr>
          <w:rFonts w:ascii="Times New Roman" w:eastAsia="Times New Roman" w:hAnsi="Times New Roman"/>
          <w:sz w:val="24"/>
          <w:szCs w:val="24"/>
          <w:lang w:eastAsia="ru-RU"/>
        </w:rPr>
        <w:t>Вимоги до пакування: Упакування та тара товару повинна повністю зберігати та захищати його від пошкоджень, псування під час транспортування та зберігання. Тара та/або упаковка повинна мати маркування де зазначається: найменування виробника, дата виробництва, назва товару, кількість та дані, що характеризують властивості товару.</w:t>
      </w:r>
    </w:p>
    <w:p w:rsidR="00726D95" w:rsidRPr="003A3799" w:rsidRDefault="00862C9A" w:rsidP="003A3799">
      <w:pPr>
        <w:pStyle w:val="ae"/>
        <w:numPr>
          <w:ilvl w:val="0"/>
          <w:numId w:val="10"/>
        </w:numPr>
        <w:tabs>
          <w:tab w:val="left" w:pos="708"/>
        </w:tabs>
        <w:suppressAutoHyphens/>
        <w:spacing w:after="0"/>
        <w:jc w:val="both"/>
        <w:rPr>
          <w:rFonts w:ascii="Times New Roman" w:eastAsia="Times New Roman" w:hAnsi="Times New Roman"/>
          <w:sz w:val="24"/>
          <w:szCs w:val="24"/>
          <w:lang w:eastAsia="ru-RU"/>
        </w:rPr>
      </w:pPr>
      <w:r w:rsidRPr="00D5351B">
        <w:rPr>
          <w:rFonts w:ascii="Times New Roman" w:eastAsia="Times New Roman" w:hAnsi="Times New Roman"/>
          <w:sz w:val="24"/>
          <w:szCs w:val="24"/>
          <w:lang w:eastAsia="ru-RU"/>
        </w:rPr>
        <w:t xml:space="preserve">Гарантійний термін експлуатації (термін, протягом якого гарантується нормальне використання товару (в т. ч. комплектуючих виробів та складових частин) за призначенням, </w:t>
      </w:r>
      <w:r w:rsidRPr="00D5351B">
        <w:rPr>
          <w:rFonts w:ascii="Times New Roman" w:eastAsia="Times New Roman" w:hAnsi="Times New Roman"/>
          <w:sz w:val="24"/>
          <w:szCs w:val="24"/>
          <w:lang w:eastAsia="ru-RU"/>
        </w:rPr>
        <w:lastRenderedPageBreak/>
        <w:t xml:space="preserve">за умови дотримання споживачем правил користування, і протягом якого Постачальник виконує гарантійні зобов’язання - не менше  5-ти років, </w:t>
      </w:r>
      <w:r w:rsidRPr="00D5351B">
        <w:rPr>
          <w:rFonts w:ascii="Times New Roman" w:eastAsia="Times New Roman" w:hAnsi="Times New Roman"/>
          <w:i/>
          <w:sz w:val="24"/>
          <w:szCs w:val="24"/>
          <w:lang w:eastAsia="ru-RU"/>
        </w:rPr>
        <w:t>про що надається гарантійний лист.</w:t>
      </w:r>
      <w:r w:rsidRPr="00D5351B">
        <w:rPr>
          <w:rFonts w:ascii="Times New Roman" w:eastAsia="Times New Roman" w:hAnsi="Times New Roman"/>
          <w:sz w:val="24"/>
          <w:szCs w:val="24"/>
          <w:lang w:eastAsia="ru-RU"/>
        </w:rPr>
        <w:t xml:space="preserve">  </w:t>
      </w:r>
    </w:p>
    <w:p w:rsidR="00726D95" w:rsidRPr="00D5351B" w:rsidRDefault="00726D95" w:rsidP="00CB283E">
      <w:pPr>
        <w:tabs>
          <w:tab w:val="left" w:pos="708"/>
        </w:tabs>
        <w:suppressAutoHyphens/>
        <w:spacing w:after="0"/>
        <w:jc w:val="center"/>
        <w:rPr>
          <w:rFonts w:ascii="Times New Roman" w:eastAsia="Times New Roman" w:hAnsi="Times New Roman"/>
          <w:b/>
          <w:sz w:val="24"/>
          <w:szCs w:val="24"/>
          <w:u w:val="single"/>
          <w:lang w:eastAsia="ru-RU"/>
        </w:rPr>
      </w:pPr>
    </w:p>
    <w:p w:rsidR="00572A4E" w:rsidRDefault="00572A4E" w:rsidP="00CD7253">
      <w:pPr>
        <w:pStyle w:val="HTML"/>
        <w:rPr>
          <w:rFonts w:ascii="Times New Roman" w:hAnsi="Times New Roman" w:cs="Times New Roman"/>
          <w:sz w:val="24"/>
          <w:szCs w:val="24"/>
          <w:lang w:val="uk-UA"/>
        </w:rPr>
      </w:pPr>
    </w:p>
    <w:p w:rsidR="006932DA" w:rsidRDefault="006932DA" w:rsidP="00CD7253">
      <w:pPr>
        <w:pStyle w:val="HTML"/>
        <w:rPr>
          <w:rFonts w:ascii="Times New Roman" w:hAnsi="Times New Roman" w:cs="Times New Roman"/>
          <w:sz w:val="24"/>
          <w:szCs w:val="24"/>
          <w:lang w:val="uk-UA"/>
        </w:rPr>
      </w:pPr>
    </w:p>
    <w:p w:rsidR="006932DA" w:rsidRDefault="006932DA" w:rsidP="00CD7253">
      <w:pPr>
        <w:pStyle w:val="HTML"/>
        <w:rPr>
          <w:rFonts w:ascii="Times New Roman" w:hAnsi="Times New Roman" w:cs="Times New Roman"/>
          <w:sz w:val="24"/>
          <w:szCs w:val="24"/>
          <w:lang w:val="uk-UA"/>
        </w:rPr>
      </w:pPr>
    </w:p>
    <w:p w:rsidR="006932DA" w:rsidRDefault="006932DA" w:rsidP="00CD7253">
      <w:pPr>
        <w:pStyle w:val="HTML"/>
        <w:rPr>
          <w:rFonts w:ascii="Times New Roman" w:hAnsi="Times New Roman" w:cs="Times New Roman"/>
          <w:sz w:val="24"/>
          <w:szCs w:val="24"/>
          <w:lang w:val="uk-UA"/>
        </w:rPr>
      </w:pPr>
    </w:p>
    <w:p w:rsidR="00515BEC" w:rsidRDefault="00515BEC" w:rsidP="00355462">
      <w:pPr>
        <w:pStyle w:val="HTML"/>
        <w:jc w:val="right"/>
        <w:rPr>
          <w:rFonts w:ascii="Times New Roman" w:hAnsi="Times New Roman" w:cs="Times New Roman"/>
          <w:sz w:val="24"/>
          <w:szCs w:val="24"/>
          <w:lang w:val="uk-UA"/>
        </w:rPr>
      </w:pPr>
    </w:p>
    <w:p w:rsidR="00130037" w:rsidRPr="00D5351B" w:rsidRDefault="00E223CC" w:rsidP="00355462">
      <w:pPr>
        <w:pStyle w:val="HTML"/>
        <w:jc w:val="right"/>
        <w:rPr>
          <w:rFonts w:ascii="Times New Roman" w:hAnsi="Times New Roman" w:cs="Times New Roman"/>
          <w:sz w:val="24"/>
          <w:szCs w:val="24"/>
          <w:lang w:val="uk-UA"/>
        </w:rPr>
      </w:pPr>
      <w:r w:rsidRPr="00D5351B">
        <w:rPr>
          <w:rFonts w:ascii="Times New Roman" w:hAnsi="Times New Roman" w:cs="Times New Roman"/>
          <w:sz w:val="24"/>
          <w:szCs w:val="24"/>
          <w:lang w:val="uk-UA"/>
        </w:rPr>
        <w:t>Додаток № 3</w:t>
      </w:r>
    </w:p>
    <w:p w:rsidR="00130037" w:rsidRPr="00D5351B" w:rsidRDefault="00130037" w:rsidP="00130037">
      <w:pPr>
        <w:pStyle w:val="HTML"/>
        <w:jc w:val="right"/>
        <w:rPr>
          <w:rFonts w:ascii="Times New Roman" w:hAnsi="Times New Roman" w:cs="Times New Roman"/>
          <w:sz w:val="24"/>
          <w:szCs w:val="24"/>
          <w:lang w:val="uk-UA"/>
        </w:rPr>
      </w:pPr>
      <w:r w:rsidRPr="00D5351B">
        <w:rPr>
          <w:rFonts w:ascii="Times New Roman" w:hAnsi="Times New Roman" w:cs="Times New Roman"/>
          <w:sz w:val="24"/>
          <w:szCs w:val="24"/>
          <w:lang w:val="uk-UA"/>
        </w:rPr>
        <w:t>до оголошення</w:t>
      </w:r>
    </w:p>
    <w:p w:rsidR="00924A6C" w:rsidRPr="00D5351B" w:rsidRDefault="00924A6C" w:rsidP="008D2F2C">
      <w:pPr>
        <w:pStyle w:val="HTML"/>
        <w:jc w:val="right"/>
        <w:rPr>
          <w:rFonts w:ascii="Times New Roman" w:hAnsi="Times New Roman" w:cs="Times New Roman"/>
          <w:sz w:val="24"/>
          <w:szCs w:val="24"/>
          <w:lang w:val="uk-UA"/>
        </w:rPr>
      </w:pPr>
    </w:p>
    <w:p w:rsidR="008D2F2C" w:rsidRPr="00D5351B" w:rsidRDefault="008D2F2C" w:rsidP="008D2F2C">
      <w:pPr>
        <w:spacing w:after="0" w:line="240" w:lineRule="auto"/>
        <w:ind w:firstLine="567"/>
        <w:jc w:val="center"/>
        <w:rPr>
          <w:rFonts w:ascii="Times New Roman" w:eastAsia="Times New Roman" w:hAnsi="Times New Roman"/>
          <w:bCs/>
          <w:color w:val="000000"/>
          <w:sz w:val="24"/>
          <w:szCs w:val="24"/>
        </w:rPr>
      </w:pPr>
    </w:p>
    <w:p w:rsidR="00E05E08" w:rsidRPr="00D5351B" w:rsidRDefault="00E05E08" w:rsidP="00E05E08">
      <w:pPr>
        <w:ind w:firstLine="708"/>
        <w:contextualSpacing/>
        <w:rPr>
          <w:rFonts w:ascii="Times New Roman" w:hAnsi="Times New Roman"/>
          <w:b/>
          <w:i/>
          <w:color w:val="000000"/>
          <w:lang w:eastAsia="ru-RU"/>
        </w:rPr>
      </w:pPr>
      <w:r w:rsidRPr="00D5351B">
        <w:rPr>
          <w:rFonts w:ascii="Times New Roman" w:hAnsi="Times New Roman"/>
          <w:i/>
          <w:lang w:eastAsia="ru-RU"/>
        </w:rPr>
        <w:t>*</w:t>
      </w:r>
      <w:r w:rsidRPr="00D5351B">
        <w:rPr>
          <w:rFonts w:ascii="Times New Roman" w:hAnsi="Times New Roman"/>
          <w:i/>
          <w:color w:val="000000"/>
          <w:lang w:eastAsia="ru-RU"/>
        </w:rPr>
        <w:t>Додано замовником в окремому файлі «Проект договору</w:t>
      </w:r>
      <w:r w:rsidRPr="00D5351B">
        <w:rPr>
          <w:rFonts w:ascii="Times New Roman" w:hAnsi="Times New Roman"/>
          <w:b/>
          <w:i/>
          <w:color w:val="000000"/>
          <w:lang w:eastAsia="ru-RU"/>
        </w:rPr>
        <w:t>»</w:t>
      </w:r>
    </w:p>
    <w:p w:rsidR="00041E3D" w:rsidRPr="00D5351B" w:rsidRDefault="00041E3D" w:rsidP="00041E3D">
      <w:pPr>
        <w:spacing w:after="0" w:line="240" w:lineRule="auto"/>
        <w:rPr>
          <w:rFonts w:ascii="Times New Roman" w:hAnsi="Times New Roman"/>
          <w:b/>
          <w:bCs/>
          <w:i/>
          <w:color w:val="000000"/>
          <w:sz w:val="24"/>
          <w:szCs w:val="24"/>
          <w:shd w:val="clear" w:color="auto" w:fill="FFFFFF"/>
          <w:lang w:eastAsia="ru-RU"/>
        </w:rPr>
      </w:pPr>
    </w:p>
    <w:p w:rsidR="00041E3D" w:rsidRPr="00D5351B" w:rsidRDefault="00041E3D" w:rsidP="00041E3D">
      <w:pPr>
        <w:spacing w:after="0" w:line="240" w:lineRule="auto"/>
        <w:rPr>
          <w:rFonts w:ascii="Times New Roman" w:hAnsi="Times New Roman"/>
          <w:sz w:val="24"/>
          <w:szCs w:val="24"/>
          <w:lang w:eastAsia="ru-RU"/>
        </w:rPr>
      </w:pPr>
    </w:p>
    <w:p w:rsidR="008D2F2C" w:rsidRPr="00D5351B" w:rsidRDefault="00E223CC" w:rsidP="00DF0E55">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Cs/>
          <w:sz w:val="24"/>
          <w:szCs w:val="24"/>
        </w:rPr>
      </w:pPr>
      <w:r w:rsidRPr="00D5351B">
        <w:rPr>
          <w:rFonts w:ascii="Times New Roman" w:hAnsi="Times New Roman"/>
          <w:bCs/>
          <w:sz w:val="24"/>
          <w:szCs w:val="24"/>
        </w:rPr>
        <w:lastRenderedPageBreak/>
        <w:t>Додаток №</w:t>
      </w:r>
      <w:r w:rsidR="008D2F2C" w:rsidRPr="00D5351B">
        <w:rPr>
          <w:rFonts w:ascii="Times New Roman" w:hAnsi="Times New Roman"/>
          <w:bCs/>
          <w:sz w:val="24"/>
          <w:szCs w:val="24"/>
        </w:rPr>
        <w:t xml:space="preserve"> 4</w:t>
      </w:r>
    </w:p>
    <w:p w:rsidR="008D2F2C" w:rsidRPr="00D5351B" w:rsidRDefault="008D2F2C" w:rsidP="008D2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hAnsi="Times New Roman"/>
          <w:bCs/>
          <w:sz w:val="24"/>
          <w:szCs w:val="24"/>
        </w:rPr>
      </w:pPr>
      <w:r w:rsidRPr="00D5351B">
        <w:rPr>
          <w:rFonts w:ascii="Times New Roman" w:hAnsi="Times New Roman"/>
          <w:bCs/>
          <w:sz w:val="24"/>
          <w:szCs w:val="24"/>
        </w:rPr>
        <w:t>до оголошення</w:t>
      </w:r>
    </w:p>
    <w:p w:rsidR="008D2F2C" w:rsidRPr="00D5351B" w:rsidRDefault="008D2F2C" w:rsidP="008D2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Cs/>
          <w:caps/>
          <w:sz w:val="24"/>
          <w:szCs w:val="24"/>
        </w:rPr>
      </w:pPr>
    </w:p>
    <w:p w:rsidR="008D2F2C" w:rsidRPr="00D5351B" w:rsidRDefault="008D2F2C" w:rsidP="008D2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Cs/>
          <w:sz w:val="24"/>
          <w:szCs w:val="24"/>
        </w:rPr>
      </w:pPr>
      <w:r w:rsidRPr="00D5351B">
        <w:rPr>
          <w:rFonts w:ascii="Times New Roman" w:hAnsi="Times New Roman"/>
          <w:bCs/>
          <w:sz w:val="24"/>
          <w:szCs w:val="24"/>
        </w:rPr>
        <w:t>Лист – згода</w:t>
      </w:r>
    </w:p>
    <w:p w:rsidR="008D2F2C" w:rsidRPr="00D5351B" w:rsidRDefault="008D2F2C" w:rsidP="008D2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Cs/>
          <w:sz w:val="24"/>
          <w:szCs w:val="24"/>
        </w:rPr>
      </w:pPr>
      <w:r w:rsidRPr="00D5351B">
        <w:rPr>
          <w:rFonts w:ascii="Times New Roman" w:hAnsi="Times New Roman"/>
          <w:bCs/>
          <w:sz w:val="24"/>
          <w:szCs w:val="24"/>
        </w:rPr>
        <w:t>на обробку персональних даних</w:t>
      </w:r>
    </w:p>
    <w:p w:rsidR="008D2F2C" w:rsidRPr="00D5351B" w:rsidRDefault="008D2F2C" w:rsidP="008D2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Cs/>
          <w:sz w:val="24"/>
          <w:szCs w:val="24"/>
        </w:rPr>
      </w:pPr>
    </w:p>
    <w:p w:rsidR="008D2F2C" w:rsidRPr="00D5351B" w:rsidRDefault="008D2F2C" w:rsidP="008D2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D5351B">
        <w:rPr>
          <w:rFonts w:ascii="Times New Roman" w:hAnsi="Times New Roman"/>
          <w:sz w:val="24"/>
          <w:szCs w:val="24"/>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w:t>
      </w:r>
      <w:r w:rsidR="0093249F" w:rsidRPr="00D5351B">
        <w:rPr>
          <w:rFonts w:ascii="Times New Roman" w:hAnsi="Times New Roman"/>
          <w:sz w:val="24"/>
          <w:szCs w:val="24"/>
        </w:rPr>
        <w:t>ція, передбачена законодавством</w:t>
      </w:r>
      <w:r w:rsidRPr="00D5351B">
        <w:rPr>
          <w:rFonts w:ascii="Times New Roman" w:hAnsi="Times New Roman"/>
          <w:sz w:val="24"/>
          <w:szCs w:val="24"/>
        </w:rPr>
        <w:t xml:space="preserve">), відомостей, які надаю про себе для забезпечення участі у </w:t>
      </w:r>
      <w:r w:rsidR="0014198C" w:rsidRPr="00D5351B">
        <w:rPr>
          <w:rFonts w:ascii="Times New Roman" w:hAnsi="Times New Roman"/>
          <w:sz w:val="24"/>
          <w:szCs w:val="24"/>
        </w:rPr>
        <w:t>спрощеній закупівлі</w:t>
      </w:r>
      <w:r w:rsidRPr="00D5351B">
        <w:rPr>
          <w:rFonts w:ascii="Times New Roman" w:hAnsi="Times New Roman"/>
          <w:sz w:val="24"/>
          <w:szCs w:val="24"/>
        </w:rPr>
        <w:t>, цивільно-правових та господарських відносин.</w:t>
      </w:r>
    </w:p>
    <w:p w:rsidR="008D2F2C" w:rsidRPr="00D5351B" w:rsidRDefault="008D2F2C" w:rsidP="008D2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i/>
          <w:iCs/>
          <w:sz w:val="24"/>
          <w:szCs w:val="24"/>
        </w:rPr>
      </w:pPr>
    </w:p>
    <w:p w:rsidR="008D2F2C" w:rsidRPr="00D5351B" w:rsidRDefault="008D2F2C" w:rsidP="008D2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i/>
          <w:iCs/>
          <w:sz w:val="24"/>
          <w:szCs w:val="24"/>
        </w:rPr>
      </w:pPr>
    </w:p>
    <w:p w:rsidR="008D2F2C" w:rsidRPr="00D5351B" w:rsidRDefault="008D2F2C" w:rsidP="008D2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i/>
          <w:iCs/>
          <w:sz w:val="24"/>
          <w:szCs w:val="24"/>
        </w:rPr>
      </w:pPr>
      <w:r w:rsidRPr="00D5351B">
        <w:rPr>
          <w:rFonts w:ascii="Times New Roman" w:hAnsi="Times New Roman"/>
          <w:i/>
          <w:iCs/>
          <w:sz w:val="24"/>
          <w:szCs w:val="24"/>
        </w:rPr>
        <w:t xml:space="preserve">Посада, прізвище, ініціали, власноручний підпис </w:t>
      </w:r>
      <w:r w:rsidR="006A1FB3" w:rsidRPr="00D5351B">
        <w:rPr>
          <w:rFonts w:ascii="Times New Roman" w:hAnsi="Times New Roman"/>
          <w:i/>
          <w:iCs/>
          <w:sz w:val="24"/>
          <w:szCs w:val="24"/>
        </w:rPr>
        <w:t>керівника</w:t>
      </w:r>
      <w:r w:rsidRPr="00D5351B">
        <w:rPr>
          <w:rFonts w:ascii="Times New Roman" w:hAnsi="Times New Roman"/>
          <w:i/>
          <w:iCs/>
          <w:sz w:val="24"/>
          <w:szCs w:val="24"/>
        </w:rPr>
        <w:t xml:space="preserve"> Учасника, завірені печаткою</w:t>
      </w:r>
    </w:p>
    <w:p w:rsidR="008D2F2C" w:rsidRPr="00D5351B" w:rsidRDefault="008D2F2C" w:rsidP="008D2F2C">
      <w:pPr>
        <w:rPr>
          <w:rFonts w:ascii="Times New Roman" w:hAnsi="Times New Roman"/>
          <w:sz w:val="24"/>
          <w:szCs w:val="24"/>
        </w:rPr>
      </w:pPr>
    </w:p>
    <w:p w:rsidR="008D2F2C" w:rsidRPr="00D5351B" w:rsidRDefault="008D2F2C" w:rsidP="008D2F2C">
      <w:pPr>
        <w:rPr>
          <w:rFonts w:ascii="Times New Roman" w:eastAsia="Times New Roman" w:hAnsi="Times New Roman"/>
          <w:sz w:val="24"/>
          <w:szCs w:val="24"/>
          <w:lang w:eastAsia="ru-RU"/>
        </w:rPr>
      </w:pPr>
    </w:p>
    <w:p w:rsidR="008D2F2C" w:rsidRPr="00D5351B" w:rsidRDefault="008D2F2C" w:rsidP="008D2F2C">
      <w:pPr>
        <w:shd w:val="clear" w:color="auto" w:fill="FFFFFF"/>
        <w:spacing w:after="0" w:line="240" w:lineRule="auto"/>
        <w:ind w:left="4258" w:hanging="4258"/>
        <w:jc w:val="center"/>
        <w:rPr>
          <w:rFonts w:ascii="Times New Roman" w:hAnsi="Times New Roman"/>
          <w:bCs/>
          <w:spacing w:val="-1"/>
          <w:sz w:val="24"/>
          <w:szCs w:val="24"/>
        </w:rPr>
      </w:pPr>
    </w:p>
    <w:p w:rsidR="008D2F2C" w:rsidRPr="00D5351B" w:rsidRDefault="008D2F2C" w:rsidP="008D2F2C">
      <w:pPr>
        <w:shd w:val="clear" w:color="auto" w:fill="FFFFFF"/>
        <w:spacing w:after="0" w:line="240" w:lineRule="auto"/>
        <w:ind w:left="4258" w:hanging="4258"/>
        <w:jc w:val="center"/>
        <w:rPr>
          <w:rFonts w:ascii="Times New Roman" w:hAnsi="Times New Roman"/>
          <w:bCs/>
          <w:spacing w:val="-1"/>
          <w:sz w:val="24"/>
          <w:szCs w:val="24"/>
        </w:rPr>
      </w:pPr>
    </w:p>
    <w:p w:rsidR="008D2F2C" w:rsidRPr="00D5351B" w:rsidRDefault="008D2F2C" w:rsidP="008D2F2C">
      <w:pPr>
        <w:shd w:val="clear" w:color="auto" w:fill="FFFFFF"/>
        <w:spacing w:after="0" w:line="240" w:lineRule="auto"/>
        <w:ind w:left="4258" w:hanging="4258"/>
        <w:jc w:val="center"/>
        <w:rPr>
          <w:rFonts w:ascii="Times New Roman" w:hAnsi="Times New Roman"/>
          <w:bCs/>
          <w:spacing w:val="-1"/>
          <w:sz w:val="24"/>
          <w:szCs w:val="24"/>
        </w:rPr>
      </w:pPr>
    </w:p>
    <w:p w:rsidR="008D2F2C" w:rsidRPr="00D5351B" w:rsidRDefault="008D2F2C" w:rsidP="008D2F2C">
      <w:pPr>
        <w:shd w:val="clear" w:color="auto" w:fill="FFFFFF"/>
        <w:spacing w:after="0" w:line="240" w:lineRule="auto"/>
        <w:ind w:left="4258" w:hanging="4258"/>
        <w:jc w:val="center"/>
        <w:rPr>
          <w:rFonts w:ascii="Times New Roman" w:hAnsi="Times New Roman"/>
          <w:bCs/>
          <w:spacing w:val="-1"/>
          <w:sz w:val="24"/>
          <w:szCs w:val="24"/>
        </w:rPr>
      </w:pPr>
    </w:p>
    <w:p w:rsidR="008D2F2C" w:rsidRPr="00D5351B" w:rsidRDefault="008D2F2C" w:rsidP="008D2F2C">
      <w:pPr>
        <w:shd w:val="clear" w:color="auto" w:fill="FFFFFF"/>
        <w:spacing w:after="0" w:line="240" w:lineRule="auto"/>
        <w:ind w:left="4258" w:hanging="4258"/>
        <w:jc w:val="center"/>
        <w:rPr>
          <w:rFonts w:ascii="Times New Roman" w:hAnsi="Times New Roman"/>
          <w:bCs/>
          <w:spacing w:val="-1"/>
          <w:sz w:val="24"/>
          <w:szCs w:val="24"/>
        </w:rPr>
      </w:pPr>
    </w:p>
    <w:p w:rsidR="008D2F2C" w:rsidRPr="00D5351B" w:rsidRDefault="008D2F2C" w:rsidP="008D2F2C">
      <w:pPr>
        <w:shd w:val="clear" w:color="auto" w:fill="FFFFFF"/>
        <w:spacing w:after="0" w:line="240" w:lineRule="auto"/>
        <w:ind w:left="4258" w:hanging="4258"/>
        <w:jc w:val="center"/>
        <w:rPr>
          <w:rFonts w:ascii="Times New Roman" w:hAnsi="Times New Roman"/>
          <w:bCs/>
          <w:spacing w:val="-1"/>
          <w:sz w:val="24"/>
          <w:szCs w:val="24"/>
        </w:rPr>
      </w:pPr>
    </w:p>
    <w:p w:rsidR="008D2F2C" w:rsidRPr="00D5351B" w:rsidRDefault="008D2F2C" w:rsidP="008D2F2C">
      <w:pPr>
        <w:shd w:val="clear" w:color="auto" w:fill="FFFFFF"/>
        <w:spacing w:after="0" w:line="240" w:lineRule="auto"/>
        <w:ind w:left="4258" w:hanging="4258"/>
        <w:jc w:val="center"/>
        <w:rPr>
          <w:rFonts w:ascii="Times New Roman" w:hAnsi="Times New Roman"/>
          <w:bCs/>
          <w:spacing w:val="-1"/>
          <w:sz w:val="24"/>
          <w:szCs w:val="24"/>
        </w:rPr>
      </w:pPr>
    </w:p>
    <w:p w:rsidR="008D2F2C" w:rsidRPr="00D5351B" w:rsidRDefault="008D2F2C" w:rsidP="008D2F2C">
      <w:pPr>
        <w:shd w:val="clear" w:color="auto" w:fill="FFFFFF"/>
        <w:spacing w:after="0" w:line="240" w:lineRule="auto"/>
        <w:ind w:left="4258" w:hanging="4258"/>
        <w:jc w:val="center"/>
        <w:rPr>
          <w:rFonts w:ascii="Times New Roman" w:hAnsi="Times New Roman"/>
          <w:bCs/>
          <w:spacing w:val="-1"/>
          <w:sz w:val="24"/>
          <w:szCs w:val="24"/>
        </w:rPr>
      </w:pPr>
    </w:p>
    <w:p w:rsidR="008D2F2C" w:rsidRPr="00D5351B" w:rsidRDefault="008D2F2C" w:rsidP="008D2F2C">
      <w:pPr>
        <w:shd w:val="clear" w:color="auto" w:fill="FFFFFF"/>
        <w:spacing w:after="0" w:line="240" w:lineRule="auto"/>
        <w:ind w:left="4258" w:hanging="4258"/>
        <w:jc w:val="center"/>
        <w:rPr>
          <w:rFonts w:ascii="Times New Roman" w:hAnsi="Times New Roman"/>
          <w:bCs/>
          <w:spacing w:val="-1"/>
          <w:sz w:val="24"/>
          <w:szCs w:val="24"/>
        </w:rPr>
      </w:pPr>
    </w:p>
    <w:p w:rsidR="008D2F2C" w:rsidRPr="00D5351B" w:rsidRDefault="008D2F2C" w:rsidP="008D2F2C">
      <w:pPr>
        <w:shd w:val="clear" w:color="auto" w:fill="FFFFFF"/>
        <w:spacing w:after="0" w:line="240" w:lineRule="auto"/>
        <w:ind w:left="4258" w:hanging="4258"/>
        <w:jc w:val="center"/>
        <w:rPr>
          <w:rFonts w:ascii="Times New Roman" w:hAnsi="Times New Roman"/>
          <w:bCs/>
          <w:spacing w:val="-1"/>
          <w:sz w:val="24"/>
          <w:szCs w:val="24"/>
        </w:rPr>
      </w:pPr>
    </w:p>
    <w:p w:rsidR="008D2F2C" w:rsidRPr="00D5351B" w:rsidRDefault="008D2F2C" w:rsidP="008D2F2C">
      <w:pPr>
        <w:shd w:val="clear" w:color="auto" w:fill="FFFFFF"/>
        <w:spacing w:after="0" w:line="240" w:lineRule="auto"/>
        <w:ind w:left="4258" w:hanging="4258"/>
        <w:jc w:val="center"/>
        <w:rPr>
          <w:rFonts w:ascii="Times New Roman" w:hAnsi="Times New Roman"/>
          <w:bCs/>
          <w:spacing w:val="-1"/>
          <w:sz w:val="24"/>
          <w:szCs w:val="24"/>
        </w:rPr>
      </w:pPr>
    </w:p>
    <w:p w:rsidR="008D2F2C" w:rsidRPr="00D5351B" w:rsidRDefault="008D2F2C" w:rsidP="008D2F2C">
      <w:pPr>
        <w:shd w:val="clear" w:color="auto" w:fill="FFFFFF"/>
        <w:spacing w:after="0" w:line="240" w:lineRule="auto"/>
        <w:ind w:left="4258" w:hanging="4258"/>
        <w:jc w:val="center"/>
        <w:rPr>
          <w:rFonts w:ascii="Times New Roman" w:hAnsi="Times New Roman"/>
          <w:bCs/>
          <w:spacing w:val="-1"/>
          <w:sz w:val="24"/>
          <w:szCs w:val="24"/>
        </w:rPr>
      </w:pPr>
    </w:p>
    <w:p w:rsidR="008D2F2C" w:rsidRPr="00D5351B" w:rsidRDefault="008D2F2C" w:rsidP="008D2F2C">
      <w:pPr>
        <w:rPr>
          <w:rFonts w:ascii="Times New Roman" w:hAnsi="Times New Roman"/>
          <w:sz w:val="24"/>
          <w:szCs w:val="24"/>
        </w:rPr>
      </w:pPr>
    </w:p>
    <w:p w:rsidR="008D2F2C" w:rsidRPr="00D5351B" w:rsidRDefault="008D2F2C" w:rsidP="008D2F2C">
      <w:pPr>
        <w:rPr>
          <w:rFonts w:ascii="Times New Roman" w:hAnsi="Times New Roman"/>
          <w:sz w:val="24"/>
          <w:szCs w:val="24"/>
        </w:rPr>
      </w:pPr>
    </w:p>
    <w:p w:rsidR="008D2F2C" w:rsidRPr="00D5351B" w:rsidRDefault="008D2F2C" w:rsidP="008D2F2C">
      <w:pPr>
        <w:rPr>
          <w:rFonts w:ascii="Times New Roman" w:hAnsi="Times New Roman"/>
          <w:sz w:val="24"/>
          <w:szCs w:val="24"/>
        </w:rPr>
      </w:pPr>
    </w:p>
    <w:p w:rsidR="008D2F2C" w:rsidRPr="00D5351B" w:rsidRDefault="008D2F2C" w:rsidP="008D2F2C">
      <w:pPr>
        <w:rPr>
          <w:rFonts w:ascii="Times New Roman" w:hAnsi="Times New Roman"/>
          <w:sz w:val="24"/>
          <w:szCs w:val="24"/>
        </w:rPr>
      </w:pPr>
    </w:p>
    <w:p w:rsidR="008D2F2C" w:rsidRPr="00D5351B" w:rsidRDefault="008D2F2C" w:rsidP="008D2F2C">
      <w:pPr>
        <w:rPr>
          <w:rFonts w:ascii="Times New Roman" w:hAnsi="Times New Roman"/>
          <w:sz w:val="24"/>
          <w:szCs w:val="24"/>
        </w:rPr>
      </w:pPr>
    </w:p>
    <w:p w:rsidR="008D2F2C" w:rsidRPr="00D5351B" w:rsidRDefault="008D2F2C" w:rsidP="008D2F2C">
      <w:pPr>
        <w:rPr>
          <w:rFonts w:ascii="Times New Roman" w:hAnsi="Times New Roman"/>
          <w:sz w:val="24"/>
          <w:szCs w:val="24"/>
        </w:rPr>
      </w:pPr>
    </w:p>
    <w:p w:rsidR="00B36B8D" w:rsidRPr="00D5351B" w:rsidRDefault="008D2F2C" w:rsidP="008D2F2C">
      <w:pPr>
        <w:spacing w:after="0" w:line="240" w:lineRule="auto"/>
        <w:jc w:val="right"/>
        <w:rPr>
          <w:rFonts w:ascii="Times New Roman" w:hAnsi="Times New Roman"/>
          <w:sz w:val="24"/>
          <w:szCs w:val="24"/>
        </w:rPr>
      </w:pPr>
      <w:r w:rsidRPr="00D5351B">
        <w:rPr>
          <w:rFonts w:ascii="Times New Roman" w:hAnsi="Times New Roman"/>
          <w:sz w:val="24"/>
          <w:szCs w:val="24"/>
        </w:rPr>
        <w:t xml:space="preserve">                        </w:t>
      </w:r>
    </w:p>
    <w:p w:rsidR="00B36B8D" w:rsidRPr="00D5351B" w:rsidRDefault="00B36B8D" w:rsidP="008D2F2C">
      <w:pPr>
        <w:spacing w:after="0" w:line="240" w:lineRule="auto"/>
        <w:jc w:val="right"/>
        <w:rPr>
          <w:rFonts w:ascii="Times New Roman" w:hAnsi="Times New Roman"/>
          <w:sz w:val="24"/>
          <w:szCs w:val="24"/>
        </w:rPr>
      </w:pPr>
    </w:p>
    <w:p w:rsidR="003A2A5D" w:rsidRPr="00D5351B" w:rsidRDefault="00D03E98" w:rsidP="00D03E98">
      <w:pPr>
        <w:spacing w:after="0" w:line="240" w:lineRule="auto"/>
        <w:jc w:val="right"/>
        <w:rPr>
          <w:rFonts w:ascii="Times New Roman" w:hAnsi="Times New Roman"/>
          <w:sz w:val="24"/>
          <w:szCs w:val="24"/>
        </w:rPr>
      </w:pPr>
      <w:r w:rsidRPr="00D5351B">
        <w:rPr>
          <w:rFonts w:ascii="Times New Roman" w:hAnsi="Times New Roman"/>
          <w:sz w:val="24"/>
          <w:szCs w:val="24"/>
        </w:rPr>
        <w:t xml:space="preserve">                       </w:t>
      </w:r>
    </w:p>
    <w:p w:rsidR="008D2F2C" w:rsidRPr="00D5351B" w:rsidRDefault="008D2F2C" w:rsidP="008D2F2C">
      <w:pPr>
        <w:spacing w:after="0" w:line="240" w:lineRule="auto"/>
        <w:jc w:val="right"/>
        <w:rPr>
          <w:rFonts w:ascii="Times New Roman" w:hAnsi="Times New Roman"/>
          <w:sz w:val="24"/>
          <w:szCs w:val="24"/>
        </w:rPr>
      </w:pPr>
      <w:r w:rsidRPr="00D5351B">
        <w:rPr>
          <w:rFonts w:ascii="Times New Roman" w:hAnsi="Times New Roman"/>
          <w:sz w:val="24"/>
          <w:szCs w:val="24"/>
        </w:rPr>
        <w:lastRenderedPageBreak/>
        <w:t xml:space="preserve">  Додаток 5</w:t>
      </w:r>
    </w:p>
    <w:p w:rsidR="008D2F2C" w:rsidRPr="00D5351B" w:rsidRDefault="008D2F2C" w:rsidP="008D2F2C">
      <w:pPr>
        <w:spacing w:after="0" w:line="240" w:lineRule="auto"/>
        <w:jc w:val="right"/>
        <w:rPr>
          <w:rFonts w:ascii="Times New Roman" w:hAnsi="Times New Roman"/>
          <w:sz w:val="24"/>
          <w:szCs w:val="24"/>
        </w:rPr>
      </w:pPr>
      <w:r w:rsidRPr="00D5351B">
        <w:rPr>
          <w:rFonts w:ascii="Times New Roman" w:hAnsi="Times New Roman"/>
          <w:sz w:val="24"/>
          <w:szCs w:val="24"/>
        </w:rPr>
        <w:tab/>
        <w:t xml:space="preserve">                                                 до оголошення</w:t>
      </w:r>
    </w:p>
    <w:p w:rsidR="008D2F2C" w:rsidRPr="00D5351B" w:rsidRDefault="008D2F2C" w:rsidP="008D2F2C">
      <w:pPr>
        <w:spacing w:after="0" w:line="240" w:lineRule="auto"/>
        <w:jc w:val="center"/>
        <w:rPr>
          <w:rFonts w:ascii="Times New Roman" w:hAnsi="Times New Roman"/>
          <w:sz w:val="24"/>
          <w:szCs w:val="24"/>
        </w:rPr>
      </w:pPr>
    </w:p>
    <w:p w:rsidR="008D2F2C" w:rsidRPr="00D5351B" w:rsidRDefault="008D2F2C" w:rsidP="008D2F2C">
      <w:pPr>
        <w:spacing w:after="0" w:line="240" w:lineRule="auto"/>
        <w:jc w:val="center"/>
        <w:rPr>
          <w:rFonts w:ascii="Times New Roman" w:hAnsi="Times New Roman"/>
          <w:b/>
          <w:sz w:val="24"/>
          <w:szCs w:val="24"/>
        </w:rPr>
      </w:pPr>
      <w:r w:rsidRPr="00D5351B">
        <w:rPr>
          <w:rFonts w:ascii="Times New Roman" w:hAnsi="Times New Roman"/>
          <w:b/>
          <w:sz w:val="24"/>
          <w:szCs w:val="24"/>
        </w:rPr>
        <w:t xml:space="preserve">Вимоги до предмета закупівлі та спосіб їх підтвердження </w:t>
      </w:r>
    </w:p>
    <w:p w:rsidR="00F855D5" w:rsidRPr="00D5351B" w:rsidRDefault="00F855D5" w:rsidP="008D2F2C">
      <w:pPr>
        <w:spacing w:after="0" w:line="240" w:lineRule="auto"/>
        <w:jc w:val="center"/>
        <w:rPr>
          <w:rFonts w:ascii="Times New Roman" w:hAnsi="Times New Roman"/>
          <w:sz w:val="24"/>
          <w:szCs w:val="24"/>
        </w:rPr>
      </w:pPr>
    </w:p>
    <w:p w:rsidR="008D2F2C" w:rsidRPr="00D5351B" w:rsidRDefault="008D2F2C" w:rsidP="008D2F2C">
      <w:pPr>
        <w:shd w:val="clear" w:color="auto" w:fill="FFFFFF"/>
        <w:spacing w:after="0" w:line="240" w:lineRule="auto"/>
        <w:jc w:val="both"/>
        <w:rPr>
          <w:rFonts w:ascii="Times New Roman" w:hAnsi="Times New Roman"/>
          <w:i/>
          <w:sz w:val="24"/>
          <w:szCs w:val="24"/>
        </w:rPr>
      </w:pPr>
      <w:r w:rsidRPr="00D5351B">
        <w:rPr>
          <w:rFonts w:ascii="Times New Roman" w:hAnsi="Times New Roman"/>
          <w:i/>
          <w:sz w:val="24"/>
          <w:szCs w:val="24"/>
        </w:rPr>
        <w:t xml:space="preserve">Для підтвердження відповідності вимогам до предмета закупівлі Учасник повинен у складі своєї пропозиції в електронній системі закупівель надати наступні документи в електронному (сканованому) вигляді: </w:t>
      </w:r>
    </w:p>
    <w:p w:rsidR="008D2F2C" w:rsidRPr="00D5351B" w:rsidRDefault="008D2F2C" w:rsidP="008D2F2C">
      <w:pPr>
        <w:shd w:val="clear" w:color="auto" w:fill="FFFFFF"/>
        <w:spacing w:after="0" w:line="240" w:lineRule="auto"/>
        <w:jc w:val="both"/>
        <w:rPr>
          <w:rFonts w:ascii="Times New Roman" w:hAnsi="Times New Roman"/>
          <w:i/>
          <w:sz w:val="24"/>
          <w:szCs w:val="24"/>
        </w:rPr>
      </w:pPr>
    </w:p>
    <w:p w:rsidR="008D2F2C" w:rsidRPr="00702797" w:rsidRDefault="008D2F2C" w:rsidP="00D955F1">
      <w:pPr>
        <w:pStyle w:val="13"/>
        <w:numPr>
          <w:ilvl w:val="0"/>
          <w:numId w:val="6"/>
        </w:numPr>
        <w:shd w:val="clear" w:color="auto" w:fill="FFFFFF"/>
        <w:spacing w:after="0" w:line="240" w:lineRule="auto"/>
        <w:jc w:val="both"/>
        <w:rPr>
          <w:rFonts w:ascii="Times New Roman" w:hAnsi="Times New Roman"/>
          <w:sz w:val="24"/>
          <w:szCs w:val="24"/>
          <w:lang w:val="uk-UA"/>
        </w:rPr>
      </w:pPr>
      <w:r w:rsidRPr="00702797">
        <w:rPr>
          <w:rFonts w:ascii="Times New Roman" w:hAnsi="Times New Roman"/>
          <w:sz w:val="24"/>
          <w:szCs w:val="24"/>
          <w:lang w:val="uk-UA"/>
        </w:rPr>
        <w:t xml:space="preserve">Учасник надає цінову пропозицію згідно </w:t>
      </w:r>
      <w:r w:rsidRPr="00702797">
        <w:rPr>
          <w:rFonts w:ascii="Times New Roman" w:hAnsi="Times New Roman"/>
          <w:b/>
          <w:sz w:val="24"/>
          <w:szCs w:val="24"/>
          <w:lang w:val="uk-UA"/>
        </w:rPr>
        <w:t>Додатку 1</w:t>
      </w:r>
      <w:r w:rsidRPr="00702797">
        <w:rPr>
          <w:rFonts w:ascii="Times New Roman" w:hAnsi="Times New Roman"/>
          <w:sz w:val="24"/>
          <w:szCs w:val="24"/>
          <w:lang w:val="uk-UA"/>
        </w:rPr>
        <w:t>.</w:t>
      </w:r>
      <w:r w:rsidR="00C9362F" w:rsidRPr="00702797">
        <w:rPr>
          <w:rFonts w:ascii="Times New Roman" w:hAnsi="Times New Roman"/>
          <w:sz w:val="24"/>
          <w:szCs w:val="24"/>
          <w:lang w:val="uk-UA"/>
        </w:rPr>
        <w:t xml:space="preserve"> Ціна пропозиції – це загальна сума з урахуванням всіх зборів та обов’язкових платежів, які будуть сплачені в процесі поставки товару, а також включає </w:t>
      </w:r>
      <w:r w:rsidR="00D955F1" w:rsidRPr="00702797">
        <w:rPr>
          <w:rFonts w:ascii="Times New Roman" w:hAnsi="Times New Roman"/>
          <w:sz w:val="24"/>
          <w:szCs w:val="24"/>
          <w:lang w:val="uk-UA"/>
        </w:rPr>
        <w:t>демонтаж старих та монтаж нових металопластикових конструкцій про що учасник надає погодження в складі своєї пропозиції.</w:t>
      </w:r>
    </w:p>
    <w:p w:rsidR="008D2F2C" w:rsidRPr="00D5351B" w:rsidRDefault="008D2F2C" w:rsidP="00D955F1">
      <w:pPr>
        <w:pStyle w:val="13"/>
        <w:numPr>
          <w:ilvl w:val="0"/>
          <w:numId w:val="6"/>
        </w:numPr>
        <w:shd w:val="clear" w:color="auto" w:fill="FFFFFF"/>
        <w:spacing w:after="0" w:line="240" w:lineRule="auto"/>
        <w:jc w:val="both"/>
        <w:rPr>
          <w:rFonts w:ascii="Times New Roman" w:hAnsi="Times New Roman"/>
          <w:sz w:val="24"/>
          <w:szCs w:val="24"/>
          <w:lang w:val="uk-UA"/>
        </w:rPr>
      </w:pPr>
      <w:r w:rsidRPr="00D5351B">
        <w:rPr>
          <w:rFonts w:ascii="Times New Roman" w:hAnsi="Times New Roman"/>
          <w:sz w:val="24"/>
          <w:szCs w:val="24"/>
          <w:lang w:val="uk-UA"/>
        </w:rPr>
        <w:t xml:space="preserve">Згоду з Технічними, якісними та кількісними характеристики предмета закупівлі згідно </w:t>
      </w:r>
      <w:r w:rsidRPr="00D5351B">
        <w:rPr>
          <w:rFonts w:ascii="Times New Roman" w:hAnsi="Times New Roman"/>
          <w:b/>
          <w:sz w:val="24"/>
          <w:szCs w:val="24"/>
          <w:lang w:val="uk-UA"/>
        </w:rPr>
        <w:t>Д</w:t>
      </w:r>
      <w:r w:rsidRPr="00D5351B">
        <w:rPr>
          <w:rFonts w:ascii="Times New Roman" w:hAnsi="Times New Roman"/>
          <w:b/>
          <w:bCs/>
          <w:sz w:val="24"/>
          <w:szCs w:val="24"/>
          <w:lang w:val="uk-UA"/>
        </w:rPr>
        <w:t>одатку № 2</w:t>
      </w:r>
      <w:r w:rsidRPr="00D5351B">
        <w:rPr>
          <w:rFonts w:ascii="Times New Roman" w:hAnsi="Times New Roman"/>
          <w:bCs/>
          <w:sz w:val="24"/>
          <w:szCs w:val="24"/>
          <w:lang w:val="uk-UA"/>
        </w:rPr>
        <w:t>.</w:t>
      </w:r>
    </w:p>
    <w:p w:rsidR="009F2696" w:rsidRPr="00D5351B" w:rsidRDefault="009F2696" w:rsidP="00D955F1">
      <w:pPr>
        <w:pStyle w:val="13"/>
        <w:numPr>
          <w:ilvl w:val="0"/>
          <w:numId w:val="6"/>
        </w:numPr>
        <w:shd w:val="clear" w:color="auto" w:fill="FFFFFF"/>
        <w:spacing w:after="0" w:line="240" w:lineRule="auto"/>
        <w:jc w:val="both"/>
        <w:rPr>
          <w:rFonts w:ascii="Times New Roman" w:hAnsi="Times New Roman"/>
          <w:sz w:val="24"/>
          <w:szCs w:val="24"/>
          <w:lang w:val="uk-UA"/>
        </w:rPr>
      </w:pPr>
      <w:r w:rsidRPr="00D5351B">
        <w:rPr>
          <w:rFonts w:ascii="Times New Roman" w:hAnsi="Times New Roman"/>
          <w:color w:val="000000"/>
          <w:sz w:val="24"/>
          <w:szCs w:val="24"/>
          <w:lang w:val="uk-UA"/>
        </w:rPr>
        <w:t>Правомочність на укладення договору про закупівлю та підписання пропозиції:</w:t>
      </w:r>
    </w:p>
    <w:p w:rsidR="009F2696" w:rsidRPr="00D5351B" w:rsidRDefault="009F2696" w:rsidP="009F2696">
      <w:pPr>
        <w:spacing w:after="0" w:line="240" w:lineRule="auto"/>
        <w:contextualSpacing/>
        <w:jc w:val="both"/>
        <w:rPr>
          <w:rFonts w:ascii="Times New Roman" w:hAnsi="Times New Roman"/>
          <w:b/>
          <w:color w:val="000000"/>
          <w:sz w:val="24"/>
          <w:szCs w:val="24"/>
          <w:u w:val="single"/>
        </w:rPr>
      </w:pPr>
      <w:r w:rsidRPr="00D5351B">
        <w:rPr>
          <w:rFonts w:ascii="Times New Roman" w:hAnsi="Times New Roman"/>
          <w:b/>
          <w:color w:val="000000"/>
          <w:sz w:val="24"/>
          <w:szCs w:val="24"/>
          <w:u w:val="single"/>
          <w:lang w:eastAsia="ru-RU"/>
        </w:rPr>
        <w:t>Для юридичних осіб:</w:t>
      </w:r>
    </w:p>
    <w:p w:rsidR="009F2696" w:rsidRPr="00D5351B" w:rsidRDefault="009F2696" w:rsidP="009F2696">
      <w:pPr>
        <w:spacing w:after="0" w:line="240" w:lineRule="auto"/>
        <w:contextualSpacing/>
        <w:jc w:val="both"/>
        <w:rPr>
          <w:rFonts w:ascii="Times New Roman" w:hAnsi="Times New Roman"/>
          <w:color w:val="000000"/>
          <w:sz w:val="24"/>
          <w:szCs w:val="24"/>
          <w:lang w:eastAsia="ar-SA"/>
        </w:rPr>
      </w:pPr>
      <w:bookmarkStart w:id="11" w:name="_Hlk56174904"/>
      <w:r w:rsidRPr="00D5351B">
        <w:rPr>
          <w:rFonts w:ascii="Times New Roman" w:hAnsi="Times New Roman"/>
          <w:color w:val="000000"/>
          <w:sz w:val="24"/>
          <w:szCs w:val="24"/>
          <w:lang w:eastAsia="ru-RU"/>
        </w:rPr>
        <w:t>1. Копія документу (</w:t>
      </w:r>
      <w:proofErr w:type="spellStart"/>
      <w:r w:rsidRPr="00D5351B">
        <w:rPr>
          <w:rFonts w:ascii="Times New Roman" w:hAnsi="Times New Roman"/>
          <w:color w:val="000000"/>
          <w:sz w:val="24"/>
          <w:szCs w:val="24"/>
          <w:lang w:eastAsia="ru-RU"/>
        </w:rPr>
        <w:t>ів</w:t>
      </w:r>
      <w:proofErr w:type="spellEnd"/>
      <w:r w:rsidRPr="00D5351B">
        <w:rPr>
          <w:rFonts w:ascii="Times New Roman" w:hAnsi="Times New Roman"/>
          <w:color w:val="000000"/>
          <w:sz w:val="24"/>
          <w:szCs w:val="24"/>
          <w:lang w:eastAsia="ru-RU"/>
        </w:rPr>
        <w:t>), що підтверджує повноваження особи, яка підписує пропозицію та/або уповноважена на підписання договору про закупівлю</w:t>
      </w:r>
    </w:p>
    <w:p w:rsidR="009F2696" w:rsidRPr="00D5351B" w:rsidRDefault="009F2696" w:rsidP="009F2696">
      <w:pPr>
        <w:spacing w:after="0" w:line="240" w:lineRule="auto"/>
        <w:contextualSpacing/>
        <w:jc w:val="both"/>
        <w:rPr>
          <w:rFonts w:ascii="Times New Roman" w:hAnsi="Times New Roman"/>
          <w:color w:val="000000"/>
          <w:sz w:val="24"/>
          <w:szCs w:val="24"/>
        </w:rPr>
      </w:pPr>
      <w:r w:rsidRPr="00D5351B">
        <w:rPr>
          <w:rFonts w:ascii="Times New Roman" w:hAnsi="Times New Roman"/>
          <w:color w:val="000000"/>
          <w:sz w:val="24"/>
          <w:szCs w:val="24"/>
          <w:lang w:eastAsia="ru-RU"/>
        </w:rPr>
        <w:t>- виписка з протоколу засновників або копія протоколу засновників, або</w:t>
      </w:r>
    </w:p>
    <w:p w:rsidR="009F2696" w:rsidRPr="00D5351B" w:rsidRDefault="009F2696" w:rsidP="009F2696">
      <w:pPr>
        <w:spacing w:after="0" w:line="240" w:lineRule="auto"/>
        <w:contextualSpacing/>
        <w:jc w:val="both"/>
        <w:rPr>
          <w:rFonts w:ascii="Times New Roman" w:hAnsi="Times New Roman"/>
          <w:color w:val="000000"/>
          <w:sz w:val="24"/>
          <w:szCs w:val="24"/>
          <w:lang w:eastAsia="ru-RU"/>
        </w:rPr>
      </w:pPr>
      <w:r w:rsidRPr="00D5351B">
        <w:rPr>
          <w:rFonts w:ascii="Times New Roman" w:hAnsi="Times New Roman"/>
          <w:color w:val="000000"/>
          <w:sz w:val="24"/>
          <w:szCs w:val="24"/>
          <w:lang w:eastAsia="ru-RU"/>
        </w:rPr>
        <w:t>- наказ про призначення, або</w:t>
      </w:r>
    </w:p>
    <w:p w:rsidR="009F2696" w:rsidRPr="00D5351B" w:rsidRDefault="009F2696" w:rsidP="009F2696">
      <w:pPr>
        <w:spacing w:after="0" w:line="240" w:lineRule="auto"/>
        <w:contextualSpacing/>
        <w:jc w:val="both"/>
        <w:rPr>
          <w:rFonts w:ascii="Times New Roman" w:hAnsi="Times New Roman"/>
          <w:color w:val="000000"/>
          <w:sz w:val="24"/>
          <w:szCs w:val="24"/>
          <w:lang w:eastAsia="ru-RU"/>
        </w:rPr>
      </w:pPr>
      <w:r w:rsidRPr="00D5351B">
        <w:rPr>
          <w:rFonts w:ascii="Times New Roman" w:hAnsi="Times New Roman"/>
          <w:color w:val="000000"/>
          <w:sz w:val="24"/>
          <w:szCs w:val="24"/>
          <w:lang w:eastAsia="ru-RU"/>
        </w:rPr>
        <w:t>- довіреність або доручення або</w:t>
      </w:r>
    </w:p>
    <w:p w:rsidR="009F2696" w:rsidRPr="00D5351B" w:rsidRDefault="00D955F1" w:rsidP="009F2696">
      <w:pPr>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9F2696" w:rsidRPr="00D5351B">
        <w:rPr>
          <w:rFonts w:ascii="Times New Roman" w:hAnsi="Times New Roman"/>
          <w:color w:val="000000"/>
          <w:sz w:val="24"/>
          <w:szCs w:val="24"/>
          <w:lang w:eastAsia="ru-RU"/>
        </w:rPr>
        <w:t>інший документ, що підтверджує повноваження посадової особи учасника на підписання документів.</w:t>
      </w:r>
    </w:p>
    <w:p w:rsidR="009F2696" w:rsidRPr="00D5351B" w:rsidRDefault="009F2696" w:rsidP="009F2696">
      <w:pPr>
        <w:spacing w:after="0" w:line="240" w:lineRule="auto"/>
        <w:contextualSpacing/>
        <w:jc w:val="both"/>
        <w:rPr>
          <w:rFonts w:ascii="Times New Roman" w:hAnsi="Times New Roman"/>
          <w:color w:val="000000"/>
          <w:sz w:val="24"/>
          <w:szCs w:val="24"/>
          <w:lang w:eastAsia="ru-RU"/>
        </w:rPr>
      </w:pPr>
      <w:r w:rsidRPr="00D5351B">
        <w:rPr>
          <w:rFonts w:ascii="Times New Roman" w:hAnsi="Times New Roman"/>
          <w:color w:val="000000"/>
          <w:sz w:val="24"/>
          <w:szCs w:val="24"/>
          <w:lang w:eastAsia="ru-RU"/>
        </w:rPr>
        <w:t xml:space="preserve">2. Копія Статуту із змінами (в разі їх наявності) або іншого установчого документу. </w:t>
      </w:r>
    </w:p>
    <w:bookmarkEnd w:id="11"/>
    <w:p w:rsidR="009F2696" w:rsidRPr="00D5351B" w:rsidRDefault="009F2696" w:rsidP="009F2696">
      <w:pPr>
        <w:spacing w:after="0" w:line="240" w:lineRule="auto"/>
        <w:contextualSpacing/>
        <w:jc w:val="both"/>
        <w:rPr>
          <w:rFonts w:ascii="Times New Roman" w:hAnsi="Times New Roman"/>
          <w:color w:val="000000"/>
          <w:sz w:val="24"/>
          <w:szCs w:val="24"/>
          <w:lang w:eastAsia="ru-RU"/>
        </w:rPr>
      </w:pPr>
      <w:r w:rsidRPr="00D5351B">
        <w:rPr>
          <w:rFonts w:ascii="Times New Roman" w:hAnsi="Times New Roman"/>
          <w:color w:val="000000"/>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F2696" w:rsidRPr="00D5351B" w:rsidRDefault="009F2696" w:rsidP="009F2696">
      <w:pPr>
        <w:spacing w:after="0" w:line="240" w:lineRule="auto"/>
        <w:contextualSpacing/>
        <w:jc w:val="both"/>
        <w:rPr>
          <w:rFonts w:ascii="Times New Roman" w:hAnsi="Times New Roman"/>
          <w:color w:val="000000"/>
          <w:sz w:val="24"/>
          <w:szCs w:val="24"/>
          <w:lang w:eastAsia="ru-RU"/>
        </w:rPr>
      </w:pPr>
      <w:r w:rsidRPr="00D5351B">
        <w:rPr>
          <w:rFonts w:ascii="Times New Roman" w:hAnsi="Times New Roman"/>
          <w:color w:val="000000"/>
          <w:sz w:val="24"/>
          <w:szCs w:val="24"/>
          <w:lang w:eastAsia="ru-RU"/>
        </w:rPr>
        <w:t>У разі, якщо державна реєстрація учасника була здійснена після 01.01.2016 року, то учасник має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9F2696" w:rsidRPr="00D5351B" w:rsidRDefault="009F2696" w:rsidP="009F2696">
      <w:pPr>
        <w:spacing w:after="0" w:line="240" w:lineRule="auto"/>
        <w:contextualSpacing/>
        <w:jc w:val="both"/>
        <w:rPr>
          <w:rFonts w:ascii="Times New Roman" w:hAnsi="Times New Roman"/>
          <w:color w:val="000000"/>
          <w:sz w:val="24"/>
          <w:szCs w:val="24"/>
          <w:lang w:eastAsia="ru-RU"/>
        </w:rPr>
      </w:pPr>
      <w:r w:rsidRPr="00D5351B">
        <w:rPr>
          <w:rFonts w:ascii="Times New Roman" w:hAnsi="Times New Roman"/>
          <w:b/>
          <w:bCs/>
          <w:color w:val="000000"/>
          <w:sz w:val="24"/>
          <w:szCs w:val="24"/>
          <w:u w:val="single"/>
          <w:lang w:eastAsia="ru-RU"/>
        </w:rPr>
        <w:t>Для фізичних осіб-підприємців:</w:t>
      </w:r>
    </w:p>
    <w:p w:rsidR="009F2696" w:rsidRPr="00D5351B" w:rsidRDefault="009F2696" w:rsidP="009F2696">
      <w:pPr>
        <w:widowControl w:val="0"/>
        <w:suppressAutoHyphens/>
        <w:autoSpaceDE w:val="0"/>
        <w:spacing w:after="0" w:line="240" w:lineRule="auto"/>
        <w:contextualSpacing/>
        <w:jc w:val="both"/>
        <w:rPr>
          <w:rFonts w:ascii="Times New Roman" w:hAnsi="Times New Roman"/>
          <w:sz w:val="24"/>
          <w:szCs w:val="24"/>
        </w:rPr>
      </w:pPr>
      <w:r w:rsidRPr="00D5351B">
        <w:rPr>
          <w:rFonts w:ascii="Times New Roman" w:hAnsi="Times New Roman"/>
          <w:color w:val="000000"/>
          <w:sz w:val="24"/>
          <w:szCs w:val="24"/>
          <w:lang w:eastAsia="ru-RU"/>
        </w:rPr>
        <w:t xml:space="preserve">1. </w:t>
      </w:r>
      <w:r w:rsidRPr="00D5351B">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9F2696" w:rsidRPr="00D5351B" w:rsidRDefault="009F2696" w:rsidP="009F2696">
      <w:pPr>
        <w:spacing w:after="0" w:line="240" w:lineRule="auto"/>
        <w:contextualSpacing/>
        <w:jc w:val="both"/>
        <w:rPr>
          <w:rFonts w:ascii="Times New Roman" w:hAnsi="Times New Roman"/>
          <w:color w:val="000000"/>
          <w:sz w:val="24"/>
          <w:szCs w:val="24"/>
          <w:lang w:eastAsia="ru-RU"/>
        </w:rPr>
      </w:pPr>
      <w:r w:rsidRPr="00D5351B">
        <w:rPr>
          <w:rFonts w:ascii="Times New Roman" w:hAnsi="Times New Roman"/>
          <w:color w:val="000000"/>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p>
    <w:p w:rsidR="00AF70C3" w:rsidRPr="00D5351B" w:rsidRDefault="009F2696" w:rsidP="00AF70C3">
      <w:pPr>
        <w:ind w:firstLine="708"/>
        <w:jc w:val="both"/>
        <w:rPr>
          <w:rFonts w:ascii="Times New Roman" w:hAnsi="Times New Roman"/>
          <w:color w:val="000000"/>
          <w:sz w:val="24"/>
          <w:szCs w:val="24"/>
          <w:lang w:eastAsia="ru-RU"/>
        </w:rPr>
      </w:pPr>
      <w:r w:rsidRPr="00D5351B">
        <w:rPr>
          <w:rFonts w:ascii="Times New Roman" w:hAnsi="Times New Roman"/>
          <w:color w:val="000000"/>
          <w:sz w:val="24"/>
          <w:szCs w:val="24"/>
          <w:lang w:eastAsia="ru-RU"/>
        </w:rPr>
        <w:t>* У разі якщо пропозиція подається об’єднанням учасників, до неї обов’язково включається документ про створення такого об’єднання.</w:t>
      </w:r>
    </w:p>
    <w:p w:rsidR="00AF70C3" w:rsidRPr="00702797" w:rsidRDefault="00AF70C3" w:rsidP="000C3941">
      <w:pPr>
        <w:pStyle w:val="ae"/>
        <w:numPr>
          <w:ilvl w:val="0"/>
          <w:numId w:val="7"/>
        </w:numPr>
        <w:spacing w:line="240" w:lineRule="auto"/>
        <w:ind w:right="120"/>
        <w:jc w:val="both"/>
        <w:rPr>
          <w:rFonts w:ascii="Times New Roman" w:hAnsi="Times New Roman"/>
          <w:sz w:val="24"/>
          <w:szCs w:val="24"/>
        </w:rPr>
      </w:pPr>
      <w:r w:rsidRPr="00D5351B">
        <w:rPr>
          <w:rStyle w:val="aff3"/>
          <w:rFonts w:ascii="Times New Roman" w:hAnsi="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694E51" w:rsidRPr="00D5351B">
        <w:rPr>
          <w:rStyle w:val="aff3"/>
          <w:rFonts w:ascii="Times New Roman" w:hAnsi="Times New Roman"/>
          <w:i/>
          <w:iCs/>
          <w:sz w:val="24"/>
          <w:szCs w:val="24"/>
        </w:rPr>
        <w:t xml:space="preserve"> </w:t>
      </w:r>
      <w:r w:rsidRPr="00D5351B">
        <w:rPr>
          <w:rFonts w:ascii="Times New Roman" w:hAnsi="Times New Roman"/>
          <w:sz w:val="24"/>
          <w:szCs w:val="24"/>
        </w:rPr>
        <w:t xml:space="preserve">У разі, якщо даний вид діяльності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w:t>
      </w:r>
      <w:r w:rsidRPr="00702797">
        <w:rPr>
          <w:rFonts w:ascii="Times New Roman" w:hAnsi="Times New Roman"/>
          <w:sz w:val="24"/>
          <w:szCs w:val="24"/>
        </w:rPr>
        <w:t>підстави ненадання вищезазначеного документу.</w:t>
      </w:r>
    </w:p>
    <w:p w:rsidR="00F03592" w:rsidRPr="00702797" w:rsidRDefault="00F03592" w:rsidP="00D955F1">
      <w:pPr>
        <w:pStyle w:val="ae"/>
        <w:numPr>
          <w:ilvl w:val="0"/>
          <w:numId w:val="7"/>
        </w:numPr>
        <w:spacing w:line="240" w:lineRule="auto"/>
        <w:ind w:right="120"/>
        <w:jc w:val="both"/>
        <w:rPr>
          <w:rFonts w:ascii="Times New Roman" w:hAnsi="Times New Roman"/>
          <w:sz w:val="24"/>
          <w:szCs w:val="24"/>
        </w:rPr>
      </w:pPr>
      <w:r w:rsidRPr="00702797">
        <w:rPr>
          <w:rFonts w:ascii="Times New Roman" w:hAnsi="Times New Roman"/>
          <w:bCs/>
          <w:sz w:val="24"/>
          <w:szCs w:val="24"/>
        </w:rPr>
        <w:t>Витяг з Єдиного державного реєстру юридичних осіб, фізичних осіб – підприємців та громадських формувань</w:t>
      </w:r>
      <w:r w:rsidR="00D955F1" w:rsidRPr="00702797">
        <w:rPr>
          <w:rFonts w:ascii="Times New Roman" w:hAnsi="Times New Roman"/>
          <w:bCs/>
          <w:sz w:val="24"/>
          <w:szCs w:val="24"/>
        </w:rPr>
        <w:t>.</w:t>
      </w:r>
    </w:p>
    <w:p w:rsidR="00F03592" w:rsidRPr="00702797" w:rsidRDefault="00E23D85" w:rsidP="00D955F1">
      <w:pPr>
        <w:pStyle w:val="ae"/>
        <w:numPr>
          <w:ilvl w:val="0"/>
          <w:numId w:val="7"/>
        </w:numPr>
        <w:jc w:val="both"/>
        <w:rPr>
          <w:rFonts w:ascii="Times New Roman" w:hAnsi="Times New Roman"/>
          <w:sz w:val="24"/>
          <w:szCs w:val="24"/>
        </w:rPr>
      </w:pPr>
      <w:r w:rsidRPr="00702797">
        <w:rPr>
          <w:rFonts w:ascii="Times New Roman" w:hAnsi="Times New Roman"/>
          <w:sz w:val="24"/>
          <w:szCs w:val="24"/>
        </w:rPr>
        <w:t>С</w:t>
      </w:r>
      <w:r w:rsidR="00F03592" w:rsidRPr="00702797">
        <w:rPr>
          <w:rFonts w:ascii="Times New Roman" w:hAnsi="Times New Roman"/>
          <w:sz w:val="24"/>
          <w:szCs w:val="24"/>
        </w:rPr>
        <w:t>відоцтво про державну реєстрацію або виписку з Єдиного державного реєстру юридичних осіб, фізичних осіб – підприємців та гро</w:t>
      </w:r>
      <w:r w:rsidR="00D955F1" w:rsidRPr="00702797">
        <w:rPr>
          <w:rFonts w:ascii="Times New Roman" w:hAnsi="Times New Roman"/>
          <w:sz w:val="24"/>
          <w:szCs w:val="24"/>
        </w:rPr>
        <w:t>мадських формувань.</w:t>
      </w:r>
    </w:p>
    <w:p w:rsidR="00F03592" w:rsidRPr="00702797" w:rsidRDefault="00E23D85" w:rsidP="000C3941">
      <w:pPr>
        <w:pStyle w:val="ae"/>
        <w:numPr>
          <w:ilvl w:val="0"/>
          <w:numId w:val="7"/>
        </w:numPr>
        <w:spacing w:line="240" w:lineRule="auto"/>
        <w:ind w:right="120"/>
        <w:jc w:val="both"/>
        <w:rPr>
          <w:rFonts w:ascii="Times New Roman" w:hAnsi="Times New Roman"/>
          <w:sz w:val="24"/>
          <w:szCs w:val="24"/>
        </w:rPr>
      </w:pPr>
      <w:r w:rsidRPr="00702797">
        <w:rPr>
          <w:rFonts w:ascii="Times New Roman" w:hAnsi="Times New Roman"/>
          <w:sz w:val="24"/>
          <w:szCs w:val="24"/>
        </w:rPr>
        <w:lastRenderedPageBreak/>
        <w:t>Д</w:t>
      </w:r>
      <w:r w:rsidR="00F03592" w:rsidRPr="00702797">
        <w:rPr>
          <w:rFonts w:ascii="Times New Roman" w:hAnsi="Times New Roman"/>
          <w:sz w:val="24"/>
          <w:szCs w:val="24"/>
        </w:rPr>
        <w:t xml:space="preserve">окумент, що підтверджує внесення відомостей про учасника до ЄДРПОУ (станом на момент публікації оголошення про </w:t>
      </w:r>
      <w:r w:rsidR="00D955F1" w:rsidRPr="00702797">
        <w:rPr>
          <w:rFonts w:ascii="Times New Roman" w:hAnsi="Times New Roman"/>
          <w:sz w:val="24"/>
          <w:szCs w:val="24"/>
        </w:rPr>
        <w:t>закупівлю або більш пізню дату).</w:t>
      </w:r>
    </w:p>
    <w:p w:rsidR="00F03592" w:rsidRPr="00702797" w:rsidRDefault="00E23D85" w:rsidP="000C3941">
      <w:pPr>
        <w:pStyle w:val="ae"/>
        <w:numPr>
          <w:ilvl w:val="0"/>
          <w:numId w:val="7"/>
        </w:numPr>
        <w:spacing w:line="240" w:lineRule="auto"/>
        <w:ind w:right="120"/>
        <w:jc w:val="both"/>
        <w:rPr>
          <w:rFonts w:ascii="Times New Roman" w:hAnsi="Times New Roman"/>
          <w:sz w:val="24"/>
          <w:szCs w:val="24"/>
        </w:rPr>
      </w:pPr>
      <w:r w:rsidRPr="00702797">
        <w:rPr>
          <w:rFonts w:ascii="Times New Roman" w:hAnsi="Times New Roman"/>
          <w:sz w:val="24"/>
          <w:szCs w:val="24"/>
        </w:rPr>
        <w:t>Документ про відсутність відомостей про учасника в Єдиному реєстрі підприємств, щодо яких порушено провадження у справах про банкрутство</w:t>
      </w:r>
      <w:r w:rsidR="00D955F1" w:rsidRPr="00702797">
        <w:rPr>
          <w:rFonts w:ascii="Times New Roman" w:hAnsi="Times New Roman"/>
          <w:sz w:val="24"/>
          <w:szCs w:val="24"/>
          <w:lang w:val="ru-RU"/>
        </w:rPr>
        <w:t>.</w:t>
      </w:r>
    </w:p>
    <w:p w:rsidR="00BC46FF" w:rsidRPr="00D5351B" w:rsidRDefault="00BC46FF" w:rsidP="000C3941">
      <w:pPr>
        <w:pStyle w:val="ae"/>
        <w:numPr>
          <w:ilvl w:val="0"/>
          <w:numId w:val="7"/>
        </w:numPr>
        <w:spacing w:line="240" w:lineRule="auto"/>
        <w:ind w:right="120"/>
        <w:jc w:val="both"/>
        <w:rPr>
          <w:rFonts w:ascii="Times New Roman" w:hAnsi="Times New Roman"/>
          <w:sz w:val="24"/>
          <w:szCs w:val="24"/>
        </w:rPr>
      </w:pPr>
      <w:r w:rsidRPr="00D5351B">
        <w:rPr>
          <w:rFonts w:ascii="Times New Roman" w:hAnsi="Times New Roman"/>
          <w:color w:val="000000"/>
          <w:sz w:val="24"/>
          <w:szCs w:val="24"/>
          <w:shd w:val="clear" w:color="auto" w:fill="FFFFFF"/>
        </w:rPr>
        <w:t>Документ, що підтверджує статус платника податків - копію свідоцтва платника ПДВ (копію витягу з реєстру платників податку на додану вартість (якщо учасник є платником ПДВ), або копію свідоцтва про сплату єдиного податку (копію витягу з реєстру платників єдиного податку (якщо учасник є платником єдиного податку).</w:t>
      </w:r>
    </w:p>
    <w:p w:rsidR="00915B00" w:rsidRPr="00702797" w:rsidRDefault="00B906A9" w:rsidP="000C3941">
      <w:pPr>
        <w:pStyle w:val="ae"/>
        <w:numPr>
          <w:ilvl w:val="0"/>
          <w:numId w:val="7"/>
        </w:numPr>
        <w:spacing w:line="240" w:lineRule="auto"/>
        <w:ind w:right="120"/>
        <w:jc w:val="both"/>
        <w:rPr>
          <w:rFonts w:ascii="Times New Roman" w:hAnsi="Times New Roman"/>
          <w:sz w:val="24"/>
          <w:szCs w:val="24"/>
        </w:rPr>
      </w:pPr>
      <w:r w:rsidRPr="00D955F1">
        <w:rPr>
          <w:rFonts w:ascii="Times New Roman" w:hAnsi="Times New Roman"/>
          <w:kern w:val="3"/>
          <w:sz w:val="24"/>
          <w:szCs w:val="24"/>
        </w:rPr>
        <w:t>Лист-</w:t>
      </w:r>
      <w:r w:rsidRPr="00702797">
        <w:rPr>
          <w:rFonts w:ascii="Times New Roman" w:hAnsi="Times New Roman"/>
          <w:kern w:val="3"/>
          <w:sz w:val="24"/>
          <w:szCs w:val="24"/>
        </w:rPr>
        <w:t xml:space="preserve">згоди на обробку персональних даних керівника Учасника відповідно до Закону України «Про захист персональних даних» </w:t>
      </w:r>
      <w:r w:rsidRPr="00702797">
        <w:rPr>
          <w:rFonts w:ascii="Times New Roman" w:hAnsi="Times New Roman"/>
          <w:sz w:val="24"/>
          <w:szCs w:val="24"/>
        </w:rPr>
        <w:t>(</w:t>
      </w:r>
      <w:r w:rsidRPr="00702797">
        <w:rPr>
          <w:rFonts w:ascii="Times New Roman" w:hAnsi="Times New Roman"/>
          <w:b/>
          <w:sz w:val="24"/>
          <w:szCs w:val="24"/>
        </w:rPr>
        <w:t>Д</w:t>
      </w:r>
      <w:r w:rsidR="000836E4" w:rsidRPr="00702797">
        <w:rPr>
          <w:rFonts w:ascii="Times New Roman" w:hAnsi="Times New Roman"/>
          <w:b/>
          <w:sz w:val="24"/>
          <w:szCs w:val="24"/>
        </w:rPr>
        <w:t>одаток 4)</w:t>
      </w:r>
      <w:r w:rsidR="00E23D85" w:rsidRPr="00702797">
        <w:rPr>
          <w:rFonts w:ascii="Times New Roman" w:hAnsi="Times New Roman"/>
          <w:b/>
          <w:sz w:val="24"/>
          <w:szCs w:val="24"/>
        </w:rPr>
        <w:t>.</w:t>
      </w:r>
      <w:r w:rsidR="00E23D85" w:rsidRPr="00702797">
        <w:rPr>
          <w:sz w:val="24"/>
          <w:szCs w:val="24"/>
        </w:rPr>
        <w:t xml:space="preserve"> </w:t>
      </w:r>
      <w:r w:rsidR="00E23D85" w:rsidRPr="00702797">
        <w:rPr>
          <w:rFonts w:ascii="Times New Roman" w:hAnsi="Times New Roman"/>
          <w:sz w:val="24"/>
          <w:szCs w:val="24"/>
        </w:rPr>
        <w:t>При цьому, така згода повинна бути надана особами, що перебувають з учасником у трудових та/або цивільно-правових договірних відносинах і їх персональні дані учасник розкриває у складі своєї пропозиції.</w:t>
      </w:r>
    </w:p>
    <w:p w:rsidR="008D2F2C" w:rsidRPr="00702797" w:rsidRDefault="008D2F2C" w:rsidP="000C3941">
      <w:pPr>
        <w:pStyle w:val="ae"/>
        <w:numPr>
          <w:ilvl w:val="0"/>
          <w:numId w:val="7"/>
        </w:numPr>
        <w:spacing w:line="240" w:lineRule="auto"/>
        <w:ind w:right="120"/>
        <w:jc w:val="both"/>
        <w:rPr>
          <w:rFonts w:ascii="Times New Roman" w:hAnsi="Times New Roman"/>
          <w:sz w:val="24"/>
          <w:szCs w:val="24"/>
        </w:rPr>
      </w:pPr>
      <w:r w:rsidRPr="00702797">
        <w:rPr>
          <w:rFonts w:ascii="Times New Roman" w:eastAsia="Times New Roman" w:hAnsi="Times New Roman"/>
          <w:color w:val="000000"/>
          <w:sz w:val="24"/>
          <w:szCs w:val="24"/>
        </w:rPr>
        <w:t>Довідка, яка містить інформацію про учасника закупівлі, а саме:</w:t>
      </w:r>
    </w:p>
    <w:p w:rsidR="008D2F2C" w:rsidRPr="00D955F1" w:rsidRDefault="008D2F2C" w:rsidP="000C3941">
      <w:pPr>
        <w:pStyle w:val="14"/>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955F1">
        <w:rPr>
          <w:rFonts w:ascii="Times New Roman" w:eastAsia="Times New Roman" w:hAnsi="Times New Roman" w:cs="Times New Roman"/>
          <w:color w:val="000000"/>
          <w:sz w:val="24"/>
          <w:szCs w:val="24"/>
        </w:rPr>
        <w:t>Повне найменування;</w:t>
      </w:r>
    </w:p>
    <w:p w:rsidR="008D2F2C" w:rsidRPr="00D955F1" w:rsidRDefault="008D2F2C" w:rsidP="000C3941">
      <w:pPr>
        <w:pStyle w:val="14"/>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955F1">
        <w:rPr>
          <w:rFonts w:ascii="Times New Roman" w:eastAsia="Times New Roman" w:hAnsi="Times New Roman" w:cs="Times New Roman"/>
          <w:color w:val="000000"/>
          <w:sz w:val="24"/>
          <w:szCs w:val="24"/>
        </w:rPr>
        <w:t>Юридична адреса;</w:t>
      </w:r>
    </w:p>
    <w:p w:rsidR="008D2F2C" w:rsidRPr="00D955F1" w:rsidRDefault="008D2F2C" w:rsidP="000C3941">
      <w:pPr>
        <w:pStyle w:val="14"/>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955F1">
        <w:rPr>
          <w:rFonts w:ascii="Times New Roman" w:eastAsia="Times New Roman" w:hAnsi="Times New Roman" w:cs="Times New Roman"/>
          <w:color w:val="000000"/>
          <w:sz w:val="24"/>
          <w:szCs w:val="24"/>
        </w:rPr>
        <w:t>Поштова або фактична адреса;</w:t>
      </w:r>
    </w:p>
    <w:p w:rsidR="008D2F2C" w:rsidRPr="00D955F1" w:rsidRDefault="008D2F2C" w:rsidP="000C3941">
      <w:pPr>
        <w:pStyle w:val="14"/>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955F1">
        <w:rPr>
          <w:rFonts w:ascii="Times New Roman" w:eastAsia="Times New Roman" w:hAnsi="Times New Roman" w:cs="Times New Roman"/>
          <w:color w:val="000000"/>
          <w:sz w:val="24"/>
          <w:szCs w:val="24"/>
        </w:rPr>
        <w:t>Код ЄДРПОУ підприємства (або ІПН ФОП);</w:t>
      </w:r>
    </w:p>
    <w:p w:rsidR="008D2F2C" w:rsidRPr="00D955F1" w:rsidRDefault="008D2F2C" w:rsidP="000C3941">
      <w:pPr>
        <w:pStyle w:val="14"/>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955F1">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8D2F2C" w:rsidRPr="00D955F1" w:rsidRDefault="00C427ED" w:rsidP="000C3941">
      <w:pPr>
        <w:pStyle w:val="14"/>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955F1">
        <w:rPr>
          <w:rFonts w:ascii="Times New Roman" w:eastAsia="Times New Roman" w:hAnsi="Times New Roman" w:cs="Times New Roman"/>
          <w:color w:val="000000"/>
          <w:sz w:val="24"/>
          <w:szCs w:val="24"/>
        </w:rPr>
        <w:t>Тел.</w:t>
      </w:r>
      <w:r w:rsidR="008D2F2C" w:rsidRPr="00D955F1">
        <w:rPr>
          <w:rFonts w:ascii="Times New Roman" w:eastAsia="Times New Roman" w:hAnsi="Times New Roman" w:cs="Times New Roman"/>
          <w:color w:val="000000"/>
          <w:sz w:val="24"/>
          <w:szCs w:val="24"/>
        </w:rPr>
        <w:t>;</w:t>
      </w:r>
    </w:p>
    <w:p w:rsidR="008D2F2C" w:rsidRPr="00D955F1" w:rsidRDefault="008D2F2C" w:rsidP="000C3941">
      <w:pPr>
        <w:pStyle w:val="14"/>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955F1">
        <w:rPr>
          <w:rFonts w:ascii="Times New Roman" w:eastAsia="Times New Roman" w:hAnsi="Times New Roman" w:cs="Times New Roman"/>
          <w:color w:val="000000"/>
          <w:sz w:val="24"/>
          <w:szCs w:val="24"/>
        </w:rPr>
        <w:t>E-</w:t>
      </w:r>
      <w:proofErr w:type="spellStart"/>
      <w:r w:rsidRPr="00D955F1">
        <w:rPr>
          <w:rFonts w:ascii="Times New Roman" w:eastAsia="Times New Roman" w:hAnsi="Times New Roman" w:cs="Times New Roman"/>
          <w:color w:val="000000"/>
          <w:sz w:val="24"/>
          <w:szCs w:val="24"/>
        </w:rPr>
        <w:t>mail</w:t>
      </w:r>
      <w:proofErr w:type="spellEnd"/>
      <w:r w:rsidRPr="00D955F1">
        <w:rPr>
          <w:rFonts w:ascii="Times New Roman" w:eastAsia="Times New Roman" w:hAnsi="Times New Roman" w:cs="Times New Roman"/>
          <w:color w:val="000000"/>
          <w:sz w:val="24"/>
          <w:szCs w:val="24"/>
        </w:rPr>
        <w:t>;</w:t>
      </w:r>
    </w:p>
    <w:p w:rsidR="00915B00" w:rsidRPr="00D955F1" w:rsidRDefault="008D2F2C" w:rsidP="000C3941">
      <w:pPr>
        <w:pStyle w:val="14"/>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955F1">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rsidR="00D955F1" w:rsidRPr="00D955F1" w:rsidRDefault="00D94061" w:rsidP="00D955F1">
      <w:pPr>
        <w:pStyle w:val="14"/>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955F1">
        <w:rPr>
          <w:rFonts w:ascii="Times New Roman" w:hAnsi="Times New Roman"/>
          <w:color w:val="000000"/>
          <w:sz w:val="24"/>
          <w:szCs w:val="24"/>
          <w:lang w:eastAsia="ru-RU"/>
        </w:rPr>
        <w:t>Довідка в довільній формі про працівників відповідної кваліфікації, які мають необхідні знання та дос</w:t>
      </w:r>
      <w:r w:rsidR="009E31A7" w:rsidRPr="00D955F1">
        <w:rPr>
          <w:rFonts w:ascii="Times New Roman" w:hAnsi="Times New Roman"/>
          <w:color w:val="000000"/>
          <w:sz w:val="24"/>
          <w:szCs w:val="24"/>
          <w:lang w:eastAsia="ru-RU"/>
        </w:rPr>
        <w:t>від для виконання умов договору</w:t>
      </w:r>
      <w:r w:rsidR="00D955F1">
        <w:rPr>
          <w:rFonts w:ascii="Times New Roman" w:hAnsi="Times New Roman"/>
          <w:color w:val="000000"/>
          <w:sz w:val="24"/>
          <w:szCs w:val="24"/>
          <w:lang w:eastAsia="ru-RU"/>
        </w:rPr>
        <w:t>.</w:t>
      </w:r>
    </w:p>
    <w:p w:rsidR="00E23D85" w:rsidRPr="00D955F1" w:rsidRDefault="00A46FEC" w:rsidP="00D955F1">
      <w:pPr>
        <w:pStyle w:val="14"/>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955F1">
        <w:rPr>
          <w:rFonts w:ascii="Times New Roman" w:hAnsi="Times New Roman"/>
          <w:sz w:val="24"/>
          <w:szCs w:val="24"/>
        </w:rPr>
        <w:t>Довідка складена в довільній формі, про наявність обладнання та матеріально-технічної бази та технологій, необхідної для постачання товару</w:t>
      </w:r>
      <w:r w:rsidR="00E23D85" w:rsidRPr="00D955F1">
        <w:rPr>
          <w:rFonts w:ascii="Times New Roman" w:hAnsi="Times New Roman"/>
          <w:sz w:val="24"/>
          <w:szCs w:val="24"/>
        </w:rPr>
        <w:t xml:space="preserve">. </w:t>
      </w:r>
    </w:p>
    <w:p w:rsidR="00E23D85" w:rsidRPr="00702797" w:rsidRDefault="00E23D85" w:rsidP="00E23D85">
      <w:pPr>
        <w:tabs>
          <w:tab w:val="left" w:pos="0"/>
          <w:tab w:val="left" w:pos="1134"/>
        </w:tabs>
        <w:spacing w:after="0" w:line="240" w:lineRule="auto"/>
        <w:ind w:firstLine="567"/>
        <w:contextualSpacing/>
        <w:jc w:val="both"/>
        <w:rPr>
          <w:rFonts w:ascii="Times New Roman" w:hAnsi="Times New Roman"/>
          <w:sz w:val="24"/>
          <w:szCs w:val="24"/>
        </w:rPr>
      </w:pPr>
      <w:r w:rsidRPr="00702797">
        <w:rPr>
          <w:rFonts w:ascii="Times New Roman" w:hAnsi="Times New Roman"/>
          <w:sz w:val="24"/>
          <w:szCs w:val="24"/>
        </w:rPr>
        <w:t xml:space="preserve">*Для поставки товару/виконання робіт/надання послуг по даній закупівлі у повному обсязі учасники повинні підтвердити наявність у них вантажних автомобілів, спеціально обладнаних для перевезення товару, а також нежитлових (складських) приміщень достатньої площі. Наявність і правомірність експлуатації (застосування) учасником обладнання, матеріально-технічної бази та технологій, інформація про які зазначається у довідці, підтверджується шляхом надання відповідних правовстановлюючих документів (договір купівлі-продажу (оренди, надання послуг, лізингу), свідоцтво про право власності, витяг з державного реєстру речових прав на нерухоме майно, тощо). При цьому, якщо учасник не є власником обладнання та/або матеріально-технічної бази та/або технологій, інформація про які зазначається у довідці, правовстановлюючі документи (договори) надаються у повному обсязі (з усіма додатками, додатковими угодами, специфікаціями, актами приймання-передачі, тощо), а також мають містити необхідну інформацію про обладнання та/або матеріально-технічну базу та/або технології (найменування, рік випуску, реєстраційний номер, тощо), що на підставі таких договорів залучаються. Наявність і правомірність експлуатації (застосування) учасником обладнання та матеріально-технічної бази, інформація про які зазначається у довідці, додатково підтверджується шляхом надання бухгалтерської довідки (оборотно-сальдової відомості) про знаходження основних засобів на балансі учасника (станом на перше число місяця подачі пропозиції), а також технічних паспортів на кожну одиницю автотранспорту. У разі, якщо учасник не є власником обладнання та/або матеріально-технічної бази та/або технологій, інформація про які зазначається в довідці, </w:t>
      </w:r>
      <w:r w:rsidR="008C37F5" w:rsidRPr="00702797">
        <w:rPr>
          <w:rFonts w:ascii="Times New Roman" w:hAnsi="Times New Roman"/>
          <w:sz w:val="24"/>
          <w:szCs w:val="24"/>
        </w:rPr>
        <w:t>він повинен надати листи від орендодавців (надавачів послуг, власників, тощо) обладнання та/або матеріально-технічної бази та/або технологій, інформація про які зазначається у довідці, щодо можливості використання їх обладнання та/або матеріально-технічної бази та/або технологій для поставки товару (виконання робіт, надання послуг) учасником по даній закупівлі.</w:t>
      </w:r>
    </w:p>
    <w:p w:rsidR="008D7260" w:rsidRPr="00D5351B" w:rsidRDefault="008D7260" w:rsidP="000C3941">
      <w:pPr>
        <w:pStyle w:val="ae"/>
        <w:numPr>
          <w:ilvl w:val="0"/>
          <w:numId w:val="8"/>
        </w:numPr>
        <w:suppressAutoHyphens/>
        <w:spacing w:after="0" w:line="240" w:lineRule="auto"/>
        <w:ind w:right="22"/>
        <w:jc w:val="both"/>
        <w:textDirection w:val="btLr"/>
        <w:textAlignment w:val="top"/>
        <w:outlineLvl w:val="0"/>
        <w:rPr>
          <w:rFonts w:ascii="Times New Roman" w:hAnsi="Times New Roman"/>
          <w:sz w:val="24"/>
          <w:szCs w:val="24"/>
        </w:rPr>
      </w:pPr>
      <w:r w:rsidRPr="00702797">
        <w:rPr>
          <w:rFonts w:ascii="Times New Roman" w:hAnsi="Times New Roman"/>
          <w:sz w:val="24"/>
          <w:szCs w:val="24"/>
          <w:lang w:eastAsia="ru-RU"/>
        </w:rPr>
        <w:t xml:space="preserve">Довідка про виконання </w:t>
      </w:r>
      <w:r w:rsidRPr="00702797">
        <w:rPr>
          <w:rFonts w:ascii="Times New Roman" w:hAnsi="Times New Roman"/>
          <w:sz w:val="24"/>
          <w:szCs w:val="24"/>
        </w:rPr>
        <w:t>не менше 2-х</w:t>
      </w:r>
      <w:r w:rsidRPr="00702797">
        <w:rPr>
          <w:rFonts w:ascii="Times New Roman" w:hAnsi="Times New Roman"/>
          <w:sz w:val="24"/>
          <w:szCs w:val="24"/>
          <w:lang w:eastAsia="ru-RU"/>
        </w:rPr>
        <w:t xml:space="preserve"> аналогічн</w:t>
      </w:r>
      <w:r w:rsidRPr="00702797">
        <w:rPr>
          <w:rFonts w:ascii="Times New Roman" w:hAnsi="Times New Roman"/>
          <w:sz w:val="24"/>
          <w:szCs w:val="24"/>
        </w:rPr>
        <w:t>их договорів</w:t>
      </w:r>
      <w:r w:rsidRPr="00702797">
        <w:rPr>
          <w:rFonts w:ascii="Times New Roman" w:hAnsi="Times New Roman"/>
          <w:sz w:val="24"/>
          <w:szCs w:val="24"/>
          <w:lang w:eastAsia="ru-RU"/>
        </w:rPr>
        <w:t>*, де</w:t>
      </w:r>
      <w:r w:rsidRPr="00D5351B">
        <w:rPr>
          <w:rFonts w:ascii="Times New Roman" w:hAnsi="Times New Roman"/>
          <w:sz w:val="24"/>
          <w:szCs w:val="24"/>
          <w:lang w:eastAsia="ru-RU"/>
        </w:rPr>
        <w:t xml:space="preserve"> зазначено повне найменування замовника згідно такого договору, його адреса та контактний номер телефону, предмет і сума договору;</w:t>
      </w:r>
    </w:p>
    <w:p w:rsidR="008D7260" w:rsidRPr="00D5351B" w:rsidRDefault="008D7260" w:rsidP="008D7260">
      <w:pPr>
        <w:spacing w:after="0" w:line="240" w:lineRule="auto"/>
        <w:contextualSpacing/>
        <w:jc w:val="both"/>
        <w:rPr>
          <w:rFonts w:ascii="Times New Roman" w:hAnsi="Times New Roman"/>
          <w:color w:val="000000"/>
          <w:sz w:val="24"/>
          <w:szCs w:val="24"/>
          <w:lang w:eastAsia="ru-RU"/>
        </w:rPr>
      </w:pPr>
      <w:r w:rsidRPr="00D5351B">
        <w:rPr>
          <w:rFonts w:ascii="Times New Roman" w:hAnsi="Times New Roman"/>
          <w:color w:val="000000"/>
          <w:sz w:val="24"/>
          <w:szCs w:val="24"/>
          <w:lang w:eastAsia="ru-RU"/>
        </w:rPr>
        <w:t>Інформація підтверджується документально:</w:t>
      </w:r>
    </w:p>
    <w:p w:rsidR="008D7260" w:rsidRPr="00D5351B" w:rsidRDefault="008D7260" w:rsidP="000C3941">
      <w:pPr>
        <w:pStyle w:val="HTML"/>
        <w:numPr>
          <w:ilvl w:val="0"/>
          <w:numId w:val="4"/>
        </w:numPr>
        <w:jc w:val="both"/>
        <w:rPr>
          <w:rFonts w:ascii="Times New Roman" w:hAnsi="Times New Roman"/>
          <w:sz w:val="24"/>
          <w:szCs w:val="24"/>
          <w:lang w:val="uk-UA"/>
        </w:rPr>
      </w:pPr>
      <w:proofErr w:type="spellStart"/>
      <w:r w:rsidRPr="00D5351B">
        <w:rPr>
          <w:rFonts w:ascii="Times New Roman" w:hAnsi="Times New Roman"/>
          <w:sz w:val="24"/>
          <w:szCs w:val="24"/>
          <w:lang w:val="uk-UA"/>
        </w:rPr>
        <w:lastRenderedPageBreak/>
        <w:t>скан</w:t>
      </w:r>
      <w:proofErr w:type="spellEnd"/>
      <w:r w:rsidRPr="00D5351B">
        <w:rPr>
          <w:rFonts w:ascii="Times New Roman" w:hAnsi="Times New Roman"/>
          <w:sz w:val="24"/>
          <w:szCs w:val="24"/>
          <w:lang w:val="uk-UA"/>
        </w:rPr>
        <w:t>-копі</w:t>
      </w:r>
      <w:r w:rsidR="00217A06" w:rsidRPr="00D5351B">
        <w:rPr>
          <w:rFonts w:ascii="Times New Roman" w:hAnsi="Times New Roman"/>
          <w:sz w:val="24"/>
          <w:szCs w:val="24"/>
          <w:lang w:val="uk-UA"/>
        </w:rPr>
        <w:t>ями</w:t>
      </w:r>
      <w:r w:rsidRPr="00D5351B">
        <w:rPr>
          <w:rFonts w:ascii="Times New Roman" w:hAnsi="Times New Roman"/>
          <w:sz w:val="24"/>
          <w:szCs w:val="24"/>
          <w:lang w:val="uk-UA"/>
        </w:rPr>
        <w:t xml:space="preserve"> оригінал</w:t>
      </w:r>
      <w:r w:rsidR="00217A06" w:rsidRPr="00D5351B">
        <w:rPr>
          <w:rFonts w:ascii="Times New Roman" w:hAnsi="Times New Roman"/>
          <w:sz w:val="24"/>
          <w:szCs w:val="24"/>
          <w:lang w:val="uk-UA"/>
        </w:rPr>
        <w:t>ів</w:t>
      </w:r>
      <w:r w:rsidR="00D749F5" w:rsidRPr="00D5351B">
        <w:rPr>
          <w:rFonts w:ascii="Times New Roman" w:hAnsi="Times New Roman"/>
          <w:sz w:val="24"/>
          <w:szCs w:val="24"/>
          <w:lang w:val="uk-UA"/>
        </w:rPr>
        <w:t xml:space="preserve"> всі</w:t>
      </w:r>
      <w:r w:rsidR="00CA4C85" w:rsidRPr="00D5351B">
        <w:rPr>
          <w:rFonts w:ascii="Times New Roman" w:hAnsi="Times New Roman"/>
          <w:sz w:val="24"/>
          <w:szCs w:val="24"/>
          <w:lang w:val="uk-UA"/>
        </w:rPr>
        <w:t>х</w:t>
      </w:r>
      <w:r w:rsidRPr="00D5351B">
        <w:rPr>
          <w:rFonts w:ascii="Times New Roman" w:hAnsi="Times New Roman"/>
          <w:sz w:val="24"/>
          <w:szCs w:val="24"/>
          <w:lang w:val="uk-UA"/>
        </w:rPr>
        <w:t xml:space="preserve"> аналогіч</w:t>
      </w:r>
      <w:r w:rsidR="00D749F5" w:rsidRPr="00D5351B">
        <w:rPr>
          <w:rFonts w:ascii="Times New Roman" w:hAnsi="Times New Roman"/>
          <w:sz w:val="24"/>
          <w:szCs w:val="24"/>
          <w:lang w:val="uk-UA"/>
        </w:rPr>
        <w:t>них</w:t>
      </w:r>
      <w:r w:rsidRPr="00D5351B">
        <w:rPr>
          <w:rFonts w:ascii="Times New Roman" w:hAnsi="Times New Roman"/>
          <w:sz w:val="24"/>
          <w:szCs w:val="24"/>
          <w:lang w:val="uk-UA"/>
        </w:rPr>
        <w:t xml:space="preserve"> договор</w:t>
      </w:r>
      <w:r w:rsidR="00D749F5" w:rsidRPr="00D5351B">
        <w:rPr>
          <w:rFonts w:ascii="Times New Roman" w:hAnsi="Times New Roman"/>
          <w:sz w:val="24"/>
          <w:szCs w:val="24"/>
          <w:lang w:val="uk-UA"/>
        </w:rPr>
        <w:t>ів</w:t>
      </w:r>
      <w:r w:rsidRPr="00D5351B">
        <w:rPr>
          <w:rFonts w:ascii="Times New Roman" w:hAnsi="Times New Roman"/>
          <w:sz w:val="24"/>
          <w:szCs w:val="24"/>
          <w:lang w:val="uk-UA"/>
        </w:rPr>
        <w:t xml:space="preserve"> про поставку товару, що є предметом закупівлі, зазначен</w:t>
      </w:r>
      <w:r w:rsidR="00D749F5" w:rsidRPr="00D5351B">
        <w:rPr>
          <w:rFonts w:ascii="Times New Roman" w:hAnsi="Times New Roman"/>
          <w:sz w:val="24"/>
          <w:szCs w:val="24"/>
          <w:lang w:val="uk-UA"/>
        </w:rPr>
        <w:t xml:space="preserve">их </w:t>
      </w:r>
      <w:r w:rsidRPr="00D5351B">
        <w:rPr>
          <w:rFonts w:ascii="Times New Roman" w:hAnsi="Times New Roman"/>
          <w:sz w:val="24"/>
          <w:szCs w:val="24"/>
          <w:lang w:val="uk-UA"/>
        </w:rPr>
        <w:t xml:space="preserve">у довідці </w:t>
      </w:r>
    </w:p>
    <w:p w:rsidR="008D7260" w:rsidRPr="00D5351B" w:rsidRDefault="008D7260" w:rsidP="000C3941">
      <w:pPr>
        <w:pStyle w:val="HTML"/>
        <w:numPr>
          <w:ilvl w:val="0"/>
          <w:numId w:val="4"/>
        </w:numPr>
        <w:jc w:val="both"/>
        <w:rPr>
          <w:rFonts w:ascii="Times New Roman" w:hAnsi="Times New Roman"/>
          <w:sz w:val="24"/>
          <w:szCs w:val="24"/>
          <w:lang w:val="uk-UA"/>
        </w:rPr>
      </w:pPr>
      <w:r w:rsidRPr="00D5351B">
        <w:rPr>
          <w:rFonts w:ascii="Times New Roman" w:hAnsi="Times New Roman"/>
          <w:sz w:val="24"/>
          <w:szCs w:val="24"/>
          <w:lang w:val="uk-UA"/>
        </w:rPr>
        <w:t>відгук</w:t>
      </w:r>
      <w:r w:rsidR="001A2B82" w:rsidRPr="00D5351B">
        <w:rPr>
          <w:rFonts w:ascii="Times New Roman" w:hAnsi="Times New Roman"/>
          <w:sz w:val="24"/>
          <w:szCs w:val="24"/>
          <w:lang w:val="uk-UA"/>
        </w:rPr>
        <w:t>ами</w:t>
      </w:r>
      <w:r w:rsidRPr="00D5351B">
        <w:rPr>
          <w:rFonts w:ascii="Times New Roman" w:hAnsi="Times New Roman"/>
          <w:sz w:val="24"/>
          <w:szCs w:val="24"/>
          <w:lang w:val="uk-UA"/>
        </w:rPr>
        <w:t xml:space="preserve"> від замовника про належне виконання учасником договор</w:t>
      </w:r>
      <w:r w:rsidR="001A2B82" w:rsidRPr="00D5351B">
        <w:rPr>
          <w:rFonts w:ascii="Times New Roman" w:hAnsi="Times New Roman"/>
          <w:sz w:val="24"/>
          <w:szCs w:val="24"/>
          <w:lang w:val="uk-UA"/>
        </w:rPr>
        <w:t>ів</w:t>
      </w:r>
      <w:r w:rsidRPr="00D5351B">
        <w:rPr>
          <w:rFonts w:ascii="Times New Roman" w:hAnsi="Times New Roman"/>
          <w:sz w:val="24"/>
          <w:szCs w:val="24"/>
          <w:lang w:val="uk-UA"/>
        </w:rPr>
        <w:t>, зазначен</w:t>
      </w:r>
      <w:r w:rsidR="001A2B82" w:rsidRPr="00D5351B">
        <w:rPr>
          <w:rFonts w:ascii="Times New Roman" w:hAnsi="Times New Roman"/>
          <w:sz w:val="24"/>
          <w:szCs w:val="24"/>
          <w:lang w:val="uk-UA"/>
        </w:rPr>
        <w:t>их</w:t>
      </w:r>
      <w:r w:rsidRPr="00D5351B">
        <w:rPr>
          <w:rFonts w:ascii="Times New Roman" w:hAnsi="Times New Roman"/>
          <w:sz w:val="24"/>
          <w:szCs w:val="24"/>
          <w:lang w:val="uk-UA"/>
        </w:rPr>
        <w:t xml:space="preserve"> в довідці.</w:t>
      </w:r>
    </w:p>
    <w:p w:rsidR="008D7260" w:rsidRPr="00D5351B" w:rsidRDefault="008D7260" w:rsidP="008D7260">
      <w:pPr>
        <w:pStyle w:val="af0"/>
        <w:contextualSpacing/>
        <w:jc w:val="both"/>
        <w:rPr>
          <w:rFonts w:ascii="Times New Roman" w:hAnsi="Times New Roman"/>
          <w:sz w:val="24"/>
          <w:szCs w:val="24"/>
        </w:rPr>
      </w:pPr>
      <w:r w:rsidRPr="00831DAA">
        <w:rPr>
          <w:rFonts w:ascii="Times New Roman" w:hAnsi="Times New Roman"/>
          <w:sz w:val="24"/>
          <w:szCs w:val="24"/>
          <w:shd w:val="clear" w:color="auto" w:fill="FFFFFF"/>
        </w:rPr>
        <w:t>*</w:t>
      </w:r>
      <w:r w:rsidRPr="00831DAA">
        <w:rPr>
          <w:rFonts w:ascii="Times New Roman" w:hAnsi="Times New Roman"/>
        </w:rPr>
        <w:t xml:space="preserve"> </w:t>
      </w:r>
      <w:r w:rsidRPr="00831DAA">
        <w:rPr>
          <w:rFonts w:ascii="Times New Roman" w:hAnsi="Times New Roman"/>
          <w:sz w:val="24"/>
          <w:szCs w:val="24"/>
        </w:rPr>
        <w:t>Аналогічним договором є виконаний договір за</w:t>
      </w:r>
      <w:r w:rsidR="00094F84" w:rsidRPr="00831DAA">
        <w:rPr>
          <w:rFonts w:ascii="Times New Roman" w:hAnsi="Times New Roman"/>
          <w:sz w:val="24"/>
          <w:szCs w:val="24"/>
        </w:rPr>
        <w:t xml:space="preserve"> </w:t>
      </w:r>
      <w:r w:rsidR="00FB56D2" w:rsidRPr="00831DAA">
        <w:rPr>
          <w:rFonts w:ascii="Times New Roman" w:hAnsi="Times New Roman"/>
          <w:sz w:val="24"/>
          <w:szCs w:val="24"/>
        </w:rPr>
        <w:t>ДК 021:2015: 44220000-8 — Столярні вироби.</w:t>
      </w:r>
      <w:r w:rsidR="00B751FF" w:rsidRPr="00D5351B">
        <w:rPr>
          <w:rFonts w:ascii="Times New Roman" w:hAnsi="Times New Roman"/>
          <w:iCs/>
        </w:rPr>
        <w:t xml:space="preserve"> </w:t>
      </w:r>
      <w:r w:rsidR="00B751FF" w:rsidRPr="00D5351B">
        <w:rPr>
          <w:rFonts w:ascii="Times New Roman" w:hAnsi="Times New Roman"/>
          <w:iCs/>
          <w:sz w:val="24"/>
          <w:szCs w:val="24"/>
        </w:rPr>
        <w:t>Замовниками згідно з договорами можуть бути комунальні установи, органи державної влади або місцевого самоврядування</w:t>
      </w:r>
      <w:r w:rsidR="008C1B6A" w:rsidRPr="00D5351B">
        <w:rPr>
          <w:rFonts w:ascii="Times New Roman" w:hAnsi="Times New Roman"/>
          <w:iCs/>
          <w:sz w:val="24"/>
          <w:szCs w:val="24"/>
        </w:rPr>
        <w:t>.</w:t>
      </w:r>
    </w:p>
    <w:p w:rsidR="008D7260" w:rsidRPr="00CA0D92" w:rsidRDefault="008D7260" w:rsidP="00E806AA">
      <w:pPr>
        <w:suppressAutoHyphens/>
        <w:spacing w:after="0" w:line="240" w:lineRule="auto"/>
        <w:ind w:right="22"/>
        <w:jc w:val="both"/>
        <w:textDirection w:val="btLr"/>
        <w:textAlignment w:val="top"/>
        <w:outlineLvl w:val="0"/>
        <w:rPr>
          <w:rFonts w:ascii="Times New Roman" w:hAnsi="Times New Roman"/>
          <w:color w:val="000000"/>
          <w:sz w:val="24"/>
          <w:szCs w:val="24"/>
        </w:rPr>
      </w:pPr>
      <w:r w:rsidRPr="00D5351B">
        <w:rPr>
          <w:rFonts w:ascii="Times New Roman" w:hAnsi="Times New Roman"/>
          <w:sz w:val="24"/>
          <w:szCs w:val="24"/>
          <w:shd w:val="clear" w:color="auto" w:fill="FFFFFF"/>
        </w:rPr>
        <w:t xml:space="preserve">** </w:t>
      </w:r>
      <w:r w:rsidRPr="00D5351B">
        <w:rPr>
          <w:rFonts w:ascii="Times New Roman" w:hAnsi="Times New Roman"/>
          <w:color w:val="000000"/>
          <w:sz w:val="24"/>
          <w:szCs w:val="24"/>
        </w:rPr>
        <w:t xml:space="preserve">Відгук повинен мати посилання на договір, який виконувався, бути належно оформлений, містити </w:t>
      </w:r>
      <w:r w:rsidRPr="00CA0D92">
        <w:rPr>
          <w:rFonts w:ascii="Times New Roman" w:hAnsi="Times New Roman"/>
          <w:color w:val="000000"/>
          <w:sz w:val="24"/>
          <w:szCs w:val="24"/>
        </w:rPr>
        <w:t>вихідний номер та дату видачі такого документу.</w:t>
      </w:r>
    </w:p>
    <w:p w:rsidR="008C37F5" w:rsidRPr="00CA0D92" w:rsidRDefault="00AF40D1" w:rsidP="000C3941">
      <w:pPr>
        <w:pStyle w:val="ae"/>
        <w:numPr>
          <w:ilvl w:val="0"/>
          <w:numId w:val="12"/>
        </w:numPr>
        <w:suppressAutoHyphens/>
        <w:spacing w:after="0" w:line="240" w:lineRule="auto"/>
        <w:ind w:left="0" w:right="22" w:firstLine="426"/>
        <w:jc w:val="both"/>
        <w:textDirection w:val="btLr"/>
        <w:textAlignment w:val="top"/>
        <w:outlineLvl w:val="0"/>
        <w:rPr>
          <w:rFonts w:ascii="Times New Roman" w:hAnsi="Times New Roman"/>
          <w:color w:val="000000"/>
          <w:sz w:val="24"/>
          <w:szCs w:val="24"/>
        </w:rPr>
      </w:pPr>
      <w:r w:rsidRPr="00CA0D92">
        <w:rPr>
          <w:rFonts w:ascii="Times New Roman" w:hAnsi="Times New Roman"/>
          <w:color w:val="000000"/>
          <w:sz w:val="24"/>
          <w:szCs w:val="24"/>
        </w:rPr>
        <w:t>Оригінал</w:t>
      </w:r>
      <w:r w:rsidR="008C37F5" w:rsidRPr="00CA0D92">
        <w:rPr>
          <w:rFonts w:ascii="Times New Roman" w:hAnsi="Times New Roman"/>
          <w:color w:val="000000"/>
          <w:sz w:val="24"/>
          <w:szCs w:val="24"/>
        </w:rPr>
        <w:t>(</w:t>
      </w:r>
      <w:proofErr w:type="spellStart"/>
      <w:r w:rsidR="008C37F5" w:rsidRPr="00CA0D92">
        <w:rPr>
          <w:rFonts w:ascii="Times New Roman" w:hAnsi="Times New Roman"/>
          <w:color w:val="000000"/>
          <w:sz w:val="24"/>
          <w:szCs w:val="24"/>
        </w:rPr>
        <w:t>ів</w:t>
      </w:r>
      <w:proofErr w:type="spellEnd"/>
      <w:r w:rsidR="008C37F5" w:rsidRPr="00CA0D92">
        <w:rPr>
          <w:rFonts w:ascii="Times New Roman" w:hAnsi="Times New Roman"/>
          <w:color w:val="000000"/>
          <w:sz w:val="24"/>
          <w:szCs w:val="24"/>
        </w:rPr>
        <w:t>) довідки(</w:t>
      </w:r>
      <w:proofErr w:type="spellStart"/>
      <w:r w:rsidR="008C37F5" w:rsidRPr="00CA0D92">
        <w:rPr>
          <w:rFonts w:ascii="Times New Roman" w:hAnsi="Times New Roman"/>
          <w:color w:val="000000"/>
          <w:sz w:val="24"/>
          <w:szCs w:val="24"/>
        </w:rPr>
        <w:t>ок</w:t>
      </w:r>
      <w:proofErr w:type="spellEnd"/>
      <w:r w:rsidR="008C37F5" w:rsidRPr="00CA0D92">
        <w:rPr>
          <w:rFonts w:ascii="Times New Roman" w:hAnsi="Times New Roman"/>
          <w:color w:val="000000"/>
          <w:sz w:val="24"/>
          <w:szCs w:val="24"/>
        </w:rPr>
        <w:t>) з обслуговуючого(</w:t>
      </w:r>
      <w:proofErr w:type="spellStart"/>
      <w:r w:rsidR="008C37F5" w:rsidRPr="00CA0D92">
        <w:rPr>
          <w:rFonts w:ascii="Times New Roman" w:hAnsi="Times New Roman"/>
          <w:color w:val="000000"/>
          <w:sz w:val="24"/>
          <w:szCs w:val="24"/>
        </w:rPr>
        <w:t>их</w:t>
      </w:r>
      <w:proofErr w:type="spellEnd"/>
      <w:r w:rsidR="008C37F5" w:rsidRPr="00CA0D92">
        <w:rPr>
          <w:rFonts w:ascii="Times New Roman" w:hAnsi="Times New Roman"/>
          <w:color w:val="000000"/>
          <w:sz w:val="24"/>
          <w:szCs w:val="24"/>
        </w:rPr>
        <w:t>) банку(</w:t>
      </w:r>
      <w:proofErr w:type="spellStart"/>
      <w:r w:rsidR="008C37F5" w:rsidRPr="00CA0D92">
        <w:rPr>
          <w:rFonts w:ascii="Times New Roman" w:hAnsi="Times New Roman"/>
          <w:color w:val="000000"/>
          <w:sz w:val="24"/>
          <w:szCs w:val="24"/>
        </w:rPr>
        <w:t>ів</w:t>
      </w:r>
      <w:proofErr w:type="spellEnd"/>
      <w:r w:rsidR="008C37F5" w:rsidRPr="00CA0D92">
        <w:rPr>
          <w:rFonts w:ascii="Times New Roman" w:hAnsi="Times New Roman"/>
          <w:color w:val="000000"/>
          <w:sz w:val="24"/>
          <w:szCs w:val="24"/>
        </w:rPr>
        <w:t>) про відкриття поточного (розрахункового) рахунку, що використовуватиметься учасником для здійснення взаємних розрахунків із замовником по даній спрощеній закупівлі (при цьому, реквізити рахунку у такій довідці мають співпадати з реквізитами рахунку, вказаними учасником у довідці про учасника), та відсутність простроченої позичкової заборгованості за кредитами (повинна(і) бути датована(і) не давніше 10 (десяти) календарних днів</w:t>
      </w:r>
      <w:r w:rsidRPr="00CA0D92">
        <w:rPr>
          <w:rFonts w:ascii="Times New Roman" w:hAnsi="Times New Roman"/>
          <w:color w:val="000000"/>
          <w:sz w:val="24"/>
          <w:szCs w:val="24"/>
        </w:rPr>
        <w:t xml:space="preserve"> до моменту подання пропозиції).</w:t>
      </w:r>
    </w:p>
    <w:p w:rsidR="008C37F5" w:rsidRPr="00CA0D92" w:rsidRDefault="00AF40D1" w:rsidP="000C3941">
      <w:pPr>
        <w:pStyle w:val="ae"/>
        <w:numPr>
          <w:ilvl w:val="0"/>
          <w:numId w:val="12"/>
        </w:numPr>
        <w:suppressAutoHyphens/>
        <w:spacing w:after="0" w:line="240" w:lineRule="auto"/>
        <w:ind w:left="0" w:right="22" w:firstLine="426"/>
        <w:jc w:val="both"/>
        <w:textDirection w:val="btLr"/>
        <w:textAlignment w:val="top"/>
        <w:outlineLvl w:val="0"/>
        <w:rPr>
          <w:rFonts w:ascii="Times New Roman" w:hAnsi="Times New Roman"/>
          <w:color w:val="000000"/>
          <w:sz w:val="24"/>
          <w:szCs w:val="24"/>
        </w:rPr>
      </w:pPr>
      <w:r w:rsidRPr="00CA0D92">
        <w:rPr>
          <w:rFonts w:ascii="Times New Roman" w:hAnsi="Times New Roman"/>
          <w:color w:val="000000"/>
          <w:sz w:val="24"/>
          <w:szCs w:val="24"/>
        </w:rPr>
        <w:t>Податкові декларації</w:t>
      </w:r>
      <w:r w:rsidR="008C37F5" w:rsidRPr="00CA0D92">
        <w:rPr>
          <w:rFonts w:ascii="Times New Roman" w:hAnsi="Times New Roman"/>
          <w:color w:val="000000"/>
          <w:sz w:val="24"/>
          <w:szCs w:val="24"/>
        </w:rPr>
        <w:t xml:space="preserve"> за звітні періоди  2020, 2021  років з підтверджуючими документами про прийняття цієї декларацій відповідним уповноваженим органом</w:t>
      </w:r>
      <w:r w:rsidRPr="00CA0D92">
        <w:rPr>
          <w:rFonts w:ascii="Times New Roman" w:hAnsi="Times New Roman"/>
          <w:color w:val="000000"/>
          <w:sz w:val="24"/>
          <w:szCs w:val="24"/>
          <w:lang w:val="ru-RU"/>
        </w:rPr>
        <w:t>.</w:t>
      </w:r>
    </w:p>
    <w:p w:rsidR="00FF4C5B" w:rsidRPr="00CA0D92" w:rsidRDefault="00FF4C5B" w:rsidP="000C3941">
      <w:pPr>
        <w:pStyle w:val="ae"/>
        <w:numPr>
          <w:ilvl w:val="0"/>
          <w:numId w:val="8"/>
        </w:numPr>
        <w:suppressAutoHyphens/>
        <w:spacing w:after="0" w:line="240" w:lineRule="auto"/>
        <w:ind w:right="22"/>
        <w:jc w:val="both"/>
        <w:textDirection w:val="btLr"/>
        <w:textAlignment w:val="top"/>
        <w:outlineLvl w:val="0"/>
        <w:rPr>
          <w:rFonts w:ascii="Times New Roman" w:hAnsi="Times New Roman"/>
          <w:sz w:val="24"/>
          <w:szCs w:val="24"/>
        </w:rPr>
      </w:pPr>
      <w:r w:rsidRPr="00CA0D92">
        <w:rPr>
          <w:rFonts w:ascii="Times New Roman" w:hAnsi="Times New Roman"/>
          <w:sz w:val="24"/>
          <w:szCs w:val="24"/>
        </w:rPr>
        <w:t>Лист-згода з проектом договору</w:t>
      </w:r>
      <w:r w:rsidR="00AF40D1" w:rsidRPr="00CA0D92">
        <w:rPr>
          <w:rFonts w:ascii="Times New Roman" w:hAnsi="Times New Roman"/>
          <w:sz w:val="24"/>
          <w:szCs w:val="24"/>
          <w:lang w:val="ru-RU"/>
        </w:rPr>
        <w:t>.</w:t>
      </w:r>
    </w:p>
    <w:p w:rsidR="00F1064B" w:rsidRPr="00D5351B" w:rsidRDefault="00FC14E1" w:rsidP="000C3941">
      <w:pPr>
        <w:pStyle w:val="ae"/>
        <w:numPr>
          <w:ilvl w:val="0"/>
          <w:numId w:val="8"/>
        </w:numPr>
        <w:spacing w:after="0" w:line="240" w:lineRule="auto"/>
        <w:jc w:val="both"/>
        <w:rPr>
          <w:rFonts w:ascii="Times New Roman" w:hAnsi="Times New Roman"/>
          <w:sz w:val="24"/>
          <w:szCs w:val="24"/>
          <w:lang w:eastAsia="zh-CN"/>
        </w:rPr>
      </w:pPr>
      <w:r w:rsidRPr="00D5351B">
        <w:rPr>
          <w:rFonts w:ascii="Times New Roman" w:hAnsi="Times New Roman"/>
          <w:sz w:val="24"/>
          <w:szCs w:val="24"/>
          <w:lang w:eastAsia="zh-CN"/>
        </w:rPr>
        <w:t>Г</w:t>
      </w:r>
      <w:r w:rsidR="00F1064B" w:rsidRPr="00D5351B">
        <w:rPr>
          <w:rFonts w:ascii="Times New Roman" w:hAnsi="Times New Roman"/>
          <w:sz w:val="24"/>
          <w:szCs w:val="24"/>
          <w:lang w:eastAsia="zh-CN"/>
        </w:rPr>
        <w:t>арантійний  лист від Учасника  наступного змісту:</w:t>
      </w:r>
    </w:p>
    <w:p w:rsidR="00F1064B" w:rsidRPr="00D5351B" w:rsidRDefault="00F1064B" w:rsidP="00F1064B">
      <w:pPr>
        <w:spacing w:after="0" w:line="240" w:lineRule="auto"/>
        <w:jc w:val="both"/>
        <w:rPr>
          <w:rFonts w:ascii="Times New Roman" w:hAnsi="Times New Roman"/>
          <w:sz w:val="24"/>
          <w:szCs w:val="24"/>
          <w:lang w:eastAsia="zh-CN"/>
        </w:rPr>
      </w:pPr>
      <w:r w:rsidRPr="00D5351B">
        <w:rPr>
          <w:rFonts w:ascii="Times New Roman" w:hAnsi="Times New Roman"/>
          <w:sz w:val="24"/>
          <w:szCs w:val="24"/>
          <w:lang w:eastAsia="zh-CN"/>
        </w:rPr>
        <w:t xml:space="preserve">«Даним листом підтверджуємо, що </w:t>
      </w:r>
      <w:r w:rsidRPr="00D5351B">
        <w:rPr>
          <w:rFonts w:ascii="Times New Roman" w:hAnsi="Times New Roman"/>
          <w:i/>
          <w:iCs/>
          <w:sz w:val="24"/>
          <w:szCs w:val="24"/>
          <w:u w:val="single"/>
          <w:lang w:eastAsia="zh-CN"/>
        </w:rPr>
        <w:t>зазначити найменування Учасника</w:t>
      </w:r>
      <w:r w:rsidRPr="00D5351B">
        <w:rPr>
          <w:rFonts w:ascii="Times New Roman" w:hAnsi="Times New Roman"/>
          <w:sz w:val="24"/>
          <w:szCs w:val="24"/>
          <w:lang w:eastAsia="zh-CN"/>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AF40D1">
        <w:rPr>
          <w:rFonts w:ascii="Times New Roman" w:hAnsi="Times New Roman"/>
          <w:sz w:val="24"/>
          <w:szCs w:val="24"/>
          <w:lang w:eastAsia="zh-CN"/>
        </w:rPr>
        <w:t>.</w:t>
      </w:r>
    </w:p>
    <w:p w:rsidR="005E485D" w:rsidRPr="00D5351B" w:rsidRDefault="005E485D" w:rsidP="005E485D">
      <w:pPr>
        <w:widowControl w:val="0"/>
        <w:tabs>
          <w:tab w:val="left" w:pos="1440"/>
        </w:tabs>
        <w:spacing w:after="0" w:line="240" w:lineRule="auto"/>
        <w:jc w:val="both"/>
        <w:rPr>
          <w:rFonts w:ascii="Times New Roman" w:eastAsia="Times New Roman" w:hAnsi="Times New Roman"/>
          <w:sz w:val="24"/>
          <w:szCs w:val="24"/>
          <w:lang w:eastAsia="uk-UA"/>
        </w:rPr>
      </w:pPr>
      <w:r w:rsidRPr="00D5351B">
        <w:rPr>
          <w:rFonts w:ascii="Times New Roman" w:eastAsia="Times New Roman" w:hAnsi="Times New Roman"/>
          <w:sz w:val="24"/>
          <w:szCs w:val="24"/>
          <w:lang w:eastAsia="uk-UA"/>
        </w:rPr>
        <w:t>Учасники при поданні пропозиції повинні враховувати норми:</w:t>
      </w:r>
    </w:p>
    <w:p w:rsidR="009B7178" w:rsidRPr="00D5351B" w:rsidRDefault="005E485D" w:rsidP="000C3941">
      <w:pPr>
        <w:pStyle w:val="ae"/>
        <w:widowControl w:val="0"/>
        <w:numPr>
          <w:ilvl w:val="0"/>
          <w:numId w:val="9"/>
        </w:numPr>
        <w:tabs>
          <w:tab w:val="left" w:pos="1440"/>
        </w:tabs>
        <w:spacing w:after="0" w:line="240" w:lineRule="auto"/>
        <w:jc w:val="both"/>
        <w:rPr>
          <w:rFonts w:ascii="Times New Roman" w:eastAsia="Times New Roman" w:hAnsi="Times New Roman"/>
          <w:sz w:val="24"/>
          <w:szCs w:val="24"/>
          <w:lang w:eastAsia="uk-UA"/>
        </w:rPr>
      </w:pPr>
      <w:r w:rsidRPr="00D5351B">
        <w:rPr>
          <w:rFonts w:ascii="Times New Roman" w:eastAsia="Times New Roman" w:hAnsi="Times New Roman"/>
          <w:sz w:val="24"/>
          <w:szCs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w:t>
      </w:r>
      <w:r w:rsidR="0055145F">
        <w:rPr>
          <w:rFonts w:ascii="Times New Roman" w:eastAsia="Times New Roman" w:hAnsi="Times New Roman"/>
          <w:sz w:val="24"/>
          <w:szCs w:val="24"/>
          <w:lang w:eastAsia="uk-UA"/>
        </w:rPr>
        <w:t>нктом 1 пункту 1 цієї Постанови</w:t>
      </w:r>
      <w:r w:rsidR="005D3049" w:rsidRPr="00D5351B">
        <w:rPr>
          <w:rFonts w:ascii="Times New Roman" w:eastAsia="Times New Roman" w:hAnsi="Times New Roman"/>
          <w:sz w:val="24"/>
          <w:szCs w:val="24"/>
          <w:lang w:eastAsia="uk-UA"/>
        </w:rPr>
        <w:t xml:space="preserve"> </w:t>
      </w:r>
      <w:r w:rsidR="009B7178" w:rsidRPr="00D5351B">
        <w:rPr>
          <w:rFonts w:ascii="Times New Roman" w:eastAsia="Times New Roman" w:hAnsi="Times New Roman"/>
          <w:sz w:val="24"/>
          <w:szCs w:val="24"/>
          <w:lang w:eastAsia="uk-UA"/>
        </w:rPr>
        <w:t>(</w:t>
      </w:r>
      <w:r w:rsidR="0055145F">
        <w:rPr>
          <w:rFonts w:ascii="Times New Roman" w:hAnsi="Times New Roman"/>
          <w:sz w:val="24"/>
          <w:szCs w:val="24"/>
        </w:rPr>
        <w:t>я</w:t>
      </w:r>
      <w:r w:rsidR="009B7178" w:rsidRPr="00D5351B">
        <w:rPr>
          <w:rFonts w:ascii="Times New Roman" w:hAnsi="Times New Roman"/>
          <w:sz w:val="24"/>
          <w:szCs w:val="24"/>
        </w:rPr>
        <w:t xml:space="preserve">кщо у суб’єкта господарювання, що подав свою пропозицію для участі у закупівлі кінцевим </w:t>
      </w:r>
      <w:proofErr w:type="spellStart"/>
      <w:r w:rsidR="009B7178" w:rsidRPr="00D5351B">
        <w:rPr>
          <w:rFonts w:ascii="Times New Roman" w:hAnsi="Times New Roman"/>
          <w:sz w:val="24"/>
          <w:szCs w:val="24"/>
        </w:rPr>
        <w:t>бенефіціарним</w:t>
      </w:r>
      <w:proofErr w:type="spellEnd"/>
      <w:r w:rsidR="009B7178" w:rsidRPr="00D5351B">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або зареєстрована відповідно до законодавства Російської Федерації, пропозиція такого учасника відхиляється </w:t>
      </w:r>
    </w:p>
    <w:p w:rsidR="005E485D" w:rsidRPr="00D5351B" w:rsidRDefault="005E485D" w:rsidP="000C3941">
      <w:pPr>
        <w:pStyle w:val="ae"/>
        <w:widowControl w:val="0"/>
        <w:numPr>
          <w:ilvl w:val="0"/>
          <w:numId w:val="9"/>
        </w:numPr>
        <w:tabs>
          <w:tab w:val="left" w:pos="1440"/>
        </w:tabs>
        <w:spacing w:after="0" w:line="240" w:lineRule="auto"/>
        <w:jc w:val="both"/>
        <w:rPr>
          <w:rFonts w:ascii="Times New Roman" w:eastAsia="Times New Roman" w:hAnsi="Times New Roman"/>
          <w:sz w:val="24"/>
          <w:szCs w:val="24"/>
          <w:lang w:eastAsia="uk-UA"/>
        </w:rPr>
      </w:pPr>
      <w:r w:rsidRPr="00D5351B">
        <w:rPr>
          <w:rFonts w:ascii="Times New Roman" w:eastAsia="Times New Roman" w:hAnsi="Times New Roman"/>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485D" w:rsidRPr="00D5351B" w:rsidRDefault="005E485D" w:rsidP="000C3941">
      <w:pPr>
        <w:pStyle w:val="ae"/>
        <w:widowControl w:val="0"/>
        <w:numPr>
          <w:ilvl w:val="0"/>
          <w:numId w:val="9"/>
        </w:numPr>
        <w:tabs>
          <w:tab w:val="left" w:pos="1440"/>
        </w:tabs>
        <w:spacing w:after="0" w:line="240" w:lineRule="auto"/>
        <w:jc w:val="both"/>
        <w:rPr>
          <w:rFonts w:ascii="Times New Roman" w:eastAsia="Times New Roman" w:hAnsi="Times New Roman"/>
          <w:sz w:val="24"/>
          <w:szCs w:val="24"/>
          <w:lang w:eastAsia="uk-UA"/>
        </w:rPr>
      </w:pPr>
      <w:r w:rsidRPr="00D5351B">
        <w:rPr>
          <w:rFonts w:ascii="Times New Roman" w:eastAsia="Times New Roman" w:hAnsi="Times New Roman"/>
          <w:sz w:val="24"/>
          <w:szCs w:val="24"/>
          <w:lang w:eastAsia="uk-UA"/>
        </w:rPr>
        <w:t>Закону України «Про забезпечення прав і свобод громадян та правовий режим на тимчасово окупованій території України» від 15.04.2014 № 1207-VII.</w:t>
      </w:r>
    </w:p>
    <w:p w:rsidR="00564856" w:rsidRPr="00AF40D1" w:rsidRDefault="00564856" w:rsidP="00C00601">
      <w:pPr>
        <w:spacing w:after="0" w:line="240" w:lineRule="auto"/>
        <w:ind w:firstLine="709"/>
        <w:jc w:val="both"/>
        <w:rPr>
          <w:rFonts w:ascii="Times New Roman" w:eastAsia="Times New Roman" w:hAnsi="Times New Roman"/>
          <w:sz w:val="24"/>
          <w:szCs w:val="24"/>
          <w:lang w:eastAsia="uk-UA"/>
        </w:rPr>
      </w:pPr>
      <w:r w:rsidRPr="00AF40D1">
        <w:rPr>
          <w:rFonts w:ascii="Times New Roman" w:eastAsia="Times New Roman" w:hAnsi="Times New Roman"/>
          <w:color w:val="000000"/>
          <w:sz w:val="24"/>
          <w:szCs w:val="24"/>
          <w:lang w:eastAsia="uk-UA"/>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64856" w:rsidRPr="00AF40D1" w:rsidRDefault="00564856" w:rsidP="00C00601">
      <w:pPr>
        <w:spacing w:after="0" w:line="240" w:lineRule="auto"/>
        <w:ind w:firstLine="709"/>
        <w:jc w:val="both"/>
        <w:rPr>
          <w:rFonts w:ascii="Times New Roman" w:eastAsia="Times New Roman" w:hAnsi="Times New Roman"/>
          <w:sz w:val="24"/>
          <w:szCs w:val="24"/>
          <w:lang w:eastAsia="uk-UA"/>
        </w:rPr>
      </w:pPr>
      <w:r w:rsidRPr="00AF40D1">
        <w:rPr>
          <w:rFonts w:ascii="Times New Roman" w:eastAsia="Times New Roman" w:hAnsi="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64856" w:rsidRPr="00AF40D1" w:rsidRDefault="00564856" w:rsidP="00C00601">
      <w:pPr>
        <w:spacing w:after="0" w:line="240" w:lineRule="auto"/>
        <w:ind w:firstLine="709"/>
        <w:jc w:val="both"/>
        <w:rPr>
          <w:rFonts w:ascii="Times New Roman" w:eastAsia="Times New Roman" w:hAnsi="Times New Roman"/>
          <w:sz w:val="24"/>
          <w:szCs w:val="24"/>
          <w:lang w:eastAsia="uk-UA"/>
        </w:rPr>
      </w:pPr>
      <w:r w:rsidRPr="00AF40D1">
        <w:rPr>
          <w:rFonts w:ascii="Times New Roman" w:eastAsia="Times New Roman" w:hAnsi="Times New Roman"/>
          <w:color w:val="000000"/>
          <w:sz w:val="24"/>
          <w:szCs w:val="24"/>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замовник відхиляє його </w:t>
      </w:r>
      <w:r w:rsidRPr="00AF40D1">
        <w:rPr>
          <w:rFonts w:ascii="Times New Roman" w:eastAsia="Times New Roman" w:hAnsi="Times New Roman"/>
          <w:color w:val="000000"/>
          <w:sz w:val="24"/>
          <w:szCs w:val="24"/>
          <w:lang w:eastAsia="uk-UA"/>
        </w:rPr>
        <w:lastRenderedPageBreak/>
        <w:t>пропозицію на підставі пункту 1 частини 13 статті 14 Закону, а саме: пропозиція учасника не відповідає умовам, визначеним в оголошенні про проведення спрощеної закупівлі, та вимогам до предмета закупівлі.</w:t>
      </w:r>
    </w:p>
    <w:p w:rsidR="00EF422F" w:rsidRPr="00D5351B" w:rsidRDefault="00EF422F" w:rsidP="001903FF">
      <w:pPr>
        <w:spacing w:after="0" w:line="240" w:lineRule="auto"/>
        <w:jc w:val="both"/>
        <w:rPr>
          <w:rFonts w:ascii="Times New Roman" w:hAnsi="Times New Roman"/>
          <w:color w:val="000000"/>
        </w:rPr>
      </w:pPr>
    </w:p>
    <w:p w:rsidR="007760E9" w:rsidRPr="001A5102" w:rsidRDefault="00D7589C" w:rsidP="001A5102">
      <w:pPr>
        <w:spacing w:after="160" w:line="259" w:lineRule="auto"/>
        <w:ind w:firstLine="709"/>
        <w:contextualSpacing/>
        <w:jc w:val="both"/>
        <w:rPr>
          <w:rFonts w:ascii="Times New Roman" w:hAnsi="Times New Roman"/>
          <w:sz w:val="24"/>
          <w:szCs w:val="24"/>
        </w:rPr>
      </w:pPr>
      <w:r w:rsidRPr="00D5351B">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D5351B">
          <w:rPr>
            <w:rFonts w:ascii="Times New Roman" w:hAnsi="Times New Roman"/>
            <w:sz w:val="24"/>
            <w:szCs w:val="24"/>
          </w:rPr>
          <w:t>"Про електронні документи та електронний документообіг"</w:t>
        </w:r>
      </w:hyperlink>
      <w:r w:rsidRPr="00D5351B">
        <w:rPr>
          <w:rFonts w:ascii="Times New Roman" w:hAnsi="Times New Roman"/>
          <w:sz w:val="24"/>
          <w:szCs w:val="24"/>
        </w:rPr>
        <w:t xml:space="preserve"> та </w:t>
      </w:r>
      <w:hyperlink r:id="rId9" w:history="1">
        <w:r w:rsidRPr="00D5351B">
          <w:rPr>
            <w:rFonts w:ascii="Times New Roman" w:hAnsi="Times New Roman"/>
            <w:sz w:val="24"/>
            <w:szCs w:val="24"/>
          </w:rPr>
          <w:t>"Про електронні довірчі послуги"</w:t>
        </w:r>
      </w:hyperlink>
      <w:r w:rsidRPr="00D5351B">
        <w:rPr>
          <w:rFonts w:ascii="Times New Roman" w:hAnsi="Times New Roman"/>
          <w:sz w:val="24"/>
          <w:szCs w:val="24"/>
        </w:rPr>
        <w:t xml:space="preserve">. </w:t>
      </w:r>
      <w:r w:rsidRPr="00D5351B">
        <w:rPr>
          <w:rFonts w:ascii="Times New Roman" w:hAnsi="Times New Roman"/>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D5351B">
        <w:rPr>
          <w:rFonts w:ascii="Times New Roman" w:hAnsi="Times New Roman"/>
          <w:sz w:val="24"/>
          <w:szCs w:val="24"/>
        </w:rPr>
        <w:t xml:space="preserve">Документи мають бути належного рівня зображення (чіткими та розбірливими для читання). </w:t>
      </w:r>
      <w:r w:rsidR="001A5102">
        <w:rPr>
          <w:rFonts w:ascii="Times New Roman" w:hAnsi="Times New Roman"/>
          <w:bCs/>
          <w:sz w:val="24"/>
          <w:szCs w:val="24"/>
          <w:lang w:eastAsia="ru-RU"/>
        </w:rPr>
        <w:t>П</w:t>
      </w:r>
      <w:r w:rsidR="007760E9" w:rsidRPr="001A5102">
        <w:rPr>
          <w:rFonts w:ascii="Times New Roman" w:hAnsi="Times New Roman"/>
          <w:bCs/>
          <w:sz w:val="24"/>
          <w:szCs w:val="24"/>
          <w:lang w:eastAsia="ru-RU"/>
        </w:rPr>
        <w:t>ропозиція у</w:t>
      </w:r>
      <w:r w:rsidR="00BC2FAF" w:rsidRPr="001A5102">
        <w:rPr>
          <w:rFonts w:ascii="Times New Roman" w:hAnsi="Times New Roman"/>
          <w:bCs/>
          <w:sz w:val="24"/>
          <w:szCs w:val="24"/>
          <w:lang w:eastAsia="ru-RU"/>
        </w:rPr>
        <w:t xml:space="preserve">часника повинна бути підписана </w:t>
      </w:r>
      <w:r w:rsidR="007760E9" w:rsidRPr="001A5102">
        <w:rPr>
          <w:rFonts w:ascii="Times New Roman" w:hAnsi="Times New Roman"/>
          <w:bCs/>
          <w:sz w:val="24"/>
          <w:szCs w:val="24"/>
          <w:lang w:eastAsia="ru-RU"/>
        </w:rPr>
        <w:t>кваліфікованим електронним підписом (КЕП);</w:t>
      </w:r>
    </w:p>
    <w:p w:rsidR="00F03592" w:rsidRPr="00CA0D92" w:rsidRDefault="00F03592" w:rsidP="00AF40D1">
      <w:pPr>
        <w:spacing w:after="0" w:line="240" w:lineRule="auto"/>
        <w:ind w:firstLine="567"/>
        <w:jc w:val="both"/>
        <w:rPr>
          <w:rFonts w:ascii="Times New Roman" w:hAnsi="Times New Roman"/>
          <w:sz w:val="24"/>
          <w:szCs w:val="24"/>
        </w:rPr>
      </w:pPr>
      <w:r w:rsidRPr="00CA0D92">
        <w:rPr>
          <w:rFonts w:ascii="Times New Roman" w:hAnsi="Times New Roman"/>
          <w:sz w:val="24"/>
          <w:szCs w:val="24"/>
        </w:rPr>
        <w:t>Документи, що подаються учасником (переможцем) у складі своєї пропозиції, повинні бути у вигляді електронного(</w:t>
      </w:r>
      <w:proofErr w:type="spellStart"/>
      <w:r w:rsidRPr="00CA0D92">
        <w:rPr>
          <w:rFonts w:ascii="Times New Roman" w:hAnsi="Times New Roman"/>
          <w:sz w:val="24"/>
          <w:szCs w:val="24"/>
        </w:rPr>
        <w:t>их</w:t>
      </w:r>
      <w:proofErr w:type="spellEnd"/>
      <w:r w:rsidRPr="00CA0D92">
        <w:rPr>
          <w:rFonts w:ascii="Times New Roman" w:hAnsi="Times New Roman"/>
          <w:sz w:val="24"/>
          <w:szCs w:val="24"/>
        </w:rPr>
        <w:t>) файлів у форматі «</w:t>
      </w:r>
      <w:proofErr w:type="spellStart"/>
      <w:r w:rsidRPr="00CA0D92">
        <w:rPr>
          <w:rFonts w:ascii="Times New Roman" w:hAnsi="Times New Roman"/>
          <w:sz w:val="24"/>
          <w:szCs w:val="24"/>
        </w:rPr>
        <w:t>pdf</w:t>
      </w:r>
      <w:proofErr w:type="spellEnd"/>
      <w:r w:rsidRPr="00CA0D92">
        <w:rPr>
          <w:rFonts w:ascii="Times New Roman" w:hAnsi="Times New Roman"/>
          <w:sz w:val="24"/>
          <w:szCs w:val="24"/>
        </w:rPr>
        <w:t>», «</w:t>
      </w:r>
      <w:proofErr w:type="spellStart"/>
      <w:r w:rsidRPr="00CA0D92">
        <w:rPr>
          <w:rFonts w:ascii="Times New Roman" w:hAnsi="Times New Roman"/>
          <w:sz w:val="24"/>
          <w:szCs w:val="24"/>
        </w:rPr>
        <w:t>jpg</w:t>
      </w:r>
      <w:proofErr w:type="spellEnd"/>
      <w:r w:rsidRPr="00CA0D92">
        <w:rPr>
          <w:rFonts w:ascii="Times New Roman" w:hAnsi="Times New Roman"/>
          <w:sz w:val="24"/>
          <w:szCs w:val="24"/>
        </w:rPr>
        <w:t>», «</w:t>
      </w:r>
      <w:proofErr w:type="spellStart"/>
      <w:r w:rsidRPr="00CA0D92">
        <w:rPr>
          <w:rFonts w:ascii="Times New Roman" w:hAnsi="Times New Roman"/>
          <w:sz w:val="24"/>
          <w:szCs w:val="24"/>
        </w:rPr>
        <w:t>doc</w:t>
      </w:r>
      <w:proofErr w:type="spellEnd"/>
      <w:r w:rsidRPr="00CA0D92">
        <w:rPr>
          <w:rFonts w:ascii="Times New Roman" w:hAnsi="Times New Roman"/>
          <w:sz w:val="24"/>
          <w:szCs w:val="24"/>
        </w:rPr>
        <w:t>», «</w:t>
      </w:r>
      <w:proofErr w:type="spellStart"/>
      <w:r w:rsidRPr="00CA0D92">
        <w:rPr>
          <w:rFonts w:ascii="Times New Roman" w:hAnsi="Times New Roman"/>
          <w:sz w:val="24"/>
          <w:szCs w:val="24"/>
        </w:rPr>
        <w:t>docx</w:t>
      </w:r>
      <w:proofErr w:type="spellEnd"/>
      <w:r w:rsidRPr="00CA0D92">
        <w:rPr>
          <w:rFonts w:ascii="Times New Roman" w:hAnsi="Times New Roman"/>
          <w:sz w:val="24"/>
          <w:szCs w:val="24"/>
        </w:rPr>
        <w:t>», тощо. При цьому, електронні документи завантажуються у кольоровому вигляді, мають бути чіткими і відображати усі реквізити (фірмові бланки, підписи, печатки, тощо) та фрагменти тексту документа (крім інформації, що обґрунтовано визначена учасником як конфіденційна (персональні дані, тощо)), не містити будь-яких сторонніх написів (печаток, зображень, накладень, тощо). Якість документа повинна бути такою, що унеможливлює подвійне трактування його змісту (реквізитів та/або фрагментів тексту). Усі документи (у тому числі ті, що виготовляються безпосередньо учасником) повинні відповідати ДСТУ 4163:2020 «Уніфікована система організаційно-розпорядчої документації. Вимоги до оформлення документів», про згоду з чим учасник повідомляє письмово.</w:t>
      </w:r>
    </w:p>
    <w:p w:rsidR="00F03592" w:rsidRPr="00CA0D92" w:rsidRDefault="00F03592" w:rsidP="00AF40D1">
      <w:pPr>
        <w:spacing w:after="0" w:line="240" w:lineRule="auto"/>
        <w:ind w:firstLine="851"/>
        <w:jc w:val="both"/>
        <w:rPr>
          <w:rFonts w:ascii="Times New Roman" w:hAnsi="Times New Roman"/>
          <w:sz w:val="24"/>
          <w:szCs w:val="24"/>
        </w:rPr>
      </w:pPr>
      <w:r w:rsidRPr="00CA0D92">
        <w:rPr>
          <w:rFonts w:ascii="Times New Roman" w:hAnsi="Times New Roman"/>
          <w:sz w:val="24"/>
          <w:szCs w:val="24"/>
        </w:rPr>
        <w:t>Документи, що подаються учасником у складі своєї пропозиції, повинні бути чинними, належним чином оформленими, містити усі необхідні реквізити (фірмові бланки, реєстраційні індекси, підписи уповноважених осіб, відбитки печаток, тощо), що передбачені чинним законодавством для документів такого виду. Інформація, що міститься у цих документах, повинна бути достовірною та актуальною на момент подачі пропозиції учасника. З метою правильного трактування документів під час їх аналізу замовником на предмет відповідності вимогам цієї документації учасник повідомляє про наявність у нього печатки та її застосування під час виготовлення документів для участі у даній закупівлі.</w:t>
      </w:r>
    </w:p>
    <w:p w:rsidR="00F03592" w:rsidRPr="00CA0D92" w:rsidRDefault="00F03592" w:rsidP="00AF40D1">
      <w:pPr>
        <w:spacing w:after="0" w:line="240" w:lineRule="auto"/>
        <w:ind w:firstLine="709"/>
        <w:jc w:val="both"/>
        <w:rPr>
          <w:rFonts w:ascii="Times New Roman" w:hAnsi="Times New Roman"/>
          <w:sz w:val="24"/>
          <w:szCs w:val="24"/>
        </w:rPr>
      </w:pPr>
      <w:r w:rsidRPr="00CA0D92">
        <w:rPr>
          <w:rFonts w:ascii="Times New Roman" w:hAnsi="Times New Roman"/>
          <w:sz w:val="24"/>
          <w:szCs w:val="24"/>
        </w:rPr>
        <w:t xml:space="preserve">Документи, що виготовляються безпосередньо учасником (довідки, гарантійні листи, тощо), мають мати необхідні реквізити (дату, номер, підпис уповноваженої особи, відбиток печатки (за наявності)) і містити посилання на дану закупівлю, а саме: її номер та ідентифікатор ID в електронній системі закупівель. При цьому, учасник засвідчує підписом уповноваженої особи (із зазначенням посади, прізвища та ініціалів) та відбитком печатки (за наявності) кожен аркуш такого документа. </w:t>
      </w:r>
    </w:p>
    <w:p w:rsidR="00F03592" w:rsidRPr="00CA0D92" w:rsidRDefault="00F03592" w:rsidP="00AF40D1">
      <w:pPr>
        <w:spacing w:after="0" w:line="240" w:lineRule="auto"/>
        <w:ind w:firstLine="709"/>
        <w:jc w:val="both"/>
        <w:rPr>
          <w:rFonts w:ascii="Times New Roman" w:hAnsi="Times New Roman"/>
          <w:sz w:val="24"/>
          <w:szCs w:val="24"/>
        </w:rPr>
      </w:pPr>
      <w:r w:rsidRPr="00CA0D92">
        <w:rPr>
          <w:rFonts w:ascii="Times New Roman" w:hAnsi="Times New Roman"/>
          <w:sz w:val="24"/>
          <w:szCs w:val="24"/>
        </w:rPr>
        <w:t xml:space="preserve">У випадку надання учасником копії документа, така копія повинна бути засвідчена нотаріально у встановлений законодавством спосіб, або самостійно учасником наступним чином: кожна сторінка копії документа повинна містити напис «З оригіналом згідно» або «Копія вірна», підпис уповноваженої особи (із зазначенням посади, прізвища та ініціалів), дату засвідчення, відбиток «мокрої» печатки учасника (за наявності). Зміст копії має повністю відповідати оригіналу документа, з якого така копія виготовлена. При цьому, копія повинна бути </w:t>
      </w:r>
      <w:proofErr w:type="spellStart"/>
      <w:r w:rsidRPr="00CA0D92">
        <w:rPr>
          <w:rFonts w:ascii="Times New Roman" w:hAnsi="Times New Roman"/>
          <w:sz w:val="24"/>
          <w:szCs w:val="24"/>
        </w:rPr>
        <w:t>повнорозмірною</w:t>
      </w:r>
      <w:proofErr w:type="spellEnd"/>
      <w:r w:rsidRPr="00CA0D92">
        <w:rPr>
          <w:rFonts w:ascii="Times New Roman" w:hAnsi="Times New Roman"/>
          <w:sz w:val="24"/>
          <w:szCs w:val="24"/>
        </w:rPr>
        <w:t>, чіткою і відображати усі реквізити (фірмові бланки, підписи, печатки, тощо) та фрагменти тексту оригінала документа, з якого виготовлена копія, не містити будь-яких сторонніх написів (печаток, зображень, накладень, тощо) окрім тих, що були зроблені під час засвідчення копії (нотаріально, у встановлений законодавством спосіб, або самостійно учасником відповідно до вимог цієї документації). Під час виготовлення копії забороняється вчинення будь-яких дій, спрямованих на спотворення змісту (реквізитів та/або тексту) оригінала документа. Учасник має підтвердити додержання наведених вимог.</w:t>
      </w:r>
    </w:p>
    <w:p w:rsidR="00B70609" w:rsidRPr="00D5351B" w:rsidRDefault="00D7589C" w:rsidP="00B70609">
      <w:pPr>
        <w:spacing w:after="0" w:line="240" w:lineRule="auto"/>
        <w:ind w:firstLine="709"/>
        <w:jc w:val="both"/>
        <w:rPr>
          <w:rFonts w:ascii="Times New Roman" w:hAnsi="Times New Roman"/>
          <w:sz w:val="24"/>
          <w:szCs w:val="24"/>
        </w:rPr>
      </w:pPr>
      <w:r w:rsidRPr="00CA0D92">
        <w:rPr>
          <w:rFonts w:ascii="Times New Roman" w:hAnsi="Times New Roman"/>
          <w:sz w:val="24"/>
          <w:szCs w:val="24"/>
        </w:rPr>
        <w:t>Кожен учасник має право подати тільки одну пропозицію (у тому числі до визначеної в документації частини предмета закупівлі (лота)</w:t>
      </w:r>
      <w:r w:rsidRPr="00D5351B">
        <w:rPr>
          <w:rFonts w:ascii="Times New Roman" w:hAnsi="Times New Roman"/>
          <w:sz w:val="24"/>
          <w:szCs w:val="24"/>
        </w:rPr>
        <w:t>.</w:t>
      </w:r>
      <w:r w:rsidR="00E23D85">
        <w:rPr>
          <w:rFonts w:ascii="Times New Roman" w:hAnsi="Times New Roman"/>
          <w:sz w:val="24"/>
          <w:szCs w:val="24"/>
        </w:rPr>
        <w:t xml:space="preserve"> </w:t>
      </w:r>
      <w:r w:rsidR="00E23D85" w:rsidRPr="00684702">
        <w:rPr>
          <w:rFonts w:ascii="Times New Roman" w:hAnsi="Times New Roman"/>
          <w:sz w:val="24"/>
          <w:szCs w:val="24"/>
        </w:rPr>
        <w:t xml:space="preserve">З метою уникнення закупівлі неякісних товарів (робіт, послуг) та/або порушення чинного законодавства у сфері публічних закупівель, кожен учасник у складі своєї пропозиції подає зобов’язання бути добросовісним, не вчиняти </w:t>
      </w:r>
      <w:proofErr w:type="spellStart"/>
      <w:r w:rsidR="00E23D85" w:rsidRPr="00684702">
        <w:rPr>
          <w:rFonts w:ascii="Times New Roman" w:hAnsi="Times New Roman"/>
          <w:sz w:val="24"/>
          <w:szCs w:val="24"/>
        </w:rPr>
        <w:t>антиконкурентні</w:t>
      </w:r>
      <w:proofErr w:type="spellEnd"/>
      <w:r w:rsidR="00E23D85" w:rsidRPr="00684702">
        <w:rPr>
          <w:rFonts w:ascii="Times New Roman" w:hAnsi="Times New Roman"/>
          <w:sz w:val="24"/>
          <w:szCs w:val="24"/>
        </w:rPr>
        <w:t xml:space="preserve"> дії, а під час участі в аукціоні не здійснювати штучне та невиправдане заниження (</w:t>
      </w:r>
      <w:proofErr w:type="spellStart"/>
      <w:r w:rsidR="00E23D85" w:rsidRPr="00684702">
        <w:rPr>
          <w:rFonts w:ascii="Times New Roman" w:hAnsi="Times New Roman"/>
          <w:sz w:val="24"/>
          <w:szCs w:val="24"/>
        </w:rPr>
        <w:t>демпінгування</w:t>
      </w:r>
      <w:proofErr w:type="spellEnd"/>
      <w:r w:rsidR="00E23D85" w:rsidRPr="00684702">
        <w:rPr>
          <w:rFonts w:ascii="Times New Roman" w:hAnsi="Times New Roman"/>
          <w:sz w:val="24"/>
          <w:szCs w:val="24"/>
        </w:rPr>
        <w:t>) своїх цін.</w:t>
      </w:r>
    </w:p>
    <w:p w:rsidR="00D7589C" w:rsidRPr="00D5351B" w:rsidRDefault="00D7589C" w:rsidP="00B70609">
      <w:pPr>
        <w:spacing w:after="0" w:line="240" w:lineRule="auto"/>
        <w:ind w:firstLine="709"/>
        <w:jc w:val="both"/>
        <w:rPr>
          <w:rFonts w:ascii="Times New Roman" w:hAnsi="Times New Roman"/>
          <w:sz w:val="24"/>
          <w:szCs w:val="24"/>
        </w:rPr>
      </w:pPr>
      <w:r w:rsidRPr="00D5351B">
        <w:rPr>
          <w:rFonts w:ascii="Times New Roman" w:hAnsi="Times New Roman"/>
          <w:sz w:val="24"/>
          <w:szCs w:val="24"/>
        </w:rPr>
        <w:lastRenderedPageBreak/>
        <w:t xml:space="preserve">Замовник перевіряє </w:t>
      </w:r>
      <w:r w:rsidR="00723C65" w:rsidRPr="00D5351B">
        <w:rPr>
          <w:rFonts w:ascii="Times New Roman" w:hAnsi="Times New Roman"/>
          <w:sz w:val="24"/>
          <w:szCs w:val="24"/>
        </w:rPr>
        <w:t>КЕП</w:t>
      </w:r>
      <w:r w:rsidRPr="00D5351B">
        <w:rPr>
          <w:rFonts w:ascii="Times New Roman" w:hAnsi="Times New Roman"/>
          <w:sz w:val="24"/>
          <w:szCs w:val="24"/>
        </w:rPr>
        <w:t xml:space="preserve"> учасника на сайті центрального </w:t>
      </w:r>
      <w:proofErr w:type="spellStart"/>
      <w:r w:rsidRPr="00D5351B">
        <w:rPr>
          <w:rFonts w:ascii="Times New Roman" w:hAnsi="Times New Roman"/>
          <w:sz w:val="24"/>
          <w:szCs w:val="24"/>
        </w:rPr>
        <w:t>засвідчувального</w:t>
      </w:r>
      <w:proofErr w:type="spellEnd"/>
      <w:r w:rsidRPr="00D5351B">
        <w:rPr>
          <w:rFonts w:ascii="Times New Roman" w:hAnsi="Times New Roman"/>
          <w:sz w:val="24"/>
          <w:szCs w:val="24"/>
        </w:rPr>
        <w:t xml:space="preserve"> органу за посиланням </w:t>
      </w:r>
      <w:hyperlink r:id="rId10">
        <w:r w:rsidRPr="00D5351B">
          <w:rPr>
            <w:rFonts w:ascii="Times New Roman" w:hAnsi="Times New Roman"/>
            <w:sz w:val="24"/>
            <w:szCs w:val="24"/>
            <w:u w:val="single"/>
          </w:rPr>
          <w:t>https://czo.gov.ua/verify</w:t>
        </w:r>
      </w:hyperlink>
      <w:r w:rsidRPr="00D5351B">
        <w:rPr>
          <w:rFonts w:ascii="Times New Roman" w:hAnsi="Times New Roman"/>
          <w:sz w:val="24"/>
          <w:szCs w:val="24"/>
        </w:rPr>
        <w:t>.</w:t>
      </w:r>
    </w:p>
    <w:p w:rsidR="008D2F2C" w:rsidRPr="00BC62CD" w:rsidRDefault="008D2F2C" w:rsidP="00BC62CD">
      <w:pPr>
        <w:keepNext/>
        <w:keepLines/>
        <w:spacing w:after="0" w:line="240" w:lineRule="auto"/>
        <w:ind w:left="40" w:firstLine="709"/>
        <w:jc w:val="both"/>
        <w:rPr>
          <w:rFonts w:ascii="Times New Roman" w:hAnsi="Times New Roman"/>
          <w:sz w:val="24"/>
          <w:szCs w:val="24"/>
        </w:rPr>
      </w:pPr>
      <w:r w:rsidRPr="00D5351B">
        <w:rPr>
          <w:rFonts w:ascii="Times New Roman" w:hAnsi="Times New Roman"/>
          <w:sz w:val="24"/>
          <w:szCs w:val="24"/>
        </w:rPr>
        <w:t xml:space="preserve">У випадку відсутності даної інформації або у разі, якщо пропозиція не містить накладеного </w:t>
      </w:r>
      <w:r w:rsidR="00D12FF9" w:rsidRPr="00D5351B">
        <w:rPr>
          <w:rFonts w:ascii="Times New Roman" w:hAnsi="Times New Roman"/>
          <w:sz w:val="24"/>
          <w:szCs w:val="24"/>
        </w:rPr>
        <w:t>КЕП</w:t>
      </w:r>
      <w:r w:rsidRPr="00D5351B">
        <w:rPr>
          <w:rFonts w:ascii="Times New Roman" w:hAnsi="Times New Roman"/>
          <w:sz w:val="24"/>
          <w:szCs w:val="24"/>
        </w:rPr>
        <w:t xml:space="preserve"> керівника або особи уповноваженої учасником на підписання  пропозиції, учасник вважається таким, що не відповідає вимогам до предмета закупівлі та його пропозицію буде відхилено на підставі пункту 1 частини 13 статті 14 Закону.</w:t>
      </w:r>
      <w:r w:rsidR="00BC62CD">
        <w:rPr>
          <w:rFonts w:ascii="Times New Roman" w:hAnsi="Times New Roman"/>
          <w:sz w:val="24"/>
          <w:szCs w:val="24"/>
        </w:rPr>
        <w:t xml:space="preserve"> </w:t>
      </w:r>
      <w:r w:rsidRPr="00D5351B">
        <w:rPr>
          <w:rFonts w:ascii="Times New Roman" w:hAnsi="Times New Roman"/>
          <w:color w:val="000000"/>
          <w:sz w:val="24"/>
          <w:szCs w:val="24"/>
        </w:rPr>
        <w:t>Кожен учасник має право подати тільки одну пропозицію</w:t>
      </w:r>
      <w:r w:rsidR="00C019D6" w:rsidRPr="00D5351B">
        <w:rPr>
          <w:rFonts w:ascii="Times New Roman" w:hAnsi="Times New Roman"/>
          <w:color w:val="000000"/>
          <w:sz w:val="24"/>
          <w:szCs w:val="24"/>
        </w:rPr>
        <w:t>.</w:t>
      </w:r>
    </w:p>
    <w:p w:rsidR="008D2F2C" w:rsidRPr="00D5351B" w:rsidRDefault="008D2F2C" w:rsidP="00AF40D1">
      <w:pPr>
        <w:spacing w:after="0" w:line="240" w:lineRule="auto"/>
        <w:ind w:firstLine="540"/>
        <w:jc w:val="both"/>
        <w:rPr>
          <w:rFonts w:ascii="Times New Roman" w:hAnsi="Times New Roman"/>
          <w:sz w:val="24"/>
          <w:szCs w:val="24"/>
        </w:rPr>
      </w:pPr>
      <w:r w:rsidRPr="00D5351B">
        <w:rPr>
          <w:rFonts w:ascii="Times New Roman" w:hAnsi="Times New Roman"/>
          <w:sz w:val="24"/>
          <w:szCs w:val="24"/>
        </w:rPr>
        <w:t>У разі ненадання зазначених документів, пропозиція учасника не розглядається та відхиляється замовником.</w:t>
      </w:r>
    </w:p>
    <w:p w:rsidR="009A6230" w:rsidRPr="00D5351B" w:rsidRDefault="00784CF8" w:rsidP="00AF40D1">
      <w:pPr>
        <w:spacing w:line="240" w:lineRule="auto"/>
        <w:jc w:val="both"/>
        <w:rPr>
          <w:rFonts w:ascii="Times New Roman" w:hAnsi="Times New Roman"/>
          <w:sz w:val="24"/>
          <w:szCs w:val="24"/>
        </w:rPr>
      </w:pPr>
      <w:r w:rsidRPr="00D5351B">
        <w:rPr>
          <w:rFonts w:ascii="Times New Roman" w:hAnsi="Times New Roman"/>
          <w:sz w:val="24"/>
          <w:szCs w:val="24"/>
        </w:rPr>
        <w:tab/>
        <w:t>Замовникам забороняється вимагати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3597F" w:rsidRPr="00D5351B" w:rsidRDefault="00293A70" w:rsidP="00AF40D1">
      <w:pPr>
        <w:pStyle w:val="aff5"/>
        <w:shd w:val="clear" w:color="auto" w:fill="FFFFFF"/>
        <w:spacing w:before="0" w:beforeAutospacing="0" w:after="0" w:afterAutospacing="0"/>
        <w:ind w:firstLine="448"/>
        <w:jc w:val="both"/>
        <w:rPr>
          <w:color w:val="000000"/>
        </w:rPr>
      </w:pPr>
      <w:r w:rsidRPr="00D5351B">
        <w:tab/>
      </w:r>
      <w:r w:rsidR="0003597F" w:rsidRPr="00D5351B">
        <w:rPr>
          <w:color w:val="000000"/>
        </w:rPr>
        <w:t>Переможець спрощеної закупівлі під час укладення договору про закупівлю повинен надати:</w:t>
      </w:r>
    </w:p>
    <w:p w:rsidR="0003597F" w:rsidRPr="00D5351B" w:rsidRDefault="0003597F" w:rsidP="0003597F">
      <w:pPr>
        <w:pStyle w:val="aff5"/>
        <w:shd w:val="clear" w:color="auto" w:fill="FFFFFF"/>
        <w:spacing w:before="0" w:beforeAutospacing="0" w:after="0" w:afterAutospacing="0"/>
        <w:ind w:firstLine="448"/>
        <w:jc w:val="both"/>
        <w:rPr>
          <w:color w:val="000000"/>
        </w:rPr>
      </w:pPr>
      <w:bookmarkStart w:id="12" w:name="m_2910936827334152202_n2100"/>
      <w:bookmarkStart w:id="13" w:name="m_2910936827334152202_n1763"/>
      <w:bookmarkEnd w:id="12"/>
      <w:bookmarkEnd w:id="13"/>
      <w:r w:rsidRPr="00D5351B">
        <w:rPr>
          <w:color w:val="000000"/>
        </w:rPr>
        <w:t>1) відповідну інформацію про право підписання договору про закупівлю;</w:t>
      </w:r>
    </w:p>
    <w:p w:rsidR="004647F0" w:rsidRPr="00D5351B" w:rsidRDefault="0003597F" w:rsidP="005A2019">
      <w:pPr>
        <w:pStyle w:val="aff5"/>
        <w:shd w:val="clear" w:color="auto" w:fill="FFFFFF"/>
        <w:spacing w:before="0" w:beforeAutospacing="0" w:after="0" w:afterAutospacing="0"/>
        <w:ind w:firstLine="448"/>
        <w:jc w:val="both"/>
        <w:rPr>
          <w:color w:val="000000"/>
        </w:rPr>
      </w:pPr>
      <w:bookmarkStart w:id="14" w:name="m_2910936827334152202_n1764"/>
      <w:bookmarkEnd w:id="14"/>
      <w:r w:rsidRPr="00D5351B">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оголошенні про проведення спрощеної закупівлі</w:t>
      </w:r>
      <w:bookmarkStart w:id="15" w:name="m_2910936827334152202_n1765"/>
      <w:bookmarkEnd w:id="15"/>
      <w:r w:rsidR="00E93D59" w:rsidRPr="00D5351B">
        <w:rPr>
          <w:color w:val="000000"/>
        </w:rPr>
        <w:t>.</w:t>
      </w:r>
    </w:p>
    <w:sectPr w:rsidR="004647F0" w:rsidRPr="00D5351B" w:rsidSect="009F528F">
      <w:headerReference w:type="even" r:id="rId11"/>
      <w:footerReference w:type="default" r:id="rId12"/>
      <w:footerReference w:type="first" r:id="rId13"/>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24" w:rsidRDefault="00C55C24" w:rsidP="009F528F">
      <w:pPr>
        <w:spacing w:after="0" w:line="240" w:lineRule="auto"/>
      </w:pPr>
      <w:r>
        <w:separator/>
      </w:r>
    </w:p>
  </w:endnote>
  <w:endnote w:type="continuationSeparator" w:id="0">
    <w:p w:rsidR="00C55C24" w:rsidRDefault="00C55C24" w:rsidP="009F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atGrotesk">
    <w:altName w:val="Arial"/>
    <w:panose1 w:val="00000000000000000000"/>
    <w:charset w:val="00"/>
    <w:family w:val="swiss"/>
    <w:notTrueType/>
    <w:pitch w:val="variable"/>
    <w:sig w:usb0="00000001" w:usb1="00000000" w:usb2="00000000" w:usb3="00000000" w:csb0="0000000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2E" w:rsidRDefault="00B2302E">
    <w:pPr>
      <w:pStyle w:val="a6"/>
      <w:jc w:val="center"/>
    </w:pPr>
    <w:r>
      <w:fldChar w:fldCharType="begin"/>
    </w:r>
    <w:r>
      <w:instrText>PAGE   \* MERGEFORMAT</w:instrText>
    </w:r>
    <w:r>
      <w:fldChar w:fldCharType="separate"/>
    </w:r>
    <w:r w:rsidR="0062016E" w:rsidRPr="0062016E">
      <w:rPr>
        <w:noProof/>
        <w:lang w:val="ru-RU"/>
      </w:rPr>
      <w:t>11</w:t>
    </w:r>
    <w:r>
      <w:rPr>
        <w:noProof/>
        <w:lang w:val="ru-RU"/>
      </w:rPr>
      <w:fldChar w:fldCharType="end"/>
    </w:r>
  </w:p>
  <w:p w:rsidR="00B2302E" w:rsidRDefault="00B2302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2E" w:rsidRPr="002B4C36" w:rsidRDefault="00B2302E"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24" w:rsidRDefault="00C55C24" w:rsidP="009F528F">
      <w:pPr>
        <w:spacing w:after="0" w:line="240" w:lineRule="auto"/>
      </w:pPr>
      <w:r>
        <w:separator/>
      </w:r>
    </w:p>
  </w:footnote>
  <w:footnote w:type="continuationSeparator" w:id="0">
    <w:p w:rsidR="00C55C24" w:rsidRDefault="00C55C24" w:rsidP="009F5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2E" w:rsidRDefault="00B2302E"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2302E" w:rsidRDefault="00B2302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AF55B2"/>
    <w:multiLevelType w:val="hybridMultilevel"/>
    <w:tmpl w:val="3D24E93E"/>
    <w:lvl w:ilvl="0" w:tplc="B52ABC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DFA46CF"/>
    <w:multiLevelType w:val="hybridMultilevel"/>
    <w:tmpl w:val="876260F2"/>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D631FF"/>
    <w:multiLevelType w:val="hybridMultilevel"/>
    <w:tmpl w:val="9EFE242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6A665C"/>
    <w:multiLevelType w:val="hybridMultilevel"/>
    <w:tmpl w:val="44D280A8"/>
    <w:lvl w:ilvl="0" w:tplc="8A3A3AA8">
      <w:start w:val="1"/>
      <w:numFmt w:val="bullet"/>
      <w:lvlText w:val="−"/>
      <w:lvlJc w:val="left"/>
      <w:pPr>
        <w:ind w:left="1440" w:hanging="360"/>
      </w:pPr>
      <w:rPr>
        <w:rFonts w:ascii="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30834948"/>
    <w:multiLevelType w:val="hybridMultilevel"/>
    <w:tmpl w:val="33606B1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5780598"/>
    <w:multiLevelType w:val="hybridMultilevel"/>
    <w:tmpl w:val="9490E0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9C73657"/>
    <w:multiLevelType w:val="hybridMultilevel"/>
    <w:tmpl w:val="C8E6A1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1CC5E7C"/>
    <w:multiLevelType w:val="hybridMultilevel"/>
    <w:tmpl w:val="68D4EB3C"/>
    <w:lvl w:ilvl="0" w:tplc="1C8EBF2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1B67A4B"/>
    <w:multiLevelType w:val="multilevel"/>
    <w:tmpl w:val="4A98005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44064C9"/>
    <w:multiLevelType w:val="hybridMultilevel"/>
    <w:tmpl w:val="5D062CEE"/>
    <w:lvl w:ilvl="0" w:tplc="1616B9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DCA4BC4"/>
    <w:multiLevelType w:val="multilevel"/>
    <w:tmpl w:val="B34AC7A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BB6799E"/>
    <w:multiLevelType w:val="multilevel"/>
    <w:tmpl w:val="6BB6799E"/>
    <w:lvl w:ilvl="0">
      <w:start w:val="8"/>
      <w:numFmt w:val="bullet"/>
      <w:lvlText w:val="-"/>
      <w:lvlJc w:val="left"/>
      <w:pPr>
        <w:ind w:left="518" w:hanging="360"/>
      </w:pPr>
      <w:rPr>
        <w:rFonts w:ascii="Times New Roman" w:eastAsia="Times New Roman" w:hAnsi="Times New Roman" w:hint="default"/>
      </w:rPr>
    </w:lvl>
    <w:lvl w:ilvl="1">
      <w:start w:val="1"/>
      <w:numFmt w:val="bullet"/>
      <w:lvlText w:val="o"/>
      <w:lvlJc w:val="left"/>
      <w:pPr>
        <w:ind w:left="1238" w:hanging="360"/>
      </w:pPr>
      <w:rPr>
        <w:rFonts w:ascii="Courier New" w:hAnsi="Courier New" w:hint="default"/>
      </w:rPr>
    </w:lvl>
    <w:lvl w:ilvl="2">
      <w:start w:val="1"/>
      <w:numFmt w:val="bullet"/>
      <w:lvlText w:val=""/>
      <w:lvlJc w:val="left"/>
      <w:pPr>
        <w:ind w:left="1958" w:hanging="360"/>
      </w:pPr>
      <w:rPr>
        <w:rFonts w:ascii="Wingdings" w:hAnsi="Wingdings" w:hint="default"/>
      </w:rPr>
    </w:lvl>
    <w:lvl w:ilvl="3">
      <w:start w:val="1"/>
      <w:numFmt w:val="bullet"/>
      <w:lvlText w:val=""/>
      <w:lvlJc w:val="left"/>
      <w:pPr>
        <w:ind w:left="2678" w:hanging="360"/>
      </w:pPr>
      <w:rPr>
        <w:rFonts w:ascii="Symbol" w:hAnsi="Symbol" w:hint="default"/>
      </w:rPr>
    </w:lvl>
    <w:lvl w:ilvl="4">
      <w:start w:val="1"/>
      <w:numFmt w:val="bullet"/>
      <w:lvlText w:val="o"/>
      <w:lvlJc w:val="left"/>
      <w:pPr>
        <w:ind w:left="3398" w:hanging="360"/>
      </w:pPr>
      <w:rPr>
        <w:rFonts w:ascii="Courier New" w:hAnsi="Courier New" w:hint="default"/>
      </w:rPr>
    </w:lvl>
    <w:lvl w:ilvl="5">
      <w:start w:val="1"/>
      <w:numFmt w:val="bullet"/>
      <w:lvlText w:val=""/>
      <w:lvlJc w:val="left"/>
      <w:pPr>
        <w:ind w:left="4118" w:hanging="360"/>
      </w:pPr>
      <w:rPr>
        <w:rFonts w:ascii="Wingdings" w:hAnsi="Wingdings" w:hint="default"/>
      </w:rPr>
    </w:lvl>
    <w:lvl w:ilvl="6">
      <w:start w:val="1"/>
      <w:numFmt w:val="bullet"/>
      <w:lvlText w:val=""/>
      <w:lvlJc w:val="left"/>
      <w:pPr>
        <w:ind w:left="4838" w:hanging="360"/>
      </w:pPr>
      <w:rPr>
        <w:rFonts w:ascii="Symbol" w:hAnsi="Symbol" w:hint="default"/>
      </w:rPr>
    </w:lvl>
    <w:lvl w:ilvl="7">
      <w:start w:val="1"/>
      <w:numFmt w:val="bullet"/>
      <w:lvlText w:val="o"/>
      <w:lvlJc w:val="left"/>
      <w:pPr>
        <w:ind w:left="5558" w:hanging="360"/>
      </w:pPr>
      <w:rPr>
        <w:rFonts w:ascii="Courier New" w:hAnsi="Courier New" w:hint="default"/>
      </w:rPr>
    </w:lvl>
    <w:lvl w:ilvl="8">
      <w:start w:val="1"/>
      <w:numFmt w:val="bullet"/>
      <w:lvlText w:val=""/>
      <w:lvlJc w:val="left"/>
      <w:pPr>
        <w:ind w:left="6278" w:hanging="360"/>
      </w:pPr>
      <w:rPr>
        <w:rFonts w:ascii="Wingdings" w:hAnsi="Wingdings" w:hint="default"/>
      </w:rPr>
    </w:lvl>
  </w:abstractNum>
  <w:abstractNum w:abstractNumId="14" w15:restartNumberingAfterBreak="0">
    <w:nsid w:val="7355531D"/>
    <w:multiLevelType w:val="hybridMultilevel"/>
    <w:tmpl w:val="9962EF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5"/>
  </w:num>
  <w:num w:numId="5">
    <w:abstractNumId w:val="10"/>
  </w:num>
  <w:num w:numId="6">
    <w:abstractNumId w:val="6"/>
  </w:num>
  <w:num w:numId="7">
    <w:abstractNumId w:val="4"/>
  </w:num>
  <w:num w:numId="8">
    <w:abstractNumId w:val="14"/>
  </w:num>
  <w:num w:numId="9">
    <w:abstractNumId w:val="3"/>
  </w:num>
  <w:num w:numId="10">
    <w:abstractNumId w:val="9"/>
  </w:num>
  <w:num w:numId="11">
    <w:abstractNumId w:val="2"/>
  </w:num>
  <w:num w:numId="12">
    <w:abstractNumId w:val="8"/>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7D"/>
    <w:rsid w:val="00000E14"/>
    <w:rsid w:val="00005631"/>
    <w:rsid w:val="00005E33"/>
    <w:rsid w:val="00007478"/>
    <w:rsid w:val="0001397C"/>
    <w:rsid w:val="00014575"/>
    <w:rsid w:val="00014597"/>
    <w:rsid w:val="000145C9"/>
    <w:rsid w:val="00017058"/>
    <w:rsid w:val="0002058A"/>
    <w:rsid w:val="00021FEF"/>
    <w:rsid w:val="00024503"/>
    <w:rsid w:val="000277A6"/>
    <w:rsid w:val="000334FF"/>
    <w:rsid w:val="00033C4E"/>
    <w:rsid w:val="00034399"/>
    <w:rsid w:val="00035426"/>
    <w:rsid w:val="00035454"/>
    <w:rsid w:val="0003597F"/>
    <w:rsid w:val="00035BF6"/>
    <w:rsid w:val="00035C30"/>
    <w:rsid w:val="00036BEF"/>
    <w:rsid w:val="000378B7"/>
    <w:rsid w:val="00041E3D"/>
    <w:rsid w:val="00044408"/>
    <w:rsid w:val="00044E49"/>
    <w:rsid w:val="0004534B"/>
    <w:rsid w:val="000454D8"/>
    <w:rsid w:val="00045526"/>
    <w:rsid w:val="00046E81"/>
    <w:rsid w:val="0005067B"/>
    <w:rsid w:val="00055D12"/>
    <w:rsid w:val="0005683C"/>
    <w:rsid w:val="00057089"/>
    <w:rsid w:val="000573A3"/>
    <w:rsid w:val="0006197A"/>
    <w:rsid w:val="00071AE9"/>
    <w:rsid w:val="0007247E"/>
    <w:rsid w:val="00072FC6"/>
    <w:rsid w:val="00076513"/>
    <w:rsid w:val="000804A0"/>
    <w:rsid w:val="000809FB"/>
    <w:rsid w:val="00080B01"/>
    <w:rsid w:val="00081D85"/>
    <w:rsid w:val="00082C35"/>
    <w:rsid w:val="000836E4"/>
    <w:rsid w:val="00083BA6"/>
    <w:rsid w:val="00084642"/>
    <w:rsid w:val="000851A3"/>
    <w:rsid w:val="00085352"/>
    <w:rsid w:val="000857F5"/>
    <w:rsid w:val="000870BE"/>
    <w:rsid w:val="00090D57"/>
    <w:rsid w:val="00092239"/>
    <w:rsid w:val="00092604"/>
    <w:rsid w:val="00094257"/>
    <w:rsid w:val="00094F84"/>
    <w:rsid w:val="00095F68"/>
    <w:rsid w:val="000A0B62"/>
    <w:rsid w:val="000A1275"/>
    <w:rsid w:val="000A1CFE"/>
    <w:rsid w:val="000A25A5"/>
    <w:rsid w:val="000A38EC"/>
    <w:rsid w:val="000A3BD8"/>
    <w:rsid w:val="000A4BDD"/>
    <w:rsid w:val="000A4C6C"/>
    <w:rsid w:val="000A541C"/>
    <w:rsid w:val="000A6F57"/>
    <w:rsid w:val="000A77DE"/>
    <w:rsid w:val="000B0560"/>
    <w:rsid w:val="000B19EF"/>
    <w:rsid w:val="000B1BBC"/>
    <w:rsid w:val="000B264A"/>
    <w:rsid w:val="000B2F33"/>
    <w:rsid w:val="000B578E"/>
    <w:rsid w:val="000B6D6C"/>
    <w:rsid w:val="000B75E9"/>
    <w:rsid w:val="000B7AC0"/>
    <w:rsid w:val="000C0604"/>
    <w:rsid w:val="000C1957"/>
    <w:rsid w:val="000C1D08"/>
    <w:rsid w:val="000C3941"/>
    <w:rsid w:val="000C4324"/>
    <w:rsid w:val="000C4B88"/>
    <w:rsid w:val="000D02C1"/>
    <w:rsid w:val="000D0B66"/>
    <w:rsid w:val="000D0E4B"/>
    <w:rsid w:val="000D1241"/>
    <w:rsid w:val="000D1F28"/>
    <w:rsid w:val="000D3D46"/>
    <w:rsid w:val="000D49E0"/>
    <w:rsid w:val="000D4BB8"/>
    <w:rsid w:val="000D71E3"/>
    <w:rsid w:val="000E3F74"/>
    <w:rsid w:val="000E59A6"/>
    <w:rsid w:val="000E6D6C"/>
    <w:rsid w:val="000F1B0B"/>
    <w:rsid w:val="000F3516"/>
    <w:rsid w:val="000F37A0"/>
    <w:rsid w:val="000F4D34"/>
    <w:rsid w:val="000F5159"/>
    <w:rsid w:val="000F7CA6"/>
    <w:rsid w:val="00102330"/>
    <w:rsid w:val="00103DD0"/>
    <w:rsid w:val="00104215"/>
    <w:rsid w:val="00110EB2"/>
    <w:rsid w:val="001119B8"/>
    <w:rsid w:val="00113064"/>
    <w:rsid w:val="0011344E"/>
    <w:rsid w:val="00117D6A"/>
    <w:rsid w:val="00120547"/>
    <w:rsid w:val="00120760"/>
    <w:rsid w:val="00122F74"/>
    <w:rsid w:val="0012343D"/>
    <w:rsid w:val="001245EF"/>
    <w:rsid w:val="00124E9C"/>
    <w:rsid w:val="0012583E"/>
    <w:rsid w:val="00127112"/>
    <w:rsid w:val="00127700"/>
    <w:rsid w:val="00130037"/>
    <w:rsid w:val="00130BB3"/>
    <w:rsid w:val="00130FB0"/>
    <w:rsid w:val="0013229E"/>
    <w:rsid w:val="00132AF2"/>
    <w:rsid w:val="00133FF8"/>
    <w:rsid w:val="00136085"/>
    <w:rsid w:val="001360EE"/>
    <w:rsid w:val="00137880"/>
    <w:rsid w:val="0014004D"/>
    <w:rsid w:val="0014053C"/>
    <w:rsid w:val="0014198C"/>
    <w:rsid w:val="001424D7"/>
    <w:rsid w:val="00145EDE"/>
    <w:rsid w:val="00152576"/>
    <w:rsid w:val="00153CC9"/>
    <w:rsid w:val="00154170"/>
    <w:rsid w:val="00157A3B"/>
    <w:rsid w:val="00160EF4"/>
    <w:rsid w:val="00163BCF"/>
    <w:rsid w:val="00167673"/>
    <w:rsid w:val="001704FA"/>
    <w:rsid w:val="001744E6"/>
    <w:rsid w:val="0017572F"/>
    <w:rsid w:val="001768AF"/>
    <w:rsid w:val="00176904"/>
    <w:rsid w:val="00181998"/>
    <w:rsid w:val="00183438"/>
    <w:rsid w:val="00184070"/>
    <w:rsid w:val="00184461"/>
    <w:rsid w:val="00186571"/>
    <w:rsid w:val="0018700C"/>
    <w:rsid w:val="001903FF"/>
    <w:rsid w:val="0019248E"/>
    <w:rsid w:val="00194C84"/>
    <w:rsid w:val="00194F4F"/>
    <w:rsid w:val="00196A60"/>
    <w:rsid w:val="00197BD1"/>
    <w:rsid w:val="001A0715"/>
    <w:rsid w:val="001A13CD"/>
    <w:rsid w:val="001A17A7"/>
    <w:rsid w:val="001A1DB3"/>
    <w:rsid w:val="001A2B82"/>
    <w:rsid w:val="001A3128"/>
    <w:rsid w:val="001A3371"/>
    <w:rsid w:val="001A338F"/>
    <w:rsid w:val="001A4AFB"/>
    <w:rsid w:val="001A5102"/>
    <w:rsid w:val="001A5C48"/>
    <w:rsid w:val="001A60EC"/>
    <w:rsid w:val="001B0B3F"/>
    <w:rsid w:val="001B19E6"/>
    <w:rsid w:val="001B1ADB"/>
    <w:rsid w:val="001B76EC"/>
    <w:rsid w:val="001C03AF"/>
    <w:rsid w:val="001C0A83"/>
    <w:rsid w:val="001C3E61"/>
    <w:rsid w:val="001C6902"/>
    <w:rsid w:val="001D1471"/>
    <w:rsid w:val="001D7906"/>
    <w:rsid w:val="001D7C43"/>
    <w:rsid w:val="001E0881"/>
    <w:rsid w:val="001E30AC"/>
    <w:rsid w:val="001E3F1B"/>
    <w:rsid w:val="001E643B"/>
    <w:rsid w:val="001E791D"/>
    <w:rsid w:val="001E7C2F"/>
    <w:rsid w:val="001F1762"/>
    <w:rsid w:val="001F2286"/>
    <w:rsid w:val="001F2EED"/>
    <w:rsid w:val="001F45E5"/>
    <w:rsid w:val="001F4F22"/>
    <w:rsid w:val="001F50CB"/>
    <w:rsid w:val="00200420"/>
    <w:rsid w:val="002012A3"/>
    <w:rsid w:val="002019B4"/>
    <w:rsid w:val="002020F5"/>
    <w:rsid w:val="00205CA2"/>
    <w:rsid w:val="002078E1"/>
    <w:rsid w:val="00210CF0"/>
    <w:rsid w:val="00217241"/>
    <w:rsid w:val="00217A06"/>
    <w:rsid w:val="002200F4"/>
    <w:rsid w:val="00220771"/>
    <w:rsid w:val="002221B0"/>
    <w:rsid w:val="00225775"/>
    <w:rsid w:val="002278E8"/>
    <w:rsid w:val="00231CC1"/>
    <w:rsid w:val="00233879"/>
    <w:rsid w:val="00235FAB"/>
    <w:rsid w:val="002361C0"/>
    <w:rsid w:val="00241462"/>
    <w:rsid w:val="0024206A"/>
    <w:rsid w:val="00242803"/>
    <w:rsid w:val="0024314C"/>
    <w:rsid w:val="0024719F"/>
    <w:rsid w:val="002472A6"/>
    <w:rsid w:val="00250A48"/>
    <w:rsid w:val="00250C6C"/>
    <w:rsid w:val="0025183A"/>
    <w:rsid w:val="0025261A"/>
    <w:rsid w:val="00252CD8"/>
    <w:rsid w:val="00254893"/>
    <w:rsid w:val="002561DE"/>
    <w:rsid w:val="00257297"/>
    <w:rsid w:val="00257511"/>
    <w:rsid w:val="002603F8"/>
    <w:rsid w:val="00265191"/>
    <w:rsid w:val="00265DE2"/>
    <w:rsid w:val="00272667"/>
    <w:rsid w:val="00273919"/>
    <w:rsid w:val="00274179"/>
    <w:rsid w:val="00277EED"/>
    <w:rsid w:val="00280DF7"/>
    <w:rsid w:val="002810BC"/>
    <w:rsid w:val="00281888"/>
    <w:rsid w:val="00281DCF"/>
    <w:rsid w:val="00282019"/>
    <w:rsid w:val="0028266A"/>
    <w:rsid w:val="002850E7"/>
    <w:rsid w:val="00292366"/>
    <w:rsid w:val="00293A70"/>
    <w:rsid w:val="00294370"/>
    <w:rsid w:val="00297034"/>
    <w:rsid w:val="002A04D9"/>
    <w:rsid w:val="002A1B51"/>
    <w:rsid w:val="002A1D22"/>
    <w:rsid w:val="002A2682"/>
    <w:rsid w:val="002A5389"/>
    <w:rsid w:val="002A661C"/>
    <w:rsid w:val="002A705F"/>
    <w:rsid w:val="002A7DF5"/>
    <w:rsid w:val="002B02FA"/>
    <w:rsid w:val="002B0A09"/>
    <w:rsid w:val="002B0FCF"/>
    <w:rsid w:val="002B156B"/>
    <w:rsid w:val="002B26F1"/>
    <w:rsid w:val="002B4BEF"/>
    <w:rsid w:val="002B6584"/>
    <w:rsid w:val="002B6801"/>
    <w:rsid w:val="002B6847"/>
    <w:rsid w:val="002B7808"/>
    <w:rsid w:val="002C36C1"/>
    <w:rsid w:val="002C5539"/>
    <w:rsid w:val="002C5DAF"/>
    <w:rsid w:val="002C6887"/>
    <w:rsid w:val="002C6A71"/>
    <w:rsid w:val="002D10D3"/>
    <w:rsid w:val="002D2889"/>
    <w:rsid w:val="002D686B"/>
    <w:rsid w:val="002D7E5C"/>
    <w:rsid w:val="002E36B3"/>
    <w:rsid w:val="002E44EC"/>
    <w:rsid w:val="002E4A53"/>
    <w:rsid w:val="002E4B7B"/>
    <w:rsid w:val="002E76A1"/>
    <w:rsid w:val="002F0337"/>
    <w:rsid w:val="002F27D6"/>
    <w:rsid w:val="002F2A29"/>
    <w:rsid w:val="002F3C70"/>
    <w:rsid w:val="002F73AA"/>
    <w:rsid w:val="0030238D"/>
    <w:rsid w:val="003029AE"/>
    <w:rsid w:val="003047D9"/>
    <w:rsid w:val="0030579D"/>
    <w:rsid w:val="00306577"/>
    <w:rsid w:val="0030713E"/>
    <w:rsid w:val="003075A3"/>
    <w:rsid w:val="00310FDC"/>
    <w:rsid w:val="0031530C"/>
    <w:rsid w:val="003166C2"/>
    <w:rsid w:val="00316CB7"/>
    <w:rsid w:val="00317553"/>
    <w:rsid w:val="00317A1F"/>
    <w:rsid w:val="00322DB4"/>
    <w:rsid w:val="00323BA0"/>
    <w:rsid w:val="00327090"/>
    <w:rsid w:val="003272BE"/>
    <w:rsid w:val="00327753"/>
    <w:rsid w:val="00331DD9"/>
    <w:rsid w:val="00333054"/>
    <w:rsid w:val="0033684F"/>
    <w:rsid w:val="0033713A"/>
    <w:rsid w:val="00337522"/>
    <w:rsid w:val="00341B96"/>
    <w:rsid w:val="003437F2"/>
    <w:rsid w:val="00344660"/>
    <w:rsid w:val="0034588F"/>
    <w:rsid w:val="00346AEB"/>
    <w:rsid w:val="00346E63"/>
    <w:rsid w:val="00350691"/>
    <w:rsid w:val="00351088"/>
    <w:rsid w:val="00351961"/>
    <w:rsid w:val="003553C9"/>
    <w:rsid w:val="00355462"/>
    <w:rsid w:val="00355947"/>
    <w:rsid w:val="00355DD1"/>
    <w:rsid w:val="003566E9"/>
    <w:rsid w:val="00360A01"/>
    <w:rsid w:val="00361B0C"/>
    <w:rsid w:val="00363016"/>
    <w:rsid w:val="00363174"/>
    <w:rsid w:val="0036447E"/>
    <w:rsid w:val="003711FE"/>
    <w:rsid w:val="0037495A"/>
    <w:rsid w:val="00375216"/>
    <w:rsid w:val="00380B7D"/>
    <w:rsid w:val="0038138D"/>
    <w:rsid w:val="00381A28"/>
    <w:rsid w:val="00382762"/>
    <w:rsid w:val="0038403D"/>
    <w:rsid w:val="0038419E"/>
    <w:rsid w:val="00385396"/>
    <w:rsid w:val="003858B4"/>
    <w:rsid w:val="00385DAA"/>
    <w:rsid w:val="00385E25"/>
    <w:rsid w:val="003864FD"/>
    <w:rsid w:val="00386A56"/>
    <w:rsid w:val="0038776D"/>
    <w:rsid w:val="003929D8"/>
    <w:rsid w:val="003931B4"/>
    <w:rsid w:val="0039335A"/>
    <w:rsid w:val="003934AA"/>
    <w:rsid w:val="00393713"/>
    <w:rsid w:val="00393F11"/>
    <w:rsid w:val="00394189"/>
    <w:rsid w:val="00395E39"/>
    <w:rsid w:val="00395F8C"/>
    <w:rsid w:val="00396834"/>
    <w:rsid w:val="00397C78"/>
    <w:rsid w:val="003A00A4"/>
    <w:rsid w:val="003A06E9"/>
    <w:rsid w:val="003A1F8A"/>
    <w:rsid w:val="003A2A5D"/>
    <w:rsid w:val="003A3372"/>
    <w:rsid w:val="003A3490"/>
    <w:rsid w:val="003A3799"/>
    <w:rsid w:val="003A3868"/>
    <w:rsid w:val="003A4FBA"/>
    <w:rsid w:val="003A5780"/>
    <w:rsid w:val="003A5916"/>
    <w:rsid w:val="003B02CD"/>
    <w:rsid w:val="003B1456"/>
    <w:rsid w:val="003B1E49"/>
    <w:rsid w:val="003B1E62"/>
    <w:rsid w:val="003B330E"/>
    <w:rsid w:val="003B34F1"/>
    <w:rsid w:val="003B3BEF"/>
    <w:rsid w:val="003B612F"/>
    <w:rsid w:val="003B73C2"/>
    <w:rsid w:val="003B7409"/>
    <w:rsid w:val="003C2957"/>
    <w:rsid w:val="003C46E0"/>
    <w:rsid w:val="003C7624"/>
    <w:rsid w:val="003D0100"/>
    <w:rsid w:val="003D03EA"/>
    <w:rsid w:val="003D1775"/>
    <w:rsid w:val="003D5502"/>
    <w:rsid w:val="003D551F"/>
    <w:rsid w:val="003D5848"/>
    <w:rsid w:val="003E1129"/>
    <w:rsid w:val="003E20C7"/>
    <w:rsid w:val="003E24BD"/>
    <w:rsid w:val="003E273C"/>
    <w:rsid w:val="003E28F2"/>
    <w:rsid w:val="003E62AD"/>
    <w:rsid w:val="003F03F6"/>
    <w:rsid w:val="00402599"/>
    <w:rsid w:val="00402702"/>
    <w:rsid w:val="00404AA2"/>
    <w:rsid w:val="00405A30"/>
    <w:rsid w:val="00411C5B"/>
    <w:rsid w:val="00416190"/>
    <w:rsid w:val="00416A37"/>
    <w:rsid w:val="00416AA5"/>
    <w:rsid w:val="00417018"/>
    <w:rsid w:val="00420AB6"/>
    <w:rsid w:val="00422F97"/>
    <w:rsid w:val="0042556E"/>
    <w:rsid w:val="004311B8"/>
    <w:rsid w:val="00431686"/>
    <w:rsid w:val="0043226E"/>
    <w:rsid w:val="0043343F"/>
    <w:rsid w:val="004336B1"/>
    <w:rsid w:val="004351D5"/>
    <w:rsid w:val="00435417"/>
    <w:rsid w:val="004363F5"/>
    <w:rsid w:val="004461E3"/>
    <w:rsid w:val="00450C6D"/>
    <w:rsid w:val="00451165"/>
    <w:rsid w:val="00452C16"/>
    <w:rsid w:val="004569BA"/>
    <w:rsid w:val="0045796E"/>
    <w:rsid w:val="00457F42"/>
    <w:rsid w:val="00461AE1"/>
    <w:rsid w:val="00461F44"/>
    <w:rsid w:val="00462EF9"/>
    <w:rsid w:val="004647F0"/>
    <w:rsid w:val="00470087"/>
    <w:rsid w:val="00470408"/>
    <w:rsid w:val="00471C5E"/>
    <w:rsid w:val="004726DC"/>
    <w:rsid w:val="004734F1"/>
    <w:rsid w:val="00476BC7"/>
    <w:rsid w:val="004801D0"/>
    <w:rsid w:val="00481F1F"/>
    <w:rsid w:val="0048264B"/>
    <w:rsid w:val="00483935"/>
    <w:rsid w:val="00484208"/>
    <w:rsid w:val="004868E4"/>
    <w:rsid w:val="00486BB3"/>
    <w:rsid w:val="00487C43"/>
    <w:rsid w:val="004909C9"/>
    <w:rsid w:val="00490E2A"/>
    <w:rsid w:val="00491294"/>
    <w:rsid w:val="00491D68"/>
    <w:rsid w:val="004947E0"/>
    <w:rsid w:val="00494911"/>
    <w:rsid w:val="00496F7E"/>
    <w:rsid w:val="004973C9"/>
    <w:rsid w:val="004A14F9"/>
    <w:rsid w:val="004A2101"/>
    <w:rsid w:val="004A2E1F"/>
    <w:rsid w:val="004A31BA"/>
    <w:rsid w:val="004A3983"/>
    <w:rsid w:val="004A5E25"/>
    <w:rsid w:val="004B0AF2"/>
    <w:rsid w:val="004B198D"/>
    <w:rsid w:val="004B392C"/>
    <w:rsid w:val="004B7826"/>
    <w:rsid w:val="004B7F41"/>
    <w:rsid w:val="004C0069"/>
    <w:rsid w:val="004C7E83"/>
    <w:rsid w:val="004D0085"/>
    <w:rsid w:val="004D0AB9"/>
    <w:rsid w:val="004D29E2"/>
    <w:rsid w:val="004D538F"/>
    <w:rsid w:val="004D66BA"/>
    <w:rsid w:val="004E273A"/>
    <w:rsid w:val="004E4202"/>
    <w:rsid w:val="004E454D"/>
    <w:rsid w:val="004E6A5B"/>
    <w:rsid w:val="004E6B21"/>
    <w:rsid w:val="004F16FC"/>
    <w:rsid w:val="004F2E85"/>
    <w:rsid w:val="004F673F"/>
    <w:rsid w:val="0050068E"/>
    <w:rsid w:val="00501EB3"/>
    <w:rsid w:val="005020C9"/>
    <w:rsid w:val="00504A45"/>
    <w:rsid w:val="00511FD0"/>
    <w:rsid w:val="0051362C"/>
    <w:rsid w:val="00515BEC"/>
    <w:rsid w:val="00516718"/>
    <w:rsid w:val="00516ECB"/>
    <w:rsid w:val="00517F43"/>
    <w:rsid w:val="00520124"/>
    <w:rsid w:val="00520D7E"/>
    <w:rsid w:val="00522669"/>
    <w:rsid w:val="00523BDE"/>
    <w:rsid w:val="00524ABB"/>
    <w:rsid w:val="0052561E"/>
    <w:rsid w:val="00531823"/>
    <w:rsid w:val="00532F8B"/>
    <w:rsid w:val="00535E42"/>
    <w:rsid w:val="005363FA"/>
    <w:rsid w:val="00543BD7"/>
    <w:rsid w:val="00546306"/>
    <w:rsid w:val="00550BBC"/>
    <w:rsid w:val="0055145F"/>
    <w:rsid w:val="00551B4A"/>
    <w:rsid w:val="00552198"/>
    <w:rsid w:val="005525F4"/>
    <w:rsid w:val="0055356C"/>
    <w:rsid w:val="005540B4"/>
    <w:rsid w:val="0055676A"/>
    <w:rsid w:val="00556F1D"/>
    <w:rsid w:val="005578DD"/>
    <w:rsid w:val="00557AD1"/>
    <w:rsid w:val="00561F0D"/>
    <w:rsid w:val="005637FE"/>
    <w:rsid w:val="00564856"/>
    <w:rsid w:val="00566396"/>
    <w:rsid w:val="00566E8F"/>
    <w:rsid w:val="005672B9"/>
    <w:rsid w:val="005706EC"/>
    <w:rsid w:val="00571817"/>
    <w:rsid w:val="00572A4E"/>
    <w:rsid w:val="005742AC"/>
    <w:rsid w:val="00574CA0"/>
    <w:rsid w:val="00576034"/>
    <w:rsid w:val="00576081"/>
    <w:rsid w:val="00581931"/>
    <w:rsid w:val="00582260"/>
    <w:rsid w:val="005830E8"/>
    <w:rsid w:val="0058340F"/>
    <w:rsid w:val="00587925"/>
    <w:rsid w:val="005901D8"/>
    <w:rsid w:val="00591690"/>
    <w:rsid w:val="00591EF9"/>
    <w:rsid w:val="005932A1"/>
    <w:rsid w:val="00593B0A"/>
    <w:rsid w:val="005941D0"/>
    <w:rsid w:val="00594FA9"/>
    <w:rsid w:val="005A030B"/>
    <w:rsid w:val="005A075D"/>
    <w:rsid w:val="005A1627"/>
    <w:rsid w:val="005A2019"/>
    <w:rsid w:val="005A29CF"/>
    <w:rsid w:val="005A3E09"/>
    <w:rsid w:val="005A751C"/>
    <w:rsid w:val="005B0567"/>
    <w:rsid w:val="005B1BD2"/>
    <w:rsid w:val="005B1EE7"/>
    <w:rsid w:val="005B291B"/>
    <w:rsid w:val="005B69EA"/>
    <w:rsid w:val="005C3938"/>
    <w:rsid w:val="005C52E4"/>
    <w:rsid w:val="005C616B"/>
    <w:rsid w:val="005C7392"/>
    <w:rsid w:val="005D027A"/>
    <w:rsid w:val="005D14FB"/>
    <w:rsid w:val="005D23CA"/>
    <w:rsid w:val="005D3049"/>
    <w:rsid w:val="005D4514"/>
    <w:rsid w:val="005D5063"/>
    <w:rsid w:val="005D525E"/>
    <w:rsid w:val="005D559D"/>
    <w:rsid w:val="005E0049"/>
    <w:rsid w:val="005E0EC9"/>
    <w:rsid w:val="005E1E04"/>
    <w:rsid w:val="005E209C"/>
    <w:rsid w:val="005E3C2C"/>
    <w:rsid w:val="005E485D"/>
    <w:rsid w:val="005E712A"/>
    <w:rsid w:val="005F010F"/>
    <w:rsid w:val="005F2248"/>
    <w:rsid w:val="005F4239"/>
    <w:rsid w:val="005F42F7"/>
    <w:rsid w:val="005F4544"/>
    <w:rsid w:val="00600EE1"/>
    <w:rsid w:val="00600FEA"/>
    <w:rsid w:val="0060177F"/>
    <w:rsid w:val="00602224"/>
    <w:rsid w:val="00603A45"/>
    <w:rsid w:val="00603FAE"/>
    <w:rsid w:val="006041D5"/>
    <w:rsid w:val="00606470"/>
    <w:rsid w:val="00607AB1"/>
    <w:rsid w:val="00611EDE"/>
    <w:rsid w:val="00614F2B"/>
    <w:rsid w:val="0061564C"/>
    <w:rsid w:val="0061655A"/>
    <w:rsid w:val="00617281"/>
    <w:rsid w:val="00617436"/>
    <w:rsid w:val="0061769B"/>
    <w:rsid w:val="0062016E"/>
    <w:rsid w:val="006215C6"/>
    <w:rsid w:val="00625BEE"/>
    <w:rsid w:val="00626C8A"/>
    <w:rsid w:val="00632DE7"/>
    <w:rsid w:val="00633402"/>
    <w:rsid w:val="00634972"/>
    <w:rsid w:val="006361A4"/>
    <w:rsid w:val="00646758"/>
    <w:rsid w:val="006479E3"/>
    <w:rsid w:val="0065246F"/>
    <w:rsid w:val="006548A5"/>
    <w:rsid w:val="00654E10"/>
    <w:rsid w:val="006554EC"/>
    <w:rsid w:val="006610E2"/>
    <w:rsid w:val="0066185A"/>
    <w:rsid w:val="00661DEF"/>
    <w:rsid w:val="00664ABA"/>
    <w:rsid w:val="00665152"/>
    <w:rsid w:val="00666631"/>
    <w:rsid w:val="0066799E"/>
    <w:rsid w:val="00667CF3"/>
    <w:rsid w:val="00671D22"/>
    <w:rsid w:val="00672607"/>
    <w:rsid w:val="0067479B"/>
    <w:rsid w:val="00674DB3"/>
    <w:rsid w:val="0067713F"/>
    <w:rsid w:val="00684702"/>
    <w:rsid w:val="00684B87"/>
    <w:rsid w:val="00686C26"/>
    <w:rsid w:val="0069285E"/>
    <w:rsid w:val="006932DA"/>
    <w:rsid w:val="00693823"/>
    <w:rsid w:val="0069389D"/>
    <w:rsid w:val="00694E51"/>
    <w:rsid w:val="00695418"/>
    <w:rsid w:val="00695750"/>
    <w:rsid w:val="006A03F6"/>
    <w:rsid w:val="006A0D9D"/>
    <w:rsid w:val="006A119B"/>
    <w:rsid w:val="006A1269"/>
    <w:rsid w:val="006A1E62"/>
    <w:rsid w:val="006A1FB3"/>
    <w:rsid w:val="006A34CE"/>
    <w:rsid w:val="006A4903"/>
    <w:rsid w:val="006A5860"/>
    <w:rsid w:val="006A7137"/>
    <w:rsid w:val="006A758C"/>
    <w:rsid w:val="006A76D2"/>
    <w:rsid w:val="006A77C2"/>
    <w:rsid w:val="006A789D"/>
    <w:rsid w:val="006B0B5C"/>
    <w:rsid w:val="006B143A"/>
    <w:rsid w:val="006B20DE"/>
    <w:rsid w:val="006B6826"/>
    <w:rsid w:val="006B7632"/>
    <w:rsid w:val="006B7EDD"/>
    <w:rsid w:val="006B7F10"/>
    <w:rsid w:val="006C0E0F"/>
    <w:rsid w:val="006C0F73"/>
    <w:rsid w:val="006C374D"/>
    <w:rsid w:val="006C4EA1"/>
    <w:rsid w:val="006C56B1"/>
    <w:rsid w:val="006C6FC7"/>
    <w:rsid w:val="006D0484"/>
    <w:rsid w:val="006D2C14"/>
    <w:rsid w:val="006D376A"/>
    <w:rsid w:val="006D4F26"/>
    <w:rsid w:val="006D59A8"/>
    <w:rsid w:val="006D73FD"/>
    <w:rsid w:val="006E0A8A"/>
    <w:rsid w:val="006E0E6D"/>
    <w:rsid w:val="006E37B0"/>
    <w:rsid w:val="006E574A"/>
    <w:rsid w:val="006E76B9"/>
    <w:rsid w:val="006F086A"/>
    <w:rsid w:val="006F0A0A"/>
    <w:rsid w:val="006F7D72"/>
    <w:rsid w:val="00702065"/>
    <w:rsid w:val="0070230B"/>
    <w:rsid w:val="007023CD"/>
    <w:rsid w:val="00702797"/>
    <w:rsid w:val="00704066"/>
    <w:rsid w:val="00704AC3"/>
    <w:rsid w:val="007055F8"/>
    <w:rsid w:val="00705703"/>
    <w:rsid w:val="007106A6"/>
    <w:rsid w:val="00711246"/>
    <w:rsid w:val="00713221"/>
    <w:rsid w:val="00715453"/>
    <w:rsid w:val="007175D6"/>
    <w:rsid w:val="007206C1"/>
    <w:rsid w:val="00723C65"/>
    <w:rsid w:val="007249F7"/>
    <w:rsid w:val="007258A9"/>
    <w:rsid w:val="00726D95"/>
    <w:rsid w:val="0072706B"/>
    <w:rsid w:val="00727384"/>
    <w:rsid w:val="00732E02"/>
    <w:rsid w:val="00733CF1"/>
    <w:rsid w:val="00735AFF"/>
    <w:rsid w:val="007361E5"/>
    <w:rsid w:val="007373A3"/>
    <w:rsid w:val="007373AD"/>
    <w:rsid w:val="00744839"/>
    <w:rsid w:val="00744958"/>
    <w:rsid w:val="007457D0"/>
    <w:rsid w:val="0074611A"/>
    <w:rsid w:val="00750760"/>
    <w:rsid w:val="0075163E"/>
    <w:rsid w:val="00751BCF"/>
    <w:rsid w:val="00753452"/>
    <w:rsid w:val="007547F4"/>
    <w:rsid w:val="007554EF"/>
    <w:rsid w:val="007572C4"/>
    <w:rsid w:val="00757CB3"/>
    <w:rsid w:val="00761948"/>
    <w:rsid w:val="00767F27"/>
    <w:rsid w:val="007739DC"/>
    <w:rsid w:val="00773D73"/>
    <w:rsid w:val="00773FD0"/>
    <w:rsid w:val="00775324"/>
    <w:rsid w:val="00775C2E"/>
    <w:rsid w:val="007760E9"/>
    <w:rsid w:val="00781D6F"/>
    <w:rsid w:val="007828DD"/>
    <w:rsid w:val="00783A71"/>
    <w:rsid w:val="007848D9"/>
    <w:rsid w:val="00784CF8"/>
    <w:rsid w:val="00785E83"/>
    <w:rsid w:val="00786A06"/>
    <w:rsid w:val="00786AA6"/>
    <w:rsid w:val="00787096"/>
    <w:rsid w:val="00787229"/>
    <w:rsid w:val="0079611B"/>
    <w:rsid w:val="0079693D"/>
    <w:rsid w:val="007A28AC"/>
    <w:rsid w:val="007A5475"/>
    <w:rsid w:val="007A7213"/>
    <w:rsid w:val="007B1A91"/>
    <w:rsid w:val="007B516B"/>
    <w:rsid w:val="007C09FF"/>
    <w:rsid w:val="007C1AF5"/>
    <w:rsid w:val="007C1F7D"/>
    <w:rsid w:val="007C2B5B"/>
    <w:rsid w:val="007C6F3E"/>
    <w:rsid w:val="007D045F"/>
    <w:rsid w:val="007D05DE"/>
    <w:rsid w:val="007D163A"/>
    <w:rsid w:val="007D2745"/>
    <w:rsid w:val="007D29B9"/>
    <w:rsid w:val="007D36A3"/>
    <w:rsid w:val="007D3A74"/>
    <w:rsid w:val="007D43C0"/>
    <w:rsid w:val="007D618F"/>
    <w:rsid w:val="007E01A5"/>
    <w:rsid w:val="007E1903"/>
    <w:rsid w:val="007E2E95"/>
    <w:rsid w:val="007E4FD4"/>
    <w:rsid w:val="007E7296"/>
    <w:rsid w:val="007F1E6B"/>
    <w:rsid w:val="007F2841"/>
    <w:rsid w:val="007F3B73"/>
    <w:rsid w:val="007F447F"/>
    <w:rsid w:val="007F6D6F"/>
    <w:rsid w:val="007F7CCD"/>
    <w:rsid w:val="0080030E"/>
    <w:rsid w:val="008014CC"/>
    <w:rsid w:val="0080344F"/>
    <w:rsid w:val="008035DB"/>
    <w:rsid w:val="008069F4"/>
    <w:rsid w:val="00806DBA"/>
    <w:rsid w:val="00811D40"/>
    <w:rsid w:val="00812A35"/>
    <w:rsid w:val="00815590"/>
    <w:rsid w:val="0081682C"/>
    <w:rsid w:val="00816D10"/>
    <w:rsid w:val="00817461"/>
    <w:rsid w:val="00817A8A"/>
    <w:rsid w:val="00820068"/>
    <w:rsid w:val="008207F5"/>
    <w:rsid w:val="0082252B"/>
    <w:rsid w:val="008226F2"/>
    <w:rsid w:val="0082367A"/>
    <w:rsid w:val="0082367F"/>
    <w:rsid w:val="00824FC5"/>
    <w:rsid w:val="00831DAA"/>
    <w:rsid w:val="00832027"/>
    <w:rsid w:val="00834E0A"/>
    <w:rsid w:val="00834F89"/>
    <w:rsid w:val="00836611"/>
    <w:rsid w:val="00840B10"/>
    <w:rsid w:val="00841492"/>
    <w:rsid w:val="0084161E"/>
    <w:rsid w:val="00843A5F"/>
    <w:rsid w:val="00851434"/>
    <w:rsid w:val="00853124"/>
    <w:rsid w:val="00853C4A"/>
    <w:rsid w:val="00856E2F"/>
    <w:rsid w:val="00860ACF"/>
    <w:rsid w:val="00862B2F"/>
    <w:rsid w:val="00862C9A"/>
    <w:rsid w:val="00864813"/>
    <w:rsid w:val="0086748F"/>
    <w:rsid w:val="0086767C"/>
    <w:rsid w:val="008711F9"/>
    <w:rsid w:val="00872609"/>
    <w:rsid w:val="00873199"/>
    <w:rsid w:val="00873327"/>
    <w:rsid w:val="00873C96"/>
    <w:rsid w:val="00875963"/>
    <w:rsid w:val="00877705"/>
    <w:rsid w:val="00880379"/>
    <w:rsid w:val="00880CCB"/>
    <w:rsid w:val="008810F6"/>
    <w:rsid w:val="0088203D"/>
    <w:rsid w:val="0088584E"/>
    <w:rsid w:val="008869A9"/>
    <w:rsid w:val="00887E01"/>
    <w:rsid w:val="00890220"/>
    <w:rsid w:val="00890958"/>
    <w:rsid w:val="00893820"/>
    <w:rsid w:val="008A0AF2"/>
    <w:rsid w:val="008A3A2A"/>
    <w:rsid w:val="008A487C"/>
    <w:rsid w:val="008A5C37"/>
    <w:rsid w:val="008A6B16"/>
    <w:rsid w:val="008A74FD"/>
    <w:rsid w:val="008B12C4"/>
    <w:rsid w:val="008B2DBD"/>
    <w:rsid w:val="008B3B0D"/>
    <w:rsid w:val="008B6082"/>
    <w:rsid w:val="008B6148"/>
    <w:rsid w:val="008B74BF"/>
    <w:rsid w:val="008B7F72"/>
    <w:rsid w:val="008C111D"/>
    <w:rsid w:val="008C1B6A"/>
    <w:rsid w:val="008C30FE"/>
    <w:rsid w:val="008C37F5"/>
    <w:rsid w:val="008C3ECE"/>
    <w:rsid w:val="008C400C"/>
    <w:rsid w:val="008C459D"/>
    <w:rsid w:val="008C6B09"/>
    <w:rsid w:val="008D021D"/>
    <w:rsid w:val="008D0A7E"/>
    <w:rsid w:val="008D1913"/>
    <w:rsid w:val="008D1FAA"/>
    <w:rsid w:val="008D2269"/>
    <w:rsid w:val="008D2F2C"/>
    <w:rsid w:val="008D7260"/>
    <w:rsid w:val="008D7814"/>
    <w:rsid w:val="008E0DA9"/>
    <w:rsid w:val="008E2508"/>
    <w:rsid w:val="008E6BEF"/>
    <w:rsid w:val="008E6C72"/>
    <w:rsid w:val="008E7C87"/>
    <w:rsid w:val="008F246D"/>
    <w:rsid w:val="008F29C0"/>
    <w:rsid w:val="008F5500"/>
    <w:rsid w:val="008F5D2D"/>
    <w:rsid w:val="008F5DDC"/>
    <w:rsid w:val="008F6859"/>
    <w:rsid w:val="008F7593"/>
    <w:rsid w:val="008F7677"/>
    <w:rsid w:val="008F7721"/>
    <w:rsid w:val="00902A90"/>
    <w:rsid w:val="00905137"/>
    <w:rsid w:val="0090531A"/>
    <w:rsid w:val="00905C00"/>
    <w:rsid w:val="00905DC3"/>
    <w:rsid w:val="00906852"/>
    <w:rsid w:val="009072A7"/>
    <w:rsid w:val="009078AA"/>
    <w:rsid w:val="0091198B"/>
    <w:rsid w:val="00913A2C"/>
    <w:rsid w:val="009152DB"/>
    <w:rsid w:val="00915B00"/>
    <w:rsid w:val="00916747"/>
    <w:rsid w:val="00916FF2"/>
    <w:rsid w:val="00924654"/>
    <w:rsid w:val="00924A6C"/>
    <w:rsid w:val="009265D8"/>
    <w:rsid w:val="00926B60"/>
    <w:rsid w:val="00927EC2"/>
    <w:rsid w:val="00932007"/>
    <w:rsid w:val="0093249F"/>
    <w:rsid w:val="00932DB8"/>
    <w:rsid w:val="00933054"/>
    <w:rsid w:val="00934068"/>
    <w:rsid w:val="009352A9"/>
    <w:rsid w:val="00935FB9"/>
    <w:rsid w:val="00936B83"/>
    <w:rsid w:val="009378FB"/>
    <w:rsid w:val="00940388"/>
    <w:rsid w:val="009403A5"/>
    <w:rsid w:val="00940B7F"/>
    <w:rsid w:val="0094143F"/>
    <w:rsid w:val="009446B8"/>
    <w:rsid w:val="00946A19"/>
    <w:rsid w:val="009479EC"/>
    <w:rsid w:val="00950406"/>
    <w:rsid w:val="00955354"/>
    <w:rsid w:val="00956054"/>
    <w:rsid w:val="00957183"/>
    <w:rsid w:val="00962571"/>
    <w:rsid w:val="00963F99"/>
    <w:rsid w:val="0096548A"/>
    <w:rsid w:val="00965C85"/>
    <w:rsid w:val="00967F8D"/>
    <w:rsid w:val="009732C2"/>
    <w:rsid w:val="00973A44"/>
    <w:rsid w:val="00974137"/>
    <w:rsid w:val="00975312"/>
    <w:rsid w:val="00983974"/>
    <w:rsid w:val="00983A29"/>
    <w:rsid w:val="00984A44"/>
    <w:rsid w:val="009864D9"/>
    <w:rsid w:val="00986C9D"/>
    <w:rsid w:val="00986FCC"/>
    <w:rsid w:val="00987A7D"/>
    <w:rsid w:val="00987AB3"/>
    <w:rsid w:val="00987E79"/>
    <w:rsid w:val="009907A0"/>
    <w:rsid w:val="0099152E"/>
    <w:rsid w:val="009946C7"/>
    <w:rsid w:val="00995F75"/>
    <w:rsid w:val="00996578"/>
    <w:rsid w:val="009A124E"/>
    <w:rsid w:val="009A1A18"/>
    <w:rsid w:val="009A2F75"/>
    <w:rsid w:val="009A36E8"/>
    <w:rsid w:val="009A4E35"/>
    <w:rsid w:val="009A6230"/>
    <w:rsid w:val="009A7948"/>
    <w:rsid w:val="009B1010"/>
    <w:rsid w:val="009B2EA3"/>
    <w:rsid w:val="009B3639"/>
    <w:rsid w:val="009B4685"/>
    <w:rsid w:val="009B53CF"/>
    <w:rsid w:val="009B7178"/>
    <w:rsid w:val="009B79A9"/>
    <w:rsid w:val="009B7BFF"/>
    <w:rsid w:val="009C2176"/>
    <w:rsid w:val="009C3782"/>
    <w:rsid w:val="009C47B6"/>
    <w:rsid w:val="009C5636"/>
    <w:rsid w:val="009C6996"/>
    <w:rsid w:val="009D0A74"/>
    <w:rsid w:val="009D1284"/>
    <w:rsid w:val="009D2120"/>
    <w:rsid w:val="009D436B"/>
    <w:rsid w:val="009D4594"/>
    <w:rsid w:val="009D59D6"/>
    <w:rsid w:val="009E0909"/>
    <w:rsid w:val="009E2B94"/>
    <w:rsid w:val="009E31A7"/>
    <w:rsid w:val="009E5908"/>
    <w:rsid w:val="009E5B82"/>
    <w:rsid w:val="009E5DBE"/>
    <w:rsid w:val="009F03AD"/>
    <w:rsid w:val="009F1658"/>
    <w:rsid w:val="009F2696"/>
    <w:rsid w:val="009F2E5B"/>
    <w:rsid w:val="009F528F"/>
    <w:rsid w:val="009F6CAD"/>
    <w:rsid w:val="00A014D8"/>
    <w:rsid w:val="00A03AF5"/>
    <w:rsid w:val="00A03F24"/>
    <w:rsid w:val="00A04EF6"/>
    <w:rsid w:val="00A075D7"/>
    <w:rsid w:val="00A07833"/>
    <w:rsid w:val="00A101B4"/>
    <w:rsid w:val="00A10C38"/>
    <w:rsid w:val="00A125E4"/>
    <w:rsid w:val="00A12DEA"/>
    <w:rsid w:val="00A14BF3"/>
    <w:rsid w:val="00A15652"/>
    <w:rsid w:val="00A15A66"/>
    <w:rsid w:val="00A16EAD"/>
    <w:rsid w:val="00A178B6"/>
    <w:rsid w:val="00A20F02"/>
    <w:rsid w:val="00A226E3"/>
    <w:rsid w:val="00A235F3"/>
    <w:rsid w:val="00A236EC"/>
    <w:rsid w:val="00A2510D"/>
    <w:rsid w:val="00A25325"/>
    <w:rsid w:val="00A2771E"/>
    <w:rsid w:val="00A27FBF"/>
    <w:rsid w:val="00A31FA7"/>
    <w:rsid w:val="00A33A47"/>
    <w:rsid w:val="00A340E7"/>
    <w:rsid w:val="00A34C50"/>
    <w:rsid w:val="00A35CEA"/>
    <w:rsid w:val="00A40EA6"/>
    <w:rsid w:val="00A43288"/>
    <w:rsid w:val="00A459CD"/>
    <w:rsid w:val="00A45D88"/>
    <w:rsid w:val="00A45EB1"/>
    <w:rsid w:val="00A46FEC"/>
    <w:rsid w:val="00A55DD0"/>
    <w:rsid w:val="00A563F9"/>
    <w:rsid w:val="00A64ECC"/>
    <w:rsid w:val="00A65894"/>
    <w:rsid w:val="00A7013F"/>
    <w:rsid w:val="00A70C68"/>
    <w:rsid w:val="00A80428"/>
    <w:rsid w:val="00A82174"/>
    <w:rsid w:val="00A823D9"/>
    <w:rsid w:val="00A84EF5"/>
    <w:rsid w:val="00A87A32"/>
    <w:rsid w:val="00A90568"/>
    <w:rsid w:val="00A905CA"/>
    <w:rsid w:val="00A93304"/>
    <w:rsid w:val="00A93FD9"/>
    <w:rsid w:val="00A94245"/>
    <w:rsid w:val="00A977DE"/>
    <w:rsid w:val="00AA1D68"/>
    <w:rsid w:val="00AA2BAA"/>
    <w:rsid w:val="00AA4FC9"/>
    <w:rsid w:val="00AA5A7F"/>
    <w:rsid w:val="00AA624B"/>
    <w:rsid w:val="00AA6729"/>
    <w:rsid w:val="00AA711D"/>
    <w:rsid w:val="00AA7AD3"/>
    <w:rsid w:val="00AB1DF9"/>
    <w:rsid w:val="00AB1E92"/>
    <w:rsid w:val="00AB38C9"/>
    <w:rsid w:val="00AB4467"/>
    <w:rsid w:val="00AB5279"/>
    <w:rsid w:val="00AB7ADF"/>
    <w:rsid w:val="00AC0E4E"/>
    <w:rsid w:val="00AC16A7"/>
    <w:rsid w:val="00AC2108"/>
    <w:rsid w:val="00AC2826"/>
    <w:rsid w:val="00AC3758"/>
    <w:rsid w:val="00AC3DD9"/>
    <w:rsid w:val="00AC4217"/>
    <w:rsid w:val="00AC485F"/>
    <w:rsid w:val="00AC4929"/>
    <w:rsid w:val="00AC6440"/>
    <w:rsid w:val="00AC75FD"/>
    <w:rsid w:val="00AD02C5"/>
    <w:rsid w:val="00AD222C"/>
    <w:rsid w:val="00AD44C7"/>
    <w:rsid w:val="00AD6D28"/>
    <w:rsid w:val="00AD73C6"/>
    <w:rsid w:val="00AE0E22"/>
    <w:rsid w:val="00AE17EC"/>
    <w:rsid w:val="00AE1D8F"/>
    <w:rsid w:val="00AE28DA"/>
    <w:rsid w:val="00AE2FF9"/>
    <w:rsid w:val="00AE3453"/>
    <w:rsid w:val="00AE37D2"/>
    <w:rsid w:val="00AE6EA5"/>
    <w:rsid w:val="00AE70E0"/>
    <w:rsid w:val="00AF40D1"/>
    <w:rsid w:val="00AF7023"/>
    <w:rsid w:val="00AF70C3"/>
    <w:rsid w:val="00B031A6"/>
    <w:rsid w:val="00B034FA"/>
    <w:rsid w:val="00B03DEB"/>
    <w:rsid w:val="00B06C77"/>
    <w:rsid w:val="00B07CF2"/>
    <w:rsid w:val="00B11A13"/>
    <w:rsid w:val="00B12A0F"/>
    <w:rsid w:val="00B13B85"/>
    <w:rsid w:val="00B1549C"/>
    <w:rsid w:val="00B20EC6"/>
    <w:rsid w:val="00B2302E"/>
    <w:rsid w:val="00B24595"/>
    <w:rsid w:val="00B27579"/>
    <w:rsid w:val="00B31495"/>
    <w:rsid w:val="00B34859"/>
    <w:rsid w:val="00B34AB4"/>
    <w:rsid w:val="00B35E12"/>
    <w:rsid w:val="00B36B8D"/>
    <w:rsid w:val="00B37A83"/>
    <w:rsid w:val="00B411E0"/>
    <w:rsid w:val="00B416E0"/>
    <w:rsid w:val="00B41BD7"/>
    <w:rsid w:val="00B427C9"/>
    <w:rsid w:val="00B4537E"/>
    <w:rsid w:val="00B457DC"/>
    <w:rsid w:val="00B45C3C"/>
    <w:rsid w:val="00B4792E"/>
    <w:rsid w:val="00B51420"/>
    <w:rsid w:val="00B516B7"/>
    <w:rsid w:val="00B526BB"/>
    <w:rsid w:val="00B53984"/>
    <w:rsid w:val="00B53ADE"/>
    <w:rsid w:val="00B53BC0"/>
    <w:rsid w:val="00B54CD2"/>
    <w:rsid w:val="00B569CD"/>
    <w:rsid w:val="00B609AF"/>
    <w:rsid w:val="00B61D68"/>
    <w:rsid w:val="00B620EC"/>
    <w:rsid w:val="00B632E4"/>
    <w:rsid w:val="00B633E6"/>
    <w:rsid w:val="00B638F5"/>
    <w:rsid w:val="00B64379"/>
    <w:rsid w:val="00B6597A"/>
    <w:rsid w:val="00B66AA8"/>
    <w:rsid w:val="00B701F5"/>
    <w:rsid w:val="00B70609"/>
    <w:rsid w:val="00B71C65"/>
    <w:rsid w:val="00B751FF"/>
    <w:rsid w:val="00B77A1B"/>
    <w:rsid w:val="00B80A45"/>
    <w:rsid w:val="00B811E0"/>
    <w:rsid w:val="00B82707"/>
    <w:rsid w:val="00B838FF"/>
    <w:rsid w:val="00B8438D"/>
    <w:rsid w:val="00B85003"/>
    <w:rsid w:val="00B85045"/>
    <w:rsid w:val="00B85468"/>
    <w:rsid w:val="00B85B91"/>
    <w:rsid w:val="00B866E5"/>
    <w:rsid w:val="00B906A9"/>
    <w:rsid w:val="00B91FAE"/>
    <w:rsid w:val="00B92A84"/>
    <w:rsid w:val="00B92F97"/>
    <w:rsid w:val="00B94194"/>
    <w:rsid w:val="00B955B1"/>
    <w:rsid w:val="00B97447"/>
    <w:rsid w:val="00BA2898"/>
    <w:rsid w:val="00BA2DF6"/>
    <w:rsid w:val="00BA46AC"/>
    <w:rsid w:val="00BA657D"/>
    <w:rsid w:val="00BA75BB"/>
    <w:rsid w:val="00BB11C5"/>
    <w:rsid w:val="00BB14F9"/>
    <w:rsid w:val="00BB20BF"/>
    <w:rsid w:val="00BB5380"/>
    <w:rsid w:val="00BB74AC"/>
    <w:rsid w:val="00BB7F10"/>
    <w:rsid w:val="00BC1507"/>
    <w:rsid w:val="00BC2215"/>
    <w:rsid w:val="00BC2FAF"/>
    <w:rsid w:val="00BC3ADC"/>
    <w:rsid w:val="00BC42A3"/>
    <w:rsid w:val="00BC46FF"/>
    <w:rsid w:val="00BC62CD"/>
    <w:rsid w:val="00BC635A"/>
    <w:rsid w:val="00BC7688"/>
    <w:rsid w:val="00BC7809"/>
    <w:rsid w:val="00BD0FA1"/>
    <w:rsid w:val="00BD12BD"/>
    <w:rsid w:val="00BD133C"/>
    <w:rsid w:val="00BD2120"/>
    <w:rsid w:val="00BD3E5C"/>
    <w:rsid w:val="00BD6F71"/>
    <w:rsid w:val="00BE0BF9"/>
    <w:rsid w:val="00BE1C73"/>
    <w:rsid w:val="00BE300D"/>
    <w:rsid w:val="00BE7357"/>
    <w:rsid w:val="00BE7E06"/>
    <w:rsid w:val="00BF10D5"/>
    <w:rsid w:val="00BF1D77"/>
    <w:rsid w:val="00BF2B4B"/>
    <w:rsid w:val="00BF31CE"/>
    <w:rsid w:val="00BF4649"/>
    <w:rsid w:val="00BF496C"/>
    <w:rsid w:val="00BF54B9"/>
    <w:rsid w:val="00BF668E"/>
    <w:rsid w:val="00BF7284"/>
    <w:rsid w:val="00BF7598"/>
    <w:rsid w:val="00BF7A9B"/>
    <w:rsid w:val="00C00601"/>
    <w:rsid w:val="00C00B50"/>
    <w:rsid w:val="00C0123B"/>
    <w:rsid w:val="00C019D6"/>
    <w:rsid w:val="00C01C0E"/>
    <w:rsid w:val="00C04551"/>
    <w:rsid w:val="00C0495C"/>
    <w:rsid w:val="00C05F62"/>
    <w:rsid w:val="00C07290"/>
    <w:rsid w:val="00C112F3"/>
    <w:rsid w:val="00C1247D"/>
    <w:rsid w:val="00C12D17"/>
    <w:rsid w:val="00C14421"/>
    <w:rsid w:val="00C16B39"/>
    <w:rsid w:val="00C17522"/>
    <w:rsid w:val="00C2680F"/>
    <w:rsid w:val="00C27362"/>
    <w:rsid w:val="00C3482E"/>
    <w:rsid w:val="00C372FC"/>
    <w:rsid w:val="00C37831"/>
    <w:rsid w:val="00C37845"/>
    <w:rsid w:val="00C427ED"/>
    <w:rsid w:val="00C446B0"/>
    <w:rsid w:val="00C4506C"/>
    <w:rsid w:val="00C4535D"/>
    <w:rsid w:val="00C46844"/>
    <w:rsid w:val="00C479A3"/>
    <w:rsid w:val="00C47C1A"/>
    <w:rsid w:val="00C50749"/>
    <w:rsid w:val="00C5307F"/>
    <w:rsid w:val="00C536F4"/>
    <w:rsid w:val="00C53AF2"/>
    <w:rsid w:val="00C547B1"/>
    <w:rsid w:val="00C55C24"/>
    <w:rsid w:val="00C55C78"/>
    <w:rsid w:val="00C56C32"/>
    <w:rsid w:val="00C6055A"/>
    <w:rsid w:val="00C6197A"/>
    <w:rsid w:val="00C62A33"/>
    <w:rsid w:val="00C62F23"/>
    <w:rsid w:val="00C63456"/>
    <w:rsid w:val="00C63D37"/>
    <w:rsid w:val="00C66D44"/>
    <w:rsid w:val="00C678F9"/>
    <w:rsid w:val="00C713CD"/>
    <w:rsid w:val="00C71DBF"/>
    <w:rsid w:val="00C7385E"/>
    <w:rsid w:val="00C74984"/>
    <w:rsid w:val="00C764EB"/>
    <w:rsid w:val="00C76A9B"/>
    <w:rsid w:val="00C77196"/>
    <w:rsid w:val="00C777E4"/>
    <w:rsid w:val="00C80D5E"/>
    <w:rsid w:val="00C83C40"/>
    <w:rsid w:val="00C84087"/>
    <w:rsid w:val="00C85170"/>
    <w:rsid w:val="00C92CE2"/>
    <w:rsid w:val="00C9362F"/>
    <w:rsid w:val="00C93B57"/>
    <w:rsid w:val="00C93EFB"/>
    <w:rsid w:val="00C94D97"/>
    <w:rsid w:val="00C950CF"/>
    <w:rsid w:val="00C95268"/>
    <w:rsid w:val="00C965F7"/>
    <w:rsid w:val="00C9732E"/>
    <w:rsid w:val="00CA05BA"/>
    <w:rsid w:val="00CA0D92"/>
    <w:rsid w:val="00CA16C7"/>
    <w:rsid w:val="00CA201E"/>
    <w:rsid w:val="00CA277A"/>
    <w:rsid w:val="00CA4C85"/>
    <w:rsid w:val="00CA58FA"/>
    <w:rsid w:val="00CA5BC3"/>
    <w:rsid w:val="00CA5F53"/>
    <w:rsid w:val="00CA6A3D"/>
    <w:rsid w:val="00CA6B40"/>
    <w:rsid w:val="00CB283E"/>
    <w:rsid w:val="00CB33FE"/>
    <w:rsid w:val="00CB344B"/>
    <w:rsid w:val="00CC2987"/>
    <w:rsid w:val="00CC2B95"/>
    <w:rsid w:val="00CC4029"/>
    <w:rsid w:val="00CC57C8"/>
    <w:rsid w:val="00CC5E73"/>
    <w:rsid w:val="00CD1855"/>
    <w:rsid w:val="00CD3D50"/>
    <w:rsid w:val="00CD4B69"/>
    <w:rsid w:val="00CD6690"/>
    <w:rsid w:val="00CD7253"/>
    <w:rsid w:val="00CE24B3"/>
    <w:rsid w:val="00CE4388"/>
    <w:rsid w:val="00CF14F8"/>
    <w:rsid w:val="00CF2160"/>
    <w:rsid w:val="00CF372E"/>
    <w:rsid w:val="00CF413A"/>
    <w:rsid w:val="00CF4B9B"/>
    <w:rsid w:val="00CF58F4"/>
    <w:rsid w:val="00CF7A75"/>
    <w:rsid w:val="00D01A15"/>
    <w:rsid w:val="00D02E19"/>
    <w:rsid w:val="00D03453"/>
    <w:rsid w:val="00D034E6"/>
    <w:rsid w:val="00D03BAF"/>
    <w:rsid w:val="00D03E98"/>
    <w:rsid w:val="00D04EFE"/>
    <w:rsid w:val="00D053F3"/>
    <w:rsid w:val="00D05E3D"/>
    <w:rsid w:val="00D06109"/>
    <w:rsid w:val="00D07816"/>
    <w:rsid w:val="00D1084A"/>
    <w:rsid w:val="00D11042"/>
    <w:rsid w:val="00D111B5"/>
    <w:rsid w:val="00D112CE"/>
    <w:rsid w:val="00D117D8"/>
    <w:rsid w:val="00D1184B"/>
    <w:rsid w:val="00D1244F"/>
    <w:rsid w:val="00D12FF9"/>
    <w:rsid w:val="00D15FE4"/>
    <w:rsid w:val="00D20751"/>
    <w:rsid w:val="00D2173C"/>
    <w:rsid w:val="00D21DAF"/>
    <w:rsid w:val="00D24603"/>
    <w:rsid w:val="00D2461A"/>
    <w:rsid w:val="00D274EE"/>
    <w:rsid w:val="00D317BC"/>
    <w:rsid w:val="00D367C7"/>
    <w:rsid w:val="00D40729"/>
    <w:rsid w:val="00D440B3"/>
    <w:rsid w:val="00D5351B"/>
    <w:rsid w:val="00D54793"/>
    <w:rsid w:val="00D56621"/>
    <w:rsid w:val="00D60144"/>
    <w:rsid w:val="00D643D1"/>
    <w:rsid w:val="00D64729"/>
    <w:rsid w:val="00D65931"/>
    <w:rsid w:val="00D67C05"/>
    <w:rsid w:val="00D73AE5"/>
    <w:rsid w:val="00D73F9B"/>
    <w:rsid w:val="00D749F5"/>
    <w:rsid w:val="00D7589C"/>
    <w:rsid w:val="00D76724"/>
    <w:rsid w:val="00D77758"/>
    <w:rsid w:val="00D779DC"/>
    <w:rsid w:val="00D8006B"/>
    <w:rsid w:val="00D80F15"/>
    <w:rsid w:val="00D81357"/>
    <w:rsid w:val="00D822B1"/>
    <w:rsid w:val="00D85BB2"/>
    <w:rsid w:val="00D86AB7"/>
    <w:rsid w:val="00D86ACD"/>
    <w:rsid w:val="00D91AA2"/>
    <w:rsid w:val="00D92989"/>
    <w:rsid w:val="00D93245"/>
    <w:rsid w:val="00D94061"/>
    <w:rsid w:val="00D9443C"/>
    <w:rsid w:val="00D94DDA"/>
    <w:rsid w:val="00D95494"/>
    <w:rsid w:val="00D955F1"/>
    <w:rsid w:val="00DA0F35"/>
    <w:rsid w:val="00DA1C73"/>
    <w:rsid w:val="00DA2927"/>
    <w:rsid w:val="00DA3FF6"/>
    <w:rsid w:val="00DA4B8D"/>
    <w:rsid w:val="00DA51F0"/>
    <w:rsid w:val="00DA59F1"/>
    <w:rsid w:val="00DA620F"/>
    <w:rsid w:val="00DB0277"/>
    <w:rsid w:val="00DB0757"/>
    <w:rsid w:val="00DB2277"/>
    <w:rsid w:val="00DB3342"/>
    <w:rsid w:val="00DB3670"/>
    <w:rsid w:val="00DB36C4"/>
    <w:rsid w:val="00DB6EEA"/>
    <w:rsid w:val="00DC0511"/>
    <w:rsid w:val="00DC0A60"/>
    <w:rsid w:val="00DC1B79"/>
    <w:rsid w:val="00DC294B"/>
    <w:rsid w:val="00DC305E"/>
    <w:rsid w:val="00DC3D9E"/>
    <w:rsid w:val="00DC5DA6"/>
    <w:rsid w:val="00DC678A"/>
    <w:rsid w:val="00DC7F57"/>
    <w:rsid w:val="00DD2B19"/>
    <w:rsid w:val="00DD2F3E"/>
    <w:rsid w:val="00DD5DCE"/>
    <w:rsid w:val="00DD64D8"/>
    <w:rsid w:val="00DE160B"/>
    <w:rsid w:val="00DE2FEA"/>
    <w:rsid w:val="00DE328A"/>
    <w:rsid w:val="00DE3ACB"/>
    <w:rsid w:val="00DE71CF"/>
    <w:rsid w:val="00DE73B5"/>
    <w:rsid w:val="00DF0E55"/>
    <w:rsid w:val="00DF0E77"/>
    <w:rsid w:val="00DF267E"/>
    <w:rsid w:val="00DF3800"/>
    <w:rsid w:val="00DF5819"/>
    <w:rsid w:val="00DF5F50"/>
    <w:rsid w:val="00DF6EA1"/>
    <w:rsid w:val="00DF71A7"/>
    <w:rsid w:val="00E01715"/>
    <w:rsid w:val="00E03722"/>
    <w:rsid w:val="00E03F86"/>
    <w:rsid w:val="00E05A35"/>
    <w:rsid w:val="00E05E08"/>
    <w:rsid w:val="00E07645"/>
    <w:rsid w:val="00E0786B"/>
    <w:rsid w:val="00E105E5"/>
    <w:rsid w:val="00E1091C"/>
    <w:rsid w:val="00E120A8"/>
    <w:rsid w:val="00E1416A"/>
    <w:rsid w:val="00E16519"/>
    <w:rsid w:val="00E223CC"/>
    <w:rsid w:val="00E23D85"/>
    <w:rsid w:val="00E241B7"/>
    <w:rsid w:val="00E25D9A"/>
    <w:rsid w:val="00E3028A"/>
    <w:rsid w:val="00E32510"/>
    <w:rsid w:val="00E32697"/>
    <w:rsid w:val="00E329D2"/>
    <w:rsid w:val="00E365D3"/>
    <w:rsid w:val="00E3741E"/>
    <w:rsid w:val="00E40A51"/>
    <w:rsid w:val="00E41ED8"/>
    <w:rsid w:val="00E428B2"/>
    <w:rsid w:val="00E446F4"/>
    <w:rsid w:val="00E4585E"/>
    <w:rsid w:val="00E47630"/>
    <w:rsid w:val="00E500C2"/>
    <w:rsid w:val="00E50ED8"/>
    <w:rsid w:val="00E50F5D"/>
    <w:rsid w:val="00E51DE8"/>
    <w:rsid w:val="00E539E9"/>
    <w:rsid w:val="00E53D14"/>
    <w:rsid w:val="00E54C91"/>
    <w:rsid w:val="00E5529C"/>
    <w:rsid w:val="00E56739"/>
    <w:rsid w:val="00E60302"/>
    <w:rsid w:val="00E64C96"/>
    <w:rsid w:val="00E66998"/>
    <w:rsid w:val="00E70684"/>
    <w:rsid w:val="00E71012"/>
    <w:rsid w:val="00E72686"/>
    <w:rsid w:val="00E760A0"/>
    <w:rsid w:val="00E7672B"/>
    <w:rsid w:val="00E806AA"/>
    <w:rsid w:val="00E8248B"/>
    <w:rsid w:val="00E834F2"/>
    <w:rsid w:val="00E87737"/>
    <w:rsid w:val="00E90293"/>
    <w:rsid w:val="00E91D52"/>
    <w:rsid w:val="00E93D59"/>
    <w:rsid w:val="00E9547D"/>
    <w:rsid w:val="00E95B45"/>
    <w:rsid w:val="00EA052C"/>
    <w:rsid w:val="00EA0732"/>
    <w:rsid w:val="00EA3F53"/>
    <w:rsid w:val="00EA598D"/>
    <w:rsid w:val="00EA75DC"/>
    <w:rsid w:val="00EB0887"/>
    <w:rsid w:val="00EB2EA0"/>
    <w:rsid w:val="00EB6187"/>
    <w:rsid w:val="00EB6FBB"/>
    <w:rsid w:val="00EB733E"/>
    <w:rsid w:val="00EC1530"/>
    <w:rsid w:val="00EC1617"/>
    <w:rsid w:val="00EC1B9F"/>
    <w:rsid w:val="00EC282F"/>
    <w:rsid w:val="00EC290B"/>
    <w:rsid w:val="00EC43F4"/>
    <w:rsid w:val="00EC4F41"/>
    <w:rsid w:val="00EC685D"/>
    <w:rsid w:val="00ED0FCF"/>
    <w:rsid w:val="00ED318A"/>
    <w:rsid w:val="00EE07D3"/>
    <w:rsid w:val="00EE37D9"/>
    <w:rsid w:val="00EE6495"/>
    <w:rsid w:val="00EE653C"/>
    <w:rsid w:val="00EF0727"/>
    <w:rsid w:val="00EF37DB"/>
    <w:rsid w:val="00EF422F"/>
    <w:rsid w:val="00EF44F2"/>
    <w:rsid w:val="00EF78CE"/>
    <w:rsid w:val="00F00F42"/>
    <w:rsid w:val="00F03592"/>
    <w:rsid w:val="00F03AF1"/>
    <w:rsid w:val="00F03B1A"/>
    <w:rsid w:val="00F04E7F"/>
    <w:rsid w:val="00F06E57"/>
    <w:rsid w:val="00F1064B"/>
    <w:rsid w:val="00F109B0"/>
    <w:rsid w:val="00F11F0A"/>
    <w:rsid w:val="00F14B81"/>
    <w:rsid w:val="00F15E5F"/>
    <w:rsid w:val="00F20646"/>
    <w:rsid w:val="00F22138"/>
    <w:rsid w:val="00F22C45"/>
    <w:rsid w:val="00F256BF"/>
    <w:rsid w:val="00F26D9A"/>
    <w:rsid w:val="00F27C05"/>
    <w:rsid w:val="00F301D0"/>
    <w:rsid w:val="00F31F5F"/>
    <w:rsid w:val="00F32EBF"/>
    <w:rsid w:val="00F33CD4"/>
    <w:rsid w:val="00F33F8C"/>
    <w:rsid w:val="00F34317"/>
    <w:rsid w:val="00F34612"/>
    <w:rsid w:val="00F357E7"/>
    <w:rsid w:val="00F36F36"/>
    <w:rsid w:val="00F40914"/>
    <w:rsid w:val="00F40A72"/>
    <w:rsid w:val="00F414A8"/>
    <w:rsid w:val="00F4226D"/>
    <w:rsid w:val="00F422D4"/>
    <w:rsid w:val="00F4258B"/>
    <w:rsid w:val="00F46777"/>
    <w:rsid w:val="00F5024E"/>
    <w:rsid w:val="00F516FA"/>
    <w:rsid w:val="00F52587"/>
    <w:rsid w:val="00F52D7D"/>
    <w:rsid w:val="00F55BA5"/>
    <w:rsid w:val="00F57B3F"/>
    <w:rsid w:val="00F57DA8"/>
    <w:rsid w:val="00F6039B"/>
    <w:rsid w:val="00F61516"/>
    <w:rsid w:val="00F623D5"/>
    <w:rsid w:val="00F637CB"/>
    <w:rsid w:val="00F640A2"/>
    <w:rsid w:val="00F71E0C"/>
    <w:rsid w:val="00F72A53"/>
    <w:rsid w:val="00F74687"/>
    <w:rsid w:val="00F74A2C"/>
    <w:rsid w:val="00F74C53"/>
    <w:rsid w:val="00F76909"/>
    <w:rsid w:val="00F772B4"/>
    <w:rsid w:val="00F77D68"/>
    <w:rsid w:val="00F80C73"/>
    <w:rsid w:val="00F82861"/>
    <w:rsid w:val="00F82A5E"/>
    <w:rsid w:val="00F8534D"/>
    <w:rsid w:val="00F855D5"/>
    <w:rsid w:val="00F86EFF"/>
    <w:rsid w:val="00F90435"/>
    <w:rsid w:val="00F91A8F"/>
    <w:rsid w:val="00F9491C"/>
    <w:rsid w:val="00F96A47"/>
    <w:rsid w:val="00FA1600"/>
    <w:rsid w:val="00FA19BB"/>
    <w:rsid w:val="00FA38B8"/>
    <w:rsid w:val="00FA4453"/>
    <w:rsid w:val="00FA51A9"/>
    <w:rsid w:val="00FB103F"/>
    <w:rsid w:val="00FB14B7"/>
    <w:rsid w:val="00FB22E1"/>
    <w:rsid w:val="00FB4331"/>
    <w:rsid w:val="00FB5356"/>
    <w:rsid w:val="00FB56D2"/>
    <w:rsid w:val="00FB6C4E"/>
    <w:rsid w:val="00FB7020"/>
    <w:rsid w:val="00FB72C5"/>
    <w:rsid w:val="00FC14E1"/>
    <w:rsid w:val="00FC7996"/>
    <w:rsid w:val="00FD0143"/>
    <w:rsid w:val="00FD01C6"/>
    <w:rsid w:val="00FD029D"/>
    <w:rsid w:val="00FD02A1"/>
    <w:rsid w:val="00FD0505"/>
    <w:rsid w:val="00FD165D"/>
    <w:rsid w:val="00FD319B"/>
    <w:rsid w:val="00FD3302"/>
    <w:rsid w:val="00FD3A6D"/>
    <w:rsid w:val="00FD44B6"/>
    <w:rsid w:val="00FD5ED7"/>
    <w:rsid w:val="00FD6AD7"/>
    <w:rsid w:val="00FD786C"/>
    <w:rsid w:val="00FE0B5D"/>
    <w:rsid w:val="00FE2785"/>
    <w:rsid w:val="00FE3645"/>
    <w:rsid w:val="00FE3B5D"/>
    <w:rsid w:val="00FE4C26"/>
    <w:rsid w:val="00FE4FDA"/>
    <w:rsid w:val="00FE690E"/>
    <w:rsid w:val="00FE7DB8"/>
    <w:rsid w:val="00FE7E12"/>
    <w:rsid w:val="00FF08AF"/>
    <w:rsid w:val="00FF09A1"/>
    <w:rsid w:val="00FF14BF"/>
    <w:rsid w:val="00FF1C06"/>
    <w:rsid w:val="00FF2FA7"/>
    <w:rsid w:val="00FF4251"/>
    <w:rsid w:val="00FF4C5B"/>
    <w:rsid w:val="00FF5878"/>
    <w:rsid w:val="00FF5D75"/>
    <w:rsid w:val="00FF709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DD9C"/>
  <w15:docId w15:val="{55C48B88-430C-4697-BADE-3807CADF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EE1"/>
    <w:pPr>
      <w:spacing w:after="200" w:line="276" w:lineRule="auto"/>
    </w:pPr>
    <w:rPr>
      <w:sz w:val="22"/>
      <w:szCs w:val="22"/>
      <w:lang w:eastAsia="en-US"/>
    </w:rPr>
  </w:style>
  <w:style w:type="paragraph" w:styleId="4">
    <w:name w:val="heading 4"/>
    <w:basedOn w:val="a"/>
    <w:next w:val="a0"/>
    <w:link w:val="40"/>
    <w:uiPriority w:val="99"/>
    <w:qFormat/>
    <w:rsid w:val="005A751C"/>
    <w:pPr>
      <w:keepNext/>
      <w:tabs>
        <w:tab w:val="num" w:pos="360"/>
      </w:tabs>
      <w:suppressAutoHyphens/>
      <w:spacing w:before="120" w:after="120"/>
      <w:outlineLvl w:val="3"/>
    </w:pPr>
    <w:rPr>
      <w:rFonts w:ascii="Liberation Serif" w:eastAsia="SimSun" w:hAnsi="Liberation Serif" w:cs="Mangal"/>
      <w:b/>
      <w:bCs/>
      <w:sz w:val="24"/>
      <w:szCs w:val="24"/>
      <w:lang w:val="ru-RU" w:eastAsia="zh-CN"/>
    </w:rPr>
  </w:style>
  <w:style w:type="paragraph" w:styleId="5">
    <w:name w:val="heading 5"/>
    <w:basedOn w:val="a"/>
    <w:link w:val="50"/>
    <w:uiPriority w:val="9"/>
    <w:qFormat/>
    <w:rsid w:val="00491294"/>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9F528F"/>
    <w:pPr>
      <w:tabs>
        <w:tab w:val="center" w:pos="4819"/>
        <w:tab w:val="right" w:pos="9639"/>
      </w:tabs>
      <w:spacing w:after="0" w:line="240" w:lineRule="auto"/>
    </w:pPr>
  </w:style>
  <w:style w:type="character" w:customStyle="1" w:styleId="a5">
    <w:name w:val="Верхний колонтитул Знак"/>
    <w:basedOn w:val="a1"/>
    <w:link w:val="a4"/>
    <w:uiPriority w:val="99"/>
    <w:rsid w:val="009F528F"/>
  </w:style>
  <w:style w:type="paragraph" w:styleId="a6">
    <w:name w:val="footer"/>
    <w:basedOn w:val="a"/>
    <w:link w:val="a7"/>
    <w:uiPriority w:val="99"/>
    <w:unhideWhenUsed/>
    <w:rsid w:val="009F528F"/>
    <w:pPr>
      <w:tabs>
        <w:tab w:val="center" w:pos="4819"/>
        <w:tab w:val="right" w:pos="9639"/>
      </w:tabs>
      <w:spacing w:after="0" w:line="240" w:lineRule="auto"/>
    </w:pPr>
  </w:style>
  <w:style w:type="character" w:customStyle="1" w:styleId="a7">
    <w:name w:val="Нижний колонтитул Знак"/>
    <w:basedOn w:val="a1"/>
    <w:link w:val="a6"/>
    <w:uiPriority w:val="99"/>
    <w:rsid w:val="009F528F"/>
  </w:style>
  <w:style w:type="paragraph" w:styleId="a8">
    <w:name w:val="footnote text"/>
    <w:basedOn w:val="a"/>
    <w:link w:val="a9"/>
    <w:uiPriority w:val="99"/>
    <w:semiHidden/>
    <w:unhideWhenUsed/>
    <w:rsid w:val="009F528F"/>
    <w:pPr>
      <w:spacing w:after="0" w:line="240" w:lineRule="auto"/>
    </w:pPr>
    <w:rPr>
      <w:sz w:val="20"/>
      <w:szCs w:val="20"/>
    </w:rPr>
  </w:style>
  <w:style w:type="character" w:customStyle="1" w:styleId="a9">
    <w:name w:val="Текст сноски Знак"/>
    <w:link w:val="a8"/>
    <w:uiPriority w:val="99"/>
    <w:semiHidden/>
    <w:rsid w:val="009F528F"/>
    <w:rPr>
      <w:sz w:val="20"/>
      <w:szCs w:val="20"/>
    </w:rPr>
  </w:style>
  <w:style w:type="paragraph" w:styleId="aa">
    <w:name w:val="endnote text"/>
    <w:basedOn w:val="a"/>
    <w:link w:val="ab"/>
    <w:uiPriority w:val="99"/>
    <w:unhideWhenUsed/>
    <w:rsid w:val="009F528F"/>
    <w:pPr>
      <w:spacing w:after="0" w:line="240" w:lineRule="auto"/>
    </w:pPr>
    <w:rPr>
      <w:sz w:val="20"/>
      <w:szCs w:val="20"/>
    </w:rPr>
  </w:style>
  <w:style w:type="character" w:customStyle="1" w:styleId="ab">
    <w:name w:val="Текст концевой сноски Знак"/>
    <w:link w:val="aa"/>
    <w:uiPriority w:val="99"/>
    <w:rsid w:val="009F528F"/>
    <w:rPr>
      <w:sz w:val="20"/>
      <w:szCs w:val="20"/>
    </w:rPr>
  </w:style>
  <w:style w:type="character" w:styleId="ac">
    <w:name w:val="page number"/>
    <w:basedOn w:val="a1"/>
    <w:rsid w:val="009F528F"/>
  </w:style>
  <w:style w:type="character" w:styleId="ad">
    <w:name w:val="footnote reference"/>
    <w:uiPriority w:val="99"/>
    <w:rsid w:val="009F528F"/>
    <w:rPr>
      <w:vertAlign w:val="superscript"/>
    </w:rPr>
  </w:style>
  <w:style w:type="paragraph" w:styleId="ae">
    <w:name w:val="List Paragraph"/>
    <w:basedOn w:val="a"/>
    <w:link w:val="af"/>
    <w:uiPriority w:val="34"/>
    <w:qFormat/>
    <w:rsid w:val="00F8534D"/>
    <w:pPr>
      <w:ind w:left="720"/>
      <w:contextualSpacing/>
    </w:pPr>
  </w:style>
  <w:style w:type="paragraph" w:styleId="af0">
    <w:name w:val="No Spacing"/>
    <w:link w:val="af1"/>
    <w:uiPriority w:val="1"/>
    <w:qFormat/>
    <w:rsid w:val="00D65931"/>
    <w:rPr>
      <w:sz w:val="22"/>
      <w:szCs w:val="22"/>
      <w:lang w:eastAsia="en-US"/>
    </w:rPr>
  </w:style>
  <w:style w:type="character" w:styleId="af2">
    <w:name w:val="Hyperlink"/>
    <w:uiPriority w:val="99"/>
    <w:rsid w:val="000277A6"/>
    <w:rPr>
      <w:color w:val="0000FF"/>
      <w:u w:val="single"/>
    </w:rPr>
  </w:style>
  <w:style w:type="character" w:customStyle="1" w:styleId="af1">
    <w:name w:val="Без интервала Знак"/>
    <w:link w:val="af0"/>
    <w:uiPriority w:val="1"/>
    <w:rsid w:val="000277A6"/>
  </w:style>
  <w:style w:type="table" w:styleId="af3">
    <w:name w:val="Table Grid"/>
    <w:basedOn w:val="a2"/>
    <w:uiPriority w:val="39"/>
    <w:rsid w:val="00277EED"/>
    <w:rPr>
      <w:rFonts w:ascii="NatGrotesk" w:hAnsi="NatGrotesk"/>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11344E"/>
    <w:rPr>
      <w:sz w:val="24"/>
      <w:szCs w:val="22"/>
      <w:lang w:eastAsia="en-US"/>
    </w:rPr>
  </w:style>
  <w:style w:type="character" w:customStyle="1" w:styleId="xfm50310351">
    <w:name w:val="xfm_50310351"/>
    <w:rsid w:val="00D95494"/>
  </w:style>
  <w:style w:type="paragraph" w:styleId="af4">
    <w:name w:val="Balloon Text"/>
    <w:basedOn w:val="a"/>
    <w:link w:val="af5"/>
    <w:uiPriority w:val="99"/>
    <w:semiHidden/>
    <w:unhideWhenUsed/>
    <w:rsid w:val="000B2F33"/>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0B2F33"/>
    <w:rPr>
      <w:rFonts w:ascii="Tahoma" w:hAnsi="Tahoma" w:cs="Tahoma"/>
      <w:sz w:val="16"/>
      <w:szCs w:val="16"/>
      <w:lang w:eastAsia="en-US"/>
    </w:rPr>
  </w:style>
  <w:style w:type="character" w:styleId="af6">
    <w:name w:val="annotation reference"/>
    <w:uiPriority w:val="99"/>
    <w:semiHidden/>
    <w:unhideWhenUsed/>
    <w:rsid w:val="000B2F33"/>
    <w:rPr>
      <w:sz w:val="16"/>
      <w:szCs w:val="16"/>
    </w:rPr>
  </w:style>
  <w:style w:type="paragraph" w:styleId="af7">
    <w:name w:val="annotation text"/>
    <w:basedOn w:val="a"/>
    <w:link w:val="af8"/>
    <w:uiPriority w:val="99"/>
    <w:semiHidden/>
    <w:unhideWhenUsed/>
    <w:rsid w:val="000B2F33"/>
    <w:rPr>
      <w:sz w:val="20"/>
      <w:szCs w:val="20"/>
    </w:rPr>
  </w:style>
  <w:style w:type="character" w:customStyle="1" w:styleId="af8">
    <w:name w:val="Текст примечания Знак"/>
    <w:link w:val="af7"/>
    <w:uiPriority w:val="99"/>
    <w:semiHidden/>
    <w:rsid w:val="000B2F33"/>
    <w:rPr>
      <w:lang w:eastAsia="en-US"/>
    </w:rPr>
  </w:style>
  <w:style w:type="paragraph" w:styleId="af9">
    <w:name w:val="annotation subject"/>
    <w:basedOn w:val="af7"/>
    <w:next w:val="af7"/>
    <w:link w:val="afa"/>
    <w:uiPriority w:val="99"/>
    <w:semiHidden/>
    <w:unhideWhenUsed/>
    <w:rsid w:val="000B2F33"/>
    <w:rPr>
      <w:b/>
      <w:bCs/>
    </w:rPr>
  </w:style>
  <w:style w:type="character" w:customStyle="1" w:styleId="afa">
    <w:name w:val="Тема примечания Знак"/>
    <w:link w:val="af9"/>
    <w:uiPriority w:val="99"/>
    <w:semiHidden/>
    <w:rsid w:val="000B2F33"/>
    <w:rPr>
      <w:b/>
      <w:bCs/>
      <w:lang w:eastAsia="en-US"/>
    </w:rPr>
  </w:style>
  <w:style w:type="paragraph" w:customStyle="1" w:styleId="rvps2">
    <w:name w:val="rvps2"/>
    <w:basedOn w:val="a"/>
    <w:uiPriority w:val="34"/>
    <w:qFormat/>
    <w:rsid w:val="00FB72C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Знак Знак1"/>
    <w:basedOn w:val="a"/>
    <w:rsid w:val="00FB72C5"/>
    <w:pPr>
      <w:spacing w:after="0" w:line="240" w:lineRule="auto"/>
    </w:pPr>
    <w:rPr>
      <w:rFonts w:ascii="Verdana" w:eastAsia="Times New Roman" w:hAnsi="Verdana" w:cs="Verdana"/>
      <w:sz w:val="20"/>
      <w:szCs w:val="20"/>
      <w:lang w:val="en-US"/>
    </w:rPr>
  </w:style>
  <w:style w:type="character" w:customStyle="1" w:styleId="40">
    <w:name w:val="Заголовок 4 Знак"/>
    <w:link w:val="4"/>
    <w:uiPriority w:val="99"/>
    <w:rsid w:val="005A751C"/>
    <w:rPr>
      <w:rFonts w:ascii="Liberation Serif" w:eastAsia="SimSun" w:hAnsi="Liberation Serif" w:cs="Mangal"/>
      <w:b/>
      <w:bCs/>
      <w:sz w:val="24"/>
      <w:szCs w:val="24"/>
      <w:lang w:val="ru-RU" w:eastAsia="zh-CN"/>
    </w:rPr>
  </w:style>
  <w:style w:type="paragraph" w:styleId="a0">
    <w:name w:val="Body Text"/>
    <w:basedOn w:val="a"/>
    <w:link w:val="afb"/>
    <w:uiPriority w:val="99"/>
    <w:rsid w:val="005A751C"/>
    <w:pPr>
      <w:suppressAutoHyphens/>
      <w:spacing w:after="140"/>
    </w:pPr>
    <w:rPr>
      <w:rFonts w:eastAsia="Times New Roman" w:cs="Calibri"/>
      <w:lang w:val="ru-RU" w:eastAsia="zh-CN"/>
    </w:rPr>
  </w:style>
  <w:style w:type="character" w:customStyle="1" w:styleId="afb">
    <w:name w:val="Основной текст Знак"/>
    <w:link w:val="a0"/>
    <w:uiPriority w:val="99"/>
    <w:rsid w:val="005A751C"/>
    <w:rPr>
      <w:rFonts w:eastAsia="Times New Roman" w:cs="Calibri"/>
      <w:sz w:val="22"/>
      <w:szCs w:val="22"/>
      <w:lang w:val="ru-RU" w:eastAsia="zh-CN"/>
    </w:rPr>
  </w:style>
  <w:style w:type="paragraph" w:customStyle="1" w:styleId="11">
    <w:name w:val="Без інтервалів1"/>
    <w:uiPriority w:val="99"/>
    <w:rsid w:val="005A751C"/>
    <w:pPr>
      <w:suppressAutoHyphens/>
    </w:pPr>
    <w:rPr>
      <w:rFonts w:eastAsia="Times New Roman" w:cs="Calibri"/>
      <w:sz w:val="22"/>
      <w:szCs w:val="22"/>
      <w:lang w:eastAsia="zh-CN"/>
    </w:rPr>
  </w:style>
  <w:style w:type="paragraph" w:customStyle="1" w:styleId="afc">
    <w:name w:val="Текст в заданном формате"/>
    <w:basedOn w:val="a"/>
    <w:uiPriority w:val="99"/>
    <w:rsid w:val="005A751C"/>
    <w:pPr>
      <w:suppressAutoHyphens/>
      <w:spacing w:after="0" w:line="240" w:lineRule="auto"/>
    </w:pPr>
    <w:rPr>
      <w:rFonts w:ascii="Liberation Mono" w:eastAsia="NSimSun" w:hAnsi="Liberation Mono" w:cs="Liberation Mono"/>
      <w:sz w:val="20"/>
      <w:szCs w:val="20"/>
      <w:lang w:val="ru-RU" w:eastAsia="zh-CN"/>
    </w:rPr>
  </w:style>
  <w:style w:type="paragraph" w:customStyle="1" w:styleId="12">
    <w:name w:val="Знак Знак1"/>
    <w:basedOn w:val="a"/>
    <w:uiPriority w:val="99"/>
    <w:rsid w:val="005A751C"/>
    <w:pPr>
      <w:spacing w:after="0" w:line="240" w:lineRule="auto"/>
    </w:pPr>
    <w:rPr>
      <w:rFonts w:ascii="Verdana" w:eastAsia="Times New Roman" w:hAnsi="Verdana" w:cs="Verdana"/>
      <w:sz w:val="20"/>
      <w:szCs w:val="20"/>
      <w:lang w:val="en-US"/>
    </w:rPr>
  </w:style>
  <w:style w:type="paragraph" w:styleId="afd">
    <w:name w:val="Title"/>
    <w:basedOn w:val="a"/>
    <w:link w:val="afe"/>
    <w:uiPriority w:val="99"/>
    <w:qFormat/>
    <w:rsid w:val="005A751C"/>
    <w:pPr>
      <w:spacing w:after="0" w:line="240" w:lineRule="auto"/>
      <w:jc w:val="center"/>
    </w:pPr>
    <w:rPr>
      <w:rFonts w:ascii="AdverGothic" w:eastAsia="Times New Roman" w:hAnsi="AdverGothic"/>
      <w:b/>
      <w:sz w:val="28"/>
      <w:szCs w:val="20"/>
      <w:lang w:val="ru-RU" w:eastAsia="uk-UA"/>
    </w:rPr>
  </w:style>
  <w:style w:type="character" w:customStyle="1" w:styleId="afe">
    <w:name w:val="Заголовок Знак"/>
    <w:link w:val="afd"/>
    <w:uiPriority w:val="99"/>
    <w:rsid w:val="005A751C"/>
    <w:rPr>
      <w:rFonts w:ascii="AdverGothic" w:eastAsia="Times New Roman" w:hAnsi="AdverGothic"/>
      <w:b/>
      <w:sz w:val="28"/>
      <w:lang w:val="ru-RU"/>
    </w:rPr>
  </w:style>
  <w:style w:type="paragraph" w:styleId="aff">
    <w:name w:val="Body Text Indent"/>
    <w:basedOn w:val="a"/>
    <w:link w:val="aff0"/>
    <w:rsid w:val="005A751C"/>
    <w:pPr>
      <w:spacing w:after="120" w:line="240" w:lineRule="auto"/>
      <w:ind w:left="283"/>
    </w:pPr>
    <w:rPr>
      <w:rFonts w:ascii="Times New Roman" w:eastAsia="Times New Roman" w:hAnsi="Times New Roman"/>
      <w:sz w:val="24"/>
      <w:szCs w:val="24"/>
      <w:lang w:val="ru-RU" w:eastAsia="ru-RU"/>
    </w:rPr>
  </w:style>
  <w:style w:type="character" w:customStyle="1" w:styleId="aff0">
    <w:name w:val="Основной текст с отступом Знак"/>
    <w:link w:val="aff"/>
    <w:rsid w:val="005A751C"/>
    <w:rPr>
      <w:rFonts w:ascii="Times New Roman" w:eastAsia="Times New Roman" w:hAnsi="Times New Roman"/>
      <w:sz w:val="24"/>
      <w:szCs w:val="24"/>
      <w:lang w:val="ru-RU" w:eastAsia="ru-RU"/>
    </w:rPr>
  </w:style>
  <w:style w:type="character" w:customStyle="1" w:styleId="hps">
    <w:name w:val="hps"/>
    <w:rsid w:val="005A751C"/>
  </w:style>
  <w:style w:type="paragraph" w:styleId="HTML">
    <w:name w:val="HTML Preformatted"/>
    <w:aliases w:val="Знак9"/>
    <w:basedOn w:val="a"/>
    <w:link w:val="HTML0"/>
    <w:uiPriority w:val="99"/>
    <w:qFormat/>
    <w:rsid w:val="005A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Знак9 Знак"/>
    <w:link w:val="HTML"/>
    <w:uiPriority w:val="99"/>
    <w:rsid w:val="005A751C"/>
    <w:rPr>
      <w:rFonts w:ascii="Courier New" w:eastAsia="Times New Roman" w:hAnsi="Courier New" w:cs="Courier New"/>
      <w:lang w:val="ru-RU" w:eastAsia="ru-RU"/>
    </w:rPr>
  </w:style>
  <w:style w:type="paragraph" w:styleId="aff1">
    <w:name w:val="Document Map"/>
    <w:basedOn w:val="a"/>
    <w:link w:val="aff2"/>
    <w:uiPriority w:val="99"/>
    <w:semiHidden/>
    <w:rsid w:val="005A751C"/>
    <w:pPr>
      <w:shd w:val="clear" w:color="auto" w:fill="000080"/>
      <w:suppressAutoHyphens/>
    </w:pPr>
    <w:rPr>
      <w:rFonts w:ascii="Tahoma" w:eastAsia="Times New Roman" w:hAnsi="Tahoma" w:cs="Tahoma"/>
      <w:sz w:val="20"/>
      <w:szCs w:val="20"/>
      <w:lang w:val="ru-RU" w:eastAsia="zh-CN"/>
    </w:rPr>
  </w:style>
  <w:style w:type="character" w:customStyle="1" w:styleId="aff2">
    <w:name w:val="Схема документа Знак"/>
    <w:link w:val="aff1"/>
    <w:uiPriority w:val="99"/>
    <w:semiHidden/>
    <w:rsid w:val="005A751C"/>
    <w:rPr>
      <w:rFonts w:ascii="Tahoma" w:eastAsia="Times New Roman" w:hAnsi="Tahoma" w:cs="Tahoma"/>
      <w:shd w:val="clear" w:color="auto" w:fill="000080"/>
      <w:lang w:val="ru-RU" w:eastAsia="zh-CN"/>
    </w:rPr>
  </w:style>
  <w:style w:type="character" w:styleId="aff3">
    <w:name w:val="Strong"/>
    <w:uiPriority w:val="22"/>
    <w:qFormat/>
    <w:rsid w:val="005A751C"/>
    <w:rPr>
      <w:b/>
      <w:bCs/>
    </w:rPr>
  </w:style>
  <w:style w:type="character" w:customStyle="1" w:styleId="pgf">
    <w:name w:val="_ pg_f"/>
    <w:rsid w:val="005A751C"/>
  </w:style>
  <w:style w:type="character" w:customStyle="1" w:styleId="pg10">
    <w:name w:val="_ pg_10"/>
    <w:rsid w:val="005A751C"/>
  </w:style>
  <w:style w:type="character" w:styleId="aff4">
    <w:name w:val="Emphasis"/>
    <w:uiPriority w:val="99"/>
    <w:qFormat/>
    <w:rsid w:val="005A751C"/>
    <w:rPr>
      <w:i/>
      <w:iCs/>
    </w:rPr>
  </w:style>
  <w:style w:type="paragraph" w:styleId="aff5">
    <w:name w:val="Normal (Web)"/>
    <w:aliases w:val="Знак2,Обычный (Web),Знак17,Знак18 Знак,Знак17 Знак1,Normal (Web) Char Знак Знак,Normal (Web) Char Знак,Обычный (веб) Знак1,Обычный (веб) Знак Знак,Знак17 Знак Знак,Обычный (веб) Знак Знак Знак, Знак17, Знак18 Знак, Знак17 Знак1"/>
    <w:basedOn w:val="a"/>
    <w:link w:val="aff6"/>
    <w:uiPriority w:val="99"/>
    <w:unhideWhenUsed/>
    <w:qFormat/>
    <w:rsid w:val="005A751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R2">
    <w:name w:val="FR2"/>
    <w:uiPriority w:val="99"/>
    <w:rsid w:val="005A751C"/>
    <w:pPr>
      <w:widowControl w:val="0"/>
      <w:snapToGrid w:val="0"/>
      <w:jc w:val="both"/>
    </w:pPr>
    <w:rPr>
      <w:rFonts w:ascii="Arial" w:eastAsia="Times New Roman" w:hAnsi="Arial"/>
      <w:sz w:val="22"/>
      <w:lang w:val="ru-RU" w:eastAsia="ru-RU"/>
    </w:rPr>
  </w:style>
  <w:style w:type="paragraph" w:customStyle="1" w:styleId="aff7">
    <w:name w:val="Готовый"/>
    <w:basedOn w:val="a"/>
    <w:uiPriority w:val="99"/>
    <w:rsid w:val="005A751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Default">
    <w:name w:val="Default"/>
    <w:uiPriority w:val="99"/>
    <w:rsid w:val="005A751C"/>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5A751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5A751C"/>
    <w:pPr>
      <w:suppressLineNumbers/>
    </w:pPr>
  </w:style>
  <w:style w:type="paragraph" w:customStyle="1" w:styleId="Textbody">
    <w:name w:val="Text body"/>
    <w:basedOn w:val="Standard"/>
    <w:rsid w:val="005A751C"/>
    <w:pPr>
      <w:spacing w:after="120"/>
    </w:pPr>
  </w:style>
  <w:style w:type="character" w:customStyle="1" w:styleId="StrongEmphasis">
    <w:name w:val="Strong Emphasis"/>
    <w:rsid w:val="005A751C"/>
    <w:rPr>
      <w:b/>
      <w:bCs/>
    </w:rPr>
  </w:style>
  <w:style w:type="paragraph" w:customStyle="1" w:styleId="xfmc1">
    <w:name w:val="xfmc1"/>
    <w:basedOn w:val="a"/>
    <w:rsid w:val="00080B0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fmc2">
    <w:name w:val="xfmc2"/>
    <w:basedOn w:val="a"/>
    <w:rsid w:val="00080B0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50">
    <w:name w:val="Заголовок 5 Знак"/>
    <w:link w:val="5"/>
    <w:uiPriority w:val="9"/>
    <w:rsid w:val="00491294"/>
    <w:rPr>
      <w:rFonts w:ascii="Times New Roman" w:eastAsia="Times New Roman" w:hAnsi="Times New Roman"/>
      <w:b/>
      <w:bCs/>
      <w:lang w:val="ru-RU" w:eastAsia="ru-RU"/>
    </w:rPr>
  </w:style>
  <w:style w:type="character" w:customStyle="1" w:styleId="2">
    <w:name w:val="Основной текст (2)_"/>
    <w:link w:val="20"/>
    <w:rsid w:val="00491294"/>
    <w:rPr>
      <w:rFonts w:ascii="Arial" w:eastAsia="Arial" w:hAnsi="Arial" w:cs="Arial"/>
      <w:sz w:val="16"/>
      <w:szCs w:val="16"/>
      <w:shd w:val="clear" w:color="auto" w:fill="FFFFFF"/>
    </w:rPr>
  </w:style>
  <w:style w:type="character" w:customStyle="1" w:styleId="41">
    <w:name w:val="Основной текст (4)_"/>
    <w:link w:val="42"/>
    <w:rsid w:val="00491294"/>
    <w:rPr>
      <w:rFonts w:ascii="Arial" w:eastAsia="Arial" w:hAnsi="Arial" w:cs="Arial"/>
      <w:b/>
      <w:bCs/>
      <w:sz w:val="15"/>
      <w:szCs w:val="15"/>
      <w:shd w:val="clear" w:color="auto" w:fill="FFFFFF"/>
    </w:rPr>
  </w:style>
  <w:style w:type="character" w:customStyle="1" w:styleId="4Candara8pt">
    <w:name w:val="Основной текст (4) + Candara;8 pt;Не полужирный"/>
    <w:rsid w:val="00491294"/>
    <w:rPr>
      <w:rFonts w:ascii="Candara" w:eastAsia="Candara" w:hAnsi="Candara" w:cs="Candara"/>
      <w:b/>
      <w:bCs/>
      <w:color w:val="000000"/>
      <w:spacing w:val="0"/>
      <w:w w:val="100"/>
      <w:position w:val="0"/>
      <w:sz w:val="16"/>
      <w:szCs w:val="16"/>
      <w:shd w:val="clear" w:color="auto" w:fill="FFFFFF"/>
      <w:lang w:val="ru-RU" w:eastAsia="ru-RU" w:bidi="ru-RU"/>
    </w:rPr>
  </w:style>
  <w:style w:type="character" w:customStyle="1" w:styleId="2Candara">
    <w:name w:val="Основной текст (2) + Candara"/>
    <w:rsid w:val="00491294"/>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0">
    <w:name w:val="Основной текст (2)"/>
    <w:basedOn w:val="a"/>
    <w:link w:val="2"/>
    <w:rsid w:val="00491294"/>
    <w:pPr>
      <w:widowControl w:val="0"/>
      <w:shd w:val="clear" w:color="auto" w:fill="FFFFFF"/>
      <w:spacing w:after="0" w:line="159" w:lineRule="exact"/>
    </w:pPr>
    <w:rPr>
      <w:rFonts w:ascii="Arial" w:eastAsia="Arial" w:hAnsi="Arial" w:cs="Arial"/>
      <w:sz w:val="16"/>
      <w:szCs w:val="16"/>
      <w:lang w:eastAsia="uk-UA"/>
    </w:rPr>
  </w:style>
  <w:style w:type="paragraph" w:customStyle="1" w:styleId="42">
    <w:name w:val="Основной текст (4)"/>
    <w:basedOn w:val="a"/>
    <w:link w:val="41"/>
    <w:rsid w:val="00491294"/>
    <w:pPr>
      <w:widowControl w:val="0"/>
      <w:shd w:val="clear" w:color="auto" w:fill="FFFFFF"/>
      <w:spacing w:before="180" w:after="0" w:line="189" w:lineRule="exact"/>
      <w:jc w:val="both"/>
    </w:pPr>
    <w:rPr>
      <w:rFonts w:ascii="Arial" w:eastAsia="Arial" w:hAnsi="Arial" w:cs="Arial"/>
      <w:b/>
      <w:bCs/>
      <w:sz w:val="15"/>
      <w:szCs w:val="15"/>
      <w:lang w:eastAsia="uk-UA"/>
    </w:rPr>
  </w:style>
  <w:style w:type="character" w:customStyle="1" w:styleId="af">
    <w:name w:val="Абзац списка Знак"/>
    <w:link w:val="ae"/>
    <w:uiPriority w:val="34"/>
    <w:locked/>
    <w:rsid w:val="00684B87"/>
    <w:rPr>
      <w:sz w:val="22"/>
      <w:szCs w:val="22"/>
      <w:lang w:eastAsia="en-US"/>
    </w:rPr>
  </w:style>
  <w:style w:type="paragraph" w:styleId="21">
    <w:name w:val="Body Text Indent 2"/>
    <w:basedOn w:val="a"/>
    <w:link w:val="22"/>
    <w:uiPriority w:val="99"/>
    <w:unhideWhenUsed/>
    <w:rsid w:val="00A65894"/>
    <w:pPr>
      <w:spacing w:after="120" w:line="480" w:lineRule="auto"/>
      <w:ind w:left="283"/>
    </w:pPr>
  </w:style>
  <w:style w:type="character" w:customStyle="1" w:styleId="22">
    <w:name w:val="Основной текст с отступом 2 Знак"/>
    <w:link w:val="21"/>
    <w:uiPriority w:val="99"/>
    <w:rsid w:val="00A65894"/>
    <w:rPr>
      <w:sz w:val="22"/>
      <w:szCs w:val="22"/>
      <w:lang w:eastAsia="en-US"/>
    </w:rPr>
  </w:style>
  <w:style w:type="paragraph" w:customStyle="1" w:styleId="13">
    <w:name w:val="Абзац списка1"/>
    <w:basedOn w:val="a"/>
    <w:rsid w:val="008D2F2C"/>
    <w:pPr>
      <w:suppressAutoHyphens/>
      <w:ind w:left="720"/>
    </w:pPr>
    <w:rPr>
      <w:rFonts w:eastAsia="Times New Roman"/>
      <w:lang w:val="ru-RU" w:eastAsia="zh-CN"/>
    </w:rPr>
  </w:style>
  <w:style w:type="paragraph" w:customStyle="1" w:styleId="23">
    <w:name w:val="Обычный2"/>
    <w:rsid w:val="008D2F2C"/>
    <w:pPr>
      <w:spacing w:after="200" w:line="276" w:lineRule="auto"/>
    </w:pPr>
    <w:rPr>
      <w:rFonts w:eastAsia="Times New Roman" w:cs="Calibri"/>
      <w:sz w:val="22"/>
      <w:szCs w:val="22"/>
      <w:lang w:eastAsia="ru-RU"/>
    </w:rPr>
  </w:style>
  <w:style w:type="paragraph" w:customStyle="1" w:styleId="3">
    <w:name w:val="Обычный3"/>
    <w:rsid w:val="008D2F2C"/>
    <w:pPr>
      <w:spacing w:after="200" w:line="276" w:lineRule="auto"/>
    </w:pPr>
    <w:rPr>
      <w:rFonts w:eastAsia="Times New Roman" w:cs="Calibri"/>
      <w:sz w:val="22"/>
      <w:szCs w:val="22"/>
      <w:lang w:eastAsia="ru-RU"/>
    </w:rPr>
  </w:style>
  <w:style w:type="paragraph" w:customStyle="1" w:styleId="WW-1">
    <w:name w:val="WW-Базовый1"/>
    <w:uiPriority w:val="99"/>
    <w:qFormat/>
    <w:rsid w:val="008D2F2C"/>
    <w:pPr>
      <w:suppressAutoHyphens/>
    </w:pPr>
    <w:rPr>
      <w:rFonts w:ascii="Times New Roman" w:eastAsia="Arial" w:hAnsi="Times New Roman"/>
      <w:color w:val="00000A"/>
      <w:kern w:val="1"/>
      <w:lang w:eastAsia="zh-CN"/>
    </w:rPr>
  </w:style>
  <w:style w:type="paragraph" w:customStyle="1" w:styleId="14">
    <w:name w:val="Обычный1"/>
    <w:rsid w:val="008D2F2C"/>
    <w:pPr>
      <w:spacing w:after="200" w:line="276" w:lineRule="auto"/>
    </w:pPr>
    <w:rPr>
      <w:rFonts w:cs="Calibri"/>
      <w:sz w:val="22"/>
      <w:szCs w:val="22"/>
    </w:rPr>
  </w:style>
  <w:style w:type="character" w:customStyle="1" w:styleId="aff6">
    <w:name w:val="Обычный (веб) Знак"/>
    <w:aliases w:val="Знак2 Знак,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 Знак17 Знак"/>
    <w:link w:val="aff5"/>
    <w:qFormat/>
    <w:locked/>
    <w:rsid w:val="00F637CB"/>
    <w:rPr>
      <w:rFonts w:ascii="Times New Roman" w:eastAsia="Times New Roman" w:hAnsi="Times New Roman"/>
      <w:sz w:val="24"/>
      <w:szCs w:val="24"/>
    </w:rPr>
  </w:style>
  <w:style w:type="paragraph" w:customStyle="1" w:styleId="Style8">
    <w:name w:val="Style8"/>
    <w:basedOn w:val="a"/>
    <w:uiPriority w:val="99"/>
    <w:rsid w:val="00F637CB"/>
    <w:pPr>
      <w:widowControl w:val="0"/>
      <w:autoSpaceDE w:val="0"/>
      <w:autoSpaceDN w:val="0"/>
      <w:adjustRightInd w:val="0"/>
      <w:spacing w:after="0" w:line="278" w:lineRule="exact"/>
      <w:ind w:firstLine="725"/>
      <w:jc w:val="both"/>
    </w:pPr>
    <w:rPr>
      <w:rFonts w:ascii="Times New Roman" w:eastAsia="Times New Roman" w:hAnsi="Times New Roman"/>
      <w:sz w:val="24"/>
      <w:szCs w:val="24"/>
      <w:lang w:val="ru-RU" w:eastAsia="ru-RU"/>
    </w:rPr>
  </w:style>
  <w:style w:type="character" w:customStyle="1" w:styleId="FontStyle16">
    <w:name w:val="Font Style16"/>
    <w:rsid w:val="00F637CB"/>
    <w:rPr>
      <w:rFonts w:ascii="Times New Roman" w:hAnsi="Times New Roman" w:cs="Times New Roman" w:hint="default"/>
      <w:sz w:val="22"/>
      <w:szCs w:val="22"/>
    </w:rPr>
  </w:style>
  <w:style w:type="paragraph" w:customStyle="1" w:styleId="110">
    <w:name w:val="Без интервала11"/>
    <w:uiPriority w:val="99"/>
    <w:rsid w:val="00F4258B"/>
    <w:rPr>
      <w:rFonts w:eastAsia="Times New Roman"/>
      <w:sz w:val="22"/>
      <w:szCs w:val="22"/>
      <w:lang w:val="ru-RU" w:eastAsia="en-US"/>
    </w:rPr>
  </w:style>
  <w:style w:type="paragraph" w:styleId="30">
    <w:name w:val="Body Text 3"/>
    <w:basedOn w:val="a"/>
    <w:link w:val="31"/>
    <w:rsid w:val="00D15FE4"/>
    <w:pPr>
      <w:suppressAutoHyphens/>
      <w:spacing w:after="120" w:line="240" w:lineRule="auto"/>
    </w:pPr>
    <w:rPr>
      <w:rFonts w:ascii="Times New Roman" w:eastAsia="Times New Roman" w:hAnsi="Times New Roman"/>
      <w:sz w:val="16"/>
      <w:szCs w:val="16"/>
      <w:lang w:eastAsia="ar-SA"/>
    </w:rPr>
  </w:style>
  <w:style w:type="character" w:customStyle="1" w:styleId="31">
    <w:name w:val="Основной текст 3 Знак"/>
    <w:link w:val="30"/>
    <w:rsid w:val="00D15FE4"/>
    <w:rPr>
      <w:rFonts w:ascii="Times New Roman" w:eastAsia="Times New Roman" w:hAnsi="Times New Roman"/>
      <w:sz w:val="16"/>
      <w:szCs w:val="16"/>
      <w:lang w:eastAsia="ar-SA"/>
    </w:rPr>
  </w:style>
  <w:style w:type="paragraph" w:styleId="24">
    <w:name w:val="Body Text 2"/>
    <w:basedOn w:val="a"/>
    <w:link w:val="25"/>
    <w:uiPriority w:val="99"/>
    <w:unhideWhenUsed/>
    <w:rsid w:val="005B0567"/>
    <w:pPr>
      <w:spacing w:after="120" w:line="480" w:lineRule="auto"/>
    </w:pPr>
  </w:style>
  <w:style w:type="character" w:customStyle="1" w:styleId="25">
    <w:name w:val="Основной текст 2 Знак"/>
    <w:link w:val="24"/>
    <w:uiPriority w:val="99"/>
    <w:rsid w:val="005B0567"/>
    <w:rPr>
      <w:sz w:val="22"/>
      <w:szCs w:val="22"/>
      <w:lang w:eastAsia="en-US"/>
    </w:rPr>
  </w:style>
  <w:style w:type="table" w:customStyle="1" w:styleId="15">
    <w:name w:val="Сетка таблицы1"/>
    <w:basedOn w:val="a2"/>
    <w:next w:val="af3"/>
    <w:uiPriority w:val="39"/>
    <w:rsid w:val="00041E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а2"/>
    <w:basedOn w:val="a"/>
    <w:rsid w:val="00F71E0C"/>
    <w:pPr>
      <w:ind w:left="720"/>
      <w:contextualSpacing/>
    </w:pPr>
    <w:rPr>
      <w:rFonts w:eastAsia="Times New Roman"/>
    </w:rPr>
  </w:style>
  <w:style w:type="table" w:customStyle="1" w:styleId="TableNormal3">
    <w:name w:val="Table Normal3"/>
    <w:rsid w:val="0052561E"/>
    <w:pPr>
      <w:spacing w:after="160" w:line="259" w:lineRule="auto"/>
    </w:pPr>
    <w:rPr>
      <w:rFonts w:eastAsia="Times New Roman" w:cs="Calibri"/>
      <w:sz w:val="22"/>
      <w:szCs w:val="22"/>
    </w:rPr>
    <w:tblPr>
      <w:tblCellMar>
        <w:top w:w="0" w:type="dxa"/>
        <w:left w:w="0" w:type="dxa"/>
        <w:bottom w:w="0" w:type="dxa"/>
        <w:right w:w="0" w:type="dxa"/>
      </w:tblCellMar>
    </w:tblPr>
  </w:style>
  <w:style w:type="table" w:customStyle="1" w:styleId="TableNormal4">
    <w:name w:val="Table Normal4"/>
    <w:rsid w:val="008D7260"/>
    <w:pPr>
      <w:spacing w:after="160" w:line="259" w:lineRule="auto"/>
    </w:pPr>
    <w:rPr>
      <w:rFonts w:eastAsia="Times New Roman" w:cs="Calibri"/>
      <w:sz w:val="22"/>
      <w:szCs w:val="22"/>
    </w:rPr>
    <w:tblPr>
      <w:tblCellMar>
        <w:top w:w="0" w:type="dxa"/>
        <w:left w:w="0" w:type="dxa"/>
        <w:bottom w:w="0" w:type="dxa"/>
        <w:right w:w="0" w:type="dxa"/>
      </w:tblCellMar>
    </w:tblPr>
  </w:style>
  <w:style w:type="character" w:customStyle="1" w:styleId="16">
    <w:name w:val="Без інтервалів Знак1"/>
    <w:uiPriority w:val="1"/>
    <w:locked/>
    <w:rsid w:val="008D7260"/>
    <w:rPr>
      <w:w w:val="100"/>
      <w:effect w:val="none"/>
      <w:vertAlign w:val="baseline"/>
      <w:em w:val="none"/>
      <w:lang w:val="uk-UA" w:eastAsia="ru-RU"/>
    </w:rPr>
  </w:style>
  <w:style w:type="character" w:customStyle="1" w:styleId="FontStyle12">
    <w:name w:val="Font Style12"/>
    <w:uiPriority w:val="99"/>
    <w:rsid w:val="0000747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174731858">
      <w:bodyDiv w:val="1"/>
      <w:marLeft w:val="0"/>
      <w:marRight w:val="0"/>
      <w:marTop w:val="0"/>
      <w:marBottom w:val="0"/>
      <w:divBdr>
        <w:top w:val="none" w:sz="0" w:space="0" w:color="auto"/>
        <w:left w:val="none" w:sz="0" w:space="0" w:color="auto"/>
        <w:bottom w:val="none" w:sz="0" w:space="0" w:color="auto"/>
        <w:right w:val="none" w:sz="0" w:space="0" w:color="auto"/>
      </w:divBdr>
    </w:div>
    <w:div w:id="233901732">
      <w:bodyDiv w:val="1"/>
      <w:marLeft w:val="0"/>
      <w:marRight w:val="0"/>
      <w:marTop w:val="0"/>
      <w:marBottom w:val="0"/>
      <w:divBdr>
        <w:top w:val="none" w:sz="0" w:space="0" w:color="auto"/>
        <w:left w:val="none" w:sz="0" w:space="0" w:color="auto"/>
        <w:bottom w:val="none" w:sz="0" w:space="0" w:color="auto"/>
        <w:right w:val="none" w:sz="0" w:space="0" w:color="auto"/>
      </w:divBdr>
    </w:div>
    <w:div w:id="240675925">
      <w:bodyDiv w:val="1"/>
      <w:marLeft w:val="0"/>
      <w:marRight w:val="0"/>
      <w:marTop w:val="0"/>
      <w:marBottom w:val="0"/>
      <w:divBdr>
        <w:top w:val="none" w:sz="0" w:space="0" w:color="auto"/>
        <w:left w:val="none" w:sz="0" w:space="0" w:color="auto"/>
        <w:bottom w:val="none" w:sz="0" w:space="0" w:color="auto"/>
        <w:right w:val="none" w:sz="0" w:space="0" w:color="auto"/>
      </w:divBdr>
    </w:div>
    <w:div w:id="251939304">
      <w:bodyDiv w:val="1"/>
      <w:marLeft w:val="0"/>
      <w:marRight w:val="0"/>
      <w:marTop w:val="0"/>
      <w:marBottom w:val="0"/>
      <w:divBdr>
        <w:top w:val="none" w:sz="0" w:space="0" w:color="auto"/>
        <w:left w:val="none" w:sz="0" w:space="0" w:color="auto"/>
        <w:bottom w:val="none" w:sz="0" w:space="0" w:color="auto"/>
        <w:right w:val="none" w:sz="0" w:space="0" w:color="auto"/>
      </w:divBdr>
    </w:div>
    <w:div w:id="353650649">
      <w:bodyDiv w:val="1"/>
      <w:marLeft w:val="0"/>
      <w:marRight w:val="0"/>
      <w:marTop w:val="0"/>
      <w:marBottom w:val="0"/>
      <w:divBdr>
        <w:top w:val="none" w:sz="0" w:space="0" w:color="auto"/>
        <w:left w:val="none" w:sz="0" w:space="0" w:color="auto"/>
        <w:bottom w:val="none" w:sz="0" w:space="0" w:color="auto"/>
        <w:right w:val="none" w:sz="0" w:space="0" w:color="auto"/>
      </w:divBdr>
    </w:div>
    <w:div w:id="388577514">
      <w:bodyDiv w:val="1"/>
      <w:marLeft w:val="0"/>
      <w:marRight w:val="0"/>
      <w:marTop w:val="0"/>
      <w:marBottom w:val="0"/>
      <w:divBdr>
        <w:top w:val="none" w:sz="0" w:space="0" w:color="auto"/>
        <w:left w:val="none" w:sz="0" w:space="0" w:color="auto"/>
        <w:bottom w:val="none" w:sz="0" w:space="0" w:color="auto"/>
        <w:right w:val="none" w:sz="0" w:space="0" w:color="auto"/>
      </w:divBdr>
    </w:div>
    <w:div w:id="432628219">
      <w:bodyDiv w:val="1"/>
      <w:marLeft w:val="0"/>
      <w:marRight w:val="0"/>
      <w:marTop w:val="0"/>
      <w:marBottom w:val="0"/>
      <w:divBdr>
        <w:top w:val="none" w:sz="0" w:space="0" w:color="auto"/>
        <w:left w:val="none" w:sz="0" w:space="0" w:color="auto"/>
        <w:bottom w:val="none" w:sz="0" w:space="0" w:color="auto"/>
        <w:right w:val="none" w:sz="0" w:space="0" w:color="auto"/>
      </w:divBdr>
    </w:div>
    <w:div w:id="492569655">
      <w:bodyDiv w:val="1"/>
      <w:marLeft w:val="0"/>
      <w:marRight w:val="0"/>
      <w:marTop w:val="0"/>
      <w:marBottom w:val="0"/>
      <w:divBdr>
        <w:top w:val="none" w:sz="0" w:space="0" w:color="auto"/>
        <w:left w:val="none" w:sz="0" w:space="0" w:color="auto"/>
        <w:bottom w:val="none" w:sz="0" w:space="0" w:color="auto"/>
        <w:right w:val="none" w:sz="0" w:space="0" w:color="auto"/>
      </w:divBdr>
    </w:div>
    <w:div w:id="499346313">
      <w:bodyDiv w:val="1"/>
      <w:marLeft w:val="0"/>
      <w:marRight w:val="0"/>
      <w:marTop w:val="0"/>
      <w:marBottom w:val="0"/>
      <w:divBdr>
        <w:top w:val="none" w:sz="0" w:space="0" w:color="auto"/>
        <w:left w:val="none" w:sz="0" w:space="0" w:color="auto"/>
        <w:bottom w:val="none" w:sz="0" w:space="0" w:color="auto"/>
        <w:right w:val="none" w:sz="0" w:space="0" w:color="auto"/>
      </w:divBdr>
    </w:div>
    <w:div w:id="528182826">
      <w:bodyDiv w:val="1"/>
      <w:marLeft w:val="0"/>
      <w:marRight w:val="0"/>
      <w:marTop w:val="0"/>
      <w:marBottom w:val="0"/>
      <w:divBdr>
        <w:top w:val="none" w:sz="0" w:space="0" w:color="auto"/>
        <w:left w:val="none" w:sz="0" w:space="0" w:color="auto"/>
        <w:bottom w:val="none" w:sz="0" w:space="0" w:color="auto"/>
        <w:right w:val="none" w:sz="0" w:space="0" w:color="auto"/>
      </w:divBdr>
    </w:div>
    <w:div w:id="529228114">
      <w:bodyDiv w:val="1"/>
      <w:marLeft w:val="0"/>
      <w:marRight w:val="0"/>
      <w:marTop w:val="0"/>
      <w:marBottom w:val="0"/>
      <w:divBdr>
        <w:top w:val="none" w:sz="0" w:space="0" w:color="auto"/>
        <w:left w:val="none" w:sz="0" w:space="0" w:color="auto"/>
        <w:bottom w:val="none" w:sz="0" w:space="0" w:color="auto"/>
        <w:right w:val="none" w:sz="0" w:space="0" w:color="auto"/>
      </w:divBdr>
    </w:div>
    <w:div w:id="607785078">
      <w:bodyDiv w:val="1"/>
      <w:marLeft w:val="0"/>
      <w:marRight w:val="0"/>
      <w:marTop w:val="0"/>
      <w:marBottom w:val="0"/>
      <w:divBdr>
        <w:top w:val="none" w:sz="0" w:space="0" w:color="auto"/>
        <w:left w:val="none" w:sz="0" w:space="0" w:color="auto"/>
        <w:bottom w:val="none" w:sz="0" w:space="0" w:color="auto"/>
        <w:right w:val="none" w:sz="0" w:space="0" w:color="auto"/>
      </w:divBdr>
    </w:div>
    <w:div w:id="637490443">
      <w:bodyDiv w:val="1"/>
      <w:marLeft w:val="0"/>
      <w:marRight w:val="0"/>
      <w:marTop w:val="0"/>
      <w:marBottom w:val="0"/>
      <w:divBdr>
        <w:top w:val="none" w:sz="0" w:space="0" w:color="auto"/>
        <w:left w:val="none" w:sz="0" w:space="0" w:color="auto"/>
        <w:bottom w:val="none" w:sz="0" w:space="0" w:color="auto"/>
        <w:right w:val="none" w:sz="0" w:space="0" w:color="auto"/>
      </w:divBdr>
    </w:div>
    <w:div w:id="677387849">
      <w:bodyDiv w:val="1"/>
      <w:marLeft w:val="0"/>
      <w:marRight w:val="0"/>
      <w:marTop w:val="0"/>
      <w:marBottom w:val="0"/>
      <w:divBdr>
        <w:top w:val="none" w:sz="0" w:space="0" w:color="auto"/>
        <w:left w:val="none" w:sz="0" w:space="0" w:color="auto"/>
        <w:bottom w:val="none" w:sz="0" w:space="0" w:color="auto"/>
        <w:right w:val="none" w:sz="0" w:space="0" w:color="auto"/>
      </w:divBdr>
    </w:div>
    <w:div w:id="855458504">
      <w:bodyDiv w:val="1"/>
      <w:marLeft w:val="0"/>
      <w:marRight w:val="0"/>
      <w:marTop w:val="0"/>
      <w:marBottom w:val="0"/>
      <w:divBdr>
        <w:top w:val="none" w:sz="0" w:space="0" w:color="auto"/>
        <w:left w:val="none" w:sz="0" w:space="0" w:color="auto"/>
        <w:bottom w:val="none" w:sz="0" w:space="0" w:color="auto"/>
        <w:right w:val="none" w:sz="0" w:space="0" w:color="auto"/>
      </w:divBdr>
    </w:div>
    <w:div w:id="889922764">
      <w:bodyDiv w:val="1"/>
      <w:marLeft w:val="0"/>
      <w:marRight w:val="0"/>
      <w:marTop w:val="0"/>
      <w:marBottom w:val="0"/>
      <w:divBdr>
        <w:top w:val="none" w:sz="0" w:space="0" w:color="auto"/>
        <w:left w:val="none" w:sz="0" w:space="0" w:color="auto"/>
        <w:bottom w:val="none" w:sz="0" w:space="0" w:color="auto"/>
        <w:right w:val="none" w:sz="0" w:space="0" w:color="auto"/>
      </w:divBdr>
    </w:div>
    <w:div w:id="935555803">
      <w:bodyDiv w:val="1"/>
      <w:marLeft w:val="0"/>
      <w:marRight w:val="0"/>
      <w:marTop w:val="0"/>
      <w:marBottom w:val="0"/>
      <w:divBdr>
        <w:top w:val="none" w:sz="0" w:space="0" w:color="auto"/>
        <w:left w:val="none" w:sz="0" w:space="0" w:color="auto"/>
        <w:bottom w:val="none" w:sz="0" w:space="0" w:color="auto"/>
        <w:right w:val="none" w:sz="0" w:space="0" w:color="auto"/>
      </w:divBdr>
    </w:div>
    <w:div w:id="1095858428">
      <w:bodyDiv w:val="1"/>
      <w:marLeft w:val="0"/>
      <w:marRight w:val="0"/>
      <w:marTop w:val="0"/>
      <w:marBottom w:val="0"/>
      <w:divBdr>
        <w:top w:val="none" w:sz="0" w:space="0" w:color="auto"/>
        <w:left w:val="none" w:sz="0" w:space="0" w:color="auto"/>
        <w:bottom w:val="none" w:sz="0" w:space="0" w:color="auto"/>
        <w:right w:val="none" w:sz="0" w:space="0" w:color="auto"/>
      </w:divBdr>
    </w:div>
    <w:div w:id="1109010597">
      <w:bodyDiv w:val="1"/>
      <w:marLeft w:val="0"/>
      <w:marRight w:val="0"/>
      <w:marTop w:val="0"/>
      <w:marBottom w:val="0"/>
      <w:divBdr>
        <w:top w:val="none" w:sz="0" w:space="0" w:color="auto"/>
        <w:left w:val="none" w:sz="0" w:space="0" w:color="auto"/>
        <w:bottom w:val="none" w:sz="0" w:space="0" w:color="auto"/>
        <w:right w:val="none" w:sz="0" w:space="0" w:color="auto"/>
      </w:divBdr>
    </w:div>
    <w:div w:id="1251818314">
      <w:bodyDiv w:val="1"/>
      <w:marLeft w:val="0"/>
      <w:marRight w:val="0"/>
      <w:marTop w:val="0"/>
      <w:marBottom w:val="0"/>
      <w:divBdr>
        <w:top w:val="none" w:sz="0" w:space="0" w:color="auto"/>
        <w:left w:val="none" w:sz="0" w:space="0" w:color="auto"/>
        <w:bottom w:val="none" w:sz="0" w:space="0" w:color="auto"/>
        <w:right w:val="none" w:sz="0" w:space="0" w:color="auto"/>
      </w:divBdr>
    </w:div>
    <w:div w:id="1467239185">
      <w:bodyDiv w:val="1"/>
      <w:marLeft w:val="0"/>
      <w:marRight w:val="0"/>
      <w:marTop w:val="0"/>
      <w:marBottom w:val="0"/>
      <w:divBdr>
        <w:top w:val="none" w:sz="0" w:space="0" w:color="auto"/>
        <w:left w:val="none" w:sz="0" w:space="0" w:color="auto"/>
        <w:bottom w:val="none" w:sz="0" w:space="0" w:color="auto"/>
        <w:right w:val="none" w:sz="0" w:space="0" w:color="auto"/>
      </w:divBdr>
    </w:div>
    <w:div w:id="1587419682">
      <w:bodyDiv w:val="1"/>
      <w:marLeft w:val="0"/>
      <w:marRight w:val="0"/>
      <w:marTop w:val="0"/>
      <w:marBottom w:val="0"/>
      <w:divBdr>
        <w:top w:val="none" w:sz="0" w:space="0" w:color="auto"/>
        <w:left w:val="none" w:sz="0" w:space="0" w:color="auto"/>
        <w:bottom w:val="none" w:sz="0" w:space="0" w:color="auto"/>
        <w:right w:val="none" w:sz="0" w:space="0" w:color="auto"/>
      </w:divBdr>
    </w:div>
    <w:div w:id="1705522782">
      <w:bodyDiv w:val="1"/>
      <w:marLeft w:val="0"/>
      <w:marRight w:val="0"/>
      <w:marTop w:val="0"/>
      <w:marBottom w:val="0"/>
      <w:divBdr>
        <w:top w:val="none" w:sz="0" w:space="0" w:color="auto"/>
        <w:left w:val="none" w:sz="0" w:space="0" w:color="auto"/>
        <w:bottom w:val="none" w:sz="0" w:space="0" w:color="auto"/>
        <w:right w:val="none" w:sz="0" w:space="0" w:color="auto"/>
      </w:divBdr>
    </w:div>
    <w:div w:id="1722166003">
      <w:bodyDiv w:val="1"/>
      <w:marLeft w:val="0"/>
      <w:marRight w:val="0"/>
      <w:marTop w:val="0"/>
      <w:marBottom w:val="0"/>
      <w:divBdr>
        <w:top w:val="none" w:sz="0" w:space="0" w:color="auto"/>
        <w:left w:val="none" w:sz="0" w:space="0" w:color="auto"/>
        <w:bottom w:val="none" w:sz="0" w:space="0" w:color="auto"/>
        <w:right w:val="none" w:sz="0" w:space="0" w:color="auto"/>
      </w:divBdr>
    </w:div>
    <w:div w:id="1736928395">
      <w:bodyDiv w:val="1"/>
      <w:marLeft w:val="0"/>
      <w:marRight w:val="0"/>
      <w:marTop w:val="0"/>
      <w:marBottom w:val="0"/>
      <w:divBdr>
        <w:top w:val="none" w:sz="0" w:space="0" w:color="auto"/>
        <w:left w:val="none" w:sz="0" w:space="0" w:color="auto"/>
        <w:bottom w:val="none" w:sz="0" w:space="0" w:color="auto"/>
        <w:right w:val="none" w:sz="0" w:space="0" w:color="auto"/>
      </w:divBdr>
    </w:div>
    <w:div w:id="1863351249">
      <w:bodyDiv w:val="1"/>
      <w:marLeft w:val="0"/>
      <w:marRight w:val="0"/>
      <w:marTop w:val="0"/>
      <w:marBottom w:val="0"/>
      <w:divBdr>
        <w:top w:val="none" w:sz="0" w:space="0" w:color="auto"/>
        <w:left w:val="none" w:sz="0" w:space="0" w:color="auto"/>
        <w:bottom w:val="none" w:sz="0" w:space="0" w:color="auto"/>
        <w:right w:val="none" w:sz="0" w:space="0" w:color="auto"/>
      </w:divBdr>
    </w:div>
    <w:div w:id="2002466329">
      <w:bodyDiv w:val="1"/>
      <w:marLeft w:val="0"/>
      <w:marRight w:val="0"/>
      <w:marTop w:val="0"/>
      <w:marBottom w:val="0"/>
      <w:divBdr>
        <w:top w:val="none" w:sz="0" w:space="0" w:color="auto"/>
        <w:left w:val="none" w:sz="0" w:space="0" w:color="auto"/>
        <w:bottom w:val="none" w:sz="0" w:space="0" w:color="auto"/>
        <w:right w:val="none" w:sz="0" w:space="0" w:color="auto"/>
      </w:divBdr>
    </w:div>
    <w:div w:id="20996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42BA-43A0-4AAF-A876-7BB8776A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26329</Words>
  <Characters>15009</Characters>
  <Application>Microsoft Office Word</Application>
  <DocSecurity>0</DocSecurity>
  <Lines>125</Lines>
  <Paragraphs>82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41256</CharactersWithSpaces>
  <SharedDoc>false</SharedDoc>
  <HLinks>
    <vt:vector size="18" baseType="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Користувач Windows</cp:lastModifiedBy>
  <cp:revision>63</cp:revision>
  <cp:lastPrinted>2022-08-04T08:57:00Z</cp:lastPrinted>
  <dcterms:created xsi:type="dcterms:W3CDTF">2022-08-04T06:37:00Z</dcterms:created>
  <dcterms:modified xsi:type="dcterms:W3CDTF">2022-08-04T09:11:00Z</dcterms:modified>
</cp:coreProperties>
</file>