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eastAsia="uk-UA"/>
        </w:rPr>
        <w:t>3</w:t>
      </w:r>
      <w:r>
        <w:rPr>
          <w:color w:val="000000"/>
          <w:sz w:val="28"/>
          <w:szCs w:val="28"/>
          <w:lang w:eastAsia="uk-UA"/>
        </w:rPr>
        <w:t>7</w:t>
      </w:r>
      <w:r>
        <w:rPr>
          <w:color w:val="000000"/>
          <w:sz w:val="28"/>
          <w:szCs w:val="28"/>
          <w:lang w:eastAsia="uk-UA"/>
        </w:rPr>
        <w:t>/2023 –УОПЗ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>0</w:t>
      </w:r>
      <w:r>
        <w:rPr>
          <w:color w:val="000000"/>
          <w:sz w:val="28"/>
          <w:szCs w:val="28"/>
          <w:lang w:eastAsia="uk-UA"/>
        </w:rPr>
        <w:t>6</w:t>
      </w:r>
      <w:r>
        <w:rPr>
          <w:color w:val="000000"/>
          <w:sz w:val="28"/>
          <w:szCs w:val="28"/>
          <w:lang w:eastAsia="uk-UA"/>
        </w:rPr>
        <w:t xml:space="preserve"> лютого 2023 року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Враховуючи вимоги  статей 4 та 11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 та керуючись ч. 2 ст. 4 Закону,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1.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      за предметом  закупівлі –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відшкодування електричної енергії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-   код загального класифікатора України  ДК 021:2015 №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09310000-5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                «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Електрична енергія”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-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КП  “Житомирське  трамвайно-тролейбусне управління”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4.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84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qFormat/>
    <w:rsid w:val="002c5841"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2c5841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Style13" w:customStyle="1">
    <w:name w:val="Заголовок"/>
    <w:basedOn w:val="Normal"/>
    <w:next w:val="Style14"/>
    <w:qFormat/>
    <w:rsid w:val="002f3e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2f3ecc"/>
    <w:pPr>
      <w:spacing w:lineRule="auto" w:line="276" w:before="0" w:after="140"/>
    </w:pPr>
    <w:rPr/>
  </w:style>
  <w:style w:type="paragraph" w:styleId="Style15">
    <w:name w:val="List"/>
    <w:basedOn w:val="Style14"/>
    <w:rsid w:val="002f3ecc"/>
    <w:pPr/>
    <w:rPr>
      <w:rFonts w:cs="Arial"/>
    </w:rPr>
  </w:style>
  <w:style w:type="paragraph" w:styleId="Style16" w:customStyle="1">
    <w:name w:val="Caption"/>
    <w:basedOn w:val="Normal"/>
    <w:qFormat/>
    <w:rsid w:val="002f3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2f3e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5de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3DE7-46D4-4E20-B398-AB9FA8D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2023-01-27T09:08:00Z</dcterms:created>
  <dc:creator>Глав.бух</dc:creator>
  <dc:description/>
  <dc:language>uk-UA</dc:language>
  <cp:lastModifiedBy/>
  <cp:lastPrinted>2023-01-27T09:09:00Z</cp:lastPrinted>
  <dcterms:modified xsi:type="dcterms:W3CDTF">2023-02-06T16:52:23Z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