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AA" w:rsidRPr="006E7206" w:rsidRDefault="001C7248" w:rsidP="00B77CD6">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ІНГУЛЬСЬКА СІЛЬСЬКА</w:t>
      </w:r>
      <w:r w:rsidR="00531C8A" w:rsidRPr="006E7206">
        <w:rPr>
          <w:rFonts w:ascii="Times New Roman" w:hAnsi="Times New Roman" w:cs="Times New Roman"/>
          <w:b/>
          <w:sz w:val="32"/>
          <w:szCs w:val="32"/>
          <w:lang w:val="uk-UA"/>
        </w:rPr>
        <w:t xml:space="preserve"> РАДА</w:t>
      </w:r>
    </w:p>
    <w:p w:rsidR="00F96BAA" w:rsidRPr="006E7206" w:rsidRDefault="00F96BAA" w:rsidP="00B77CD6">
      <w:pPr>
        <w:spacing w:after="0" w:line="240" w:lineRule="auto"/>
        <w:jc w:val="center"/>
        <w:rPr>
          <w:rFonts w:ascii="Times New Roman" w:hAnsi="Times New Roman" w:cs="Times New Roman"/>
          <w:b/>
          <w:sz w:val="24"/>
          <w:szCs w:val="24"/>
          <w:lang w:val="uk-UA"/>
        </w:rPr>
      </w:pPr>
    </w:p>
    <w:p w:rsidR="001F65A6" w:rsidRPr="006E7206" w:rsidRDefault="001F65A6" w:rsidP="00B77CD6">
      <w:pPr>
        <w:spacing w:after="0" w:line="240" w:lineRule="auto"/>
        <w:jc w:val="center"/>
        <w:rPr>
          <w:rFonts w:ascii="Times New Roman" w:hAnsi="Times New Roman" w:cs="Times New Roman"/>
          <w:b/>
          <w:sz w:val="24"/>
          <w:szCs w:val="24"/>
          <w:lang w:val="uk-UA"/>
        </w:rPr>
      </w:pPr>
    </w:p>
    <w:p w:rsidR="001F65A6" w:rsidRPr="006E7206" w:rsidRDefault="001F65A6" w:rsidP="00B77CD6">
      <w:pPr>
        <w:spacing w:after="0" w:line="240" w:lineRule="auto"/>
        <w:jc w:val="center"/>
        <w:rPr>
          <w:rFonts w:ascii="Times New Roman" w:hAnsi="Times New Roman" w:cs="Times New Roman"/>
          <w:b/>
          <w:sz w:val="24"/>
          <w:szCs w:val="24"/>
          <w:lang w:val="uk-UA"/>
        </w:rPr>
      </w:pPr>
    </w:p>
    <w:p w:rsidR="001F65A6" w:rsidRPr="006E7206" w:rsidRDefault="001F65A6" w:rsidP="00B77CD6">
      <w:pPr>
        <w:spacing w:after="0" w:line="240" w:lineRule="auto"/>
        <w:jc w:val="center"/>
        <w:rPr>
          <w:rFonts w:ascii="Times New Roman" w:hAnsi="Times New Roman" w:cs="Times New Roman"/>
          <w:b/>
          <w:sz w:val="24"/>
          <w:szCs w:val="24"/>
          <w:lang w:val="uk-UA"/>
        </w:rPr>
      </w:pPr>
    </w:p>
    <w:p w:rsidR="005B0D83" w:rsidRPr="006E7206" w:rsidRDefault="005B0D83" w:rsidP="005B0D83">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rsidR="005B0D83" w:rsidRPr="006E7206" w:rsidRDefault="005B0D83" w:rsidP="005B0D83">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уповноваженої особи </w:t>
      </w:r>
    </w:p>
    <w:p w:rsidR="005B0D83" w:rsidRPr="008D213D" w:rsidRDefault="00982975" w:rsidP="005B0D83">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Протокол № 113</w:t>
      </w:r>
      <w:r w:rsidR="005B0D83" w:rsidRPr="008D213D">
        <w:rPr>
          <w:rFonts w:ascii="Times New Roman" w:hAnsi="Times New Roman" w:cs="Times New Roman"/>
          <w:b/>
          <w:sz w:val="24"/>
          <w:szCs w:val="24"/>
          <w:lang w:val="uk-UA"/>
        </w:rPr>
        <w:t xml:space="preserve"> від </w:t>
      </w:r>
      <w:r>
        <w:rPr>
          <w:rFonts w:ascii="Times New Roman" w:hAnsi="Times New Roman" w:cs="Times New Roman"/>
          <w:b/>
          <w:sz w:val="24"/>
          <w:szCs w:val="24"/>
        </w:rPr>
        <w:t>28</w:t>
      </w:r>
      <w:r w:rsidR="005B0D83" w:rsidRPr="008D213D">
        <w:rPr>
          <w:rFonts w:ascii="Times New Roman" w:hAnsi="Times New Roman" w:cs="Times New Roman"/>
          <w:b/>
          <w:sz w:val="24"/>
          <w:szCs w:val="24"/>
        </w:rPr>
        <w:t xml:space="preserve"> </w:t>
      </w:r>
      <w:r w:rsidR="005B0D83" w:rsidRPr="008D213D">
        <w:rPr>
          <w:rFonts w:ascii="Times New Roman" w:hAnsi="Times New Roman" w:cs="Times New Roman"/>
          <w:b/>
          <w:sz w:val="24"/>
          <w:szCs w:val="24"/>
          <w:lang w:val="uk-UA"/>
        </w:rPr>
        <w:t xml:space="preserve">червня </w:t>
      </w:r>
      <w:r>
        <w:rPr>
          <w:rFonts w:ascii="Times New Roman" w:hAnsi="Times New Roman" w:cs="Times New Roman"/>
          <w:b/>
          <w:sz w:val="24"/>
          <w:szCs w:val="24"/>
          <w:lang w:val="uk-UA"/>
        </w:rPr>
        <w:t xml:space="preserve">2023 </w:t>
      </w:r>
      <w:bookmarkStart w:id="0" w:name="_GoBack"/>
      <w:bookmarkEnd w:id="0"/>
      <w:r w:rsidR="005B0D83" w:rsidRPr="008D213D">
        <w:rPr>
          <w:rFonts w:ascii="Times New Roman" w:hAnsi="Times New Roman" w:cs="Times New Roman"/>
          <w:b/>
          <w:sz w:val="24"/>
          <w:szCs w:val="24"/>
          <w:lang w:val="uk-UA"/>
        </w:rPr>
        <w:t>року</w:t>
      </w:r>
    </w:p>
    <w:p w:rsidR="005B0D83" w:rsidRPr="006E7206" w:rsidRDefault="005B0D83" w:rsidP="005B0D83">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Уповноважена особа</w:t>
      </w:r>
      <w:r w:rsidR="00510F7E">
        <w:rPr>
          <w:rFonts w:ascii="Times New Roman" w:hAnsi="Times New Roman" w:cs="Times New Roman"/>
          <w:b/>
          <w:sz w:val="24"/>
          <w:szCs w:val="24"/>
          <w:lang w:val="uk-UA"/>
        </w:rPr>
        <w:t xml:space="preserve"> </w:t>
      </w:r>
      <w:r>
        <w:rPr>
          <w:rFonts w:ascii="Times New Roman" w:hAnsi="Times New Roman" w:cs="Times New Roman"/>
          <w:b/>
          <w:sz w:val="24"/>
          <w:szCs w:val="24"/>
          <w:lang w:val="uk-UA"/>
        </w:rPr>
        <w:t>- Вікторія РАХИЛЬ</w:t>
      </w:r>
    </w:p>
    <w:p w:rsidR="00047201" w:rsidRPr="006E7206" w:rsidRDefault="00047201" w:rsidP="00B77CD6">
      <w:pPr>
        <w:spacing w:after="0" w:line="240" w:lineRule="auto"/>
        <w:ind w:left="5387"/>
        <w:rPr>
          <w:rFonts w:ascii="Times New Roman" w:hAnsi="Times New Roman" w:cs="Times New Roman"/>
          <w:b/>
          <w:sz w:val="24"/>
          <w:szCs w:val="24"/>
          <w:lang w:val="uk-UA"/>
        </w:rPr>
      </w:pPr>
    </w:p>
    <w:p w:rsidR="00CA4F38" w:rsidRPr="006E7206" w:rsidRDefault="00CA4F38" w:rsidP="00B77CD6">
      <w:pPr>
        <w:spacing w:after="0" w:line="240" w:lineRule="auto"/>
        <w:ind w:left="5387"/>
        <w:rPr>
          <w:rFonts w:ascii="Times New Roman" w:hAnsi="Times New Roman" w:cs="Times New Roman"/>
          <w:b/>
          <w:sz w:val="24"/>
          <w:szCs w:val="24"/>
          <w:lang w:val="uk-UA"/>
        </w:rPr>
      </w:pPr>
    </w:p>
    <w:p w:rsidR="00F96BAA" w:rsidRPr="006E7206" w:rsidRDefault="00F96BAA" w:rsidP="00B77CD6">
      <w:pPr>
        <w:spacing w:after="0" w:line="240" w:lineRule="auto"/>
        <w:jc w:val="right"/>
        <w:rPr>
          <w:rFonts w:ascii="Times New Roman" w:hAnsi="Times New Roman" w:cs="Times New Roman"/>
          <w:b/>
          <w:sz w:val="24"/>
          <w:szCs w:val="24"/>
          <w:lang w:val="uk-UA"/>
        </w:rPr>
      </w:pPr>
    </w:p>
    <w:p w:rsidR="00F96BAA" w:rsidRPr="006E7206" w:rsidRDefault="00F96BAA" w:rsidP="00B77CD6">
      <w:pPr>
        <w:spacing w:after="0" w:line="240" w:lineRule="auto"/>
        <w:jc w:val="right"/>
        <w:rPr>
          <w:rFonts w:ascii="Times New Roman" w:hAnsi="Times New Roman" w:cs="Times New Roman"/>
          <w:b/>
          <w:sz w:val="24"/>
          <w:szCs w:val="24"/>
          <w:lang w:val="uk-UA"/>
        </w:rPr>
      </w:pPr>
    </w:p>
    <w:p w:rsidR="00F96BAA" w:rsidRPr="006E7206" w:rsidRDefault="00F96BAA" w:rsidP="00B77CD6">
      <w:pPr>
        <w:spacing w:after="0" w:line="240" w:lineRule="auto"/>
        <w:jc w:val="right"/>
        <w:rPr>
          <w:rFonts w:ascii="Times New Roman" w:hAnsi="Times New Roman" w:cs="Times New Roman"/>
          <w:b/>
          <w:sz w:val="24"/>
          <w:szCs w:val="24"/>
          <w:lang w:val="uk-UA"/>
        </w:rPr>
      </w:pPr>
    </w:p>
    <w:p w:rsidR="009D0527" w:rsidRPr="006E7206" w:rsidRDefault="009D0527" w:rsidP="001F65A6">
      <w:pPr>
        <w:spacing w:after="0" w:line="240" w:lineRule="auto"/>
        <w:rPr>
          <w:rFonts w:ascii="Times New Roman" w:hAnsi="Times New Roman" w:cs="Times New Roman"/>
          <w:b/>
          <w:sz w:val="24"/>
          <w:szCs w:val="24"/>
          <w:lang w:val="uk-UA"/>
        </w:rPr>
      </w:pPr>
    </w:p>
    <w:p w:rsidR="009D0527" w:rsidRPr="006E7206" w:rsidRDefault="009D0527" w:rsidP="00B77CD6">
      <w:pPr>
        <w:spacing w:line="240" w:lineRule="auto"/>
        <w:jc w:val="center"/>
        <w:rPr>
          <w:rFonts w:ascii="Times New Roman" w:hAnsi="Times New Roman" w:cs="Times New Roman"/>
          <w:b/>
          <w:sz w:val="24"/>
          <w:szCs w:val="24"/>
          <w:lang w:val="uk-UA"/>
        </w:rPr>
      </w:pPr>
    </w:p>
    <w:p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rsidR="00BF4BBA" w:rsidRDefault="00BF060B" w:rsidP="00366D4A">
      <w:pPr>
        <w:spacing w:line="240" w:lineRule="auto"/>
        <w:jc w:val="center"/>
        <w:rPr>
          <w:rFonts w:ascii="Times New Roman" w:hAnsi="Times New Roman" w:cs="Times New Roman"/>
          <w:b/>
          <w:spacing w:val="-3"/>
          <w:sz w:val="28"/>
          <w:szCs w:val="28"/>
          <w:lang w:val="uk-UA"/>
        </w:rPr>
      </w:pPr>
      <w:r w:rsidRPr="00BF060B">
        <w:rPr>
          <w:rFonts w:ascii="Times New Roman" w:hAnsi="Times New Roman" w:cs="Times New Roman"/>
          <w:b/>
          <w:spacing w:val="-3"/>
          <w:sz w:val="28"/>
          <w:szCs w:val="28"/>
          <w:lang w:val="uk-UA"/>
        </w:rPr>
        <w:t>Поточний ремонт дорожнього покриття на території Інгульської сільської ради за адресою: с.Виноградівка, вул.Інгульська</w:t>
      </w:r>
      <w:r w:rsidR="00BF4BBA" w:rsidRPr="00BF4BBA">
        <w:rPr>
          <w:rFonts w:ascii="Times New Roman" w:hAnsi="Times New Roman" w:cs="Times New Roman"/>
          <w:b/>
          <w:spacing w:val="-3"/>
          <w:sz w:val="28"/>
          <w:szCs w:val="28"/>
          <w:lang w:val="uk-UA"/>
        </w:rPr>
        <w:t xml:space="preserve"> </w:t>
      </w:r>
    </w:p>
    <w:p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rsidR="00C9422A" w:rsidRPr="006E7206" w:rsidRDefault="00C9422A" w:rsidP="00366D4A">
      <w:pPr>
        <w:spacing w:line="240" w:lineRule="auto"/>
        <w:jc w:val="center"/>
        <w:rPr>
          <w:rFonts w:ascii="Times New Roman" w:hAnsi="Times New Roman" w:cs="Times New Roman"/>
          <w:sz w:val="24"/>
          <w:szCs w:val="24"/>
          <w:lang w:val="uk-UA"/>
        </w:rPr>
      </w:pPr>
    </w:p>
    <w:p w:rsidR="00C9422A" w:rsidRPr="006E7206" w:rsidRDefault="00C9422A" w:rsidP="00313555">
      <w:pPr>
        <w:spacing w:line="240" w:lineRule="auto"/>
        <w:rPr>
          <w:rFonts w:ascii="Times New Roman" w:hAnsi="Times New Roman" w:cs="Times New Roman"/>
          <w:sz w:val="24"/>
          <w:szCs w:val="24"/>
          <w:lang w:val="uk-UA"/>
        </w:rPr>
      </w:pPr>
    </w:p>
    <w:p w:rsidR="00C9422A" w:rsidRPr="006E7206" w:rsidRDefault="00C9422A" w:rsidP="00313555">
      <w:pPr>
        <w:spacing w:line="240" w:lineRule="auto"/>
        <w:rPr>
          <w:rFonts w:ascii="Times New Roman" w:hAnsi="Times New Roman" w:cs="Times New Roman"/>
          <w:sz w:val="24"/>
          <w:szCs w:val="24"/>
          <w:lang w:val="uk-UA"/>
        </w:rPr>
      </w:pPr>
    </w:p>
    <w:p w:rsidR="00807C7B" w:rsidRPr="006E7206" w:rsidRDefault="00807C7B" w:rsidP="00313555">
      <w:pPr>
        <w:spacing w:line="240" w:lineRule="auto"/>
        <w:rPr>
          <w:rFonts w:ascii="Times New Roman" w:hAnsi="Times New Roman" w:cs="Times New Roman"/>
          <w:sz w:val="24"/>
          <w:szCs w:val="24"/>
          <w:lang w:val="uk-UA"/>
        </w:rPr>
      </w:pPr>
    </w:p>
    <w:p w:rsidR="00DC4300" w:rsidRPr="006E7206" w:rsidRDefault="00DC4300" w:rsidP="000B763D">
      <w:pPr>
        <w:spacing w:line="240" w:lineRule="auto"/>
        <w:rPr>
          <w:rFonts w:ascii="Times New Roman" w:hAnsi="Times New Roman" w:cs="Times New Roman"/>
          <w:sz w:val="24"/>
          <w:szCs w:val="24"/>
          <w:lang w:val="uk-UA"/>
        </w:rPr>
      </w:pPr>
    </w:p>
    <w:p w:rsidR="000B763D" w:rsidRPr="006E7206" w:rsidRDefault="000B763D" w:rsidP="000B763D">
      <w:pPr>
        <w:spacing w:line="240" w:lineRule="auto"/>
        <w:rPr>
          <w:rFonts w:ascii="Times New Roman" w:hAnsi="Times New Roman" w:cs="Times New Roman"/>
          <w:sz w:val="24"/>
          <w:szCs w:val="24"/>
          <w:lang w:val="uk-UA"/>
        </w:rPr>
      </w:pPr>
    </w:p>
    <w:p w:rsidR="00331CEF" w:rsidRPr="006E7206" w:rsidRDefault="00331CEF" w:rsidP="00B77CD6">
      <w:pPr>
        <w:spacing w:line="240" w:lineRule="auto"/>
        <w:jc w:val="center"/>
        <w:rPr>
          <w:rFonts w:ascii="Times New Roman" w:hAnsi="Times New Roman" w:cs="Times New Roman"/>
          <w:sz w:val="24"/>
          <w:szCs w:val="24"/>
          <w:lang w:val="uk-UA"/>
        </w:rPr>
      </w:pPr>
    </w:p>
    <w:p w:rsidR="0067458E" w:rsidRPr="006E7206" w:rsidRDefault="0067458E" w:rsidP="00B77CD6">
      <w:pPr>
        <w:spacing w:line="240" w:lineRule="auto"/>
        <w:jc w:val="center"/>
        <w:rPr>
          <w:rFonts w:ascii="Times New Roman" w:hAnsi="Times New Roman" w:cs="Times New Roman"/>
          <w:sz w:val="24"/>
          <w:szCs w:val="24"/>
          <w:lang w:val="uk-UA"/>
        </w:rPr>
      </w:pPr>
    </w:p>
    <w:p w:rsidR="004E5C6F" w:rsidRPr="006E7206" w:rsidRDefault="004E5C6F" w:rsidP="00B77CD6">
      <w:pPr>
        <w:spacing w:line="240" w:lineRule="auto"/>
        <w:jc w:val="center"/>
        <w:rPr>
          <w:rFonts w:ascii="Times New Roman" w:hAnsi="Times New Roman" w:cs="Times New Roman"/>
          <w:sz w:val="24"/>
          <w:szCs w:val="24"/>
          <w:lang w:val="uk-UA"/>
        </w:rPr>
      </w:pPr>
    </w:p>
    <w:p w:rsidR="00EE69D7" w:rsidRPr="006E7206" w:rsidRDefault="00EE69D7" w:rsidP="00B77CD6">
      <w:pPr>
        <w:spacing w:line="240" w:lineRule="auto"/>
        <w:jc w:val="center"/>
        <w:rPr>
          <w:rFonts w:ascii="Times New Roman" w:hAnsi="Times New Roman" w:cs="Times New Roman"/>
          <w:sz w:val="24"/>
          <w:szCs w:val="24"/>
          <w:lang w:val="uk-UA"/>
        </w:rPr>
      </w:pPr>
    </w:p>
    <w:p w:rsidR="00933768" w:rsidRPr="006E7206" w:rsidRDefault="00933768" w:rsidP="00B77CD6">
      <w:pPr>
        <w:spacing w:line="240" w:lineRule="auto"/>
        <w:jc w:val="center"/>
        <w:rPr>
          <w:rFonts w:ascii="Times New Roman" w:hAnsi="Times New Roman" w:cs="Times New Roman"/>
          <w:sz w:val="24"/>
          <w:szCs w:val="24"/>
          <w:lang w:val="uk-UA"/>
        </w:rPr>
      </w:pPr>
    </w:p>
    <w:p w:rsidR="004E5C6F" w:rsidRDefault="004E5C6F" w:rsidP="00B77CD6">
      <w:pPr>
        <w:spacing w:line="240" w:lineRule="auto"/>
        <w:jc w:val="center"/>
        <w:rPr>
          <w:rFonts w:ascii="Times New Roman" w:hAnsi="Times New Roman" w:cs="Times New Roman"/>
          <w:sz w:val="24"/>
          <w:szCs w:val="24"/>
          <w:lang w:val="uk-UA"/>
        </w:rPr>
      </w:pPr>
    </w:p>
    <w:p w:rsidR="005B0D83" w:rsidRDefault="005B0D83" w:rsidP="00B77CD6">
      <w:pPr>
        <w:spacing w:line="240" w:lineRule="auto"/>
        <w:jc w:val="center"/>
        <w:rPr>
          <w:rFonts w:ascii="Times New Roman" w:hAnsi="Times New Roman" w:cs="Times New Roman"/>
          <w:sz w:val="24"/>
          <w:szCs w:val="24"/>
          <w:lang w:val="uk-UA"/>
        </w:rPr>
      </w:pPr>
    </w:p>
    <w:p w:rsidR="005B0D83" w:rsidRDefault="005B0D83" w:rsidP="00B77CD6">
      <w:pPr>
        <w:spacing w:line="240" w:lineRule="auto"/>
        <w:jc w:val="center"/>
        <w:rPr>
          <w:rFonts w:ascii="Times New Roman" w:hAnsi="Times New Roman" w:cs="Times New Roman"/>
          <w:sz w:val="24"/>
          <w:szCs w:val="24"/>
          <w:lang w:val="uk-UA"/>
        </w:rPr>
      </w:pPr>
    </w:p>
    <w:p w:rsidR="005B0D83" w:rsidRDefault="005B0D83" w:rsidP="00B77CD6">
      <w:pPr>
        <w:spacing w:line="240" w:lineRule="auto"/>
        <w:jc w:val="center"/>
        <w:rPr>
          <w:rFonts w:ascii="Times New Roman" w:hAnsi="Times New Roman" w:cs="Times New Roman"/>
          <w:sz w:val="24"/>
          <w:szCs w:val="24"/>
          <w:lang w:val="uk-UA"/>
        </w:rPr>
      </w:pPr>
    </w:p>
    <w:p w:rsidR="004E5C6F" w:rsidRPr="006E7206" w:rsidRDefault="004E5C6F" w:rsidP="00B77CD6">
      <w:pPr>
        <w:spacing w:line="240" w:lineRule="auto"/>
        <w:jc w:val="center"/>
        <w:rPr>
          <w:rFonts w:ascii="Times New Roman" w:hAnsi="Times New Roman" w:cs="Times New Roman"/>
          <w:sz w:val="24"/>
          <w:szCs w:val="24"/>
          <w:lang w:val="uk-UA"/>
        </w:rPr>
      </w:pPr>
    </w:p>
    <w:p w:rsidR="009D0527" w:rsidRPr="006E7206" w:rsidRDefault="001C7248" w:rsidP="00B77CD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00B1471F" w:rsidRPr="006E7206">
        <w:rPr>
          <w:rFonts w:ascii="Times New Roman" w:hAnsi="Times New Roman" w:cs="Times New Roman"/>
          <w:sz w:val="24"/>
          <w:szCs w:val="24"/>
          <w:lang w:val="uk-UA"/>
        </w:rPr>
        <w:t xml:space="preserve">. </w:t>
      </w:r>
      <w:r>
        <w:rPr>
          <w:rFonts w:ascii="Times New Roman" w:hAnsi="Times New Roman" w:cs="Times New Roman"/>
          <w:sz w:val="24"/>
          <w:szCs w:val="24"/>
          <w:lang w:val="uk-UA"/>
        </w:rPr>
        <w:t>Інгулка</w:t>
      </w:r>
    </w:p>
    <w:p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rsidTr="0086751D">
        <w:trPr>
          <w:trHeight w:val="520"/>
          <w:jc w:val="center"/>
        </w:trPr>
        <w:tc>
          <w:tcPr>
            <w:tcW w:w="566" w:type="dxa"/>
            <w:vAlign w:val="center"/>
          </w:tcPr>
          <w:p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w:t>
            </w:r>
          </w:p>
        </w:tc>
        <w:tc>
          <w:tcPr>
            <w:tcW w:w="9777" w:type="dxa"/>
            <w:gridSpan w:val="3"/>
            <w:vAlign w:val="center"/>
          </w:tcPr>
          <w:p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rsidTr="0086751D">
        <w:trPr>
          <w:trHeight w:val="308"/>
          <w:jc w:val="center"/>
        </w:trPr>
        <w:tc>
          <w:tcPr>
            <w:tcW w:w="566" w:type="dxa"/>
            <w:vAlign w:val="center"/>
          </w:tcPr>
          <w:p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rsidR="005648F3" w:rsidRPr="006E7206" w:rsidRDefault="001C7248" w:rsidP="00B77CD6">
            <w:pPr>
              <w:pStyle w:val="11"/>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bCs/>
                <w:color w:val="auto"/>
                <w:sz w:val="24"/>
                <w:szCs w:val="24"/>
                <w:lang w:val="uk-UA"/>
              </w:rPr>
              <w:t>Інгульська сільська рада Баштанського району Миколаївсь</w:t>
            </w:r>
            <w:r w:rsidR="00C40AE2" w:rsidRPr="006E7206">
              <w:rPr>
                <w:rFonts w:ascii="Times New Roman" w:hAnsi="Times New Roman" w:cs="Times New Roman"/>
                <w:b/>
                <w:bCs/>
                <w:color w:val="auto"/>
                <w:sz w:val="24"/>
                <w:szCs w:val="24"/>
                <w:lang w:val="uk-UA"/>
              </w:rPr>
              <w:t>кої області</w:t>
            </w:r>
          </w:p>
        </w:tc>
      </w:tr>
      <w:tr w:rsidR="009D0527" w:rsidRPr="006E7206"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rsidR="009D0527" w:rsidRPr="006E7206" w:rsidRDefault="00C40AE2" w:rsidP="001C7248">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56</w:t>
            </w:r>
            <w:r w:rsidR="001C7248">
              <w:rPr>
                <w:rFonts w:ascii="Times New Roman" w:hAnsi="Times New Roman" w:cs="Times New Roman"/>
                <w:bCs/>
                <w:color w:val="auto"/>
                <w:sz w:val="24"/>
                <w:szCs w:val="24"/>
                <w:lang w:val="uk-UA" w:eastAsia="en-US"/>
              </w:rPr>
              <w:t>170</w:t>
            </w:r>
            <w:r w:rsidRPr="006E7206">
              <w:rPr>
                <w:rFonts w:ascii="Times New Roman" w:hAnsi="Times New Roman" w:cs="Times New Roman"/>
                <w:bCs/>
                <w:color w:val="auto"/>
                <w:sz w:val="24"/>
                <w:szCs w:val="24"/>
                <w:lang w:val="uk-UA" w:eastAsia="en-US"/>
              </w:rPr>
              <w:t xml:space="preserve">, Миколаївська область, </w:t>
            </w:r>
            <w:r w:rsidR="001C7248">
              <w:rPr>
                <w:rFonts w:ascii="Times New Roman" w:hAnsi="Times New Roman" w:cs="Times New Roman"/>
                <w:bCs/>
                <w:color w:val="auto"/>
                <w:sz w:val="24"/>
                <w:szCs w:val="24"/>
                <w:lang w:val="uk-UA" w:eastAsia="en-US"/>
              </w:rPr>
              <w:t>с</w:t>
            </w:r>
            <w:r w:rsidRPr="006E7206">
              <w:rPr>
                <w:rFonts w:ascii="Times New Roman" w:hAnsi="Times New Roman" w:cs="Times New Roman"/>
                <w:bCs/>
                <w:color w:val="auto"/>
                <w:sz w:val="24"/>
                <w:szCs w:val="24"/>
                <w:lang w:val="uk-UA" w:eastAsia="en-US"/>
              </w:rPr>
              <w:t xml:space="preserve">. </w:t>
            </w:r>
            <w:r w:rsidR="001C7248">
              <w:rPr>
                <w:rFonts w:ascii="Times New Roman" w:hAnsi="Times New Roman" w:cs="Times New Roman"/>
                <w:bCs/>
                <w:color w:val="auto"/>
                <w:sz w:val="24"/>
                <w:szCs w:val="24"/>
                <w:lang w:val="uk-UA" w:eastAsia="en-US"/>
              </w:rPr>
              <w:t>Інгулка</w:t>
            </w:r>
            <w:r w:rsidRPr="006E7206">
              <w:rPr>
                <w:rFonts w:ascii="Times New Roman" w:hAnsi="Times New Roman" w:cs="Times New Roman"/>
                <w:bCs/>
                <w:color w:val="auto"/>
                <w:sz w:val="24"/>
                <w:szCs w:val="24"/>
                <w:lang w:val="uk-UA" w:eastAsia="en-US"/>
              </w:rPr>
              <w:t xml:space="preserve">, вул. </w:t>
            </w:r>
            <w:r w:rsidR="001C7248">
              <w:rPr>
                <w:rFonts w:ascii="Times New Roman" w:hAnsi="Times New Roman" w:cs="Times New Roman"/>
                <w:bCs/>
                <w:color w:val="auto"/>
                <w:sz w:val="24"/>
                <w:szCs w:val="24"/>
                <w:lang w:val="uk-UA" w:eastAsia="en-US"/>
              </w:rPr>
              <w:t>Травнева</w:t>
            </w:r>
            <w:r w:rsidRPr="006E7206">
              <w:rPr>
                <w:rFonts w:ascii="Times New Roman" w:hAnsi="Times New Roman" w:cs="Times New Roman"/>
                <w:bCs/>
                <w:color w:val="auto"/>
                <w:sz w:val="24"/>
                <w:szCs w:val="24"/>
                <w:lang w:val="uk-UA" w:eastAsia="en-US"/>
              </w:rPr>
              <w:t xml:space="preserve">, </w:t>
            </w:r>
            <w:r w:rsidR="001C7248">
              <w:rPr>
                <w:rFonts w:ascii="Times New Roman" w:hAnsi="Times New Roman" w:cs="Times New Roman"/>
                <w:bCs/>
                <w:color w:val="auto"/>
                <w:sz w:val="24"/>
                <w:szCs w:val="24"/>
                <w:lang w:val="uk-UA" w:eastAsia="en-US"/>
              </w:rPr>
              <w:t>41</w:t>
            </w:r>
          </w:p>
        </w:tc>
      </w:tr>
      <w:tr w:rsidR="009D0527" w:rsidRPr="005B0D83"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rsidR="005B0D83" w:rsidRPr="006E7206" w:rsidRDefault="005B0D83" w:rsidP="005B0D83">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Pr>
                <w:rFonts w:ascii="Times New Roman" w:hAnsi="Times New Roman" w:cs="Times New Roman"/>
                <w:b/>
                <w:bCs/>
                <w:sz w:val="24"/>
                <w:szCs w:val="24"/>
                <w:lang w:val="uk-UA"/>
              </w:rPr>
              <w:t>Рахиль Вікторія Вікторівна</w:t>
            </w:r>
          </w:p>
          <w:p w:rsidR="005B0D83" w:rsidRPr="006E7206" w:rsidRDefault="005B0D83" w:rsidP="005B0D83">
            <w:pPr>
              <w:spacing w:after="0" w:line="240" w:lineRule="auto"/>
              <w:jc w:val="both"/>
              <w:rPr>
                <w:rFonts w:ascii="Times New Roman" w:hAnsi="Times New Roman" w:cs="Times New Roman"/>
                <w:sz w:val="24"/>
                <w:szCs w:val="24"/>
                <w:lang w:val="uk-UA"/>
              </w:rPr>
            </w:pPr>
            <w:r w:rsidRPr="008D213D">
              <w:rPr>
                <w:rFonts w:ascii="Times New Roman" w:hAnsi="Times New Roman" w:cs="Times New Roman"/>
                <w:sz w:val="24"/>
                <w:szCs w:val="24"/>
                <w:lang w:val="uk-UA"/>
              </w:rPr>
              <w:t>Посада: Спеціаліст 1 категорії з юридичних питань</w:t>
            </w:r>
            <w:r w:rsidRPr="006E7206">
              <w:rPr>
                <w:rFonts w:ascii="Times New Roman" w:eastAsia="Times New Roman" w:hAnsi="Times New Roman" w:cs="Times New Roman"/>
                <w:sz w:val="24"/>
                <w:szCs w:val="24"/>
                <w:lang w:val="uk-UA"/>
              </w:rPr>
              <w:t xml:space="preserve"> </w:t>
            </w:r>
          </w:p>
          <w:p w:rsidR="005B0D83" w:rsidRPr="006E7206" w:rsidRDefault="005B0D83" w:rsidP="005B0D83">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Адреса: </w:t>
            </w:r>
            <w:r w:rsidRPr="006E7206">
              <w:rPr>
                <w:rFonts w:ascii="Times New Roman" w:hAnsi="Times New Roman" w:cs="Times New Roman"/>
                <w:bCs/>
                <w:color w:val="auto"/>
                <w:sz w:val="24"/>
                <w:szCs w:val="24"/>
                <w:lang w:val="uk-UA" w:eastAsia="en-US"/>
              </w:rPr>
              <w:t>56</w:t>
            </w:r>
            <w:r>
              <w:rPr>
                <w:rFonts w:ascii="Times New Roman" w:hAnsi="Times New Roman" w:cs="Times New Roman"/>
                <w:bCs/>
                <w:color w:val="auto"/>
                <w:sz w:val="24"/>
                <w:szCs w:val="24"/>
                <w:lang w:val="uk-UA" w:eastAsia="en-US"/>
              </w:rPr>
              <w:t>170</w:t>
            </w:r>
            <w:r w:rsidRPr="006E7206">
              <w:rPr>
                <w:rFonts w:ascii="Times New Roman" w:hAnsi="Times New Roman" w:cs="Times New Roman"/>
                <w:bCs/>
                <w:color w:val="auto"/>
                <w:sz w:val="24"/>
                <w:szCs w:val="24"/>
                <w:lang w:val="uk-UA" w:eastAsia="en-US"/>
              </w:rPr>
              <w:t xml:space="preserve">, Миколаївська область, </w:t>
            </w:r>
            <w:r>
              <w:rPr>
                <w:rFonts w:ascii="Times New Roman" w:hAnsi="Times New Roman" w:cs="Times New Roman"/>
                <w:bCs/>
                <w:color w:val="auto"/>
                <w:sz w:val="24"/>
                <w:szCs w:val="24"/>
                <w:lang w:val="uk-UA" w:eastAsia="en-US"/>
              </w:rPr>
              <w:t>с</w:t>
            </w:r>
            <w:r w:rsidRPr="006E7206">
              <w:rPr>
                <w:rFonts w:ascii="Times New Roman" w:hAnsi="Times New Roman" w:cs="Times New Roman"/>
                <w:bCs/>
                <w:color w:val="auto"/>
                <w:sz w:val="24"/>
                <w:szCs w:val="24"/>
                <w:lang w:val="uk-UA" w:eastAsia="en-US"/>
              </w:rPr>
              <w:t xml:space="preserve">. </w:t>
            </w:r>
            <w:r>
              <w:rPr>
                <w:rFonts w:ascii="Times New Roman" w:hAnsi="Times New Roman" w:cs="Times New Roman"/>
                <w:bCs/>
                <w:color w:val="auto"/>
                <w:sz w:val="24"/>
                <w:szCs w:val="24"/>
                <w:lang w:val="uk-UA" w:eastAsia="en-US"/>
              </w:rPr>
              <w:t>Інгулка</w:t>
            </w:r>
            <w:r w:rsidRPr="006E7206">
              <w:rPr>
                <w:rFonts w:ascii="Times New Roman" w:hAnsi="Times New Roman" w:cs="Times New Roman"/>
                <w:bCs/>
                <w:color w:val="auto"/>
                <w:sz w:val="24"/>
                <w:szCs w:val="24"/>
                <w:lang w:val="uk-UA" w:eastAsia="en-US"/>
              </w:rPr>
              <w:t xml:space="preserve">, вул. </w:t>
            </w:r>
            <w:r>
              <w:rPr>
                <w:rFonts w:ascii="Times New Roman" w:hAnsi="Times New Roman" w:cs="Times New Roman"/>
                <w:bCs/>
                <w:color w:val="auto"/>
                <w:sz w:val="24"/>
                <w:szCs w:val="24"/>
                <w:lang w:val="uk-UA" w:eastAsia="en-US"/>
              </w:rPr>
              <w:t>Травнева</w:t>
            </w:r>
            <w:r w:rsidRPr="006E7206">
              <w:rPr>
                <w:rFonts w:ascii="Times New Roman" w:hAnsi="Times New Roman" w:cs="Times New Roman"/>
                <w:bCs/>
                <w:color w:val="auto"/>
                <w:sz w:val="24"/>
                <w:szCs w:val="24"/>
                <w:lang w:val="uk-UA" w:eastAsia="en-US"/>
              </w:rPr>
              <w:t xml:space="preserve">, </w:t>
            </w:r>
            <w:r>
              <w:rPr>
                <w:rFonts w:ascii="Times New Roman" w:hAnsi="Times New Roman" w:cs="Times New Roman"/>
                <w:bCs/>
                <w:color w:val="auto"/>
                <w:sz w:val="24"/>
                <w:szCs w:val="24"/>
                <w:lang w:val="uk-UA" w:eastAsia="en-US"/>
              </w:rPr>
              <w:t>41</w:t>
            </w:r>
          </w:p>
          <w:p w:rsidR="005B0D83" w:rsidRPr="006E7206" w:rsidRDefault="005B0D83" w:rsidP="005B0D8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Телефон: 0515897241</w:t>
            </w:r>
          </w:p>
          <w:p w:rsidR="00465627" w:rsidRPr="002B4624" w:rsidRDefault="005B0D83" w:rsidP="005B0D83">
            <w:pPr>
              <w:pStyle w:val="11"/>
              <w:widowControl w:val="0"/>
              <w:spacing w:line="240" w:lineRule="auto"/>
              <w:jc w:val="both"/>
              <w:rPr>
                <w:rFonts w:ascii="Times New Roman" w:eastAsia="Times New Roman" w:hAnsi="Times New Roman" w:cs="Times New Roman"/>
                <w:color w:val="auto"/>
                <w:sz w:val="24"/>
                <w:szCs w:val="24"/>
              </w:rPr>
            </w:pPr>
            <w:r w:rsidRPr="006E7206">
              <w:rPr>
                <w:rFonts w:ascii="Times New Roman" w:eastAsia="Times New Roman" w:hAnsi="Times New Roman" w:cs="Times New Roman"/>
                <w:color w:val="auto"/>
                <w:sz w:val="24"/>
                <w:szCs w:val="24"/>
                <w:lang w:val="uk-UA"/>
              </w:rPr>
              <w:t xml:space="preserve">Е-mail: </w:t>
            </w:r>
            <w:r>
              <w:rPr>
                <w:rFonts w:ascii="Times New Roman" w:eastAsia="Times New Roman" w:hAnsi="Times New Roman" w:cs="Times New Roman"/>
                <w:color w:val="auto"/>
                <w:sz w:val="24"/>
                <w:szCs w:val="24"/>
                <w:lang w:val="en-US"/>
              </w:rPr>
              <w:t>rahilvictoria</w:t>
            </w:r>
            <w:r w:rsidRPr="002B4624">
              <w:rPr>
                <w:rFonts w:ascii="Times New Roman" w:eastAsia="Times New Roman" w:hAnsi="Times New Roman" w:cs="Times New Roman"/>
                <w:color w:val="auto"/>
                <w:sz w:val="24"/>
                <w:szCs w:val="24"/>
              </w:rPr>
              <w:t>8</w:t>
            </w:r>
            <w:r w:rsidRPr="006E7206">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en-US"/>
              </w:rPr>
              <w:t>gmail</w:t>
            </w:r>
            <w:r w:rsidRPr="002B462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en-US"/>
              </w:rPr>
              <w:t>com</w:t>
            </w:r>
          </w:p>
        </w:tc>
      </w:tr>
      <w:tr w:rsidR="009D0527" w:rsidRPr="006E7206"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982975"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rsidR="009D0527" w:rsidRPr="005B0D83" w:rsidRDefault="00BF060B" w:rsidP="005B0D83">
            <w:pPr>
              <w:pStyle w:val="11"/>
              <w:widowControl w:val="0"/>
              <w:jc w:val="both"/>
              <w:rPr>
                <w:rFonts w:ascii="Times New Roman" w:hAnsi="Times New Roman" w:cs="Times New Roman"/>
                <w:sz w:val="24"/>
                <w:szCs w:val="24"/>
                <w:lang w:val="uk-UA"/>
              </w:rPr>
            </w:pPr>
            <w:r w:rsidRPr="00BF060B">
              <w:rPr>
                <w:rFonts w:ascii="Times New Roman" w:hAnsi="Times New Roman" w:cs="Times New Roman"/>
                <w:b/>
                <w:sz w:val="24"/>
                <w:szCs w:val="24"/>
                <w:lang w:val="uk-UA"/>
              </w:rPr>
              <w:t>Поточний ремонт дорожнього покриття на території Інгульської сільської ради за адресою: с.Виноградівка, вул.Інгульська</w:t>
            </w:r>
            <w:r w:rsidR="00455EBC" w:rsidRPr="00455EBC">
              <w:rPr>
                <w:rFonts w:ascii="Times New Roman" w:hAnsi="Times New Roman" w:cs="Times New Roman"/>
                <w:b/>
                <w:sz w:val="24"/>
                <w:szCs w:val="24"/>
                <w:lang w:val="uk-UA"/>
              </w:rPr>
              <w:t xml:space="preserve"> </w:t>
            </w:r>
            <w:r w:rsidR="005B0D83" w:rsidRPr="005B0D83">
              <w:rPr>
                <w:rFonts w:ascii="Times New Roman" w:hAnsi="Times New Roman" w:cs="Times New Roman"/>
                <w:sz w:val="24"/>
                <w:szCs w:val="24"/>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9D0527" w:rsidRPr="006E7206"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rsidR="0097010F" w:rsidRPr="006E7206" w:rsidRDefault="009D0527" w:rsidP="00B77CD6">
            <w:pPr>
              <w:pStyle w:val="11"/>
              <w:widowControl w:val="0"/>
              <w:spacing w:line="240" w:lineRule="auto"/>
              <w:jc w:val="both"/>
              <w:rPr>
                <w:rFonts w:ascii="Times New Roman" w:eastAsia="Times New Roman" w:hAnsi="Times New Roman" w:cs="Times New Roman"/>
                <w:b/>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C17164" w:rsidRPr="006E7206">
              <w:rPr>
                <w:rFonts w:ascii="Times New Roman" w:eastAsia="Times New Roman" w:hAnsi="Times New Roman" w:cs="Times New Roman"/>
                <w:color w:val="auto"/>
                <w:sz w:val="24"/>
                <w:szCs w:val="24"/>
                <w:lang w:val="uk-UA"/>
              </w:rPr>
              <w:t xml:space="preserve"> </w:t>
            </w:r>
            <w:r w:rsidR="00455EBC">
              <w:rPr>
                <w:rFonts w:ascii="Times New Roman" w:hAnsi="Times New Roman" w:cs="Times New Roman"/>
                <w:b/>
                <w:sz w:val="24"/>
                <w:szCs w:val="24"/>
                <w:lang w:val="uk-UA"/>
              </w:rPr>
              <w:t xml:space="preserve">с.Виноградівка, вул. </w:t>
            </w:r>
            <w:r w:rsidR="00BF060B">
              <w:rPr>
                <w:rFonts w:ascii="Times New Roman" w:hAnsi="Times New Roman" w:cs="Times New Roman"/>
                <w:b/>
                <w:sz w:val="24"/>
                <w:szCs w:val="24"/>
                <w:lang w:val="uk-UA"/>
              </w:rPr>
              <w:t>Інгульська</w:t>
            </w:r>
            <w:r w:rsidR="000F6342" w:rsidRPr="006E7206">
              <w:rPr>
                <w:rFonts w:ascii="Times New Roman" w:eastAsia="Times New Roman" w:hAnsi="Times New Roman" w:cs="Times New Roman"/>
                <w:b/>
                <w:color w:val="auto"/>
                <w:sz w:val="24"/>
                <w:szCs w:val="24"/>
                <w:lang w:val="uk-UA"/>
              </w:rPr>
              <w:t>.</w:t>
            </w:r>
          </w:p>
          <w:p w:rsidR="000807DB" w:rsidRPr="006E7206"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E97BB9" w:rsidRPr="00AE5FE8">
              <w:rPr>
                <w:rFonts w:ascii="Times New Roman" w:eastAsia="Times New Roman" w:hAnsi="Times New Roman" w:cs="Times New Roman"/>
                <w:color w:val="auto"/>
                <w:sz w:val="24"/>
                <w:szCs w:val="24"/>
                <w:lang w:val="uk-UA"/>
              </w:rPr>
              <w:t>30</w:t>
            </w:r>
            <w:r w:rsidR="00EB6ABB" w:rsidRPr="00AE5FE8">
              <w:rPr>
                <w:rFonts w:ascii="Times New Roman" w:eastAsia="Times New Roman" w:hAnsi="Times New Roman" w:cs="Times New Roman"/>
                <w:color w:val="auto"/>
                <w:sz w:val="24"/>
                <w:szCs w:val="24"/>
                <w:lang w:val="uk-UA"/>
              </w:rPr>
              <w:t>.</w:t>
            </w:r>
            <w:r w:rsidR="001C7248">
              <w:rPr>
                <w:rFonts w:ascii="Times New Roman" w:eastAsia="Times New Roman" w:hAnsi="Times New Roman" w:cs="Times New Roman"/>
                <w:color w:val="auto"/>
                <w:sz w:val="24"/>
                <w:szCs w:val="24"/>
                <w:lang w:val="uk-UA"/>
              </w:rPr>
              <w:t>08</w:t>
            </w:r>
            <w:r w:rsidR="005513AA" w:rsidRPr="00AE5FE8">
              <w:rPr>
                <w:rFonts w:ascii="Times New Roman" w:eastAsia="Times New Roman" w:hAnsi="Times New Roman" w:cs="Times New Roman"/>
                <w:color w:val="auto"/>
                <w:sz w:val="24"/>
                <w:szCs w:val="24"/>
                <w:lang w:val="uk-UA"/>
              </w:rPr>
              <w:t>.</w:t>
            </w:r>
            <w:r w:rsidR="00D27474" w:rsidRPr="00AE5FE8">
              <w:rPr>
                <w:rFonts w:ascii="Times New Roman" w:eastAsia="Times New Roman" w:hAnsi="Times New Roman" w:cs="Times New Roman"/>
                <w:color w:val="auto"/>
                <w:sz w:val="24"/>
                <w:szCs w:val="24"/>
                <w:lang w:val="uk-UA"/>
              </w:rPr>
              <w:t>202</w:t>
            </w:r>
            <w:r w:rsidR="00FC2432" w:rsidRPr="00AE5FE8">
              <w:rPr>
                <w:rFonts w:ascii="Times New Roman" w:eastAsia="Times New Roman" w:hAnsi="Times New Roman" w:cs="Times New Roman"/>
                <w:color w:val="auto"/>
                <w:sz w:val="24"/>
                <w:szCs w:val="24"/>
                <w:lang w:val="uk-UA"/>
              </w:rPr>
              <w:t>3</w:t>
            </w:r>
            <w:r w:rsidRPr="00AE5FE8">
              <w:rPr>
                <w:rFonts w:ascii="Times New Roman" w:eastAsia="Times New Roman" w:hAnsi="Times New Roman" w:cs="Times New Roman"/>
                <w:color w:val="auto"/>
                <w:sz w:val="24"/>
                <w:szCs w:val="24"/>
                <w:lang w:val="uk-UA"/>
              </w:rPr>
              <w:t xml:space="preserve"> року.</w:t>
            </w:r>
            <w:r w:rsidRPr="006E7206">
              <w:rPr>
                <w:rFonts w:ascii="Times New Roman" w:eastAsia="Times New Roman" w:hAnsi="Times New Roman" w:cs="Times New Roman"/>
                <w:color w:val="auto"/>
                <w:sz w:val="24"/>
                <w:szCs w:val="24"/>
                <w:lang w:val="uk-UA"/>
              </w:rPr>
              <w:t xml:space="preserve"> </w:t>
            </w:r>
          </w:p>
          <w:p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982975" w:rsidTr="0086751D">
        <w:trPr>
          <w:trHeight w:val="274"/>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982975"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lastRenderedPageBreak/>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пропозицій;</w:t>
            </w:r>
          </w:p>
          <w:p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rsidTr="0086751D">
        <w:trPr>
          <w:trHeight w:val="520"/>
          <w:jc w:val="center"/>
        </w:trPr>
        <w:tc>
          <w:tcPr>
            <w:tcW w:w="10343" w:type="dxa"/>
            <w:gridSpan w:val="4"/>
            <w:vAlign w:val="center"/>
          </w:tcPr>
          <w:p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982975" w:rsidTr="0086751D">
        <w:trPr>
          <w:trHeight w:val="520"/>
          <w:jc w:val="center"/>
        </w:trPr>
        <w:tc>
          <w:tcPr>
            <w:tcW w:w="566" w:type="dxa"/>
          </w:tcPr>
          <w:p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6E7206" w:rsidTr="0086751D">
        <w:trPr>
          <w:trHeight w:val="520"/>
          <w:jc w:val="center"/>
        </w:trPr>
        <w:tc>
          <w:tcPr>
            <w:tcW w:w="566" w:type="dxa"/>
          </w:tcPr>
          <w:p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9038D2" w:rsidRPr="006E7206">
              <w:rPr>
                <w:rFonts w:ascii="Times New Roman" w:eastAsia="Times New Roman" w:hAnsi="Times New Roman" w:cs="Times New Roman"/>
                <w:sz w:val="24"/>
                <w:szCs w:val="24"/>
                <w:lang w:val="uk-UA" w:eastAsia="uk-UA"/>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982975"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w:t>
            </w:r>
            <w:r w:rsidRPr="006E7206">
              <w:rPr>
                <w:rFonts w:ascii="Times New Roman" w:eastAsia="Times New Roman" w:hAnsi="Times New Roman" w:cs="Times New Roman"/>
                <w:sz w:val="24"/>
                <w:szCs w:val="24"/>
                <w:lang w:val="uk-UA" w:eastAsia="ru-RU"/>
              </w:rPr>
              <w:lastRenderedPageBreak/>
              <w:t xml:space="preserve">документа/електронного документа.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982975"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09565C">
              <w:rPr>
                <w:rFonts w:ascii="Times New Roman" w:eastAsia="Times New Roman" w:hAnsi="Times New Roman" w:cs="Times New Roman"/>
                <w:sz w:val="24"/>
                <w:szCs w:val="24"/>
                <w:lang w:val="uk-UA" w:eastAsia="ru-RU"/>
              </w:rPr>
              <w:t>і закупівлі встановлені п.44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rsidR="00554DC3" w:rsidRPr="006E7206"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sz w:val="24"/>
                <w:szCs w:val="24"/>
                <w:shd w:val="clear" w:color="auto" w:fill="FFFFFF"/>
                <w:lang w:val="uk-UA" w:eastAsia="ru-RU"/>
              </w:rPr>
              <w:t>- договірну ціну</w:t>
            </w:r>
            <w:r w:rsidR="003C210D">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6E7206">
              <w:rPr>
                <w:rFonts w:ascii="Times New Roman" w:eastAsia="Times New Roman" w:hAnsi="Times New Roman" w:cs="Times New Roman"/>
                <w:sz w:val="24"/>
                <w:szCs w:val="24"/>
                <w:shd w:val="clear" w:color="auto" w:fill="FFFFFF"/>
                <w:lang w:val="uk-UA" w:eastAsia="ru-RU"/>
              </w:rPr>
              <w:t>;</w:t>
            </w:r>
          </w:p>
          <w:p w:rsidR="00554DC3" w:rsidRPr="006E7206"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sz w:val="24"/>
                <w:szCs w:val="24"/>
                <w:shd w:val="clear" w:color="auto" w:fill="FFFFFF"/>
                <w:lang w:val="uk-UA" w:eastAsia="ru-RU"/>
              </w:rPr>
              <w:t>- локальний кошторис;</w:t>
            </w:r>
          </w:p>
          <w:p w:rsidR="00554DC3"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sz w:val="24"/>
                <w:szCs w:val="24"/>
                <w:shd w:val="clear" w:color="auto" w:fill="FFFFFF"/>
                <w:lang w:val="uk-UA" w:eastAsia="ru-RU"/>
              </w:rPr>
              <w:t>- пояснювальну записку;</w:t>
            </w:r>
          </w:p>
          <w:p w:rsidR="00554DC3" w:rsidRPr="006E7206"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r w:rsidR="00554DC3" w:rsidRPr="006E7206">
              <w:rPr>
                <w:rFonts w:ascii="Times New Roman" w:eastAsia="Times New Roman" w:hAnsi="Times New Roman" w:cs="Times New Roman"/>
                <w:sz w:val="24"/>
                <w:szCs w:val="24"/>
                <w:shd w:val="clear" w:color="auto" w:fill="FFFFFF"/>
                <w:lang w:val="uk-UA" w:eastAsia="ru-RU"/>
              </w:rPr>
              <w:t>відомість ресурсів;</w:t>
            </w:r>
          </w:p>
          <w:p w:rsidR="00554DC3" w:rsidRDefault="00554DC3" w:rsidP="00290B6A">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805111">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rsidR="00805111" w:rsidRPr="002B4624" w:rsidRDefault="002B4624" w:rsidP="00BF4BB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сертифікати якості на щебінь</w:t>
            </w:r>
          </w:p>
        </w:tc>
      </w:tr>
      <w:tr w:rsidR="00554DC3" w:rsidRPr="00982975"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982975"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sidRPr="005B0D83">
              <w:rPr>
                <w:rFonts w:ascii="Times New Roman" w:eastAsia="Times New Roman" w:hAnsi="Times New Roman" w:cs="Times New Roman"/>
                <w:sz w:val="24"/>
                <w:szCs w:val="24"/>
                <w:lang w:val="uk-UA" w:eastAsia="ru-RU"/>
              </w:rPr>
              <w:t xml:space="preserve">: </w:t>
            </w:r>
            <w:r w:rsidR="00BF4BBA">
              <w:rPr>
                <w:rFonts w:ascii="Times New Roman" w:eastAsia="Times New Roman" w:hAnsi="Times New Roman" w:cs="Times New Roman"/>
                <w:sz w:val="24"/>
                <w:szCs w:val="24"/>
                <w:lang w:val="uk-UA" w:eastAsia="ru-RU"/>
              </w:rPr>
              <w:t>07</w:t>
            </w:r>
            <w:r w:rsidR="005B0D83" w:rsidRPr="005B0D83">
              <w:rPr>
                <w:rFonts w:ascii="Times New Roman" w:eastAsia="Times New Roman" w:hAnsi="Times New Roman" w:cs="Times New Roman"/>
                <w:sz w:val="24"/>
                <w:szCs w:val="24"/>
                <w:lang w:val="uk-UA" w:eastAsia="ru-RU"/>
              </w:rPr>
              <w:t>.07</w:t>
            </w:r>
            <w:r w:rsidR="0092507B" w:rsidRPr="005B0D83">
              <w:rPr>
                <w:rFonts w:ascii="Times New Roman" w:eastAsia="Times New Roman" w:hAnsi="Times New Roman" w:cs="Times New Roman"/>
                <w:sz w:val="24"/>
                <w:szCs w:val="24"/>
                <w:lang w:val="uk-UA" w:eastAsia="ru-RU"/>
              </w:rPr>
              <w:t>.2023 року</w:t>
            </w:r>
            <w:r w:rsidRPr="005B0D83">
              <w:rPr>
                <w:rFonts w:ascii="Times New Roman" w:eastAsia="Times New Roman" w:hAnsi="Times New Roman" w:cs="Times New Roman"/>
                <w:i/>
                <w:iCs/>
                <w:sz w:val="24"/>
                <w:szCs w:val="24"/>
                <w:lang w:val="uk-UA" w:eastAsia="ru-RU"/>
              </w:rPr>
              <w:t>.</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4DC3" w:rsidRPr="00982975"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 приведену ціну тендерної пропозиції.</w:t>
            </w:r>
          </w:p>
          <w:p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w:t>
            </w:r>
            <w:r w:rsidRPr="006E7206">
              <w:rPr>
                <w:rFonts w:ascii="Times New Roman" w:eastAsia="Times New Roman" w:hAnsi="Times New Roman" w:cs="Times New Roman"/>
                <w:sz w:val="24"/>
                <w:szCs w:val="24"/>
                <w:lang w:val="uk-UA" w:eastAsia="ru-RU"/>
              </w:rPr>
              <w:lastRenderedPageBreak/>
              <w:t>оцінки тендерних пропозицій із зазначенням питомої ваги кожного критерію</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982975"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6E7206">
              <w:rPr>
                <w:rFonts w:ascii="Times New Roman" w:eastAsia="Times New Roman" w:hAnsi="Times New Roman" w:cs="Times New Roman"/>
                <w:sz w:val="24"/>
                <w:szCs w:val="24"/>
                <w:lang w:val="uk-UA" w:eastAsia="ru-RU"/>
              </w:rPr>
              <w:lastRenderedPageBreak/>
              <w:t>територію України в митному режимі імпорту товарів з Російської Федерації;</w:t>
            </w:r>
          </w:p>
          <w:p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w:t>
            </w:r>
            <w:r w:rsidRPr="006E7206">
              <w:rPr>
                <w:rFonts w:ascii="Times New Roman" w:eastAsia="Times New Roman" w:hAnsi="Times New Roman" w:cs="Times New Roman"/>
                <w:sz w:val="24"/>
                <w:szCs w:val="24"/>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Замовник може відхилити аномально низьку тендерну пропозицію, </w:t>
            </w:r>
            <w:r w:rsidRPr="006E7206">
              <w:rPr>
                <w:rFonts w:ascii="Times New Roman" w:eastAsia="Times New Roman" w:hAnsi="Times New Roman"/>
                <w:sz w:val="24"/>
                <w:szCs w:val="24"/>
                <w:lang w:val="uk-UA"/>
              </w:rPr>
              <w:lastRenderedPageBreak/>
              <w:t>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органів державної </w:t>
            </w:r>
            <w:r w:rsidRPr="006E7206">
              <w:rPr>
                <w:rFonts w:ascii="Times New Roman" w:eastAsia="Times New Roman" w:hAnsi="Times New Roman"/>
                <w:sz w:val="24"/>
                <w:szCs w:val="24"/>
                <w:lang w:val="uk-UA" w:eastAsia="ru-RU"/>
              </w:rPr>
              <w:lastRenderedPageBreak/>
              <w:t>влади, підприємств, установ, організацій відповідно до їх компетенції.</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982975"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Pr="006E7206">
              <w:rPr>
                <w:rFonts w:ascii="Times New Roman" w:eastAsia="Times New Roman" w:hAnsi="Times New Roman"/>
                <w:sz w:val="24"/>
                <w:szCs w:val="24"/>
                <w:lang w:val="uk-UA" w:eastAsia="ru-RU"/>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6E7206">
              <w:rPr>
                <w:rFonts w:ascii="Times New Roman" w:eastAsia="Times New Roman" w:hAnsi="Times New Roman"/>
                <w:sz w:val="24"/>
                <w:szCs w:val="24"/>
                <w:lang w:val="uk-UA" w:eastAsia="ru-RU"/>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6E7206">
              <w:rPr>
                <w:rFonts w:ascii="Times New Roman" w:eastAsia="Times New Roman" w:hAnsi="Times New Roman" w:cs="Times New Roman"/>
                <w:sz w:val="24"/>
                <w:szCs w:val="24"/>
                <w:lang w:val="uk-UA" w:eastAsia="ru-RU"/>
              </w:rPr>
              <w:lastRenderedPageBreak/>
              <w:t>відкритих торгів.</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Дії замовника при відмові переможця процедури закупівлі від </w:t>
            </w:r>
            <w:r w:rsidRPr="006E7206">
              <w:rPr>
                <w:rFonts w:ascii="Times New Roman" w:eastAsia="Times New Roman" w:hAnsi="Times New Roman" w:cs="Times New Roman"/>
                <w:sz w:val="24"/>
                <w:szCs w:val="24"/>
                <w:lang w:val="uk-UA" w:eastAsia="ru-RU"/>
              </w:rPr>
              <w:lastRenderedPageBreak/>
              <w:t>підписання договір про закупівлю</w:t>
            </w:r>
          </w:p>
        </w:tc>
        <w:tc>
          <w:tcPr>
            <w:tcW w:w="7087" w:type="dxa"/>
            <w:shd w:val="clear" w:color="auto" w:fill="FFFFFF"/>
            <w:hideMark/>
          </w:tcPr>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w:t>
            </w:r>
            <w:r w:rsidRPr="006E7206">
              <w:rPr>
                <w:rFonts w:ascii="Times New Roman" w:eastAsia="Times New Roman" w:hAnsi="Times New Roman" w:cs="Times New Roman"/>
                <w:sz w:val="24"/>
                <w:szCs w:val="24"/>
                <w:lang w:val="uk-UA" w:eastAsia="ru-RU"/>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rsidR="00554DC3" w:rsidRPr="006E7206" w:rsidRDefault="00554DC3" w:rsidP="00554DC3">
      <w:pPr>
        <w:rPr>
          <w:lang w:val="uk-UA"/>
        </w:rPr>
      </w:pPr>
    </w:p>
    <w:p w:rsidR="00554DC3" w:rsidRPr="006E7206" w:rsidRDefault="00554DC3" w:rsidP="00554DC3">
      <w:pPr>
        <w:rPr>
          <w:lang w:val="uk-UA"/>
        </w:rPr>
      </w:pPr>
    </w:p>
    <w:p w:rsidR="00554DC3" w:rsidRPr="006E7206" w:rsidRDefault="00554DC3" w:rsidP="00554DC3">
      <w:pPr>
        <w:rPr>
          <w:lang w:val="uk-UA"/>
        </w:rPr>
      </w:pPr>
    </w:p>
    <w:p w:rsidR="00554DC3" w:rsidRPr="006E7206" w:rsidRDefault="00554DC3" w:rsidP="00554DC3">
      <w:pPr>
        <w:rPr>
          <w:lang w:val="uk-UA"/>
        </w:rPr>
      </w:pPr>
    </w:p>
    <w:p w:rsidR="00554DC3" w:rsidRPr="006E7206" w:rsidRDefault="00554DC3" w:rsidP="00554DC3">
      <w:pPr>
        <w:rPr>
          <w:lang w:val="uk-UA"/>
        </w:rPr>
      </w:pPr>
    </w:p>
    <w:p w:rsidR="00554DC3" w:rsidRPr="006E7206" w:rsidRDefault="00554DC3" w:rsidP="00554DC3">
      <w:pPr>
        <w:rPr>
          <w:lang w:val="uk-UA"/>
        </w:rPr>
      </w:pPr>
    </w:p>
    <w:p w:rsidR="00554DC3" w:rsidRPr="006E7206" w:rsidRDefault="00554DC3" w:rsidP="00554DC3">
      <w:pPr>
        <w:rPr>
          <w:lang w:val="uk-UA"/>
        </w:rPr>
      </w:pPr>
    </w:p>
    <w:p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rsidR="00554DC3" w:rsidRPr="006E7206" w:rsidRDefault="00554DC3" w:rsidP="00554DC3">
      <w:pPr>
        <w:jc w:val="center"/>
        <w:rPr>
          <w:rFonts w:ascii="Times New Roman" w:hAnsi="Times New Roman" w:cs="Times New Roman"/>
          <w:b/>
          <w:bCs/>
          <w:sz w:val="24"/>
          <w:szCs w:val="24"/>
          <w:lang w:val="uk-UA"/>
        </w:rPr>
      </w:pPr>
    </w:p>
    <w:p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rsidR="00236BAF" w:rsidRPr="006E7206" w:rsidRDefault="00236BAF" w:rsidP="00554DC3">
      <w:pPr>
        <w:jc w:val="center"/>
        <w:rPr>
          <w:rFonts w:ascii="Times New Roman" w:hAnsi="Times New Roman" w:cs="Times New Roman"/>
          <w:b/>
          <w:bCs/>
          <w:sz w:val="24"/>
          <w:szCs w:val="24"/>
          <w:lang w:val="uk-UA"/>
        </w:rPr>
      </w:pPr>
    </w:p>
    <w:p w:rsidR="00236BAF" w:rsidRPr="006E7206" w:rsidRDefault="00236BAF" w:rsidP="00554DC3">
      <w:pPr>
        <w:jc w:val="center"/>
        <w:rPr>
          <w:rFonts w:ascii="Times New Roman" w:hAnsi="Times New Roman" w:cs="Times New Roman"/>
          <w:b/>
          <w:bCs/>
          <w:sz w:val="24"/>
          <w:szCs w:val="24"/>
          <w:lang w:val="uk-UA"/>
        </w:rPr>
      </w:pPr>
    </w:p>
    <w:p w:rsidR="00236BAF" w:rsidRPr="006E7206" w:rsidRDefault="00236BAF" w:rsidP="00554DC3">
      <w:pPr>
        <w:jc w:val="center"/>
        <w:rPr>
          <w:rFonts w:ascii="Times New Roman" w:hAnsi="Times New Roman" w:cs="Times New Roman"/>
          <w:b/>
          <w:bCs/>
          <w:sz w:val="24"/>
          <w:szCs w:val="24"/>
          <w:lang w:val="uk-UA"/>
        </w:rPr>
      </w:pPr>
    </w:p>
    <w:p w:rsidR="00236BAF" w:rsidRPr="006E7206" w:rsidRDefault="00236BAF" w:rsidP="00554DC3">
      <w:pPr>
        <w:jc w:val="center"/>
        <w:rPr>
          <w:rFonts w:ascii="Times New Roman" w:hAnsi="Times New Roman" w:cs="Times New Roman"/>
          <w:b/>
          <w:bCs/>
          <w:sz w:val="24"/>
          <w:szCs w:val="24"/>
          <w:lang w:val="uk-UA"/>
        </w:rPr>
      </w:pPr>
    </w:p>
    <w:p w:rsidR="00236BAF" w:rsidRPr="006E7206" w:rsidRDefault="00236BAF" w:rsidP="00554DC3">
      <w:pPr>
        <w:jc w:val="center"/>
        <w:rPr>
          <w:rFonts w:ascii="Times New Roman" w:hAnsi="Times New Roman" w:cs="Times New Roman"/>
          <w:b/>
          <w:bCs/>
          <w:sz w:val="24"/>
          <w:szCs w:val="24"/>
          <w:lang w:val="uk-UA"/>
        </w:rPr>
      </w:pPr>
    </w:p>
    <w:p w:rsidR="00236BAF" w:rsidRPr="006E7206" w:rsidRDefault="00236BAF" w:rsidP="00554DC3">
      <w:pPr>
        <w:jc w:val="center"/>
        <w:rPr>
          <w:rFonts w:ascii="Times New Roman" w:hAnsi="Times New Roman" w:cs="Times New Roman"/>
          <w:b/>
          <w:bCs/>
          <w:sz w:val="24"/>
          <w:szCs w:val="24"/>
          <w:lang w:val="uk-UA"/>
        </w:rPr>
      </w:pPr>
    </w:p>
    <w:p w:rsidR="00236BAF" w:rsidRPr="006E7206" w:rsidRDefault="00236BAF" w:rsidP="00554DC3">
      <w:pPr>
        <w:jc w:val="center"/>
        <w:rPr>
          <w:rFonts w:ascii="Times New Roman" w:hAnsi="Times New Roman" w:cs="Times New Roman"/>
          <w:b/>
          <w:bCs/>
          <w:sz w:val="24"/>
          <w:szCs w:val="24"/>
          <w:lang w:val="uk-UA"/>
        </w:rPr>
      </w:pPr>
    </w:p>
    <w:p w:rsidR="00236BAF" w:rsidRPr="006E7206" w:rsidRDefault="00236BAF" w:rsidP="00554DC3">
      <w:pPr>
        <w:jc w:val="center"/>
        <w:rPr>
          <w:rFonts w:ascii="Times New Roman" w:hAnsi="Times New Roman" w:cs="Times New Roman"/>
          <w:b/>
          <w:bCs/>
          <w:sz w:val="24"/>
          <w:szCs w:val="24"/>
          <w:lang w:val="uk-UA"/>
        </w:rPr>
      </w:pPr>
    </w:p>
    <w:p w:rsidR="00236BAF" w:rsidRPr="006E7206" w:rsidRDefault="00236BAF" w:rsidP="00554DC3">
      <w:pPr>
        <w:jc w:val="center"/>
        <w:rPr>
          <w:rFonts w:ascii="Times New Roman" w:hAnsi="Times New Roman" w:cs="Times New Roman"/>
          <w:b/>
          <w:bCs/>
          <w:sz w:val="24"/>
          <w:szCs w:val="24"/>
          <w:lang w:val="uk-UA"/>
        </w:rPr>
      </w:pPr>
    </w:p>
    <w:p w:rsidR="00236BAF" w:rsidRPr="006E7206" w:rsidRDefault="00236BAF" w:rsidP="00554DC3">
      <w:pPr>
        <w:jc w:val="center"/>
        <w:rPr>
          <w:rFonts w:ascii="Times New Roman" w:hAnsi="Times New Roman" w:cs="Times New Roman"/>
          <w:b/>
          <w:bCs/>
          <w:sz w:val="24"/>
          <w:szCs w:val="24"/>
          <w:lang w:val="uk-UA"/>
        </w:rPr>
      </w:pPr>
    </w:p>
    <w:p w:rsidR="00236BAF" w:rsidRPr="006E7206" w:rsidRDefault="00236BAF" w:rsidP="00554DC3">
      <w:pPr>
        <w:jc w:val="center"/>
        <w:rPr>
          <w:rFonts w:ascii="Times New Roman" w:hAnsi="Times New Roman" w:cs="Times New Roman"/>
          <w:b/>
          <w:bCs/>
          <w:sz w:val="24"/>
          <w:szCs w:val="24"/>
          <w:lang w:val="uk-UA"/>
        </w:rPr>
      </w:pPr>
    </w:p>
    <w:p w:rsidR="00236BAF" w:rsidRPr="006E7206" w:rsidRDefault="00236BAF" w:rsidP="00554DC3">
      <w:pPr>
        <w:jc w:val="center"/>
        <w:rPr>
          <w:rFonts w:ascii="Times New Roman" w:hAnsi="Times New Roman" w:cs="Times New Roman"/>
          <w:b/>
          <w:bCs/>
          <w:sz w:val="24"/>
          <w:szCs w:val="24"/>
          <w:lang w:val="uk-UA"/>
        </w:rPr>
      </w:pPr>
    </w:p>
    <w:p w:rsidR="006311BD" w:rsidRPr="006E7206" w:rsidRDefault="006311BD" w:rsidP="00554DC3">
      <w:pPr>
        <w:jc w:val="center"/>
        <w:rPr>
          <w:rFonts w:ascii="Times New Roman" w:hAnsi="Times New Roman" w:cs="Times New Roman"/>
          <w:b/>
          <w:bCs/>
          <w:sz w:val="24"/>
          <w:szCs w:val="24"/>
          <w:lang w:val="uk-UA"/>
        </w:rPr>
      </w:pPr>
    </w:p>
    <w:p w:rsidR="006311BD" w:rsidRPr="006E7206" w:rsidRDefault="006311BD" w:rsidP="00554DC3">
      <w:pPr>
        <w:jc w:val="center"/>
        <w:rPr>
          <w:rFonts w:ascii="Times New Roman" w:hAnsi="Times New Roman" w:cs="Times New Roman"/>
          <w:b/>
          <w:bCs/>
          <w:sz w:val="24"/>
          <w:szCs w:val="24"/>
          <w:lang w:val="uk-UA"/>
        </w:rPr>
      </w:pPr>
    </w:p>
    <w:p w:rsidR="006311BD" w:rsidRPr="006E7206" w:rsidRDefault="006311BD" w:rsidP="00554DC3">
      <w:pPr>
        <w:jc w:val="center"/>
        <w:rPr>
          <w:rFonts w:ascii="Times New Roman" w:hAnsi="Times New Roman" w:cs="Times New Roman"/>
          <w:b/>
          <w:bCs/>
          <w:sz w:val="24"/>
          <w:szCs w:val="24"/>
          <w:lang w:val="uk-UA"/>
        </w:rPr>
      </w:pPr>
    </w:p>
    <w:p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 xml:space="preserve">                                                                               </w:t>
      </w:r>
      <w:r w:rsidR="00554DC3" w:rsidRPr="006E7206">
        <w:rPr>
          <w:rFonts w:ascii="Times New Roman" w:hAnsi="Times New Roman" w:cs="Times New Roman"/>
          <w:b/>
          <w:bCs/>
          <w:sz w:val="24"/>
          <w:szCs w:val="24"/>
          <w:lang w:val="uk-UA"/>
        </w:rPr>
        <w:t>Додаток № 1 до тендерної  документації</w:t>
      </w:r>
    </w:p>
    <w:p w:rsidR="00554DC3" w:rsidRPr="006E7206" w:rsidRDefault="00554DC3" w:rsidP="00554DC3">
      <w:pPr>
        <w:jc w:val="center"/>
        <w:rPr>
          <w:rFonts w:ascii="Times New Roman" w:hAnsi="Times New Roman" w:cs="Times New Roman"/>
          <w:b/>
          <w:bCs/>
          <w:sz w:val="24"/>
          <w:szCs w:val="24"/>
          <w:lang w:val="uk-UA"/>
        </w:rPr>
      </w:pPr>
    </w:p>
    <w:p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rsidTr="00290B6A">
        <w:tc>
          <w:tcPr>
            <w:tcW w:w="562" w:type="dxa"/>
            <w:vAlign w:val="center"/>
          </w:tcPr>
          <w:p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982975" w:rsidTr="00290B6A">
        <w:trPr>
          <w:trHeight w:val="8996"/>
        </w:trPr>
        <w:tc>
          <w:tcPr>
            <w:tcW w:w="562" w:type="dxa"/>
          </w:tcPr>
          <w:p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54DC3" w:rsidRPr="006E7206" w:rsidRDefault="00554DC3" w:rsidP="00290B6A">
            <w:pPr>
              <w:jc w:val="both"/>
              <w:rPr>
                <w:rFonts w:ascii="Times New Roman" w:hAnsi="Times New Roman" w:cs="Times New Roman"/>
                <w:sz w:val="20"/>
                <w:szCs w:val="20"/>
                <w:lang w:val="uk-UA"/>
              </w:rPr>
            </w:pPr>
          </w:p>
          <w:p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rsidR="00554DC3" w:rsidRPr="006E7206" w:rsidRDefault="00554DC3" w:rsidP="00290B6A">
            <w:pPr>
              <w:jc w:val="both"/>
              <w:rPr>
                <w:rFonts w:ascii="Times New Roman" w:hAnsi="Times New Roman" w:cs="Times New Roman"/>
                <w:sz w:val="20"/>
                <w:szCs w:val="20"/>
                <w:lang w:val="uk-UA"/>
              </w:rPr>
            </w:pPr>
          </w:p>
          <w:p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rsidR="00554DC3" w:rsidRPr="006E7206" w:rsidRDefault="00554DC3" w:rsidP="00290B6A">
            <w:pPr>
              <w:jc w:val="center"/>
              <w:rPr>
                <w:rFonts w:ascii="Times New Roman" w:hAnsi="Times New Roman" w:cs="Times New Roman"/>
                <w:lang w:val="uk-UA"/>
              </w:rPr>
            </w:pPr>
          </w:p>
          <w:p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rsidTr="00290B6A">
              <w:tc>
                <w:tcPr>
                  <w:tcW w:w="691" w:type="dxa"/>
                  <w:vAlign w:val="center"/>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rsidTr="00290B6A">
              <w:tc>
                <w:tcPr>
                  <w:tcW w:w="691" w:type="dxa"/>
                </w:tcPr>
                <w:p w:rsidR="00554DC3" w:rsidRPr="006E7206" w:rsidRDefault="00554DC3" w:rsidP="00290B6A">
                  <w:pPr>
                    <w:jc w:val="both"/>
                    <w:rPr>
                      <w:rFonts w:ascii="Times New Roman" w:hAnsi="Times New Roman" w:cs="Times New Roman"/>
                      <w:sz w:val="20"/>
                      <w:szCs w:val="20"/>
                      <w:lang w:val="uk-UA"/>
                    </w:rPr>
                  </w:pPr>
                </w:p>
              </w:tc>
              <w:tc>
                <w:tcPr>
                  <w:tcW w:w="3854" w:type="dxa"/>
                </w:tcPr>
                <w:p w:rsidR="00554DC3" w:rsidRPr="006E7206" w:rsidRDefault="00554DC3" w:rsidP="00290B6A">
                  <w:pPr>
                    <w:jc w:val="both"/>
                    <w:rPr>
                      <w:rFonts w:ascii="Times New Roman" w:hAnsi="Times New Roman" w:cs="Times New Roman"/>
                      <w:sz w:val="20"/>
                      <w:szCs w:val="20"/>
                      <w:lang w:val="uk-UA"/>
                    </w:rPr>
                  </w:pPr>
                </w:p>
              </w:tc>
              <w:tc>
                <w:tcPr>
                  <w:tcW w:w="1434" w:type="dxa"/>
                </w:tcPr>
                <w:p w:rsidR="00554DC3" w:rsidRPr="006E7206" w:rsidRDefault="00554DC3" w:rsidP="00290B6A">
                  <w:pPr>
                    <w:jc w:val="both"/>
                    <w:rPr>
                      <w:rFonts w:ascii="Times New Roman" w:hAnsi="Times New Roman" w:cs="Times New Roman"/>
                      <w:sz w:val="20"/>
                      <w:szCs w:val="20"/>
                      <w:lang w:val="uk-UA"/>
                    </w:rPr>
                  </w:pPr>
                </w:p>
              </w:tc>
              <w:tc>
                <w:tcPr>
                  <w:tcW w:w="3140" w:type="dxa"/>
                </w:tcPr>
                <w:p w:rsidR="00554DC3" w:rsidRPr="006E7206" w:rsidRDefault="00554DC3" w:rsidP="00290B6A">
                  <w:pPr>
                    <w:jc w:val="both"/>
                    <w:rPr>
                      <w:rFonts w:ascii="Times New Roman" w:hAnsi="Times New Roman" w:cs="Times New Roman"/>
                      <w:sz w:val="20"/>
                      <w:szCs w:val="20"/>
                      <w:lang w:val="uk-UA"/>
                    </w:rPr>
                  </w:pPr>
                </w:p>
              </w:tc>
            </w:tr>
            <w:tr w:rsidR="00554DC3" w:rsidRPr="006E7206" w:rsidTr="00290B6A">
              <w:tc>
                <w:tcPr>
                  <w:tcW w:w="691" w:type="dxa"/>
                </w:tcPr>
                <w:p w:rsidR="00554DC3" w:rsidRPr="006E7206" w:rsidRDefault="00554DC3" w:rsidP="00290B6A">
                  <w:pPr>
                    <w:jc w:val="both"/>
                    <w:rPr>
                      <w:rFonts w:ascii="Times New Roman" w:hAnsi="Times New Roman" w:cs="Times New Roman"/>
                      <w:sz w:val="20"/>
                      <w:szCs w:val="20"/>
                      <w:lang w:val="uk-UA"/>
                    </w:rPr>
                  </w:pPr>
                </w:p>
              </w:tc>
              <w:tc>
                <w:tcPr>
                  <w:tcW w:w="3854" w:type="dxa"/>
                </w:tcPr>
                <w:p w:rsidR="00554DC3" w:rsidRPr="006E7206" w:rsidRDefault="00554DC3" w:rsidP="00290B6A">
                  <w:pPr>
                    <w:jc w:val="both"/>
                    <w:rPr>
                      <w:rFonts w:ascii="Times New Roman" w:hAnsi="Times New Roman" w:cs="Times New Roman"/>
                      <w:sz w:val="20"/>
                      <w:szCs w:val="20"/>
                      <w:lang w:val="uk-UA"/>
                    </w:rPr>
                  </w:pPr>
                </w:p>
              </w:tc>
              <w:tc>
                <w:tcPr>
                  <w:tcW w:w="1434" w:type="dxa"/>
                </w:tcPr>
                <w:p w:rsidR="00554DC3" w:rsidRPr="006E7206" w:rsidRDefault="00554DC3" w:rsidP="00290B6A">
                  <w:pPr>
                    <w:jc w:val="both"/>
                    <w:rPr>
                      <w:rFonts w:ascii="Times New Roman" w:hAnsi="Times New Roman" w:cs="Times New Roman"/>
                      <w:sz w:val="20"/>
                      <w:szCs w:val="20"/>
                      <w:lang w:val="uk-UA"/>
                    </w:rPr>
                  </w:pPr>
                </w:p>
              </w:tc>
              <w:tc>
                <w:tcPr>
                  <w:tcW w:w="3140" w:type="dxa"/>
                </w:tcPr>
                <w:p w:rsidR="00554DC3" w:rsidRPr="006E7206" w:rsidRDefault="00554DC3" w:rsidP="00290B6A">
                  <w:pPr>
                    <w:jc w:val="both"/>
                    <w:rPr>
                      <w:rFonts w:ascii="Times New Roman" w:hAnsi="Times New Roman" w:cs="Times New Roman"/>
                      <w:sz w:val="20"/>
                      <w:szCs w:val="20"/>
                      <w:lang w:val="uk-UA"/>
                    </w:rPr>
                  </w:pPr>
                </w:p>
              </w:tc>
            </w:tr>
            <w:tr w:rsidR="00554DC3" w:rsidRPr="006E7206" w:rsidTr="00290B6A">
              <w:tc>
                <w:tcPr>
                  <w:tcW w:w="691" w:type="dxa"/>
                </w:tcPr>
                <w:p w:rsidR="00554DC3" w:rsidRPr="006E7206" w:rsidRDefault="00554DC3" w:rsidP="00290B6A">
                  <w:pPr>
                    <w:jc w:val="both"/>
                    <w:rPr>
                      <w:rFonts w:ascii="Times New Roman" w:hAnsi="Times New Roman" w:cs="Times New Roman"/>
                      <w:sz w:val="20"/>
                      <w:szCs w:val="20"/>
                      <w:lang w:val="uk-UA"/>
                    </w:rPr>
                  </w:pPr>
                </w:p>
              </w:tc>
              <w:tc>
                <w:tcPr>
                  <w:tcW w:w="3854" w:type="dxa"/>
                </w:tcPr>
                <w:p w:rsidR="00554DC3" w:rsidRPr="006E7206" w:rsidRDefault="00554DC3" w:rsidP="00290B6A">
                  <w:pPr>
                    <w:jc w:val="both"/>
                    <w:rPr>
                      <w:rFonts w:ascii="Times New Roman" w:hAnsi="Times New Roman" w:cs="Times New Roman"/>
                      <w:sz w:val="20"/>
                      <w:szCs w:val="20"/>
                      <w:lang w:val="uk-UA"/>
                    </w:rPr>
                  </w:pPr>
                </w:p>
              </w:tc>
              <w:tc>
                <w:tcPr>
                  <w:tcW w:w="1434" w:type="dxa"/>
                </w:tcPr>
                <w:p w:rsidR="00554DC3" w:rsidRPr="006E7206" w:rsidRDefault="00554DC3" w:rsidP="00290B6A">
                  <w:pPr>
                    <w:jc w:val="both"/>
                    <w:rPr>
                      <w:rFonts w:ascii="Times New Roman" w:hAnsi="Times New Roman" w:cs="Times New Roman"/>
                      <w:sz w:val="20"/>
                      <w:szCs w:val="20"/>
                      <w:lang w:val="uk-UA"/>
                    </w:rPr>
                  </w:pPr>
                </w:p>
              </w:tc>
              <w:tc>
                <w:tcPr>
                  <w:tcW w:w="3140" w:type="dxa"/>
                </w:tcPr>
                <w:p w:rsidR="00554DC3" w:rsidRPr="006E7206" w:rsidRDefault="00554DC3" w:rsidP="00290B6A">
                  <w:pPr>
                    <w:jc w:val="both"/>
                    <w:rPr>
                      <w:rFonts w:ascii="Times New Roman" w:hAnsi="Times New Roman" w:cs="Times New Roman"/>
                      <w:sz w:val="20"/>
                      <w:szCs w:val="20"/>
                      <w:lang w:val="uk-UA"/>
                    </w:rPr>
                  </w:pPr>
                </w:p>
              </w:tc>
            </w:tr>
          </w:tbl>
          <w:p w:rsidR="00554DC3" w:rsidRPr="006E7206" w:rsidRDefault="00554DC3" w:rsidP="00290B6A">
            <w:pPr>
              <w:jc w:val="both"/>
              <w:rPr>
                <w:rFonts w:ascii="Times New Roman" w:hAnsi="Times New Roman" w:cs="Times New Roman"/>
                <w:sz w:val="24"/>
                <w:szCs w:val="24"/>
                <w:highlight w:val="yellow"/>
                <w:lang w:val="uk-UA"/>
              </w:rPr>
            </w:pPr>
          </w:p>
          <w:p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982975" w:rsidTr="00290B6A">
        <w:trPr>
          <w:trHeight w:val="6793"/>
        </w:trPr>
        <w:tc>
          <w:tcPr>
            <w:tcW w:w="562" w:type="dxa"/>
          </w:tcPr>
          <w:p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rsidR="00554DC3" w:rsidRPr="006E7206" w:rsidRDefault="00554DC3" w:rsidP="00290B6A">
            <w:pPr>
              <w:jc w:val="right"/>
              <w:rPr>
                <w:rFonts w:ascii="Times New Roman" w:hAnsi="Times New Roman" w:cs="Times New Roman"/>
                <w:sz w:val="24"/>
                <w:szCs w:val="24"/>
                <w:lang w:val="uk-UA"/>
              </w:rPr>
            </w:pPr>
          </w:p>
          <w:p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rsidR="00554DC3" w:rsidRPr="006E7206" w:rsidRDefault="00554DC3" w:rsidP="00290B6A">
            <w:pPr>
              <w:jc w:val="center"/>
              <w:rPr>
                <w:rFonts w:ascii="Times New Roman" w:hAnsi="Times New Roman" w:cs="Times New Roman"/>
                <w:lang w:val="uk-UA"/>
              </w:rPr>
            </w:pPr>
          </w:p>
          <w:p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982975" w:rsidTr="00290B6A">
              <w:tc>
                <w:tcPr>
                  <w:tcW w:w="592" w:type="dxa"/>
                  <w:vAlign w:val="center"/>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982975" w:rsidTr="00290B6A">
              <w:tc>
                <w:tcPr>
                  <w:tcW w:w="592" w:type="dxa"/>
                </w:tcPr>
                <w:p w:rsidR="00554DC3" w:rsidRPr="006E7206" w:rsidRDefault="00554DC3" w:rsidP="00290B6A">
                  <w:pPr>
                    <w:jc w:val="both"/>
                    <w:rPr>
                      <w:rFonts w:ascii="Times New Roman" w:hAnsi="Times New Roman" w:cs="Times New Roman"/>
                      <w:sz w:val="20"/>
                      <w:szCs w:val="20"/>
                      <w:lang w:val="uk-UA"/>
                    </w:rPr>
                  </w:pPr>
                </w:p>
              </w:tc>
              <w:tc>
                <w:tcPr>
                  <w:tcW w:w="2671" w:type="dxa"/>
                </w:tcPr>
                <w:p w:rsidR="00554DC3" w:rsidRPr="006E7206" w:rsidRDefault="00554DC3" w:rsidP="00290B6A">
                  <w:pPr>
                    <w:jc w:val="both"/>
                    <w:rPr>
                      <w:rFonts w:ascii="Times New Roman" w:hAnsi="Times New Roman" w:cs="Times New Roman"/>
                      <w:sz w:val="20"/>
                      <w:szCs w:val="20"/>
                      <w:lang w:val="uk-UA"/>
                    </w:rPr>
                  </w:pPr>
                </w:p>
              </w:tc>
              <w:tc>
                <w:tcPr>
                  <w:tcW w:w="1227" w:type="dxa"/>
                </w:tcPr>
                <w:p w:rsidR="00554DC3" w:rsidRPr="006E7206" w:rsidRDefault="00554DC3" w:rsidP="00290B6A">
                  <w:pPr>
                    <w:jc w:val="both"/>
                    <w:rPr>
                      <w:rFonts w:ascii="Times New Roman" w:hAnsi="Times New Roman" w:cs="Times New Roman"/>
                      <w:sz w:val="20"/>
                      <w:szCs w:val="20"/>
                      <w:lang w:val="uk-UA"/>
                    </w:rPr>
                  </w:pPr>
                </w:p>
              </w:tc>
              <w:tc>
                <w:tcPr>
                  <w:tcW w:w="2085" w:type="dxa"/>
                </w:tcPr>
                <w:p w:rsidR="00554DC3" w:rsidRPr="006E7206" w:rsidRDefault="00554DC3" w:rsidP="00290B6A">
                  <w:pPr>
                    <w:jc w:val="both"/>
                    <w:rPr>
                      <w:rFonts w:ascii="Times New Roman" w:hAnsi="Times New Roman" w:cs="Times New Roman"/>
                      <w:sz w:val="20"/>
                      <w:szCs w:val="20"/>
                      <w:lang w:val="uk-UA"/>
                    </w:rPr>
                  </w:pPr>
                </w:p>
              </w:tc>
              <w:tc>
                <w:tcPr>
                  <w:tcW w:w="2544" w:type="dxa"/>
                </w:tcPr>
                <w:p w:rsidR="00554DC3" w:rsidRPr="006E7206" w:rsidRDefault="00554DC3" w:rsidP="00290B6A">
                  <w:pPr>
                    <w:jc w:val="both"/>
                    <w:rPr>
                      <w:rFonts w:ascii="Times New Roman" w:hAnsi="Times New Roman" w:cs="Times New Roman"/>
                      <w:sz w:val="20"/>
                      <w:szCs w:val="20"/>
                      <w:lang w:val="uk-UA"/>
                    </w:rPr>
                  </w:pPr>
                </w:p>
              </w:tc>
            </w:tr>
            <w:tr w:rsidR="00554DC3" w:rsidRPr="00982975" w:rsidTr="00290B6A">
              <w:tc>
                <w:tcPr>
                  <w:tcW w:w="592" w:type="dxa"/>
                </w:tcPr>
                <w:p w:rsidR="00554DC3" w:rsidRPr="006E7206" w:rsidRDefault="00554DC3" w:rsidP="00290B6A">
                  <w:pPr>
                    <w:jc w:val="both"/>
                    <w:rPr>
                      <w:rFonts w:ascii="Times New Roman" w:hAnsi="Times New Roman" w:cs="Times New Roman"/>
                      <w:sz w:val="20"/>
                      <w:szCs w:val="20"/>
                      <w:lang w:val="uk-UA"/>
                    </w:rPr>
                  </w:pPr>
                </w:p>
              </w:tc>
              <w:tc>
                <w:tcPr>
                  <w:tcW w:w="2671" w:type="dxa"/>
                </w:tcPr>
                <w:p w:rsidR="00554DC3" w:rsidRPr="006E7206" w:rsidRDefault="00554DC3" w:rsidP="00290B6A">
                  <w:pPr>
                    <w:jc w:val="both"/>
                    <w:rPr>
                      <w:rFonts w:ascii="Times New Roman" w:hAnsi="Times New Roman" w:cs="Times New Roman"/>
                      <w:sz w:val="20"/>
                      <w:szCs w:val="20"/>
                      <w:lang w:val="uk-UA"/>
                    </w:rPr>
                  </w:pPr>
                </w:p>
              </w:tc>
              <w:tc>
                <w:tcPr>
                  <w:tcW w:w="1227" w:type="dxa"/>
                </w:tcPr>
                <w:p w:rsidR="00554DC3" w:rsidRPr="006E7206" w:rsidRDefault="00554DC3" w:rsidP="00290B6A">
                  <w:pPr>
                    <w:jc w:val="both"/>
                    <w:rPr>
                      <w:rFonts w:ascii="Times New Roman" w:hAnsi="Times New Roman" w:cs="Times New Roman"/>
                      <w:sz w:val="20"/>
                      <w:szCs w:val="20"/>
                      <w:lang w:val="uk-UA"/>
                    </w:rPr>
                  </w:pPr>
                </w:p>
              </w:tc>
              <w:tc>
                <w:tcPr>
                  <w:tcW w:w="2085" w:type="dxa"/>
                </w:tcPr>
                <w:p w:rsidR="00554DC3" w:rsidRPr="006E7206" w:rsidRDefault="00554DC3" w:rsidP="00290B6A">
                  <w:pPr>
                    <w:jc w:val="both"/>
                    <w:rPr>
                      <w:rFonts w:ascii="Times New Roman" w:hAnsi="Times New Roman" w:cs="Times New Roman"/>
                      <w:sz w:val="20"/>
                      <w:szCs w:val="20"/>
                      <w:lang w:val="uk-UA"/>
                    </w:rPr>
                  </w:pPr>
                </w:p>
              </w:tc>
              <w:tc>
                <w:tcPr>
                  <w:tcW w:w="2544" w:type="dxa"/>
                </w:tcPr>
                <w:p w:rsidR="00554DC3" w:rsidRPr="006E7206" w:rsidRDefault="00554DC3" w:rsidP="00290B6A">
                  <w:pPr>
                    <w:jc w:val="both"/>
                    <w:rPr>
                      <w:rFonts w:ascii="Times New Roman" w:hAnsi="Times New Roman" w:cs="Times New Roman"/>
                      <w:sz w:val="20"/>
                      <w:szCs w:val="20"/>
                      <w:lang w:val="uk-UA"/>
                    </w:rPr>
                  </w:pPr>
                </w:p>
              </w:tc>
            </w:tr>
            <w:tr w:rsidR="00554DC3" w:rsidRPr="00982975" w:rsidTr="00290B6A">
              <w:tc>
                <w:tcPr>
                  <w:tcW w:w="592" w:type="dxa"/>
                </w:tcPr>
                <w:p w:rsidR="00554DC3" w:rsidRPr="006E7206" w:rsidRDefault="00554DC3" w:rsidP="00290B6A">
                  <w:pPr>
                    <w:jc w:val="both"/>
                    <w:rPr>
                      <w:rFonts w:ascii="Times New Roman" w:hAnsi="Times New Roman" w:cs="Times New Roman"/>
                      <w:sz w:val="20"/>
                      <w:szCs w:val="20"/>
                      <w:lang w:val="uk-UA"/>
                    </w:rPr>
                  </w:pPr>
                </w:p>
              </w:tc>
              <w:tc>
                <w:tcPr>
                  <w:tcW w:w="2671" w:type="dxa"/>
                </w:tcPr>
                <w:p w:rsidR="00554DC3" w:rsidRPr="006E7206" w:rsidRDefault="00554DC3" w:rsidP="00290B6A">
                  <w:pPr>
                    <w:jc w:val="both"/>
                    <w:rPr>
                      <w:rFonts w:ascii="Times New Roman" w:hAnsi="Times New Roman" w:cs="Times New Roman"/>
                      <w:sz w:val="20"/>
                      <w:szCs w:val="20"/>
                      <w:lang w:val="uk-UA"/>
                    </w:rPr>
                  </w:pPr>
                </w:p>
              </w:tc>
              <w:tc>
                <w:tcPr>
                  <w:tcW w:w="1227" w:type="dxa"/>
                </w:tcPr>
                <w:p w:rsidR="00554DC3" w:rsidRPr="006E7206" w:rsidRDefault="00554DC3" w:rsidP="00290B6A">
                  <w:pPr>
                    <w:jc w:val="both"/>
                    <w:rPr>
                      <w:rFonts w:ascii="Times New Roman" w:hAnsi="Times New Roman" w:cs="Times New Roman"/>
                      <w:sz w:val="20"/>
                      <w:szCs w:val="20"/>
                      <w:lang w:val="uk-UA"/>
                    </w:rPr>
                  </w:pPr>
                </w:p>
              </w:tc>
              <w:tc>
                <w:tcPr>
                  <w:tcW w:w="2085" w:type="dxa"/>
                </w:tcPr>
                <w:p w:rsidR="00554DC3" w:rsidRPr="006E7206" w:rsidRDefault="00554DC3" w:rsidP="00290B6A">
                  <w:pPr>
                    <w:jc w:val="both"/>
                    <w:rPr>
                      <w:rFonts w:ascii="Times New Roman" w:hAnsi="Times New Roman" w:cs="Times New Roman"/>
                      <w:sz w:val="20"/>
                      <w:szCs w:val="20"/>
                      <w:lang w:val="uk-UA"/>
                    </w:rPr>
                  </w:pPr>
                </w:p>
              </w:tc>
              <w:tc>
                <w:tcPr>
                  <w:tcW w:w="2544" w:type="dxa"/>
                </w:tcPr>
                <w:p w:rsidR="00554DC3" w:rsidRPr="006E7206" w:rsidRDefault="00554DC3" w:rsidP="00290B6A">
                  <w:pPr>
                    <w:jc w:val="both"/>
                    <w:rPr>
                      <w:rFonts w:ascii="Times New Roman" w:hAnsi="Times New Roman" w:cs="Times New Roman"/>
                      <w:sz w:val="20"/>
                      <w:szCs w:val="20"/>
                      <w:lang w:val="uk-UA"/>
                    </w:rPr>
                  </w:pPr>
                </w:p>
              </w:tc>
            </w:tr>
          </w:tbl>
          <w:p w:rsidR="00554DC3" w:rsidRPr="006E7206" w:rsidRDefault="00554DC3" w:rsidP="00290B6A">
            <w:pPr>
              <w:jc w:val="both"/>
              <w:rPr>
                <w:rFonts w:ascii="Times New Roman" w:hAnsi="Times New Roman" w:cs="Times New Roman"/>
                <w:sz w:val="24"/>
                <w:szCs w:val="24"/>
                <w:highlight w:val="yellow"/>
                <w:lang w:val="uk-UA"/>
              </w:rPr>
            </w:pPr>
          </w:p>
          <w:p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rsidTr="00290B6A">
        <w:trPr>
          <w:trHeight w:val="6979"/>
        </w:trPr>
        <w:tc>
          <w:tcPr>
            <w:tcW w:w="562" w:type="dxa"/>
          </w:tcPr>
          <w:p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rsidR="00554DC3" w:rsidRPr="006E7206" w:rsidRDefault="00554DC3" w:rsidP="00290B6A">
            <w:pPr>
              <w:jc w:val="both"/>
              <w:rPr>
                <w:rFonts w:ascii="Times New Roman" w:hAnsi="Times New Roman" w:cs="Times New Roman"/>
                <w:sz w:val="20"/>
                <w:szCs w:val="20"/>
                <w:lang w:val="uk-UA"/>
              </w:rPr>
            </w:pPr>
          </w:p>
          <w:p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rsidR="00554DC3" w:rsidRPr="006E7206" w:rsidRDefault="00554DC3" w:rsidP="00290B6A">
            <w:pPr>
              <w:jc w:val="center"/>
              <w:rPr>
                <w:rFonts w:ascii="Times New Roman" w:hAnsi="Times New Roman" w:cs="Times New Roman"/>
                <w:lang w:val="uk-UA"/>
              </w:rPr>
            </w:pPr>
          </w:p>
          <w:p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rsidTr="00290B6A">
              <w:tc>
                <w:tcPr>
                  <w:tcW w:w="592" w:type="dxa"/>
                  <w:vAlign w:val="center"/>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rsidTr="00290B6A">
              <w:tc>
                <w:tcPr>
                  <w:tcW w:w="592" w:type="dxa"/>
                </w:tcPr>
                <w:p w:rsidR="00554DC3" w:rsidRPr="006E7206" w:rsidRDefault="00554DC3" w:rsidP="00290B6A">
                  <w:pPr>
                    <w:jc w:val="both"/>
                    <w:rPr>
                      <w:rFonts w:ascii="Times New Roman" w:hAnsi="Times New Roman" w:cs="Times New Roman"/>
                      <w:sz w:val="20"/>
                      <w:szCs w:val="20"/>
                      <w:lang w:val="uk-UA"/>
                    </w:rPr>
                  </w:pPr>
                </w:p>
              </w:tc>
              <w:tc>
                <w:tcPr>
                  <w:tcW w:w="2979" w:type="dxa"/>
                </w:tcPr>
                <w:p w:rsidR="00554DC3" w:rsidRPr="006E7206" w:rsidRDefault="00554DC3" w:rsidP="00290B6A">
                  <w:pPr>
                    <w:jc w:val="both"/>
                    <w:rPr>
                      <w:rFonts w:ascii="Times New Roman" w:hAnsi="Times New Roman" w:cs="Times New Roman"/>
                      <w:sz w:val="20"/>
                      <w:szCs w:val="20"/>
                      <w:lang w:val="uk-UA"/>
                    </w:rPr>
                  </w:pPr>
                </w:p>
              </w:tc>
              <w:tc>
                <w:tcPr>
                  <w:tcW w:w="2977" w:type="dxa"/>
                </w:tcPr>
                <w:p w:rsidR="00554DC3" w:rsidRPr="006E7206" w:rsidRDefault="00554DC3" w:rsidP="00290B6A">
                  <w:pPr>
                    <w:jc w:val="both"/>
                    <w:rPr>
                      <w:rFonts w:ascii="Times New Roman" w:hAnsi="Times New Roman" w:cs="Times New Roman"/>
                      <w:sz w:val="20"/>
                      <w:szCs w:val="20"/>
                      <w:lang w:val="uk-UA"/>
                    </w:rPr>
                  </w:pPr>
                </w:p>
              </w:tc>
              <w:tc>
                <w:tcPr>
                  <w:tcW w:w="2551" w:type="dxa"/>
                </w:tcPr>
                <w:p w:rsidR="00554DC3" w:rsidRPr="006E7206" w:rsidRDefault="00554DC3" w:rsidP="00290B6A">
                  <w:pPr>
                    <w:jc w:val="both"/>
                    <w:rPr>
                      <w:rFonts w:ascii="Times New Roman" w:hAnsi="Times New Roman" w:cs="Times New Roman"/>
                      <w:sz w:val="20"/>
                      <w:szCs w:val="20"/>
                      <w:lang w:val="uk-UA"/>
                    </w:rPr>
                  </w:pPr>
                </w:p>
              </w:tc>
            </w:tr>
            <w:tr w:rsidR="00554DC3" w:rsidRPr="006E7206" w:rsidTr="00290B6A">
              <w:tc>
                <w:tcPr>
                  <w:tcW w:w="592" w:type="dxa"/>
                </w:tcPr>
                <w:p w:rsidR="00554DC3" w:rsidRPr="006E7206" w:rsidRDefault="00554DC3" w:rsidP="00290B6A">
                  <w:pPr>
                    <w:jc w:val="both"/>
                    <w:rPr>
                      <w:rFonts w:ascii="Times New Roman" w:hAnsi="Times New Roman" w:cs="Times New Roman"/>
                      <w:sz w:val="20"/>
                      <w:szCs w:val="20"/>
                      <w:lang w:val="uk-UA"/>
                    </w:rPr>
                  </w:pPr>
                </w:p>
              </w:tc>
              <w:tc>
                <w:tcPr>
                  <w:tcW w:w="2979" w:type="dxa"/>
                </w:tcPr>
                <w:p w:rsidR="00554DC3" w:rsidRPr="006E7206" w:rsidRDefault="00554DC3" w:rsidP="00290B6A">
                  <w:pPr>
                    <w:jc w:val="both"/>
                    <w:rPr>
                      <w:rFonts w:ascii="Times New Roman" w:hAnsi="Times New Roman" w:cs="Times New Roman"/>
                      <w:sz w:val="20"/>
                      <w:szCs w:val="20"/>
                      <w:lang w:val="uk-UA"/>
                    </w:rPr>
                  </w:pPr>
                </w:p>
              </w:tc>
              <w:tc>
                <w:tcPr>
                  <w:tcW w:w="2977" w:type="dxa"/>
                </w:tcPr>
                <w:p w:rsidR="00554DC3" w:rsidRPr="006E7206" w:rsidRDefault="00554DC3" w:rsidP="00290B6A">
                  <w:pPr>
                    <w:jc w:val="both"/>
                    <w:rPr>
                      <w:rFonts w:ascii="Times New Roman" w:hAnsi="Times New Roman" w:cs="Times New Roman"/>
                      <w:sz w:val="20"/>
                      <w:szCs w:val="20"/>
                      <w:lang w:val="uk-UA"/>
                    </w:rPr>
                  </w:pPr>
                </w:p>
              </w:tc>
              <w:tc>
                <w:tcPr>
                  <w:tcW w:w="2551" w:type="dxa"/>
                </w:tcPr>
                <w:p w:rsidR="00554DC3" w:rsidRPr="006E7206" w:rsidRDefault="00554DC3" w:rsidP="00290B6A">
                  <w:pPr>
                    <w:jc w:val="both"/>
                    <w:rPr>
                      <w:rFonts w:ascii="Times New Roman" w:hAnsi="Times New Roman" w:cs="Times New Roman"/>
                      <w:sz w:val="20"/>
                      <w:szCs w:val="20"/>
                      <w:lang w:val="uk-UA"/>
                    </w:rPr>
                  </w:pPr>
                </w:p>
              </w:tc>
            </w:tr>
            <w:tr w:rsidR="00554DC3" w:rsidRPr="006E7206" w:rsidTr="00290B6A">
              <w:trPr>
                <w:trHeight w:val="53"/>
              </w:trPr>
              <w:tc>
                <w:tcPr>
                  <w:tcW w:w="592" w:type="dxa"/>
                </w:tcPr>
                <w:p w:rsidR="00554DC3" w:rsidRPr="006E7206" w:rsidRDefault="00554DC3" w:rsidP="00290B6A">
                  <w:pPr>
                    <w:jc w:val="both"/>
                    <w:rPr>
                      <w:rFonts w:ascii="Times New Roman" w:hAnsi="Times New Roman" w:cs="Times New Roman"/>
                      <w:sz w:val="20"/>
                      <w:szCs w:val="20"/>
                      <w:lang w:val="uk-UA"/>
                    </w:rPr>
                  </w:pPr>
                </w:p>
              </w:tc>
              <w:tc>
                <w:tcPr>
                  <w:tcW w:w="2979" w:type="dxa"/>
                </w:tcPr>
                <w:p w:rsidR="00554DC3" w:rsidRPr="006E7206" w:rsidRDefault="00554DC3" w:rsidP="00290B6A">
                  <w:pPr>
                    <w:jc w:val="both"/>
                    <w:rPr>
                      <w:rFonts w:ascii="Times New Roman" w:hAnsi="Times New Roman" w:cs="Times New Roman"/>
                      <w:sz w:val="20"/>
                      <w:szCs w:val="20"/>
                      <w:lang w:val="uk-UA"/>
                    </w:rPr>
                  </w:pPr>
                </w:p>
              </w:tc>
              <w:tc>
                <w:tcPr>
                  <w:tcW w:w="2977" w:type="dxa"/>
                </w:tcPr>
                <w:p w:rsidR="00554DC3" w:rsidRPr="006E7206" w:rsidRDefault="00554DC3" w:rsidP="00290B6A">
                  <w:pPr>
                    <w:jc w:val="both"/>
                    <w:rPr>
                      <w:rFonts w:ascii="Times New Roman" w:hAnsi="Times New Roman" w:cs="Times New Roman"/>
                      <w:sz w:val="20"/>
                      <w:szCs w:val="20"/>
                      <w:lang w:val="uk-UA"/>
                    </w:rPr>
                  </w:pPr>
                </w:p>
              </w:tc>
              <w:tc>
                <w:tcPr>
                  <w:tcW w:w="2551" w:type="dxa"/>
                </w:tcPr>
                <w:p w:rsidR="00554DC3" w:rsidRPr="006E7206" w:rsidRDefault="00554DC3" w:rsidP="00290B6A">
                  <w:pPr>
                    <w:jc w:val="both"/>
                    <w:rPr>
                      <w:rFonts w:ascii="Times New Roman" w:hAnsi="Times New Roman" w:cs="Times New Roman"/>
                      <w:sz w:val="20"/>
                      <w:szCs w:val="20"/>
                      <w:lang w:val="uk-UA"/>
                    </w:rPr>
                  </w:pPr>
                </w:p>
              </w:tc>
            </w:tr>
          </w:tbl>
          <w:p w:rsidR="00554DC3" w:rsidRPr="006E7206" w:rsidRDefault="00554DC3" w:rsidP="00290B6A">
            <w:pPr>
              <w:jc w:val="center"/>
              <w:rPr>
                <w:rFonts w:ascii="Times New Roman" w:hAnsi="Times New Roman" w:cs="Times New Roman"/>
                <w:b/>
                <w:bCs/>
                <w:sz w:val="24"/>
                <w:szCs w:val="24"/>
                <w:lang w:val="uk-UA"/>
              </w:rPr>
            </w:pPr>
          </w:p>
        </w:tc>
      </w:tr>
    </w:tbl>
    <w:p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rsidR="00554DC3" w:rsidRPr="006E7206" w:rsidRDefault="00554DC3" w:rsidP="00554DC3">
      <w:pPr>
        <w:jc w:val="right"/>
        <w:rPr>
          <w:rFonts w:ascii="Times New Roman" w:hAnsi="Times New Roman" w:cs="Times New Roman"/>
          <w:b/>
          <w:bCs/>
          <w:sz w:val="24"/>
          <w:szCs w:val="24"/>
          <w:lang w:val="uk-UA"/>
        </w:rPr>
      </w:pPr>
    </w:p>
    <w:p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982975"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4DC3" w:rsidRPr="006E7206"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Pr="006E7206">
              <w:rPr>
                <w:rFonts w:ascii="Times New Roman" w:eastAsia="Times New Roman" w:hAnsi="Times New Roman" w:cs="Times New Roman"/>
                <w:i/>
                <w:iCs/>
                <w:sz w:val="24"/>
                <w:szCs w:val="24"/>
                <w:lang w:val="uk-UA" w:eastAsia="ru-RU"/>
              </w:rPr>
              <w:t>п.44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982975"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(п.44Особливостей)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w:t>
            </w:r>
            <w:r w:rsidRPr="006E7206">
              <w:rPr>
                <w:rFonts w:ascii="Times New Roman" w:eastAsia="Times New Roman" w:hAnsi="Times New Roman" w:cs="Times New Roman"/>
                <w:sz w:val="24"/>
                <w:szCs w:val="24"/>
                <w:shd w:val="clear" w:color="auto" w:fill="FFFFFF"/>
                <w:lang w:val="uk-UA" w:eastAsia="ru-RU"/>
              </w:rPr>
              <w:lastRenderedPageBreak/>
              <w:t>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982975"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54DC3" w:rsidRPr="006E7206"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w:t>
            </w:r>
            <w:r w:rsidRPr="006E7206">
              <w:rPr>
                <w:rFonts w:ascii="Times New Roman" w:eastAsia="Times New Roman" w:hAnsi="Times New Roman" w:cs="Times New Roman"/>
                <w:sz w:val="24"/>
                <w:szCs w:val="24"/>
                <w:shd w:val="clear" w:color="auto" w:fill="FFFFFF"/>
                <w:lang w:val="uk-UA" w:eastAsia="ru-RU"/>
              </w:rPr>
              <w:lastRenderedPageBreak/>
              <w:t>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E7206">
              <w:rPr>
                <w:rFonts w:ascii="Times New Roman" w:eastAsia="Times New Roman" w:hAnsi="Times New Roman" w:cs="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6E7206">
              <w:rPr>
                <w:rFonts w:ascii="Times New Roman" w:eastAsia="Times New Roman" w:hAnsi="Times New Roman" w:cs="Times New Roman"/>
                <w:sz w:val="24"/>
                <w:szCs w:val="24"/>
                <w:lang w:val="uk-UA" w:eastAsia="ru-RU"/>
              </w:rPr>
              <w:lastRenderedPageBreak/>
              <w:t>фізична особа, яка є учасником процедури закупівлі до кримінальної відповідальності не притягується, незнятої чи непогашеної</w:t>
            </w:r>
          </w:p>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982975"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w:t>
            </w:r>
            <w:r w:rsidRPr="006E7206">
              <w:rPr>
                <w:rFonts w:ascii="Times New Roman" w:eastAsia="Times New Roman" w:hAnsi="Times New Roman" w:cs="Times New Roman"/>
                <w:sz w:val="24"/>
                <w:szCs w:val="24"/>
                <w:shd w:val="clear" w:color="auto" w:fill="FFFFFF"/>
                <w:lang w:val="uk-UA" w:eastAsia="ru-RU"/>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w:t>
            </w:r>
            <w:r w:rsidRPr="006E7206">
              <w:rPr>
                <w:rFonts w:ascii="Times New Roman" w:eastAsia="Times New Roman" w:hAnsi="Times New Roman" w:cs="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Замовник перевіряє інформацію самостійно. Переможець не надає </w:t>
            </w:r>
            <w:r w:rsidRPr="006E7206">
              <w:rPr>
                <w:rFonts w:ascii="Times New Roman" w:eastAsia="Times New Roman" w:hAnsi="Times New Roman" w:cs="Times New Roman"/>
                <w:sz w:val="24"/>
                <w:szCs w:val="24"/>
                <w:lang w:val="uk-UA" w:eastAsia="ru-RU"/>
              </w:rPr>
              <w:lastRenderedPageBreak/>
              <w:t>підтвердження своєї відповідності.</w:t>
            </w:r>
          </w:p>
        </w:tc>
      </w:tr>
      <w:tr w:rsidR="00554DC3" w:rsidRPr="006E7206"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w:t>
            </w:r>
            <w:r w:rsidRPr="006E7206">
              <w:rPr>
                <w:rFonts w:ascii="Times New Roman" w:eastAsia="Times New Roman" w:hAnsi="Times New Roman" w:cs="Times New Roman"/>
                <w:sz w:val="24"/>
                <w:szCs w:val="24"/>
                <w:lang w:val="uk-UA" w:eastAsia="ru-RU"/>
              </w:rPr>
              <w:lastRenderedPageBreak/>
              <w:t>відповідальності не притягується, незнятої чи непогашеної</w:t>
            </w:r>
          </w:p>
          <w:p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982975"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w:t>
            </w:r>
            <w:r w:rsidRPr="006E7206">
              <w:rPr>
                <w:rFonts w:ascii="Times New Roman" w:eastAsia="Times New Roman" w:hAnsi="Times New Roman" w:cs="Times New Roman"/>
                <w:sz w:val="24"/>
                <w:szCs w:val="24"/>
                <w:lang w:val="uk-UA"/>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272FBF" w:rsidRPr="00982975"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rsidR="00554DC3" w:rsidRPr="006E7206" w:rsidRDefault="00554DC3" w:rsidP="00554DC3">
      <w:pPr>
        <w:rPr>
          <w:lang w:val="uk-UA"/>
        </w:rPr>
      </w:pPr>
    </w:p>
    <w:p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012F8F">
        <w:rPr>
          <w:rFonts w:ascii="Times New Roman" w:hAnsi="Times New Roman" w:cs="Times New Roman"/>
          <w:sz w:val="24"/>
          <w:szCs w:val="24"/>
          <w:lang w:val="uk-UA"/>
        </w:rPr>
        <w:t>п.44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rsidR="00554DC3" w:rsidRPr="006E7206" w:rsidRDefault="00554DC3" w:rsidP="00554DC3">
      <w:pPr>
        <w:pStyle w:val="af2"/>
        <w:spacing w:before="0" w:beforeAutospacing="0" w:after="160" w:afterAutospacing="0"/>
        <w:ind w:left="-284"/>
        <w:jc w:val="both"/>
        <w:rPr>
          <w:color w:val="000000"/>
          <w:lang w:val="uk-UA"/>
        </w:rPr>
      </w:pPr>
    </w:p>
    <w:p w:rsidR="00554DC3" w:rsidRPr="006E7206" w:rsidRDefault="00554DC3" w:rsidP="00554DC3">
      <w:pPr>
        <w:pStyle w:val="af2"/>
        <w:spacing w:before="0" w:beforeAutospacing="0" w:after="160" w:afterAutospacing="0"/>
        <w:ind w:left="-284"/>
        <w:jc w:val="both"/>
        <w:rPr>
          <w:color w:val="000000"/>
          <w:lang w:val="uk-UA"/>
        </w:rPr>
      </w:pPr>
    </w:p>
    <w:p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rsidR="00554DC3" w:rsidRPr="006E7206" w:rsidRDefault="00554DC3" w:rsidP="00554DC3">
      <w:pPr>
        <w:jc w:val="right"/>
        <w:rPr>
          <w:rFonts w:ascii="Times New Roman" w:hAnsi="Times New Roman" w:cs="Times New Roman"/>
          <w:b/>
          <w:bCs/>
          <w:sz w:val="24"/>
          <w:szCs w:val="24"/>
          <w:lang w:val="uk-UA"/>
        </w:rPr>
      </w:pPr>
    </w:p>
    <w:p w:rsidR="00554DC3" w:rsidRPr="006E7206"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rsidR="00554DC3" w:rsidRPr="006E7206" w:rsidRDefault="00554DC3" w:rsidP="00554DC3">
      <w:pPr>
        <w:contextualSpacing/>
        <w:jc w:val="center"/>
        <w:rPr>
          <w:rFonts w:ascii="Times New Roman" w:hAnsi="Times New Roman" w:cs="Times New Roman"/>
          <w:b/>
          <w:bCs/>
          <w:i/>
          <w:iCs/>
          <w:sz w:val="20"/>
          <w:szCs w:val="20"/>
          <w:lang w:val="uk-UA"/>
        </w:rPr>
      </w:pPr>
    </w:p>
    <w:p w:rsidR="00554DC3" w:rsidRDefault="00554DC3" w:rsidP="00554DC3">
      <w:pPr>
        <w:contextualSpacing/>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ДЕФЕКТНИЙ  АКТ</w:t>
      </w:r>
    </w:p>
    <w:p w:rsidR="00510F7E" w:rsidRPr="006E7206" w:rsidRDefault="00510F7E" w:rsidP="00554DC3">
      <w:pPr>
        <w:contextualSpacing/>
        <w:jc w:val="center"/>
        <w:rPr>
          <w:rFonts w:ascii="Times New Roman" w:hAnsi="Times New Roman" w:cs="Times New Roman"/>
          <w:b/>
          <w:bCs/>
          <w:sz w:val="24"/>
          <w:szCs w:val="24"/>
          <w:lang w:val="uk-UA"/>
        </w:rPr>
      </w:pPr>
    </w:p>
    <w:tbl>
      <w:tblPr>
        <w:tblW w:w="9905" w:type="dxa"/>
        <w:tblInd w:w="93" w:type="dxa"/>
        <w:tblLook w:val="04A0" w:firstRow="1" w:lastRow="0" w:firstColumn="1" w:lastColumn="0" w:noHBand="0" w:noVBand="1"/>
      </w:tblPr>
      <w:tblGrid>
        <w:gridCol w:w="849"/>
        <w:gridCol w:w="6183"/>
        <w:gridCol w:w="1445"/>
        <w:gridCol w:w="1428"/>
      </w:tblGrid>
      <w:tr w:rsidR="00BF060B" w:rsidRPr="00BF060B" w:rsidTr="00BF060B">
        <w:trPr>
          <w:trHeight w:val="700"/>
        </w:trPr>
        <w:tc>
          <w:tcPr>
            <w:tcW w:w="849" w:type="dxa"/>
            <w:vMerge w:val="restart"/>
            <w:tcBorders>
              <w:top w:val="single" w:sz="8" w:space="0" w:color="auto"/>
              <w:left w:val="single" w:sz="8" w:space="0" w:color="auto"/>
              <w:bottom w:val="nil"/>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w:t>
            </w:r>
            <w:r w:rsidRPr="00BF060B">
              <w:rPr>
                <w:rFonts w:ascii="Arial CYR" w:eastAsia="Times New Roman" w:hAnsi="Arial CYR" w:cs="Arial CYR"/>
                <w:color w:val="000000"/>
                <w:sz w:val="20"/>
                <w:szCs w:val="20"/>
                <w:lang w:eastAsia="ru-RU"/>
              </w:rPr>
              <w:br/>
              <w:t>Ч.ч..</w:t>
            </w:r>
          </w:p>
        </w:tc>
        <w:tc>
          <w:tcPr>
            <w:tcW w:w="6183" w:type="dxa"/>
            <w:vMerge w:val="restart"/>
            <w:tcBorders>
              <w:top w:val="single" w:sz="8" w:space="0" w:color="auto"/>
              <w:left w:val="single" w:sz="4" w:space="0" w:color="auto"/>
              <w:bottom w:val="nil"/>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Найменування робіт і витрат</w:t>
            </w:r>
          </w:p>
        </w:tc>
        <w:tc>
          <w:tcPr>
            <w:tcW w:w="1445" w:type="dxa"/>
            <w:vMerge w:val="restart"/>
            <w:tcBorders>
              <w:top w:val="single" w:sz="8" w:space="0" w:color="auto"/>
              <w:left w:val="single" w:sz="4" w:space="0" w:color="auto"/>
              <w:bottom w:val="nil"/>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Одиниця</w:t>
            </w:r>
            <w:r w:rsidRPr="00BF060B">
              <w:rPr>
                <w:rFonts w:ascii="Arial CYR" w:eastAsia="Times New Roman" w:hAnsi="Arial CYR" w:cs="Arial CYR"/>
                <w:color w:val="000000"/>
                <w:sz w:val="20"/>
                <w:szCs w:val="20"/>
                <w:lang w:eastAsia="ru-RU"/>
              </w:rPr>
              <w:br/>
              <w:t>виміру</w:t>
            </w:r>
          </w:p>
        </w:tc>
        <w:tc>
          <w:tcPr>
            <w:tcW w:w="1428" w:type="dxa"/>
            <w:vMerge w:val="restart"/>
            <w:tcBorders>
              <w:top w:val="single" w:sz="8" w:space="0" w:color="auto"/>
              <w:left w:val="single" w:sz="4" w:space="0" w:color="auto"/>
              <w:bottom w:val="nil"/>
              <w:right w:val="single" w:sz="4" w:space="0" w:color="000000"/>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Кіль-</w:t>
            </w:r>
            <w:r w:rsidRPr="00BF060B">
              <w:rPr>
                <w:rFonts w:ascii="Arial CYR" w:eastAsia="Times New Roman" w:hAnsi="Arial CYR" w:cs="Arial CYR"/>
                <w:color w:val="000000"/>
                <w:sz w:val="20"/>
                <w:szCs w:val="20"/>
                <w:lang w:eastAsia="ru-RU"/>
              </w:rPr>
              <w:br/>
              <w:t>кість</w:t>
            </w:r>
          </w:p>
        </w:tc>
      </w:tr>
      <w:tr w:rsidR="00BF060B" w:rsidRPr="00BF060B" w:rsidTr="00BF060B">
        <w:trPr>
          <w:trHeight w:val="1344"/>
        </w:trPr>
        <w:tc>
          <w:tcPr>
            <w:tcW w:w="849" w:type="dxa"/>
            <w:vMerge/>
            <w:tcBorders>
              <w:top w:val="single" w:sz="8" w:space="0" w:color="auto"/>
              <w:left w:val="single" w:sz="8" w:space="0" w:color="auto"/>
              <w:bottom w:val="nil"/>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6183" w:type="dxa"/>
            <w:vMerge/>
            <w:tcBorders>
              <w:top w:val="single" w:sz="8" w:space="0" w:color="auto"/>
              <w:left w:val="single" w:sz="4" w:space="0" w:color="auto"/>
              <w:bottom w:val="nil"/>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45" w:type="dxa"/>
            <w:vMerge/>
            <w:tcBorders>
              <w:top w:val="single" w:sz="8" w:space="0" w:color="auto"/>
              <w:left w:val="single" w:sz="4" w:space="0" w:color="auto"/>
              <w:bottom w:val="nil"/>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28" w:type="dxa"/>
            <w:vMerge/>
            <w:tcBorders>
              <w:top w:val="single" w:sz="8" w:space="0" w:color="auto"/>
              <w:left w:val="single" w:sz="4" w:space="0" w:color="auto"/>
              <w:bottom w:val="nil"/>
              <w:right w:val="single" w:sz="4" w:space="0" w:color="000000"/>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r>
      <w:tr w:rsidR="00BF060B" w:rsidRPr="00BF060B" w:rsidTr="00BF060B">
        <w:trPr>
          <w:trHeight w:val="375"/>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1</w:t>
            </w:r>
          </w:p>
        </w:tc>
        <w:tc>
          <w:tcPr>
            <w:tcW w:w="6183" w:type="dxa"/>
            <w:tcBorders>
              <w:top w:val="single" w:sz="4" w:space="0" w:color="auto"/>
              <w:left w:val="nil"/>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2</w:t>
            </w:r>
          </w:p>
        </w:tc>
        <w:tc>
          <w:tcPr>
            <w:tcW w:w="1445" w:type="dxa"/>
            <w:tcBorders>
              <w:top w:val="single" w:sz="4" w:space="0" w:color="auto"/>
              <w:left w:val="nil"/>
              <w:bottom w:val="single" w:sz="4" w:space="0" w:color="auto"/>
              <w:right w:val="single" w:sz="4" w:space="0" w:color="auto"/>
            </w:tcBorders>
            <w:shd w:val="clear" w:color="auto" w:fill="auto"/>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3</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4</w:t>
            </w:r>
          </w:p>
        </w:tc>
      </w:tr>
      <w:tr w:rsidR="00BF060B" w:rsidRPr="00BF060B" w:rsidTr="00BF060B">
        <w:trPr>
          <w:trHeight w:val="321"/>
        </w:trPr>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1</w:t>
            </w:r>
          </w:p>
        </w:tc>
        <w:tc>
          <w:tcPr>
            <w:tcW w:w="6183" w:type="dxa"/>
            <w:vMerge w:val="restart"/>
            <w:tcBorders>
              <w:top w:val="nil"/>
              <w:left w:val="single" w:sz="4" w:space="0" w:color="auto"/>
              <w:bottom w:val="single" w:sz="4" w:space="0" w:color="auto"/>
              <w:right w:val="single" w:sz="4" w:space="0" w:color="auto"/>
            </w:tcBorders>
            <w:shd w:val="clear" w:color="auto" w:fill="auto"/>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Улаштування дорожніх корит</w:t>
            </w:r>
            <w:r w:rsidRPr="00BF060B">
              <w:rPr>
                <w:rFonts w:ascii="Arial CYR" w:eastAsia="Times New Roman" w:hAnsi="Arial CYR" w:cs="Arial CYR"/>
                <w:color w:val="000000"/>
                <w:sz w:val="20"/>
                <w:szCs w:val="20"/>
                <w:lang w:eastAsia="ru-RU"/>
              </w:rPr>
              <w:br/>
              <w:t>напівкоритного профілю з застосуванням</w:t>
            </w:r>
            <w:r w:rsidRPr="00BF060B">
              <w:rPr>
                <w:rFonts w:ascii="Arial CYR" w:eastAsia="Times New Roman" w:hAnsi="Arial CYR" w:cs="Arial CYR"/>
                <w:color w:val="000000"/>
                <w:sz w:val="20"/>
                <w:szCs w:val="20"/>
                <w:lang w:eastAsia="ru-RU"/>
              </w:rPr>
              <w:br/>
              <w:t>автогрейдерів, глибина корита до 250 мм</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100м2</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18</w:t>
            </w:r>
          </w:p>
        </w:tc>
      </w:tr>
      <w:tr w:rsidR="00BF060B" w:rsidRPr="00BF060B" w:rsidTr="00BF060B">
        <w:trPr>
          <w:trHeight w:val="686"/>
        </w:trPr>
        <w:tc>
          <w:tcPr>
            <w:tcW w:w="849"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6183"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45"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r>
      <w:tr w:rsidR="00BF060B" w:rsidRPr="00BF060B" w:rsidTr="00BF060B">
        <w:trPr>
          <w:trHeight w:val="321"/>
        </w:trPr>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2</w:t>
            </w:r>
          </w:p>
        </w:tc>
        <w:tc>
          <w:tcPr>
            <w:tcW w:w="6183" w:type="dxa"/>
            <w:vMerge w:val="restart"/>
            <w:tcBorders>
              <w:top w:val="nil"/>
              <w:left w:val="single" w:sz="4" w:space="0" w:color="auto"/>
              <w:bottom w:val="single" w:sz="4" w:space="0" w:color="auto"/>
              <w:right w:val="single" w:sz="4" w:space="0" w:color="auto"/>
            </w:tcBorders>
            <w:shd w:val="clear" w:color="auto" w:fill="auto"/>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Улаштування підстильних та</w:t>
            </w:r>
            <w:r w:rsidRPr="00BF060B">
              <w:rPr>
                <w:rFonts w:ascii="Arial CYR" w:eastAsia="Times New Roman" w:hAnsi="Arial CYR" w:cs="Arial CYR"/>
                <w:color w:val="000000"/>
                <w:sz w:val="20"/>
                <w:szCs w:val="20"/>
                <w:lang w:eastAsia="ru-RU"/>
              </w:rPr>
              <w:br/>
              <w:t>вирівнювальних шарів основи з піщано-</w:t>
            </w:r>
            <w:r w:rsidRPr="00BF060B">
              <w:rPr>
                <w:rFonts w:ascii="Arial CYR" w:eastAsia="Times New Roman" w:hAnsi="Arial CYR" w:cs="Arial CYR"/>
                <w:color w:val="000000"/>
                <w:sz w:val="20"/>
                <w:szCs w:val="20"/>
                <w:lang w:eastAsia="ru-RU"/>
              </w:rPr>
              <w:br/>
              <w:t>щебеневої суміші 0-70мм (С5), товщ. 15см</w:t>
            </w:r>
            <w:r w:rsidRPr="00BF060B">
              <w:rPr>
                <w:rFonts w:ascii="Arial CYR" w:eastAsia="Times New Roman" w:hAnsi="Arial CYR" w:cs="Arial CYR"/>
                <w:color w:val="000000"/>
                <w:sz w:val="20"/>
                <w:szCs w:val="20"/>
                <w:lang w:eastAsia="ru-RU"/>
              </w:rPr>
              <w:br/>
              <w:t>кількість: 1800*0,15</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100м3</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2,7</w:t>
            </w:r>
          </w:p>
        </w:tc>
      </w:tr>
      <w:tr w:rsidR="00BF060B" w:rsidRPr="00BF060B" w:rsidTr="00BF060B">
        <w:trPr>
          <w:trHeight w:val="1005"/>
        </w:trPr>
        <w:tc>
          <w:tcPr>
            <w:tcW w:w="849"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6183"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45"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r>
      <w:tr w:rsidR="00BF060B" w:rsidRPr="00BF060B" w:rsidTr="00BF060B">
        <w:trPr>
          <w:trHeight w:val="321"/>
        </w:trPr>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3</w:t>
            </w:r>
          </w:p>
        </w:tc>
        <w:tc>
          <w:tcPr>
            <w:tcW w:w="6183" w:type="dxa"/>
            <w:vMerge w:val="restart"/>
            <w:tcBorders>
              <w:top w:val="nil"/>
              <w:left w:val="single" w:sz="4" w:space="0" w:color="auto"/>
              <w:bottom w:val="single" w:sz="4" w:space="0" w:color="auto"/>
              <w:right w:val="single" w:sz="4" w:space="0" w:color="auto"/>
            </w:tcBorders>
            <w:shd w:val="clear" w:color="auto" w:fill="auto"/>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Готова щебенево-піщана суміш 0-70мм (С5)</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м3</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329,4</w:t>
            </w:r>
          </w:p>
        </w:tc>
      </w:tr>
      <w:tr w:rsidR="00BF060B" w:rsidRPr="00BF060B" w:rsidTr="00BF060B">
        <w:trPr>
          <w:trHeight w:val="362"/>
        </w:trPr>
        <w:tc>
          <w:tcPr>
            <w:tcW w:w="849"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6183"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45"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r>
      <w:tr w:rsidR="00BF060B" w:rsidRPr="00BF060B" w:rsidTr="00BF060B">
        <w:trPr>
          <w:trHeight w:val="321"/>
        </w:trPr>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4</w:t>
            </w:r>
          </w:p>
        </w:tc>
        <w:tc>
          <w:tcPr>
            <w:tcW w:w="6183" w:type="dxa"/>
            <w:vMerge w:val="restart"/>
            <w:tcBorders>
              <w:top w:val="nil"/>
              <w:left w:val="single" w:sz="4" w:space="0" w:color="auto"/>
              <w:bottom w:val="single" w:sz="4" w:space="0" w:color="auto"/>
              <w:right w:val="single" w:sz="4" w:space="0" w:color="auto"/>
            </w:tcBorders>
            <w:shd w:val="clear" w:color="auto" w:fill="auto"/>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Улаштування підстильних та</w:t>
            </w:r>
            <w:r w:rsidRPr="00BF060B">
              <w:rPr>
                <w:rFonts w:ascii="Arial CYR" w:eastAsia="Times New Roman" w:hAnsi="Arial CYR" w:cs="Arial CYR"/>
                <w:color w:val="000000"/>
                <w:sz w:val="20"/>
                <w:szCs w:val="20"/>
                <w:lang w:eastAsia="ru-RU"/>
              </w:rPr>
              <w:br/>
              <w:t>вирівнювальних шарів основи з піщано-</w:t>
            </w:r>
            <w:r w:rsidRPr="00BF060B">
              <w:rPr>
                <w:rFonts w:ascii="Arial CYR" w:eastAsia="Times New Roman" w:hAnsi="Arial CYR" w:cs="Arial CYR"/>
                <w:color w:val="000000"/>
                <w:sz w:val="20"/>
                <w:szCs w:val="20"/>
                <w:lang w:eastAsia="ru-RU"/>
              </w:rPr>
              <w:br/>
              <w:t>щебеневої суміші 0-40мм (С7), товщ. 10см</w:t>
            </w:r>
            <w:r w:rsidRPr="00BF060B">
              <w:rPr>
                <w:rFonts w:ascii="Arial CYR" w:eastAsia="Times New Roman" w:hAnsi="Arial CYR" w:cs="Arial CYR"/>
                <w:color w:val="000000"/>
                <w:sz w:val="20"/>
                <w:szCs w:val="20"/>
                <w:lang w:eastAsia="ru-RU"/>
              </w:rPr>
              <w:br/>
              <w:t>кількість: 1800*0,10</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100м3</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1,8</w:t>
            </w:r>
          </w:p>
        </w:tc>
      </w:tr>
      <w:tr w:rsidR="00BF060B" w:rsidRPr="00BF060B" w:rsidTr="00BF060B">
        <w:trPr>
          <w:trHeight w:val="1005"/>
        </w:trPr>
        <w:tc>
          <w:tcPr>
            <w:tcW w:w="849"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6183"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45"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r>
      <w:tr w:rsidR="00BF060B" w:rsidRPr="00BF060B" w:rsidTr="00BF060B">
        <w:trPr>
          <w:trHeight w:val="321"/>
        </w:trPr>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5</w:t>
            </w:r>
          </w:p>
        </w:tc>
        <w:tc>
          <w:tcPr>
            <w:tcW w:w="6183" w:type="dxa"/>
            <w:vMerge w:val="restart"/>
            <w:tcBorders>
              <w:top w:val="nil"/>
              <w:left w:val="single" w:sz="4" w:space="0" w:color="auto"/>
              <w:bottom w:val="single" w:sz="4" w:space="0" w:color="auto"/>
              <w:right w:val="single" w:sz="4" w:space="0" w:color="auto"/>
            </w:tcBorders>
            <w:shd w:val="clear" w:color="auto" w:fill="auto"/>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Готова щебенево-піщана суміш 0-40мм (С7)</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м3</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60B" w:rsidRPr="00BF060B" w:rsidRDefault="00BF060B" w:rsidP="00BF060B">
            <w:pPr>
              <w:spacing w:after="0" w:line="240" w:lineRule="auto"/>
              <w:jc w:val="center"/>
              <w:rPr>
                <w:rFonts w:ascii="Arial CYR" w:eastAsia="Times New Roman" w:hAnsi="Arial CYR" w:cs="Arial CYR"/>
                <w:color w:val="000000"/>
                <w:sz w:val="20"/>
                <w:szCs w:val="20"/>
                <w:lang w:eastAsia="ru-RU"/>
              </w:rPr>
            </w:pPr>
            <w:r w:rsidRPr="00BF060B">
              <w:rPr>
                <w:rFonts w:ascii="Arial CYR" w:eastAsia="Times New Roman" w:hAnsi="Arial CYR" w:cs="Arial CYR"/>
                <w:color w:val="000000"/>
                <w:sz w:val="20"/>
                <w:szCs w:val="20"/>
                <w:lang w:eastAsia="ru-RU"/>
              </w:rPr>
              <w:t>219,6</w:t>
            </w:r>
          </w:p>
        </w:tc>
      </w:tr>
      <w:tr w:rsidR="00BF060B" w:rsidRPr="00BF060B" w:rsidTr="00BF060B">
        <w:trPr>
          <w:trHeight w:val="362"/>
        </w:trPr>
        <w:tc>
          <w:tcPr>
            <w:tcW w:w="849"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6183"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45" w:type="dxa"/>
            <w:vMerge/>
            <w:tcBorders>
              <w:top w:val="nil"/>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BF060B" w:rsidRPr="00BF060B" w:rsidRDefault="00BF060B" w:rsidP="00BF060B">
            <w:pPr>
              <w:spacing w:after="0" w:line="240" w:lineRule="auto"/>
              <w:rPr>
                <w:rFonts w:ascii="Arial CYR" w:eastAsia="Times New Roman" w:hAnsi="Arial CYR" w:cs="Arial CYR"/>
                <w:color w:val="000000"/>
                <w:sz w:val="20"/>
                <w:szCs w:val="20"/>
                <w:lang w:eastAsia="ru-RU"/>
              </w:rPr>
            </w:pPr>
          </w:p>
        </w:tc>
      </w:tr>
    </w:tbl>
    <w:p w:rsidR="00B010EB" w:rsidRPr="00B010EB" w:rsidRDefault="00B010EB" w:rsidP="00B010EB">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p>
    <w:p w:rsidR="00554DC3" w:rsidRPr="006E7206" w:rsidRDefault="00B51B40" w:rsidP="00510F7E">
      <w:pPr>
        <w:widowControl w:val="0"/>
        <w:tabs>
          <w:tab w:val="left" w:pos="360"/>
          <w:tab w:val="left" w:pos="4680"/>
          <w:tab w:val="left" w:pos="6805"/>
        </w:tabs>
        <w:spacing w:after="0" w:line="240" w:lineRule="auto"/>
        <w:ind w:left="567"/>
        <w:jc w:val="both"/>
        <w:rPr>
          <w:rFonts w:ascii="Times New Roman" w:eastAsia="Calibri" w:hAnsi="Times New Roman" w:cs="Times New Roman"/>
          <w:color w:val="000000"/>
          <w:sz w:val="24"/>
          <w:szCs w:val="24"/>
          <w:lang w:val="uk-UA" w:eastAsia="ar-SA"/>
        </w:rPr>
      </w:pPr>
      <w:r w:rsidRPr="00B51B40">
        <w:rPr>
          <w:rFonts w:ascii="Times New Roman" w:eastAsia="Times New Roman" w:hAnsi="Times New Roman" w:cs="Times New Roman"/>
          <w:sz w:val="24"/>
          <w:szCs w:val="24"/>
          <w:lang w:val="uk-UA" w:eastAsia="ru-RU"/>
        </w:rPr>
        <w:t> </w:t>
      </w:r>
      <w:r w:rsidR="00554DC3" w:rsidRPr="006E7206">
        <w:rPr>
          <w:rFonts w:ascii="Times New Roman" w:eastAsia="Calibri" w:hAnsi="Times New Roman" w:cs="Times New Roman"/>
          <w:color w:val="000000"/>
          <w:sz w:val="24"/>
          <w:szCs w:val="24"/>
          <w:lang w:val="uk-UA" w:eastAsia="ar-SA"/>
        </w:rPr>
        <w:t xml:space="preserve">    </w:t>
      </w:r>
      <w:r w:rsidR="00510F7E">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2B4624">
        <w:rPr>
          <w:rFonts w:ascii="Times New Roman" w:eastAsia="Calibri" w:hAnsi="Times New Roman" w:cs="Times New Roman"/>
          <w:color w:val="000000"/>
          <w:sz w:val="24"/>
          <w:szCs w:val="24"/>
          <w:lang w:val="uk-UA" w:eastAsia="ar-SA"/>
        </w:rPr>
        <w:t xml:space="preserve"> </w:t>
      </w:r>
      <w:r w:rsidR="006E7206" w:rsidRPr="00AE5FE8">
        <w:rPr>
          <w:rFonts w:ascii="Times New Roman" w:eastAsia="Calibri" w:hAnsi="Times New Roman" w:cs="Times New Roman"/>
          <w:color w:val="000000"/>
          <w:sz w:val="24"/>
          <w:szCs w:val="24"/>
          <w:lang w:val="uk-UA" w:eastAsia="ar-SA"/>
        </w:rPr>
        <w:t xml:space="preserve">– </w:t>
      </w:r>
      <w:r w:rsidR="00455EBC">
        <w:rPr>
          <w:rFonts w:ascii="Times New Roman" w:eastAsia="Calibri" w:hAnsi="Times New Roman" w:cs="Times New Roman"/>
          <w:color w:val="000000"/>
          <w:sz w:val="24"/>
          <w:szCs w:val="24"/>
          <w:lang w:val="uk-UA" w:eastAsia="ar-SA"/>
        </w:rPr>
        <w:t>24</w:t>
      </w:r>
      <w:r w:rsidR="006E7206" w:rsidRPr="006E7206">
        <w:rPr>
          <w:rFonts w:ascii="Times New Roman" w:eastAsia="Calibri" w:hAnsi="Times New Roman" w:cs="Times New Roman"/>
          <w:color w:val="000000"/>
          <w:sz w:val="24"/>
          <w:szCs w:val="24"/>
          <w:lang w:val="uk-UA" w:eastAsia="ar-SA"/>
        </w:rPr>
        <w:t xml:space="preserve"> місяців (</w:t>
      </w:r>
      <w:r w:rsidR="00455EBC">
        <w:rPr>
          <w:rFonts w:ascii="Times New Roman" w:eastAsia="Calibri" w:hAnsi="Times New Roman" w:cs="Times New Roman"/>
          <w:color w:val="000000"/>
          <w:sz w:val="24"/>
          <w:szCs w:val="24"/>
          <w:lang w:val="uk-UA" w:eastAsia="ar-SA"/>
        </w:rPr>
        <w:t>два</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rsidR="00554DC3" w:rsidRPr="006E7206" w:rsidRDefault="00554DC3"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sidRPr="006E7206">
        <w:rPr>
          <w:rFonts w:ascii="Times New Roman" w:eastAsia="Times New Roman"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rsidR="00554DC3" w:rsidRPr="006E7206" w:rsidRDefault="00554DC3" w:rsidP="00554DC3">
      <w:pPr>
        <w:jc w:val="right"/>
        <w:rPr>
          <w:rFonts w:ascii="Times New Roman" w:hAnsi="Times New Roman" w:cs="Times New Roman"/>
          <w:b/>
          <w:bCs/>
          <w:sz w:val="24"/>
          <w:szCs w:val="24"/>
          <w:lang w:val="uk-UA"/>
        </w:rPr>
      </w:pPr>
    </w:p>
    <w:p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rsidR="00554DC3" w:rsidRPr="005B0D83" w:rsidRDefault="00554DC3" w:rsidP="00906736">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906736" w:rsidRPr="006E7206">
        <w:rPr>
          <w:rFonts w:ascii="Times New Roman" w:hAnsi="Times New Roman" w:cs="Times New Roman"/>
          <w:color w:val="000000"/>
          <w:sz w:val="24"/>
          <w:szCs w:val="24"/>
          <w:shd w:val="clear" w:color="auto" w:fill="FFFFFF"/>
          <w:lang w:val="uk-UA"/>
        </w:rPr>
        <w:t xml:space="preserve">послуги: </w:t>
      </w:r>
      <w:r w:rsidR="00BF060B" w:rsidRPr="00BF060B">
        <w:rPr>
          <w:rFonts w:ascii="Times New Roman" w:hAnsi="Times New Roman" w:cs="Times New Roman"/>
          <w:b/>
          <w:sz w:val="24"/>
          <w:szCs w:val="24"/>
          <w:lang w:val="uk-UA"/>
        </w:rPr>
        <w:t>Поточний ремонт дорожнього покриття на території Інгульської сільської ради за адресою: с.Виноградівка, вул.Інгульська</w:t>
      </w:r>
      <w:r w:rsidR="005B0D83">
        <w:rPr>
          <w:rFonts w:ascii="Times New Roman" w:hAnsi="Times New Roman" w:cs="Times New Roman"/>
          <w:b/>
          <w:color w:val="000000"/>
          <w:sz w:val="24"/>
          <w:szCs w:val="24"/>
          <w:shd w:val="clear" w:color="auto" w:fill="FFFFFF"/>
          <w:lang w:val="uk-UA"/>
        </w:rPr>
        <w:t xml:space="preserve"> </w:t>
      </w:r>
      <w:r w:rsidR="00906736" w:rsidRPr="006E7206">
        <w:rPr>
          <w:rFonts w:ascii="Times New Roman" w:hAnsi="Times New Roman" w:cs="Times New Roman"/>
          <w:color w:val="000000"/>
          <w:sz w:val="24"/>
          <w:szCs w:val="24"/>
          <w:shd w:val="clear" w:color="auto" w:fill="FFFFFF"/>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p>
    <w:p w:rsidR="00554DC3" w:rsidRPr="006E7206" w:rsidRDefault="00554DC3" w:rsidP="00554DC3">
      <w:pPr>
        <w:pStyle w:val="210"/>
        <w:tabs>
          <w:tab w:val="left" w:pos="540"/>
        </w:tabs>
        <w:ind w:left="15" w:right="-25" w:firstLine="540"/>
        <w:jc w:val="both"/>
        <w:rPr>
          <w:b w:val="0"/>
          <w:bCs w:val="0"/>
          <w:color w:val="000000"/>
          <w:sz w:val="24"/>
          <w:szCs w:val="24"/>
          <w:shd w:val="clear" w:color="auto" w:fill="FFFFFF"/>
        </w:rPr>
      </w:pPr>
      <w:r w:rsidRPr="006E7206">
        <w:rPr>
          <w:b w:val="0"/>
          <w:bCs w:val="0"/>
          <w:color w:val="000000"/>
          <w:sz w:val="24"/>
          <w:szCs w:val="24"/>
          <w:shd w:val="clear" w:color="auto" w:fill="FFFFFF"/>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(зазначається з ПДВ або без ПДВ)**.</w:t>
      </w:r>
    </w:p>
    <w:p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rsidR="00554DC3" w:rsidRPr="006E7206" w:rsidRDefault="00554DC3" w:rsidP="00554DC3">
      <w:pPr>
        <w:jc w:val="center"/>
        <w:rPr>
          <w:rFonts w:ascii="Times New Roman" w:hAnsi="Times New Roman" w:cs="Times New Roman"/>
          <w:color w:val="000000"/>
          <w:sz w:val="24"/>
          <w:szCs w:val="24"/>
          <w:shd w:val="clear" w:color="auto" w:fill="FFFFFF"/>
          <w:lang w:val="uk-UA"/>
        </w:rPr>
      </w:pPr>
    </w:p>
    <w:p w:rsidR="00554DC3" w:rsidRPr="006E7206" w:rsidRDefault="00554DC3" w:rsidP="005B0D83">
      <w:pPr>
        <w:tabs>
          <w:tab w:val="left" w:pos="284"/>
          <w:tab w:val="left" w:pos="360"/>
          <w:tab w:val="left" w:pos="1134"/>
        </w:tabs>
        <w:ind w:left="57" w:right="57"/>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tab/>
      </w:r>
    </w:p>
    <w:p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5 до тендерної документації</w:t>
      </w:r>
    </w:p>
    <w:p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rsidR="00554DC3" w:rsidRPr="006E7206" w:rsidRDefault="00554DC3" w:rsidP="00554DC3">
      <w:pPr>
        <w:contextualSpacing/>
        <w:jc w:val="center"/>
        <w:rPr>
          <w:rFonts w:ascii="Times New Roman" w:hAnsi="Times New Roman" w:cs="Times New Roman"/>
          <w:b/>
          <w:bCs/>
          <w:i/>
          <w:iCs/>
          <w:sz w:val="24"/>
          <w:szCs w:val="24"/>
          <w:lang w:val="uk-UA"/>
        </w:rPr>
      </w:pPr>
    </w:p>
    <w:p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rsidR="00554DC3" w:rsidRPr="006E7206" w:rsidRDefault="00554DC3" w:rsidP="00554DC3">
      <w:pPr>
        <w:contextualSpacing/>
        <w:jc w:val="center"/>
        <w:rPr>
          <w:rFonts w:ascii="Times New Roman" w:hAnsi="Times New Roman" w:cs="Times New Roman"/>
          <w:b/>
          <w:bCs/>
          <w:i/>
          <w:iCs/>
          <w:sz w:val="24"/>
          <w:szCs w:val="24"/>
          <w:lang w:val="uk-UA"/>
        </w:rPr>
      </w:pPr>
    </w:p>
    <w:p w:rsidR="00554DC3" w:rsidRPr="006E7206" w:rsidRDefault="00554DC3" w:rsidP="00554DC3">
      <w:pPr>
        <w:contextualSpacing/>
        <w:jc w:val="center"/>
        <w:rPr>
          <w:rFonts w:ascii="Times New Roman" w:hAnsi="Times New Roman" w:cs="Times New Roman"/>
          <w:b/>
          <w:bCs/>
          <w:i/>
          <w:iCs/>
          <w:sz w:val="24"/>
          <w:szCs w:val="24"/>
          <w:lang w:val="uk-UA"/>
        </w:rPr>
      </w:pPr>
    </w:p>
    <w:p w:rsidR="00554DC3" w:rsidRPr="006E7206" w:rsidRDefault="00554DC3" w:rsidP="00554DC3">
      <w:pPr>
        <w:contextualSpacing/>
        <w:jc w:val="right"/>
        <w:rPr>
          <w:rFonts w:ascii="Times New Roman" w:hAnsi="Times New Roman" w:cs="Times New Roman"/>
          <w:b/>
          <w:bCs/>
          <w:sz w:val="24"/>
          <w:szCs w:val="24"/>
          <w:lang w:val="uk-UA"/>
        </w:rPr>
      </w:pPr>
    </w:p>
    <w:p w:rsidR="00554DC3" w:rsidRPr="006E7206" w:rsidRDefault="00554DC3" w:rsidP="00554DC3">
      <w:pPr>
        <w:contextualSpacing/>
        <w:jc w:val="right"/>
        <w:rPr>
          <w:rFonts w:ascii="Times New Roman" w:hAnsi="Times New Roman" w:cs="Times New Roman"/>
          <w:b/>
          <w:bCs/>
          <w:sz w:val="24"/>
          <w:szCs w:val="24"/>
          <w:lang w:val="uk-UA"/>
        </w:rPr>
      </w:pPr>
    </w:p>
    <w:p w:rsidR="00554DC3" w:rsidRPr="006E7206" w:rsidRDefault="00554DC3" w:rsidP="00554DC3">
      <w:pPr>
        <w:contextualSpacing/>
        <w:jc w:val="right"/>
        <w:rPr>
          <w:rFonts w:ascii="Times New Roman" w:hAnsi="Times New Roman" w:cs="Times New Roman"/>
          <w:b/>
          <w:bCs/>
          <w:sz w:val="24"/>
          <w:szCs w:val="24"/>
          <w:lang w:val="uk-UA"/>
        </w:rPr>
      </w:pPr>
    </w:p>
    <w:p w:rsidR="00554DC3" w:rsidRPr="006E7206" w:rsidRDefault="00554DC3" w:rsidP="00554DC3">
      <w:pPr>
        <w:contextualSpacing/>
        <w:jc w:val="right"/>
        <w:rPr>
          <w:rFonts w:ascii="Times New Roman" w:hAnsi="Times New Roman" w:cs="Times New Roman"/>
          <w:b/>
          <w:bCs/>
          <w:sz w:val="24"/>
          <w:szCs w:val="24"/>
          <w:lang w:val="uk-UA"/>
        </w:rPr>
      </w:pPr>
    </w:p>
    <w:p w:rsidR="00554DC3" w:rsidRPr="006E7206" w:rsidRDefault="00554DC3" w:rsidP="00554DC3">
      <w:pPr>
        <w:contextualSpacing/>
        <w:jc w:val="right"/>
        <w:rPr>
          <w:rFonts w:ascii="Times New Roman" w:hAnsi="Times New Roman" w:cs="Times New Roman"/>
          <w:b/>
          <w:bCs/>
          <w:sz w:val="24"/>
          <w:szCs w:val="24"/>
          <w:lang w:val="uk-UA"/>
        </w:rPr>
      </w:pPr>
    </w:p>
    <w:p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rsidR="00554DC3" w:rsidRPr="006E7206" w:rsidRDefault="00554DC3" w:rsidP="00554DC3">
      <w:pPr>
        <w:contextualSpacing/>
        <w:jc w:val="right"/>
        <w:rPr>
          <w:rFonts w:ascii="Times New Roman" w:hAnsi="Times New Roman" w:cs="Times New Roman"/>
          <w:b/>
          <w:bCs/>
          <w:sz w:val="24"/>
          <w:szCs w:val="24"/>
          <w:lang w:val="uk-UA"/>
        </w:rPr>
      </w:pPr>
    </w:p>
    <w:p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rsidR="00554DC3" w:rsidRPr="006E7206" w:rsidRDefault="00554DC3" w:rsidP="00554DC3">
      <w:pPr>
        <w:spacing w:after="200" w:line="276" w:lineRule="auto"/>
        <w:rPr>
          <w:rFonts w:ascii="Calibri" w:eastAsia="Calibri" w:hAnsi="Calibri" w:cs="Times New Roman"/>
          <w:lang w:val="uk-UA"/>
        </w:rPr>
      </w:pPr>
    </w:p>
    <w:p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82F" w:rsidRDefault="00F2482F" w:rsidP="00DA335A">
      <w:pPr>
        <w:spacing w:after="0" w:line="240" w:lineRule="auto"/>
      </w:pPr>
      <w:r>
        <w:separator/>
      </w:r>
    </w:p>
  </w:endnote>
  <w:endnote w:type="continuationSeparator" w:id="0">
    <w:p w:rsidR="00F2482F" w:rsidRDefault="00F2482F"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82F" w:rsidRDefault="00F2482F" w:rsidP="00DA335A">
      <w:pPr>
        <w:spacing w:after="0" w:line="240" w:lineRule="auto"/>
      </w:pPr>
      <w:r>
        <w:separator/>
      </w:r>
    </w:p>
  </w:footnote>
  <w:footnote w:type="continuationSeparator" w:id="0">
    <w:p w:rsidR="00F2482F" w:rsidRDefault="00F2482F"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48" w:rsidRPr="00DA335A" w:rsidRDefault="001C724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B21"/>
    <w:rsid w:val="0000732A"/>
    <w:rsid w:val="00007470"/>
    <w:rsid w:val="000076CF"/>
    <w:rsid w:val="00012F8F"/>
    <w:rsid w:val="00016E6E"/>
    <w:rsid w:val="0002023F"/>
    <w:rsid w:val="00022208"/>
    <w:rsid w:val="00022F41"/>
    <w:rsid w:val="0002349A"/>
    <w:rsid w:val="00023AE7"/>
    <w:rsid w:val="00027922"/>
    <w:rsid w:val="000307A0"/>
    <w:rsid w:val="0003765D"/>
    <w:rsid w:val="00040D53"/>
    <w:rsid w:val="00043F30"/>
    <w:rsid w:val="000441D1"/>
    <w:rsid w:val="00047201"/>
    <w:rsid w:val="00047D27"/>
    <w:rsid w:val="00050017"/>
    <w:rsid w:val="00051093"/>
    <w:rsid w:val="000539F4"/>
    <w:rsid w:val="00055CD8"/>
    <w:rsid w:val="00056715"/>
    <w:rsid w:val="0005693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77B"/>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177AE"/>
    <w:rsid w:val="00121737"/>
    <w:rsid w:val="00123B1E"/>
    <w:rsid w:val="00125EDA"/>
    <w:rsid w:val="00126728"/>
    <w:rsid w:val="00130079"/>
    <w:rsid w:val="00130C16"/>
    <w:rsid w:val="00131509"/>
    <w:rsid w:val="00132207"/>
    <w:rsid w:val="00133878"/>
    <w:rsid w:val="0013687A"/>
    <w:rsid w:val="00137659"/>
    <w:rsid w:val="00140203"/>
    <w:rsid w:val="0014242B"/>
    <w:rsid w:val="00143E59"/>
    <w:rsid w:val="00145636"/>
    <w:rsid w:val="001466FB"/>
    <w:rsid w:val="001470A8"/>
    <w:rsid w:val="00151434"/>
    <w:rsid w:val="00151F6A"/>
    <w:rsid w:val="00160C6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7248"/>
    <w:rsid w:val="001D4BB9"/>
    <w:rsid w:val="001D5F8F"/>
    <w:rsid w:val="001D667D"/>
    <w:rsid w:val="001E16D3"/>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B4624"/>
    <w:rsid w:val="002C0999"/>
    <w:rsid w:val="002C369C"/>
    <w:rsid w:val="002C3E19"/>
    <w:rsid w:val="002C3FDB"/>
    <w:rsid w:val="002C4F2C"/>
    <w:rsid w:val="002D0620"/>
    <w:rsid w:val="002D147E"/>
    <w:rsid w:val="002D2C9B"/>
    <w:rsid w:val="002E4650"/>
    <w:rsid w:val="002E59AC"/>
    <w:rsid w:val="002F6602"/>
    <w:rsid w:val="002F7651"/>
    <w:rsid w:val="00304037"/>
    <w:rsid w:val="0031192D"/>
    <w:rsid w:val="00313555"/>
    <w:rsid w:val="00313901"/>
    <w:rsid w:val="00313C74"/>
    <w:rsid w:val="00324344"/>
    <w:rsid w:val="00324B91"/>
    <w:rsid w:val="00325C3A"/>
    <w:rsid w:val="00327567"/>
    <w:rsid w:val="00331CEF"/>
    <w:rsid w:val="003325B7"/>
    <w:rsid w:val="00334128"/>
    <w:rsid w:val="0033759E"/>
    <w:rsid w:val="003404EC"/>
    <w:rsid w:val="00341122"/>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4FF5"/>
    <w:rsid w:val="003854B5"/>
    <w:rsid w:val="003858D0"/>
    <w:rsid w:val="00394182"/>
    <w:rsid w:val="003A0C59"/>
    <w:rsid w:val="003A1ABC"/>
    <w:rsid w:val="003A4610"/>
    <w:rsid w:val="003A5265"/>
    <w:rsid w:val="003B0A24"/>
    <w:rsid w:val="003B3BAB"/>
    <w:rsid w:val="003C210D"/>
    <w:rsid w:val="003C5A37"/>
    <w:rsid w:val="003D5CF1"/>
    <w:rsid w:val="003E0384"/>
    <w:rsid w:val="003E36D0"/>
    <w:rsid w:val="003E516C"/>
    <w:rsid w:val="003E7F5B"/>
    <w:rsid w:val="003F04C5"/>
    <w:rsid w:val="003F341D"/>
    <w:rsid w:val="003F5B84"/>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5C6F"/>
    <w:rsid w:val="00442252"/>
    <w:rsid w:val="00450454"/>
    <w:rsid w:val="0045073A"/>
    <w:rsid w:val="00452F60"/>
    <w:rsid w:val="00455EBC"/>
    <w:rsid w:val="00462409"/>
    <w:rsid w:val="00465627"/>
    <w:rsid w:val="00465E80"/>
    <w:rsid w:val="004708C6"/>
    <w:rsid w:val="00471295"/>
    <w:rsid w:val="0047257D"/>
    <w:rsid w:val="00472CB9"/>
    <w:rsid w:val="00472FBC"/>
    <w:rsid w:val="00481C9D"/>
    <w:rsid w:val="004857A5"/>
    <w:rsid w:val="004861CD"/>
    <w:rsid w:val="00494CC2"/>
    <w:rsid w:val="00495E07"/>
    <w:rsid w:val="00497000"/>
    <w:rsid w:val="004A0BD7"/>
    <w:rsid w:val="004A160C"/>
    <w:rsid w:val="004A25D4"/>
    <w:rsid w:val="004A49A0"/>
    <w:rsid w:val="004A5002"/>
    <w:rsid w:val="004A6E13"/>
    <w:rsid w:val="004B444E"/>
    <w:rsid w:val="004B5982"/>
    <w:rsid w:val="004C1A5A"/>
    <w:rsid w:val="004C23D4"/>
    <w:rsid w:val="004C4C72"/>
    <w:rsid w:val="004D1BE0"/>
    <w:rsid w:val="004E0177"/>
    <w:rsid w:val="004E401F"/>
    <w:rsid w:val="004E5C6F"/>
    <w:rsid w:val="004E67D5"/>
    <w:rsid w:val="004E7C60"/>
    <w:rsid w:val="004F0CDD"/>
    <w:rsid w:val="004F1AB1"/>
    <w:rsid w:val="004F3AB6"/>
    <w:rsid w:val="004F7C7D"/>
    <w:rsid w:val="005010B6"/>
    <w:rsid w:val="00502EC1"/>
    <w:rsid w:val="00510692"/>
    <w:rsid w:val="00510F7E"/>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76BB"/>
    <w:rsid w:val="005721C4"/>
    <w:rsid w:val="0057363B"/>
    <w:rsid w:val="005840ED"/>
    <w:rsid w:val="0058647C"/>
    <w:rsid w:val="00591994"/>
    <w:rsid w:val="00592527"/>
    <w:rsid w:val="005944B6"/>
    <w:rsid w:val="005A031E"/>
    <w:rsid w:val="005A1528"/>
    <w:rsid w:val="005B0D83"/>
    <w:rsid w:val="005B0DA4"/>
    <w:rsid w:val="005B3ECA"/>
    <w:rsid w:val="005B3F19"/>
    <w:rsid w:val="005B4254"/>
    <w:rsid w:val="005C062D"/>
    <w:rsid w:val="005C442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FA2"/>
    <w:rsid w:val="00606B49"/>
    <w:rsid w:val="00607024"/>
    <w:rsid w:val="006071BB"/>
    <w:rsid w:val="00610905"/>
    <w:rsid w:val="0061142C"/>
    <w:rsid w:val="006116AC"/>
    <w:rsid w:val="00612AEA"/>
    <w:rsid w:val="00612CBC"/>
    <w:rsid w:val="006130F5"/>
    <w:rsid w:val="00614942"/>
    <w:rsid w:val="00622E09"/>
    <w:rsid w:val="00623230"/>
    <w:rsid w:val="00624523"/>
    <w:rsid w:val="00625220"/>
    <w:rsid w:val="006311BD"/>
    <w:rsid w:val="00631FB6"/>
    <w:rsid w:val="006427B6"/>
    <w:rsid w:val="006449E9"/>
    <w:rsid w:val="006456FC"/>
    <w:rsid w:val="00653016"/>
    <w:rsid w:val="006552F7"/>
    <w:rsid w:val="00655922"/>
    <w:rsid w:val="00667669"/>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D3767"/>
    <w:rsid w:val="006D467B"/>
    <w:rsid w:val="006D7068"/>
    <w:rsid w:val="006E0708"/>
    <w:rsid w:val="006E0CD6"/>
    <w:rsid w:val="006E254C"/>
    <w:rsid w:val="006E2B1A"/>
    <w:rsid w:val="006E4517"/>
    <w:rsid w:val="006E6746"/>
    <w:rsid w:val="006E70C7"/>
    <w:rsid w:val="006E7206"/>
    <w:rsid w:val="006F04B8"/>
    <w:rsid w:val="006F2ADC"/>
    <w:rsid w:val="006F34B7"/>
    <w:rsid w:val="00705DBF"/>
    <w:rsid w:val="007069BE"/>
    <w:rsid w:val="00713106"/>
    <w:rsid w:val="00715172"/>
    <w:rsid w:val="007273FC"/>
    <w:rsid w:val="00727E2A"/>
    <w:rsid w:val="00731C7F"/>
    <w:rsid w:val="007334E4"/>
    <w:rsid w:val="00733AEB"/>
    <w:rsid w:val="007341D6"/>
    <w:rsid w:val="00734A24"/>
    <w:rsid w:val="0074042C"/>
    <w:rsid w:val="00741CFD"/>
    <w:rsid w:val="00742D27"/>
    <w:rsid w:val="00744D9A"/>
    <w:rsid w:val="00745661"/>
    <w:rsid w:val="007466D2"/>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5174"/>
    <w:rsid w:val="007B520D"/>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4725"/>
    <w:rsid w:val="00886CB1"/>
    <w:rsid w:val="0089215D"/>
    <w:rsid w:val="00894C74"/>
    <w:rsid w:val="00897997"/>
    <w:rsid w:val="008A22CA"/>
    <w:rsid w:val="008A5B7A"/>
    <w:rsid w:val="008A7608"/>
    <w:rsid w:val="008B29F0"/>
    <w:rsid w:val="008C16E2"/>
    <w:rsid w:val="008D385E"/>
    <w:rsid w:val="008D58BC"/>
    <w:rsid w:val="008D5FB0"/>
    <w:rsid w:val="008D667A"/>
    <w:rsid w:val="008E64EA"/>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2975"/>
    <w:rsid w:val="00985481"/>
    <w:rsid w:val="009856C6"/>
    <w:rsid w:val="0099543A"/>
    <w:rsid w:val="00996E60"/>
    <w:rsid w:val="009A2351"/>
    <w:rsid w:val="009A3102"/>
    <w:rsid w:val="009B08DA"/>
    <w:rsid w:val="009B1751"/>
    <w:rsid w:val="009C4ECB"/>
    <w:rsid w:val="009D0527"/>
    <w:rsid w:val="009D2F4B"/>
    <w:rsid w:val="009D71F5"/>
    <w:rsid w:val="009E02DB"/>
    <w:rsid w:val="009E2350"/>
    <w:rsid w:val="009E26B9"/>
    <w:rsid w:val="009F09F1"/>
    <w:rsid w:val="009F1505"/>
    <w:rsid w:val="009F22F8"/>
    <w:rsid w:val="009F2796"/>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1BA1"/>
    <w:rsid w:val="00A2362D"/>
    <w:rsid w:val="00A2425A"/>
    <w:rsid w:val="00A318B9"/>
    <w:rsid w:val="00A3751C"/>
    <w:rsid w:val="00A44497"/>
    <w:rsid w:val="00A44F02"/>
    <w:rsid w:val="00A467AC"/>
    <w:rsid w:val="00A50342"/>
    <w:rsid w:val="00A516E9"/>
    <w:rsid w:val="00A52B01"/>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55B1"/>
    <w:rsid w:val="00BD6A01"/>
    <w:rsid w:val="00BE0F68"/>
    <w:rsid w:val="00BE2C3E"/>
    <w:rsid w:val="00BF060B"/>
    <w:rsid w:val="00BF0F40"/>
    <w:rsid w:val="00BF4BBA"/>
    <w:rsid w:val="00C02820"/>
    <w:rsid w:val="00C04FF0"/>
    <w:rsid w:val="00C17164"/>
    <w:rsid w:val="00C2030C"/>
    <w:rsid w:val="00C2073F"/>
    <w:rsid w:val="00C23820"/>
    <w:rsid w:val="00C23C30"/>
    <w:rsid w:val="00C25D17"/>
    <w:rsid w:val="00C3418D"/>
    <w:rsid w:val="00C3669E"/>
    <w:rsid w:val="00C40AE2"/>
    <w:rsid w:val="00C44B79"/>
    <w:rsid w:val="00C45D40"/>
    <w:rsid w:val="00C46E2A"/>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66A6"/>
    <w:rsid w:val="00C96863"/>
    <w:rsid w:val="00CA4F38"/>
    <w:rsid w:val="00CB3893"/>
    <w:rsid w:val="00CB3B1B"/>
    <w:rsid w:val="00CC3BE6"/>
    <w:rsid w:val="00CC5C31"/>
    <w:rsid w:val="00CC600F"/>
    <w:rsid w:val="00CC7F54"/>
    <w:rsid w:val="00CD30F5"/>
    <w:rsid w:val="00CD3BBD"/>
    <w:rsid w:val="00CD79A8"/>
    <w:rsid w:val="00CE5A4F"/>
    <w:rsid w:val="00CF1AFE"/>
    <w:rsid w:val="00CF797B"/>
    <w:rsid w:val="00D001B4"/>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219D"/>
    <w:rsid w:val="00E72984"/>
    <w:rsid w:val="00E753AA"/>
    <w:rsid w:val="00E76346"/>
    <w:rsid w:val="00E763B9"/>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4648"/>
    <w:rsid w:val="00F0022C"/>
    <w:rsid w:val="00F01A6B"/>
    <w:rsid w:val="00F14855"/>
    <w:rsid w:val="00F167FA"/>
    <w:rsid w:val="00F16F02"/>
    <w:rsid w:val="00F2482F"/>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0E7F1-0880-4D39-AF79-8C42B95D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rPr>
  </w:style>
  <w:style w:type="character" w:customStyle="1" w:styleId="af4">
    <w:name w:val="Название Знак"/>
    <w:link w:val="12"/>
    <w:rsid w:val="00554DC3"/>
    <w:rPr>
      <w:rFonts w:ascii="Arial" w:eastAsia="Times New Roman" w:hAnsi="Arial" w:cs="Times New Roman"/>
      <w:b/>
      <w:snapToGrid w:val="0"/>
      <w:sz w:val="18"/>
      <w:szCs w:val="20"/>
      <w:lang w:val="uk-UA"/>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2649140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2617799">
      <w:bodyDiv w:val="1"/>
      <w:marLeft w:val="0"/>
      <w:marRight w:val="0"/>
      <w:marTop w:val="0"/>
      <w:marBottom w:val="0"/>
      <w:divBdr>
        <w:top w:val="none" w:sz="0" w:space="0" w:color="auto"/>
        <w:left w:val="none" w:sz="0" w:space="0" w:color="auto"/>
        <w:bottom w:val="none" w:sz="0" w:space="0" w:color="auto"/>
        <w:right w:val="none" w:sz="0" w:space="0" w:color="auto"/>
      </w:divBdr>
    </w:div>
    <w:div w:id="906495260">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49323149">
      <w:bodyDiv w:val="1"/>
      <w:marLeft w:val="0"/>
      <w:marRight w:val="0"/>
      <w:marTop w:val="0"/>
      <w:marBottom w:val="0"/>
      <w:divBdr>
        <w:top w:val="none" w:sz="0" w:space="0" w:color="auto"/>
        <w:left w:val="none" w:sz="0" w:space="0" w:color="auto"/>
        <w:bottom w:val="none" w:sz="0" w:space="0" w:color="auto"/>
        <w:right w:val="none" w:sz="0" w:space="0" w:color="auto"/>
      </w:divBdr>
    </w:div>
    <w:div w:id="1234195391">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47405564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1780823">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788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24A60-FFDB-430B-91CB-9D3347F1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10311</Words>
  <Characters>58776</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Admin</cp:lastModifiedBy>
  <cp:revision>2</cp:revision>
  <cp:lastPrinted>2023-04-12T12:39:00Z</cp:lastPrinted>
  <dcterms:created xsi:type="dcterms:W3CDTF">2023-06-28T07:35:00Z</dcterms:created>
  <dcterms:modified xsi:type="dcterms:W3CDTF">2023-06-28T07:35:00Z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