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2C" w:rsidRPr="00115329" w:rsidRDefault="000C7323" w:rsidP="00053B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5329">
        <w:rPr>
          <w:rFonts w:ascii="Times New Roman" w:hAnsi="Times New Roman" w:cs="Times New Roman"/>
          <w:sz w:val="28"/>
          <w:szCs w:val="28"/>
          <w:u w:val="single"/>
        </w:rPr>
        <w:t xml:space="preserve">Перелік змін від </w:t>
      </w:r>
      <w:r w:rsidR="00DB1F27">
        <w:rPr>
          <w:rFonts w:ascii="Times New Roman" w:hAnsi="Times New Roman" w:cs="Times New Roman"/>
          <w:sz w:val="28"/>
          <w:szCs w:val="28"/>
          <w:u w:val="single"/>
        </w:rPr>
        <w:t>29.03</w:t>
      </w:r>
      <w:r w:rsidR="00655F7D">
        <w:rPr>
          <w:rFonts w:ascii="Times New Roman" w:hAnsi="Times New Roman" w:cs="Times New Roman"/>
          <w:sz w:val="28"/>
          <w:szCs w:val="28"/>
          <w:u w:val="single"/>
        </w:rPr>
        <w:t>.2024</w:t>
      </w:r>
      <w:r w:rsidRPr="00115329">
        <w:rPr>
          <w:rFonts w:ascii="Times New Roman" w:hAnsi="Times New Roman" w:cs="Times New Roman"/>
          <w:sz w:val="28"/>
          <w:szCs w:val="28"/>
          <w:u w:val="single"/>
        </w:rPr>
        <w:t xml:space="preserve"> до тендерної документації на закупівлю</w:t>
      </w:r>
      <w:r w:rsidR="003F2F2C" w:rsidRPr="0011532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26C87" w:rsidRPr="003A0DE0" w:rsidRDefault="00DB1F27" w:rsidP="00D26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Стропи, канати</w:t>
      </w:r>
      <w:r w:rsidR="001F1643" w:rsidRPr="001F1643">
        <w:rPr>
          <w:rFonts w:ascii="Times New Roman" w:hAnsi="Times New Roman" w:cs="Times New Roman"/>
          <w:b/>
          <w:sz w:val="24"/>
          <w:szCs w:val="24"/>
        </w:rPr>
        <w:t xml:space="preserve"> згідно ДК021:2015 код 44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="001F1643" w:rsidRPr="001F1643">
        <w:rPr>
          <w:rFonts w:ascii="Times New Roman" w:hAnsi="Times New Roman" w:cs="Times New Roman"/>
          <w:b/>
          <w:sz w:val="24"/>
          <w:szCs w:val="24"/>
        </w:rPr>
        <w:t>0000-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1F1643" w:rsidRPr="001F16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Будівельні товари</w:t>
      </w:r>
    </w:p>
    <w:p w:rsidR="00D26C87" w:rsidRDefault="00D26C87" w:rsidP="00F47D10">
      <w:pPr>
        <w:jc w:val="center"/>
        <w:rPr>
          <w:rFonts w:ascii="Times New Roman" w:eastAsia="SimSun" w:hAnsi="Times New Roman" w:cs="SimSun"/>
          <w:b/>
          <w:i/>
          <w:color w:val="000000"/>
          <w:u w:val="single"/>
          <w:lang w:eastAsia="uk-UA"/>
        </w:rPr>
      </w:pPr>
    </w:p>
    <w:p w:rsidR="001F1643" w:rsidRDefault="000C7323" w:rsidP="001F1643">
      <w:pPr>
        <w:jc w:val="center"/>
        <w:rPr>
          <w:rFonts w:ascii="Times New Roman" w:eastAsia="SimSun" w:hAnsi="Times New Roman" w:cs="SimSun"/>
          <w:b/>
          <w:i/>
          <w:color w:val="000000"/>
          <w:u w:val="single"/>
          <w:lang w:eastAsia="uk-UA"/>
        </w:rPr>
      </w:pPr>
      <w:r w:rsidRPr="00655F7D">
        <w:rPr>
          <w:rFonts w:ascii="Times New Roman" w:eastAsia="SimSun" w:hAnsi="Times New Roman" w:cs="SimSun"/>
          <w:b/>
          <w:i/>
          <w:color w:val="000000"/>
          <w:u w:val="single"/>
          <w:lang w:val="en-US" w:eastAsia="uk-UA"/>
        </w:rPr>
        <w:t xml:space="preserve">ID </w:t>
      </w:r>
      <w:r w:rsidR="003A0DE0">
        <w:rPr>
          <w:rFonts w:ascii="Times New Roman" w:eastAsia="SimSun" w:hAnsi="Times New Roman" w:cs="SimSun"/>
          <w:b/>
          <w:i/>
          <w:color w:val="000000"/>
          <w:u w:val="single"/>
          <w:lang w:val="en-US" w:eastAsia="uk-UA"/>
        </w:rPr>
        <w:t>UA-2024-03-26</w:t>
      </w:r>
      <w:r w:rsidR="001F1643" w:rsidRPr="001F1643">
        <w:rPr>
          <w:rFonts w:ascii="Times New Roman" w:eastAsia="SimSun" w:hAnsi="Times New Roman" w:cs="SimSun"/>
          <w:b/>
          <w:i/>
          <w:color w:val="000000"/>
          <w:u w:val="single"/>
          <w:lang w:val="en-US" w:eastAsia="uk-UA"/>
        </w:rPr>
        <w:t>-0</w:t>
      </w:r>
      <w:r w:rsidR="003A0DE0">
        <w:rPr>
          <w:rFonts w:ascii="Times New Roman" w:eastAsia="SimSun" w:hAnsi="Times New Roman" w:cs="SimSun"/>
          <w:b/>
          <w:i/>
          <w:color w:val="000000"/>
          <w:u w:val="single"/>
          <w:lang w:val="en-US" w:eastAsia="uk-UA"/>
        </w:rPr>
        <w:t>11502</w:t>
      </w:r>
      <w:r w:rsidR="001F1643" w:rsidRPr="001F1643">
        <w:rPr>
          <w:rFonts w:ascii="Times New Roman" w:eastAsia="SimSun" w:hAnsi="Times New Roman" w:cs="SimSun"/>
          <w:b/>
          <w:i/>
          <w:color w:val="000000"/>
          <w:u w:val="single"/>
          <w:lang w:val="en-US" w:eastAsia="uk-UA"/>
        </w:rPr>
        <w:t xml:space="preserve">-a </w:t>
      </w:r>
    </w:p>
    <w:p w:rsidR="00EA1693" w:rsidRDefault="00EA1693" w:rsidP="001F1643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16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Внести зміни до Тендерної документації, Додатку 2 </w:t>
      </w:r>
      <w:r w:rsidR="003A0D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таблиці </w:t>
      </w:r>
      <w:r w:rsidRPr="001F1643">
        <w:rPr>
          <w:rFonts w:ascii="Times New Roman" w:hAnsi="Times New Roman" w:cs="Times New Roman"/>
          <w:b/>
          <w:color w:val="000000"/>
          <w:sz w:val="24"/>
          <w:szCs w:val="24"/>
        </w:rPr>
        <w:t>Вимоги до предмету закупівлі:</w:t>
      </w:r>
    </w:p>
    <w:tbl>
      <w:tblPr>
        <w:tblW w:w="9622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838"/>
        <w:gridCol w:w="3285"/>
        <w:gridCol w:w="2750"/>
        <w:gridCol w:w="1281"/>
        <w:gridCol w:w="1468"/>
      </w:tblGrid>
      <w:tr w:rsidR="003A0DE0" w:rsidRPr="00FD20C6" w:rsidTr="007A6A07">
        <w:trPr>
          <w:trHeight w:val="988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 w:rsidRPr="00FD20C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>№ з/п</w:t>
            </w: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 w:rsidRPr="00FD20C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>Найменування  товару</w:t>
            </w:r>
          </w:p>
        </w:tc>
        <w:tc>
          <w:tcPr>
            <w:tcW w:w="2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FD20C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>Технічні характеристики товару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 w:rsidRPr="00FD20C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>Од. виміру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 w:rsidRPr="00FD20C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>Кількість</w:t>
            </w:r>
          </w:p>
        </w:tc>
      </w:tr>
      <w:tr w:rsidR="003A0DE0" w:rsidRPr="00FD20C6" w:rsidTr="007A6A07">
        <w:trPr>
          <w:trHeight w:val="462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 w:rsidRPr="00FD20C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 w:rsidRPr="00FD20C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 w:rsidRPr="00FD20C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 w:rsidRPr="00FD20C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 w:rsidRPr="00FD20C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>5</w:t>
            </w:r>
          </w:p>
        </w:tc>
      </w:tr>
      <w:tr w:rsidR="003A0DE0" w:rsidRPr="00FD20C6" w:rsidTr="007A6A07">
        <w:trPr>
          <w:trHeight w:val="587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СКП 1,6/1500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 петльовий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кільк</w:t>
            </w:r>
            <w:r>
              <w:rPr>
                <w:rFonts w:ascii="Times New Roman" w:hAnsi="Times New Roman" w:cs="Times New Roman"/>
              </w:rPr>
              <w:t>ість строп -1, втулка, вантажопідйо</w:t>
            </w:r>
            <w:r w:rsidRPr="00FD20C6">
              <w:rPr>
                <w:rFonts w:ascii="Times New Roman" w:hAnsi="Times New Roman" w:cs="Times New Roman"/>
              </w:rPr>
              <w:t>мність 1,6т,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 1500мм,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6">
              <w:rPr>
                <w:rFonts w:ascii="Times New Roman" w:hAnsi="Times New Roman" w:cs="Times New Roman"/>
              </w:rPr>
              <w:t>30</w:t>
            </w:r>
          </w:p>
        </w:tc>
      </w:tr>
      <w:tr w:rsidR="003A0DE0" w:rsidRPr="00FD20C6" w:rsidTr="007A6A07">
        <w:trPr>
          <w:trHeight w:val="268"/>
        </w:trPr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СКП 3,2/4000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 петльовий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строп 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3,2т,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 4000мм,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6">
              <w:rPr>
                <w:rFonts w:ascii="Times New Roman" w:hAnsi="Times New Roman" w:cs="Times New Roman"/>
              </w:rPr>
              <w:t>4</w:t>
            </w:r>
          </w:p>
        </w:tc>
      </w:tr>
      <w:tr w:rsidR="003A0DE0" w:rsidRPr="00FD20C6" w:rsidTr="007A6A07">
        <w:trPr>
          <w:trHeight w:val="483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2 СК 3,2/2500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кількість строп 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 гак з замком,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3,2т,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 2500мм,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4</w:t>
            </w:r>
          </w:p>
        </w:tc>
      </w:tr>
      <w:tr w:rsidR="003A0DE0" w:rsidRPr="00FD20C6" w:rsidTr="007A6A07">
        <w:trPr>
          <w:trHeight w:val="240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СКП 3,2/6000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 петльовий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кількість строп -1,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3,2т,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6000мм,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4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СКП 1,6/1200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 петльовий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кількість строп 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1,6т,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 1200мм,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lastRenderedPageBreak/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4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СКП 3,2/1200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 петльовий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кількість строп -1,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3,2т,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 1200мм,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4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4СК 3,2/2000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кількість строп 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 гак з замком,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3,2т,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 2000мм,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4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СКП 1,25/2000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 петльовий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кількість строп -1,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1,6т,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 2000мм,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4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2СК1,6/2000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кількість строп 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 гак з замком,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1,6т,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 2000мм,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4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1СК0,8/1000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канатний,кількість строп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 гак з замком,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0,8т,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 1000мм,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4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Строп1СК 0,8/900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кількість строп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 гак з замком,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0,8т,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 900мм,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4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СКП3,2/3000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кількість строп 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 гак з замком,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3,2т,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lastRenderedPageBreak/>
              <w:t>довжина стропа 3000мм,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4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1СК0,8/1030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кількість строп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 гак з замком,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0,8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 1030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4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СКП 0,2/14000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 петльовий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кількість строп -1,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0,2т,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14000мм,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40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6">
              <w:rPr>
                <w:rFonts w:ascii="Times New Roman" w:hAnsi="Times New Roman" w:cs="Times New Roman"/>
              </w:rPr>
              <w:t>Канат ф6,8мм оц.,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3A0DE0">
            <w:pPr>
              <w:jc w:val="center"/>
              <w:rPr>
                <w:rFonts w:ascii="Times New Roman" w:hAnsi="Times New Roman" w:cs="Times New Roman"/>
              </w:rPr>
            </w:pPr>
            <w:r w:rsidRPr="003A0DE0">
              <w:rPr>
                <w:rFonts w:ascii="Times New Roman" w:hAnsi="Times New Roman" w:cs="Times New Roman"/>
              </w:rPr>
              <w:t>ГОСТ 3062</w:t>
            </w:r>
            <w:r w:rsidRPr="003A0DE0">
              <w:rPr>
                <w:rFonts w:ascii="Times New Roman" w:hAnsi="Times New Roman" w:cs="Times New Roman"/>
              </w:rPr>
              <w:t>-</w:t>
            </w:r>
            <w:r w:rsidRPr="003A0DE0">
              <w:rPr>
                <w:rFonts w:ascii="Times New Roman" w:hAnsi="Times New Roman" w:cs="Times New Roman"/>
              </w:rPr>
              <w:t>80</w:t>
            </w:r>
            <w:r w:rsidRPr="003A0DE0">
              <w:rPr>
                <w:rFonts w:ascii="Times New Roman" w:hAnsi="Times New Roman" w:cs="Times New Roman"/>
              </w:rPr>
              <w:t>,або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6">
              <w:rPr>
                <w:rFonts w:ascii="Times New Roman" w:hAnsi="Times New Roman" w:cs="Times New Roman"/>
              </w:rPr>
              <w:t>20000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Канат 4,8мм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ГОСТ 2688-80,або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6">
              <w:rPr>
                <w:rFonts w:ascii="Times New Roman" w:hAnsi="Times New Roman" w:cs="Times New Roman"/>
              </w:rPr>
              <w:t>1500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Канат5,6мм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ГОСТ 2688-80,або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6">
              <w:rPr>
                <w:rFonts w:ascii="Times New Roman" w:hAnsi="Times New Roman" w:cs="Times New Roman"/>
              </w:rPr>
              <w:t>1000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Канат6,2мм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ГОСТ 2688-80,або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6">
              <w:rPr>
                <w:rFonts w:ascii="Times New Roman" w:hAnsi="Times New Roman" w:cs="Times New Roman"/>
              </w:rPr>
              <w:t>500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Канат11,0, мм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ГОСТ 2688-80,або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6">
              <w:rPr>
                <w:rFonts w:ascii="Times New Roman" w:hAnsi="Times New Roman" w:cs="Times New Roman"/>
              </w:rPr>
              <w:t>5000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Дріт пружинний 3,5мм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ГОСТ 14963-78 для навивання пружин,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6">
              <w:rPr>
                <w:rFonts w:ascii="Times New Roman" w:hAnsi="Times New Roman" w:cs="Times New Roman"/>
              </w:rPr>
              <w:t>1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Дріт в’язальний 4,5 </w:t>
            </w:r>
            <w:r w:rsidRPr="00FD20C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3A0DE0">
            <w:pPr>
              <w:jc w:val="center"/>
              <w:rPr>
                <w:rFonts w:ascii="Times New Roman" w:hAnsi="Times New Roman" w:cs="Times New Roman"/>
              </w:rPr>
            </w:pPr>
            <w:r w:rsidRPr="003A0DE0">
              <w:rPr>
                <w:rFonts w:ascii="Times New Roman" w:hAnsi="Times New Roman" w:cs="Times New Roman"/>
              </w:rPr>
              <w:t xml:space="preserve">ДСТ </w:t>
            </w:r>
            <w:r w:rsidRPr="003A0DE0">
              <w:rPr>
                <w:rFonts w:ascii="Times New Roman" w:hAnsi="Times New Roman" w:cs="Times New Roman"/>
              </w:rPr>
              <w:t>3282-74</w:t>
            </w:r>
            <w:r w:rsidRPr="003A0DE0">
              <w:rPr>
                <w:rFonts w:ascii="Times New Roman" w:hAnsi="Times New Roman" w:cs="Times New Roman"/>
              </w:rPr>
              <w:t>, ГОСТ 3282-74</w:t>
            </w:r>
            <w:r w:rsidRPr="003A0DE0">
              <w:rPr>
                <w:rFonts w:ascii="Times New Roman" w:hAnsi="Times New Roman" w:cs="Times New Roman"/>
              </w:rPr>
              <w:t xml:space="preserve"> (термічно оброблений), 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6">
              <w:rPr>
                <w:rFonts w:ascii="Times New Roman" w:hAnsi="Times New Roman" w:cs="Times New Roman"/>
              </w:rPr>
              <w:t>0,50</w:t>
            </w:r>
          </w:p>
        </w:tc>
      </w:tr>
    </w:tbl>
    <w:p w:rsidR="003A0DE0" w:rsidRPr="001F1643" w:rsidRDefault="003A0DE0" w:rsidP="003A0DE0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1643" w:rsidRPr="00F72D02" w:rsidRDefault="001F1643" w:rsidP="00F72D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1F1643" w:rsidRPr="00F72D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C62"/>
    <w:multiLevelType w:val="hybridMultilevel"/>
    <w:tmpl w:val="101A26EA"/>
    <w:lvl w:ilvl="0" w:tplc="042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4722DA0"/>
    <w:multiLevelType w:val="multilevel"/>
    <w:tmpl w:val="F7E491A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05AF294D"/>
    <w:multiLevelType w:val="multilevel"/>
    <w:tmpl w:val="4504086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15CC59DE"/>
    <w:multiLevelType w:val="multilevel"/>
    <w:tmpl w:val="C72A49A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1D9874C4"/>
    <w:multiLevelType w:val="hybridMultilevel"/>
    <w:tmpl w:val="BFF80838"/>
    <w:lvl w:ilvl="0" w:tplc="5BBE15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5D41"/>
    <w:multiLevelType w:val="hybridMultilevel"/>
    <w:tmpl w:val="3ACABB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D3135"/>
    <w:multiLevelType w:val="hybridMultilevel"/>
    <w:tmpl w:val="3ACABB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4583"/>
    <w:multiLevelType w:val="hybridMultilevel"/>
    <w:tmpl w:val="455C338E"/>
    <w:lvl w:ilvl="0" w:tplc="E72E91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522D3"/>
    <w:multiLevelType w:val="hybridMultilevel"/>
    <w:tmpl w:val="DAA6992C"/>
    <w:lvl w:ilvl="0" w:tplc="D15EA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807F6"/>
    <w:multiLevelType w:val="hybridMultilevel"/>
    <w:tmpl w:val="EEDAB938"/>
    <w:lvl w:ilvl="0" w:tplc="2A7C1C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03516"/>
    <w:multiLevelType w:val="multilevel"/>
    <w:tmpl w:val="A992B87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463516B4"/>
    <w:multiLevelType w:val="hybridMultilevel"/>
    <w:tmpl w:val="B3D2244C"/>
    <w:lvl w:ilvl="0" w:tplc="D3249B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D05EF0"/>
    <w:multiLevelType w:val="hybridMultilevel"/>
    <w:tmpl w:val="B3D2244C"/>
    <w:lvl w:ilvl="0" w:tplc="D3249B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D2259F"/>
    <w:multiLevelType w:val="multilevel"/>
    <w:tmpl w:val="06C2826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6CD877F7"/>
    <w:multiLevelType w:val="hybridMultilevel"/>
    <w:tmpl w:val="B3D2244C"/>
    <w:lvl w:ilvl="0" w:tplc="D3249B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93BE0"/>
    <w:multiLevelType w:val="hybridMultilevel"/>
    <w:tmpl w:val="C8BC844E"/>
    <w:lvl w:ilvl="0" w:tplc="597EB524">
      <w:start w:val="1"/>
      <w:numFmt w:val="upperRoman"/>
      <w:lvlText w:val="%1."/>
      <w:lvlJc w:val="left"/>
      <w:pPr>
        <w:ind w:left="1080" w:hanging="720"/>
      </w:pPr>
      <w:rPr>
        <w:rFonts w:eastAsia="SimSun" w:cs="SimSun" w:hint="default"/>
        <w:b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4019B"/>
    <w:multiLevelType w:val="multilevel"/>
    <w:tmpl w:val="6BB0C950"/>
    <w:lvl w:ilvl="0">
      <w:start w:val="14"/>
      <w:numFmt w:val="decimal"/>
      <w:lvlText w:val="%1."/>
      <w:lvlJc w:val="left"/>
      <w:pPr>
        <w:ind w:left="600" w:hanging="600"/>
      </w:pPr>
      <w:rPr>
        <w:rFonts w:eastAsia="Tahoma" w:hint="default"/>
        <w:color w:val="000000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eastAsia="Tahom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ahoma" w:hint="default"/>
        <w:color w:val="000000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1"/>
  </w:num>
  <w:num w:numId="14">
    <w:abstractNumId w:val="16"/>
  </w:num>
  <w:num w:numId="15">
    <w:abstractNumId w:val="11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AC"/>
    <w:rsid w:val="00026D66"/>
    <w:rsid w:val="00050169"/>
    <w:rsid w:val="00053B29"/>
    <w:rsid w:val="000844C4"/>
    <w:rsid w:val="000C7323"/>
    <w:rsid w:val="000D1EBB"/>
    <w:rsid w:val="000E67B3"/>
    <w:rsid w:val="001143A8"/>
    <w:rsid w:val="00115329"/>
    <w:rsid w:val="001F1643"/>
    <w:rsid w:val="0036442A"/>
    <w:rsid w:val="003A0DE0"/>
    <w:rsid w:val="003E56F3"/>
    <w:rsid w:val="003F2F2C"/>
    <w:rsid w:val="00424347"/>
    <w:rsid w:val="00433A66"/>
    <w:rsid w:val="00451B62"/>
    <w:rsid w:val="00480BA4"/>
    <w:rsid w:val="004866E4"/>
    <w:rsid w:val="004953E7"/>
    <w:rsid w:val="004C5C96"/>
    <w:rsid w:val="005024AC"/>
    <w:rsid w:val="005A062E"/>
    <w:rsid w:val="005A4B6C"/>
    <w:rsid w:val="00655F7D"/>
    <w:rsid w:val="006B79C1"/>
    <w:rsid w:val="008E687F"/>
    <w:rsid w:val="0091480E"/>
    <w:rsid w:val="0098778F"/>
    <w:rsid w:val="00A0199C"/>
    <w:rsid w:val="00A339B0"/>
    <w:rsid w:val="00A66923"/>
    <w:rsid w:val="00A85B67"/>
    <w:rsid w:val="00A95FD2"/>
    <w:rsid w:val="00AB3343"/>
    <w:rsid w:val="00AE6D7E"/>
    <w:rsid w:val="00B52A0A"/>
    <w:rsid w:val="00C94B10"/>
    <w:rsid w:val="00D26C87"/>
    <w:rsid w:val="00D70BEF"/>
    <w:rsid w:val="00DB1F27"/>
    <w:rsid w:val="00EA1693"/>
    <w:rsid w:val="00F47D10"/>
    <w:rsid w:val="00F72D02"/>
    <w:rsid w:val="00F87B4C"/>
    <w:rsid w:val="00FC24F1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2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85B6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8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143A8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2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85B6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8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143A8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1964</Words>
  <Characters>1121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Tender6</cp:lastModifiedBy>
  <cp:revision>33</cp:revision>
  <dcterms:created xsi:type="dcterms:W3CDTF">2023-06-19T07:45:00Z</dcterms:created>
  <dcterms:modified xsi:type="dcterms:W3CDTF">2024-03-29T07:31:00Z</dcterms:modified>
</cp:coreProperties>
</file>