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278A" w14:textId="35E46860" w:rsidR="003736C5" w:rsidRPr="00D613CA" w:rsidRDefault="003736C5" w:rsidP="003736C5">
      <w:pPr>
        <w:ind w:left="5660" w:firstLine="700"/>
        <w:jc w:val="right"/>
        <w:rPr>
          <w:lang w:val="uk-UA"/>
        </w:rPr>
      </w:pPr>
      <w:r>
        <w:rPr>
          <w:b/>
          <w:color w:val="000000"/>
        </w:rPr>
        <w:t xml:space="preserve">ДОДАТОК </w:t>
      </w:r>
      <w:r w:rsidR="00D613CA">
        <w:rPr>
          <w:b/>
          <w:color w:val="000000"/>
          <w:lang w:val="uk-UA"/>
        </w:rPr>
        <w:t>2</w:t>
      </w:r>
    </w:p>
    <w:p w14:paraId="64C39FCA" w14:textId="77777777" w:rsidR="003736C5" w:rsidRDefault="003736C5" w:rsidP="003736C5">
      <w:pPr>
        <w:ind w:left="5660" w:firstLine="700"/>
        <w:jc w:val="right"/>
      </w:pPr>
      <w:r>
        <w:rPr>
          <w:i/>
          <w:color w:val="000000"/>
        </w:rPr>
        <w:t>до тендерної документації</w:t>
      </w:r>
    </w:p>
    <w:p w14:paraId="021608DF" w14:textId="77777777" w:rsidR="00B05CA9" w:rsidRPr="00B05CA9" w:rsidRDefault="00B05CA9" w:rsidP="00B05CA9">
      <w:pPr>
        <w:pStyle w:val="1"/>
        <w:widowControl/>
        <w:pBdr>
          <w:top w:val="nil"/>
          <w:left w:val="nil"/>
          <w:bottom w:val="nil"/>
          <w:right w:val="nil"/>
          <w:between w:val="nil"/>
        </w:pBdr>
        <w:spacing w:line="276" w:lineRule="auto"/>
        <w:jc w:val="right"/>
        <w:rPr>
          <w:rFonts w:ascii="Times New Roman" w:eastAsia="Times New Roman" w:hAnsi="Times New Roman" w:cs="Times New Roman"/>
        </w:rPr>
      </w:pPr>
    </w:p>
    <w:p w14:paraId="225F0A29" w14:textId="77777777" w:rsidR="00B05CA9" w:rsidRPr="00B05CA9" w:rsidRDefault="00B05CA9" w:rsidP="00B05CA9">
      <w:pPr>
        <w:pStyle w:val="1"/>
        <w:widowControl/>
        <w:ind w:left="900"/>
        <w:jc w:val="right"/>
        <w:rPr>
          <w:rFonts w:ascii="Times New Roman" w:eastAsia="Times New Roman" w:hAnsi="Times New Roman" w:cs="Times New Roman"/>
          <w:b/>
        </w:rPr>
      </w:pPr>
      <w:bookmarkStart w:id="0" w:name="tyjcwt" w:colFirst="0" w:colLast="0"/>
      <w:bookmarkEnd w:id="0"/>
      <w:r w:rsidRPr="00B05CA9">
        <w:rPr>
          <w:rFonts w:ascii="Times New Roman" w:eastAsia="Times New Roman" w:hAnsi="Times New Roman" w:cs="Times New Roman"/>
          <w:b/>
        </w:rPr>
        <w:tab/>
      </w:r>
      <w:r w:rsidRPr="00B05CA9">
        <w:rPr>
          <w:rFonts w:ascii="Times New Roman" w:eastAsia="Times New Roman" w:hAnsi="Times New Roman" w:cs="Times New Roman"/>
          <w:b/>
        </w:rPr>
        <w:tab/>
      </w:r>
      <w:r w:rsidRPr="00B05CA9">
        <w:rPr>
          <w:rFonts w:ascii="Times New Roman" w:eastAsia="Times New Roman" w:hAnsi="Times New Roman" w:cs="Times New Roman"/>
          <w:b/>
        </w:rPr>
        <w:tab/>
      </w:r>
    </w:p>
    <w:p w14:paraId="77B4F4C0" w14:textId="77777777" w:rsidR="009252A1" w:rsidRDefault="009252A1" w:rsidP="009252A1">
      <w:pPr>
        <w:ind w:right="305"/>
        <w:jc w:val="center"/>
      </w:pPr>
      <w:r>
        <w:rPr>
          <w:b/>
          <w:u w:val="single" w:color="000000"/>
        </w:rPr>
        <w:t>Технічні, якісні та кількісні характеристики предмета закупівлі</w:t>
      </w:r>
      <w:r>
        <w:rPr>
          <w:b/>
        </w:rPr>
        <w:t xml:space="preserve"> </w:t>
      </w:r>
    </w:p>
    <w:p w14:paraId="741E5C9D" w14:textId="77777777" w:rsidR="009252A1" w:rsidRDefault="009252A1" w:rsidP="009252A1">
      <w:pPr>
        <w:spacing w:after="24"/>
      </w:pPr>
      <w:r>
        <w:t xml:space="preserve"> </w:t>
      </w:r>
    </w:p>
    <w:p w14:paraId="4BD3DE68" w14:textId="77777777" w:rsidR="009252A1" w:rsidRDefault="009252A1" w:rsidP="009252A1">
      <w:pPr>
        <w:numPr>
          <w:ilvl w:val="0"/>
          <w:numId w:val="6"/>
        </w:numPr>
        <w:spacing w:after="13" w:line="266" w:lineRule="auto"/>
        <w:ind w:hanging="360"/>
        <w:jc w:val="both"/>
      </w:pPr>
      <w:r>
        <w:t xml:space="preserve">До ціни пропозиції включаються наступні витрати:  </w:t>
      </w:r>
    </w:p>
    <w:p w14:paraId="1A0820DD" w14:textId="77777777" w:rsidR="009252A1" w:rsidRDefault="009252A1" w:rsidP="009252A1">
      <w:pPr>
        <w:numPr>
          <w:ilvl w:val="1"/>
          <w:numId w:val="6"/>
        </w:numPr>
        <w:spacing w:after="13" w:line="266" w:lineRule="auto"/>
        <w:ind w:hanging="360"/>
        <w:jc w:val="both"/>
      </w:pPr>
      <w:r>
        <w:t xml:space="preserve">податки і збори, обов’язкові платежі, що сплачуються або мають бути сплачені згідно з чинним законодавством; </w:t>
      </w:r>
    </w:p>
    <w:p w14:paraId="44E17309" w14:textId="77777777" w:rsidR="009252A1" w:rsidRDefault="009252A1" w:rsidP="009252A1">
      <w:pPr>
        <w:numPr>
          <w:ilvl w:val="1"/>
          <w:numId w:val="6"/>
        </w:numPr>
        <w:spacing w:after="13" w:line="266" w:lineRule="auto"/>
        <w:ind w:hanging="360"/>
        <w:jc w:val="both"/>
      </w:pPr>
      <w:r>
        <w:t xml:space="preserve">витрати на пакування, навантаження, розвантаження, зважування, поставку до місця поставки (передачі) товару;  </w:t>
      </w:r>
    </w:p>
    <w:p w14:paraId="1806F551" w14:textId="77777777" w:rsidR="009252A1" w:rsidRDefault="009252A1" w:rsidP="009252A1">
      <w:pPr>
        <w:numPr>
          <w:ilvl w:val="1"/>
          <w:numId w:val="6"/>
        </w:numPr>
        <w:spacing w:after="13" w:line="266" w:lineRule="auto"/>
        <w:ind w:hanging="360"/>
        <w:jc w:val="both"/>
      </w:pPr>
      <w:r>
        <w:t xml:space="preserve">інші витрати, передбачені для товару даного виду згідно з чинним законодавством та оголошенням. </w:t>
      </w:r>
    </w:p>
    <w:p w14:paraId="5DFDDE1E" w14:textId="77777777" w:rsidR="009252A1" w:rsidRDefault="009252A1" w:rsidP="009252A1">
      <w:pPr>
        <w:numPr>
          <w:ilvl w:val="0"/>
          <w:numId w:val="6"/>
        </w:numPr>
        <w:spacing w:after="13" w:line="266" w:lineRule="auto"/>
        <w:ind w:hanging="360"/>
        <w:jc w:val="both"/>
      </w:pPr>
      <w:r>
        <w:t xml:space="preserve">Бюджетні зобов’язання за договором виникають у разі наявності та в межах відповідних бюджетних асигнувань. </w:t>
      </w:r>
    </w:p>
    <w:p w14:paraId="6F3F1FDA" w14:textId="77777777" w:rsidR="009252A1" w:rsidRDefault="009252A1" w:rsidP="009252A1">
      <w:pPr>
        <w:numPr>
          <w:ilvl w:val="0"/>
          <w:numId w:val="6"/>
        </w:numPr>
        <w:spacing w:after="13" w:line="266" w:lineRule="auto"/>
        <w:ind w:hanging="360"/>
        <w:jc w:val="both"/>
      </w:pPr>
      <w: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(державних стандартів та/або технічним умовам), які передбачають застосування заходів із захисту довкілля. </w:t>
      </w:r>
    </w:p>
    <w:p w14:paraId="63B5F12B" w14:textId="77777777" w:rsidR="009252A1" w:rsidRDefault="009252A1" w:rsidP="009252A1">
      <w:pPr>
        <w:numPr>
          <w:ilvl w:val="0"/>
          <w:numId w:val="6"/>
        </w:numPr>
        <w:spacing w:after="13" w:line="266" w:lineRule="auto"/>
        <w:ind w:hanging="360"/>
        <w:jc w:val="both"/>
      </w:pPr>
      <w:r>
        <w:t xml:space="preserve">Товар при поставці повинен супроводжуватись документами, що підтверджують якість та безпеку, а саме: копіями посвідчень про якість та/або декларації виробника, та/або іншим документальним підтвердженням якості та безпеки товару (у передбачених законодавством випадках). </w:t>
      </w:r>
    </w:p>
    <w:p w14:paraId="55F1EBF1" w14:textId="77777777" w:rsidR="009252A1" w:rsidRDefault="009252A1" w:rsidP="009252A1">
      <w:pPr>
        <w:numPr>
          <w:ilvl w:val="0"/>
          <w:numId w:val="6"/>
        </w:numPr>
        <w:spacing w:after="13" w:line="266" w:lineRule="auto"/>
        <w:ind w:hanging="360"/>
        <w:jc w:val="both"/>
        <w:rPr>
          <w:b/>
        </w:rPr>
      </w:pPr>
      <w:r>
        <w:t xml:space="preserve">Учасник повинен в складі пропозиції додатково надати </w:t>
      </w:r>
      <w:r>
        <w:rPr>
          <w:b/>
        </w:rPr>
        <w:t xml:space="preserve">гарантійний лист щодо забезпечення належних умов зберігання та транспортування товару з обов’язковим зазначенням адреси складських приміщень. </w:t>
      </w:r>
    </w:p>
    <w:p w14:paraId="3CF556EA" w14:textId="77777777" w:rsidR="009252A1" w:rsidRDefault="009252A1" w:rsidP="009252A1">
      <w:pPr>
        <w:numPr>
          <w:ilvl w:val="0"/>
          <w:numId w:val="6"/>
        </w:numPr>
        <w:spacing w:after="13" w:line="266" w:lineRule="auto"/>
        <w:ind w:hanging="360"/>
        <w:jc w:val="both"/>
      </w:pPr>
      <w:r>
        <w:t xml:space="preserve">Поставка (передача) товару здійснюється дрібними партіями транспортом Постачальника згідно з наданими заявками Покупця. Учасник повинен додатково надати в складі пропозиції </w:t>
      </w:r>
      <w:r>
        <w:rPr>
          <w:b/>
        </w:rPr>
        <w:t>гарантійний лист щодо забезпечення поставки товару протягом строку (термін) поставки (передачі) товару, згідно наданих заявок замовником, а також зазначити можливість поставки дрібними партіями.</w:t>
      </w:r>
      <w:r>
        <w:t xml:space="preserve"> </w:t>
      </w:r>
    </w:p>
    <w:p w14:paraId="2B142B19" w14:textId="6156F493" w:rsidR="009252A1" w:rsidRDefault="009252A1" w:rsidP="009252A1">
      <w:pPr>
        <w:numPr>
          <w:ilvl w:val="0"/>
          <w:numId w:val="6"/>
        </w:numPr>
        <w:spacing w:after="13" w:line="266" w:lineRule="auto"/>
        <w:ind w:hanging="360"/>
        <w:jc w:val="both"/>
      </w:pPr>
      <w:r>
        <w:t xml:space="preserve">Строк (термін) поставки (передачі) товару: </w:t>
      </w:r>
      <w:r>
        <w:rPr>
          <w:b/>
        </w:rPr>
        <w:t>до 31 грудня 202</w:t>
      </w:r>
      <w:r>
        <w:rPr>
          <w:b/>
          <w:lang w:val="uk-UA"/>
        </w:rPr>
        <w:t>3</w:t>
      </w:r>
      <w:r>
        <w:rPr>
          <w:b/>
        </w:rPr>
        <w:t xml:space="preserve"> року.</w:t>
      </w:r>
    </w:p>
    <w:p w14:paraId="3FC61AA0" w14:textId="77777777" w:rsidR="009252A1" w:rsidRDefault="009252A1" w:rsidP="009252A1">
      <w:pPr>
        <w:numPr>
          <w:ilvl w:val="0"/>
          <w:numId w:val="6"/>
        </w:numPr>
        <w:spacing w:after="13" w:line="266" w:lineRule="auto"/>
        <w:ind w:hanging="360"/>
        <w:jc w:val="both"/>
      </w:pPr>
      <w:r>
        <w:t xml:space="preserve"> Кількість, обсяг поставки та інші характеристики товару: </w:t>
      </w:r>
    </w:p>
    <w:p w14:paraId="2DF83CF9" w14:textId="77777777" w:rsidR="009252A1" w:rsidRDefault="009252A1" w:rsidP="009252A1">
      <w:pPr>
        <w:widowControl w:val="0"/>
        <w:tabs>
          <w:tab w:val="left" w:pos="284"/>
          <w:tab w:val="left" w:pos="426"/>
        </w:tabs>
        <w:autoSpaceDE w:val="0"/>
        <w:jc w:val="center"/>
        <w:rPr>
          <w:sz w:val="22"/>
          <w:szCs w:val="22"/>
        </w:rPr>
      </w:pPr>
      <w: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44"/>
        <w:gridCol w:w="993"/>
        <w:gridCol w:w="1135"/>
        <w:gridCol w:w="5952"/>
      </w:tblGrid>
      <w:tr w:rsidR="009252A1" w14:paraId="5D837AD5"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vAlign w:val="center"/>
            <w:hideMark/>
          </w:tcPr>
          <w:p w14:paraId="2747F5EC" w14:textId="77777777" w:rsidR="009252A1" w:rsidRDefault="009252A1">
            <w:pPr>
              <w:jc w:val="center"/>
              <w:rPr>
                <w:b/>
                <w:i/>
              </w:rPr>
            </w:pPr>
            <w:r>
              <w:rPr>
                <w:b/>
                <w:i/>
              </w:rPr>
              <w:t>№ з/п</w:t>
            </w:r>
          </w:p>
        </w:tc>
        <w:tc>
          <w:tcPr>
            <w:tcW w:w="1844" w:type="dxa"/>
            <w:tcBorders>
              <w:top w:val="single" w:sz="4" w:space="0" w:color="auto"/>
              <w:left w:val="single" w:sz="4" w:space="0" w:color="auto"/>
              <w:bottom w:val="single" w:sz="4" w:space="0" w:color="auto"/>
              <w:right w:val="single" w:sz="4" w:space="0" w:color="auto"/>
            </w:tcBorders>
            <w:vAlign w:val="center"/>
            <w:hideMark/>
          </w:tcPr>
          <w:p w14:paraId="0EB233EE" w14:textId="77777777" w:rsidR="009252A1" w:rsidRDefault="009252A1">
            <w:pPr>
              <w:jc w:val="center"/>
              <w:rPr>
                <w:b/>
                <w:bCs/>
                <w:i/>
              </w:rPr>
            </w:pPr>
            <w:r>
              <w:rPr>
                <w:b/>
                <w:bCs/>
                <w:i/>
              </w:rPr>
              <w:t>Найменування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657EF917" w14:textId="77777777" w:rsidR="009252A1" w:rsidRDefault="009252A1">
            <w:pPr>
              <w:jc w:val="center"/>
              <w:rPr>
                <w:b/>
                <w:i/>
              </w:rPr>
            </w:pPr>
            <w:r>
              <w:rPr>
                <w:b/>
                <w:i/>
              </w:rPr>
              <w:t>Один. виміру</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326DA12" w14:textId="77777777" w:rsidR="009252A1" w:rsidRDefault="009252A1">
            <w:pPr>
              <w:jc w:val="center"/>
              <w:rPr>
                <w:b/>
                <w:i/>
              </w:rPr>
            </w:pPr>
            <w:r>
              <w:rPr>
                <w:b/>
                <w:i/>
              </w:rPr>
              <w:t>Кіль-кість</w:t>
            </w:r>
          </w:p>
        </w:tc>
        <w:tc>
          <w:tcPr>
            <w:tcW w:w="5952" w:type="dxa"/>
            <w:tcBorders>
              <w:top w:val="single" w:sz="4" w:space="0" w:color="auto"/>
              <w:left w:val="single" w:sz="4" w:space="0" w:color="auto"/>
              <w:bottom w:val="single" w:sz="4" w:space="0" w:color="auto"/>
              <w:right w:val="single" w:sz="4" w:space="0" w:color="auto"/>
            </w:tcBorders>
            <w:hideMark/>
          </w:tcPr>
          <w:p w14:paraId="1488C1E7" w14:textId="77777777" w:rsidR="009252A1" w:rsidRDefault="009252A1">
            <w:pPr>
              <w:ind w:right="181"/>
              <w:jc w:val="center"/>
              <w:rPr>
                <w:b/>
                <w:i/>
              </w:rPr>
            </w:pPr>
            <w:r>
              <w:rPr>
                <w:b/>
                <w:bCs/>
                <w:i/>
                <w:kern w:val="32"/>
              </w:rPr>
              <w:t>Технічна характеристика товару</w:t>
            </w:r>
          </w:p>
        </w:tc>
      </w:tr>
      <w:tr w:rsidR="009252A1" w14:paraId="207387EE"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hideMark/>
          </w:tcPr>
          <w:p w14:paraId="180C14E6" w14:textId="77777777" w:rsidR="009252A1" w:rsidRDefault="009252A1">
            <w:pPr>
              <w:jc w:val="center"/>
            </w:pPr>
            <w:r>
              <w:t>1</w:t>
            </w:r>
          </w:p>
        </w:tc>
        <w:tc>
          <w:tcPr>
            <w:tcW w:w="1844" w:type="dxa"/>
            <w:tcBorders>
              <w:top w:val="single" w:sz="4" w:space="0" w:color="auto"/>
              <w:left w:val="single" w:sz="4" w:space="0" w:color="auto"/>
              <w:bottom w:val="single" w:sz="4" w:space="0" w:color="auto"/>
              <w:right w:val="single" w:sz="4" w:space="0" w:color="auto"/>
            </w:tcBorders>
          </w:tcPr>
          <w:p w14:paraId="228A7507" w14:textId="77777777" w:rsidR="009252A1" w:rsidRDefault="009252A1">
            <w:pPr>
              <w:widowControl w:val="0"/>
              <w:tabs>
                <w:tab w:val="left" w:pos="284"/>
                <w:tab w:val="left" w:pos="426"/>
              </w:tabs>
              <w:autoSpaceDE w:val="0"/>
              <w:rPr>
                <w:b/>
                <w:lang w:val="uk-UA"/>
              </w:rPr>
            </w:pPr>
            <w:r>
              <w:rPr>
                <w:b/>
                <w:lang w:val="uk-UA"/>
              </w:rPr>
              <w:t>Цибуля</w:t>
            </w:r>
          </w:p>
          <w:p w14:paraId="34B84D3C" w14:textId="77777777" w:rsidR="009252A1" w:rsidRDefault="009252A1">
            <w:pPr>
              <w:jc w:val="both"/>
              <w:rPr>
                <w:b/>
                <w:i/>
                <w:lang w:val="uk-UA"/>
              </w:rPr>
            </w:pPr>
          </w:p>
        </w:tc>
        <w:tc>
          <w:tcPr>
            <w:tcW w:w="993" w:type="dxa"/>
            <w:tcBorders>
              <w:top w:val="single" w:sz="4" w:space="0" w:color="auto"/>
              <w:left w:val="single" w:sz="4" w:space="0" w:color="auto"/>
              <w:bottom w:val="single" w:sz="4" w:space="0" w:color="auto"/>
              <w:right w:val="single" w:sz="4" w:space="0" w:color="auto"/>
            </w:tcBorders>
            <w:hideMark/>
          </w:tcPr>
          <w:p w14:paraId="1D77B969" w14:textId="77777777" w:rsidR="009252A1" w:rsidRDefault="009252A1">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1510B6FB" w14:textId="67CC3E88" w:rsidR="009252A1" w:rsidRDefault="00C91DCE">
            <w:pPr>
              <w:jc w:val="center"/>
              <w:rPr>
                <w:b/>
                <w:lang w:val="uk-UA"/>
              </w:rPr>
            </w:pPr>
            <w:r>
              <w:rPr>
                <w:b/>
                <w:lang w:val="uk-UA"/>
              </w:rPr>
              <w:t>2700</w:t>
            </w:r>
          </w:p>
        </w:tc>
        <w:tc>
          <w:tcPr>
            <w:tcW w:w="5952" w:type="dxa"/>
            <w:tcBorders>
              <w:top w:val="single" w:sz="4" w:space="0" w:color="auto"/>
              <w:left w:val="single" w:sz="4" w:space="0" w:color="auto"/>
              <w:bottom w:val="single" w:sz="4" w:space="0" w:color="auto"/>
              <w:right w:val="single" w:sz="4" w:space="0" w:color="auto"/>
            </w:tcBorders>
            <w:hideMark/>
          </w:tcPr>
          <w:p w14:paraId="3D4879C0" w14:textId="37242A60" w:rsidR="009252A1" w:rsidRDefault="009252A1">
            <w:pPr>
              <w:jc w:val="both"/>
              <w:rPr>
                <w:bCs/>
                <w:lang w:val="uk-UA"/>
              </w:rPr>
            </w:pPr>
            <w:r>
              <w:rPr>
                <w:lang w:val="uk-UA"/>
              </w:rPr>
              <w:t>Цибуля має бути свіжою, вирощена в природних умовах, без перевищеного вмісту хімічних речовин, високоякісною, достатньої зрілості, без ознак гнилі, механічного пошкодження,</w:t>
            </w:r>
            <w:r w:rsidR="00F2461C">
              <w:rPr>
                <w:lang w:val="uk-UA"/>
              </w:rPr>
              <w:t xml:space="preserve"> </w:t>
            </w:r>
            <w:r>
              <w:rPr>
                <w:lang w:val="uk-UA"/>
              </w:rPr>
              <w:t xml:space="preserve">не підмороженою, достатньо 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w:t>
            </w:r>
            <w:r>
              <w:t>Цибулини мають бути цілими, здоровими, сухими, чистими. Без ГМО. Повинна відповідати ДСТУ 3234-95 «Цибуля ріпчаста свіжа. Технічні умови». Врожай 202</w:t>
            </w:r>
            <w:r>
              <w:rPr>
                <w:lang w:val="uk-UA"/>
              </w:rPr>
              <w:t>2</w:t>
            </w:r>
            <w:r>
              <w:t xml:space="preserve"> року.</w:t>
            </w:r>
          </w:p>
        </w:tc>
      </w:tr>
      <w:tr w:rsidR="009252A1" w14:paraId="1B6CCECA"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hideMark/>
          </w:tcPr>
          <w:p w14:paraId="0B326C63" w14:textId="77777777" w:rsidR="009252A1" w:rsidRDefault="009252A1">
            <w:pPr>
              <w:jc w:val="center"/>
              <w:rPr>
                <w:lang w:val="uk-UA"/>
              </w:rPr>
            </w:pPr>
            <w:r>
              <w:rPr>
                <w:lang w:val="uk-UA"/>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14:paraId="2874CAEA" w14:textId="77777777" w:rsidR="009252A1" w:rsidRDefault="009252A1">
            <w:pPr>
              <w:widowControl w:val="0"/>
              <w:tabs>
                <w:tab w:val="left" w:pos="284"/>
                <w:tab w:val="left" w:pos="426"/>
              </w:tabs>
              <w:autoSpaceDE w:val="0"/>
              <w:rPr>
                <w:b/>
                <w:color w:val="00000A"/>
                <w:lang w:val="uk-UA"/>
              </w:rPr>
            </w:pPr>
            <w:r>
              <w:rPr>
                <w:b/>
                <w:color w:val="00000A"/>
                <w:lang w:val="uk-UA"/>
              </w:rPr>
              <w:t>Капуста</w:t>
            </w:r>
          </w:p>
        </w:tc>
        <w:tc>
          <w:tcPr>
            <w:tcW w:w="993" w:type="dxa"/>
            <w:tcBorders>
              <w:top w:val="single" w:sz="4" w:space="0" w:color="auto"/>
              <w:left w:val="single" w:sz="4" w:space="0" w:color="auto"/>
              <w:bottom w:val="single" w:sz="4" w:space="0" w:color="auto"/>
              <w:right w:val="single" w:sz="4" w:space="0" w:color="auto"/>
            </w:tcBorders>
            <w:hideMark/>
          </w:tcPr>
          <w:p w14:paraId="23992849" w14:textId="77777777" w:rsidR="009252A1" w:rsidRDefault="009252A1">
            <w:pPr>
              <w:jc w:val="center"/>
              <w:rPr>
                <w:b/>
                <w:bCs/>
                <w:color w:val="000000"/>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45AB319D" w14:textId="2814A59A" w:rsidR="009252A1" w:rsidRDefault="006E1AA5">
            <w:pPr>
              <w:jc w:val="center"/>
              <w:rPr>
                <w:b/>
                <w:lang w:val="uk-UA"/>
              </w:rPr>
            </w:pPr>
            <w:r>
              <w:rPr>
                <w:b/>
                <w:lang w:val="uk-UA"/>
              </w:rPr>
              <w:t>3000</w:t>
            </w:r>
          </w:p>
        </w:tc>
        <w:tc>
          <w:tcPr>
            <w:tcW w:w="5952" w:type="dxa"/>
            <w:tcBorders>
              <w:top w:val="single" w:sz="4" w:space="0" w:color="auto"/>
              <w:left w:val="single" w:sz="4" w:space="0" w:color="auto"/>
              <w:bottom w:val="single" w:sz="4" w:space="0" w:color="auto"/>
              <w:right w:val="single" w:sz="4" w:space="0" w:color="auto"/>
            </w:tcBorders>
            <w:hideMark/>
          </w:tcPr>
          <w:p w14:paraId="539B3D9C" w14:textId="77777777" w:rsidR="009252A1" w:rsidRDefault="009252A1">
            <w:pPr>
              <w:jc w:val="both"/>
              <w:rPr>
                <w:bCs/>
                <w:lang w:val="uk-UA"/>
              </w:rPr>
            </w:pPr>
            <w:r>
              <w:rPr>
                <w:lang w:val="uk-UA"/>
              </w:rPr>
              <w:t>Має бути високоякісною, з щільною головкою, повинна бути свіжа, без ознак гнилі, без ознак захворювання, без механічних пошкоджень та ушкоджень шкідниками, без сторонніх присмаків, запахів. Зовні головки мають щільно покриватися листками.</w:t>
            </w:r>
            <w:r>
              <w:rPr>
                <w:shd w:val="clear" w:color="auto" w:fill="FFFFFF"/>
                <w:lang w:val="uk-UA"/>
              </w:rPr>
              <w:t xml:space="preserve">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14:paraId="059760E4" w14:textId="77777777" w:rsidR="009252A1" w:rsidRDefault="009252A1">
            <w:pPr>
              <w:jc w:val="both"/>
              <w:rPr>
                <w:color w:val="000000" w:themeColor="text1"/>
              </w:rPr>
            </w:pPr>
            <w:r>
              <w:rPr>
                <w:lang w:eastAsia="en-US"/>
              </w:rPr>
              <w:t xml:space="preserve">Повинна відповідати </w:t>
            </w:r>
            <w:r>
              <w:t>ДСТУ 7037:2009 «Капуста білоголова свіжа. Технічні умови».</w:t>
            </w:r>
          </w:p>
        </w:tc>
      </w:tr>
      <w:tr w:rsidR="009252A1" w14:paraId="006C1FD9"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hideMark/>
          </w:tcPr>
          <w:p w14:paraId="3845EB8F" w14:textId="77777777" w:rsidR="009252A1" w:rsidRDefault="009252A1">
            <w:pPr>
              <w:jc w:val="center"/>
              <w:rPr>
                <w:color w:val="000000"/>
                <w:lang w:val="uk-UA"/>
              </w:rPr>
            </w:pPr>
            <w:r>
              <w:rPr>
                <w:lang w:val="uk-UA"/>
              </w:rPr>
              <w:t>3</w:t>
            </w:r>
          </w:p>
        </w:tc>
        <w:tc>
          <w:tcPr>
            <w:tcW w:w="1844" w:type="dxa"/>
            <w:tcBorders>
              <w:top w:val="single" w:sz="4" w:space="0" w:color="auto"/>
              <w:left w:val="single" w:sz="4" w:space="0" w:color="auto"/>
              <w:bottom w:val="single" w:sz="4" w:space="0" w:color="auto"/>
              <w:right w:val="single" w:sz="4" w:space="0" w:color="auto"/>
            </w:tcBorders>
            <w:hideMark/>
          </w:tcPr>
          <w:p w14:paraId="6D6A8E0F" w14:textId="77777777" w:rsidR="009252A1" w:rsidRDefault="009252A1">
            <w:pPr>
              <w:widowControl w:val="0"/>
              <w:tabs>
                <w:tab w:val="left" w:pos="284"/>
                <w:tab w:val="left" w:pos="426"/>
              </w:tabs>
              <w:autoSpaceDE w:val="0"/>
              <w:rPr>
                <w:b/>
                <w:color w:val="00000A"/>
                <w:lang w:val="uk-UA"/>
              </w:rPr>
            </w:pPr>
            <w:r>
              <w:rPr>
                <w:b/>
                <w:color w:val="00000A"/>
                <w:lang w:val="uk-UA"/>
              </w:rPr>
              <w:t>Буряк</w:t>
            </w:r>
          </w:p>
        </w:tc>
        <w:tc>
          <w:tcPr>
            <w:tcW w:w="993" w:type="dxa"/>
            <w:tcBorders>
              <w:top w:val="single" w:sz="4" w:space="0" w:color="auto"/>
              <w:left w:val="single" w:sz="4" w:space="0" w:color="auto"/>
              <w:bottom w:val="single" w:sz="4" w:space="0" w:color="auto"/>
              <w:right w:val="single" w:sz="4" w:space="0" w:color="auto"/>
            </w:tcBorders>
            <w:hideMark/>
          </w:tcPr>
          <w:p w14:paraId="2BD8CFBC" w14:textId="77777777" w:rsidR="009252A1" w:rsidRDefault="009252A1">
            <w:pPr>
              <w:jc w:val="center"/>
              <w:rPr>
                <w:b/>
                <w:bCs/>
                <w:color w:val="000000"/>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37A6238F" w14:textId="5DDB8719" w:rsidR="009252A1" w:rsidRDefault="00C91DCE">
            <w:pPr>
              <w:jc w:val="center"/>
              <w:rPr>
                <w:b/>
                <w:lang w:val="uk-UA"/>
              </w:rPr>
            </w:pPr>
            <w:r>
              <w:rPr>
                <w:b/>
                <w:lang w:val="uk-UA"/>
              </w:rPr>
              <w:t>2800</w:t>
            </w:r>
          </w:p>
        </w:tc>
        <w:tc>
          <w:tcPr>
            <w:tcW w:w="5952" w:type="dxa"/>
            <w:tcBorders>
              <w:top w:val="single" w:sz="4" w:space="0" w:color="auto"/>
              <w:left w:val="single" w:sz="4" w:space="0" w:color="auto"/>
              <w:bottom w:val="single" w:sz="4" w:space="0" w:color="auto"/>
              <w:right w:val="single" w:sz="4" w:space="0" w:color="auto"/>
            </w:tcBorders>
            <w:hideMark/>
          </w:tcPr>
          <w:p w14:paraId="7BAEEAA1" w14:textId="77777777" w:rsidR="009252A1" w:rsidRDefault="009252A1">
            <w:pPr>
              <w:jc w:val="both"/>
              <w:rPr>
                <w:color w:val="000000" w:themeColor="text1"/>
              </w:rPr>
            </w:pPr>
            <w:r>
              <w:rPr>
                <w:bCs/>
              </w:rPr>
              <w:t xml:space="preserve">Буряк має бути свіжим, не кормових сортів, столовим.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непророслими, </w:t>
            </w:r>
            <w:r>
              <w:t>не зів’ялі, не підморожені</w:t>
            </w:r>
            <w:r>
              <w:rPr>
                <w:bCs/>
              </w:rPr>
              <w:t xml:space="preserve">. Смак та запах – без сторонніх домішок. </w:t>
            </w:r>
            <w:r>
              <w:t xml:space="preserve">Очищений від землі сухим способом. </w:t>
            </w:r>
            <w:r>
              <w:rPr>
                <w:bCs/>
              </w:rPr>
              <w:t xml:space="preserve">Без ГМО. Повинен відповідати ДСТУ 7033:2009 «Буряк столовий свіжий. Технічні умови».  </w:t>
            </w:r>
            <w:r>
              <w:t>Врожай 202</w:t>
            </w:r>
            <w:r>
              <w:rPr>
                <w:lang w:val="uk-UA"/>
              </w:rPr>
              <w:t>2</w:t>
            </w:r>
            <w:r>
              <w:t xml:space="preserve"> року.</w:t>
            </w:r>
          </w:p>
        </w:tc>
      </w:tr>
      <w:tr w:rsidR="009252A1" w14:paraId="2074E798"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hideMark/>
          </w:tcPr>
          <w:p w14:paraId="4F0E76F6" w14:textId="77777777" w:rsidR="009252A1" w:rsidRDefault="009252A1">
            <w:pPr>
              <w:jc w:val="center"/>
              <w:rPr>
                <w:color w:val="000000"/>
                <w:lang w:val="uk-UA"/>
              </w:rPr>
            </w:pPr>
            <w:r>
              <w:rPr>
                <w:lang w:val="uk-UA"/>
              </w:rPr>
              <w:t>4</w:t>
            </w:r>
          </w:p>
        </w:tc>
        <w:tc>
          <w:tcPr>
            <w:tcW w:w="1844" w:type="dxa"/>
            <w:tcBorders>
              <w:top w:val="single" w:sz="4" w:space="0" w:color="auto"/>
              <w:left w:val="single" w:sz="4" w:space="0" w:color="auto"/>
              <w:bottom w:val="single" w:sz="4" w:space="0" w:color="auto"/>
              <w:right w:val="single" w:sz="4" w:space="0" w:color="auto"/>
            </w:tcBorders>
            <w:hideMark/>
          </w:tcPr>
          <w:p w14:paraId="78F69EDF" w14:textId="77777777" w:rsidR="009252A1" w:rsidRDefault="009252A1">
            <w:pPr>
              <w:widowControl w:val="0"/>
              <w:tabs>
                <w:tab w:val="left" w:pos="284"/>
                <w:tab w:val="left" w:pos="426"/>
              </w:tabs>
              <w:autoSpaceDE w:val="0"/>
              <w:rPr>
                <w:b/>
                <w:color w:val="00000A"/>
                <w:lang w:val="uk-UA"/>
              </w:rPr>
            </w:pPr>
            <w:r>
              <w:rPr>
                <w:b/>
                <w:color w:val="00000A"/>
                <w:lang w:val="uk-UA"/>
              </w:rPr>
              <w:t>Морква</w:t>
            </w:r>
          </w:p>
        </w:tc>
        <w:tc>
          <w:tcPr>
            <w:tcW w:w="993" w:type="dxa"/>
            <w:tcBorders>
              <w:top w:val="single" w:sz="4" w:space="0" w:color="auto"/>
              <w:left w:val="single" w:sz="4" w:space="0" w:color="auto"/>
              <w:bottom w:val="single" w:sz="4" w:space="0" w:color="auto"/>
              <w:right w:val="single" w:sz="4" w:space="0" w:color="auto"/>
            </w:tcBorders>
            <w:hideMark/>
          </w:tcPr>
          <w:p w14:paraId="2839BEB5" w14:textId="77777777" w:rsidR="009252A1" w:rsidRDefault="009252A1">
            <w:pPr>
              <w:jc w:val="center"/>
              <w:rPr>
                <w:b/>
                <w:bCs/>
                <w:color w:val="000000"/>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4A55FC98" w14:textId="638A6982" w:rsidR="009252A1" w:rsidRDefault="006E1AA5">
            <w:pPr>
              <w:jc w:val="center"/>
              <w:rPr>
                <w:b/>
                <w:lang w:val="uk-UA"/>
              </w:rPr>
            </w:pPr>
            <w:r>
              <w:rPr>
                <w:b/>
                <w:lang w:val="uk-UA"/>
              </w:rPr>
              <w:t>2</w:t>
            </w:r>
            <w:r w:rsidR="00C91DCE">
              <w:rPr>
                <w:b/>
                <w:lang w:val="uk-UA"/>
              </w:rPr>
              <w:t>2</w:t>
            </w:r>
            <w:r>
              <w:rPr>
                <w:b/>
                <w:lang w:val="uk-UA"/>
              </w:rPr>
              <w:t>50</w:t>
            </w:r>
          </w:p>
        </w:tc>
        <w:tc>
          <w:tcPr>
            <w:tcW w:w="5952" w:type="dxa"/>
            <w:tcBorders>
              <w:top w:val="single" w:sz="4" w:space="0" w:color="auto"/>
              <w:left w:val="single" w:sz="4" w:space="0" w:color="auto"/>
              <w:bottom w:val="single" w:sz="4" w:space="0" w:color="auto"/>
              <w:right w:val="single" w:sz="4" w:space="0" w:color="auto"/>
            </w:tcBorders>
            <w:vAlign w:val="center"/>
            <w:hideMark/>
          </w:tcPr>
          <w:p w14:paraId="5FC84110" w14:textId="77777777" w:rsidR="009252A1" w:rsidRDefault="009252A1">
            <w:pPr>
              <w:jc w:val="both"/>
              <w:rPr>
                <w:color w:val="000000" w:themeColor="text1"/>
              </w:rPr>
            </w:pPr>
            <w:r>
              <w:t>Морква врожаю 202</w:t>
            </w:r>
            <w:r>
              <w:rPr>
                <w:lang w:val="uk-UA"/>
              </w:rPr>
              <w:t>2</w:t>
            </w:r>
            <w:r>
              <w:t xml:space="preserve"> року.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Має бути без дефектів. Очищена від землі сухим способом. Зовні коренеплоди мають бути гладенькими, свіжими на вигляд, правильної форми, сухими, чистими, не побитими, без тріщин та не підмороженими, здоровими, сухими, непророслими, не зів’ялі, без будь-яких ознак гнилі. Смак та запах – без сторонніх домішок. Зеленуваті та фіолетові головки коренеплодів не допускаються. Без ГМО. </w:t>
            </w:r>
            <w:r>
              <w:rPr>
                <w:bCs/>
              </w:rPr>
              <w:t xml:space="preserve">Повинна відповідати </w:t>
            </w:r>
            <w:r>
              <w:t xml:space="preserve">ДСТУ 7035:2009 «Морква свіжа. Технічні умови». </w:t>
            </w:r>
          </w:p>
        </w:tc>
      </w:tr>
      <w:tr w:rsidR="009252A1" w14:paraId="331CDB1B"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hideMark/>
          </w:tcPr>
          <w:p w14:paraId="3FE57175" w14:textId="77777777" w:rsidR="009252A1" w:rsidRDefault="009252A1">
            <w:pPr>
              <w:jc w:val="center"/>
              <w:rPr>
                <w:color w:val="000000"/>
                <w:lang w:val="uk-UA"/>
              </w:rPr>
            </w:pPr>
            <w:r>
              <w:rPr>
                <w:lang w:val="uk-UA"/>
              </w:rPr>
              <w:t>5</w:t>
            </w:r>
          </w:p>
        </w:tc>
        <w:tc>
          <w:tcPr>
            <w:tcW w:w="1844" w:type="dxa"/>
            <w:tcBorders>
              <w:top w:val="single" w:sz="4" w:space="0" w:color="auto"/>
              <w:left w:val="single" w:sz="4" w:space="0" w:color="auto"/>
              <w:bottom w:val="single" w:sz="4" w:space="0" w:color="auto"/>
              <w:right w:val="single" w:sz="4" w:space="0" w:color="auto"/>
            </w:tcBorders>
            <w:hideMark/>
          </w:tcPr>
          <w:p w14:paraId="603E7B08" w14:textId="77777777" w:rsidR="009252A1" w:rsidRDefault="009252A1">
            <w:pPr>
              <w:widowControl w:val="0"/>
              <w:tabs>
                <w:tab w:val="left" w:pos="284"/>
                <w:tab w:val="left" w:pos="426"/>
              </w:tabs>
              <w:autoSpaceDE w:val="0"/>
              <w:rPr>
                <w:b/>
                <w:color w:val="00000A"/>
                <w:lang w:val="uk-UA"/>
              </w:rPr>
            </w:pPr>
            <w:r>
              <w:rPr>
                <w:b/>
                <w:color w:val="00000A"/>
                <w:lang w:val="uk-UA"/>
              </w:rPr>
              <w:t>Яблука</w:t>
            </w:r>
          </w:p>
        </w:tc>
        <w:tc>
          <w:tcPr>
            <w:tcW w:w="993" w:type="dxa"/>
            <w:tcBorders>
              <w:top w:val="single" w:sz="4" w:space="0" w:color="auto"/>
              <w:left w:val="single" w:sz="4" w:space="0" w:color="auto"/>
              <w:bottom w:val="single" w:sz="4" w:space="0" w:color="auto"/>
              <w:right w:val="single" w:sz="4" w:space="0" w:color="auto"/>
            </w:tcBorders>
            <w:hideMark/>
          </w:tcPr>
          <w:p w14:paraId="5802C077" w14:textId="77777777" w:rsidR="009252A1" w:rsidRDefault="009252A1">
            <w:pPr>
              <w:jc w:val="center"/>
              <w:rPr>
                <w:b/>
                <w:bCs/>
                <w:color w:val="000000"/>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7C9E77E8" w14:textId="415E2ADF" w:rsidR="009252A1" w:rsidRDefault="00C91DCE">
            <w:pPr>
              <w:jc w:val="center"/>
              <w:rPr>
                <w:b/>
                <w:lang w:val="uk-UA"/>
              </w:rPr>
            </w:pPr>
            <w:r>
              <w:rPr>
                <w:b/>
                <w:lang w:val="uk-UA"/>
              </w:rPr>
              <w:t>2700</w:t>
            </w:r>
          </w:p>
        </w:tc>
        <w:tc>
          <w:tcPr>
            <w:tcW w:w="5952" w:type="dxa"/>
            <w:tcBorders>
              <w:top w:val="single" w:sz="4" w:space="0" w:color="auto"/>
              <w:left w:val="single" w:sz="4" w:space="0" w:color="auto"/>
              <w:bottom w:val="single" w:sz="4" w:space="0" w:color="auto"/>
              <w:right w:val="single" w:sz="4" w:space="0" w:color="auto"/>
            </w:tcBorders>
            <w:hideMark/>
          </w:tcPr>
          <w:p w14:paraId="666B07F3" w14:textId="77777777" w:rsidR="009252A1" w:rsidRDefault="009252A1">
            <w:pPr>
              <w:jc w:val="both"/>
              <w:rPr>
                <w:color w:val="000000" w:themeColor="text1"/>
              </w:rPr>
            </w:pPr>
            <w:r>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відповідає вимогам ДСТУ 8133:2015 «Яблука свіжі середніх та пізніх термінів достигання. Технічні умови». Врожай 202</w:t>
            </w:r>
            <w:r>
              <w:rPr>
                <w:lang w:val="uk-UA"/>
              </w:rPr>
              <w:t>2</w:t>
            </w:r>
            <w:r>
              <w:t xml:space="preserve"> року.</w:t>
            </w:r>
          </w:p>
        </w:tc>
      </w:tr>
      <w:tr w:rsidR="009252A1" w14:paraId="04C60B18"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hideMark/>
          </w:tcPr>
          <w:p w14:paraId="750E6EE0" w14:textId="77777777" w:rsidR="009252A1" w:rsidRDefault="009252A1">
            <w:pPr>
              <w:jc w:val="center"/>
              <w:rPr>
                <w:color w:val="000000"/>
                <w:lang w:val="uk-UA"/>
              </w:rPr>
            </w:pPr>
            <w:r>
              <w:rPr>
                <w:lang w:val="uk-UA"/>
              </w:rPr>
              <w:t>6</w:t>
            </w:r>
          </w:p>
        </w:tc>
        <w:tc>
          <w:tcPr>
            <w:tcW w:w="1844" w:type="dxa"/>
            <w:tcBorders>
              <w:top w:val="single" w:sz="4" w:space="0" w:color="auto"/>
              <w:left w:val="single" w:sz="4" w:space="0" w:color="auto"/>
              <w:bottom w:val="single" w:sz="4" w:space="0" w:color="auto"/>
              <w:right w:val="single" w:sz="4" w:space="0" w:color="auto"/>
            </w:tcBorders>
            <w:hideMark/>
          </w:tcPr>
          <w:p w14:paraId="45C07FEF" w14:textId="77777777" w:rsidR="009252A1" w:rsidRDefault="009252A1">
            <w:pPr>
              <w:widowControl w:val="0"/>
              <w:tabs>
                <w:tab w:val="left" w:pos="284"/>
                <w:tab w:val="left" w:pos="426"/>
              </w:tabs>
              <w:autoSpaceDE w:val="0"/>
              <w:rPr>
                <w:b/>
                <w:color w:val="00000A"/>
                <w:lang w:val="uk-UA"/>
              </w:rPr>
            </w:pPr>
            <w:r>
              <w:rPr>
                <w:b/>
                <w:color w:val="00000A"/>
                <w:lang w:val="uk-UA"/>
              </w:rPr>
              <w:t>Лимони</w:t>
            </w:r>
          </w:p>
        </w:tc>
        <w:tc>
          <w:tcPr>
            <w:tcW w:w="993" w:type="dxa"/>
            <w:tcBorders>
              <w:top w:val="single" w:sz="4" w:space="0" w:color="auto"/>
              <w:left w:val="single" w:sz="4" w:space="0" w:color="auto"/>
              <w:bottom w:val="single" w:sz="4" w:space="0" w:color="auto"/>
              <w:right w:val="single" w:sz="4" w:space="0" w:color="auto"/>
            </w:tcBorders>
            <w:hideMark/>
          </w:tcPr>
          <w:p w14:paraId="04F8D7B5" w14:textId="77777777" w:rsidR="009252A1" w:rsidRDefault="009252A1">
            <w:pPr>
              <w:jc w:val="center"/>
              <w:rPr>
                <w:b/>
                <w:bCs/>
                <w:color w:val="000000"/>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hideMark/>
          </w:tcPr>
          <w:p w14:paraId="5977F319" w14:textId="792CFFC5" w:rsidR="009252A1" w:rsidRDefault="00C91DCE">
            <w:pPr>
              <w:jc w:val="center"/>
              <w:rPr>
                <w:b/>
                <w:lang w:val="uk-UA"/>
              </w:rPr>
            </w:pPr>
            <w:r>
              <w:rPr>
                <w:b/>
                <w:lang w:val="uk-UA"/>
              </w:rPr>
              <w:t>127</w:t>
            </w:r>
          </w:p>
        </w:tc>
        <w:tc>
          <w:tcPr>
            <w:tcW w:w="5952" w:type="dxa"/>
            <w:tcBorders>
              <w:top w:val="single" w:sz="4" w:space="0" w:color="auto"/>
              <w:left w:val="single" w:sz="4" w:space="0" w:color="auto"/>
              <w:bottom w:val="single" w:sz="4" w:space="0" w:color="auto"/>
              <w:right w:val="single" w:sz="4" w:space="0" w:color="auto"/>
            </w:tcBorders>
            <w:vAlign w:val="center"/>
            <w:hideMark/>
          </w:tcPr>
          <w:p w14:paraId="69B5F6B2" w14:textId="77777777" w:rsidR="009252A1" w:rsidRDefault="009252A1">
            <w:pPr>
              <w:jc w:val="both"/>
              <w:rPr>
                <w:color w:val="000000" w:themeColor="text1"/>
              </w:rPr>
            </w:pPr>
            <w:r>
              <w:rPr>
                <w:lang w:val="uk-UA"/>
              </w:rPr>
              <w:t xml:space="preserve">Лимони мають бути свіжі, вирощені в природних умовах, без перевищеного вмісту хімічних речовин, чисті, щільні, достатньої зрілості, типові для сорту формою і кольором, без ознак гнилі, без сторонніх запахів, механічного пошкодження шкідниками. </w:t>
            </w:r>
            <w:r>
              <w:t xml:space="preserve">Не </w:t>
            </w:r>
            <w:r>
              <w:lastRenderedPageBreak/>
              <w:t>допускаються лимони, що підморожені, із гниллю та сторонніми запахами. Товар повинен бути упакований у ящики з відповідним маркуванням. Врожай 202</w:t>
            </w:r>
            <w:r>
              <w:rPr>
                <w:lang w:val="uk-UA"/>
              </w:rPr>
              <w:t>2</w:t>
            </w:r>
            <w:r>
              <w:t xml:space="preserve"> року.</w:t>
            </w:r>
          </w:p>
        </w:tc>
      </w:tr>
      <w:tr w:rsidR="006E1AA5" w14:paraId="3677D57E"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3716B526" w14:textId="0176DFB7" w:rsidR="006E1AA5" w:rsidRDefault="006E1AA5" w:rsidP="006E1AA5">
            <w:pPr>
              <w:jc w:val="center"/>
              <w:rPr>
                <w:lang w:val="uk-UA"/>
              </w:rPr>
            </w:pPr>
            <w:r>
              <w:rPr>
                <w:lang w:val="uk-UA"/>
              </w:rPr>
              <w:lastRenderedPageBreak/>
              <w:t>7.</w:t>
            </w:r>
          </w:p>
        </w:tc>
        <w:tc>
          <w:tcPr>
            <w:tcW w:w="1844" w:type="dxa"/>
            <w:tcBorders>
              <w:top w:val="single" w:sz="4" w:space="0" w:color="auto"/>
              <w:left w:val="single" w:sz="4" w:space="0" w:color="auto"/>
              <w:bottom w:val="single" w:sz="4" w:space="0" w:color="auto"/>
              <w:right w:val="single" w:sz="4" w:space="0" w:color="auto"/>
            </w:tcBorders>
          </w:tcPr>
          <w:p w14:paraId="7D3035B6" w14:textId="6DE1F8C0" w:rsidR="006E1AA5" w:rsidRDefault="006E1AA5" w:rsidP="006E1AA5">
            <w:pPr>
              <w:widowControl w:val="0"/>
              <w:tabs>
                <w:tab w:val="left" w:pos="284"/>
                <w:tab w:val="left" w:pos="426"/>
              </w:tabs>
              <w:autoSpaceDE w:val="0"/>
              <w:rPr>
                <w:b/>
                <w:color w:val="00000A"/>
                <w:lang w:val="uk-UA"/>
              </w:rPr>
            </w:pPr>
            <w:r>
              <w:rPr>
                <w:b/>
                <w:color w:val="00000A"/>
                <w:lang w:val="uk-UA"/>
              </w:rPr>
              <w:t>Томати свіжі</w:t>
            </w:r>
          </w:p>
        </w:tc>
        <w:tc>
          <w:tcPr>
            <w:tcW w:w="993" w:type="dxa"/>
            <w:tcBorders>
              <w:top w:val="single" w:sz="4" w:space="0" w:color="auto"/>
              <w:left w:val="single" w:sz="4" w:space="0" w:color="auto"/>
              <w:bottom w:val="single" w:sz="4" w:space="0" w:color="auto"/>
              <w:right w:val="single" w:sz="4" w:space="0" w:color="auto"/>
            </w:tcBorders>
          </w:tcPr>
          <w:p w14:paraId="3D898F30" w14:textId="44462A11" w:rsidR="006E1AA5" w:rsidRDefault="006E1AA5" w:rsidP="006E1A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6146F8E1" w14:textId="08E9AFA6" w:rsidR="006E1AA5" w:rsidRDefault="006E1AA5" w:rsidP="006E1AA5">
            <w:pPr>
              <w:jc w:val="center"/>
              <w:rPr>
                <w:b/>
                <w:lang w:val="uk-UA"/>
              </w:rPr>
            </w:pPr>
            <w:r>
              <w:rPr>
                <w:b/>
                <w:lang w:val="uk-UA"/>
              </w:rPr>
              <w:t>600</w:t>
            </w:r>
          </w:p>
        </w:tc>
        <w:tc>
          <w:tcPr>
            <w:tcW w:w="5952" w:type="dxa"/>
            <w:tcBorders>
              <w:top w:val="single" w:sz="4" w:space="0" w:color="auto"/>
              <w:left w:val="single" w:sz="4" w:space="0" w:color="auto"/>
              <w:bottom w:val="single" w:sz="4" w:space="0" w:color="auto"/>
              <w:right w:val="single" w:sz="4" w:space="0" w:color="auto"/>
            </w:tcBorders>
            <w:vAlign w:val="center"/>
          </w:tcPr>
          <w:p w14:paraId="7AC6C4C6" w14:textId="56FA299C" w:rsidR="006E1AA5" w:rsidRDefault="00981AF3" w:rsidP="006E1AA5">
            <w:pPr>
              <w:jc w:val="both"/>
              <w:rPr>
                <w:lang w:val="uk-UA"/>
              </w:rPr>
            </w:pPr>
            <w:r>
              <w:rPr>
                <w:lang w:val="uk-UA"/>
              </w:rPr>
              <w:t>Відповідно до ГОСТ. ДСТУ</w:t>
            </w:r>
            <w:r w:rsidR="00536CC1">
              <w:rPr>
                <w:lang w:val="uk-UA"/>
              </w:rPr>
              <w:t>. ТУ та інших документів, що діють на території України. Без ГМО середніх розмірів без пошкоджень, без наявності гнилі, без нітратів</w:t>
            </w:r>
            <w:r w:rsidR="00F86536">
              <w:rPr>
                <w:lang w:val="uk-UA"/>
              </w:rPr>
              <w:t>, по якості та безпечності відповідати чинним законодавчим актам.</w:t>
            </w:r>
            <w:r w:rsidR="00845371">
              <w:rPr>
                <w:lang w:val="uk-UA"/>
              </w:rPr>
              <w:t xml:space="preserve"> Постачаються сезонно.</w:t>
            </w:r>
          </w:p>
        </w:tc>
      </w:tr>
      <w:tr w:rsidR="006E1AA5" w14:paraId="1387BFD8"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7036F85A" w14:textId="357C9804" w:rsidR="006E1AA5" w:rsidRDefault="006E1AA5" w:rsidP="006E1AA5">
            <w:pPr>
              <w:jc w:val="center"/>
              <w:rPr>
                <w:lang w:val="uk-UA"/>
              </w:rPr>
            </w:pPr>
            <w:r>
              <w:rPr>
                <w:lang w:val="uk-UA"/>
              </w:rPr>
              <w:t>8.</w:t>
            </w:r>
          </w:p>
        </w:tc>
        <w:tc>
          <w:tcPr>
            <w:tcW w:w="1844" w:type="dxa"/>
            <w:tcBorders>
              <w:top w:val="single" w:sz="4" w:space="0" w:color="auto"/>
              <w:left w:val="single" w:sz="4" w:space="0" w:color="auto"/>
              <w:bottom w:val="single" w:sz="4" w:space="0" w:color="auto"/>
              <w:right w:val="single" w:sz="4" w:space="0" w:color="auto"/>
            </w:tcBorders>
          </w:tcPr>
          <w:p w14:paraId="07E296ED" w14:textId="012599BC" w:rsidR="006E1AA5" w:rsidRDefault="006E1AA5" w:rsidP="006E1AA5">
            <w:pPr>
              <w:widowControl w:val="0"/>
              <w:tabs>
                <w:tab w:val="left" w:pos="284"/>
                <w:tab w:val="left" w:pos="426"/>
              </w:tabs>
              <w:autoSpaceDE w:val="0"/>
              <w:rPr>
                <w:b/>
                <w:color w:val="00000A"/>
                <w:lang w:val="uk-UA"/>
              </w:rPr>
            </w:pPr>
            <w:r>
              <w:rPr>
                <w:b/>
                <w:color w:val="00000A"/>
                <w:lang w:val="uk-UA"/>
              </w:rPr>
              <w:t>Огірки свіжі</w:t>
            </w:r>
          </w:p>
        </w:tc>
        <w:tc>
          <w:tcPr>
            <w:tcW w:w="993" w:type="dxa"/>
            <w:tcBorders>
              <w:top w:val="single" w:sz="4" w:space="0" w:color="auto"/>
              <w:left w:val="single" w:sz="4" w:space="0" w:color="auto"/>
              <w:bottom w:val="single" w:sz="4" w:space="0" w:color="auto"/>
              <w:right w:val="single" w:sz="4" w:space="0" w:color="auto"/>
            </w:tcBorders>
          </w:tcPr>
          <w:p w14:paraId="1AC4A9E3" w14:textId="52C8B068" w:rsidR="006E1AA5" w:rsidRDefault="006E1AA5" w:rsidP="006E1A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05B62E41" w14:textId="6B3227E0" w:rsidR="006E1AA5" w:rsidRDefault="006E1AA5" w:rsidP="006E1AA5">
            <w:pPr>
              <w:jc w:val="center"/>
              <w:rPr>
                <w:b/>
                <w:lang w:val="uk-UA"/>
              </w:rPr>
            </w:pPr>
            <w:r>
              <w:rPr>
                <w:b/>
                <w:lang w:val="uk-UA"/>
              </w:rPr>
              <w:t>800</w:t>
            </w:r>
          </w:p>
        </w:tc>
        <w:tc>
          <w:tcPr>
            <w:tcW w:w="5952" w:type="dxa"/>
            <w:tcBorders>
              <w:top w:val="single" w:sz="4" w:space="0" w:color="auto"/>
              <w:left w:val="single" w:sz="4" w:space="0" w:color="auto"/>
              <w:bottom w:val="single" w:sz="4" w:space="0" w:color="auto"/>
              <w:right w:val="single" w:sz="4" w:space="0" w:color="auto"/>
            </w:tcBorders>
            <w:vAlign w:val="center"/>
          </w:tcPr>
          <w:p w14:paraId="39191D59" w14:textId="0636354B" w:rsidR="006E1AA5" w:rsidRDefault="00F86536" w:rsidP="006E1AA5">
            <w:pPr>
              <w:jc w:val="both"/>
              <w:rPr>
                <w:lang w:val="uk-UA"/>
              </w:rPr>
            </w:pPr>
            <w:r>
              <w:rPr>
                <w:lang w:val="uk-UA"/>
              </w:rPr>
              <w:t xml:space="preserve">Відповідно до ГОСТ. ДСТУ. ТУ та інших документів, що діють на території України. </w:t>
            </w:r>
            <w:r w:rsidR="00EA3356">
              <w:rPr>
                <w:lang w:val="uk-UA"/>
              </w:rPr>
              <w:t>Грунтові, б</w:t>
            </w:r>
            <w:r>
              <w:rPr>
                <w:lang w:val="uk-UA"/>
              </w:rPr>
              <w:t xml:space="preserve">ез ГМО середніх розмірів без пошкоджень, без наявності гнилі, без нітратів, </w:t>
            </w:r>
            <w:r w:rsidR="00EA3356">
              <w:rPr>
                <w:lang w:val="uk-UA"/>
              </w:rPr>
              <w:t xml:space="preserve">товар ваговий, сухий чистий, середнього розміру, не в՚ялий, фасований в сітки або ящики, </w:t>
            </w:r>
            <w:r>
              <w:rPr>
                <w:lang w:val="uk-UA"/>
              </w:rPr>
              <w:t>по якості та безпечності відповідати чинним законодавчим актам.</w:t>
            </w:r>
            <w:r w:rsidR="00845371">
              <w:rPr>
                <w:lang w:val="uk-UA"/>
              </w:rPr>
              <w:t xml:space="preserve"> Постачаються сезонно.</w:t>
            </w:r>
          </w:p>
        </w:tc>
      </w:tr>
      <w:tr w:rsidR="006E1AA5" w14:paraId="7AE39FF2"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689AAB49" w14:textId="51296D24" w:rsidR="006E1AA5" w:rsidRDefault="006E1AA5" w:rsidP="006E1AA5">
            <w:pPr>
              <w:jc w:val="center"/>
              <w:rPr>
                <w:lang w:val="uk-UA"/>
              </w:rPr>
            </w:pPr>
            <w:r>
              <w:rPr>
                <w:lang w:val="uk-UA"/>
              </w:rPr>
              <w:t>9.</w:t>
            </w:r>
          </w:p>
        </w:tc>
        <w:tc>
          <w:tcPr>
            <w:tcW w:w="1844" w:type="dxa"/>
            <w:tcBorders>
              <w:top w:val="single" w:sz="4" w:space="0" w:color="auto"/>
              <w:left w:val="single" w:sz="4" w:space="0" w:color="auto"/>
              <w:bottom w:val="single" w:sz="4" w:space="0" w:color="auto"/>
              <w:right w:val="single" w:sz="4" w:space="0" w:color="auto"/>
            </w:tcBorders>
          </w:tcPr>
          <w:p w14:paraId="10AA102D" w14:textId="6CDE5F6A" w:rsidR="006E1AA5" w:rsidRDefault="006E1AA5" w:rsidP="006E1AA5">
            <w:pPr>
              <w:widowControl w:val="0"/>
              <w:tabs>
                <w:tab w:val="left" w:pos="284"/>
                <w:tab w:val="left" w:pos="426"/>
              </w:tabs>
              <w:autoSpaceDE w:val="0"/>
              <w:rPr>
                <w:b/>
                <w:color w:val="00000A"/>
                <w:lang w:val="uk-UA"/>
              </w:rPr>
            </w:pPr>
            <w:r>
              <w:rPr>
                <w:b/>
                <w:color w:val="00000A"/>
                <w:lang w:val="uk-UA"/>
              </w:rPr>
              <w:t>Перець солодкий</w:t>
            </w:r>
          </w:p>
        </w:tc>
        <w:tc>
          <w:tcPr>
            <w:tcW w:w="993" w:type="dxa"/>
            <w:tcBorders>
              <w:top w:val="single" w:sz="4" w:space="0" w:color="auto"/>
              <w:left w:val="single" w:sz="4" w:space="0" w:color="auto"/>
              <w:bottom w:val="single" w:sz="4" w:space="0" w:color="auto"/>
              <w:right w:val="single" w:sz="4" w:space="0" w:color="auto"/>
            </w:tcBorders>
          </w:tcPr>
          <w:p w14:paraId="673B3D1A" w14:textId="782464A3" w:rsidR="006E1AA5" w:rsidRDefault="006E1AA5" w:rsidP="006E1A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66A3F578" w14:textId="67EBF422" w:rsidR="006E1AA5" w:rsidRDefault="006E1AA5" w:rsidP="006E1AA5">
            <w:pPr>
              <w:jc w:val="center"/>
              <w:rPr>
                <w:b/>
                <w:lang w:val="uk-UA"/>
              </w:rPr>
            </w:pPr>
            <w:r>
              <w:rPr>
                <w:b/>
                <w:lang w:val="uk-UA"/>
              </w:rPr>
              <w:t>2</w:t>
            </w:r>
            <w:r w:rsidR="00C91DCE">
              <w:rPr>
                <w:b/>
                <w:lang w:val="uk-UA"/>
              </w:rPr>
              <w:t>1</w:t>
            </w:r>
            <w:r>
              <w:rPr>
                <w:b/>
                <w:lang w:val="uk-UA"/>
              </w:rPr>
              <w:t>0</w:t>
            </w:r>
          </w:p>
        </w:tc>
        <w:tc>
          <w:tcPr>
            <w:tcW w:w="5952" w:type="dxa"/>
            <w:tcBorders>
              <w:top w:val="single" w:sz="4" w:space="0" w:color="auto"/>
              <w:left w:val="single" w:sz="4" w:space="0" w:color="auto"/>
              <w:bottom w:val="single" w:sz="4" w:space="0" w:color="auto"/>
              <w:right w:val="single" w:sz="4" w:space="0" w:color="auto"/>
            </w:tcBorders>
            <w:vAlign w:val="center"/>
          </w:tcPr>
          <w:p w14:paraId="3B0CF36E" w14:textId="2E81ACEF" w:rsidR="006E1AA5" w:rsidRDefault="00663177" w:rsidP="006E1AA5">
            <w:pPr>
              <w:jc w:val="both"/>
              <w:rPr>
                <w:lang w:val="uk-UA"/>
              </w:rPr>
            </w:pPr>
            <w:r>
              <w:rPr>
                <w:lang w:val="uk-UA"/>
              </w:rPr>
              <w:t>Плоди молоді, свіжі, чисті, здорові, цілі з ніжною незгрубілою шкіркою для ботанічного сорту форми і забарвлення, з плодоніжкою чи без неї, без механічних пошкоджень і сонячних опіків. Смак і запах: властиві цьому ботанічному сорту, без стороннього запаху і смаку. ДСТУ: 4948:2008. Без ГМО, без наявності гнилі, без нітратів, по якості та безпечності відповідати чинним законодавчим актам.</w:t>
            </w:r>
          </w:p>
        </w:tc>
      </w:tr>
      <w:tr w:rsidR="006E1AA5" w14:paraId="729B2581"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7BEC2267" w14:textId="32506025" w:rsidR="006E1AA5" w:rsidRDefault="006E1AA5" w:rsidP="006E1AA5">
            <w:pPr>
              <w:jc w:val="center"/>
              <w:rPr>
                <w:lang w:val="uk-UA"/>
              </w:rPr>
            </w:pPr>
            <w:r>
              <w:rPr>
                <w:lang w:val="uk-UA"/>
              </w:rPr>
              <w:t>10.</w:t>
            </w:r>
          </w:p>
        </w:tc>
        <w:tc>
          <w:tcPr>
            <w:tcW w:w="1844" w:type="dxa"/>
            <w:tcBorders>
              <w:top w:val="single" w:sz="4" w:space="0" w:color="auto"/>
              <w:left w:val="single" w:sz="4" w:space="0" w:color="auto"/>
              <w:bottom w:val="single" w:sz="4" w:space="0" w:color="auto"/>
              <w:right w:val="single" w:sz="4" w:space="0" w:color="auto"/>
            </w:tcBorders>
          </w:tcPr>
          <w:p w14:paraId="2CF0B64A" w14:textId="6AC04F3C" w:rsidR="006E1AA5" w:rsidRDefault="006E1AA5" w:rsidP="006E1AA5">
            <w:pPr>
              <w:widowControl w:val="0"/>
              <w:tabs>
                <w:tab w:val="left" w:pos="284"/>
                <w:tab w:val="left" w:pos="426"/>
              </w:tabs>
              <w:autoSpaceDE w:val="0"/>
              <w:rPr>
                <w:b/>
                <w:color w:val="00000A"/>
                <w:lang w:val="uk-UA"/>
              </w:rPr>
            </w:pPr>
            <w:r>
              <w:rPr>
                <w:b/>
                <w:color w:val="00000A"/>
                <w:lang w:val="uk-UA"/>
              </w:rPr>
              <w:t>Цибуля зелена свіжа</w:t>
            </w:r>
          </w:p>
        </w:tc>
        <w:tc>
          <w:tcPr>
            <w:tcW w:w="993" w:type="dxa"/>
            <w:tcBorders>
              <w:top w:val="single" w:sz="4" w:space="0" w:color="auto"/>
              <w:left w:val="single" w:sz="4" w:space="0" w:color="auto"/>
              <w:bottom w:val="single" w:sz="4" w:space="0" w:color="auto"/>
              <w:right w:val="single" w:sz="4" w:space="0" w:color="auto"/>
            </w:tcBorders>
          </w:tcPr>
          <w:p w14:paraId="298E0BE0" w14:textId="2735BFC5" w:rsidR="006E1AA5" w:rsidRDefault="006E1AA5" w:rsidP="006E1A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496A65CB" w14:textId="3560A4E9" w:rsidR="006E1AA5" w:rsidRDefault="006E1AA5" w:rsidP="006E1AA5">
            <w:pPr>
              <w:jc w:val="center"/>
              <w:rPr>
                <w:b/>
                <w:lang w:val="uk-UA"/>
              </w:rPr>
            </w:pPr>
            <w:r>
              <w:rPr>
                <w:b/>
                <w:lang w:val="uk-UA"/>
              </w:rPr>
              <w:t>100</w:t>
            </w:r>
          </w:p>
        </w:tc>
        <w:tc>
          <w:tcPr>
            <w:tcW w:w="5952" w:type="dxa"/>
            <w:tcBorders>
              <w:top w:val="single" w:sz="4" w:space="0" w:color="auto"/>
              <w:left w:val="single" w:sz="4" w:space="0" w:color="auto"/>
              <w:bottom w:val="single" w:sz="4" w:space="0" w:color="auto"/>
              <w:right w:val="single" w:sz="4" w:space="0" w:color="auto"/>
            </w:tcBorders>
            <w:vAlign w:val="center"/>
          </w:tcPr>
          <w:p w14:paraId="11CFF949" w14:textId="52567252" w:rsidR="006E1AA5" w:rsidRDefault="00663177" w:rsidP="006E1AA5">
            <w:pPr>
              <w:jc w:val="both"/>
              <w:rPr>
                <w:lang w:val="uk-UA"/>
              </w:rPr>
            </w:pPr>
            <w:r>
              <w:rPr>
                <w:lang w:val="uk-UA"/>
              </w:rPr>
              <w:t>Відповідно до ГОСТ. ДСТУ. ТУ та інших документів, що діють на території України. Без ГМО, без пошкоджень, без наявності гнилі, без нітратів, по якості та безпечності відповідати чинним законодавчим актам.</w:t>
            </w:r>
            <w:r w:rsidR="00845371">
              <w:rPr>
                <w:lang w:val="uk-UA"/>
              </w:rPr>
              <w:t xml:space="preserve"> Постачається сезонно.</w:t>
            </w:r>
          </w:p>
        </w:tc>
      </w:tr>
      <w:tr w:rsidR="006E1AA5" w14:paraId="0FF8C5D3"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62EFBA2E" w14:textId="3F186D19" w:rsidR="006E1AA5" w:rsidRDefault="006E1AA5" w:rsidP="006E1AA5">
            <w:pPr>
              <w:jc w:val="center"/>
              <w:rPr>
                <w:lang w:val="uk-UA"/>
              </w:rPr>
            </w:pPr>
            <w:r>
              <w:rPr>
                <w:lang w:val="uk-UA"/>
              </w:rPr>
              <w:t>11.</w:t>
            </w:r>
          </w:p>
        </w:tc>
        <w:tc>
          <w:tcPr>
            <w:tcW w:w="1844" w:type="dxa"/>
            <w:tcBorders>
              <w:top w:val="single" w:sz="4" w:space="0" w:color="auto"/>
              <w:left w:val="single" w:sz="4" w:space="0" w:color="auto"/>
              <w:bottom w:val="single" w:sz="4" w:space="0" w:color="auto"/>
              <w:right w:val="single" w:sz="4" w:space="0" w:color="auto"/>
            </w:tcBorders>
          </w:tcPr>
          <w:p w14:paraId="21C66648" w14:textId="60DC5CFE" w:rsidR="006E1AA5" w:rsidRDefault="006E1AA5" w:rsidP="006E1AA5">
            <w:pPr>
              <w:widowControl w:val="0"/>
              <w:tabs>
                <w:tab w:val="left" w:pos="284"/>
                <w:tab w:val="left" w:pos="426"/>
              </w:tabs>
              <w:autoSpaceDE w:val="0"/>
              <w:rPr>
                <w:b/>
                <w:color w:val="00000A"/>
                <w:lang w:val="uk-UA"/>
              </w:rPr>
            </w:pPr>
            <w:r>
              <w:rPr>
                <w:b/>
                <w:color w:val="00000A"/>
                <w:lang w:val="uk-UA"/>
              </w:rPr>
              <w:t>Кріп свіжий</w:t>
            </w:r>
          </w:p>
        </w:tc>
        <w:tc>
          <w:tcPr>
            <w:tcW w:w="993" w:type="dxa"/>
            <w:tcBorders>
              <w:top w:val="single" w:sz="4" w:space="0" w:color="auto"/>
              <w:left w:val="single" w:sz="4" w:space="0" w:color="auto"/>
              <w:bottom w:val="single" w:sz="4" w:space="0" w:color="auto"/>
              <w:right w:val="single" w:sz="4" w:space="0" w:color="auto"/>
            </w:tcBorders>
          </w:tcPr>
          <w:p w14:paraId="534E9D64" w14:textId="540ABA76" w:rsidR="006E1AA5" w:rsidRDefault="006E1AA5" w:rsidP="006E1A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09F8D8E0" w14:textId="2C870CC3" w:rsidR="006E1AA5" w:rsidRDefault="006E1AA5" w:rsidP="006E1AA5">
            <w:pPr>
              <w:jc w:val="center"/>
              <w:rPr>
                <w:b/>
                <w:lang w:val="uk-UA"/>
              </w:rPr>
            </w:pPr>
            <w:r>
              <w:rPr>
                <w:b/>
                <w:lang w:val="uk-UA"/>
              </w:rPr>
              <w:t>50</w:t>
            </w:r>
          </w:p>
        </w:tc>
        <w:tc>
          <w:tcPr>
            <w:tcW w:w="5952" w:type="dxa"/>
            <w:tcBorders>
              <w:top w:val="single" w:sz="4" w:space="0" w:color="auto"/>
              <w:left w:val="single" w:sz="4" w:space="0" w:color="auto"/>
              <w:bottom w:val="single" w:sz="4" w:space="0" w:color="auto"/>
              <w:right w:val="single" w:sz="4" w:space="0" w:color="auto"/>
            </w:tcBorders>
            <w:vAlign w:val="center"/>
          </w:tcPr>
          <w:p w14:paraId="2AA4D128" w14:textId="317215C7" w:rsidR="006E1AA5" w:rsidRDefault="00DE515E" w:rsidP="006E1AA5">
            <w:pPr>
              <w:jc w:val="both"/>
              <w:rPr>
                <w:lang w:val="uk-UA"/>
              </w:rPr>
            </w:pPr>
            <w:r>
              <w:rPr>
                <w:lang w:val="uk-UA"/>
              </w:rPr>
              <w:t>Відповідно до ГОСТ. ДСТУ. ТУ та інших документів, що діють на території України. Без ГМО, товар ваговий, сухий чистий, середнього розміру, не в՚ялий, фасований в сітки або ящики, по якості та безпечності відповідати чинним законодавчим актам.</w:t>
            </w:r>
            <w:r w:rsidR="00845371">
              <w:rPr>
                <w:lang w:val="uk-UA"/>
              </w:rPr>
              <w:t xml:space="preserve"> Постачається сезонно.</w:t>
            </w:r>
          </w:p>
        </w:tc>
      </w:tr>
      <w:tr w:rsidR="006E1AA5" w14:paraId="02977F65"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7C52FF72" w14:textId="171DD3A3" w:rsidR="006E1AA5" w:rsidRDefault="006E1AA5" w:rsidP="006E1AA5">
            <w:pPr>
              <w:jc w:val="center"/>
              <w:rPr>
                <w:lang w:val="uk-UA"/>
              </w:rPr>
            </w:pPr>
            <w:r>
              <w:rPr>
                <w:lang w:val="uk-UA"/>
              </w:rPr>
              <w:t>12.</w:t>
            </w:r>
          </w:p>
        </w:tc>
        <w:tc>
          <w:tcPr>
            <w:tcW w:w="1844" w:type="dxa"/>
            <w:tcBorders>
              <w:top w:val="single" w:sz="4" w:space="0" w:color="auto"/>
              <w:left w:val="single" w:sz="4" w:space="0" w:color="auto"/>
              <w:bottom w:val="single" w:sz="4" w:space="0" w:color="auto"/>
              <w:right w:val="single" w:sz="4" w:space="0" w:color="auto"/>
            </w:tcBorders>
          </w:tcPr>
          <w:p w14:paraId="171EBCBE" w14:textId="0165CE61" w:rsidR="006E1AA5" w:rsidRDefault="006E1AA5" w:rsidP="006E1AA5">
            <w:pPr>
              <w:widowControl w:val="0"/>
              <w:tabs>
                <w:tab w:val="left" w:pos="284"/>
                <w:tab w:val="left" w:pos="426"/>
              </w:tabs>
              <w:autoSpaceDE w:val="0"/>
              <w:rPr>
                <w:b/>
                <w:color w:val="00000A"/>
                <w:lang w:val="uk-UA"/>
              </w:rPr>
            </w:pPr>
            <w:r>
              <w:rPr>
                <w:b/>
                <w:color w:val="00000A"/>
                <w:lang w:val="uk-UA"/>
              </w:rPr>
              <w:t>Кабачки свіжі</w:t>
            </w:r>
          </w:p>
        </w:tc>
        <w:tc>
          <w:tcPr>
            <w:tcW w:w="993" w:type="dxa"/>
            <w:tcBorders>
              <w:top w:val="single" w:sz="4" w:space="0" w:color="auto"/>
              <w:left w:val="single" w:sz="4" w:space="0" w:color="auto"/>
              <w:bottom w:val="single" w:sz="4" w:space="0" w:color="auto"/>
              <w:right w:val="single" w:sz="4" w:space="0" w:color="auto"/>
            </w:tcBorders>
          </w:tcPr>
          <w:p w14:paraId="113B701C" w14:textId="3AA02F2A" w:rsidR="006E1AA5" w:rsidRDefault="006E1AA5" w:rsidP="006E1A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3048A6A8" w14:textId="1B1DF093" w:rsidR="006E1AA5" w:rsidRDefault="006E1AA5" w:rsidP="006E1AA5">
            <w:pPr>
              <w:jc w:val="center"/>
              <w:rPr>
                <w:b/>
                <w:lang w:val="uk-UA"/>
              </w:rPr>
            </w:pPr>
            <w:r>
              <w:rPr>
                <w:b/>
                <w:lang w:val="uk-UA"/>
              </w:rPr>
              <w:t>150</w:t>
            </w:r>
          </w:p>
        </w:tc>
        <w:tc>
          <w:tcPr>
            <w:tcW w:w="5952" w:type="dxa"/>
            <w:tcBorders>
              <w:top w:val="single" w:sz="4" w:space="0" w:color="auto"/>
              <w:left w:val="single" w:sz="4" w:space="0" w:color="auto"/>
              <w:bottom w:val="single" w:sz="4" w:space="0" w:color="auto"/>
              <w:right w:val="single" w:sz="4" w:space="0" w:color="auto"/>
            </w:tcBorders>
            <w:vAlign w:val="center"/>
          </w:tcPr>
          <w:p w14:paraId="6E2E559E" w14:textId="5B5E8AC7" w:rsidR="006E1AA5" w:rsidRDefault="00DE515E" w:rsidP="006E1AA5">
            <w:pPr>
              <w:jc w:val="both"/>
              <w:rPr>
                <w:lang w:val="uk-UA"/>
              </w:rPr>
            </w:pPr>
            <w:r>
              <w:rPr>
                <w:lang w:val="uk-UA"/>
              </w:rPr>
              <w:t>Відповідно до ГОСТ. ДСТУ. ТУ та інших документів, що діють на території України. Без ГМО, товар ваговий, сухий чистий, середнього розміру, не в՚ялий, фасований в сітки або ящики, по якості та безпечності відповідати чинним законодавчим актам.</w:t>
            </w:r>
            <w:r w:rsidR="00E81E3D">
              <w:rPr>
                <w:lang w:val="uk-UA"/>
              </w:rPr>
              <w:t xml:space="preserve"> </w:t>
            </w:r>
            <w:r w:rsidR="00E81E3D" w:rsidRPr="00E81E3D">
              <w:rPr>
                <w:rFonts w:eastAsia="Calibri"/>
                <w:lang w:val="uk-UA" w:eastAsia="en-US"/>
              </w:rPr>
              <w:t>Постачаються сезонно</w:t>
            </w:r>
          </w:p>
        </w:tc>
      </w:tr>
      <w:tr w:rsidR="006908A5" w14:paraId="28BAD8B9"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3FCDD251" w14:textId="5DD7B13A" w:rsidR="006908A5" w:rsidRDefault="006908A5" w:rsidP="006908A5">
            <w:pPr>
              <w:jc w:val="center"/>
              <w:rPr>
                <w:lang w:val="uk-UA"/>
              </w:rPr>
            </w:pPr>
            <w:r>
              <w:rPr>
                <w:lang w:val="uk-UA"/>
              </w:rPr>
              <w:t>13.</w:t>
            </w:r>
          </w:p>
        </w:tc>
        <w:tc>
          <w:tcPr>
            <w:tcW w:w="1844" w:type="dxa"/>
            <w:tcBorders>
              <w:top w:val="single" w:sz="4" w:space="0" w:color="auto"/>
              <w:left w:val="single" w:sz="4" w:space="0" w:color="auto"/>
              <w:bottom w:val="single" w:sz="4" w:space="0" w:color="auto"/>
              <w:right w:val="single" w:sz="4" w:space="0" w:color="auto"/>
            </w:tcBorders>
          </w:tcPr>
          <w:p w14:paraId="560A3DD3" w14:textId="3E49C605" w:rsidR="006908A5" w:rsidRDefault="006908A5" w:rsidP="006908A5">
            <w:pPr>
              <w:widowControl w:val="0"/>
              <w:tabs>
                <w:tab w:val="left" w:pos="284"/>
                <w:tab w:val="left" w:pos="426"/>
              </w:tabs>
              <w:autoSpaceDE w:val="0"/>
              <w:rPr>
                <w:b/>
                <w:color w:val="00000A"/>
                <w:lang w:val="uk-UA"/>
              </w:rPr>
            </w:pPr>
            <w:r>
              <w:rPr>
                <w:b/>
                <w:color w:val="00000A"/>
                <w:lang w:val="uk-UA"/>
              </w:rPr>
              <w:t xml:space="preserve">Редиска </w:t>
            </w:r>
          </w:p>
        </w:tc>
        <w:tc>
          <w:tcPr>
            <w:tcW w:w="993" w:type="dxa"/>
            <w:tcBorders>
              <w:top w:val="single" w:sz="4" w:space="0" w:color="auto"/>
              <w:left w:val="single" w:sz="4" w:space="0" w:color="auto"/>
              <w:bottom w:val="single" w:sz="4" w:space="0" w:color="auto"/>
              <w:right w:val="single" w:sz="4" w:space="0" w:color="auto"/>
            </w:tcBorders>
          </w:tcPr>
          <w:p w14:paraId="61F29DAB" w14:textId="2E3E201F" w:rsidR="006908A5" w:rsidRDefault="006908A5" w:rsidP="006908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3397970B" w14:textId="5E39FC53" w:rsidR="006908A5" w:rsidRDefault="006908A5" w:rsidP="006908A5">
            <w:pPr>
              <w:jc w:val="center"/>
              <w:rPr>
                <w:b/>
                <w:lang w:val="uk-UA"/>
              </w:rPr>
            </w:pPr>
            <w:r>
              <w:rPr>
                <w:b/>
                <w:lang w:val="uk-UA"/>
              </w:rPr>
              <w:t>100</w:t>
            </w:r>
          </w:p>
        </w:tc>
        <w:tc>
          <w:tcPr>
            <w:tcW w:w="5952" w:type="dxa"/>
            <w:tcBorders>
              <w:top w:val="single" w:sz="4" w:space="0" w:color="auto"/>
              <w:left w:val="single" w:sz="4" w:space="0" w:color="auto"/>
              <w:bottom w:val="single" w:sz="4" w:space="0" w:color="auto"/>
              <w:right w:val="single" w:sz="4" w:space="0" w:color="auto"/>
            </w:tcBorders>
            <w:vAlign w:val="center"/>
          </w:tcPr>
          <w:p w14:paraId="598A4661" w14:textId="264185B8" w:rsidR="006908A5" w:rsidRPr="00E81E3D" w:rsidRDefault="006908A5" w:rsidP="006908A5">
            <w:pPr>
              <w:jc w:val="both"/>
              <w:rPr>
                <w:lang w:val="uk-UA"/>
              </w:rPr>
            </w:pPr>
            <w:r w:rsidRPr="006908A5">
              <w:rPr>
                <w:color w:val="000000"/>
              </w:rPr>
              <w:t>Редиска повинна бути свіжа, чиста, без  ознак захворювання, без механічних пошкоджень та ушкоджень шкідниками, без сторонніх присмаків, запахів, без ознак гнилі. Без ГМО. Відповідність ДСТУ 6009:2008 «Редиска свіжа. Технічні умови».</w:t>
            </w:r>
            <w:r w:rsidR="00E81E3D">
              <w:rPr>
                <w:color w:val="000000"/>
                <w:lang w:val="uk-UA"/>
              </w:rPr>
              <w:t xml:space="preserve"> </w:t>
            </w:r>
            <w:r w:rsidR="00E81E3D" w:rsidRPr="00E81E3D">
              <w:rPr>
                <w:rFonts w:eastAsia="Calibri"/>
                <w:lang w:val="uk-UA" w:eastAsia="en-US"/>
              </w:rPr>
              <w:t>Постачаються сезонно</w:t>
            </w:r>
            <w:r w:rsidR="007859A7">
              <w:rPr>
                <w:rFonts w:eastAsia="Calibri"/>
                <w:lang w:val="uk-UA" w:eastAsia="en-US"/>
              </w:rPr>
              <w:t>.</w:t>
            </w:r>
          </w:p>
        </w:tc>
      </w:tr>
      <w:tr w:rsidR="006908A5" w14:paraId="5967775D"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099A42F5" w14:textId="1B214519" w:rsidR="006908A5" w:rsidRDefault="006908A5" w:rsidP="006908A5">
            <w:pPr>
              <w:jc w:val="center"/>
              <w:rPr>
                <w:lang w:val="uk-UA"/>
              </w:rPr>
            </w:pPr>
            <w:r>
              <w:rPr>
                <w:lang w:val="uk-UA"/>
              </w:rPr>
              <w:t>14.</w:t>
            </w:r>
          </w:p>
        </w:tc>
        <w:tc>
          <w:tcPr>
            <w:tcW w:w="1844" w:type="dxa"/>
            <w:tcBorders>
              <w:top w:val="single" w:sz="4" w:space="0" w:color="auto"/>
              <w:left w:val="single" w:sz="4" w:space="0" w:color="auto"/>
              <w:bottom w:val="single" w:sz="4" w:space="0" w:color="auto"/>
              <w:right w:val="single" w:sz="4" w:space="0" w:color="auto"/>
            </w:tcBorders>
          </w:tcPr>
          <w:p w14:paraId="7E076633" w14:textId="3A0903E5" w:rsidR="006908A5" w:rsidRDefault="006908A5" w:rsidP="006908A5">
            <w:pPr>
              <w:widowControl w:val="0"/>
              <w:tabs>
                <w:tab w:val="left" w:pos="284"/>
                <w:tab w:val="left" w:pos="426"/>
              </w:tabs>
              <w:autoSpaceDE w:val="0"/>
              <w:rPr>
                <w:b/>
                <w:color w:val="00000A"/>
                <w:lang w:val="uk-UA"/>
              </w:rPr>
            </w:pPr>
            <w:r>
              <w:rPr>
                <w:b/>
                <w:color w:val="00000A"/>
                <w:lang w:val="uk-UA"/>
              </w:rPr>
              <w:t>Капуста пекінська</w:t>
            </w:r>
          </w:p>
        </w:tc>
        <w:tc>
          <w:tcPr>
            <w:tcW w:w="993" w:type="dxa"/>
            <w:tcBorders>
              <w:top w:val="single" w:sz="4" w:space="0" w:color="auto"/>
              <w:left w:val="single" w:sz="4" w:space="0" w:color="auto"/>
              <w:bottom w:val="single" w:sz="4" w:space="0" w:color="auto"/>
              <w:right w:val="single" w:sz="4" w:space="0" w:color="auto"/>
            </w:tcBorders>
          </w:tcPr>
          <w:p w14:paraId="7CE8B161" w14:textId="20631224" w:rsidR="006908A5" w:rsidRDefault="006908A5" w:rsidP="006908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05E9C403" w14:textId="176F1C16" w:rsidR="006908A5" w:rsidRDefault="006908A5" w:rsidP="006908A5">
            <w:pPr>
              <w:jc w:val="center"/>
              <w:rPr>
                <w:b/>
                <w:lang w:val="uk-UA"/>
              </w:rPr>
            </w:pPr>
            <w:r>
              <w:rPr>
                <w:b/>
                <w:lang w:val="uk-UA"/>
              </w:rPr>
              <w:t>100</w:t>
            </w:r>
          </w:p>
        </w:tc>
        <w:tc>
          <w:tcPr>
            <w:tcW w:w="5952" w:type="dxa"/>
            <w:tcBorders>
              <w:top w:val="single" w:sz="4" w:space="0" w:color="auto"/>
              <w:left w:val="single" w:sz="4" w:space="0" w:color="auto"/>
              <w:bottom w:val="single" w:sz="4" w:space="0" w:color="auto"/>
              <w:right w:val="single" w:sz="4" w:space="0" w:color="auto"/>
            </w:tcBorders>
            <w:vAlign w:val="center"/>
          </w:tcPr>
          <w:p w14:paraId="74115E9C" w14:textId="0FBACBFE" w:rsidR="006908A5" w:rsidRDefault="005E35D7" w:rsidP="006908A5">
            <w:pPr>
              <w:jc w:val="both"/>
              <w:rPr>
                <w:lang w:val="uk-UA"/>
              </w:rPr>
            </w:pPr>
            <w:r w:rsidRPr="001348B9">
              <w:rPr>
                <w:bCs/>
                <w:lang w:val="uk-UA"/>
              </w:rPr>
              <w:t xml:space="preserve">Качани пекінської капусти повинні бути пухкі з гофрованими листами, головки нормально сформовані, світло зеленого кольору, свіжі, цілі, здорові, чисті, без плям, механічних пошкоджень, зайвої вологості, ознак загнивання. Смак і запах властиві ботанічному сорту, </w:t>
            </w:r>
            <w:r w:rsidRPr="001348B9">
              <w:rPr>
                <w:bCs/>
                <w:lang w:val="uk-UA"/>
              </w:rPr>
              <w:lastRenderedPageBreak/>
              <w:t>без стороннього запаху і присмаку. Без ГМО. Якість відповідно до ГОСТ, ДСТУ, ТУ та інших документів, що діють на території України.</w:t>
            </w:r>
          </w:p>
        </w:tc>
      </w:tr>
      <w:tr w:rsidR="006908A5" w14:paraId="3980BCF5"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17BC344C" w14:textId="5FEFD872" w:rsidR="006908A5" w:rsidRDefault="006908A5" w:rsidP="006908A5">
            <w:pPr>
              <w:jc w:val="center"/>
              <w:rPr>
                <w:lang w:val="uk-UA"/>
              </w:rPr>
            </w:pPr>
            <w:r>
              <w:rPr>
                <w:lang w:val="uk-UA"/>
              </w:rPr>
              <w:lastRenderedPageBreak/>
              <w:t>15.</w:t>
            </w:r>
          </w:p>
        </w:tc>
        <w:tc>
          <w:tcPr>
            <w:tcW w:w="1844" w:type="dxa"/>
            <w:tcBorders>
              <w:top w:val="single" w:sz="4" w:space="0" w:color="auto"/>
              <w:left w:val="single" w:sz="4" w:space="0" w:color="auto"/>
              <w:bottom w:val="single" w:sz="4" w:space="0" w:color="auto"/>
              <w:right w:val="single" w:sz="4" w:space="0" w:color="auto"/>
            </w:tcBorders>
          </w:tcPr>
          <w:p w14:paraId="2A2F0D38" w14:textId="6A886451" w:rsidR="006908A5" w:rsidRDefault="006908A5" w:rsidP="006908A5">
            <w:pPr>
              <w:widowControl w:val="0"/>
              <w:tabs>
                <w:tab w:val="left" w:pos="284"/>
                <w:tab w:val="left" w:pos="426"/>
              </w:tabs>
              <w:autoSpaceDE w:val="0"/>
              <w:rPr>
                <w:b/>
                <w:color w:val="00000A"/>
                <w:lang w:val="uk-UA"/>
              </w:rPr>
            </w:pPr>
            <w:r>
              <w:rPr>
                <w:b/>
                <w:color w:val="00000A"/>
                <w:lang w:val="uk-UA"/>
              </w:rPr>
              <w:t>Банани</w:t>
            </w:r>
          </w:p>
        </w:tc>
        <w:tc>
          <w:tcPr>
            <w:tcW w:w="993" w:type="dxa"/>
            <w:tcBorders>
              <w:top w:val="single" w:sz="4" w:space="0" w:color="auto"/>
              <w:left w:val="single" w:sz="4" w:space="0" w:color="auto"/>
              <w:bottom w:val="single" w:sz="4" w:space="0" w:color="auto"/>
              <w:right w:val="single" w:sz="4" w:space="0" w:color="auto"/>
            </w:tcBorders>
          </w:tcPr>
          <w:p w14:paraId="6A1AED5D" w14:textId="13BBB07E" w:rsidR="006908A5" w:rsidRDefault="006908A5" w:rsidP="006908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261108B1" w14:textId="594104BF" w:rsidR="006908A5" w:rsidRDefault="006908A5" w:rsidP="006908A5">
            <w:pPr>
              <w:jc w:val="center"/>
              <w:rPr>
                <w:b/>
                <w:lang w:val="uk-UA"/>
              </w:rPr>
            </w:pPr>
            <w:r>
              <w:rPr>
                <w:b/>
                <w:lang w:val="uk-UA"/>
              </w:rPr>
              <w:t>2000</w:t>
            </w:r>
          </w:p>
        </w:tc>
        <w:tc>
          <w:tcPr>
            <w:tcW w:w="5952" w:type="dxa"/>
            <w:tcBorders>
              <w:top w:val="single" w:sz="4" w:space="0" w:color="auto"/>
              <w:left w:val="single" w:sz="4" w:space="0" w:color="auto"/>
              <w:bottom w:val="single" w:sz="4" w:space="0" w:color="auto"/>
              <w:right w:val="single" w:sz="4" w:space="0" w:color="auto"/>
            </w:tcBorders>
            <w:vAlign w:val="center"/>
          </w:tcPr>
          <w:p w14:paraId="76872419" w14:textId="46B1D00E" w:rsidR="006908A5" w:rsidRDefault="006908A5" w:rsidP="006908A5">
            <w:pPr>
              <w:jc w:val="both"/>
              <w:rPr>
                <w:lang w:val="uk-UA"/>
              </w:rPr>
            </w:pPr>
            <w:r w:rsidRPr="008410C5">
              <w:rPr>
                <w:color w:val="000000"/>
              </w:rPr>
              <w:t>Банани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тріщин, без ознак гнилі, без пошкоджень шкідниками, не уражені хворобами, без плям. За розміром -середні. Не допускаються плоди зелені, підморожені та з ознаками цвілі, гнилі. Без ГМО Товар повинен мати відповідне пакування, яке забезпечує цілісність товару та збереження його якості під час транспортування.</w:t>
            </w:r>
          </w:p>
        </w:tc>
      </w:tr>
      <w:tr w:rsidR="006908A5" w14:paraId="5D9D685C"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683E8F40" w14:textId="50A14945" w:rsidR="006908A5" w:rsidRDefault="006908A5" w:rsidP="006908A5">
            <w:pPr>
              <w:jc w:val="center"/>
              <w:rPr>
                <w:lang w:val="uk-UA"/>
              </w:rPr>
            </w:pPr>
            <w:r>
              <w:rPr>
                <w:lang w:val="uk-UA"/>
              </w:rPr>
              <w:t>16.</w:t>
            </w:r>
          </w:p>
        </w:tc>
        <w:tc>
          <w:tcPr>
            <w:tcW w:w="1844" w:type="dxa"/>
            <w:tcBorders>
              <w:top w:val="single" w:sz="4" w:space="0" w:color="auto"/>
              <w:left w:val="single" w:sz="4" w:space="0" w:color="auto"/>
              <w:bottom w:val="single" w:sz="4" w:space="0" w:color="auto"/>
              <w:right w:val="single" w:sz="4" w:space="0" w:color="auto"/>
            </w:tcBorders>
          </w:tcPr>
          <w:p w14:paraId="430A7E77" w14:textId="1E4E5373" w:rsidR="006908A5" w:rsidRDefault="006908A5" w:rsidP="006908A5">
            <w:pPr>
              <w:widowControl w:val="0"/>
              <w:tabs>
                <w:tab w:val="left" w:pos="284"/>
                <w:tab w:val="left" w:pos="426"/>
              </w:tabs>
              <w:autoSpaceDE w:val="0"/>
              <w:rPr>
                <w:b/>
                <w:color w:val="00000A"/>
                <w:lang w:val="uk-UA"/>
              </w:rPr>
            </w:pPr>
            <w:r>
              <w:rPr>
                <w:b/>
                <w:color w:val="00000A"/>
                <w:lang w:val="uk-UA"/>
              </w:rPr>
              <w:t xml:space="preserve">Апельсини </w:t>
            </w:r>
          </w:p>
        </w:tc>
        <w:tc>
          <w:tcPr>
            <w:tcW w:w="993" w:type="dxa"/>
            <w:tcBorders>
              <w:top w:val="single" w:sz="4" w:space="0" w:color="auto"/>
              <w:left w:val="single" w:sz="4" w:space="0" w:color="auto"/>
              <w:bottom w:val="single" w:sz="4" w:space="0" w:color="auto"/>
              <w:right w:val="single" w:sz="4" w:space="0" w:color="auto"/>
            </w:tcBorders>
          </w:tcPr>
          <w:p w14:paraId="04A26A82" w14:textId="226E9B35" w:rsidR="006908A5" w:rsidRDefault="006908A5" w:rsidP="006908A5">
            <w:pPr>
              <w:jc w:val="center"/>
              <w:rPr>
                <w:b/>
                <w:bCs/>
                <w:lang w:val="uk-UA"/>
              </w:rPr>
            </w:pPr>
            <w:r w:rsidRPr="00711EA1">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65DCB772" w14:textId="6F26952F" w:rsidR="006908A5" w:rsidRDefault="006908A5" w:rsidP="006908A5">
            <w:pPr>
              <w:jc w:val="center"/>
              <w:rPr>
                <w:b/>
                <w:lang w:val="uk-UA"/>
              </w:rPr>
            </w:pPr>
            <w:r>
              <w:rPr>
                <w:b/>
                <w:lang w:val="uk-UA"/>
              </w:rPr>
              <w:t>1</w:t>
            </w:r>
            <w:r w:rsidR="00C91DCE">
              <w:rPr>
                <w:b/>
                <w:lang w:val="uk-UA"/>
              </w:rPr>
              <w:t>000</w:t>
            </w:r>
          </w:p>
        </w:tc>
        <w:tc>
          <w:tcPr>
            <w:tcW w:w="5952" w:type="dxa"/>
            <w:tcBorders>
              <w:top w:val="single" w:sz="4" w:space="0" w:color="auto"/>
              <w:left w:val="single" w:sz="4" w:space="0" w:color="auto"/>
              <w:bottom w:val="single" w:sz="4" w:space="0" w:color="auto"/>
              <w:right w:val="single" w:sz="4" w:space="0" w:color="auto"/>
            </w:tcBorders>
            <w:vAlign w:val="center"/>
          </w:tcPr>
          <w:p w14:paraId="5F766F6C" w14:textId="68548537" w:rsidR="006908A5" w:rsidRPr="00E81E3D" w:rsidRDefault="006908A5" w:rsidP="006908A5">
            <w:pPr>
              <w:jc w:val="both"/>
              <w:rPr>
                <w:lang w:val="uk-UA"/>
              </w:rPr>
            </w:pPr>
            <w:r w:rsidRPr="008410C5">
              <w:rPr>
                <w:color w:val="000000"/>
              </w:rPr>
              <w:t>Плоди апельсинів повинні бути вищого ґатунку, свіжі, чисті,не в’ялі,  без механічний пошкоджень, без пошкоджень шкідниками і хворобами, без стороннього запаху і присмаку. Без ГМО. Товар повинен мати відповідне пакування, яке забезпечує цілісність товару та збереження його якості під час транспортування.</w:t>
            </w:r>
            <w:r w:rsidR="00E81E3D">
              <w:rPr>
                <w:color w:val="000000"/>
                <w:lang w:val="uk-UA"/>
              </w:rPr>
              <w:t xml:space="preserve"> </w:t>
            </w:r>
            <w:r w:rsidR="00E81E3D" w:rsidRPr="00E81E3D">
              <w:rPr>
                <w:rFonts w:eastAsia="Calibri"/>
                <w:lang w:val="uk-UA" w:eastAsia="en-US"/>
              </w:rPr>
              <w:t>Постачаються сезонно</w:t>
            </w:r>
          </w:p>
        </w:tc>
      </w:tr>
      <w:tr w:rsidR="006908A5" w14:paraId="27C37692"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3D287FF0" w14:textId="6DB74AFB" w:rsidR="006908A5" w:rsidRDefault="006908A5" w:rsidP="006908A5">
            <w:pPr>
              <w:jc w:val="center"/>
              <w:rPr>
                <w:lang w:val="uk-UA"/>
              </w:rPr>
            </w:pPr>
            <w:r>
              <w:rPr>
                <w:lang w:val="uk-UA"/>
              </w:rPr>
              <w:t>17.</w:t>
            </w:r>
          </w:p>
        </w:tc>
        <w:tc>
          <w:tcPr>
            <w:tcW w:w="1844" w:type="dxa"/>
            <w:tcBorders>
              <w:top w:val="single" w:sz="4" w:space="0" w:color="auto"/>
              <w:left w:val="single" w:sz="4" w:space="0" w:color="auto"/>
              <w:bottom w:val="single" w:sz="4" w:space="0" w:color="auto"/>
              <w:right w:val="single" w:sz="4" w:space="0" w:color="auto"/>
            </w:tcBorders>
          </w:tcPr>
          <w:p w14:paraId="55C101AA" w14:textId="1B454919" w:rsidR="006908A5" w:rsidRDefault="006908A5" w:rsidP="006908A5">
            <w:pPr>
              <w:widowControl w:val="0"/>
              <w:tabs>
                <w:tab w:val="left" w:pos="284"/>
                <w:tab w:val="left" w:pos="426"/>
              </w:tabs>
              <w:autoSpaceDE w:val="0"/>
              <w:rPr>
                <w:b/>
                <w:color w:val="00000A"/>
                <w:lang w:val="uk-UA"/>
              </w:rPr>
            </w:pPr>
            <w:r>
              <w:rPr>
                <w:b/>
                <w:color w:val="00000A"/>
                <w:lang w:val="uk-UA"/>
              </w:rPr>
              <w:t>Мандарини</w:t>
            </w:r>
          </w:p>
        </w:tc>
        <w:tc>
          <w:tcPr>
            <w:tcW w:w="993" w:type="dxa"/>
            <w:tcBorders>
              <w:top w:val="single" w:sz="4" w:space="0" w:color="auto"/>
              <w:left w:val="single" w:sz="4" w:space="0" w:color="auto"/>
              <w:bottom w:val="single" w:sz="4" w:space="0" w:color="auto"/>
              <w:right w:val="single" w:sz="4" w:space="0" w:color="auto"/>
            </w:tcBorders>
          </w:tcPr>
          <w:p w14:paraId="6869AAAD" w14:textId="6ADC9D64" w:rsidR="006908A5" w:rsidRPr="00711EA1" w:rsidRDefault="006908A5" w:rsidP="006908A5">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38C59979" w14:textId="272C9634" w:rsidR="006908A5" w:rsidRDefault="00C91DCE" w:rsidP="006908A5">
            <w:pPr>
              <w:jc w:val="center"/>
              <w:rPr>
                <w:b/>
                <w:lang w:val="uk-UA"/>
              </w:rPr>
            </w:pPr>
            <w:r>
              <w:rPr>
                <w:b/>
                <w:lang w:val="uk-UA"/>
              </w:rPr>
              <w:t>453</w:t>
            </w:r>
          </w:p>
        </w:tc>
        <w:tc>
          <w:tcPr>
            <w:tcW w:w="5952" w:type="dxa"/>
            <w:tcBorders>
              <w:top w:val="single" w:sz="4" w:space="0" w:color="auto"/>
              <w:left w:val="single" w:sz="4" w:space="0" w:color="auto"/>
              <w:bottom w:val="single" w:sz="4" w:space="0" w:color="auto"/>
              <w:right w:val="single" w:sz="4" w:space="0" w:color="auto"/>
            </w:tcBorders>
            <w:vAlign w:val="center"/>
          </w:tcPr>
          <w:p w14:paraId="0F9D7CA5" w14:textId="50CFD49C" w:rsidR="006908A5" w:rsidRPr="00E81E3D" w:rsidRDefault="006908A5" w:rsidP="006908A5">
            <w:pPr>
              <w:jc w:val="both"/>
              <w:rPr>
                <w:lang w:val="uk-UA"/>
              </w:rPr>
            </w:pPr>
            <w:r w:rsidRPr="008410C5">
              <w:rPr>
                <w:color w:val="000000"/>
              </w:rPr>
              <w:t>Плоди мандаринів повинні бути вищого ґатунку, свіжі, чисті, без механічний пошкоджень, без пошкоджень шкідниками і хворобами, без стороннього запаху і присмаку. Не допускаються плоди зелені, підморожені та з ознаками захворювання, цвілі, гнилі. Без ГМО. Товар повинен мати відповідне пакування, яке забезпечує цілісність товару та збереження його якості під час транспортування.</w:t>
            </w:r>
            <w:r w:rsidR="00E81E3D">
              <w:rPr>
                <w:color w:val="000000"/>
                <w:lang w:val="uk-UA"/>
              </w:rPr>
              <w:t xml:space="preserve"> </w:t>
            </w:r>
            <w:r w:rsidR="00E81E3D" w:rsidRPr="00E81E3D">
              <w:rPr>
                <w:rFonts w:eastAsia="Calibri"/>
                <w:lang w:val="uk-UA" w:eastAsia="en-US"/>
              </w:rPr>
              <w:t>Постачаються сезонно</w:t>
            </w:r>
          </w:p>
        </w:tc>
      </w:tr>
      <w:tr w:rsidR="006908A5" w14:paraId="5B8DBF56"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1BC8FD00" w14:textId="3208BD1D" w:rsidR="006908A5" w:rsidRDefault="006908A5" w:rsidP="006908A5">
            <w:pPr>
              <w:jc w:val="center"/>
              <w:rPr>
                <w:lang w:val="uk-UA"/>
              </w:rPr>
            </w:pPr>
            <w:r>
              <w:rPr>
                <w:lang w:val="uk-UA"/>
              </w:rPr>
              <w:t>18.</w:t>
            </w:r>
          </w:p>
        </w:tc>
        <w:tc>
          <w:tcPr>
            <w:tcW w:w="1844" w:type="dxa"/>
            <w:tcBorders>
              <w:top w:val="single" w:sz="4" w:space="0" w:color="auto"/>
              <w:left w:val="single" w:sz="4" w:space="0" w:color="auto"/>
              <w:bottom w:val="single" w:sz="4" w:space="0" w:color="auto"/>
              <w:right w:val="single" w:sz="4" w:space="0" w:color="auto"/>
            </w:tcBorders>
          </w:tcPr>
          <w:p w14:paraId="089EA878" w14:textId="432EC986" w:rsidR="006908A5" w:rsidRDefault="006908A5" w:rsidP="006908A5">
            <w:pPr>
              <w:widowControl w:val="0"/>
              <w:tabs>
                <w:tab w:val="left" w:pos="284"/>
                <w:tab w:val="left" w:pos="426"/>
              </w:tabs>
              <w:autoSpaceDE w:val="0"/>
              <w:rPr>
                <w:b/>
                <w:color w:val="00000A"/>
                <w:lang w:val="uk-UA"/>
              </w:rPr>
            </w:pPr>
            <w:r>
              <w:rPr>
                <w:b/>
                <w:color w:val="00000A"/>
                <w:lang w:val="uk-UA"/>
              </w:rPr>
              <w:t>Груші</w:t>
            </w:r>
          </w:p>
        </w:tc>
        <w:tc>
          <w:tcPr>
            <w:tcW w:w="993" w:type="dxa"/>
            <w:tcBorders>
              <w:top w:val="single" w:sz="4" w:space="0" w:color="auto"/>
              <w:left w:val="single" w:sz="4" w:space="0" w:color="auto"/>
              <w:bottom w:val="single" w:sz="4" w:space="0" w:color="auto"/>
              <w:right w:val="single" w:sz="4" w:space="0" w:color="auto"/>
            </w:tcBorders>
          </w:tcPr>
          <w:p w14:paraId="49B1B14D" w14:textId="1947359B" w:rsidR="006908A5" w:rsidRDefault="006908A5" w:rsidP="006908A5">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40EBA92B" w14:textId="3C90FA37" w:rsidR="006908A5" w:rsidRDefault="00C91DCE" w:rsidP="006908A5">
            <w:pPr>
              <w:jc w:val="center"/>
              <w:rPr>
                <w:b/>
                <w:lang w:val="uk-UA"/>
              </w:rPr>
            </w:pPr>
            <w:r>
              <w:rPr>
                <w:b/>
                <w:lang w:val="uk-UA"/>
              </w:rPr>
              <w:t>120</w:t>
            </w:r>
          </w:p>
        </w:tc>
        <w:tc>
          <w:tcPr>
            <w:tcW w:w="5952" w:type="dxa"/>
            <w:tcBorders>
              <w:top w:val="single" w:sz="4" w:space="0" w:color="auto"/>
              <w:left w:val="single" w:sz="4" w:space="0" w:color="auto"/>
              <w:bottom w:val="single" w:sz="4" w:space="0" w:color="auto"/>
              <w:right w:val="single" w:sz="4" w:space="0" w:color="auto"/>
            </w:tcBorders>
            <w:vAlign w:val="center"/>
          </w:tcPr>
          <w:p w14:paraId="2BC5BA6D" w14:textId="661CA00D" w:rsidR="006908A5" w:rsidRDefault="006908A5" w:rsidP="006908A5">
            <w:pPr>
              <w:jc w:val="both"/>
              <w:rPr>
                <w:lang w:val="uk-UA"/>
              </w:rPr>
            </w:pPr>
            <w:r w:rsidRPr="008410C5">
              <w:t>Груша</w:t>
            </w:r>
            <w:r w:rsidRPr="008410C5">
              <w:rPr>
                <w:b/>
              </w:rPr>
              <w:t xml:space="preserve"> </w:t>
            </w:r>
            <w:r w:rsidRPr="008410C5">
              <w:t xml:space="preserve">повинна бути </w:t>
            </w:r>
            <w:r w:rsidRPr="008410C5">
              <w:rPr>
                <w:bCs/>
                <w:color w:val="000000"/>
                <w:lang w:eastAsia="zh-CN"/>
              </w:rPr>
              <w:t>солодких сортів, вищого або першого ґатунку, вирощені в природних умовах, без перевищеного вмісту хімічних речовин.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У грушах вищого ґатунку не допускається загар, в'янення, підшкірна плямистість, побурення м'якоті. Плоди мають бути цілком розвиненими, цілими, чистими, без стороннього запаху і присмаку, без зайвої зовнішньої вологості.</w:t>
            </w:r>
          </w:p>
        </w:tc>
      </w:tr>
      <w:tr w:rsidR="006908A5" w14:paraId="6B4D5DDD"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0E3E20EA" w14:textId="2FE22C73" w:rsidR="006908A5" w:rsidRDefault="006908A5" w:rsidP="006908A5">
            <w:pPr>
              <w:jc w:val="center"/>
              <w:rPr>
                <w:lang w:val="uk-UA"/>
              </w:rPr>
            </w:pPr>
            <w:r>
              <w:rPr>
                <w:lang w:val="uk-UA"/>
              </w:rPr>
              <w:t>19.</w:t>
            </w:r>
          </w:p>
        </w:tc>
        <w:tc>
          <w:tcPr>
            <w:tcW w:w="1844" w:type="dxa"/>
            <w:tcBorders>
              <w:top w:val="single" w:sz="4" w:space="0" w:color="auto"/>
              <w:left w:val="single" w:sz="4" w:space="0" w:color="auto"/>
              <w:bottom w:val="single" w:sz="4" w:space="0" w:color="auto"/>
              <w:right w:val="single" w:sz="4" w:space="0" w:color="auto"/>
            </w:tcBorders>
          </w:tcPr>
          <w:p w14:paraId="00817413" w14:textId="40E47A76" w:rsidR="006908A5" w:rsidRDefault="006908A5" w:rsidP="006908A5">
            <w:pPr>
              <w:widowControl w:val="0"/>
              <w:tabs>
                <w:tab w:val="left" w:pos="284"/>
                <w:tab w:val="left" w:pos="426"/>
              </w:tabs>
              <w:autoSpaceDE w:val="0"/>
              <w:rPr>
                <w:b/>
                <w:color w:val="00000A"/>
                <w:lang w:val="uk-UA"/>
              </w:rPr>
            </w:pPr>
            <w:r>
              <w:rPr>
                <w:b/>
                <w:color w:val="00000A"/>
                <w:lang w:val="uk-UA"/>
              </w:rPr>
              <w:t>Ягоди різні</w:t>
            </w:r>
          </w:p>
        </w:tc>
        <w:tc>
          <w:tcPr>
            <w:tcW w:w="993" w:type="dxa"/>
            <w:tcBorders>
              <w:top w:val="single" w:sz="4" w:space="0" w:color="auto"/>
              <w:left w:val="single" w:sz="4" w:space="0" w:color="auto"/>
              <w:bottom w:val="single" w:sz="4" w:space="0" w:color="auto"/>
              <w:right w:val="single" w:sz="4" w:space="0" w:color="auto"/>
            </w:tcBorders>
          </w:tcPr>
          <w:p w14:paraId="014E9FD3" w14:textId="25246095" w:rsidR="006908A5" w:rsidRDefault="006908A5" w:rsidP="006908A5">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4056077E" w14:textId="5128481D" w:rsidR="006908A5" w:rsidRDefault="00C91DCE" w:rsidP="006908A5">
            <w:pPr>
              <w:jc w:val="center"/>
              <w:rPr>
                <w:b/>
                <w:lang w:val="uk-UA"/>
              </w:rPr>
            </w:pPr>
            <w:r>
              <w:rPr>
                <w:b/>
                <w:lang w:val="uk-UA"/>
              </w:rPr>
              <w:t>220</w:t>
            </w:r>
          </w:p>
        </w:tc>
        <w:tc>
          <w:tcPr>
            <w:tcW w:w="5952" w:type="dxa"/>
            <w:tcBorders>
              <w:top w:val="single" w:sz="4" w:space="0" w:color="auto"/>
              <w:left w:val="single" w:sz="4" w:space="0" w:color="auto"/>
              <w:bottom w:val="single" w:sz="4" w:space="0" w:color="auto"/>
              <w:right w:val="single" w:sz="4" w:space="0" w:color="auto"/>
            </w:tcBorders>
            <w:vAlign w:val="center"/>
          </w:tcPr>
          <w:p w14:paraId="3F6A47B2" w14:textId="4B820C19" w:rsidR="006908A5" w:rsidRPr="00E81E3D" w:rsidRDefault="00E81E3D" w:rsidP="006908A5">
            <w:pPr>
              <w:jc w:val="both"/>
              <w:rPr>
                <w:lang w:val="uk-UA"/>
              </w:rPr>
            </w:pPr>
            <w:r w:rsidRPr="00E81E3D">
              <w:rPr>
                <w:rFonts w:eastAsia="Calibri"/>
                <w:lang w:val="uk-UA" w:eastAsia="en-US"/>
              </w:rPr>
              <w:t>Ягоди мають бути свіжі, чисті, достатньо зрілі, без ознак гнилі, механічного пошкодження та пошкодження шкідниками. Без перевищення вмісту хімічних речовин. Запах та смак притаманний свіжим ягодам та фруктам, без стороннього запаху та присмаку. Товар не повинен містити ГМО. Пакування – ящик. Постачаються сезонно</w:t>
            </w:r>
          </w:p>
        </w:tc>
      </w:tr>
      <w:tr w:rsidR="00E81E3D" w14:paraId="28194BC1"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51B375F7" w14:textId="6FA7147A" w:rsidR="00E81E3D" w:rsidRDefault="00E81E3D" w:rsidP="00E81E3D">
            <w:pPr>
              <w:jc w:val="center"/>
              <w:rPr>
                <w:lang w:val="uk-UA"/>
              </w:rPr>
            </w:pPr>
            <w:r>
              <w:rPr>
                <w:lang w:val="uk-UA"/>
              </w:rPr>
              <w:t>20.</w:t>
            </w:r>
          </w:p>
        </w:tc>
        <w:tc>
          <w:tcPr>
            <w:tcW w:w="1844" w:type="dxa"/>
            <w:tcBorders>
              <w:top w:val="single" w:sz="4" w:space="0" w:color="auto"/>
              <w:left w:val="single" w:sz="4" w:space="0" w:color="auto"/>
              <w:bottom w:val="single" w:sz="4" w:space="0" w:color="auto"/>
              <w:right w:val="single" w:sz="4" w:space="0" w:color="auto"/>
            </w:tcBorders>
          </w:tcPr>
          <w:p w14:paraId="6CC1768B" w14:textId="4FED54FD" w:rsidR="00E81E3D" w:rsidRDefault="00E81E3D" w:rsidP="00E81E3D">
            <w:pPr>
              <w:widowControl w:val="0"/>
              <w:tabs>
                <w:tab w:val="left" w:pos="284"/>
                <w:tab w:val="left" w:pos="426"/>
              </w:tabs>
              <w:autoSpaceDE w:val="0"/>
              <w:rPr>
                <w:b/>
                <w:color w:val="00000A"/>
                <w:lang w:val="uk-UA"/>
              </w:rPr>
            </w:pPr>
            <w:r>
              <w:rPr>
                <w:b/>
                <w:color w:val="00000A"/>
                <w:lang w:val="uk-UA"/>
              </w:rPr>
              <w:t>Ягоди кісточкові</w:t>
            </w:r>
          </w:p>
        </w:tc>
        <w:tc>
          <w:tcPr>
            <w:tcW w:w="993" w:type="dxa"/>
            <w:tcBorders>
              <w:top w:val="single" w:sz="4" w:space="0" w:color="auto"/>
              <w:left w:val="single" w:sz="4" w:space="0" w:color="auto"/>
              <w:bottom w:val="single" w:sz="4" w:space="0" w:color="auto"/>
              <w:right w:val="single" w:sz="4" w:space="0" w:color="auto"/>
            </w:tcBorders>
          </w:tcPr>
          <w:p w14:paraId="54EDAF53" w14:textId="298B6690" w:rsidR="00E81E3D" w:rsidRDefault="00E81E3D" w:rsidP="00E81E3D">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3D6BF4AB" w14:textId="32D50ECB" w:rsidR="00E81E3D" w:rsidRDefault="00C91DCE" w:rsidP="00E81E3D">
            <w:pPr>
              <w:jc w:val="center"/>
              <w:rPr>
                <w:b/>
                <w:lang w:val="uk-UA"/>
              </w:rPr>
            </w:pPr>
            <w:r>
              <w:rPr>
                <w:b/>
                <w:lang w:val="uk-UA"/>
              </w:rPr>
              <w:t>250</w:t>
            </w:r>
          </w:p>
        </w:tc>
        <w:tc>
          <w:tcPr>
            <w:tcW w:w="5952" w:type="dxa"/>
            <w:tcBorders>
              <w:top w:val="single" w:sz="4" w:space="0" w:color="auto"/>
              <w:left w:val="single" w:sz="4" w:space="0" w:color="auto"/>
              <w:bottom w:val="single" w:sz="4" w:space="0" w:color="auto"/>
              <w:right w:val="single" w:sz="4" w:space="0" w:color="auto"/>
            </w:tcBorders>
            <w:vAlign w:val="center"/>
          </w:tcPr>
          <w:p w14:paraId="71962513" w14:textId="7637A32A" w:rsidR="00E81E3D" w:rsidRPr="00E81E3D" w:rsidRDefault="00E81E3D" w:rsidP="00E81E3D">
            <w:pPr>
              <w:jc w:val="both"/>
              <w:rPr>
                <w:lang w:val="uk-UA"/>
              </w:rPr>
            </w:pPr>
            <w:r>
              <w:rPr>
                <w:lang w:val="uk-UA"/>
              </w:rPr>
              <w:t>Плоди мають бути</w:t>
            </w:r>
            <w:r w:rsidRPr="008410C5">
              <w:t xml:space="preserve"> типов</w:t>
            </w:r>
            <w:r>
              <w:rPr>
                <w:lang w:val="uk-UA"/>
              </w:rPr>
              <w:t>ими</w:t>
            </w:r>
            <w:r w:rsidRPr="008410C5">
              <w:t xml:space="preserve"> за формою і забарвленням для </w:t>
            </w:r>
            <w:r>
              <w:rPr>
                <w:lang w:val="uk-UA"/>
              </w:rPr>
              <w:t>їх</w:t>
            </w:r>
            <w:r w:rsidRPr="008410C5">
              <w:t xml:space="preserve"> біологічного сорту. Наявність плодоніжки не обов'язкова. За відсутності плодоніжки шкірка плоду біля місця прикріплення до плодоніжки </w:t>
            </w:r>
            <w:r w:rsidRPr="008410C5">
              <w:lastRenderedPageBreak/>
              <w:t>має бути цілою, не відірваною від м'якуша. Плоди однорідні по мірі зрілості, але не зелені і не перезрілі. З механічними ушкодженнями і наявністю гнилих утворень на поверхні не допускається. Ушкодження шкідниками і хворобами не допускається.</w:t>
            </w:r>
            <w:r>
              <w:rPr>
                <w:lang w:val="uk-UA"/>
              </w:rPr>
              <w:t xml:space="preserve"> </w:t>
            </w:r>
            <w:r w:rsidRPr="00E81E3D">
              <w:rPr>
                <w:rFonts w:eastAsia="Calibri"/>
                <w:lang w:val="uk-UA" w:eastAsia="en-US"/>
              </w:rPr>
              <w:t>Постачаються сезонно</w:t>
            </w:r>
          </w:p>
        </w:tc>
      </w:tr>
      <w:tr w:rsidR="005E35D7" w14:paraId="083BB091" w14:textId="77777777" w:rsidTr="005164E8">
        <w:trPr>
          <w:trHeight w:val="1060"/>
        </w:trPr>
        <w:tc>
          <w:tcPr>
            <w:tcW w:w="708" w:type="dxa"/>
            <w:tcBorders>
              <w:top w:val="single" w:sz="4" w:space="0" w:color="auto"/>
              <w:left w:val="single" w:sz="4" w:space="0" w:color="auto"/>
              <w:bottom w:val="single" w:sz="4" w:space="0" w:color="auto"/>
              <w:right w:val="single" w:sz="4" w:space="0" w:color="auto"/>
            </w:tcBorders>
          </w:tcPr>
          <w:p w14:paraId="2FFA33AC" w14:textId="3231861B" w:rsidR="005E35D7" w:rsidRDefault="005E35D7" w:rsidP="005E35D7">
            <w:pPr>
              <w:jc w:val="center"/>
              <w:rPr>
                <w:lang w:val="uk-UA"/>
              </w:rPr>
            </w:pPr>
            <w:r>
              <w:rPr>
                <w:lang w:val="uk-UA"/>
              </w:rPr>
              <w:lastRenderedPageBreak/>
              <w:t>21.</w:t>
            </w:r>
          </w:p>
        </w:tc>
        <w:tc>
          <w:tcPr>
            <w:tcW w:w="1844" w:type="dxa"/>
            <w:tcBorders>
              <w:top w:val="single" w:sz="4" w:space="0" w:color="auto"/>
              <w:left w:val="single" w:sz="4" w:space="0" w:color="auto"/>
              <w:bottom w:val="single" w:sz="4" w:space="0" w:color="auto"/>
              <w:right w:val="single" w:sz="4" w:space="0" w:color="auto"/>
            </w:tcBorders>
          </w:tcPr>
          <w:p w14:paraId="2C9D0B87" w14:textId="1B23321E" w:rsidR="005E35D7" w:rsidRDefault="005E35D7" w:rsidP="005E35D7">
            <w:pPr>
              <w:widowControl w:val="0"/>
              <w:tabs>
                <w:tab w:val="left" w:pos="284"/>
                <w:tab w:val="left" w:pos="426"/>
              </w:tabs>
              <w:autoSpaceDE w:val="0"/>
              <w:rPr>
                <w:b/>
                <w:color w:val="00000A"/>
                <w:lang w:val="uk-UA"/>
              </w:rPr>
            </w:pPr>
            <w:r>
              <w:rPr>
                <w:b/>
                <w:color w:val="00000A"/>
                <w:lang w:val="uk-UA"/>
              </w:rPr>
              <w:t>Гарбуз свіжий</w:t>
            </w:r>
          </w:p>
        </w:tc>
        <w:tc>
          <w:tcPr>
            <w:tcW w:w="993" w:type="dxa"/>
            <w:tcBorders>
              <w:top w:val="single" w:sz="4" w:space="0" w:color="auto"/>
              <w:left w:val="single" w:sz="4" w:space="0" w:color="auto"/>
              <w:bottom w:val="single" w:sz="4" w:space="0" w:color="auto"/>
              <w:right w:val="single" w:sz="4" w:space="0" w:color="auto"/>
            </w:tcBorders>
          </w:tcPr>
          <w:p w14:paraId="1FCFFCCE" w14:textId="16751EFF" w:rsidR="005E35D7" w:rsidRDefault="005E35D7" w:rsidP="005E35D7">
            <w:pPr>
              <w:jc w:val="center"/>
              <w:rPr>
                <w:b/>
                <w:bCs/>
                <w:lang w:val="uk-UA"/>
              </w:rPr>
            </w:pPr>
            <w:r>
              <w:rPr>
                <w:b/>
                <w:bCs/>
                <w:lang w:val="uk-UA"/>
              </w:rPr>
              <w:t>кг</w:t>
            </w:r>
          </w:p>
        </w:tc>
        <w:tc>
          <w:tcPr>
            <w:tcW w:w="1135" w:type="dxa"/>
            <w:tcBorders>
              <w:top w:val="single" w:sz="4" w:space="0" w:color="auto"/>
              <w:left w:val="single" w:sz="4" w:space="0" w:color="auto"/>
              <w:bottom w:val="single" w:sz="4" w:space="0" w:color="auto"/>
              <w:right w:val="single" w:sz="4" w:space="0" w:color="auto"/>
            </w:tcBorders>
          </w:tcPr>
          <w:p w14:paraId="09223E9C" w14:textId="0A6BCBE9" w:rsidR="005E35D7" w:rsidRDefault="005E35D7" w:rsidP="005E35D7">
            <w:pPr>
              <w:jc w:val="center"/>
              <w:rPr>
                <w:b/>
                <w:lang w:val="uk-UA"/>
              </w:rPr>
            </w:pPr>
            <w:r>
              <w:rPr>
                <w:b/>
                <w:lang w:val="uk-UA"/>
              </w:rPr>
              <w:t>50</w:t>
            </w:r>
          </w:p>
        </w:tc>
        <w:tc>
          <w:tcPr>
            <w:tcW w:w="5952" w:type="dxa"/>
            <w:tcBorders>
              <w:top w:val="single" w:sz="4" w:space="0" w:color="auto"/>
              <w:left w:val="single" w:sz="4" w:space="0" w:color="auto"/>
              <w:bottom w:val="single" w:sz="4" w:space="0" w:color="auto"/>
              <w:right w:val="single" w:sz="4" w:space="0" w:color="auto"/>
            </w:tcBorders>
            <w:vAlign w:val="center"/>
          </w:tcPr>
          <w:p w14:paraId="01C89D00" w14:textId="03BC977D" w:rsidR="005E35D7" w:rsidRDefault="005E35D7" w:rsidP="005E35D7">
            <w:pPr>
              <w:jc w:val="both"/>
              <w:rPr>
                <w:lang w:val="uk-UA"/>
              </w:rPr>
            </w:pPr>
            <w:r>
              <w:rPr>
                <w:shd w:val="clear" w:color="auto" w:fill="FFFFFF"/>
                <w:lang w:val="uk-UA"/>
              </w:rPr>
              <w:t>П</w:t>
            </w:r>
            <w:r w:rsidRPr="00C9167F">
              <w:rPr>
                <w:shd w:val="clear" w:color="auto" w:fill="FFFFFF"/>
                <w:lang w:val="uk-UA"/>
              </w:rPr>
              <w:t xml:space="preserve">лоди </w:t>
            </w:r>
            <w:r>
              <w:rPr>
                <w:shd w:val="clear" w:color="auto" w:fill="FFFFFF"/>
                <w:lang w:val="uk-UA"/>
              </w:rPr>
              <w:t xml:space="preserve">повинні </w:t>
            </w:r>
            <w:r w:rsidRPr="00C9167F">
              <w:rPr>
                <w:shd w:val="clear" w:color="auto" w:fill="FFFFFF"/>
                <w:lang w:val="uk-UA"/>
              </w:rPr>
              <w:t>бути цілими,чистими,здоровими, незів’ялими,не тріснуті,не пошкодженні.</w:t>
            </w:r>
            <w:r>
              <w:rPr>
                <w:shd w:val="clear" w:color="auto" w:fill="FFFFFF"/>
                <w:lang w:val="uk-UA"/>
              </w:rPr>
              <w:t xml:space="preserve"> </w:t>
            </w:r>
            <w:r w:rsidRPr="00C9167F">
              <w:rPr>
                <w:shd w:val="clear" w:color="auto" w:fill="FFFFFF"/>
                <w:lang w:val="uk-UA"/>
              </w:rPr>
              <w:t>Вищого чи першого ґатунку,колір плода може варіюватися в залежності від сорту.</w:t>
            </w:r>
            <w:r>
              <w:rPr>
                <w:shd w:val="clear" w:color="auto" w:fill="FFFFFF"/>
                <w:lang w:val="uk-UA"/>
              </w:rPr>
              <w:t xml:space="preserve"> М</w:t>
            </w:r>
            <w:r w:rsidRPr="00C9167F">
              <w:rPr>
                <w:shd w:val="clear" w:color="auto" w:fill="FFFFFF"/>
                <w:lang w:val="uk-UA"/>
              </w:rPr>
              <w:t>’якоть оранжево-жовта,</w:t>
            </w:r>
            <w:r>
              <w:rPr>
                <w:shd w:val="clear" w:color="auto" w:fill="FFFFFF"/>
                <w:lang w:val="uk-UA"/>
              </w:rPr>
              <w:t xml:space="preserve"> </w:t>
            </w:r>
            <w:r w:rsidRPr="00C9167F">
              <w:rPr>
                <w:shd w:val="clear" w:color="auto" w:fill="FFFFFF"/>
                <w:lang w:val="uk-UA"/>
              </w:rPr>
              <w:t>солодка,</w:t>
            </w:r>
            <w:r>
              <w:rPr>
                <w:shd w:val="clear" w:color="auto" w:fill="FFFFFF"/>
                <w:lang w:val="uk-UA"/>
              </w:rPr>
              <w:t xml:space="preserve"> </w:t>
            </w:r>
            <w:r w:rsidRPr="00C9167F">
              <w:rPr>
                <w:shd w:val="clear" w:color="auto" w:fill="FFFFFF"/>
                <w:lang w:val="uk-UA"/>
              </w:rPr>
              <w:t>хрустка і соковита без стороннього запаху та смаку.</w:t>
            </w:r>
            <w:r>
              <w:rPr>
                <w:shd w:val="clear" w:color="auto" w:fill="FFFFFF"/>
                <w:lang w:val="uk-UA"/>
              </w:rPr>
              <w:t xml:space="preserve"> </w:t>
            </w:r>
            <w:r>
              <w:rPr>
                <w:shd w:val="clear" w:color="auto" w:fill="FEFEFE"/>
              </w:rPr>
              <w:t xml:space="preserve">ДСТУ </w:t>
            </w:r>
            <w:r>
              <w:rPr>
                <w:shd w:val="clear" w:color="auto" w:fill="FEFEFE"/>
                <w:lang w:val="uk-UA"/>
              </w:rPr>
              <w:t>3190-95 Гарбузи продовольчі свіжі.</w:t>
            </w:r>
          </w:p>
        </w:tc>
      </w:tr>
    </w:tbl>
    <w:p w14:paraId="07CE38DB" w14:textId="77777777" w:rsidR="009252A1" w:rsidRDefault="009252A1" w:rsidP="009252A1">
      <w:pPr>
        <w:ind w:firstLine="708"/>
        <w:jc w:val="both"/>
        <w:rPr>
          <w:rFonts w:cs="Calibri"/>
          <w:kern w:val="2"/>
        </w:rPr>
      </w:pPr>
      <w:r>
        <w:rPr>
          <w:lang w:eastAsia="zh-CN"/>
        </w:rPr>
        <w:t xml:space="preserve">Водій автотранспорту, а також особи, що супроводжують продукти у дорозі,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r>
        <w:rPr>
          <w:kern w:val="2"/>
          <w:lang w:eastAsia="zh-CN"/>
        </w:rPr>
        <w:t xml:space="preserve">Враховуючи норми </w:t>
      </w:r>
      <w:r>
        <w:rPr>
          <w:kern w:val="2"/>
        </w:rPr>
        <w:t xml:space="preserve">Інструкції з організації харчування дітей у дошкільних навчальних закладах, затвердженої спільним Наказом Міністерства охорони здоров'я та Міністерства освіти і науки, від 17.04.2006, № 298/227 та умови, графік поставки сумісництво та суміщення професій не допускається. </w:t>
      </w:r>
    </w:p>
    <w:p w14:paraId="0D67D28C" w14:textId="77777777" w:rsidR="009252A1" w:rsidRDefault="009252A1" w:rsidP="009252A1">
      <w:pPr>
        <w:tabs>
          <w:tab w:val="left" w:pos="-567"/>
          <w:tab w:val="left" w:pos="426"/>
        </w:tabs>
        <w:suppressAutoHyphens/>
        <w:contextualSpacing/>
        <w:jc w:val="both"/>
        <w:rPr>
          <w:b/>
          <w:lang w:eastAsia="zh-CN"/>
        </w:rPr>
      </w:pPr>
      <w:r>
        <w:rPr>
          <w:lang w:val="uk-UA" w:eastAsia="zh-CN"/>
        </w:rPr>
        <w:t xml:space="preserve">              </w:t>
      </w:r>
      <w:r>
        <w:rPr>
          <w:lang w:eastAsia="zh-CN"/>
        </w:rPr>
        <w:t xml:space="preserve">Медичний огляд водіїв автотранспортних засобів проводиться з метою визначення придатності особи до безпечного керування транспортними засобами, тому водій повинен мати медичні довідки. </w:t>
      </w:r>
      <w:r>
        <w:rPr>
          <w:b/>
          <w:kern w:val="2"/>
        </w:rPr>
        <w:t xml:space="preserve">Для підтвердження відповідності цьому абзацу учасник повинен надати дійсну медичну довідку щодо придатності до керування транспортним засобом на водія, який буде залучений до поставки товару та особи, що буде супроводжувати продукти у дорозі. </w:t>
      </w:r>
    </w:p>
    <w:p w14:paraId="6305060C" w14:textId="77777777" w:rsidR="009252A1" w:rsidRDefault="009252A1" w:rsidP="009252A1">
      <w:pPr>
        <w:spacing w:after="13" w:line="266" w:lineRule="auto"/>
        <w:ind w:right="295"/>
        <w:jc w:val="both"/>
        <w:rPr>
          <w:rFonts w:ascii="Calibri" w:hAnsi="Calibri" w:cs="Calibri"/>
        </w:rPr>
      </w:pPr>
      <w:r>
        <w:t xml:space="preserve">10.Місце поставки (передачі) товару:  </w:t>
      </w:r>
    </w:p>
    <w:tbl>
      <w:tblPr>
        <w:tblStyle w:val="TableGrid"/>
        <w:tblW w:w="11062" w:type="dxa"/>
        <w:tblInd w:w="0" w:type="dxa"/>
        <w:tblCellMar>
          <w:top w:w="6" w:type="dxa"/>
          <w:right w:w="50" w:type="dxa"/>
        </w:tblCellMar>
        <w:tblLook w:val="04A0" w:firstRow="1" w:lastRow="0" w:firstColumn="1" w:lastColumn="0" w:noHBand="0" w:noVBand="1"/>
      </w:tblPr>
      <w:tblGrid>
        <w:gridCol w:w="492"/>
        <w:gridCol w:w="5888"/>
        <w:gridCol w:w="4682"/>
      </w:tblGrid>
      <w:tr w:rsidR="009252A1" w14:paraId="10E2D881" w14:textId="77777777" w:rsidTr="005164E8">
        <w:trPr>
          <w:trHeight w:val="516"/>
        </w:trPr>
        <w:tc>
          <w:tcPr>
            <w:tcW w:w="492" w:type="dxa"/>
            <w:tcBorders>
              <w:top w:val="single" w:sz="4" w:space="0" w:color="000000"/>
              <w:left w:val="single" w:sz="4" w:space="0" w:color="000000"/>
              <w:bottom w:val="single" w:sz="4" w:space="0" w:color="000000"/>
              <w:right w:val="single" w:sz="4" w:space="0" w:color="000000"/>
            </w:tcBorders>
            <w:hideMark/>
          </w:tcPr>
          <w:p w14:paraId="52C5D53F" w14:textId="77777777" w:rsidR="009252A1" w:rsidRDefault="009252A1">
            <w:pPr>
              <w:spacing w:after="15"/>
              <w:ind w:left="134"/>
              <w:jc w:val="both"/>
              <w:rPr>
                <w:sz w:val="22"/>
                <w:szCs w:val="22"/>
              </w:rPr>
            </w:pPr>
            <w:r>
              <w:rPr>
                <w:b/>
              </w:rPr>
              <w:t xml:space="preserve">№ </w:t>
            </w:r>
          </w:p>
          <w:p w14:paraId="0A92B864" w14:textId="77777777" w:rsidR="009252A1" w:rsidRDefault="009252A1">
            <w:pPr>
              <w:ind w:left="108"/>
            </w:pPr>
            <w:r>
              <w:rPr>
                <w:b/>
              </w:rPr>
              <w:t xml:space="preserve">з/п </w:t>
            </w:r>
          </w:p>
        </w:tc>
        <w:tc>
          <w:tcPr>
            <w:tcW w:w="5888" w:type="dxa"/>
            <w:tcBorders>
              <w:top w:val="single" w:sz="4" w:space="0" w:color="000000"/>
              <w:left w:val="single" w:sz="4" w:space="0" w:color="000000"/>
              <w:bottom w:val="single" w:sz="4" w:space="0" w:color="000000"/>
              <w:right w:val="single" w:sz="4" w:space="0" w:color="000000"/>
            </w:tcBorders>
            <w:hideMark/>
          </w:tcPr>
          <w:p w14:paraId="39B89A63" w14:textId="77777777" w:rsidR="009252A1" w:rsidRDefault="009252A1">
            <w:pPr>
              <w:ind w:left="1560" w:right="1396"/>
              <w:jc w:val="center"/>
            </w:pPr>
            <w:r>
              <w:rPr>
                <w:b/>
              </w:rPr>
              <w:t xml:space="preserve">Найменування  навчального закладу </w:t>
            </w:r>
          </w:p>
        </w:tc>
        <w:tc>
          <w:tcPr>
            <w:tcW w:w="4682" w:type="dxa"/>
            <w:tcBorders>
              <w:top w:val="single" w:sz="4" w:space="0" w:color="000000"/>
              <w:left w:val="single" w:sz="4" w:space="0" w:color="000000"/>
              <w:bottom w:val="single" w:sz="4" w:space="0" w:color="000000"/>
              <w:right w:val="single" w:sz="4" w:space="0" w:color="000000"/>
            </w:tcBorders>
            <w:hideMark/>
          </w:tcPr>
          <w:p w14:paraId="7A079B6F" w14:textId="77777777" w:rsidR="009252A1" w:rsidRDefault="009252A1">
            <w:pPr>
              <w:ind w:left="737" w:right="592"/>
              <w:jc w:val="center"/>
            </w:pPr>
            <w:r>
              <w:rPr>
                <w:b/>
              </w:rPr>
              <w:t xml:space="preserve">Адреса  навчального заклад </w:t>
            </w:r>
          </w:p>
        </w:tc>
      </w:tr>
      <w:tr w:rsidR="009252A1" w14:paraId="78B69D7C" w14:textId="77777777" w:rsidTr="005164E8">
        <w:trPr>
          <w:trHeight w:val="768"/>
        </w:trPr>
        <w:tc>
          <w:tcPr>
            <w:tcW w:w="492" w:type="dxa"/>
            <w:tcBorders>
              <w:top w:val="single" w:sz="4" w:space="0" w:color="000000"/>
              <w:left w:val="single" w:sz="4" w:space="0" w:color="000000"/>
              <w:bottom w:val="single" w:sz="4" w:space="0" w:color="000000"/>
              <w:right w:val="single" w:sz="4" w:space="0" w:color="000000"/>
            </w:tcBorders>
            <w:hideMark/>
          </w:tcPr>
          <w:p w14:paraId="699884FB" w14:textId="77777777" w:rsidR="009252A1" w:rsidRDefault="009252A1">
            <w:pPr>
              <w:ind w:left="108"/>
            </w:pPr>
            <w:r>
              <w:t>1.</w:t>
            </w:r>
            <w:r>
              <w:rPr>
                <w:rFonts w:ascii="Arial" w:eastAsia="Arial" w:hAnsi="Arial" w:cs="Arial"/>
              </w:rPr>
              <w:t xml:space="preserve"> </w:t>
            </w:r>
          </w:p>
        </w:tc>
        <w:tc>
          <w:tcPr>
            <w:tcW w:w="5888" w:type="dxa"/>
            <w:tcBorders>
              <w:top w:val="single" w:sz="4" w:space="0" w:color="000000"/>
              <w:left w:val="single" w:sz="4" w:space="0" w:color="000000"/>
              <w:bottom w:val="single" w:sz="4" w:space="0" w:color="000000"/>
              <w:right w:val="single" w:sz="4" w:space="0" w:color="000000"/>
            </w:tcBorders>
            <w:hideMark/>
          </w:tcPr>
          <w:p w14:paraId="1B329343" w14:textId="77777777" w:rsidR="009252A1" w:rsidRDefault="009252A1">
            <w:pPr>
              <w:ind w:left="110" w:right="54" w:hanging="134"/>
              <w:jc w:val="both"/>
            </w:pPr>
            <w:r>
              <w:t xml:space="preserve"> Опорний навчальний заклад «Щасливський навчальновиховний комплекс «ліцей – загальноосвітня школа І-ІІІ ступенів – дитячий садок» </w:t>
            </w:r>
          </w:p>
        </w:tc>
        <w:tc>
          <w:tcPr>
            <w:tcW w:w="4682" w:type="dxa"/>
            <w:tcBorders>
              <w:top w:val="single" w:sz="4" w:space="0" w:color="000000"/>
              <w:left w:val="single" w:sz="4" w:space="0" w:color="000000"/>
              <w:bottom w:val="single" w:sz="4" w:space="0" w:color="000000"/>
              <w:right w:val="single" w:sz="4" w:space="0" w:color="000000"/>
            </w:tcBorders>
            <w:hideMark/>
          </w:tcPr>
          <w:p w14:paraId="7E483166" w14:textId="77777777" w:rsidR="009252A1" w:rsidRDefault="009252A1">
            <w:pPr>
              <w:spacing w:after="16"/>
              <w:ind w:left="108"/>
            </w:pPr>
            <w:r>
              <w:t xml:space="preserve">Україна, 08325, Київська область, </w:t>
            </w:r>
          </w:p>
          <w:p w14:paraId="329C21DF" w14:textId="77777777" w:rsidR="009252A1" w:rsidRDefault="009252A1">
            <w:pPr>
              <w:tabs>
                <w:tab w:val="center" w:pos="2410"/>
                <w:tab w:val="right" w:pos="3428"/>
              </w:tabs>
              <w:spacing w:after="21"/>
            </w:pPr>
            <w:r>
              <w:t xml:space="preserve">Бориспільський </w:t>
            </w:r>
            <w:r>
              <w:tab/>
              <w:t xml:space="preserve">район, </w:t>
            </w:r>
          </w:p>
          <w:p w14:paraId="2ACC3FC1" w14:textId="77777777" w:rsidR="009252A1" w:rsidRDefault="009252A1">
            <w:pPr>
              <w:tabs>
                <w:tab w:val="center" w:pos="2410"/>
                <w:tab w:val="right" w:pos="3428"/>
              </w:tabs>
              <w:spacing w:after="21"/>
              <w:rPr>
                <w:rFonts w:ascii="Calibri" w:eastAsia="Calibri" w:hAnsi="Calibri" w:cs="Calibri"/>
              </w:rPr>
            </w:pPr>
            <w:r>
              <w:t xml:space="preserve">с. Щасливе, вул. Фестивальна, 37 </w:t>
            </w:r>
          </w:p>
        </w:tc>
      </w:tr>
      <w:tr w:rsidR="009252A1" w14:paraId="0CEDC7D0" w14:textId="77777777" w:rsidTr="005164E8">
        <w:trPr>
          <w:trHeight w:val="771"/>
        </w:trPr>
        <w:tc>
          <w:tcPr>
            <w:tcW w:w="492" w:type="dxa"/>
            <w:tcBorders>
              <w:top w:val="single" w:sz="4" w:space="0" w:color="000000"/>
              <w:left w:val="single" w:sz="4" w:space="0" w:color="000000"/>
              <w:bottom w:val="single" w:sz="4" w:space="0" w:color="000000"/>
              <w:right w:val="single" w:sz="4" w:space="0" w:color="000000"/>
            </w:tcBorders>
            <w:hideMark/>
          </w:tcPr>
          <w:p w14:paraId="10C49E1A" w14:textId="77777777" w:rsidR="009252A1" w:rsidRDefault="009252A1">
            <w:pPr>
              <w:ind w:left="108"/>
            </w:pPr>
            <w:r>
              <w:t>2.</w:t>
            </w:r>
            <w:r>
              <w:rPr>
                <w:rFonts w:ascii="Arial" w:eastAsia="Arial" w:hAnsi="Arial" w:cs="Arial"/>
              </w:rPr>
              <w:t xml:space="preserve"> </w:t>
            </w:r>
          </w:p>
        </w:tc>
        <w:tc>
          <w:tcPr>
            <w:tcW w:w="5888" w:type="dxa"/>
            <w:tcBorders>
              <w:top w:val="single" w:sz="4" w:space="0" w:color="000000"/>
              <w:left w:val="single" w:sz="4" w:space="0" w:color="000000"/>
              <w:bottom w:val="single" w:sz="4" w:space="0" w:color="000000"/>
              <w:right w:val="single" w:sz="4" w:space="0" w:color="000000"/>
            </w:tcBorders>
            <w:hideMark/>
          </w:tcPr>
          <w:p w14:paraId="61F20F41" w14:textId="77777777" w:rsidR="009252A1" w:rsidRDefault="009252A1">
            <w:pPr>
              <w:ind w:left="110" w:right="53"/>
              <w:jc w:val="both"/>
            </w:pPr>
            <w:r>
              <w:t xml:space="preserve">Пролісківська філія опорного навчального закладу «Щасливський навчально-виховний комплекс «ліцей – загальноосвітня школа І-ІІІ ступенів – дитячий садок» </w:t>
            </w:r>
          </w:p>
        </w:tc>
        <w:tc>
          <w:tcPr>
            <w:tcW w:w="4682" w:type="dxa"/>
            <w:tcBorders>
              <w:top w:val="single" w:sz="4" w:space="0" w:color="000000"/>
              <w:left w:val="single" w:sz="4" w:space="0" w:color="000000"/>
              <w:bottom w:val="single" w:sz="4" w:space="0" w:color="000000"/>
              <w:right w:val="single" w:sz="4" w:space="0" w:color="000000"/>
            </w:tcBorders>
            <w:hideMark/>
          </w:tcPr>
          <w:p w14:paraId="1E401937" w14:textId="77777777" w:rsidR="009252A1" w:rsidRDefault="009252A1">
            <w:pPr>
              <w:spacing w:after="19"/>
              <w:ind w:left="108"/>
            </w:pPr>
            <w:r>
              <w:t xml:space="preserve">Україна, 08322, Київська область, </w:t>
            </w:r>
          </w:p>
          <w:p w14:paraId="1C141C56" w14:textId="77777777" w:rsidR="009252A1" w:rsidRDefault="009252A1">
            <w:pPr>
              <w:tabs>
                <w:tab w:val="center" w:pos="2410"/>
                <w:tab w:val="right" w:pos="3428"/>
              </w:tabs>
              <w:spacing w:after="18"/>
            </w:pPr>
            <w:r>
              <w:t xml:space="preserve">Бориспільський </w:t>
            </w:r>
            <w:r>
              <w:tab/>
              <w:t xml:space="preserve">район, </w:t>
            </w:r>
          </w:p>
          <w:p w14:paraId="4A8FE26A" w14:textId="77777777" w:rsidR="009252A1" w:rsidRDefault="009252A1">
            <w:pPr>
              <w:tabs>
                <w:tab w:val="center" w:pos="2410"/>
                <w:tab w:val="right" w:pos="3428"/>
              </w:tabs>
              <w:spacing w:after="18"/>
              <w:rPr>
                <w:rFonts w:ascii="Calibri" w:eastAsia="Calibri" w:hAnsi="Calibri" w:cs="Calibri"/>
              </w:rPr>
            </w:pPr>
            <w:r>
              <w:t xml:space="preserve">с. Проліски, вул. Соборна, 16 </w:t>
            </w:r>
          </w:p>
        </w:tc>
      </w:tr>
    </w:tbl>
    <w:p w14:paraId="6FE3FABC" w14:textId="77777777" w:rsidR="005164E8" w:rsidRDefault="005164E8" w:rsidP="005164E8">
      <w:pPr>
        <w:tabs>
          <w:tab w:val="left" w:pos="284"/>
          <w:tab w:val="left" w:pos="709"/>
          <w:tab w:val="left" w:pos="900"/>
        </w:tabs>
        <w:jc w:val="both"/>
        <w:rPr>
          <w:lang w:val="uk-UA"/>
        </w:rPr>
      </w:pPr>
    </w:p>
    <w:p w14:paraId="5D5ADC77" w14:textId="2217389F" w:rsidR="005164E8" w:rsidRPr="004932F7" w:rsidRDefault="005164E8" w:rsidP="005164E8">
      <w:pPr>
        <w:tabs>
          <w:tab w:val="left" w:pos="284"/>
          <w:tab w:val="left" w:pos="709"/>
          <w:tab w:val="left" w:pos="900"/>
        </w:tabs>
        <w:jc w:val="both"/>
      </w:pPr>
      <w:r>
        <w:rPr>
          <w:lang w:val="uk-UA"/>
        </w:rPr>
        <w:t xml:space="preserve">11. </w:t>
      </w:r>
      <w:r w:rsidRPr="004932F7">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01C89BF9" w14:textId="77777777" w:rsidR="005164E8" w:rsidRPr="001C573D" w:rsidRDefault="005164E8" w:rsidP="005164E8">
      <w:pPr>
        <w:widowControl w:val="0"/>
        <w:numPr>
          <w:ilvl w:val="0"/>
          <w:numId w:val="8"/>
        </w:numPr>
        <w:suppressAutoHyphens/>
        <w:ind w:firstLine="709"/>
        <w:jc w:val="both"/>
      </w:pPr>
      <w:r w:rsidRPr="001C573D">
        <w:t>кольорову скан-копію оригіналу експлуатаційного дозволу Учасника, що дозволяє оператору ринку займатися виробництвом та зберіганням предмету закупівлі. Якщо Учасник не є Виробником – надати  скан-копію оригіналу  експлуатаційного дозволу Виробника на виробництво предмета закупівлі, та Учасника, стосовно зберігання предмету закупівлі;</w:t>
      </w:r>
      <w:r w:rsidRPr="001C573D">
        <w:rPr>
          <w:rFonts w:eastAsia="Calibri"/>
          <w:lang w:eastAsia="en-US"/>
        </w:rPr>
        <w:t xml:space="preserve"> </w:t>
      </w:r>
    </w:p>
    <w:p w14:paraId="0E8D8EB3" w14:textId="77777777" w:rsidR="005164E8" w:rsidRPr="001C573D" w:rsidRDefault="005164E8" w:rsidP="005164E8">
      <w:pPr>
        <w:widowControl w:val="0"/>
        <w:numPr>
          <w:ilvl w:val="0"/>
          <w:numId w:val="8"/>
        </w:numPr>
        <w:suppressAutoHyphens/>
        <w:ind w:firstLine="709"/>
        <w:jc w:val="both"/>
      </w:pPr>
      <w:r w:rsidRPr="001C573D">
        <w:t>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надати в складі тендерної пропозиції декларацію виробника на товар, що є предметом закупівлі;</w:t>
      </w:r>
    </w:p>
    <w:p w14:paraId="67A82C60" w14:textId="77777777" w:rsidR="005164E8" w:rsidRPr="00D160BC" w:rsidRDefault="005164E8" w:rsidP="005164E8">
      <w:pPr>
        <w:suppressAutoHyphens/>
        <w:contextualSpacing/>
        <w:jc w:val="both"/>
        <w:rPr>
          <w:color w:val="000000" w:themeColor="text1"/>
          <w:lang w:eastAsia="ar-SA"/>
        </w:rPr>
      </w:pPr>
      <w:r w:rsidRPr="00D160BC">
        <w:rPr>
          <w:color w:val="000000" w:themeColor="text1"/>
          <w:lang w:eastAsia="ar-SA"/>
        </w:rPr>
        <w:t xml:space="preserve">     </w:t>
      </w:r>
      <w:r w:rsidRPr="00D160BC">
        <w:rPr>
          <w:color w:val="000000" w:themeColor="text1"/>
          <w:lang w:eastAsia="ar-SA"/>
        </w:rPr>
        <w:tab/>
        <w:t xml:space="preserve"> - Експертний висновок виданий акредитованою лабораторією;</w:t>
      </w:r>
    </w:p>
    <w:p w14:paraId="39BB5B25" w14:textId="77777777" w:rsidR="005164E8" w:rsidRPr="001C573D" w:rsidRDefault="005164E8" w:rsidP="005164E8">
      <w:pPr>
        <w:widowControl w:val="0"/>
        <w:numPr>
          <w:ilvl w:val="0"/>
          <w:numId w:val="8"/>
        </w:numPr>
        <w:suppressAutoHyphens/>
        <w:ind w:firstLine="709"/>
        <w:jc w:val="both"/>
      </w:pPr>
      <w:r w:rsidRPr="001C573D">
        <w:t>учасник повинен надати гарантійний лист про те, що протягом останніх трьох років,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які змусили Замовників припинити з Учасником договірні відносини;</w:t>
      </w:r>
    </w:p>
    <w:p w14:paraId="63A46AC3" w14:textId="77777777" w:rsidR="005164E8" w:rsidRDefault="005164E8" w:rsidP="005164E8">
      <w:pPr>
        <w:widowControl w:val="0"/>
        <w:numPr>
          <w:ilvl w:val="0"/>
          <w:numId w:val="8"/>
        </w:numPr>
        <w:suppressAutoHyphens/>
        <w:ind w:firstLine="709"/>
        <w:jc w:val="both"/>
      </w:pPr>
      <w:r w:rsidRPr="001C573D">
        <w:rPr>
          <w:color w:val="000000"/>
        </w:rPr>
        <w:t xml:space="preserve">лист-гарантія щодо впровадження системи НАССР відповідно до Закону України № 771 «Про основні засади і вимоги до безпеки і якості харчових продуктів» за підписом уповноваженої особи </w:t>
      </w:r>
      <w:r w:rsidRPr="001C573D">
        <w:rPr>
          <w:color w:val="000000"/>
        </w:rPr>
        <w:lastRenderedPageBreak/>
        <w:t>Учасника та завірена печаткою (за наявності);</w:t>
      </w:r>
    </w:p>
    <w:p w14:paraId="35A0B041" w14:textId="77777777" w:rsidR="005164E8" w:rsidRPr="006E0195" w:rsidRDefault="005164E8" w:rsidP="005164E8">
      <w:pPr>
        <w:widowControl w:val="0"/>
        <w:numPr>
          <w:ilvl w:val="0"/>
          <w:numId w:val="8"/>
        </w:numPr>
        <w:suppressAutoHyphens/>
        <w:ind w:firstLine="709"/>
        <w:jc w:val="both"/>
      </w:pPr>
      <w:r w:rsidRPr="006E0195">
        <w:t>Завірену Учасником, належним чином, копію  діючого на момент розкриття пропозиції сертифікату про  відповідність системи  управління безпечністю харчових продуктів вимогам ДСТУ ISO22000:2019 (ISO22000:2018,IDT),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7096794A" w14:textId="77777777" w:rsidR="005164E8" w:rsidRPr="006E0195" w:rsidRDefault="005164E8" w:rsidP="005164E8">
      <w:pPr>
        <w:widowControl w:val="0"/>
        <w:numPr>
          <w:ilvl w:val="0"/>
          <w:numId w:val="8"/>
        </w:numPr>
        <w:suppressAutoHyphens/>
        <w:ind w:firstLine="709"/>
        <w:jc w:val="both"/>
      </w:pPr>
      <w:r w:rsidRPr="006E0195">
        <w:t>Завірену Учасником, належним чином, копію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57B7F741" w14:textId="77777777" w:rsidR="005164E8" w:rsidRPr="006E0195" w:rsidRDefault="005164E8" w:rsidP="005164E8">
      <w:pPr>
        <w:widowControl w:val="0"/>
        <w:numPr>
          <w:ilvl w:val="0"/>
          <w:numId w:val="8"/>
        </w:numPr>
        <w:suppressAutoHyphens/>
        <w:ind w:firstLine="709"/>
        <w:jc w:val="both"/>
      </w:pPr>
      <w:r w:rsidRPr="006E0195">
        <w:t>Завірену Учасником, належним чином, копію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транспортування та торгівлі(реалізації) харчовими продуктами та напоями.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14:paraId="47955DB1" w14:textId="77777777" w:rsidR="005164E8" w:rsidRPr="006E0195" w:rsidRDefault="005164E8" w:rsidP="005164E8">
      <w:pPr>
        <w:widowControl w:val="0"/>
        <w:numPr>
          <w:ilvl w:val="0"/>
          <w:numId w:val="8"/>
        </w:numPr>
        <w:suppressAutoHyphens/>
        <w:ind w:firstLine="709"/>
        <w:jc w:val="both"/>
      </w:pPr>
      <w:r w:rsidRPr="006E0195">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14:paraId="48382A6A" w14:textId="101B575F" w:rsidR="005164E8" w:rsidRPr="006E0195" w:rsidRDefault="005164E8" w:rsidP="005164E8">
      <w:pPr>
        <w:widowControl w:val="0"/>
        <w:numPr>
          <w:ilvl w:val="0"/>
          <w:numId w:val="8"/>
        </w:numPr>
        <w:tabs>
          <w:tab w:val="left" w:pos="9214"/>
        </w:tabs>
        <w:suppressAutoHyphens/>
        <w:ind w:firstLine="709"/>
        <w:jc w:val="both"/>
      </w:pPr>
      <w:r w:rsidRPr="006E0195">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що виданий управлінням Держпродспоживслужби України не раніше 202</w:t>
      </w:r>
      <w:r>
        <w:rPr>
          <w:lang w:val="uk-UA"/>
        </w:rPr>
        <w:t>2</w:t>
      </w:r>
      <w:r w:rsidRPr="006E0195">
        <w:t xml:space="preserve"> року на обстеження транспорту Учасника</w:t>
      </w:r>
    </w:p>
    <w:p w14:paraId="2DBFF98E" w14:textId="77777777" w:rsidR="005164E8" w:rsidRPr="006E0195" w:rsidRDefault="005164E8" w:rsidP="005164E8">
      <w:pPr>
        <w:widowControl w:val="0"/>
        <w:numPr>
          <w:ilvl w:val="0"/>
          <w:numId w:val="8"/>
        </w:numPr>
        <w:suppressAutoHyphens/>
        <w:ind w:firstLine="709"/>
        <w:jc w:val="both"/>
      </w:pPr>
      <w:r w:rsidRPr="006E0195">
        <w:t>Надати оригінал Протоколу проведення вимірювань джерел іонізуючого випромінювання транспортного засобу (виданий на ім’я Учасника), яким буде здійснено перевезення товару, який є предметом закупівлі, виданий не раніше 202</w:t>
      </w:r>
      <w:r>
        <w:t>2</w:t>
      </w:r>
      <w:r w:rsidRPr="006E0195">
        <w:t xml:space="preserve"> року ( у протоколі має бути зазначено, що транспортний засіб безпечний за радіаційними факторами),   Надати оригінал договору про надання послуг, щодо проведення вимірювання  джерел іонізуючого випромінювання транспортного засобу із установою, яка видала відповідний протокол.</w:t>
      </w:r>
    </w:p>
    <w:p w14:paraId="38D57648" w14:textId="77777777" w:rsidR="005164E8" w:rsidRPr="006E0195" w:rsidRDefault="005164E8" w:rsidP="005164E8">
      <w:pPr>
        <w:widowControl w:val="0"/>
        <w:numPr>
          <w:ilvl w:val="0"/>
          <w:numId w:val="8"/>
        </w:numPr>
        <w:suppressAutoHyphens/>
        <w:ind w:firstLine="709"/>
        <w:jc w:val="both"/>
      </w:pPr>
      <w:r w:rsidRPr="006E0195">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що виданий управлінням Держпродспоживслужби України не раніше 202</w:t>
      </w:r>
      <w:r>
        <w:t>2</w:t>
      </w:r>
      <w:r w:rsidRPr="006E0195">
        <w:t xml:space="preserve"> року на обстеження потужностей для збереження товарів Учасника.</w:t>
      </w:r>
    </w:p>
    <w:p w14:paraId="70277CBF" w14:textId="77777777" w:rsidR="005164E8" w:rsidRPr="006E0195" w:rsidRDefault="005164E8" w:rsidP="005164E8">
      <w:pPr>
        <w:widowControl w:val="0"/>
        <w:numPr>
          <w:ilvl w:val="0"/>
          <w:numId w:val="8"/>
        </w:numPr>
        <w:suppressAutoHyphens/>
        <w:ind w:firstLine="709"/>
        <w:jc w:val="both"/>
      </w:pPr>
      <w:r w:rsidRPr="006E0195">
        <w:t>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w:t>
      </w:r>
      <w:r>
        <w:t>2</w:t>
      </w:r>
      <w:r w:rsidRPr="006E0195">
        <w:t xml:space="preserve"> року управлінням Держпродспоживслужби України на потужності учасника, інформація про які надавалася    </w:t>
      </w:r>
    </w:p>
    <w:p w14:paraId="35E9AE5D" w14:textId="77777777" w:rsidR="005164E8" w:rsidRDefault="005164E8" w:rsidP="005164E8">
      <w:pPr>
        <w:spacing w:afterLines="60" w:after="144"/>
        <w:ind w:left="1" w:hanging="3"/>
        <w:jc w:val="both"/>
        <w:rPr>
          <w:color w:val="000000"/>
        </w:rPr>
      </w:pPr>
      <w:r>
        <w:tab/>
      </w:r>
      <w:r>
        <w:tab/>
      </w:r>
      <w:r w:rsidRPr="00683819">
        <w:rPr>
          <w:color w:val="000000"/>
        </w:rPr>
        <w:t xml:space="preserve">На виконання Постанови Кабінету Міністрів України від 24 березня 2021р. №305 (зі змінами) "Про затвердження норм та Порядку організації харчування у закладах освіти та дитячих закладах оздоровлення та відпочинку" щодо організації харчування вихованців у шкільних закладах освіти оздоровлення та </w:t>
      </w:r>
      <w:r w:rsidRPr="00683819">
        <w:rPr>
          <w:color w:val="000000"/>
        </w:rPr>
        <w:lastRenderedPageBreak/>
        <w:t>відпочинку, виконання денних натуральних продуктових норм на одну дитину (по віковим групам), з метою упорядкування контролю за постачанням продукції в навчальні та оздоровчі заклади товар повинен відповідати показникам безпечності та якості для харчових продуктів, які встановлено нормативно-правовими актами України, ТУ та ДСТУ (Наказ МОН України та МОЗ України від 17.04.2006 року № 298/ 227 «Про затвердження інструкції з організації харчування дітей у дошкільних закладах», Наказ МОН України та МОЗ України від 15.08.2006 року №620/563 «Щодо невідкладних заходів з організації харчування дітей у дошкільних, загальноосвітніх, позашкільних навчальних закладах», ДСП «Влаштування, обладнання, утримання дошкільних навчальних закладів та організації життєдіяльності дітей» затверджені Наказом МОЗ України від 01.08.2013 року № 678, Закон України «Про основні принципи та вимоги до безпечності та якості харчових продуктів» від 23.12.1997 року №771/97-ВР (зі змінами)), “Інструкції з організації харчування дітей в дошкільних навчальних закладах ” від 17.04.2006 р. №298/227 постачальник гарантує якість товару, що постачається Покупцю за Договором. Гарантія якості діє протягом встановленого строку, при умові дотримання Покупцем умов зберігання, 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 згідно чинного законодавства.</w:t>
      </w:r>
    </w:p>
    <w:p w14:paraId="60D2ECBE" w14:textId="77777777" w:rsidR="005164E8" w:rsidRPr="004932F7" w:rsidRDefault="005164E8" w:rsidP="005164E8">
      <w:pPr>
        <w:pStyle w:val="a5"/>
        <w:widowControl w:val="0"/>
        <w:tabs>
          <w:tab w:val="left" w:pos="142"/>
        </w:tabs>
        <w:autoSpaceDE w:val="0"/>
        <w:autoSpaceDN w:val="0"/>
        <w:adjustRightInd w:val="0"/>
        <w:snapToGri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32F7">
        <w:rPr>
          <w:rFonts w:ascii="Times New Roman" w:hAnsi="Times New Roman"/>
          <w:sz w:val="24"/>
          <w:szCs w:val="24"/>
        </w:rPr>
        <w:t xml:space="preserve">В заклади освіти забороняється завозити недоброякісний товар. </w:t>
      </w:r>
    </w:p>
    <w:p w14:paraId="16D10F64" w14:textId="77777777" w:rsidR="005164E8" w:rsidRPr="004932F7" w:rsidRDefault="005164E8" w:rsidP="005164E8">
      <w:pPr>
        <w:pStyle w:val="a5"/>
        <w:tabs>
          <w:tab w:val="left" w:pos="142"/>
        </w:tabs>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32F7">
        <w:rPr>
          <w:rFonts w:ascii="Times New Roman" w:hAnsi="Times New Roman"/>
          <w:sz w:val="24"/>
          <w:szCs w:val="24"/>
        </w:rPr>
        <w:t>На недоброякісний товар складається акт і він повертається постачальнику. Транспортування товару у заклади освіти здійснюється автотранспортом відповідно до Правил перевезень вантажів автомобільним транспортом в Україні.</w:t>
      </w:r>
    </w:p>
    <w:p w14:paraId="6D48250D" w14:textId="77777777" w:rsidR="005164E8" w:rsidRPr="004932F7" w:rsidRDefault="005164E8" w:rsidP="005164E8">
      <w:pPr>
        <w:pStyle w:val="a5"/>
        <w:tabs>
          <w:tab w:val="left" w:pos="142"/>
        </w:tabs>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932F7">
        <w:rPr>
          <w:rFonts w:ascii="Times New Roman" w:hAnsi="Times New Roman"/>
          <w:sz w:val="24"/>
          <w:szCs w:val="24"/>
        </w:rPr>
        <w:t xml:space="preserve">Водій в тому числі вантажники,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r w:rsidRPr="004932F7">
        <w:rPr>
          <w:rFonts w:ascii="Times New Roman" w:hAnsi="Times New Roman"/>
          <w:bCs/>
          <w:spacing w:val="-7"/>
          <w:sz w:val="24"/>
          <w:szCs w:val="24"/>
        </w:rPr>
        <w:t xml:space="preserve">Постачальник самостійно проводить розвантажувальні роботи в </w:t>
      </w:r>
      <w:r w:rsidRPr="004932F7">
        <w:rPr>
          <w:rFonts w:ascii="Times New Roman" w:hAnsi="Times New Roman"/>
          <w:sz w:val="24"/>
          <w:szCs w:val="24"/>
        </w:rPr>
        <w:t>заклади освіти</w:t>
      </w:r>
      <w:r w:rsidRPr="004932F7">
        <w:rPr>
          <w:rFonts w:ascii="Times New Roman" w:hAnsi="Times New Roman"/>
          <w:bCs/>
          <w:spacing w:val="-7"/>
          <w:sz w:val="24"/>
          <w:szCs w:val="24"/>
        </w:rPr>
        <w:t xml:space="preserve"> до спеціальних приміщень. </w:t>
      </w:r>
      <w:r w:rsidRPr="004932F7">
        <w:rPr>
          <w:rFonts w:ascii="Times New Roman" w:hAnsi="Times New Roman"/>
          <w:sz w:val="24"/>
          <w:szCs w:val="24"/>
        </w:rPr>
        <w:t xml:space="preserve"> </w:t>
      </w:r>
    </w:p>
    <w:p w14:paraId="29E156C9" w14:textId="77777777" w:rsidR="003736C5" w:rsidRPr="00D23B5F" w:rsidRDefault="003736C5" w:rsidP="003736C5">
      <w:pPr>
        <w:jc w:val="both"/>
        <w:rPr>
          <w:lang w:eastAsia="ar-SA"/>
        </w:rPr>
      </w:pPr>
    </w:p>
    <w:p w14:paraId="44CB173D" w14:textId="77777777" w:rsidR="003736C5" w:rsidRDefault="003736C5" w:rsidP="003736C5">
      <w:pPr>
        <w:shd w:val="clear" w:color="auto" w:fill="FFFFFF"/>
        <w:ind w:firstLine="460"/>
        <w:jc w:val="both"/>
        <w:rPr>
          <w:b/>
          <w:i/>
        </w:rPr>
      </w:pPr>
    </w:p>
    <w:p w14:paraId="3E475E2B" w14:textId="77777777" w:rsidR="003736C5" w:rsidRDefault="003736C5" w:rsidP="003736C5">
      <w:pPr>
        <w:shd w:val="clear" w:color="auto" w:fill="FFFFFF"/>
        <w:ind w:firstLine="460"/>
        <w:jc w:val="both"/>
        <w:rPr>
          <w:b/>
          <w:i/>
        </w:rPr>
      </w:pPr>
    </w:p>
    <w:p w14:paraId="52F47DBF" w14:textId="77777777" w:rsidR="003736C5" w:rsidRDefault="003736C5" w:rsidP="003736C5">
      <w:pPr>
        <w:jc w:val="both"/>
      </w:pPr>
    </w:p>
    <w:p w14:paraId="468D96E4" w14:textId="77777777" w:rsidR="009D7354" w:rsidRPr="00D7490A" w:rsidRDefault="009D7354" w:rsidP="003736C5">
      <w:pPr>
        <w:jc w:val="center"/>
        <w:rPr>
          <w:lang w:eastAsia="en-US"/>
        </w:rPr>
      </w:pPr>
    </w:p>
    <w:sectPr w:rsidR="009D7354" w:rsidRPr="00D7490A" w:rsidSect="00A73444">
      <w:pgSz w:w="11906" w:h="16838"/>
      <w:pgMar w:top="113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15:restartNumberingAfterBreak="0">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 w15:restartNumberingAfterBreak="0">
    <w:nsid w:val="3E0B7366"/>
    <w:multiLevelType w:val="hybridMultilevel"/>
    <w:tmpl w:val="A3547234"/>
    <w:lvl w:ilvl="0" w:tplc="A1FCBF5C">
      <w:start w:val="1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E55498"/>
    <w:multiLevelType w:val="hybridMultilevel"/>
    <w:tmpl w:val="2FDE9FBA"/>
    <w:lvl w:ilvl="0" w:tplc="279CEDA4">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2CC0CD2">
      <w:start w:val="1"/>
      <w:numFmt w:val="bullet"/>
      <w:lvlText w:val="-"/>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30C7F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3AA5A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1F601E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72040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AB4EBBE">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4B0C1D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0AE8E2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123509"/>
    <w:multiLevelType w:val="hybridMultilevel"/>
    <w:tmpl w:val="9E3E2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7"/>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7AE"/>
    <w:rsid w:val="000C4EA0"/>
    <w:rsid w:val="001607AE"/>
    <w:rsid w:val="00173743"/>
    <w:rsid w:val="00227E2F"/>
    <w:rsid w:val="002428BF"/>
    <w:rsid w:val="00325B6E"/>
    <w:rsid w:val="0034674D"/>
    <w:rsid w:val="003736C5"/>
    <w:rsid w:val="00381E26"/>
    <w:rsid w:val="003F4E61"/>
    <w:rsid w:val="004073E3"/>
    <w:rsid w:val="0045603D"/>
    <w:rsid w:val="00474C75"/>
    <w:rsid w:val="00477BC9"/>
    <w:rsid w:val="004E5348"/>
    <w:rsid w:val="005164E8"/>
    <w:rsid w:val="00527151"/>
    <w:rsid w:val="00536CC1"/>
    <w:rsid w:val="005E2A5E"/>
    <w:rsid w:val="005E35D7"/>
    <w:rsid w:val="00663177"/>
    <w:rsid w:val="006908A5"/>
    <w:rsid w:val="006B6F41"/>
    <w:rsid w:val="006E1AA5"/>
    <w:rsid w:val="0075400F"/>
    <w:rsid w:val="00771ECB"/>
    <w:rsid w:val="007777D5"/>
    <w:rsid w:val="007859A7"/>
    <w:rsid w:val="00793FEC"/>
    <w:rsid w:val="007A38A5"/>
    <w:rsid w:val="00812FF3"/>
    <w:rsid w:val="00845371"/>
    <w:rsid w:val="00851031"/>
    <w:rsid w:val="008A6E9E"/>
    <w:rsid w:val="009252A1"/>
    <w:rsid w:val="009339E0"/>
    <w:rsid w:val="00981AF3"/>
    <w:rsid w:val="009B1D4A"/>
    <w:rsid w:val="009D7354"/>
    <w:rsid w:val="00A66B96"/>
    <w:rsid w:val="00A73444"/>
    <w:rsid w:val="00A960A0"/>
    <w:rsid w:val="00AB4939"/>
    <w:rsid w:val="00B05CA9"/>
    <w:rsid w:val="00B109DD"/>
    <w:rsid w:val="00B1606C"/>
    <w:rsid w:val="00BA70C4"/>
    <w:rsid w:val="00C03D01"/>
    <w:rsid w:val="00C52A30"/>
    <w:rsid w:val="00C52CD0"/>
    <w:rsid w:val="00C91DCE"/>
    <w:rsid w:val="00CA2856"/>
    <w:rsid w:val="00CD6CEC"/>
    <w:rsid w:val="00D3293A"/>
    <w:rsid w:val="00D52AAB"/>
    <w:rsid w:val="00D613CA"/>
    <w:rsid w:val="00D6321F"/>
    <w:rsid w:val="00D74459"/>
    <w:rsid w:val="00D7490A"/>
    <w:rsid w:val="00D87D8C"/>
    <w:rsid w:val="00DE515E"/>
    <w:rsid w:val="00E36A0C"/>
    <w:rsid w:val="00E81E3D"/>
    <w:rsid w:val="00EA3356"/>
    <w:rsid w:val="00EB768A"/>
    <w:rsid w:val="00EC7B10"/>
    <w:rsid w:val="00EE0D92"/>
    <w:rsid w:val="00F2461C"/>
    <w:rsid w:val="00F30A4C"/>
    <w:rsid w:val="00F7013B"/>
    <w:rsid w:val="00F86536"/>
    <w:rsid w:val="00FF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76F9"/>
  <w15:docId w15:val="{8463F64B-6077-4258-BB82-20E1829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05CA9"/>
    <w:pPr>
      <w:widowControl w:val="0"/>
      <w:spacing w:after="0" w:line="240" w:lineRule="auto"/>
    </w:pPr>
    <w:rPr>
      <w:rFonts w:ascii="Arial" w:eastAsia="Arial" w:hAnsi="Arial" w:cs="Arial"/>
      <w:sz w:val="24"/>
      <w:szCs w:val="24"/>
      <w:lang w:val="uk-UA" w:eastAsia="ru-RU"/>
    </w:rPr>
  </w:style>
  <w:style w:type="paragraph" w:styleId="a3">
    <w:name w:val="Normal (Web)"/>
    <w:basedOn w:val="a"/>
    <w:link w:val="a4"/>
    <w:rsid w:val="00B05CA9"/>
    <w:pPr>
      <w:spacing w:before="150" w:after="150"/>
    </w:pPr>
    <w:rPr>
      <w:lang w:val="x-none" w:eastAsia="x-none"/>
    </w:rPr>
  </w:style>
  <w:style w:type="character" w:customStyle="1" w:styleId="a4">
    <w:name w:val="Звичайний (веб) Знак"/>
    <w:link w:val="a3"/>
    <w:locked/>
    <w:rsid w:val="00B05CA9"/>
    <w:rPr>
      <w:rFonts w:ascii="Times New Roman" w:eastAsia="Times New Roman" w:hAnsi="Times New Roman" w:cs="Times New Roman"/>
      <w:sz w:val="24"/>
      <w:szCs w:val="24"/>
      <w:lang w:val="x-none" w:eastAsia="x-none"/>
    </w:rPr>
  </w:style>
  <w:style w:type="paragraph" w:customStyle="1" w:styleId="10">
    <w:name w:val="Обычный1"/>
    <w:rsid w:val="00B05CA9"/>
    <w:pPr>
      <w:widowControl w:val="0"/>
      <w:spacing w:after="0" w:line="240" w:lineRule="auto"/>
    </w:pPr>
    <w:rPr>
      <w:rFonts w:ascii="Arial" w:eastAsia="Arial" w:hAnsi="Arial" w:cs="Arial"/>
      <w:sz w:val="24"/>
      <w:szCs w:val="24"/>
      <w:lang w:val="uk-UA" w:eastAsia="ru-RU"/>
    </w:rPr>
  </w:style>
  <w:style w:type="paragraph" w:styleId="a5">
    <w:name w:val="List Paragraph"/>
    <w:basedOn w:val="a"/>
    <w:link w:val="a6"/>
    <w:qFormat/>
    <w:rsid w:val="00B05CA9"/>
    <w:pPr>
      <w:spacing w:after="160" w:line="259" w:lineRule="auto"/>
      <w:ind w:left="720"/>
      <w:contextualSpacing/>
    </w:pPr>
    <w:rPr>
      <w:rFonts w:ascii="Calibri" w:eastAsia="Calibri" w:hAnsi="Calibri"/>
      <w:sz w:val="22"/>
      <w:szCs w:val="22"/>
      <w:lang w:val="uk-UA" w:eastAsia="en-US"/>
    </w:rPr>
  </w:style>
  <w:style w:type="character" w:customStyle="1" w:styleId="a6">
    <w:name w:val="Абзац списку Знак"/>
    <w:link w:val="a5"/>
    <w:uiPriority w:val="34"/>
    <w:locked/>
    <w:rsid w:val="00B05CA9"/>
    <w:rPr>
      <w:rFonts w:ascii="Calibri" w:eastAsia="Calibri" w:hAnsi="Calibri" w:cs="Times New Roman"/>
      <w:lang w:val="uk-UA"/>
    </w:rPr>
  </w:style>
  <w:style w:type="character" w:styleId="a7">
    <w:name w:val="Emphasis"/>
    <w:uiPriority w:val="20"/>
    <w:qFormat/>
    <w:rsid w:val="00F7013B"/>
    <w:rPr>
      <w:i/>
      <w:iCs/>
    </w:rPr>
  </w:style>
  <w:style w:type="table" w:customStyle="1" w:styleId="TableGrid">
    <w:name w:val="TableGrid"/>
    <w:rsid w:val="009252A1"/>
    <w:pPr>
      <w:spacing w:after="0" w:line="240" w:lineRule="auto"/>
    </w:pPr>
    <w:rPr>
      <w:rFonts w:eastAsiaTheme="minorEastAsia"/>
      <w:lang w:eastAsia="ru-RU"/>
    </w:rPr>
    <w:tblPr>
      <w:tblCellMar>
        <w:top w:w="0" w:type="dxa"/>
        <w:left w:w="0" w:type="dxa"/>
        <w:bottom w:w="0" w:type="dxa"/>
        <w:right w:w="0" w:type="dxa"/>
      </w:tblCellMar>
    </w:tblPr>
  </w:style>
  <w:style w:type="character" w:styleId="a8">
    <w:name w:val="Hyperlink"/>
    <w:basedOn w:val="a0"/>
    <w:uiPriority w:val="99"/>
    <w:semiHidden/>
    <w:unhideWhenUsed/>
    <w:rsid w:val="009252A1"/>
    <w:rPr>
      <w:color w:val="0000FF"/>
      <w:u w:val="single"/>
    </w:rPr>
  </w:style>
  <w:style w:type="character" w:styleId="a9">
    <w:name w:val="annotation reference"/>
    <w:basedOn w:val="a0"/>
    <w:uiPriority w:val="99"/>
    <w:semiHidden/>
    <w:unhideWhenUsed/>
    <w:rsid w:val="006908A5"/>
    <w:rPr>
      <w:sz w:val="16"/>
      <w:szCs w:val="16"/>
    </w:rPr>
  </w:style>
  <w:style w:type="paragraph" w:styleId="aa">
    <w:name w:val="annotation text"/>
    <w:basedOn w:val="a"/>
    <w:link w:val="ab"/>
    <w:uiPriority w:val="99"/>
    <w:semiHidden/>
    <w:unhideWhenUsed/>
    <w:rsid w:val="006908A5"/>
    <w:rPr>
      <w:sz w:val="20"/>
      <w:szCs w:val="20"/>
    </w:rPr>
  </w:style>
  <w:style w:type="character" w:customStyle="1" w:styleId="ab">
    <w:name w:val="Текст примітки Знак"/>
    <w:basedOn w:val="a0"/>
    <w:link w:val="aa"/>
    <w:uiPriority w:val="99"/>
    <w:semiHidden/>
    <w:rsid w:val="006908A5"/>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6908A5"/>
    <w:rPr>
      <w:b/>
      <w:bCs/>
    </w:rPr>
  </w:style>
  <w:style w:type="character" w:customStyle="1" w:styleId="ad">
    <w:name w:val="Тема примітки Знак"/>
    <w:basedOn w:val="ab"/>
    <w:link w:val="ac"/>
    <w:uiPriority w:val="99"/>
    <w:semiHidden/>
    <w:rsid w:val="006908A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71">
      <w:bodyDiv w:val="1"/>
      <w:marLeft w:val="0"/>
      <w:marRight w:val="0"/>
      <w:marTop w:val="0"/>
      <w:marBottom w:val="0"/>
      <w:divBdr>
        <w:top w:val="none" w:sz="0" w:space="0" w:color="auto"/>
        <w:left w:val="none" w:sz="0" w:space="0" w:color="auto"/>
        <w:bottom w:val="none" w:sz="0" w:space="0" w:color="auto"/>
        <w:right w:val="none" w:sz="0" w:space="0" w:color="auto"/>
      </w:divBdr>
    </w:div>
    <w:div w:id="138620926">
      <w:bodyDiv w:val="1"/>
      <w:marLeft w:val="0"/>
      <w:marRight w:val="0"/>
      <w:marTop w:val="0"/>
      <w:marBottom w:val="0"/>
      <w:divBdr>
        <w:top w:val="none" w:sz="0" w:space="0" w:color="auto"/>
        <w:left w:val="none" w:sz="0" w:space="0" w:color="auto"/>
        <w:bottom w:val="none" w:sz="0" w:space="0" w:color="auto"/>
        <w:right w:val="none" w:sz="0" w:space="0" w:color="auto"/>
      </w:divBdr>
    </w:div>
    <w:div w:id="401831629">
      <w:bodyDiv w:val="1"/>
      <w:marLeft w:val="0"/>
      <w:marRight w:val="0"/>
      <w:marTop w:val="0"/>
      <w:marBottom w:val="0"/>
      <w:divBdr>
        <w:top w:val="none" w:sz="0" w:space="0" w:color="auto"/>
        <w:left w:val="none" w:sz="0" w:space="0" w:color="auto"/>
        <w:bottom w:val="none" w:sz="0" w:space="0" w:color="auto"/>
        <w:right w:val="none" w:sz="0" w:space="0" w:color="auto"/>
      </w:divBdr>
    </w:div>
    <w:div w:id="525557166">
      <w:bodyDiv w:val="1"/>
      <w:marLeft w:val="0"/>
      <w:marRight w:val="0"/>
      <w:marTop w:val="0"/>
      <w:marBottom w:val="0"/>
      <w:divBdr>
        <w:top w:val="none" w:sz="0" w:space="0" w:color="auto"/>
        <w:left w:val="none" w:sz="0" w:space="0" w:color="auto"/>
        <w:bottom w:val="none" w:sz="0" w:space="0" w:color="auto"/>
        <w:right w:val="none" w:sz="0" w:space="0" w:color="auto"/>
      </w:divBdr>
    </w:div>
    <w:div w:id="1738744372">
      <w:bodyDiv w:val="1"/>
      <w:marLeft w:val="0"/>
      <w:marRight w:val="0"/>
      <w:marTop w:val="0"/>
      <w:marBottom w:val="0"/>
      <w:divBdr>
        <w:top w:val="none" w:sz="0" w:space="0" w:color="auto"/>
        <w:left w:val="none" w:sz="0" w:space="0" w:color="auto"/>
        <w:bottom w:val="none" w:sz="0" w:space="0" w:color="auto"/>
        <w:right w:val="none" w:sz="0" w:space="0" w:color="auto"/>
      </w:divBdr>
    </w:div>
    <w:div w:id="18707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7</Pages>
  <Words>13027</Words>
  <Characters>7426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Наталія найденко</cp:lastModifiedBy>
  <cp:revision>37</cp:revision>
  <dcterms:created xsi:type="dcterms:W3CDTF">2021-12-05T09:20:00Z</dcterms:created>
  <dcterms:modified xsi:type="dcterms:W3CDTF">2023-02-07T13:43:00Z</dcterms:modified>
</cp:coreProperties>
</file>