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КОМУНАЛЬНЕ НЕКОМЕРЦІЙНЕ ПІДПРИЄМСТВО </w:t>
      </w:r>
    </w:p>
    <w:p w:rsidR="008C05D6"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 xml:space="preserve">"РУБІЖАНСЬКА ЦЕНТРАЛЬНА МІСЬКА ЛІКАРНЯ" </w:t>
      </w:r>
    </w:p>
    <w:p w:rsidR="002612F5" w:rsidRPr="0029594C" w:rsidRDefault="002612F5" w:rsidP="002612F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29594C">
        <w:rPr>
          <w:rFonts w:ascii="Times New Roman CYR" w:hAnsi="Times New Roman CYR" w:cs="Times New Roman CYR"/>
          <w:b/>
          <w:bCs/>
          <w:sz w:val="28"/>
          <w:szCs w:val="28"/>
        </w:rPr>
        <w:t>РУБІЖАНСЬКОЇ МІСЬКОЇ РАДИ ЛУГАНСЬКОЇ ОБЛАСТІ</w:t>
      </w:r>
    </w:p>
    <w:p w:rsidR="00465790" w:rsidRPr="002612F5" w:rsidRDefault="009F01D5" w:rsidP="00E73AF3">
      <w:pPr>
        <w:spacing w:after="0" w:line="240" w:lineRule="auto"/>
        <w:jc w:val="center"/>
        <w:rPr>
          <w:rFonts w:ascii="Times New Roman" w:eastAsia="Times New Roman" w:hAnsi="Times New Roman" w:cs="Times New Roman"/>
          <w:b/>
          <w:color w:val="FFFFFF" w:themeColor="background1"/>
          <w:sz w:val="24"/>
          <w:szCs w:val="24"/>
          <w:lang w:val="uk-UA" w:eastAsia="ru-RU"/>
        </w:rPr>
      </w:pPr>
      <w:r w:rsidRPr="002612F5">
        <w:rPr>
          <w:rFonts w:ascii="Times New Roman" w:hAnsi="Times New Roman" w:cs="Times New Roman"/>
          <w:b/>
          <w:bCs/>
          <w:color w:val="FFFFFF" w:themeColor="background1"/>
          <w:sz w:val="28"/>
          <w:szCs w:val="28"/>
          <w:lang w:val="uk-UA"/>
        </w:rPr>
        <w:t>державний медичний університет»</w:t>
      </w:r>
    </w:p>
    <w:tbl>
      <w:tblPr>
        <w:tblW w:w="9559" w:type="dxa"/>
        <w:tblInd w:w="288" w:type="dxa"/>
        <w:tblLayout w:type="fixed"/>
        <w:tblCellMar>
          <w:top w:w="15" w:type="dxa"/>
          <w:left w:w="15" w:type="dxa"/>
          <w:bottom w:w="15" w:type="dxa"/>
          <w:right w:w="15" w:type="dxa"/>
        </w:tblCellMar>
        <w:tblLook w:val="04A0" w:firstRow="1" w:lastRow="0" w:firstColumn="1" w:lastColumn="0" w:noHBand="0" w:noVBand="1"/>
      </w:tblPr>
      <w:tblGrid>
        <w:gridCol w:w="4970"/>
        <w:gridCol w:w="220"/>
        <w:gridCol w:w="3710"/>
        <w:gridCol w:w="256"/>
        <w:gridCol w:w="403"/>
      </w:tblGrid>
      <w:tr w:rsidR="00465790" w:rsidRPr="0074780A" w:rsidTr="00B55A31">
        <w:trPr>
          <w:gridBefore w:val="1"/>
          <w:gridAfter w:val="1"/>
          <w:wBefore w:w="4970" w:type="dxa"/>
          <w:wAfter w:w="403" w:type="dxa"/>
          <w:trHeight w:val="2755"/>
        </w:trPr>
        <w:tc>
          <w:tcPr>
            <w:tcW w:w="220" w:type="dxa"/>
            <w:tcMar>
              <w:top w:w="100" w:type="dxa"/>
              <w:left w:w="100" w:type="dxa"/>
              <w:bottom w:w="100" w:type="dxa"/>
              <w:right w:w="100" w:type="dxa"/>
            </w:tcMar>
          </w:tcPr>
          <w:p w:rsidR="00465790" w:rsidRPr="0074780A" w:rsidRDefault="00465790" w:rsidP="00FC664C">
            <w:pPr>
              <w:spacing w:before="240" w:after="0" w:line="240" w:lineRule="auto"/>
              <w:ind w:left="-1420"/>
              <w:jc w:val="center"/>
              <w:rPr>
                <w:rFonts w:ascii="Times New Roman" w:eastAsia="Times New Roman" w:hAnsi="Times New Roman" w:cs="Times New Roman"/>
                <w:sz w:val="24"/>
                <w:szCs w:val="24"/>
                <w:lang w:val="uk-UA" w:eastAsia="ru-RU"/>
              </w:rPr>
            </w:pPr>
            <w:bookmarkStart w:id="0" w:name="_Hlk37689513"/>
          </w:p>
        </w:tc>
        <w:tc>
          <w:tcPr>
            <w:tcW w:w="3710" w:type="dxa"/>
            <w:tcMar>
              <w:top w:w="100" w:type="dxa"/>
              <w:left w:w="100" w:type="dxa"/>
              <w:bottom w:w="100" w:type="dxa"/>
              <w:right w:w="100" w:type="dxa"/>
            </w:tcMar>
          </w:tcPr>
          <w:p w:rsidR="009F01D5" w:rsidRPr="00BC04FE" w:rsidRDefault="009F01D5" w:rsidP="00B55A31">
            <w:pPr>
              <w:rPr>
                <w:b/>
                <w:color w:val="000000"/>
                <w:sz w:val="18"/>
                <w:szCs w:val="18"/>
                <w:lang w:val="uk-UA" w:eastAsia="ru-RU"/>
              </w:rPr>
            </w:pPr>
          </w:p>
          <w:p w:rsidR="009F01D5" w:rsidRPr="00BC04FE" w:rsidRDefault="009F01D5" w:rsidP="009F01D5">
            <w:pPr>
              <w:jc w:val="center"/>
              <w:rPr>
                <w:b/>
                <w:color w:val="000000"/>
                <w:sz w:val="18"/>
                <w:szCs w:val="18"/>
                <w:lang w:val="uk-UA" w:eastAsia="ru-RU"/>
              </w:rPr>
            </w:pPr>
          </w:p>
          <w:p w:rsidR="00CC6482" w:rsidRPr="00BC04FE" w:rsidRDefault="009F01D5" w:rsidP="00C74F2D">
            <w:pPr>
              <w:jc w:val="center"/>
              <w:rPr>
                <w:rFonts w:ascii="Times New Roman" w:hAnsi="Times New Roman" w:cs="Times New Roman"/>
                <w:b/>
                <w:color w:val="000000"/>
                <w:sz w:val="24"/>
                <w:szCs w:val="24"/>
                <w:lang w:val="uk-UA" w:eastAsia="ru-RU"/>
              </w:rPr>
            </w:pPr>
            <w:r w:rsidRPr="00BC04FE">
              <w:rPr>
                <w:rFonts w:ascii="Times New Roman" w:hAnsi="Times New Roman" w:cs="Times New Roman"/>
                <w:b/>
                <w:color w:val="000000"/>
                <w:sz w:val="24"/>
                <w:szCs w:val="24"/>
                <w:lang w:val="uk-UA" w:eastAsia="ru-RU"/>
              </w:rPr>
              <w:t>ЗАТВЕРДЖЕНО</w:t>
            </w:r>
          </w:p>
          <w:p w:rsidR="009145A8" w:rsidRPr="000029F3" w:rsidRDefault="009F01D5" w:rsidP="00CC6482">
            <w:pPr>
              <w:rPr>
                <w:rFonts w:ascii="Times New Roman" w:hAnsi="Times New Roman" w:cs="Times New Roman"/>
                <w:b/>
                <w:color w:val="000000"/>
                <w:sz w:val="24"/>
                <w:szCs w:val="24"/>
                <w:lang w:eastAsia="ru-RU"/>
              </w:rPr>
            </w:pPr>
            <w:r w:rsidRPr="00BC04FE">
              <w:rPr>
                <w:rFonts w:ascii="Times New Roman" w:hAnsi="Times New Roman" w:cs="Times New Roman"/>
                <w:b/>
                <w:color w:val="000000"/>
                <w:sz w:val="24"/>
                <w:szCs w:val="24"/>
                <w:lang w:val="uk-UA" w:eastAsia="ru-RU"/>
              </w:rPr>
              <w:t xml:space="preserve">рішенням </w:t>
            </w:r>
            <w:r w:rsidR="003C33F7" w:rsidRPr="00BC04FE">
              <w:rPr>
                <w:rFonts w:ascii="Times New Roman" w:hAnsi="Times New Roman" w:cs="Times New Roman"/>
                <w:b/>
                <w:color w:val="000000"/>
                <w:sz w:val="24"/>
                <w:szCs w:val="24"/>
                <w:lang w:val="uk-UA" w:eastAsia="ru-RU"/>
              </w:rPr>
              <w:t xml:space="preserve">Уповноваженої особи </w:t>
            </w:r>
          </w:p>
          <w:p w:rsidR="009F01D5" w:rsidRPr="00BC04FE" w:rsidRDefault="002C5109" w:rsidP="00CC6482">
            <w:pP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_________</w:t>
            </w:r>
            <w:r w:rsidR="003C33F7" w:rsidRPr="00BC04F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Інесса</w:t>
            </w:r>
            <w:r w:rsidR="0022106E">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ФЕДОРКОВА</w:t>
            </w:r>
          </w:p>
          <w:p w:rsidR="00FF13BA" w:rsidRPr="00BC04FE" w:rsidRDefault="009251D9" w:rsidP="00851510">
            <w:pPr>
              <w:rPr>
                <w:rFonts w:ascii="Times New Roman" w:hAnsi="Times New Roman" w:cs="Times New Roman"/>
                <w:b/>
                <w:color w:val="000000"/>
                <w:sz w:val="24"/>
                <w:szCs w:val="24"/>
                <w:lang w:val="uk-UA" w:eastAsia="ru-RU"/>
              </w:rPr>
            </w:pPr>
            <w:r w:rsidRPr="009251D9">
              <w:rPr>
                <w:rFonts w:ascii="Times New Roman" w:hAnsi="Times New Roman" w:cs="Times New Roman"/>
                <w:b/>
                <w:color w:val="000000"/>
                <w:sz w:val="24"/>
                <w:szCs w:val="24"/>
                <w:lang w:val="uk-UA" w:eastAsia="ru-RU"/>
              </w:rPr>
              <w:t xml:space="preserve">Протокол </w:t>
            </w:r>
            <w:r w:rsidRPr="00A4132C">
              <w:rPr>
                <w:rFonts w:ascii="Times New Roman" w:hAnsi="Times New Roman" w:cs="Times New Roman"/>
                <w:b/>
                <w:color w:val="000000"/>
                <w:sz w:val="24"/>
                <w:szCs w:val="24"/>
                <w:lang w:val="uk-UA" w:eastAsia="ru-RU"/>
              </w:rPr>
              <w:t xml:space="preserve">№ </w:t>
            </w:r>
            <w:r w:rsidR="00851510" w:rsidRPr="00851510">
              <w:rPr>
                <w:rFonts w:ascii="Times New Roman" w:hAnsi="Times New Roman" w:cs="Times New Roman"/>
                <w:b/>
                <w:color w:val="000000"/>
                <w:sz w:val="24"/>
                <w:szCs w:val="24"/>
                <w:lang w:val="uk-UA" w:eastAsia="ru-RU"/>
              </w:rPr>
              <w:t xml:space="preserve">57 </w:t>
            </w:r>
            <w:r w:rsidRPr="00851510">
              <w:rPr>
                <w:rFonts w:ascii="Times New Roman" w:hAnsi="Times New Roman" w:cs="Times New Roman"/>
                <w:b/>
                <w:color w:val="000000"/>
                <w:sz w:val="24"/>
                <w:szCs w:val="24"/>
                <w:lang w:val="uk-UA" w:eastAsia="ru-RU"/>
              </w:rPr>
              <w:t xml:space="preserve"> від </w:t>
            </w:r>
            <w:r w:rsidR="00851510" w:rsidRPr="00851510">
              <w:rPr>
                <w:rFonts w:ascii="Times New Roman" w:hAnsi="Times New Roman" w:cs="Times New Roman"/>
                <w:b/>
                <w:color w:val="000000"/>
                <w:sz w:val="24"/>
                <w:szCs w:val="24"/>
                <w:lang w:val="uk-UA" w:eastAsia="ru-RU"/>
              </w:rPr>
              <w:t>24</w:t>
            </w:r>
            <w:r w:rsidRPr="00851510">
              <w:rPr>
                <w:rFonts w:ascii="Times New Roman" w:hAnsi="Times New Roman" w:cs="Times New Roman"/>
                <w:b/>
                <w:color w:val="000000"/>
                <w:sz w:val="24"/>
                <w:szCs w:val="24"/>
                <w:lang w:val="uk-UA" w:eastAsia="ru-RU"/>
              </w:rPr>
              <w:t>.0</w:t>
            </w:r>
            <w:r w:rsidR="00C779DD" w:rsidRPr="00851510">
              <w:rPr>
                <w:rFonts w:ascii="Times New Roman" w:hAnsi="Times New Roman" w:cs="Times New Roman"/>
                <w:b/>
                <w:color w:val="000000"/>
                <w:sz w:val="24"/>
                <w:szCs w:val="24"/>
                <w:lang w:val="uk-UA" w:eastAsia="ru-RU"/>
              </w:rPr>
              <w:t>5</w:t>
            </w:r>
            <w:r w:rsidR="00CF252F" w:rsidRPr="00851510">
              <w:rPr>
                <w:rFonts w:ascii="Times New Roman" w:hAnsi="Times New Roman" w:cs="Times New Roman"/>
                <w:b/>
                <w:color w:val="000000"/>
                <w:sz w:val="24"/>
                <w:szCs w:val="24"/>
                <w:lang w:val="uk-UA" w:eastAsia="ru-RU"/>
              </w:rPr>
              <w:t>.2023</w:t>
            </w:r>
          </w:p>
        </w:tc>
        <w:tc>
          <w:tcPr>
            <w:tcW w:w="256" w:type="dxa"/>
            <w:tcMar>
              <w:top w:w="100" w:type="dxa"/>
              <w:left w:w="100" w:type="dxa"/>
              <w:bottom w:w="100" w:type="dxa"/>
              <w:right w:w="100" w:type="dxa"/>
            </w:tcMar>
          </w:tcPr>
          <w:p w:rsidR="00465790" w:rsidRPr="00BC04FE" w:rsidRDefault="00465790" w:rsidP="009F01D5">
            <w:pPr>
              <w:spacing w:after="0" w:line="240" w:lineRule="auto"/>
              <w:ind w:left="-1420" w:right="-42"/>
              <w:jc w:val="right"/>
              <w:rPr>
                <w:rFonts w:ascii="Times New Roman" w:eastAsia="Times New Roman" w:hAnsi="Times New Roman" w:cs="Times New Roman"/>
                <w:b/>
                <w:sz w:val="24"/>
                <w:szCs w:val="24"/>
                <w:lang w:val="uk-UA" w:eastAsia="ru-RU"/>
              </w:rPr>
            </w:pPr>
          </w:p>
        </w:tc>
      </w:tr>
      <w:bookmarkEnd w:id="0"/>
      <w:tr w:rsidR="00FF13BA" w:rsidRPr="0074780A" w:rsidTr="00B55A31">
        <w:tblPrEx>
          <w:tblCellMar>
            <w:top w:w="0" w:type="dxa"/>
            <w:left w:w="108" w:type="dxa"/>
            <w:bottom w:w="0" w:type="dxa"/>
            <w:right w:w="108" w:type="dxa"/>
          </w:tblCellMar>
          <w:tblLook w:val="0000" w:firstRow="0" w:lastRow="0" w:firstColumn="0" w:lastColumn="0" w:noHBand="0" w:noVBand="0"/>
        </w:tblPrEx>
        <w:trPr>
          <w:trHeight w:val="1204"/>
        </w:trPr>
        <w:tc>
          <w:tcPr>
            <w:tcW w:w="9559" w:type="dxa"/>
            <w:gridSpan w:val="5"/>
            <w:tcBorders>
              <w:top w:val="nil"/>
              <w:left w:val="nil"/>
              <w:bottom w:val="nil"/>
              <w:right w:val="nil"/>
            </w:tcBorders>
          </w:tcPr>
          <w:p w:rsidR="00FF13BA" w:rsidRPr="0074780A" w:rsidRDefault="00FF13BA" w:rsidP="00FF13BA">
            <w:pPr>
              <w:suppressAutoHyphens/>
              <w:spacing w:after="0" w:line="240" w:lineRule="auto"/>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r w:rsidRPr="0074780A">
              <w:rPr>
                <w:rFonts w:ascii="Times New Roman" w:eastAsia="Times New Roman" w:hAnsi="Times New Roman" w:cs="Times New Roman"/>
                <w:b/>
                <w:sz w:val="32"/>
                <w:szCs w:val="32"/>
                <w:lang w:val="uk-UA" w:eastAsia="ar-SA"/>
              </w:rPr>
              <w:t>ТЕНДЕРНА ДОКУМЕНТАЦІЯ</w:t>
            </w:r>
          </w:p>
          <w:p w:rsidR="00FF13BA" w:rsidRPr="0074780A" w:rsidRDefault="00FF13BA" w:rsidP="00FF13BA">
            <w:pPr>
              <w:suppressAutoHyphens/>
              <w:spacing w:after="0" w:line="240" w:lineRule="auto"/>
              <w:jc w:val="center"/>
              <w:rPr>
                <w:rFonts w:ascii="Times New Roman" w:eastAsia="Times New Roman" w:hAnsi="Times New Roman" w:cs="Times New Roman"/>
                <w:b/>
                <w:sz w:val="32"/>
                <w:szCs w:val="32"/>
                <w:lang w:val="uk-UA" w:eastAsia="ar-SA"/>
              </w:rPr>
            </w:pPr>
          </w:p>
        </w:tc>
      </w:tr>
    </w:tbl>
    <w:p w:rsidR="00E6178C" w:rsidRPr="002612F5" w:rsidRDefault="00FF13BA" w:rsidP="00E6178C">
      <w:pPr>
        <w:suppressAutoHyphens/>
        <w:spacing w:after="0" w:line="240" w:lineRule="auto"/>
        <w:jc w:val="center"/>
        <w:outlineLvl w:val="0"/>
        <w:rPr>
          <w:rFonts w:ascii="Times New Roman" w:eastAsia="Times New Roman" w:hAnsi="Times New Roman" w:cs="Times New Roman"/>
          <w:b/>
          <w:sz w:val="24"/>
          <w:szCs w:val="24"/>
          <w:lang w:val="uk-UA" w:eastAsia="ar-SA"/>
        </w:rPr>
      </w:pPr>
      <w:r w:rsidRPr="002612F5">
        <w:rPr>
          <w:rFonts w:ascii="Times New Roman" w:eastAsia="Times New Roman" w:hAnsi="Times New Roman" w:cs="Times New Roman"/>
          <w:sz w:val="24"/>
          <w:szCs w:val="24"/>
          <w:lang w:val="uk-UA" w:eastAsia="ar-SA"/>
        </w:rPr>
        <w:t xml:space="preserve">процедура закупівлі: </w:t>
      </w:r>
      <w:r w:rsidR="00E6178C" w:rsidRPr="002612F5">
        <w:rPr>
          <w:rFonts w:ascii="Times New Roman" w:eastAsia="Times New Roman" w:hAnsi="Times New Roman" w:cs="Times New Roman"/>
          <w:b/>
          <w:sz w:val="24"/>
          <w:szCs w:val="24"/>
          <w:lang w:val="uk-UA" w:eastAsia="ar-SA"/>
        </w:rPr>
        <w:t xml:space="preserve">відкриті торги </w:t>
      </w:r>
      <w:r w:rsidR="00154B8B" w:rsidRPr="00154B8B">
        <w:rPr>
          <w:rFonts w:ascii="Times New Roman" w:eastAsia="Times New Roman" w:hAnsi="Times New Roman" w:cs="Times New Roman"/>
          <w:sz w:val="24"/>
          <w:szCs w:val="24"/>
          <w:lang w:val="uk-UA" w:eastAsia="ar-SA"/>
        </w:rPr>
        <w:t>(з особливостями)</w:t>
      </w:r>
    </w:p>
    <w:p w:rsidR="00E6178C" w:rsidRPr="000029F3" w:rsidRDefault="00E6178C" w:rsidP="00FF13BA">
      <w:pPr>
        <w:suppressAutoHyphens/>
        <w:spacing w:after="0" w:line="240" w:lineRule="auto"/>
        <w:jc w:val="center"/>
        <w:rPr>
          <w:rFonts w:ascii="Times New Roman" w:eastAsia="Times New Roman" w:hAnsi="Times New Roman" w:cs="Times New Roman"/>
          <w:sz w:val="20"/>
          <w:szCs w:val="20"/>
          <w:lang w:val="uk-UA" w:eastAsia="ar-SA"/>
        </w:rPr>
      </w:pPr>
    </w:p>
    <w:p w:rsidR="000029F3" w:rsidRPr="000029F3" w:rsidRDefault="000029F3" w:rsidP="00FF13BA">
      <w:pPr>
        <w:suppressAutoHyphens/>
        <w:spacing w:after="0" w:line="240" w:lineRule="auto"/>
        <w:jc w:val="center"/>
        <w:rPr>
          <w:rFonts w:ascii="Times New Roman" w:eastAsia="Times New Roman" w:hAnsi="Times New Roman" w:cs="Times New Roman"/>
          <w:sz w:val="24"/>
          <w:szCs w:val="24"/>
          <w:lang w:val="uk-UA" w:eastAsia="ar-SA"/>
        </w:rPr>
      </w:pPr>
    </w:p>
    <w:p w:rsidR="00FF13BA" w:rsidRPr="0074780A" w:rsidRDefault="00FF13BA" w:rsidP="00FF13BA">
      <w:pPr>
        <w:suppressAutoHyphens/>
        <w:spacing w:after="0" w:line="240" w:lineRule="auto"/>
        <w:jc w:val="center"/>
        <w:rPr>
          <w:rFonts w:ascii="Times New Roman" w:eastAsia="Times New Roman" w:hAnsi="Times New Roman" w:cs="Times New Roman"/>
          <w:sz w:val="32"/>
          <w:szCs w:val="32"/>
          <w:lang w:val="uk-UA" w:eastAsia="ar-SA"/>
        </w:rPr>
      </w:pPr>
      <w:r w:rsidRPr="0074780A">
        <w:rPr>
          <w:rFonts w:ascii="Times New Roman" w:eastAsia="Times New Roman" w:hAnsi="Times New Roman" w:cs="Times New Roman"/>
          <w:sz w:val="32"/>
          <w:szCs w:val="32"/>
          <w:lang w:val="uk-UA" w:eastAsia="ar-SA"/>
        </w:rPr>
        <w:t>предмет закупівлі</w:t>
      </w:r>
      <w:r w:rsidR="00B764D5" w:rsidRPr="0074780A">
        <w:rPr>
          <w:rFonts w:ascii="Times New Roman" w:eastAsia="Times New Roman" w:hAnsi="Times New Roman" w:cs="Times New Roman"/>
          <w:sz w:val="32"/>
          <w:szCs w:val="32"/>
          <w:lang w:val="uk-UA" w:eastAsia="ar-SA"/>
        </w:rPr>
        <w:t>:</w:t>
      </w:r>
    </w:p>
    <w:p w:rsidR="00FF13BA" w:rsidRPr="0074780A" w:rsidRDefault="00FF13BA" w:rsidP="00FF13BA">
      <w:pPr>
        <w:suppressAutoHyphens/>
        <w:spacing w:after="0" w:line="240" w:lineRule="auto"/>
        <w:jc w:val="center"/>
        <w:rPr>
          <w:rFonts w:ascii="Times New Roman" w:eastAsia="Times New Roman" w:hAnsi="Times New Roman" w:cs="Times New Roman"/>
          <w:b/>
          <w:sz w:val="24"/>
          <w:szCs w:val="24"/>
          <w:lang w:val="uk-UA" w:eastAsia="ar-SA"/>
        </w:rPr>
      </w:pPr>
    </w:p>
    <w:p w:rsidR="00621E9A" w:rsidRPr="00F05863" w:rsidRDefault="00841DA6" w:rsidP="00F05863">
      <w:pPr>
        <w:spacing w:before="240" w:after="0" w:line="240" w:lineRule="auto"/>
        <w:jc w:val="center"/>
        <w:rPr>
          <w:rFonts w:ascii="Times New Roman" w:eastAsia="Times New Roman" w:hAnsi="Times New Roman" w:cs="Times New Roman"/>
          <w:color w:val="000000"/>
          <w:sz w:val="28"/>
          <w:szCs w:val="28"/>
          <w:lang w:val="uk-UA" w:eastAsia="ru-RU"/>
        </w:rPr>
      </w:pPr>
      <w:r w:rsidRPr="00F05863">
        <w:rPr>
          <w:rFonts w:ascii="Times New Roman" w:eastAsia="Times New Roman" w:hAnsi="Times New Roman" w:cs="Times New Roman"/>
          <w:sz w:val="28"/>
          <w:szCs w:val="28"/>
          <w:lang w:val="uk-UA" w:eastAsia="ar-SA"/>
        </w:rPr>
        <w:t xml:space="preserve">Електрокардіограф 12- канальний </w:t>
      </w:r>
      <w:r w:rsidR="005706BE" w:rsidRPr="00F05863">
        <w:rPr>
          <w:rFonts w:ascii="Times New Roman" w:eastAsia="Times New Roman" w:hAnsi="Times New Roman" w:cs="Times New Roman"/>
          <w:sz w:val="28"/>
          <w:szCs w:val="28"/>
          <w:lang w:val="uk-UA" w:eastAsia="ar-SA"/>
        </w:rPr>
        <w:t xml:space="preserve">(за кодом ЄЗС ДК 021:2015: </w:t>
      </w:r>
      <w:r w:rsidR="00833CB1" w:rsidRPr="00833CB1">
        <w:rPr>
          <w:rFonts w:ascii="Times New Roman" w:eastAsia="Times New Roman" w:hAnsi="Times New Roman" w:cs="Times New Roman"/>
          <w:sz w:val="28"/>
          <w:szCs w:val="28"/>
          <w:lang w:val="uk-UA" w:eastAsia="ar-SA"/>
        </w:rPr>
        <w:t>33120000-7 — Системи реєстрації медичної інформації та дослідне обладнання</w:t>
      </w:r>
      <w:r w:rsidRPr="00F05863">
        <w:rPr>
          <w:rFonts w:ascii="Times New Roman" w:eastAsia="Times New Roman" w:hAnsi="Times New Roman" w:cs="Times New Roman"/>
          <w:sz w:val="28"/>
          <w:szCs w:val="28"/>
          <w:lang w:val="uk-UA" w:eastAsia="ar-SA"/>
        </w:rPr>
        <w:t xml:space="preserve">; за кодом </w:t>
      </w:r>
      <w:r w:rsidR="005706BE" w:rsidRPr="00F05863">
        <w:rPr>
          <w:rFonts w:ascii="Times New Roman" w:eastAsia="Times New Roman" w:hAnsi="Times New Roman" w:cs="Times New Roman"/>
          <w:sz w:val="28"/>
          <w:szCs w:val="28"/>
          <w:lang w:val="uk-UA" w:eastAsia="ar-SA"/>
        </w:rPr>
        <w:t xml:space="preserve">НК 024:2019: </w:t>
      </w:r>
      <w:r w:rsidRPr="00F05863">
        <w:rPr>
          <w:rFonts w:ascii="Times New Roman" w:eastAsia="Times New Roman" w:hAnsi="Times New Roman" w:cs="Times New Roman"/>
          <w:sz w:val="28"/>
          <w:szCs w:val="28"/>
          <w:lang w:val="uk-UA" w:eastAsia="ar-SA"/>
        </w:rPr>
        <w:t>11407 -Електрокардіограф основного призначення</w:t>
      </w:r>
      <w:r w:rsidR="005706BE" w:rsidRPr="00F05863">
        <w:rPr>
          <w:rFonts w:ascii="Times New Roman" w:eastAsia="Times New Roman" w:hAnsi="Times New Roman" w:cs="Times New Roman"/>
          <w:sz w:val="28"/>
          <w:szCs w:val="28"/>
          <w:lang w:val="uk-UA" w:eastAsia="ar-SA"/>
        </w:rPr>
        <w:t>)</w:t>
      </w:r>
    </w:p>
    <w:p w:rsidR="00621E9A" w:rsidRPr="00F05863" w:rsidRDefault="00621E9A" w:rsidP="00F05863">
      <w:pPr>
        <w:spacing w:before="240" w:after="0" w:line="240" w:lineRule="auto"/>
        <w:jc w:val="center"/>
        <w:rPr>
          <w:rFonts w:ascii="Times New Roman" w:eastAsia="Times New Roman" w:hAnsi="Times New Roman" w:cs="Times New Roman"/>
          <w:color w:val="000000"/>
          <w:sz w:val="28"/>
          <w:szCs w:val="28"/>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621E9A" w:rsidRDefault="00621E9A" w:rsidP="00177B31">
      <w:pPr>
        <w:spacing w:before="240" w:after="0" w:line="240" w:lineRule="auto"/>
        <w:rPr>
          <w:rFonts w:ascii="Times New Roman" w:eastAsia="Times New Roman" w:hAnsi="Times New Roman" w:cs="Times New Roman"/>
          <w:color w:val="000000"/>
          <w:sz w:val="24"/>
          <w:szCs w:val="24"/>
          <w:lang w:val="uk-UA" w:eastAsia="ru-RU"/>
        </w:rPr>
      </w:pPr>
    </w:p>
    <w:p w:rsidR="00F10A85" w:rsidRDefault="005706BE"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p>
    <w:p w:rsidR="00EA2DFD" w:rsidRDefault="00F10A85"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EA2DFD" w:rsidRDefault="00EA2DFD" w:rsidP="00177B31">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F10A85" w:rsidRPr="00EA2DFD" w:rsidRDefault="00EA2DFD" w:rsidP="00EA2DFD">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55A31" w:rsidRPr="00684FA9">
        <w:rPr>
          <w:rFonts w:ascii="Times New Roman" w:eastAsia="Times New Roman" w:hAnsi="Times New Roman" w:cs="Times New Roman"/>
          <w:color w:val="000000"/>
          <w:sz w:val="24"/>
          <w:szCs w:val="24"/>
          <w:lang w:val="uk-UA" w:eastAsia="ru-RU"/>
        </w:rPr>
        <w:t xml:space="preserve"> </w:t>
      </w:r>
      <w:r w:rsidR="00E03101">
        <w:rPr>
          <w:rFonts w:ascii="Times New Roman" w:eastAsia="Times New Roman" w:hAnsi="Times New Roman" w:cs="Times New Roman"/>
          <w:color w:val="000000"/>
          <w:sz w:val="24"/>
          <w:szCs w:val="24"/>
          <w:lang w:val="uk-UA" w:eastAsia="ru-RU"/>
        </w:rPr>
        <w:t xml:space="preserve"> </w:t>
      </w:r>
      <w:r w:rsidR="00465790" w:rsidRPr="0074780A">
        <w:rPr>
          <w:rFonts w:ascii="Times New Roman" w:eastAsia="Times New Roman" w:hAnsi="Times New Roman" w:cs="Times New Roman"/>
          <w:color w:val="000000"/>
          <w:sz w:val="24"/>
          <w:szCs w:val="24"/>
          <w:lang w:val="uk-UA" w:eastAsia="ru-RU"/>
        </w:rPr>
        <w:t xml:space="preserve">м. </w:t>
      </w:r>
      <w:r w:rsidR="00FF13BA" w:rsidRPr="0074780A">
        <w:rPr>
          <w:rFonts w:ascii="Times New Roman" w:eastAsia="Times New Roman" w:hAnsi="Times New Roman" w:cs="Times New Roman"/>
          <w:color w:val="000000"/>
          <w:sz w:val="24"/>
          <w:szCs w:val="24"/>
          <w:lang w:val="uk-UA" w:eastAsia="ru-RU"/>
        </w:rPr>
        <w:t>Рубіжне</w:t>
      </w:r>
      <w:r w:rsidR="00465790" w:rsidRPr="0074780A">
        <w:rPr>
          <w:rFonts w:ascii="Times New Roman" w:eastAsia="Times New Roman" w:hAnsi="Times New Roman" w:cs="Times New Roman"/>
          <w:color w:val="000000"/>
          <w:sz w:val="24"/>
          <w:szCs w:val="24"/>
          <w:lang w:val="uk-UA" w:eastAsia="ru-RU"/>
        </w:rPr>
        <w:t xml:space="preserve"> </w:t>
      </w:r>
      <w:r w:rsidR="00F10A85">
        <w:rPr>
          <w:rFonts w:ascii="Times New Roman" w:eastAsia="Times New Roman" w:hAnsi="Times New Roman" w:cs="Times New Roman"/>
          <w:color w:val="000000"/>
          <w:sz w:val="24"/>
          <w:szCs w:val="24"/>
          <w:lang w:val="uk-UA" w:eastAsia="ru-RU"/>
        </w:rPr>
        <w:t xml:space="preserve">(м. Дніпро) </w:t>
      </w:r>
      <w:r w:rsidR="00465790" w:rsidRPr="0074780A">
        <w:rPr>
          <w:rFonts w:ascii="Times New Roman" w:eastAsia="Times New Roman" w:hAnsi="Times New Roman" w:cs="Times New Roman"/>
          <w:color w:val="000000"/>
          <w:sz w:val="24"/>
          <w:szCs w:val="24"/>
          <w:lang w:val="uk-UA" w:eastAsia="ru-RU"/>
        </w:rPr>
        <w:t>20</w:t>
      </w:r>
      <w:r w:rsidR="00D21CD6" w:rsidRPr="0074780A">
        <w:rPr>
          <w:rFonts w:ascii="Times New Roman" w:eastAsia="Times New Roman" w:hAnsi="Times New Roman" w:cs="Times New Roman"/>
          <w:color w:val="000000"/>
          <w:sz w:val="24"/>
          <w:szCs w:val="24"/>
          <w:lang w:val="uk-UA" w:eastAsia="ru-RU"/>
        </w:rPr>
        <w:t>2</w:t>
      </w:r>
      <w:r w:rsidR="00E03101">
        <w:rPr>
          <w:rFonts w:ascii="Times New Roman" w:eastAsia="Times New Roman" w:hAnsi="Times New Roman" w:cs="Times New Roman"/>
          <w:color w:val="000000"/>
          <w:sz w:val="24"/>
          <w:szCs w:val="24"/>
          <w:lang w:val="uk-UA" w:eastAsia="ru-RU"/>
        </w:rPr>
        <w:t>3</w:t>
      </w:r>
      <w:r w:rsidR="00465790" w:rsidRPr="0074780A">
        <w:rPr>
          <w:rFonts w:ascii="Times New Roman" w:eastAsia="Times New Roman" w:hAnsi="Times New Roman" w:cs="Times New Roman"/>
          <w:color w:val="000000"/>
          <w:sz w:val="24"/>
          <w:szCs w:val="24"/>
          <w:lang w:val="uk-UA" w:eastAsia="ru-RU"/>
        </w:rPr>
        <w:t xml:space="preserve"> рік</w:t>
      </w:r>
    </w:p>
    <w:p w:rsidR="00F10A85" w:rsidRDefault="00F10A85" w:rsidP="00465790">
      <w:pPr>
        <w:spacing w:after="0" w:line="240" w:lineRule="auto"/>
        <w:jc w:val="both"/>
        <w:rPr>
          <w:rFonts w:ascii="Times New Roman" w:hAnsi="Times New Roman" w:cs="Times New Roman"/>
          <w:sz w:val="24"/>
          <w:szCs w:val="24"/>
          <w:lang w:val="uk-UA"/>
        </w:rPr>
      </w:pPr>
    </w:p>
    <w:p w:rsidR="003C33F7" w:rsidRPr="0074780A" w:rsidRDefault="003C33F7" w:rsidP="00465790">
      <w:pPr>
        <w:spacing w:after="0" w:line="240" w:lineRule="auto"/>
        <w:jc w:val="both"/>
        <w:rPr>
          <w:rFonts w:ascii="Times New Roman" w:hAnsi="Times New Roman" w:cs="Times New Roman"/>
          <w:sz w:val="24"/>
          <w:szCs w:val="24"/>
          <w:lang w:val="uk-UA"/>
        </w:rPr>
      </w:pPr>
    </w:p>
    <w:tbl>
      <w:tblPr>
        <w:tblStyle w:val="a3"/>
        <w:tblW w:w="9634" w:type="dxa"/>
        <w:jc w:val="center"/>
        <w:tblLook w:val="04A0" w:firstRow="1" w:lastRow="0" w:firstColumn="1" w:lastColumn="0" w:noHBand="0" w:noVBand="1"/>
      </w:tblPr>
      <w:tblGrid>
        <w:gridCol w:w="623"/>
        <w:gridCol w:w="2523"/>
        <w:gridCol w:w="6488"/>
      </w:tblGrid>
      <w:tr w:rsidR="00465790" w:rsidRPr="00F10A85" w:rsidTr="0031170B">
        <w:trPr>
          <w:trHeight w:val="416"/>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w:t>
            </w:r>
          </w:p>
        </w:tc>
        <w:tc>
          <w:tcPr>
            <w:tcW w:w="9011" w:type="dxa"/>
            <w:gridSpan w:val="2"/>
            <w:vAlign w:val="center"/>
          </w:tcPr>
          <w:p w:rsidR="00465790" w:rsidRPr="0074780A" w:rsidRDefault="00465790" w:rsidP="00465790">
            <w:pPr>
              <w:jc w:val="center"/>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Розділ 1. Загальні положення</w:t>
            </w:r>
          </w:p>
        </w:tc>
      </w:tr>
      <w:tr w:rsidR="00465790" w:rsidRPr="00F10A85" w:rsidTr="0031170B">
        <w:trPr>
          <w:trHeight w:val="411"/>
          <w:jc w:val="center"/>
        </w:trPr>
        <w:tc>
          <w:tcPr>
            <w:tcW w:w="6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2</w:t>
            </w:r>
          </w:p>
        </w:tc>
        <w:tc>
          <w:tcPr>
            <w:tcW w:w="6488" w:type="dxa"/>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3</w:t>
            </w:r>
          </w:p>
        </w:tc>
      </w:tr>
      <w:tr w:rsidR="00465790" w:rsidRPr="00833CB1"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488" w:type="dxa"/>
          </w:tcPr>
          <w:p w:rsidR="005E3FE0" w:rsidRPr="004B6343" w:rsidRDefault="00F323DE" w:rsidP="00465790">
            <w:pPr>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000000"/>
                <w:sz w:val="24"/>
                <w:szCs w:val="24"/>
                <w:lang w:val="uk-UA" w:eastAsia="ru-RU"/>
              </w:rPr>
              <w:t>Тендерну д</w:t>
            </w:r>
            <w:r w:rsidR="00465790" w:rsidRPr="0074780A">
              <w:rPr>
                <w:rFonts w:ascii="Times New Roman" w:eastAsia="Times New Roman" w:hAnsi="Times New Roman" w:cs="Times New Roman"/>
                <w:color w:val="000000"/>
                <w:sz w:val="24"/>
                <w:szCs w:val="24"/>
                <w:lang w:val="uk-UA" w:eastAsia="ru-RU"/>
              </w:rPr>
              <w:t>окументаці</w:t>
            </w:r>
            <w:r w:rsidR="00863D1F" w:rsidRPr="0074780A">
              <w:rPr>
                <w:rFonts w:ascii="Times New Roman" w:eastAsia="Times New Roman" w:hAnsi="Times New Roman" w:cs="Times New Roman"/>
                <w:color w:val="000000"/>
                <w:sz w:val="24"/>
                <w:szCs w:val="24"/>
                <w:lang w:val="uk-UA" w:eastAsia="ru-RU"/>
              </w:rPr>
              <w:t>ю</w:t>
            </w:r>
            <w:r w:rsidR="00465790" w:rsidRPr="0074780A">
              <w:rPr>
                <w:rFonts w:ascii="Times New Roman" w:eastAsia="Times New Roman" w:hAnsi="Times New Roman" w:cs="Times New Roman"/>
                <w:color w:val="000000"/>
                <w:sz w:val="24"/>
                <w:szCs w:val="24"/>
                <w:lang w:val="uk-UA" w:eastAsia="ru-RU"/>
              </w:rPr>
              <w:t xml:space="preserve"> розроблено відповідно до вимог Закону України </w:t>
            </w:r>
            <w:r w:rsidR="00353C1D" w:rsidRPr="00353C1D">
              <w:rPr>
                <w:rFonts w:ascii="Times New Roman" w:eastAsia="Times New Roman" w:hAnsi="Times New Roman" w:cs="Times New Roman"/>
                <w:color w:val="000000"/>
                <w:sz w:val="24"/>
                <w:szCs w:val="24"/>
                <w:lang w:val="uk-UA"/>
              </w:rPr>
              <w:t xml:space="preserve">«Про публічні закупівлі» (далі </w:t>
            </w:r>
            <w:r w:rsidR="00353C1D" w:rsidRPr="00353C1D">
              <w:rPr>
                <w:rFonts w:ascii="Times New Roman" w:eastAsia="Times New Roman" w:hAnsi="Times New Roman" w:cs="Times New Roman"/>
                <w:sz w:val="24"/>
                <w:szCs w:val="24"/>
                <w:lang w:val="uk-UA"/>
              </w:rPr>
              <w:t>—</w:t>
            </w:r>
            <w:r w:rsidR="00353C1D" w:rsidRPr="00353C1D">
              <w:rPr>
                <w:rFonts w:ascii="Times New Roman" w:eastAsia="Times New Roman" w:hAnsi="Times New Roman" w:cs="Times New Roman"/>
                <w:color w:val="000000"/>
                <w:sz w:val="24"/>
                <w:szCs w:val="24"/>
                <w:lang w:val="uk-UA"/>
              </w:rPr>
              <w:t xml:space="preserve"> Закон)</w:t>
            </w:r>
            <w:r w:rsidR="00353C1D" w:rsidRPr="00353C1D">
              <w:rPr>
                <w:rFonts w:ascii="Times New Roman" w:eastAsia="Times New Roman" w:hAnsi="Times New Roman" w:cs="Times New Roman"/>
                <w:sz w:val="24"/>
                <w:szCs w:val="24"/>
                <w:lang w:val="uk-UA"/>
              </w:rPr>
              <w:t xml:space="preserve"> та Постанови від 12 жовтня 2022 р. №</w:t>
            </w:r>
            <w:r w:rsidR="00353C1D" w:rsidRPr="00353C1D">
              <w:rPr>
                <w:rFonts w:ascii="Times New Roman" w:eastAsia="Times New Roman" w:hAnsi="Times New Roman" w:cs="Times New Roman"/>
                <w:sz w:val="24"/>
                <w:szCs w:val="24"/>
              </w:rPr>
              <w:t> </w:t>
            </w:r>
            <w:r w:rsidR="00353C1D" w:rsidRPr="00353C1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014A4">
              <w:rPr>
                <w:rFonts w:ascii="Times New Roman" w:eastAsia="Times New Roman" w:hAnsi="Times New Roman" w:cs="Times New Roman"/>
                <w:sz w:val="24"/>
                <w:szCs w:val="24"/>
                <w:lang w:val="uk-UA"/>
              </w:rPr>
              <w:t xml:space="preserve"> </w:t>
            </w:r>
            <w:r w:rsidR="00EA2DFD" w:rsidRPr="007D71BB">
              <w:rPr>
                <w:lang w:val="uk-UA"/>
              </w:rPr>
              <w:t xml:space="preserve"> </w:t>
            </w:r>
            <w:r w:rsidR="00EA2DFD" w:rsidRPr="00851510">
              <w:rPr>
                <w:rFonts w:ascii="Times New Roman" w:eastAsia="Times New Roman" w:hAnsi="Times New Roman" w:cs="Times New Roman"/>
                <w:sz w:val="24"/>
                <w:szCs w:val="24"/>
                <w:lang w:val="uk-UA"/>
              </w:rPr>
              <w:t>(із змінами й доповненнями)</w:t>
            </w:r>
            <w:r w:rsidR="00F76AE3" w:rsidRPr="00851510">
              <w:rPr>
                <w:rFonts w:ascii="Times New Roman" w:eastAsia="Times New Roman" w:hAnsi="Times New Roman" w:cs="Times New Roman"/>
                <w:sz w:val="24"/>
                <w:szCs w:val="24"/>
                <w:lang w:val="uk-UA"/>
              </w:rPr>
              <w:t xml:space="preserve">, </w:t>
            </w:r>
            <w:r w:rsidR="007D71BB" w:rsidRPr="00851510">
              <w:rPr>
                <w:rFonts w:ascii="Times New Roman" w:eastAsia="Times New Roman" w:hAnsi="Times New Roman" w:cs="Times New Roman"/>
                <w:sz w:val="24"/>
                <w:szCs w:val="24"/>
                <w:lang w:val="uk-UA"/>
              </w:rPr>
              <w:t xml:space="preserve">у тому числі </w:t>
            </w:r>
            <w:r w:rsidR="00F76AE3" w:rsidRPr="00851510">
              <w:rPr>
                <w:rFonts w:ascii="Times New Roman" w:eastAsia="Times New Roman" w:hAnsi="Times New Roman" w:cs="Times New Roman"/>
                <w:sz w:val="24"/>
                <w:szCs w:val="24"/>
                <w:lang w:val="uk-UA"/>
              </w:rPr>
              <w:t xml:space="preserve">з урахуванням вимог </w:t>
            </w:r>
            <w:r w:rsidR="007D71BB" w:rsidRPr="00851510">
              <w:rPr>
                <w:rFonts w:ascii="Times New Roman" w:eastAsia="Times New Roman" w:hAnsi="Times New Roman" w:cs="Times New Roman"/>
                <w:sz w:val="24"/>
                <w:szCs w:val="24"/>
                <w:lang w:val="uk-UA"/>
              </w:rPr>
              <w:t>Постанови КМУ від 12.05.2023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00F76AE3" w:rsidRPr="00851510">
              <w:rPr>
                <w:rFonts w:ascii="Times New Roman" w:eastAsia="Times New Roman" w:hAnsi="Times New Roman" w:cs="Times New Roman"/>
                <w:sz w:val="24"/>
                <w:szCs w:val="24"/>
                <w:lang w:val="uk-UA"/>
              </w:rPr>
              <w:t>,</w:t>
            </w:r>
            <w:r w:rsidR="00F76AE3">
              <w:rPr>
                <w:rFonts w:ascii="Times New Roman" w:eastAsia="Times New Roman" w:hAnsi="Times New Roman" w:cs="Times New Roman"/>
                <w:sz w:val="24"/>
                <w:szCs w:val="24"/>
                <w:lang w:val="uk-UA"/>
              </w:rPr>
              <w:t xml:space="preserve"> </w:t>
            </w:r>
            <w:r w:rsidR="00353C1D" w:rsidRPr="00353C1D">
              <w:rPr>
                <w:rFonts w:ascii="Times New Roman" w:eastAsia="Times New Roman" w:hAnsi="Times New Roman" w:cs="Times New Roman"/>
                <w:sz w:val="24"/>
                <w:szCs w:val="24"/>
                <w:lang w:val="uk-UA"/>
              </w:rPr>
              <w:t>(далі — Особливості).</w:t>
            </w:r>
          </w:p>
          <w:p w:rsidR="00465790" w:rsidRPr="0074780A" w:rsidRDefault="00465790"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Терміни, які використовуються в цій документації, вживаються </w:t>
            </w:r>
            <w:r w:rsidR="000901FE" w:rsidRPr="0074780A">
              <w:rPr>
                <w:rFonts w:ascii="Times New Roman" w:eastAsia="Times New Roman" w:hAnsi="Times New Roman" w:cs="Times New Roman"/>
                <w:color w:val="000000"/>
                <w:sz w:val="24"/>
                <w:szCs w:val="24"/>
                <w:lang w:val="uk-UA" w:eastAsia="ru-RU"/>
              </w:rPr>
              <w:t xml:space="preserve">у значенні, наведеному в Законі </w:t>
            </w:r>
            <w:r w:rsidR="000901FE" w:rsidRPr="0074780A">
              <w:rPr>
                <w:rFonts w:ascii="Times New Roman" w:hAnsi="Times New Roman" w:cs="Times New Roman"/>
                <w:sz w:val="24"/>
                <w:szCs w:val="24"/>
                <w:lang w:val="uk-UA"/>
              </w:rPr>
              <w:t xml:space="preserve">та </w:t>
            </w:r>
            <w:r w:rsidR="00353C1D">
              <w:rPr>
                <w:rFonts w:ascii="Times New Roman" w:hAnsi="Times New Roman" w:cs="Times New Roman"/>
                <w:sz w:val="24"/>
                <w:szCs w:val="24"/>
                <w:lang w:val="uk-UA"/>
              </w:rPr>
              <w:t>Особливостях.</w:t>
            </w:r>
          </w:p>
          <w:p w:rsidR="00392EE7" w:rsidRPr="0074780A" w:rsidRDefault="00392EE7" w:rsidP="00465790">
            <w:pPr>
              <w:jc w:val="both"/>
              <w:rPr>
                <w:rFonts w:ascii="Times New Roman" w:eastAsia="Times New Roman" w:hAnsi="Times New Roman" w:cs="Times New Roman"/>
                <w:color w:val="000000"/>
                <w:sz w:val="24"/>
                <w:szCs w:val="24"/>
                <w:lang w:val="uk-UA" w:eastAsia="ru-RU"/>
              </w:rPr>
            </w:pPr>
            <w:r w:rsidRPr="0074780A">
              <w:rPr>
                <w:rFonts w:ascii="Times New Roman" w:eastAsia="Arial" w:hAnsi="Times New Roman" w:cs="Times New Roman"/>
                <w:color w:val="000000"/>
                <w:sz w:val="24"/>
                <w:szCs w:val="24"/>
                <w:lang w:val="uk-UA" w:eastAsia="ru-RU"/>
              </w:rPr>
              <w:t>Окремі терміни згідно цієї тендерної документації вживаються у значеннях:</w:t>
            </w:r>
          </w:p>
          <w:p w:rsidR="00392EE7" w:rsidRPr="0074780A" w:rsidRDefault="00392EE7" w:rsidP="00392EE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Arial" w:hAnsi="Times New Roman" w:cs="Times New Roman"/>
                <w:color w:val="000000"/>
                <w:sz w:val="24"/>
                <w:szCs w:val="24"/>
                <w:lang w:val="uk-UA" w:eastAsia="ru-RU"/>
              </w:rPr>
            </w:pPr>
            <w:r w:rsidRPr="002D18D6">
              <w:rPr>
                <w:rFonts w:ascii="Times New Roman" w:eastAsia="Calibri" w:hAnsi="Times New Roman" w:cs="Times New Roman"/>
                <w:sz w:val="24"/>
                <w:u w:val="single"/>
                <w:lang w:val="uk-UA"/>
              </w:rPr>
              <w:t>«Повне виконання аналогічного договору</w:t>
            </w:r>
            <w:r w:rsidR="00247883">
              <w:rPr>
                <w:rFonts w:ascii="Times New Roman" w:eastAsia="Calibri" w:hAnsi="Times New Roman" w:cs="Times New Roman"/>
                <w:sz w:val="24"/>
                <w:u w:val="single"/>
                <w:lang w:val="uk-UA"/>
              </w:rPr>
              <w:t xml:space="preserve"> </w:t>
            </w:r>
            <w:r w:rsidRPr="002D18D6">
              <w:rPr>
                <w:rFonts w:ascii="Times New Roman" w:eastAsia="Calibri" w:hAnsi="Times New Roman" w:cs="Times New Roman"/>
                <w:sz w:val="24"/>
                <w:u w:val="single"/>
                <w:lang w:val="uk-UA"/>
              </w:rPr>
              <w:t xml:space="preserve">» </w:t>
            </w:r>
            <w:r w:rsidRPr="0074780A">
              <w:rPr>
                <w:rFonts w:ascii="Times New Roman" w:eastAsia="Calibri" w:hAnsi="Times New Roman" w:cs="Times New Roman"/>
                <w:sz w:val="24"/>
                <w:lang w:val="uk-UA"/>
              </w:rPr>
              <w:t>–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згідно договору товарів замовником згідно договору, про що учасником надається відповідне документальне підтвердження згідно з вимогами цієї тендерної документації.</w:t>
            </w:r>
          </w:p>
          <w:p w:rsidR="008C1467" w:rsidRPr="0074780A" w:rsidRDefault="00392EE7" w:rsidP="00DF214F">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val="uk-UA"/>
              </w:rPr>
            </w:pPr>
            <w:r w:rsidRPr="002D18D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 відгук (або рекомендаційний лист, тощо) згідно виконання аналогічного договору (копія якого надана у складі тендерної пропозиції), зміст якого містить інформацію, що підтверджує </w:t>
            </w:r>
            <w:r w:rsidR="00DF214F" w:rsidRPr="0074780A">
              <w:rPr>
                <w:rFonts w:ascii="Times New Roman" w:eastAsia="Calibri" w:hAnsi="Times New Roman" w:cs="Times New Roman"/>
                <w:sz w:val="24"/>
                <w:szCs w:val="24"/>
                <w:lang w:val="uk-UA"/>
              </w:rPr>
              <w:t>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w:t>
            </w:r>
            <w:r w:rsidR="00E80CCB" w:rsidRPr="0074780A">
              <w:rPr>
                <w:rFonts w:ascii="Times New Roman" w:eastAsia="Calibri" w:hAnsi="Times New Roman" w:cs="Times New Roman"/>
                <w:sz w:val="24"/>
                <w:szCs w:val="24"/>
                <w:lang w:val="uk-UA"/>
              </w:rPr>
              <w:t>.</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замовника торгів</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w:t>
            </w:r>
          </w:p>
        </w:tc>
      </w:tr>
      <w:tr w:rsidR="00465790" w:rsidRPr="002612F5"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повне найменування</w:t>
            </w:r>
          </w:p>
        </w:tc>
        <w:tc>
          <w:tcPr>
            <w:tcW w:w="6488" w:type="dxa"/>
          </w:tcPr>
          <w:p w:rsidR="00465790" w:rsidRDefault="002612F5" w:rsidP="002612F5">
            <w:pPr>
              <w:jc w:val="both"/>
              <w:rPr>
                <w:rFonts w:ascii="Times New Roman" w:hAnsi="Times New Roman" w:cs="Times New Roman"/>
                <w:color w:val="000000"/>
                <w:sz w:val="24"/>
                <w:szCs w:val="24"/>
                <w:lang w:val="uk-UA"/>
              </w:rPr>
            </w:pPr>
            <w:r w:rsidRPr="002612F5">
              <w:rPr>
                <w:rFonts w:ascii="Times New Roman" w:hAnsi="Times New Roman" w:cs="Times New Roman"/>
                <w:color w:val="000000"/>
                <w:sz w:val="24"/>
                <w:szCs w:val="24"/>
                <w:lang w:val="uk-UA"/>
              </w:rPr>
              <w:t>Комунальн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некомерційн</w:t>
            </w:r>
            <w:r>
              <w:rPr>
                <w:rFonts w:ascii="Times New Roman" w:hAnsi="Times New Roman" w:cs="Times New Roman"/>
                <w:color w:val="000000"/>
                <w:sz w:val="24"/>
                <w:szCs w:val="24"/>
                <w:lang w:val="uk-UA"/>
              </w:rPr>
              <w:t>е</w:t>
            </w:r>
            <w:r w:rsidRPr="002612F5">
              <w:rPr>
                <w:rFonts w:ascii="Times New Roman" w:hAnsi="Times New Roman" w:cs="Times New Roman"/>
                <w:color w:val="000000"/>
                <w:sz w:val="24"/>
                <w:szCs w:val="24"/>
                <w:lang w:val="uk-UA"/>
              </w:rPr>
              <w:t xml:space="preserve"> підприємств</w:t>
            </w:r>
            <w:r>
              <w:rPr>
                <w:rFonts w:ascii="Times New Roman" w:hAnsi="Times New Roman" w:cs="Times New Roman"/>
                <w:color w:val="000000"/>
                <w:sz w:val="24"/>
                <w:szCs w:val="24"/>
                <w:lang w:val="uk-UA"/>
              </w:rPr>
              <w:t>о</w:t>
            </w:r>
            <w:r w:rsidRPr="002612F5">
              <w:rPr>
                <w:rFonts w:ascii="Times New Roman" w:hAnsi="Times New Roman" w:cs="Times New Roman"/>
                <w:color w:val="000000"/>
                <w:sz w:val="24"/>
                <w:szCs w:val="24"/>
                <w:lang w:val="uk-UA"/>
              </w:rPr>
              <w:t xml:space="preserve"> «Рубіжанська центральна міська лікарня» Рубіжанської міської ради Луганської області</w:t>
            </w:r>
          </w:p>
          <w:p w:rsidR="00945D82" w:rsidRDefault="002612F5" w:rsidP="002612F5">
            <w:pPr>
              <w:jc w:val="both"/>
              <w:rPr>
                <w:rFonts w:ascii="Times New Roman" w:hAnsi="Times New Roman" w:cs="Times New Roman"/>
                <w:color w:val="000000"/>
                <w:sz w:val="24"/>
                <w:szCs w:val="24"/>
                <w:lang w:val="uk-UA"/>
              </w:rPr>
            </w:pPr>
            <w:r w:rsidRPr="00F8521E">
              <w:rPr>
                <w:rFonts w:ascii="Times New Roman" w:hAnsi="Times New Roman" w:cs="Times New Roman"/>
                <w:color w:val="000000"/>
                <w:sz w:val="24"/>
                <w:szCs w:val="24"/>
                <w:lang w:val="uk-UA"/>
              </w:rPr>
              <w:t xml:space="preserve">ЄДРПОУ </w:t>
            </w:r>
            <w:r>
              <w:rPr>
                <w:rFonts w:ascii="Times New Roman" w:hAnsi="Times New Roman" w:cs="Times New Roman"/>
                <w:color w:val="000000"/>
                <w:sz w:val="24"/>
                <w:szCs w:val="24"/>
                <w:lang w:val="uk-UA"/>
              </w:rPr>
              <w:t xml:space="preserve">01983683, </w:t>
            </w:r>
          </w:p>
          <w:p w:rsidR="002612F5" w:rsidRPr="002612F5" w:rsidRDefault="002612F5" w:rsidP="002612F5">
            <w:pPr>
              <w:jc w:val="both"/>
              <w:rPr>
                <w:rFonts w:ascii="Times New Roman" w:hAnsi="Times New Roman" w:cs="Times New Roman"/>
                <w:i/>
                <w:iCs/>
                <w:sz w:val="24"/>
                <w:szCs w:val="24"/>
                <w:lang w:val="uk-UA"/>
              </w:rPr>
            </w:pPr>
            <w:r w:rsidRPr="00F8521E">
              <w:rPr>
                <w:rFonts w:ascii="Times New Roman" w:hAnsi="Times New Roman" w:cs="Times New Roman"/>
                <w:sz w:val="24"/>
                <w:szCs w:val="24"/>
                <w:lang w:val="uk-UA"/>
              </w:rPr>
              <w:t>категорія Замовника:</w:t>
            </w:r>
            <w:r w:rsidR="00945D82">
              <w:rPr>
                <w:rFonts w:ascii="Times New Roman" w:hAnsi="Times New Roman" w:cs="Times New Roman"/>
                <w:sz w:val="24"/>
                <w:szCs w:val="24"/>
                <w:lang w:val="uk-UA"/>
              </w:rPr>
              <w:t xml:space="preserve"> </w:t>
            </w:r>
            <w:r w:rsidRPr="002612F5">
              <w:rPr>
                <w:rFonts w:ascii="Times New Roman" w:hAnsi="Times New Roman" w:cs="Times New Roman"/>
                <w:sz w:val="24"/>
                <w:szCs w:val="24"/>
                <w:lang w:val="uk-UA"/>
              </w:rPr>
              <w:t>відповідно до п.3 ч.4 ст.2 ЗУ: підприємства, установи, організації, зазначені у п.3 ч.1 ст.2(юридична особа є розпорядником, одержувачем бюджетних коштів)</w:t>
            </w:r>
          </w:p>
        </w:tc>
      </w:tr>
      <w:tr w:rsidR="00465790" w:rsidRPr="000029F3"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2.2</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місцезнаходження</w:t>
            </w:r>
          </w:p>
        </w:tc>
        <w:tc>
          <w:tcPr>
            <w:tcW w:w="6488" w:type="dxa"/>
          </w:tcPr>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u w:val="single"/>
                <w:lang w:val="uk-UA" w:eastAsia="ru-RU"/>
              </w:rPr>
              <w:t>Юридична адреса :</w:t>
            </w:r>
            <w:r w:rsidRPr="00F8521E">
              <w:rPr>
                <w:rFonts w:ascii="Times New Roman" w:eastAsia="Times New Roman" w:hAnsi="Times New Roman" w:cs="Times New Roman"/>
                <w:sz w:val="24"/>
                <w:szCs w:val="24"/>
                <w:lang w:val="uk-UA" w:eastAsia="ru-RU"/>
              </w:rPr>
              <w:t xml:space="preserve"> вул. Студентська, </w:t>
            </w:r>
          </w:p>
          <w:p w:rsidR="00F8521E" w:rsidRPr="00F8521E" w:rsidRDefault="00F8521E" w:rsidP="00F8521E">
            <w:pPr>
              <w:widowControl w:val="0"/>
              <w:jc w:val="both"/>
              <w:rPr>
                <w:rFonts w:ascii="Times New Roman" w:eastAsia="Times New Roman" w:hAnsi="Times New Roman" w:cs="Times New Roman"/>
                <w:sz w:val="24"/>
                <w:szCs w:val="24"/>
                <w:lang w:val="uk-UA" w:eastAsia="ru-RU"/>
              </w:rPr>
            </w:pPr>
            <w:r w:rsidRPr="00F8521E">
              <w:rPr>
                <w:rFonts w:ascii="Times New Roman" w:eastAsia="Times New Roman" w:hAnsi="Times New Roman" w:cs="Times New Roman"/>
                <w:sz w:val="24"/>
                <w:szCs w:val="24"/>
                <w:lang w:val="uk-UA" w:eastAsia="ru-RU"/>
              </w:rPr>
              <w:t>буд. 19, Луганська обл., м. Рубіжне, 93009</w:t>
            </w:r>
            <w:r>
              <w:rPr>
                <w:rFonts w:ascii="Times New Roman" w:eastAsia="Times New Roman" w:hAnsi="Times New Roman" w:cs="Times New Roman"/>
                <w:sz w:val="24"/>
                <w:szCs w:val="24"/>
                <w:lang w:val="uk-UA" w:eastAsia="ru-RU"/>
              </w:rPr>
              <w:t>;</w:t>
            </w:r>
          </w:p>
          <w:p w:rsidR="00F8521E" w:rsidRDefault="00F8521E" w:rsidP="00F8521E">
            <w:pPr>
              <w:jc w:val="both"/>
              <w:rPr>
                <w:rFonts w:ascii="Times New Roman" w:eastAsia="Times New Roman" w:hAnsi="Times New Roman" w:cs="Times New Roman"/>
                <w:sz w:val="24"/>
                <w:szCs w:val="24"/>
                <w:lang w:val="uk-UA" w:eastAsia="ar-SA"/>
              </w:rPr>
            </w:pPr>
            <w:r w:rsidRPr="00F8521E">
              <w:rPr>
                <w:rFonts w:ascii="Times New Roman" w:eastAsia="Times New Roman" w:hAnsi="Times New Roman" w:cs="Times New Roman"/>
                <w:sz w:val="24"/>
                <w:szCs w:val="24"/>
                <w:u w:val="single"/>
                <w:lang w:val="uk-UA" w:eastAsia="ru-RU"/>
              </w:rPr>
              <w:t>Фактична адреса:</w:t>
            </w:r>
            <w:r w:rsidRPr="00F8521E">
              <w:rPr>
                <w:rFonts w:ascii="Times New Roman" w:eastAsia="Times New Roman" w:hAnsi="Times New Roman" w:cs="Times New Roman"/>
                <w:sz w:val="24"/>
                <w:szCs w:val="24"/>
                <w:lang w:val="uk-UA" w:eastAsia="ru-RU"/>
              </w:rPr>
              <w:t xml:space="preserve"> </w:t>
            </w: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Pr>
                <w:rFonts w:ascii="Times New Roman" w:eastAsia="Times New Roman" w:hAnsi="Times New Roman" w:cs="Times New Roman"/>
                <w:sz w:val="24"/>
                <w:szCs w:val="24"/>
                <w:lang w:val="uk-UA" w:eastAsia="ar-SA"/>
              </w:rPr>
              <w:t xml:space="preserve">;              </w:t>
            </w:r>
          </w:p>
          <w:p w:rsidR="00465790" w:rsidRPr="00945D82" w:rsidRDefault="00465790" w:rsidP="00F8521E">
            <w:pPr>
              <w:jc w:val="both"/>
              <w:rPr>
                <w:rFonts w:ascii="Times New Roman" w:hAnsi="Times New Roman" w:cs="Times New Roman"/>
                <w:sz w:val="24"/>
                <w:szCs w:val="24"/>
                <w:lang w:val="uk-UA"/>
              </w:rPr>
            </w:pPr>
          </w:p>
        </w:tc>
      </w:tr>
      <w:tr w:rsidR="00465790" w:rsidRPr="00313CE8"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2.3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88" w:type="dxa"/>
          </w:tcPr>
          <w:p w:rsidR="00945D82" w:rsidRDefault="00945D82" w:rsidP="00945D82">
            <w:pP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Федоркова Інесса Анатоліївна</w:t>
            </w:r>
            <w:r w:rsidR="001C089C" w:rsidRPr="0074780A">
              <w:rPr>
                <w:rFonts w:ascii="Times New Roman" w:eastAsia="Times New Roman" w:hAnsi="Times New Roman" w:cs="Times New Roman"/>
                <w:sz w:val="24"/>
                <w:szCs w:val="24"/>
                <w:lang w:val="uk-UA" w:eastAsia="ar-SA"/>
              </w:rPr>
              <w:t xml:space="preserve"> – </w:t>
            </w:r>
            <w:r>
              <w:rPr>
                <w:rFonts w:ascii="Times New Roman" w:eastAsia="Times New Roman" w:hAnsi="Times New Roman" w:cs="Times New Roman"/>
                <w:sz w:val="24"/>
                <w:szCs w:val="24"/>
                <w:lang w:val="uk-UA" w:eastAsia="ar-SA"/>
              </w:rPr>
              <w:t>фахівець з публічних закупівель</w:t>
            </w:r>
            <w:r w:rsidR="00E574B1">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уповноважена особа;</w:t>
            </w:r>
          </w:p>
          <w:p w:rsidR="00465790" w:rsidRDefault="001C089C" w:rsidP="00945D82">
            <w:pPr>
              <w:rPr>
                <w:rStyle w:val="a5"/>
                <w:rFonts w:ascii="Times New Roman" w:eastAsia="Times New Roman" w:hAnsi="Times New Roman" w:cs="Times New Roman"/>
                <w:sz w:val="24"/>
                <w:szCs w:val="24"/>
                <w:lang w:val="uk-UA" w:eastAsia="ar-SA"/>
              </w:rPr>
            </w:pPr>
            <w:r w:rsidRPr="0074780A">
              <w:rPr>
                <w:rFonts w:ascii="Times New Roman" w:eastAsia="Times New Roman" w:hAnsi="Times New Roman" w:cs="Times New Roman"/>
                <w:sz w:val="24"/>
                <w:szCs w:val="24"/>
                <w:lang w:val="uk-UA" w:eastAsia="ar-SA"/>
              </w:rPr>
              <w:t xml:space="preserve">e-mail: </w:t>
            </w:r>
            <w:hyperlink r:id="rId8" w:history="1">
              <w:r w:rsidR="005E3FE0" w:rsidRPr="00181E36">
                <w:rPr>
                  <w:rStyle w:val="a5"/>
                  <w:rFonts w:ascii="Times New Roman" w:eastAsia="Times New Roman" w:hAnsi="Times New Roman" w:cs="Times New Roman"/>
                  <w:sz w:val="24"/>
                  <w:szCs w:val="24"/>
                  <w:lang w:val="uk-UA" w:eastAsia="ar-SA"/>
                </w:rPr>
                <w:t>tender.</w:t>
              </w:r>
              <w:r w:rsidR="005E3FE0" w:rsidRPr="00181E36">
                <w:rPr>
                  <w:rStyle w:val="a5"/>
                  <w:rFonts w:ascii="Times New Roman" w:eastAsia="Times New Roman" w:hAnsi="Times New Roman" w:cs="Times New Roman"/>
                  <w:sz w:val="24"/>
                  <w:szCs w:val="24"/>
                  <w:lang w:val="en-US" w:eastAsia="ar-SA"/>
                </w:rPr>
                <w:t>rcml</w:t>
              </w:r>
              <w:r w:rsidR="005E3FE0" w:rsidRPr="00181E36">
                <w:rPr>
                  <w:rStyle w:val="a5"/>
                  <w:rFonts w:ascii="Times New Roman" w:eastAsia="Times New Roman" w:hAnsi="Times New Roman" w:cs="Times New Roman"/>
                  <w:sz w:val="24"/>
                  <w:szCs w:val="24"/>
                  <w:lang w:val="uk-UA" w:eastAsia="ar-SA"/>
                </w:rPr>
                <w:t>@ukr.net</w:t>
              </w:r>
            </w:hyperlink>
            <w:r w:rsidR="00897028">
              <w:rPr>
                <w:rStyle w:val="a5"/>
                <w:rFonts w:ascii="Times New Roman" w:eastAsia="Times New Roman" w:hAnsi="Times New Roman" w:cs="Times New Roman"/>
                <w:sz w:val="24"/>
                <w:szCs w:val="24"/>
                <w:lang w:val="uk-UA" w:eastAsia="ar-SA"/>
              </w:rPr>
              <w:t xml:space="preserve">, </w:t>
            </w:r>
          </w:p>
          <w:p w:rsidR="00945D82" w:rsidRPr="00945D82" w:rsidRDefault="00945D82" w:rsidP="00945D82">
            <w:pPr>
              <w:rPr>
                <w:rFonts w:ascii="Times New Roman" w:hAnsi="Times New Roman" w:cs="Times New Roman"/>
                <w:sz w:val="24"/>
                <w:szCs w:val="24"/>
                <w:lang w:val="uk-UA"/>
              </w:rPr>
            </w:pPr>
            <w:r w:rsidRPr="00945D82">
              <w:rPr>
                <w:rStyle w:val="a5"/>
                <w:rFonts w:ascii="Times New Roman" w:eastAsia="Times New Roman" w:hAnsi="Times New Roman" w:cs="Times New Roman"/>
                <w:color w:val="auto"/>
                <w:sz w:val="24"/>
                <w:szCs w:val="24"/>
                <w:u w:val="none"/>
                <w:lang w:val="uk-UA" w:eastAsia="ar-SA"/>
              </w:rPr>
              <w:t>тел.</w:t>
            </w:r>
            <w:r>
              <w:rPr>
                <w:rStyle w:val="a5"/>
                <w:rFonts w:ascii="Times New Roman" w:eastAsia="Times New Roman" w:hAnsi="Times New Roman" w:cs="Times New Roman"/>
                <w:color w:val="auto"/>
                <w:sz w:val="24"/>
                <w:szCs w:val="24"/>
                <w:u w:val="none"/>
                <w:lang w:val="uk-UA" w:eastAsia="ar-SA"/>
              </w:rPr>
              <w:t xml:space="preserve"> (050)8203220</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Процедура закупівлі</w:t>
            </w:r>
          </w:p>
        </w:tc>
        <w:tc>
          <w:tcPr>
            <w:tcW w:w="6488" w:type="dxa"/>
          </w:tcPr>
          <w:p w:rsidR="00715122" w:rsidRPr="00591CF8" w:rsidRDefault="00465790" w:rsidP="00E6178C">
            <w:pPr>
              <w:jc w:val="both"/>
              <w:rPr>
                <w:rFonts w:ascii="Times New Roman" w:eastAsia="Times New Roman" w:hAnsi="Times New Roman" w:cs="Times New Roman"/>
                <w:color w:val="000000"/>
                <w:sz w:val="24"/>
                <w:szCs w:val="24"/>
                <w:lang w:val="uk-UA" w:eastAsia="ru-RU"/>
              </w:rPr>
            </w:pPr>
            <w:r w:rsidRPr="00591CF8">
              <w:rPr>
                <w:rFonts w:ascii="Times New Roman" w:eastAsia="Times New Roman" w:hAnsi="Times New Roman" w:cs="Times New Roman"/>
                <w:color w:val="000000"/>
                <w:sz w:val="24"/>
                <w:szCs w:val="24"/>
                <w:lang w:val="uk-UA" w:eastAsia="ru-RU"/>
              </w:rPr>
              <w:t>відкриті торги</w:t>
            </w:r>
            <w:r w:rsidR="00E6178C" w:rsidRPr="00591CF8">
              <w:rPr>
                <w:rFonts w:ascii="Times New Roman" w:eastAsia="Times New Roman" w:hAnsi="Times New Roman" w:cs="Times New Roman"/>
                <w:color w:val="000000"/>
                <w:sz w:val="24"/>
                <w:szCs w:val="24"/>
                <w:lang w:val="uk-UA" w:eastAsia="ru-RU"/>
              </w:rPr>
              <w:t xml:space="preserve"> </w:t>
            </w:r>
            <w:r w:rsidR="00591CF8" w:rsidRPr="00591CF8">
              <w:rPr>
                <w:rFonts w:ascii="Times New Roman" w:eastAsia="Times New Roman" w:hAnsi="Times New Roman" w:cs="Times New Roman"/>
                <w:color w:val="000000"/>
                <w:sz w:val="24"/>
                <w:szCs w:val="24"/>
                <w:lang w:val="uk-UA" w:eastAsia="ru-RU"/>
              </w:rPr>
              <w:t>(з особливостями)</w:t>
            </w:r>
          </w:p>
          <w:p w:rsidR="00715122" w:rsidRDefault="00715122" w:rsidP="00E6178C">
            <w:pPr>
              <w:jc w:val="both"/>
              <w:rPr>
                <w:rFonts w:ascii="Times New Roman" w:eastAsia="Times New Roman" w:hAnsi="Times New Roman" w:cs="Times New Roman"/>
                <w:color w:val="000000"/>
                <w:sz w:val="24"/>
                <w:szCs w:val="24"/>
                <w:highlight w:val="cyan"/>
                <w:lang w:val="uk-UA" w:eastAsia="ru-RU"/>
              </w:rPr>
            </w:pPr>
          </w:p>
          <w:p w:rsidR="00465790" w:rsidRPr="0074780A" w:rsidRDefault="00465790" w:rsidP="00E6178C">
            <w:pPr>
              <w:jc w:val="both"/>
              <w:rPr>
                <w:rFonts w:ascii="Times New Roman" w:hAnsi="Times New Roman" w:cs="Times New Roman"/>
                <w:sz w:val="24"/>
                <w:szCs w:val="24"/>
                <w:lang w:val="uk-UA"/>
              </w:rPr>
            </w:pP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488" w:type="dxa"/>
          </w:tcPr>
          <w:p w:rsidR="00465790" w:rsidRPr="0074780A" w:rsidRDefault="00465790" w:rsidP="00465790">
            <w:pPr>
              <w:jc w:val="both"/>
              <w:rPr>
                <w:rFonts w:ascii="Times New Roman" w:hAnsi="Times New Roman" w:cs="Times New Roman"/>
                <w:sz w:val="24"/>
                <w:szCs w:val="24"/>
                <w:lang w:val="uk-UA"/>
              </w:rPr>
            </w:pPr>
            <w:r w:rsidRPr="0074780A">
              <w:rPr>
                <w:rFonts w:ascii="Times New Roman" w:eastAsia="Times New Roman" w:hAnsi="Times New Roman" w:cs="Times New Roman"/>
                <w:i/>
                <w:iCs/>
                <w:color w:val="000000"/>
                <w:sz w:val="24"/>
                <w:szCs w:val="24"/>
                <w:lang w:val="uk-UA" w:eastAsia="ru-RU"/>
              </w:rPr>
              <w:t> </w:t>
            </w:r>
          </w:p>
        </w:tc>
      </w:tr>
      <w:tr w:rsidR="00465790" w:rsidRPr="00841DA6"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4.1</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назва предмета закупівлі</w:t>
            </w:r>
          </w:p>
        </w:tc>
        <w:tc>
          <w:tcPr>
            <w:tcW w:w="6488" w:type="dxa"/>
          </w:tcPr>
          <w:p w:rsidR="00E123C9" w:rsidRPr="0074780A" w:rsidRDefault="00F10A85" w:rsidP="00621E9A">
            <w:pPr>
              <w:widowControl w:val="0"/>
              <w:jc w:val="both"/>
              <w:rPr>
                <w:rFonts w:ascii="Times New Roman" w:hAnsi="Times New Roman" w:cs="Times New Roman"/>
                <w:b/>
                <w:iCs/>
                <w:sz w:val="24"/>
                <w:szCs w:val="24"/>
                <w:lang w:val="uk-UA"/>
              </w:rPr>
            </w:pPr>
            <w:r w:rsidRPr="00F10A85">
              <w:rPr>
                <w:rFonts w:ascii="Times New Roman" w:eastAsia="Times New Roman" w:hAnsi="Times New Roman" w:cs="Times New Roman"/>
                <w:sz w:val="24"/>
                <w:szCs w:val="24"/>
                <w:lang w:val="uk-UA" w:eastAsia="ar-SA"/>
              </w:rPr>
              <w:t xml:space="preserve">Електрокардіограф 12- канальний (за кодом ЄЗС ДК 021:2015: </w:t>
            </w:r>
            <w:r w:rsidR="00833CB1" w:rsidRPr="00833CB1">
              <w:rPr>
                <w:rFonts w:ascii="Times New Roman" w:eastAsia="Times New Roman" w:hAnsi="Times New Roman" w:cs="Times New Roman"/>
                <w:sz w:val="24"/>
                <w:szCs w:val="24"/>
                <w:lang w:val="uk-UA" w:eastAsia="ar-SA"/>
              </w:rPr>
              <w:t>33120000-7 — Системи реєстрації медичної інформації та дослідне обладнання</w:t>
            </w:r>
            <w:r w:rsidRPr="00F10A85">
              <w:rPr>
                <w:rFonts w:ascii="Times New Roman" w:eastAsia="Times New Roman" w:hAnsi="Times New Roman" w:cs="Times New Roman"/>
                <w:sz w:val="24"/>
                <w:szCs w:val="24"/>
                <w:lang w:val="uk-UA" w:eastAsia="ar-SA"/>
              </w:rPr>
              <w:t>; за кодом НК 024:2019: 11407 -Електрокардіограф основного призначення)</w:t>
            </w:r>
          </w:p>
        </w:tc>
      </w:tr>
      <w:tr w:rsidR="00FC50E2" w:rsidRPr="0074780A" w:rsidTr="0031170B">
        <w:trPr>
          <w:trHeight w:val="1119"/>
          <w:jc w:val="center"/>
        </w:trPr>
        <w:tc>
          <w:tcPr>
            <w:tcW w:w="623" w:type="dxa"/>
          </w:tcPr>
          <w:p w:rsidR="00FC50E2" w:rsidRPr="0074780A" w:rsidRDefault="00FC50E2" w:rsidP="00FC50E2">
            <w:pPr>
              <w:jc w:val="cente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4.2</w:t>
            </w:r>
          </w:p>
        </w:tc>
        <w:tc>
          <w:tcPr>
            <w:tcW w:w="2523" w:type="dxa"/>
          </w:tcPr>
          <w:p w:rsidR="00FC50E2" w:rsidRPr="0074780A" w:rsidRDefault="00FC50E2" w:rsidP="00FC50E2">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88" w:type="dxa"/>
          </w:tcPr>
          <w:p w:rsidR="0095407C" w:rsidRPr="0074780A" w:rsidRDefault="0095407C" w:rsidP="0095407C">
            <w:pPr>
              <w:widowControl w:val="0"/>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FC50E2" w:rsidRPr="0074780A"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74780A" w:rsidRDefault="00FC50E2" w:rsidP="00873EE0">
            <w:pPr>
              <w:keepNext/>
              <w:keepLines/>
              <w:ind w:right="120"/>
              <w:contextualSpacing/>
              <w:jc w:val="both"/>
              <w:rPr>
                <w:rFonts w:ascii="Times New Roman" w:eastAsia="Times New Roman" w:hAnsi="Times New Roman" w:cs="Times New Roman"/>
                <w:iCs/>
                <w:color w:val="FF0000"/>
                <w:sz w:val="24"/>
                <w:szCs w:val="24"/>
                <w:shd w:val="clear" w:color="auto" w:fill="FFFF00"/>
                <w:lang w:val="uk-UA" w:eastAsia="ru-RU"/>
              </w:rPr>
            </w:pPr>
          </w:p>
        </w:tc>
      </w:tr>
      <w:tr w:rsidR="00465790" w:rsidRPr="00833CB1"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4.3</w:t>
            </w:r>
          </w:p>
        </w:tc>
        <w:tc>
          <w:tcPr>
            <w:tcW w:w="2523" w:type="dxa"/>
          </w:tcPr>
          <w:p w:rsidR="00A3296B" w:rsidRPr="0074780A" w:rsidRDefault="009433B0" w:rsidP="00A3296B">
            <w:pPr>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к</w:t>
            </w:r>
            <w:r w:rsidR="00465790" w:rsidRPr="0074780A">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74780A" w:rsidRDefault="00465790" w:rsidP="008550BC">
            <w:pPr>
              <w:rPr>
                <w:rFonts w:ascii="Times New Roman" w:eastAsia="Times New Roman" w:hAnsi="Times New Roman" w:cs="Times New Roman"/>
                <w:color w:val="000000"/>
                <w:sz w:val="24"/>
                <w:szCs w:val="24"/>
                <w:lang w:val="uk-UA" w:eastAsia="ru-RU"/>
              </w:rPr>
            </w:pPr>
          </w:p>
        </w:tc>
        <w:tc>
          <w:tcPr>
            <w:tcW w:w="6488" w:type="dxa"/>
          </w:tcPr>
          <w:p w:rsidR="00E9585E" w:rsidRDefault="00FF27BE" w:rsidP="00E9585E">
            <w:pPr>
              <w:pStyle w:val="a4"/>
              <w:keepNext/>
              <w:keepLines/>
              <w:ind w:left="317" w:right="120"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661642" w:rsidRPr="00FF27BE">
              <w:rPr>
                <w:rFonts w:ascii="Times New Roman" w:eastAsia="Times New Roman" w:hAnsi="Times New Roman" w:cs="Times New Roman"/>
                <w:b/>
                <w:sz w:val="24"/>
                <w:szCs w:val="24"/>
                <w:lang w:val="uk-UA" w:eastAsia="ru-RU"/>
              </w:rPr>
              <w:t>ількість товару:</w:t>
            </w:r>
            <w:r w:rsidR="00661642" w:rsidRPr="0074780A">
              <w:rPr>
                <w:rFonts w:ascii="Times New Roman" w:eastAsia="Times New Roman" w:hAnsi="Times New Roman" w:cs="Times New Roman"/>
                <w:b/>
                <w:sz w:val="24"/>
                <w:szCs w:val="24"/>
                <w:lang w:val="uk-UA" w:eastAsia="ru-RU"/>
              </w:rPr>
              <w:t xml:space="preserve"> </w:t>
            </w:r>
          </w:p>
          <w:p w:rsidR="004B6584" w:rsidRPr="004B6584" w:rsidRDefault="00F10A85" w:rsidP="00654581">
            <w:pPr>
              <w:keepNext/>
              <w:keepLines/>
              <w:ind w:right="120"/>
              <w:contextualSpacing/>
              <w:jc w:val="both"/>
              <w:rPr>
                <w:rFonts w:ascii="Times New Roman" w:hAnsi="Times New Roman" w:cs="Times New Roman"/>
                <w:sz w:val="24"/>
                <w:szCs w:val="24"/>
                <w:shd w:val="clear" w:color="auto" w:fill="FFFFFF"/>
                <w:lang w:val="uk-UA"/>
              </w:rPr>
            </w:pPr>
            <w:r w:rsidRPr="00F10A85">
              <w:rPr>
                <w:rFonts w:ascii="Times New Roman" w:eastAsia="Times New Roman" w:hAnsi="Times New Roman" w:cs="Times New Roman"/>
                <w:sz w:val="24"/>
                <w:szCs w:val="24"/>
                <w:lang w:val="uk-UA" w:eastAsia="ar-SA"/>
              </w:rPr>
              <w:t xml:space="preserve">Електрокардіограф 12- канальний </w:t>
            </w:r>
            <w:r w:rsidR="004B6584">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3</w:t>
            </w:r>
            <w:r w:rsidR="004B6584">
              <w:rPr>
                <w:rFonts w:ascii="Times New Roman" w:eastAsia="Times New Roman" w:hAnsi="Times New Roman" w:cs="Times New Roman"/>
                <w:sz w:val="24"/>
                <w:szCs w:val="24"/>
                <w:lang w:val="uk-UA" w:eastAsia="ar-SA"/>
              </w:rPr>
              <w:t xml:space="preserve"> шт.</w:t>
            </w:r>
          </w:p>
          <w:p w:rsidR="001127E4" w:rsidRDefault="00B55A31" w:rsidP="00654581">
            <w:pPr>
              <w:keepNext/>
              <w:keepLines/>
              <w:ind w:right="120"/>
              <w:contextualSpacing/>
              <w:jc w:val="both"/>
              <w:rPr>
                <w:rFonts w:ascii="Times New Roman" w:hAnsi="Times New Roman" w:cs="Times New Roman"/>
                <w:sz w:val="24"/>
                <w:szCs w:val="24"/>
                <w:shd w:val="clear" w:color="auto" w:fill="FFFFFF"/>
                <w:lang w:val="uk-UA"/>
              </w:rPr>
            </w:pPr>
            <w:r w:rsidRPr="00466A07">
              <w:rPr>
                <w:rFonts w:ascii="Times New Roman" w:hAnsi="Times New Roman" w:cs="Times New Roman"/>
                <w:sz w:val="24"/>
                <w:szCs w:val="24"/>
                <w:shd w:val="clear" w:color="auto" w:fill="FFFFFF"/>
                <w:lang w:val="uk-UA"/>
              </w:rPr>
              <w:t xml:space="preserve"> </w:t>
            </w:r>
          </w:p>
          <w:p w:rsidR="006D604C" w:rsidRPr="00E9585E" w:rsidRDefault="00F24D4B" w:rsidP="00654581">
            <w:pPr>
              <w:keepNext/>
              <w:keepLines/>
              <w:ind w:right="120"/>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65790" w:rsidRPr="00E9585E">
              <w:rPr>
                <w:rFonts w:ascii="Times New Roman" w:eastAsia="Times New Roman" w:hAnsi="Times New Roman" w:cs="Times New Roman"/>
                <w:b/>
                <w:sz w:val="24"/>
                <w:szCs w:val="24"/>
                <w:lang w:val="uk-UA" w:eastAsia="ru-RU"/>
              </w:rPr>
              <w:t>ісце поставки товар</w:t>
            </w:r>
            <w:r w:rsidR="006D604C" w:rsidRPr="00E9585E">
              <w:rPr>
                <w:rFonts w:ascii="Times New Roman" w:eastAsia="Times New Roman" w:hAnsi="Times New Roman" w:cs="Times New Roman"/>
                <w:b/>
                <w:sz w:val="24"/>
                <w:szCs w:val="24"/>
                <w:lang w:val="uk-UA" w:eastAsia="ru-RU"/>
              </w:rPr>
              <w:t>у</w:t>
            </w:r>
            <w:r w:rsidR="00A3296B" w:rsidRPr="00E9585E">
              <w:rPr>
                <w:rFonts w:ascii="Times New Roman" w:eastAsia="Times New Roman" w:hAnsi="Times New Roman" w:cs="Times New Roman"/>
                <w:b/>
                <w:sz w:val="24"/>
                <w:szCs w:val="24"/>
                <w:lang w:val="uk-UA" w:eastAsia="ru-RU"/>
              </w:rPr>
              <w:t>:</w:t>
            </w:r>
          </w:p>
          <w:p w:rsidR="006D604C" w:rsidRPr="0074780A" w:rsidRDefault="00154B8B" w:rsidP="00857212">
            <w:pPr>
              <w:keepNext/>
              <w:keepLines/>
              <w:ind w:right="120"/>
              <w:jc w:val="both"/>
              <w:rPr>
                <w:rFonts w:ascii="Times New Roman" w:hAnsi="Times New Roman" w:cs="Times New Roman"/>
                <w:sz w:val="24"/>
                <w:szCs w:val="24"/>
                <w:lang w:val="uk-UA"/>
              </w:rPr>
            </w:pPr>
            <w:r w:rsidRPr="00F8521E">
              <w:rPr>
                <w:rFonts w:ascii="Times New Roman" w:eastAsia="Times New Roman" w:hAnsi="Times New Roman" w:cs="Times New Roman"/>
                <w:sz w:val="24"/>
                <w:szCs w:val="24"/>
                <w:lang w:val="uk-UA" w:eastAsia="ar-SA"/>
              </w:rPr>
              <w:t>вул. Будівельників, буд. 23, м. Дніпро, Дніпропетровська обл.,</w:t>
            </w:r>
            <w:r w:rsidRPr="00F8521E">
              <w:rPr>
                <w:rFonts w:ascii="Times New Roman" w:eastAsia="Times New Roman" w:hAnsi="Times New Roman" w:cs="Times New Roman"/>
                <w:b/>
                <w:sz w:val="24"/>
                <w:szCs w:val="24"/>
                <w:lang w:val="uk-UA" w:eastAsia="ru-RU"/>
              </w:rPr>
              <w:t xml:space="preserve"> </w:t>
            </w:r>
            <w:r w:rsidRPr="00F8521E">
              <w:rPr>
                <w:rFonts w:ascii="Times New Roman" w:eastAsia="Times New Roman" w:hAnsi="Times New Roman" w:cs="Times New Roman"/>
                <w:sz w:val="24"/>
                <w:szCs w:val="24"/>
                <w:lang w:val="uk-UA" w:eastAsia="ar-SA"/>
              </w:rPr>
              <w:t>49089</w:t>
            </w:r>
            <w:r w:rsidR="00E9585E" w:rsidRPr="00E9585E">
              <w:rPr>
                <w:rFonts w:ascii="Times New Roman" w:hAnsi="Times New Roman"/>
                <w:sz w:val="24"/>
                <w:szCs w:val="24"/>
                <w:lang w:val="uk-UA"/>
              </w:rPr>
              <w:t xml:space="preserve">, </w:t>
            </w:r>
            <w:r>
              <w:rPr>
                <w:rFonts w:ascii="Times New Roman" w:hAnsi="Times New Roman"/>
                <w:sz w:val="24"/>
                <w:szCs w:val="24"/>
                <w:lang w:val="uk-UA"/>
              </w:rPr>
              <w:t>(</w:t>
            </w:r>
            <w:r w:rsidR="00E9585E" w:rsidRPr="00E9585E">
              <w:rPr>
                <w:rFonts w:ascii="Times New Roman" w:hAnsi="Times New Roman"/>
                <w:sz w:val="24"/>
                <w:szCs w:val="24"/>
                <w:lang w:val="uk-UA"/>
              </w:rPr>
              <w:t>Комунальне некомерційне підприємство "Рубіжанська центральна міська лікарня" Рубіжанської міської ради</w:t>
            </w:r>
            <w:r w:rsidR="0086377F">
              <w:rPr>
                <w:rFonts w:ascii="Times New Roman" w:hAnsi="Times New Roman"/>
                <w:sz w:val="24"/>
                <w:szCs w:val="24"/>
                <w:lang w:val="uk-UA"/>
              </w:rPr>
              <w:t xml:space="preserve"> </w:t>
            </w:r>
            <w:r w:rsidR="00E9585E" w:rsidRPr="00E9585E">
              <w:rPr>
                <w:rFonts w:ascii="Times New Roman" w:hAnsi="Times New Roman"/>
                <w:sz w:val="24"/>
                <w:szCs w:val="24"/>
                <w:lang w:val="uk-UA"/>
              </w:rPr>
              <w:t xml:space="preserve"> Луганської області</w:t>
            </w:r>
            <w:r>
              <w:rPr>
                <w:rFonts w:ascii="Times New Roman" w:eastAsia="Times New Roman" w:hAnsi="Times New Roman" w:cs="Times New Roman"/>
                <w:sz w:val="24"/>
                <w:szCs w:val="24"/>
                <w:lang w:val="uk-UA" w:eastAsia="ru-RU"/>
              </w:rPr>
              <w:t>)</w:t>
            </w:r>
            <w:r w:rsidR="005A6988" w:rsidRPr="005A6988">
              <w:rPr>
                <w:lang w:val="uk-UA"/>
              </w:rPr>
              <w:t xml:space="preserve"> </w:t>
            </w:r>
          </w:p>
        </w:tc>
      </w:tr>
      <w:tr w:rsidR="00465790" w:rsidRPr="0074780A"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4.4</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88" w:type="dxa"/>
          </w:tcPr>
          <w:p w:rsidR="00465790" w:rsidRPr="0074780A" w:rsidRDefault="00E9585E" w:rsidP="005706BE">
            <w:pPr>
              <w:rPr>
                <w:rFonts w:ascii="Times New Roman" w:hAnsi="Times New Roman" w:cs="Times New Roman"/>
                <w:b/>
                <w:sz w:val="24"/>
                <w:szCs w:val="24"/>
                <w:lang w:val="uk-UA"/>
              </w:rPr>
            </w:pPr>
            <w:r w:rsidRPr="00DF7030">
              <w:rPr>
                <w:rFonts w:ascii="Times New Roman" w:eastAsia="Times New Roman" w:hAnsi="Times New Roman" w:cs="Times New Roman"/>
                <w:b/>
                <w:color w:val="000000"/>
                <w:sz w:val="24"/>
                <w:szCs w:val="24"/>
                <w:lang w:val="uk-UA" w:eastAsia="ru-RU"/>
              </w:rPr>
              <w:t xml:space="preserve">до </w:t>
            </w:r>
            <w:r w:rsidR="00B55A31">
              <w:rPr>
                <w:rFonts w:ascii="Times New Roman" w:eastAsia="Times New Roman" w:hAnsi="Times New Roman" w:cs="Times New Roman"/>
                <w:b/>
                <w:color w:val="000000"/>
                <w:sz w:val="24"/>
                <w:szCs w:val="24"/>
                <w:lang w:val="en-US" w:eastAsia="ru-RU"/>
              </w:rPr>
              <w:t>3</w:t>
            </w:r>
            <w:r w:rsidR="00C779DD">
              <w:rPr>
                <w:rFonts w:ascii="Times New Roman" w:eastAsia="Times New Roman" w:hAnsi="Times New Roman" w:cs="Times New Roman"/>
                <w:b/>
                <w:color w:val="000000"/>
                <w:sz w:val="24"/>
                <w:szCs w:val="24"/>
                <w:lang w:val="uk-UA" w:eastAsia="ru-RU"/>
              </w:rPr>
              <w:t>0</w:t>
            </w:r>
            <w:r w:rsidRPr="00DF7030">
              <w:rPr>
                <w:rFonts w:ascii="Times New Roman" w:eastAsia="Times New Roman" w:hAnsi="Times New Roman" w:cs="Times New Roman"/>
                <w:b/>
                <w:color w:val="000000"/>
                <w:sz w:val="24"/>
                <w:szCs w:val="24"/>
                <w:lang w:val="uk-UA" w:eastAsia="ru-RU"/>
              </w:rPr>
              <w:t>.</w:t>
            </w:r>
            <w:r w:rsidR="00BA2908">
              <w:rPr>
                <w:rFonts w:ascii="Times New Roman" w:eastAsia="Times New Roman" w:hAnsi="Times New Roman" w:cs="Times New Roman"/>
                <w:b/>
                <w:color w:val="000000"/>
                <w:sz w:val="24"/>
                <w:szCs w:val="24"/>
                <w:lang w:val="uk-UA" w:eastAsia="ru-RU"/>
              </w:rPr>
              <w:t>0</w:t>
            </w:r>
            <w:r w:rsidR="005706BE">
              <w:rPr>
                <w:rFonts w:ascii="Times New Roman" w:eastAsia="Times New Roman" w:hAnsi="Times New Roman" w:cs="Times New Roman"/>
                <w:b/>
                <w:color w:val="000000"/>
                <w:sz w:val="24"/>
                <w:szCs w:val="24"/>
                <w:lang w:val="uk-UA" w:eastAsia="ru-RU"/>
              </w:rPr>
              <w:t>7</w:t>
            </w:r>
            <w:r w:rsidRPr="00DF7030">
              <w:rPr>
                <w:rFonts w:ascii="Times New Roman" w:eastAsia="Times New Roman" w:hAnsi="Times New Roman" w:cs="Times New Roman"/>
                <w:b/>
                <w:color w:val="000000"/>
                <w:sz w:val="24"/>
                <w:szCs w:val="24"/>
                <w:lang w:val="uk-UA" w:eastAsia="ru-RU"/>
              </w:rPr>
              <w:t>.</w:t>
            </w:r>
            <w:r w:rsidR="003C33F7" w:rsidRPr="00DF7030">
              <w:rPr>
                <w:rFonts w:ascii="Times New Roman" w:eastAsia="Times New Roman" w:hAnsi="Times New Roman" w:cs="Times New Roman"/>
                <w:b/>
                <w:color w:val="000000"/>
                <w:sz w:val="24"/>
                <w:szCs w:val="24"/>
                <w:lang w:val="uk-UA" w:eastAsia="ru-RU"/>
              </w:rPr>
              <w:t>202</w:t>
            </w:r>
            <w:r w:rsidR="005A6988">
              <w:rPr>
                <w:rFonts w:ascii="Times New Roman" w:eastAsia="Times New Roman" w:hAnsi="Times New Roman" w:cs="Times New Roman"/>
                <w:b/>
                <w:color w:val="000000"/>
                <w:sz w:val="24"/>
                <w:szCs w:val="24"/>
                <w:lang w:val="uk-UA" w:eastAsia="ru-RU"/>
              </w:rPr>
              <w:t>3</w:t>
            </w:r>
            <w:r w:rsidR="003C33F7" w:rsidRPr="00DF7030">
              <w:rPr>
                <w:rFonts w:ascii="Times New Roman" w:eastAsia="Times New Roman" w:hAnsi="Times New Roman" w:cs="Times New Roman"/>
                <w:b/>
                <w:color w:val="000000"/>
                <w:sz w:val="24"/>
                <w:szCs w:val="24"/>
                <w:lang w:val="uk-UA" w:eastAsia="ru-RU"/>
              </w:rPr>
              <w:t xml:space="preserve"> року</w:t>
            </w:r>
            <w:r w:rsidR="003C33F7" w:rsidRPr="003C33F7">
              <w:rPr>
                <w:rFonts w:ascii="Times New Roman" w:eastAsia="Times New Roman" w:hAnsi="Times New Roman" w:cs="Times New Roman"/>
                <w:b/>
                <w:color w:val="000000"/>
                <w:sz w:val="24"/>
                <w:szCs w:val="24"/>
                <w:lang w:val="uk-UA" w:eastAsia="ru-RU"/>
              </w:rPr>
              <w:t xml:space="preserve">  </w:t>
            </w:r>
            <w:r w:rsidR="00057D10">
              <w:rPr>
                <w:rFonts w:ascii="Times New Roman" w:eastAsia="Times New Roman" w:hAnsi="Times New Roman" w:cs="Times New Roman"/>
                <w:b/>
                <w:color w:val="000000"/>
                <w:sz w:val="24"/>
                <w:szCs w:val="24"/>
                <w:lang w:val="uk-UA" w:eastAsia="ru-RU"/>
              </w:rPr>
              <w:t>(включно)</w:t>
            </w:r>
          </w:p>
        </w:tc>
      </w:tr>
      <w:tr w:rsidR="00465790" w:rsidRPr="0074780A" w:rsidTr="0031170B">
        <w:trPr>
          <w:trHeight w:val="841"/>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465790" w:rsidRPr="0074780A" w:rsidRDefault="00465790"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Недискримінація учасників</w:t>
            </w:r>
          </w:p>
        </w:tc>
        <w:tc>
          <w:tcPr>
            <w:tcW w:w="6488" w:type="dxa"/>
          </w:tcPr>
          <w:p w:rsidR="00465790" w:rsidRPr="0074780A" w:rsidRDefault="009433B0" w:rsidP="009433B0">
            <w:pPr>
              <w:keepNext/>
              <w:keepLines/>
              <w:ind w:right="14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1216" w:rsidRPr="0074780A" w:rsidRDefault="00801216" w:rsidP="009433B0">
            <w:pPr>
              <w:keepNext/>
              <w:keepLines/>
              <w:ind w:right="14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465790" w:rsidRPr="00372280"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465790" w:rsidRPr="0074780A" w:rsidRDefault="00C25EEA" w:rsidP="00465790">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488" w:type="dxa"/>
          </w:tcPr>
          <w:p w:rsidR="00465790" w:rsidRPr="0074780A" w:rsidRDefault="00465790" w:rsidP="00801216">
            <w:pPr>
              <w:keepNext/>
              <w:keepLines/>
              <w:ind w:right="140"/>
              <w:contextualSpacing/>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Валютою тендерної пропозиції є гривня.</w:t>
            </w:r>
            <w:r w:rsidR="001248A0">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74780A">
              <w:rPr>
                <w:rFonts w:ascii="Times New Roman" w:eastAsia="Times New Roman" w:hAnsi="Times New Roman" w:cs="Times New Roman"/>
                <w:b/>
                <w:b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такий </w:t>
            </w:r>
            <w:r w:rsidR="006D604C" w:rsidRPr="0074780A">
              <w:rPr>
                <w:rFonts w:ascii="Times New Roman" w:eastAsia="Times New Roman" w:hAnsi="Times New Roman" w:cs="Times New Roman"/>
                <w:color w:val="000000"/>
                <w:sz w:val="24"/>
                <w:szCs w:val="24"/>
                <w:lang w:val="uk-UA" w:eastAsia="ru-RU"/>
              </w:rPr>
              <w:t>у</w:t>
            </w:r>
            <w:r w:rsidRPr="0074780A">
              <w:rPr>
                <w:rFonts w:ascii="Times New Roman" w:eastAsia="Times New Roman" w:hAnsi="Times New Roman" w:cs="Times New Roman"/>
                <w:color w:val="000000"/>
                <w:sz w:val="24"/>
                <w:szCs w:val="24"/>
                <w:lang w:val="uk-UA" w:eastAsia="ru-RU"/>
              </w:rPr>
              <w:t xml:space="preserve">часник зазначає ціну пропозиції в електронній системі закупівель у </w:t>
            </w:r>
            <w:r w:rsidR="00801216" w:rsidRPr="0074780A">
              <w:rPr>
                <w:rFonts w:ascii="Times New Roman" w:eastAsia="Times New Roman" w:hAnsi="Times New Roman" w:cs="Times New Roman"/>
                <w:color w:val="000000"/>
                <w:sz w:val="24"/>
                <w:szCs w:val="24"/>
                <w:lang w:val="uk-UA" w:eastAsia="ru-RU"/>
              </w:rPr>
              <w:t>національній валюті України</w:t>
            </w:r>
            <w:r w:rsidRPr="0074780A">
              <w:rPr>
                <w:rFonts w:ascii="Times New Roman" w:eastAsia="Times New Roman" w:hAnsi="Times New Roman" w:cs="Times New Roman"/>
                <w:color w:val="000000"/>
                <w:sz w:val="24"/>
                <w:szCs w:val="24"/>
                <w:lang w:val="uk-UA" w:eastAsia="ru-RU"/>
              </w:rPr>
              <w:t>– гривня.</w:t>
            </w:r>
          </w:p>
        </w:tc>
      </w:tr>
      <w:tr w:rsidR="00465790" w:rsidRPr="00833CB1" w:rsidTr="0031170B">
        <w:trPr>
          <w:trHeight w:val="1119"/>
          <w:jc w:val="center"/>
        </w:trPr>
        <w:tc>
          <w:tcPr>
            <w:tcW w:w="623" w:type="dxa"/>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7</w:t>
            </w:r>
          </w:p>
        </w:tc>
        <w:tc>
          <w:tcPr>
            <w:tcW w:w="2523" w:type="dxa"/>
          </w:tcPr>
          <w:p w:rsidR="00A83430" w:rsidRPr="0074780A" w:rsidRDefault="00A83430" w:rsidP="00465790">
            <w:pPr>
              <w:rPr>
                <w:rFonts w:ascii="Times New Roman" w:hAnsi="Times New Roman" w:cs="Times New Roman"/>
                <w:sz w:val="24"/>
                <w:szCs w:val="24"/>
                <w:lang w:val="uk-UA"/>
              </w:rPr>
            </w:pPr>
            <w:r w:rsidRPr="0074780A">
              <w:rPr>
                <w:rFonts w:ascii="Times New Roman" w:eastAsia="Calibri" w:hAnsi="Times New Roman" w:cs="Times New Roman"/>
                <w:b/>
                <w:sz w:val="24"/>
                <w:szCs w:val="24"/>
                <w:lang w:val="uk-UA" w:eastAsia="uk-UA"/>
              </w:rPr>
              <w:t>Інформація про мову (мови), якою (якими) повинно бути складено тендерні пропозиції</w:t>
            </w:r>
          </w:p>
        </w:tc>
        <w:tc>
          <w:tcPr>
            <w:tcW w:w="6488" w:type="dxa"/>
          </w:tcPr>
          <w:p w:rsidR="00057D10" w:rsidRPr="00057D10" w:rsidRDefault="00C50751" w:rsidP="00057D10">
            <w:pPr>
              <w:widowControl w:val="0"/>
              <w:jc w:val="both"/>
              <w:rPr>
                <w:rFonts w:ascii="Times New Roman" w:eastAsia="Times New Roman" w:hAnsi="Times New Roman" w:cs="Times New Roman"/>
                <w:color w:val="000000"/>
                <w:sz w:val="24"/>
                <w:szCs w:val="24"/>
                <w:lang w:val="uk-UA" w:eastAsia="uk-UA"/>
              </w:rPr>
            </w:pPr>
            <w:r w:rsidRPr="0074780A">
              <w:rPr>
                <w:rFonts w:ascii="Times New Roman" w:eastAsia="Times New Roman" w:hAnsi="Times New Roman" w:cs="Times New Roman"/>
                <w:sz w:val="24"/>
                <w:szCs w:val="24"/>
                <w:lang w:val="uk-UA" w:eastAsia="ru-RU"/>
              </w:rPr>
              <w:t xml:space="preserve"> </w:t>
            </w:r>
            <w:r w:rsidR="00057D10" w:rsidRPr="00057D10">
              <w:rPr>
                <w:rFonts w:ascii="Times New Roman" w:eastAsia="Times New Roman" w:hAnsi="Times New Roman" w:cs="Times New Roman"/>
                <w:color w:val="000000"/>
                <w:sz w:val="24"/>
                <w:szCs w:val="24"/>
                <w:lang w:val="uk-UA" w:eastAsia="uk-UA"/>
              </w:rPr>
              <w:t>Мова тендерної пропозиції – українська.</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7D10">
              <w:rPr>
                <w:rFonts w:ascii="Times New Roman" w:eastAsia="Times New Roman" w:hAnsi="Times New Roman" w:cs="Times New Roman"/>
                <w:sz w:val="24"/>
                <w:szCs w:val="24"/>
                <w:lang w:val="uk-UA" w:eastAsia="uk-UA"/>
              </w:rPr>
              <w:t>іншою мовою</w:t>
            </w:r>
            <w:r w:rsidRPr="00057D10">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7D10">
              <w:rPr>
                <w:rFonts w:ascii="Times New Roman" w:eastAsia="Times New Roman" w:hAnsi="Times New Roman" w:cs="Times New Roman"/>
                <w:sz w:val="24"/>
                <w:szCs w:val="24"/>
                <w:lang w:val="uk-UA" w:eastAsia="uk-UA"/>
              </w:rPr>
              <w:t>І</w:t>
            </w:r>
            <w:r w:rsidRPr="00057D10">
              <w:rPr>
                <w:rFonts w:ascii="Times New Roman" w:eastAsia="Times New Roman" w:hAnsi="Times New Roman" w:cs="Times New Roman"/>
                <w:color w:val="000000"/>
                <w:sz w:val="24"/>
                <w:szCs w:val="24"/>
                <w:lang w:val="uk-UA" w:eastAsia="uk-UA"/>
              </w:rPr>
              <w:t>нтернет, адреси електронної пошти, торговельної марки (знак</w:t>
            </w:r>
            <w:r w:rsidRPr="00057D10">
              <w:rPr>
                <w:rFonts w:ascii="Times New Roman" w:eastAsia="Times New Roman" w:hAnsi="Times New Roman" w:cs="Times New Roman"/>
                <w:sz w:val="24"/>
                <w:szCs w:val="24"/>
                <w:lang w:val="uk-UA" w:eastAsia="uk-UA"/>
              </w:rPr>
              <w:t>а</w:t>
            </w:r>
            <w:r w:rsidRPr="00057D10">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057D10">
              <w:rPr>
                <w:rFonts w:ascii="Times New Roman" w:eastAsia="Times New Roman" w:hAnsi="Times New Roman" w:cs="Times New Roman"/>
                <w:sz w:val="24"/>
                <w:szCs w:val="24"/>
                <w:lang w:val="uk-UA" w:eastAsia="uk-UA"/>
              </w:rPr>
              <w:t>в</w:t>
            </w:r>
            <w:r w:rsidRPr="00057D10">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7D10">
              <w:rPr>
                <w:rFonts w:ascii="Times New Roman" w:eastAsia="Times New Roman" w:hAnsi="Times New Roman" w:cs="Times New Roman"/>
                <w:sz w:val="24"/>
                <w:szCs w:val="24"/>
                <w:lang w:val="uk-UA" w:eastAsia="uk-UA"/>
              </w:rPr>
              <w:t>українською мовою</w:t>
            </w:r>
            <w:r w:rsidRPr="00057D10">
              <w:rPr>
                <w:rFonts w:ascii="Times New Roman" w:eastAsia="Times New Roman" w:hAnsi="Times New Roman" w:cs="Times New Roman"/>
                <w:color w:val="000000"/>
                <w:sz w:val="24"/>
                <w:szCs w:val="24"/>
                <w:lang w:val="uk-UA" w:eastAsia="uk-UA"/>
              </w:rPr>
              <w:t xml:space="preserve">. </w:t>
            </w:r>
          </w:p>
          <w:p w:rsidR="00057D10" w:rsidRPr="00057D10" w:rsidRDefault="00057D10" w:rsidP="00057D10">
            <w:pPr>
              <w:widowControl w:val="0"/>
              <w:jc w:val="both"/>
              <w:rPr>
                <w:rFonts w:ascii="Times New Roman" w:eastAsia="Times New Roman" w:hAnsi="Times New Roman" w:cs="Times New Roman"/>
                <w:b/>
                <w:color w:val="000000"/>
                <w:sz w:val="24"/>
                <w:szCs w:val="24"/>
                <w:lang w:val="uk-UA" w:eastAsia="uk-UA"/>
              </w:rPr>
            </w:pPr>
            <w:r w:rsidRPr="00057D10">
              <w:rPr>
                <w:rFonts w:ascii="Times New Roman" w:eastAsia="Times New Roman" w:hAnsi="Times New Roman" w:cs="Times New Roman"/>
                <w:b/>
                <w:color w:val="000000"/>
                <w:sz w:val="24"/>
                <w:szCs w:val="24"/>
                <w:lang w:val="uk-UA" w:eastAsia="uk-UA"/>
              </w:rPr>
              <w:t>Виключення:</w:t>
            </w:r>
          </w:p>
          <w:p w:rsidR="00057D10" w:rsidRPr="00057D10" w:rsidRDefault="00057D10" w:rsidP="00057D10">
            <w:pPr>
              <w:widowControl w:val="0"/>
              <w:jc w:val="both"/>
              <w:rPr>
                <w:rFonts w:ascii="Times New Roman" w:eastAsia="Times New Roman" w:hAnsi="Times New Roman" w:cs="Times New Roman"/>
                <w:color w:val="000000"/>
                <w:sz w:val="24"/>
                <w:szCs w:val="24"/>
                <w:lang w:val="uk-UA" w:eastAsia="uk-UA"/>
              </w:rPr>
            </w:pPr>
            <w:r w:rsidRPr="00057D10">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7D10">
              <w:rPr>
                <w:rFonts w:ascii="Times New Roman" w:eastAsia="Times New Roman" w:hAnsi="Times New Roman" w:cs="Times New Roman"/>
                <w:sz w:val="24"/>
                <w:szCs w:val="24"/>
                <w:lang w:val="uk-UA" w:eastAsia="uk-UA"/>
              </w:rPr>
              <w:t>у</w:t>
            </w:r>
            <w:r w:rsidRPr="00057D10">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rsidR="006D604C" w:rsidRPr="0074780A" w:rsidRDefault="00057D10" w:rsidP="00057D10">
            <w:pPr>
              <w:jc w:val="both"/>
              <w:rPr>
                <w:rFonts w:ascii="Times New Roman" w:hAnsi="Times New Roman" w:cs="Times New Roman"/>
                <w:sz w:val="24"/>
                <w:szCs w:val="24"/>
                <w:lang w:val="uk-UA"/>
              </w:rPr>
            </w:pPr>
            <w:r w:rsidRPr="00057D10">
              <w:rPr>
                <w:rFonts w:ascii="Times New Roman" w:eastAsia="Times New Roman" w:hAnsi="Times New Roman" w:cs="Times New Roman"/>
                <w:color w:val="000000"/>
                <w:sz w:val="24"/>
                <w:szCs w:val="24"/>
                <w:lang w:val="uk-UA" w:eastAsia="uk-UA"/>
              </w:rPr>
              <w:t xml:space="preserve">2.  </w:t>
            </w:r>
            <w:r w:rsidRPr="00057D10">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5790" w:rsidRPr="0074780A" w:rsidTr="0031170B">
        <w:trPr>
          <w:trHeight w:val="501"/>
          <w:jc w:val="center"/>
        </w:trPr>
        <w:tc>
          <w:tcPr>
            <w:tcW w:w="9634" w:type="dxa"/>
            <w:gridSpan w:val="3"/>
            <w:vAlign w:val="center"/>
          </w:tcPr>
          <w:p w:rsidR="00465790" w:rsidRPr="0074780A" w:rsidRDefault="00465790" w:rsidP="00465790">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74780A" w:rsidTr="0031170B">
        <w:trPr>
          <w:trHeight w:val="1266"/>
          <w:jc w:val="center"/>
        </w:trPr>
        <w:tc>
          <w:tcPr>
            <w:tcW w:w="623" w:type="dxa"/>
          </w:tcPr>
          <w:p w:rsidR="003D14B3" w:rsidRPr="0074780A" w:rsidRDefault="003D14B3" w:rsidP="003D14B3">
            <w:pPr>
              <w:jc w:val="center"/>
              <w:rPr>
                <w:rFonts w:ascii="Times New Roman" w:hAnsi="Times New Roman" w:cs="Times New Roman"/>
                <w:sz w:val="24"/>
                <w:szCs w:val="24"/>
                <w:lang w:val="uk-UA"/>
              </w:rPr>
            </w:pPr>
            <w:r w:rsidRPr="0074780A">
              <w:rPr>
                <w:rFonts w:ascii="Times New Roman" w:hAnsi="Times New Roman" w:cs="Times New Roman"/>
                <w:sz w:val="24"/>
                <w:szCs w:val="24"/>
                <w:lang w:val="uk-UA"/>
              </w:rPr>
              <w:t>1</w:t>
            </w:r>
          </w:p>
        </w:tc>
        <w:tc>
          <w:tcPr>
            <w:tcW w:w="2523" w:type="dxa"/>
          </w:tcPr>
          <w:p w:rsidR="003D14B3" w:rsidRPr="0074780A" w:rsidRDefault="003D14B3" w:rsidP="003D14B3">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Процедура надання роз’яснень щодо тендерної документації</w:t>
            </w:r>
          </w:p>
        </w:tc>
        <w:tc>
          <w:tcPr>
            <w:tcW w:w="6488" w:type="dxa"/>
          </w:tcPr>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Фізична/юридична особа має право не пізніше ніж за </w:t>
            </w:r>
            <w:r w:rsidR="008803A3" w:rsidRPr="00DF7030">
              <w:rPr>
                <w:rFonts w:ascii="Times New Roman" w:hAnsi="Times New Roman" w:cs="Times New Roman"/>
                <w:sz w:val="24"/>
                <w:szCs w:val="24"/>
                <w:lang w:val="uk-UA"/>
              </w:rPr>
              <w:t>3 (три)</w:t>
            </w:r>
            <w:r w:rsidRPr="008803A3">
              <w:rPr>
                <w:rFonts w:ascii="Times New Roman" w:hAnsi="Times New Roman" w:cs="Times New Roman"/>
                <w:sz w:val="24"/>
                <w:szCs w:val="24"/>
                <w:lang w:val="uk-UA"/>
              </w:rPr>
              <w:t xml:space="preserve"> </w:t>
            </w:r>
            <w:r w:rsidRPr="0074780A">
              <w:rPr>
                <w:rFonts w:ascii="Times New Roman" w:hAnsi="Times New Roman" w:cs="Times New Roman"/>
                <w:sz w:val="24"/>
                <w:szCs w:val="24"/>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55D5"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w:t>
            </w:r>
            <w:r w:rsidRPr="0074780A">
              <w:rPr>
                <w:rFonts w:ascii="Times New Roman" w:hAnsi="Times New Roman" w:cs="Times New Roman"/>
                <w:sz w:val="24"/>
                <w:szCs w:val="24"/>
                <w:lang w:val="uk-UA"/>
              </w:rPr>
              <w:lastRenderedPageBreak/>
              <w:t xml:space="preserve">системі закупівель без ідентифікації особи, яка звернулася до замовника. </w:t>
            </w:r>
          </w:p>
          <w:p w:rsidR="009433B0" w:rsidRPr="0074780A" w:rsidRDefault="003D14B3" w:rsidP="009433B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Замовник повинен </w:t>
            </w:r>
            <w:r w:rsidRPr="00B83D26">
              <w:rPr>
                <w:rFonts w:ascii="Times New Roman" w:hAnsi="Times New Roman" w:cs="Times New Roman"/>
                <w:b/>
                <w:bCs/>
                <w:iCs/>
                <w:sz w:val="24"/>
                <w:szCs w:val="24"/>
                <w:lang w:val="uk-UA"/>
              </w:rPr>
              <w:t>протягом трьох днів</w:t>
            </w:r>
            <w:r w:rsidRPr="0074780A">
              <w:rPr>
                <w:rFonts w:ascii="Times New Roman" w:hAnsi="Times New Roman" w:cs="Times New Roman"/>
                <w:sz w:val="24"/>
                <w:szCs w:val="24"/>
                <w:lang w:val="uk-UA"/>
              </w:rPr>
              <w:t xml:space="preserve"> з </w:t>
            </w:r>
            <w:r w:rsidR="006955D5">
              <w:rPr>
                <w:rFonts w:ascii="Times New Roman" w:hAnsi="Times New Roman" w:cs="Times New Roman"/>
                <w:sz w:val="24"/>
                <w:szCs w:val="24"/>
                <w:lang w:val="uk-UA"/>
              </w:rPr>
              <w:t xml:space="preserve">дати </w:t>
            </w:r>
            <w:r w:rsidRPr="0074780A">
              <w:rPr>
                <w:rFonts w:ascii="Times New Roman" w:hAnsi="Times New Roman" w:cs="Times New Roman"/>
                <w:sz w:val="24"/>
                <w:szCs w:val="24"/>
                <w:lang w:val="uk-UA"/>
              </w:rPr>
              <w:t>їх оприлюднення надати роз’яснення на звернення та оприлюднити його в</w:t>
            </w:r>
            <w:r w:rsidR="00B83D26">
              <w:rPr>
                <w:rFonts w:ascii="Times New Roman" w:hAnsi="Times New Roman" w:cs="Times New Roman"/>
                <w:sz w:val="24"/>
                <w:szCs w:val="24"/>
                <w:lang w:val="uk-UA"/>
              </w:rPr>
              <w:t xml:space="preserve"> електронній системі закупівель. </w:t>
            </w:r>
            <w:r w:rsidR="009433B0" w:rsidRPr="0074780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w:t>
            </w:r>
            <w:r w:rsidR="00B83D26">
              <w:rPr>
                <w:rFonts w:ascii="Times New Roman" w:hAnsi="Times New Roman" w:cs="Times New Roman"/>
                <w:sz w:val="24"/>
                <w:szCs w:val="24"/>
                <w:lang w:val="uk-UA"/>
              </w:rPr>
              <w:t xml:space="preserve"> </w:t>
            </w:r>
            <w:r w:rsidR="00B83D26" w:rsidRPr="00DF7030">
              <w:rPr>
                <w:rFonts w:ascii="Times New Roman" w:hAnsi="Times New Roman" w:cs="Times New Roman"/>
                <w:sz w:val="24"/>
                <w:szCs w:val="24"/>
                <w:lang w:val="uk-UA"/>
              </w:rPr>
              <w:t>відкритих торгів.</w:t>
            </w:r>
            <w:r w:rsidR="009433B0" w:rsidRPr="0074780A">
              <w:rPr>
                <w:rFonts w:ascii="Times New Roman" w:hAnsi="Times New Roman" w:cs="Times New Roman"/>
                <w:sz w:val="24"/>
                <w:szCs w:val="24"/>
                <w:lang w:val="uk-UA"/>
              </w:rPr>
              <w:t xml:space="preserve"> </w:t>
            </w:r>
          </w:p>
          <w:p w:rsidR="003D14B3" w:rsidRPr="0074780A" w:rsidRDefault="009433B0" w:rsidP="003D14B3">
            <w:pPr>
              <w:jc w:val="both"/>
              <w:rPr>
                <w:rFonts w:ascii="Times New Roman" w:hAnsi="Times New Roman" w:cs="Times New Roman"/>
                <w:b/>
                <w:bCs/>
                <w:i/>
                <w:iCs/>
                <w:sz w:val="24"/>
                <w:szCs w:val="24"/>
                <w:lang w:val="uk-UA"/>
              </w:rPr>
            </w:pPr>
            <w:r w:rsidRPr="0074780A">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w:t>
            </w:r>
            <w:r w:rsidR="00A83430" w:rsidRPr="0074780A">
              <w:rPr>
                <w:rFonts w:ascii="Times New Roman" w:hAnsi="Times New Roman" w:cs="Times New Roman"/>
                <w:sz w:val="24"/>
                <w:szCs w:val="24"/>
                <w:lang w:val="uk-UA"/>
              </w:rPr>
              <w:t>і</w:t>
            </w:r>
            <w:r w:rsidRPr="0074780A">
              <w:rPr>
                <w:rFonts w:ascii="Times New Roman" w:hAnsi="Times New Roman" w:cs="Times New Roman"/>
                <w:sz w:val="24"/>
                <w:szCs w:val="24"/>
                <w:lang w:val="uk-UA"/>
              </w:rPr>
              <w:t xml:space="preserve">з одночасним продовженням строку подання тендерних пропозицій </w:t>
            </w:r>
            <w:r w:rsidRPr="0074780A">
              <w:rPr>
                <w:rFonts w:ascii="Times New Roman" w:hAnsi="Times New Roman" w:cs="Times New Roman"/>
                <w:b/>
                <w:bCs/>
                <w:i/>
                <w:iCs/>
                <w:sz w:val="24"/>
                <w:szCs w:val="24"/>
                <w:lang w:val="uk-UA"/>
              </w:rPr>
              <w:t xml:space="preserve">не менш як на </w:t>
            </w:r>
            <w:r w:rsidR="00B83D26">
              <w:rPr>
                <w:rFonts w:ascii="Times New Roman" w:hAnsi="Times New Roman" w:cs="Times New Roman"/>
                <w:b/>
                <w:bCs/>
                <w:i/>
                <w:iCs/>
                <w:sz w:val="24"/>
                <w:szCs w:val="24"/>
                <w:lang w:val="uk-UA"/>
              </w:rPr>
              <w:t xml:space="preserve">чотири </w:t>
            </w:r>
            <w:r w:rsidRPr="0074780A">
              <w:rPr>
                <w:rFonts w:ascii="Times New Roman" w:hAnsi="Times New Roman" w:cs="Times New Roman"/>
                <w:b/>
                <w:bCs/>
                <w:i/>
                <w:iCs/>
                <w:sz w:val="24"/>
                <w:szCs w:val="24"/>
                <w:lang w:val="uk-UA"/>
              </w:rPr>
              <w:t>дні.</w:t>
            </w:r>
          </w:p>
          <w:p w:rsidR="00A83430" w:rsidRPr="0074780A" w:rsidRDefault="00A83430" w:rsidP="003D14B3">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CD4E1F" w:rsidRPr="00833CB1"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488" w:type="dxa"/>
          </w:tcPr>
          <w:p w:rsidR="009433B0" w:rsidRPr="00D55D5B" w:rsidRDefault="009433B0" w:rsidP="009433B0">
            <w:pPr>
              <w:jc w:val="both"/>
              <w:rPr>
                <w:rFonts w:ascii="Times New Roman" w:hAnsi="Times New Roman" w:cs="Times New Roman"/>
                <w:b/>
                <w:bCs/>
                <w:iCs/>
                <w:sz w:val="24"/>
                <w:szCs w:val="24"/>
                <w:lang w:val="uk-UA"/>
              </w:rPr>
            </w:pPr>
            <w:r w:rsidRPr="0074780A">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D71BB">
              <w:rPr>
                <w:rFonts w:ascii="Times New Roman" w:hAnsi="Times New Roman" w:cs="Times New Roman"/>
                <w:sz w:val="24"/>
                <w:szCs w:val="24"/>
                <w:lang w:val="uk-UA"/>
              </w:rPr>
              <w:t>,</w:t>
            </w:r>
            <w:r w:rsidR="007D71BB">
              <w:t xml:space="preserve"> </w:t>
            </w:r>
            <w:r w:rsidR="007D71BB" w:rsidRPr="00851510">
              <w:rPr>
                <w:rFonts w:ascii="Times New Roman" w:hAnsi="Times New Roman" w:cs="Times New Roman"/>
                <w:sz w:val="24"/>
                <w:szCs w:val="24"/>
                <w:lang w:val="uk-UA"/>
              </w:rPr>
              <w:t>а саме в оголошенні про проведення відкритих торгів,</w:t>
            </w:r>
            <w:r w:rsidRPr="0074780A">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5D5B">
              <w:rPr>
                <w:rFonts w:ascii="Times New Roman" w:hAnsi="Times New Roman" w:cs="Times New Roman"/>
                <w:b/>
                <w:bCs/>
                <w:iCs/>
                <w:sz w:val="24"/>
                <w:szCs w:val="24"/>
                <w:lang w:val="uk-UA"/>
              </w:rPr>
              <w:t>не менше</w:t>
            </w:r>
            <w:r w:rsidR="00D55D5B" w:rsidRPr="00D55D5B">
              <w:rPr>
                <w:rFonts w:ascii="Times New Roman" w:hAnsi="Times New Roman" w:cs="Times New Roman"/>
                <w:b/>
                <w:bCs/>
                <w:iCs/>
                <w:sz w:val="24"/>
                <w:szCs w:val="24"/>
                <w:lang w:val="uk-UA"/>
              </w:rPr>
              <w:t xml:space="preserve"> </w:t>
            </w:r>
            <w:r w:rsidR="00D55D5B" w:rsidRPr="00DF7030">
              <w:rPr>
                <w:rFonts w:ascii="Times New Roman" w:hAnsi="Times New Roman" w:cs="Times New Roman"/>
                <w:b/>
                <w:bCs/>
                <w:iCs/>
                <w:sz w:val="24"/>
                <w:szCs w:val="24"/>
                <w:lang w:val="uk-UA"/>
              </w:rPr>
              <w:t>чотирьох</w:t>
            </w:r>
            <w:r w:rsidRPr="00D55D5B">
              <w:rPr>
                <w:rFonts w:ascii="Times New Roman" w:hAnsi="Times New Roman" w:cs="Times New Roman"/>
                <w:b/>
                <w:bCs/>
                <w:iCs/>
                <w:sz w:val="24"/>
                <w:szCs w:val="24"/>
                <w:lang w:val="uk-UA"/>
              </w:rPr>
              <w:t xml:space="preserve"> днів.</w:t>
            </w:r>
          </w:p>
          <w:p w:rsidR="00CD4E1F" w:rsidRPr="003C07A0" w:rsidRDefault="009433B0" w:rsidP="009433B0">
            <w:pPr>
              <w:jc w:val="both"/>
              <w:rPr>
                <w:rFonts w:ascii="Times New Roman" w:hAnsi="Times New Roman" w:cs="Times New Roman"/>
                <w:b/>
                <w:sz w:val="24"/>
                <w:szCs w:val="24"/>
                <w:lang w:val="uk-UA"/>
              </w:rPr>
            </w:pPr>
            <w:r w:rsidRPr="0074780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3C07A0">
              <w:rPr>
                <w:rFonts w:ascii="Times New Roman" w:hAnsi="Times New Roman" w:cs="Times New Roman"/>
                <w:b/>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9293F" w:rsidRPr="00DF7030" w:rsidRDefault="0009293F"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77CDB" w:rsidRPr="00DF7030"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CDB" w:rsidRPr="00377CDB" w:rsidRDefault="00377CDB" w:rsidP="009433B0">
            <w:p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74780A" w:rsidTr="0031170B">
        <w:trPr>
          <w:trHeight w:val="480"/>
          <w:jc w:val="center"/>
        </w:trPr>
        <w:tc>
          <w:tcPr>
            <w:tcW w:w="9634" w:type="dxa"/>
            <w:gridSpan w:val="3"/>
            <w:vAlign w:val="center"/>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833CB1" w:rsidTr="0031170B">
        <w:trPr>
          <w:trHeight w:val="1119"/>
          <w:jc w:val="center"/>
        </w:trPr>
        <w:tc>
          <w:tcPr>
            <w:tcW w:w="623" w:type="dxa"/>
          </w:tcPr>
          <w:p w:rsidR="00CD4E1F" w:rsidRPr="0074780A" w:rsidRDefault="00CD4E1F" w:rsidP="00CD4E1F">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1</w:t>
            </w:r>
          </w:p>
        </w:tc>
        <w:tc>
          <w:tcPr>
            <w:tcW w:w="2523" w:type="dxa"/>
          </w:tcPr>
          <w:p w:rsidR="00CD4E1F" w:rsidRPr="0074780A" w:rsidRDefault="00CD4E1F" w:rsidP="00CD4E1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488" w:type="dxa"/>
            <w:vAlign w:val="center"/>
          </w:tcPr>
          <w:p w:rsidR="00D55D5B" w:rsidRDefault="00D55D5B" w:rsidP="00D55D5B">
            <w:pPr>
              <w:widowControl w:val="0"/>
              <w:jc w:val="both"/>
              <w:rPr>
                <w:rFonts w:ascii="Times New Roman" w:eastAsia="Times New Roman" w:hAnsi="Times New Roman" w:cs="Times New Roman"/>
                <w:i/>
                <w:sz w:val="24"/>
                <w:szCs w:val="24"/>
                <w:lang w:val="uk-UA" w:eastAsia="uk-UA"/>
              </w:rPr>
            </w:pPr>
            <w:r w:rsidRPr="00D55D5B">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7D71BB" w:rsidRPr="00851510">
              <w:rPr>
                <w:rFonts w:ascii="Times New Roman" w:eastAsia="Times New Roman" w:hAnsi="Times New Roman" w:cs="Times New Roman"/>
                <w:i/>
                <w:sz w:val="24"/>
                <w:szCs w:val="24"/>
                <w:lang w:val="uk-UA" w:eastAsia="uk-UA"/>
              </w:rPr>
              <w:t>першої,</w:t>
            </w:r>
            <w:r w:rsidR="007D71BB">
              <w:rPr>
                <w:rFonts w:ascii="Times New Roman" w:eastAsia="Times New Roman" w:hAnsi="Times New Roman" w:cs="Times New Roman"/>
                <w:i/>
                <w:sz w:val="24"/>
                <w:szCs w:val="24"/>
                <w:lang w:val="uk-UA" w:eastAsia="uk-UA"/>
              </w:rPr>
              <w:t xml:space="preserve"> </w:t>
            </w:r>
            <w:r w:rsidRPr="00D55D5B">
              <w:rPr>
                <w:rFonts w:ascii="Times New Roman" w:eastAsia="Times New Roman" w:hAnsi="Times New Roman" w:cs="Times New Roman"/>
                <w:i/>
                <w:sz w:val="24"/>
                <w:szCs w:val="24"/>
                <w:lang w:val="uk-UA" w:eastAsia="uk-UA"/>
              </w:rPr>
              <w:t xml:space="preserve">четвертої, шостої та сьомої статті 26 Закону. </w:t>
            </w:r>
          </w:p>
          <w:p w:rsidR="008B0AD7" w:rsidRPr="008B0AD7" w:rsidRDefault="008B0AD7" w:rsidP="00D55D5B">
            <w:pPr>
              <w:widowControl w:val="0"/>
              <w:jc w:val="both"/>
              <w:rPr>
                <w:rFonts w:ascii="Times New Roman" w:eastAsia="Times New Roman" w:hAnsi="Times New Roman" w:cs="Times New Roman"/>
                <w:sz w:val="24"/>
                <w:szCs w:val="24"/>
                <w:lang w:val="uk-UA" w:eastAsia="uk-UA"/>
              </w:rPr>
            </w:pPr>
            <w:r w:rsidRPr="00DF7030">
              <w:rPr>
                <w:rFonts w:ascii="Times New Roman" w:eastAsia="Times New Roman" w:hAnsi="Times New Roman" w:cs="Times New Roman"/>
                <w:sz w:val="24"/>
                <w:szCs w:val="24"/>
                <w:lang w:val="uk-UA"/>
              </w:rPr>
              <w:t xml:space="preserve">Тендерні пропозиції мають право подавати всі заінтересовані </w:t>
            </w:r>
            <w:r w:rsidRPr="00DF7030">
              <w:rPr>
                <w:rFonts w:ascii="Times New Roman" w:eastAsia="Times New Roman" w:hAnsi="Times New Roman" w:cs="Times New Roman"/>
                <w:sz w:val="24"/>
                <w:szCs w:val="24"/>
                <w:lang w:val="uk-UA"/>
              </w:rPr>
              <w:lastRenderedPageBreak/>
              <w:t>особи.</w:t>
            </w:r>
          </w:p>
          <w:p w:rsidR="00224874" w:rsidRDefault="00224874" w:rsidP="00224874">
            <w:pPr>
              <w:jc w:val="both"/>
              <w:rPr>
                <w:rFonts w:ascii="Times New Roman" w:hAnsi="Times New Roman" w:cs="Times New Roman"/>
                <w:color w:val="FF0000"/>
                <w:sz w:val="24"/>
                <w:szCs w:val="24"/>
                <w:shd w:val="clear" w:color="auto" w:fill="FFFFFF"/>
                <w:lang w:val="uk-UA"/>
              </w:rPr>
            </w:pPr>
            <w:r w:rsidRPr="001F5810">
              <w:rPr>
                <w:rFonts w:ascii="Times New Roman" w:hAnsi="Times New Roman" w:cs="Times New Roman"/>
                <w:sz w:val="24"/>
                <w:szCs w:val="24"/>
                <w:shd w:val="clear" w:color="auto" w:fill="FFFFFF"/>
                <w:lang w:val="uk-UA"/>
              </w:rPr>
              <w:t>Кожен учасник має право подати тільки одну тендерну</w:t>
            </w:r>
            <w:r w:rsidR="00D55D5B">
              <w:rPr>
                <w:rFonts w:ascii="Times New Roman" w:hAnsi="Times New Roman" w:cs="Times New Roman"/>
                <w:sz w:val="24"/>
                <w:szCs w:val="24"/>
                <w:shd w:val="clear" w:color="auto" w:fill="FFFFFF"/>
                <w:lang w:val="uk-UA"/>
              </w:rPr>
              <w:t xml:space="preserve"> </w:t>
            </w:r>
            <w:r w:rsidRPr="001F5810">
              <w:rPr>
                <w:rFonts w:ascii="Times New Roman" w:hAnsi="Times New Roman" w:cs="Times New Roman"/>
                <w:sz w:val="24"/>
                <w:szCs w:val="24"/>
                <w:shd w:val="clear" w:color="auto" w:fill="FFFFFF"/>
                <w:lang w:val="uk-UA"/>
              </w:rPr>
              <w:t>пропозицію</w:t>
            </w:r>
            <w:r w:rsidR="00DF7030">
              <w:rPr>
                <w:rFonts w:ascii="Times New Roman" w:hAnsi="Times New Roman" w:cs="Times New Roman"/>
                <w:color w:val="FF0000"/>
                <w:sz w:val="24"/>
                <w:szCs w:val="24"/>
                <w:shd w:val="clear" w:color="auto" w:fill="FFFFFF"/>
                <w:lang w:val="uk-UA"/>
              </w:rPr>
              <w:t>.</w:t>
            </w:r>
          </w:p>
          <w:p w:rsidR="007D71BB" w:rsidRPr="00851510" w:rsidRDefault="007D71BB" w:rsidP="007D71BB">
            <w:pPr>
              <w:widowControl w:val="0"/>
              <w:jc w:val="both"/>
              <w:rPr>
                <w:rFonts w:ascii="Times New Roman" w:eastAsia="Times New Roman" w:hAnsi="Times New Roman" w:cs="Times New Roman"/>
                <w:sz w:val="24"/>
                <w:szCs w:val="24"/>
                <w:lang w:val="uk-UA" w:eastAsia="uk-UA"/>
              </w:rPr>
            </w:pPr>
            <w:r w:rsidRPr="007D71BB">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D71BB">
                <w:rPr>
                  <w:rFonts w:ascii="Times New Roman" w:eastAsia="Times New Roman" w:hAnsi="Times New Roman" w:cs="Times New Roman"/>
                  <w:sz w:val="24"/>
                  <w:szCs w:val="24"/>
                  <w:lang w:val="uk-UA" w:eastAsia="uk-UA"/>
                </w:rPr>
                <w:t>пункті 47</w:t>
              </w:r>
            </w:hyperlink>
            <w:r w:rsidRPr="007D71BB">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7030" w:rsidRDefault="00D5064C" w:rsidP="00DF7030">
            <w:pPr>
              <w:numPr>
                <w:ilvl w:val="0"/>
                <w:numId w:val="3"/>
              </w:numPr>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інформаці</w:t>
            </w:r>
            <w:r w:rsidR="00FB4F9D" w:rsidRPr="00DF7030">
              <w:rPr>
                <w:rFonts w:ascii="Times New Roman" w:hAnsi="Times New Roman" w:cs="Times New Roman"/>
                <w:sz w:val="24"/>
                <w:szCs w:val="24"/>
                <w:lang w:val="uk-UA"/>
              </w:rPr>
              <w:t>ї</w:t>
            </w:r>
            <w:r w:rsidRPr="00DF7030">
              <w:rPr>
                <w:rFonts w:ascii="Times New Roman" w:hAnsi="Times New Roman" w:cs="Times New Roman"/>
                <w:sz w:val="24"/>
                <w:szCs w:val="24"/>
                <w:lang w:val="uk-UA"/>
              </w:rPr>
              <w:t xml:space="preserve"> та документ</w:t>
            </w:r>
            <w:r w:rsidR="00FB4F9D" w:rsidRPr="00DF7030">
              <w:rPr>
                <w:rFonts w:ascii="Times New Roman" w:hAnsi="Times New Roman" w:cs="Times New Roman"/>
                <w:sz w:val="24"/>
                <w:szCs w:val="24"/>
                <w:lang w:val="uk-UA"/>
              </w:rPr>
              <w:t>ів</w:t>
            </w:r>
            <w:r w:rsidRPr="00DF7030">
              <w:rPr>
                <w:rFonts w:ascii="Times New Roman" w:hAnsi="Times New Roman" w:cs="Times New Roman"/>
                <w:sz w:val="24"/>
                <w:szCs w:val="24"/>
                <w:lang w:val="uk-UA"/>
              </w:rPr>
              <w:t>, що підтверджують відповідність учасника кваліфікаційним критеріям згідно ст.16 Закону (</w:t>
            </w:r>
            <w:r w:rsidR="00DF7030" w:rsidRPr="00DF7030">
              <w:rPr>
                <w:rFonts w:ascii="Times New Roman" w:hAnsi="Times New Roman" w:cs="Times New Roman"/>
                <w:b/>
                <w:sz w:val="24"/>
                <w:szCs w:val="24"/>
                <w:lang w:val="uk-UA"/>
              </w:rPr>
              <w:t>таблиця відповідно до</w:t>
            </w:r>
            <w:r w:rsidR="00DF7030" w:rsidRPr="00DF7030">
              <w:rPr>
                <w:rFonts w:ascii="Times New Roman" w:hAnsi="Times New Roman" w:cs="Times New Roman"/>
                <w:sz w:val="24"/>
                <w:szCs w:val="24"/>
                <w:lang w:val="uk-UA"/>
              </w:rPr>
              <w:t xml:space="preserve"> </w:t>
            </w:r>
            <w:r w:rsidR="00DF7030" w:rsidRPr="00DF7030">
              <w:rPr>
                <w:rFonts w:ascii="Times New Roman" w:hAnsi="Times New Roman" w:cs="Times New Roman"/>
                <w:b/>
                <w:sz w:val="24"/>
                <w:szCs w:val="24"/>
                <w:lang w:val="uk-UA"/>
              </w:rPr>
              <w:t>п.5 Розділу 3</w:t>
            </w:r>
            <w:r w:rsidRPr="00DF7030">
              <w:rPr>
                <w:rFonts w:ascii="Times New Roman" w:hAnsi="Times New Roman" w:cs="Times New Roman"/>
                <w:sz w:val="24"/>
                <w:szCs w:val="24"/>
                <w:lang w:val="uk-UA"/>
              </w:rPr>
              <w:t>)</w:t>
            </w:r>
            <w:r w:rsidR="00CD4E1F" w:rsidRPr="00DF7030">
              <w:rPr>
                <w:rFonts w:ascii="Times New Roman" w:hAnsi="Times New Roman" w:cs="Times New Roman"/>
                <w:sz w:val="24"/>
                <w:szCs w:val="24"/>
                <w:lang w:val="uk-UA"/>
              </w:rPr>
              <w:t>;</w:t>
            </w:r>
          </w:p>
          <w:p w:rsidR="0065751D" w:rsidRPr="0065751D" w:rsidRDefault="00FB4F9D" w:rsidP="00F312B9">
            <w:pPr>
              <w:numPr>
                <w:ilvl w:val="0"/>
                <w:numId w:val="3"/>
              </w:numPr>
              <w:jc w:val="both"/>
              <w:rPr>
                <w:rFonts w:ascii="Times New Roman" w:eastAsia="Calibri" w:hAnsi="Times New Roman" w:cs="Times New Roman"/>
                <w:sz w:val="24"/>
                <w:szCs w:val="24"/>
                <w:lang w:val="uk-UA"/>
              </w:rPr>
            </w:pPr>
            <w:r w:rsidRPr="0065751D">
              <w:rPr>
                <w:rFonts w:ascii="Times New Roman" w:eastAsia="Calibri" w:hAnsi="Times New Roman" w:cs="Times New Roman"/>
                <w:sz w:val="24"/>
                <w:szCs w:val="24"/>
                <w:lang w:val="uk-UA"/>
              </w:rPr>
              <w:t xml:space="preserve">інформації щодо </w:t>
            </w:r>
            <w:r w:rsidR="000E3B0A" w:rsidRPr="0065751D">
              <w:rPr>
                <w:rFonts w:ascii="Times New Roman" w:eastAsia="Calibri" w:hAnsi="Times New Roman" w:cs="Times New Roman"/>
                <w:sz w:val="24"/>
                <w:szCs w:val="24"/>
                <w:lang w:val="uk-UA"/>
              </w:rPr>
              <w:t xml:space="preserve">відсутності підстав, установлених в пункті </w:t>
            </w:r>
            <w:r w:rsidR="000E3B0A" w:rsidRPr="00851510">
              <w:rPr>
                <w:rFonts w:ascii="Times New Roman" w:eastAsia="Calibri" w:hAnsi="Times New Roman" w:cs="Times New Roman"/>
                <w:sz w:val="24"/>
                <w:szCs w:val="24"/>
                <w:lang w:val="uk-UA"/>
              </w:rPr>
              <w:t>4</w:t>
            </w:r>
            <w:r w:rsidR="007D71BB" w:rsidRPr="00851510">
              <w:rPr>
                <w:rFonts w:ascii="Times New Roman" w:eastAsia="Calibri" w:hAnsi="Times New Roman" w:cs="Times New Roman"/>
                <w:sz w:val="24"/>
                <w:szCs w:val="24"/>
                <w:lang w:val="uk-UA"/>
              </w:rPr>
              <w:t>7</w:t>
            </w:r>
            <w:r w:rsidR="000E3B0A" w:rsidRPr="0065751D">
              <w:rPr>
                <w:rFonts w:ascii="Times New Roman" w:eastAsia="Calibri" w:hAnsi="Times New Roman" w:cs="Times New Roman"/>
                <w:sz w:val="24"/>
                <w:szCs w:val="24"/>
                <w:lang w:val="uk-UA"/>
              </w:rPr>
              <w:t xml:space="preserve"> Особливостей,</w:t>
            </w:r>
            <w:r w:rsidR="000E3B0A" w:rsidRPr="0065751D">
              <w:rPr>
                <w:rFonts w:ascii="Times New Roman" w:eastAsia="Calibri" w:hAnsi="Times New Roman" w:cs="Times New Roman"/>
                <w:color w:val="FF0000"/>
                <w:sz w:val="24"/>
                <w:szCs w:val="24"/>
                <w:lang w:val="uk-UA"/>
              </w:rPr>
              <w:t xml:space="preserve"> </w:t>
            </w:r>
            <w:r w:rsidR="00D5064C" w:rsidRPr="0065751D">
              <w:rPr>
                <w:rFonts w:ascii="Times New Roman" w:hAnsi="Times New Roman" w:cs="Times New Roman"/>
                <w:sz w:val="24"/>
                <w:szCs w:val="24"/>
                <w:lang w:val="uk-UA"/>
              </w:rPr>
              <w:t>(</w:t>
            </w:r>
            <w:r w:rsidR="00D5064C" w:rsidRPr="0065751D">
              <w:rPr>
                <w:rFonts w:ascii="Times New Roman" w:hAnsi="Times New Roman" w:cs="Times New Roman"/>
                <w:b/>
                <w:sz w:val="24"/>
                <w:szCs w:val="24"/>
                <w:lang w:val="uk-UA"/>
              </w:rPr>
              <w:t xml:space="preserve">Додаток </w:t>
            </w:r>
            <w:r w:rsidR="003A4A61" w:rsidRPr="0065751D">
              <w:rPr>
                <w:rFonts w:ascii="Times New Roman" w:hAnsi="Times New Roman" w:cs="Times New Roman"/>
                <w:b/>
                <w:sz w:val="24"/>
                <w:szCs w:val="24"/>
                <w:lang w:val="uk-UA"/>
              </w:rPr>
              <w:t>3</w:t>
            </w:r>
            <w:r w:rsidR="00D5064C" w:rsidRPr="0065751D">
              <w:rPr>
                <w:rFonts w:ascii="Times New Roman" w:hAnsi="Times New Roman" w:cs="Times New Roman"/>
                <w:b/>
                <w:sz w:val="24"/>
                <w:szCs w:val="24"/>
                <w:lang w:val="uk-UA"/>
              </w:rPr>
              <w:t xml:space="preserve"> </w:t>
            </w:r>
            <w:r w:rsidR="00D5064C" w:rsidRPr="00B76020">
              <w:rPr>
                <w:rFonts w:ascii="Times New Roman" w:hAnsi="Times New Roman" w:cs="Times New Roman"/>
                <w:sz w:val="24"/>
                <w:szCs w:val="24"/>
                <w:lang w:val="uk-UA"/>
              </w:rPr>
              <w:t>до тендерної документації</w:t>
            </w:r>
            <w:r w:rsidR="00D5064C" w:rsidRPr="0065751D">
              <w:rPr>
                <w:rFonts w:ascii="Times New Roman" w:hAnsi="Times New Roman" w:cs="Times New Roman"/>
                <w:sz w:val="24"/>
                <w:szCs w:val="24"/>
                <w:lang w:val="uk-UA"/>
              </w:rPr>
              <w:t>)</w:t>
            </w:r>
            <w:r w:rsidR="00CD4E1F" w:rsidRPr="0065751D">
              <w:rPr>
                <w:rFonts w:ascii="Times New Roman" w:hAnsi="Times New Roman" w:cs="Times New Roman"/>
                <w:sz w:val="24"/>
                <w:szCs w:val="24"/>
                <w:lang w:val="uk-UA"/>
              </w:rPr>
              <w:t>;</w:t>
            </w:r>
            <w:r w:rsidR="001248A0" w:rsidRPr="0065751D">
              <w:rPr>
                <w:rFonts w:ascii="Times New Roman" w:hAnsi="Times New Roman" w:cs="Times New Roman"/>
                <w:sz w:val="24"/>
                <w:szCs w:val="24"/>
                <w:lang w:val="uk-UA"/>
              </w:rPr>
              <w:t xml:space="preserve"> </w:t>
            </w:r>
          </w:p>
          <w:p w:rsidR="000E3B0A" w:rsidRPr="0065751D" w:rsidRDefault="000E3B0A" w:rsidP="0065751D">
            <w:pPr>
              <w:numPr>
                <w:ilvl w:val="0"/>
                <w:numId w:val="3"/>
              </w:numPr>
              <w:jc w:val="both"/>
              <w:rPr>
                <w:rFonts w:ascii="Times New Roman" w:eastAsia="Calibri" w:hAnsi="Times New Roman" w:cs="Times New Roman"/>
                <w:b/>
                <w:sz w:val="24"/>
                <w:szCs w:val="24"/>
                <w:lang w:val="uk-UA"/>
              </w:rPr>
            </w:pPr>
            <w:r w:rsidRPr="0065751D">
              <w:rPr>
                <w:rFonts w:ascii="Times New Roman" w:eastAsia="Calibri" w:hAnsi="Times New Roman" w:cs="Times New Roman"/>
                <w:sz w:val="24"/>
                <w:szCs w:val="24"/>
                <w:lang w:val="uk-UA"/>
              </w:rPr>
              <w:t>для об’єднання учасників як учасника процедури</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закупівлі замовником зазначаються умови щодо</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надання інформації та способу підтвердження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відповідності таких учасників об’єднання</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установленим кваліфікаційним критеріям та</w:t>
            </w:r>
            <w:r w:rsidR="0065751D">
              <w:rPr>
                <w:rFonts w:ascii="Times New Roman" w:eastAsia="Calibri" w:hAnsi="Times New Roman" w:cs="Times New Roman"/>
                <w:sz w:val="24"/>
                <w:szCs w:val="24"/>
                <w:lang w:val="uk-UA"/>
              </w:rPr>
              <w:t xml:space="preserve"> </w:t>
            </w:r>
            <w:r w:rsidRPr="0065751D">
              <w:rPr>
                <w:rFonts w:ascii="Times New Roman" w:eastAsia="Calibri" w:hAnsi="Times New Roman" w:cs="Times New Roman"/>
                <w:sz w:val="24"/>
                <w:szCs w:val="24"/>
                <w:lang w:val="uk-UA"/>
              </w:rPr>
              <w:t xml:space="preserve">підставам, визначеним пунктом </w:t>
            </w:r>
            <w:r w:rsidR="007D71BB" w:rsidRPr="00851510">
              <w:rPr>
                <w:rFonts w:ascii="Times New Roman" w:eastAsia="Calibri" w:hAnsi="Times New Roman" w:cs="Times New Roman"/>
                <w:sz w:val="24"/>
                <w:szCs w:val="24"/>
                <w:lang w:val="uk-UA"/>
              </w:rPr>
              <w:t>47</w:t>
            </w:r>
            <w:r w:rsidRPr="0065751D">
              <w:rPr>
                <w:rFonts w:ascii="Times New Roman" w:eastAsia="Calibri" w:hAnsi="Times New Roman" w:cs="Times New Roman"/>
                <w:sz w:val="24"/>
                <w:szCs w:val="24"/>
                <w:lang w:val="uk-UA"/>
              </w:rPr>
              <w:t xml:space="preserve"> Особливостей </w:t>
            </w:r>
            <w:r w:rsidRPr="0065751D">
              <w:rPr>
                <w:rFonts w:ascii="Times New Roman" w:eastAsia="Calibri" w:hAnsi="Times New Roman" w:cs="Times New Roman"/>
                <w:b/>
                <w:sz w:val="24"/>
                <w:szCs w:val="24"/>
                <w:lang w:val="uk-UA"/>
              </w:rPr>
              <w:t xml:space="preserve">(Додаток 3 </w:t>
            </w:r>
            <w:r w:rsidRPr="00B76020">
              <w:rPr>
                <w:rFonts w:ascii="Times New Roman" w:eastAsia="Calibri" w:hAnsi="Times New Roman" w:cs="Times New Roman"/>
                <w:sz w:val="24"/>
                <w:szCs w:val="24"/>
                <w:lang w:val="uk-UA"/>
              </w:rPr>
              <w:t>до тендерної документації</w:t>
            </w:r>
            <w:r w:rsidRPr="0065751D">
              <w:rPr>
                <w:rFonts w:ascii="Times New Roman" w:eastAsia="Calibri" w:hAnsi="Times New Roman" w:cs="Times New Roman"/>
                <w:b/>
                <w:sz w:val="24"/>
                <w:szCs w:val="24"/>
                <w:lang w:val="uk-UA"/>
              </w:rPr>
              <w:t>);</w:t>
            </w:r>
            <w:r w:rsidR="0065751D" w:rsidRPr="0065751D">
              <w:rPr>
                <w:rFonts w:ascii="Times New Roman" w:eastAsia="Calibri" w:hAnsi="Times New Roman" w:cs="Times New Roman"/>
                <w:b/>
                <w:sz w:val="24"/>
                <w:szCs w:val="24"/>
                <w:lang w:val="uk-UA"/>
              </w:rPr>
              <w:t xml:space="preserve"> </w:t>
            </w:r>
          </w:p>
          <w:p w:rsidR="00770E94" w:rsidRDefault="0028350B" w:rsidP="00770E94">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інформаці</w:t>
            </w:r>
            <w:r w:rsidR="00FB4F9D" w:rsidRPr="0074780A">
              <w:rPr>
                <w:rFonts w:ascii="Times New Roman" w:hAnsi="Times New Roman" w:cs="Times New Roman"/>
                <w:sz w:val="24"/>
                <w:szCs w:val="24"/>
                <w:lang w:val="uk-UA"/>
              </w:rPr>
              <w:t>ї</w:t>
            </w:r>
            <w:r w:rsidRPr="0074780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FB4F9D" w:rsidRPr="0074780A">
              <w:rPr>
                <w:rFonts w:ascii="Times New Roman" w:hAnsi="Times New Roman" w:cs="Times New Roman"/>
                <w:sz w:val="24"/>
                <w:szCs w:val="24"/>
                <w:lang w:val="uk-UA"/>
              </w:rPr>
              <w:t xml:space="preserve">, </w:t>
            </w:r>
            <w:r w:rsidR="00FB4F9D" w:rsidRPr="00A05F63">
              <w:rPr>
                <w:rFonts w:ascii="Times New Roman" w:hAnsi="Times New Roman" w:cs="Times New Roman"/>
                <w:sz w:val="24"/>
                <w:szCs w:val="24"/>
                <w:lang w:val="uk-UA"/>
              </w:rPr>
              <w:t xml:space="preserve">а саме </w:t>
            </w:r>
            <w:r w:rsidR="00A05F63">
              <w:rPr>
                <w:rFonts w:ascii="Times New Roman" w:hAnsi="Times New Roman" w:cs="Times New Roman"/>
                <w:sz w:val="24"/>
                <w:szCs w:val="24"/>
                <w:lang w:val="uk-UA"/>
              </w:rPr>
              <w:t>технічні вимоги</w:t>
            </w:r>
            <w:r w:rsidRPr="0074780A">
              <w:rPr>
                <w:rFonts w:ascii="Times New Roman" w:hAnsi="Times New Roman" w:cs="Times New Roman"/>
                <w:sz w:val="24"/>
                <w:szCs w:val="24"/>
                <w:lang w:val="uk-UA"/>
              </w:rPr>
              <w:t xml:space="preserve"> (згідно </w:t>
            </w:r>
            <w:r w:rsidRPr="0074780A">
              <w:rPr>
                <w:rFonts w:ascii="Times New Roman" w:hAnsi="Times New Roman" w:cs="Times New Roman"/>
                <w:b/>
                <w:sz w:val="24"/>
                <w:szCs w:val="24"/>
                <w:lang w:val="uk-UA"/>
              </w:rPr>
              <w:t xml:space="preserve">Додатку </w:t>
            </w:r>
            <w:r w:rsidR="003A4A61" w:rsidRPr="00B76020">
              <w:rPr>
                <w:rFonts w:ascii="Times New Roman" w:hAnsi="Times New Roman" w:cs="Times New Roman"/>
                <w:b/>
                <w:sz w:val="24"/>
                <w:szCs w:val="24"/>
                <w:lang w:val="uk-UA"/>
              </w:rPr>
              <w:t>1</w:t>
            </w:r>
            <w:r w:rsidR="00814462" w:rsidRPr="00B76020">
              <w:rPr>
                <w:rFonts w:ascii="Times New Roman" w:hAnsi="Times New Roman" w:cs="Times New Roman"/>
                <w:b/>
                <w:sz w:val="24"/>
                <w:szCs w:val="24"/>
                <w:lang w:val="uk-UA"/>
              </w:rPr>
              <w:t xml:space="preserve"> </w:t>
            </w:r>
            <w:r w:rsidR="00B76020" w:rsidRPr="00B76020">
              <w:rPr>
                <w:rFonts w:ascii="Times New Roman" w:hAnsi="Times New Roman" w:cs="Times New Roman"/>
                <w:sz w:val="24"/>
                <w:szCs w:val="24"/>
                <w:lang w:val="uk-UA"/>
              </w:rPr>
              <w:t xml:space="preserve">до </w:t>
            </w:r>
            <w:r w:rsidR="005B6B13" w:rsidRPr="00B76020">
              <w:rPr>
                <w:rFonts w:ascii="Times New Roman" w:hAnsi="Times New Roman" w:cs="Times New Roman"/>
                <w:sz w:val="24"/>
                <w:szCs w:val="24"/>
                <w:lang w:val="uk-UA"/>
              </w:rPr>
              <w:t>тендерної документації</w:t>
            </w:r>
            <w:r w:rsidR="005B6B13" w:rsidRPr="0074780A">
              <w:rPr>
                <w:rFonts w:ascii="Times New Roman" w:hAnsi="Times New Roman" w:cs="Times New Roman"/>
                <w:sz w:val="24"/>
                <w:szCs w:val="24"/>
                <w:lang w:val="uk-UA"/>
              </w:rPr>
              <w:t>);</w:t>
            </w:r>
          </w:p>
          <w:p w:rsidR="005B6B13" w:rsidRPr="00770E94" w:rsidRDefault="00DF3FD1" w:rsidP="00770E94">
            <w:pPr>
              <w:numPr>
                <w:ilvl w:val="0"/>
                <w:numId w:val="3"/>
              </w:numPr>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учасника</w:t>
            </w:r>
            <w:r w:rsidR="002D2422" w:rsidRPr="00770E94">
              <w:rPr>
                <w:rFonts w:ascii="Times New Roman" w:hAnsi="Times New Roman" w:cs="Times New Roman"/>
                <w:sz w:val="24"/>
                <w:szCs w:val="24"/>
                <w:lang w:val="uk-UA"/>
              </w:rPr>
              <w:t xml:space="preserve"> </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 xml:space="preserve">згідно </w:t>
            </w:r>
            <w:r w:rsidR="005B6B13" w:rsidRPr="00770E94">
              <w:rPr>
                <w:rFonts w:ascii="Times New Roman" w:hAnsi="Times New Roman" w:cs="Times New Roman"/>
                <w:b/>
                <w:sz w:val="24"/>
                <w:szCs w:val="24"/>
                <w:lang w:val="uk-UA"/>
              </w:rPr>
              <w:t>Додатку 4</w:t>
            </w:r>
            <w:r w:rsidR="005B6B13" w:rsidRPr="00770E94">
              <w:rPr>
                <w:rFonts w:ascii="Times New Roman" w:hAnsi="Times New Roman" w:cs="Times New Roman"/>
                <w:sz w:val="24"/>
                <w:szCs w:val="24"/>
                <w:lang w:val="uk-UA"/>
              </w:rPr>
              <w:t xml:space="preserve"> </w:t>
            </w:r>
            <w:r w:rsidR="005B6B13" w:rsidRPr="00B76020">
              <w:rPr>
                <w:rFonts w:ascii="Times New Roman" w:hAnsi="Times New Roman" w:cs="Times New Roman"/>
                <w:sz w:val="24"/>
                <w:szCs w:val="24"/>
                <w:lang w:val="uk-UA"/>
              </w:rPr>
              <w:t>до тендерної документації</w:t>
            </w:r>
            <w:r w:rsidR="00FB4F9D" w:rsidRPr="00770E94">
              <w:rPr>
                <w:rFonts w:ascii="Times New Roman" w:hAnsi="Times New Roman" w:cs="Times New Roman"/>
                <w:sz w:val="24"/>
                <w:szCs w:val="24"/>
                <w:lang w:val="uk-UA"/>
              </w:rPr>
              <w:t>)</w:t>
            </w:r>
            <w:r w:rsidR="005B6B13" w:rsidRPr="00770E94">
              <w:rPr>
                <w:rFonts w:ascii="Times New Roman" w:hAnsi="Times New Roman" w:cs="Times New Roman"/>
                <w:sz w:val="24"/>
                <w:szCs w:val="24"/>
                <w:lang w:val="uk-UA"/>
              </w:rPr>
              <w:t>;</w:t>
            </w:r>
          </w:p>
          <w:p w:rsidR="00B44D03" w:rsidRPr="00B86C1F" w:rsidRDefault="003A4A61" w:rsidP="009F7B42">
            <w:pPr>
              <w:widowControl w:val="0"/>
              <w:numPr>
                <w:ilvl w:val="0"/>
                <w:numId w:val="3"/>
              </w:numPr>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тендерну</w:t>
            </w:r>
            <w:r w:rsidR="00D81CCA" w:rsidRPr="0074780A">
              <w:rPr>
                <w:rFonts w:ascii="Times New Roman" w:hAnsi="Times New Roman" w:cs="Times New Roman"/>
                <w:sz w:val="24"/>
                <w:szCs w:val="24"/>
                <w:lang w:val="uk-UA"/>
              </w:rPr>
              <w:t xml:space="preserve"> пропозицію</w:t>
            </w:r>
            <w:r w:rsidR="00287A1C" w:rsidRPr="0074780A">
              <w:rPr>
                <w:rFonts w:ascii="Times New Roman" w:hAnsi="Times New Roman" w:cs="Times New Roman"/>
                <w:sz w:val="24"/>
                <w:szCs w:val="24"/>
                <w:lang w:val="uk-UA"/>
              </w:rPr>
              <w:t>,</w:t>
            </w:r>
            <w:r w:rsidR="009F7B42">
              <w:rPr>
                <w:rFonts w:ascii="Times New Roman" w:hAnsi="Times New Roman" w:cs="Times New Roman"/>
                <w:sz w:val="24"/>
                <w:szCs w:val="24"/>
                <w:lang w:val="uk-UA"/>
              </w:rPr>
              <w:t xml:space="preserve"> </w:t>
            </w:r>
            <w:r w:rsidR="00287A1C" w:rsidRPr="0074780A">
              <w:rPr>
                <w:rFonts w:ascii="Times New Roman" w:hAnsi="Times New Roman" w:cs="Times New Roman"/>
                <w:sz w:val="24"/>
                <w:szCs w:val="24"/>
                <w:lang w:val="uk-UA"/>
              </w:rPr>
              <w:t>заповнену та підписану учасником</w:t>
            </w:r>
            <w:r w:rsidR="00B76020">
              <w:rPr>
                <w:rFonts w:ascii="Times New Roman" w:hAnsi="Times New Roman" w:cs="Times New Roman"/>
                <w:sz w:val="24"/>
                <w:szCs w:val="24"/>
                <w:lang w:val="uk-UA"/>
              </w:rPr>
              <w:t xml:space="preserve"> </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згідно </w:t>
            </w:r>
            <w:r w:rsidR="00D81CCA" w:rsidRPr="0074780A">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00D81CCA" w:rsidRPr="0074780A">
              <w:rPr>
                <w:rFonts w:ascii="Times New Roman" w:hAnsi="Times New Roman" w:cs="Times New Roman"/>
                <w:sz w:val="24"/>
                <w:szCs w:val="24"/>
                <w:lang w:val="uk-UA"/>
              </w:rPr>
              <w:t xml:space="preserve"> до тендерної документації</w:t>
            </w:r>
            <w:r w:rsidR="00FB4F9D" w:rsidRPr="0074780A">
              <w:rPr>
                <w:rFonts w:ascii="Times New Roman" w:hAnsi="Times New Roman" w:cs="Times New Roman"/>
                <w:sz w:val="24"/>
                <w:szCs w:val="24"/>
                <w:lang w:val="uk-UA"/>
              </w:rPr>
              <w:t>)</w:t>
            </w:r>
            <w:r w:rsidR="00D81CCA" w:rsidRPr="0074780A">
              <w:rPr>
                <w:rFonts w:ascii="Times New Roman" w:hAnsi="Times New Roman" w:cs="Times New Roman"/>
                <w:sz w:val="24"/>
                <w:szCs w:val="24"/>
                <w:lang w:val="uk-UA"/>
              </w:rPr>
              <w:t xml:space="preserve">; </w:t>
            </w:r>
          </w:p>
          <w:p w:rsidR="00287A1C" w:rsidRPr="009F7B42" w:rsidRDefault="00287A1C" w:rsidP="009F7B42">
            <w:pPr>
              <w:widowControl w:val="0"/>
              <w:numPr>
                <w:ilvl w:val="0"/>
                <w:numId w:val="3"/>
              </w:numPr>
              <w:jc w:val="both"/>
              <w:rPr>
                <w:rFonts w:ascii="Times New Roman" w:eastAsia="Calibri" w:hAnsi="Times New Roman" w:cs="Times New Roman"/>
                <w:sz w:val="24"/>
                <w:szCs w:val="24"/>
                <w:lang w:val="uk-UA"/>
              </w:rPr>
            </w:pPr>
            <w:r w:rsidRPr="0074780A">
              <w:rPr>
                <w:rFonts w:ascii="Times New Roman" w:hAnsi="Times New Roman" w:cs="Times New Roman"/>
                <w:sz w:val="24"/>
                <w:szCs w:val="24"/>
                <w:lang w:val="uk-UA"/>
              </w:rPr>
              <w:t>підписаний проєкт Договору з додатками до нього</w:t>
            </w:r>
            <w:r w:rsidR="00B76020">
              <w:rPr>
                <w:rFonts w:ascii="Times New Roman" w:hAnsi="Times New Roman" w:cs="Times New Roman"/>
                <w:sz w:val="24"/>
                <w:szCs w:val="24"/>
                <w:lang w:val="uk-UA"/>
              </w:rPr>
              <w:t xml:space="preserve"> </w:t>
            </w:r>
            <w:r w:rsidR="003A4A61" w:rsidRPr="0074780A">
              <w:rPr>
                <w:rFonts w:ascii="Times New Roman" w:hAnsi="Times New Roman" w:cs="Times New Roman"/>
                <w:sz w:val="24"/>
                <w:szCs w:val="24"/>
                <w:lang w:val="uk-UA"/>
              </w:rPr>
              <w:t xml:space="preserve">(згідно </w:t>
            </w:r>
            <w:r w:rsidR="003A4A61" w:rsidRPr="0074780A">
              <w:rPr>
                <w:rFonts w:ascii="Times New Roman" w:hAnsi="Times New Roman" w:cs="Times New Roman"/>
                <w:b/>
                <w:sz w:val="24"/>
                <w:szCs w:val="24"/>
                <w:lang w:val="uk-UA"/>
              </w:rPr>
              <w:t xml:space="preserve">Додатку </w:t>
            </w:r>
            <w:r w:rsidR="003A4A61">
              <w:rPr>
                <w:rFonts w:ascii="Times New Roman" w:hAnsi="Times New Roman" w:cs="Times New Roman"/>
                <w:b/>
                <w:sz w:val="24"/>
                <w:szCs w:val="24"/>
                <w:lang w:val="uk-UA"/>
              </w:rPr>
              <w:t>5</w:t>
            </w:r>
            <w:r w:rsidR="003A4A61" w:rsidRPr="0074780A">
              <w:rPr>
                <w:rFonts w:ascii="Times New Roman" w:hAnsi="Times New Roman" w:cs="Times New Roman"/>
                <w:sz w:val="24"/>
                <w:szCs w:val="24"/>
                <w:lang w:val="uk-UA"/>
              </w:rPr>
              <w:t xml:space="preserve"> до тендерної документації)</w:t>
            </w:r>
            <w:r w:rsidRPr="0074780A">
              <w:rPr>
                <w:rFonts w:ascii="Times New Roman" w:hAnsi="Times New Roman" w:cs="Times New Roman"/>
                <w:sz w:val="24"/>
                <w:szCs w:val="24"/>
                <w:lang w:val="uk-UA"/>
              </w:rPr>
              <w:t>;</w:t>
            </w:r>
          </w:p>
          <w:p w:rsidR="009F7B42" w:rsidRPr="00DF7030" w:rsidRDefault="009F7B42" w:rsidP="009F7B42">
            <w:pPr>
              <w:widowControl w:val="0"/>
              <w:numPr>
                <w:ilvl w:val="0"/>
                <w:numId w:val="3"/>
              </w:numPr>
              <w:jc w:val="both"/>
              <w:rPr>
                <w:rFonts w:ascii="Times New Roman" w:eastAsia="Times New Roman" w:hAnsi="Times New Roman" w:cs="Times New Roman"/>
                <w:sz w:val="24"/>
                <w:szCs w:val="24"/>
                <w:lang w:val="uk-UA"/>
              </w:rPr>
            </w:pPr>
            <w:r w:rsidRPr="00DF7030">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D4E1F" w:rsidRDefault="00CD4E1F" w:rsidP="009F7B42">
            <w:pPr>
              <w:numPr>
                <w:ilvl w:val="0"/>
                <w:numId w:val="3"/>
              </w:num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інш</w:t>
            </w:r>
            <w:r w:rsidR="00FB4F9D" w:rsidRPr="0074780A">
              <w:rPr>
                <w:rFonts w:ascii="Times New Roman" w:hAnsi="Times New Roman" w:cs="Times New Roman"/>
                <w:sz w:val="24"/>
                <w:szCs w:val="24"/>
                <w:lang w:val="uk-UA"/>
              </w:rPr>
              <w:t>у</w:t>
            </w:r>
            <w:r w:rsidRPr="0074780A">
              <w:rPr>
                <w:rFonts w:ascii="Times New Roman" w:hAnsi="Times New Roman" w:cs="Times New Roman"/>
                <w:sz w:val="24"/>
                <w:szCs w:val="24"/>
                <w:lang w:val="uk-UA"/>
              </w:rPr>
              <w:t xml:space="preserve"> інформацію та документ</w:t>
            </w:r>
            <w:r w:rsidR="003E6BFE" w:rsidRPr="0074780A">
              <w:rPr>
                <w:rFonts w:ascii="Times New Roman" w:hAnsi="Times New Roman" w:cs="Times New Roman"/>
                <w:sz w:val="24"/>
                <w:szCs w:val="24"/>
                <w:lang w:val="uk-UA"/>
              </w:rPr>
              <w:t>и</w:t>
            </w:r>
            <w:r w:rsidRPr="0074780A">
              <w:rPr>
                <w:rFonts w:ascii="Times New Roman" w:hAnsi="Times New Roman" w:cs="Times New Roman"/>
                <w:sz w:val="24"/>
                <w:szCs w:val="24"/>
                <w:lang w:val="uk-UA"/>
              </w:rPr>
              <w:t xml:space="preserve">, відповідно до вимог цієї тендерної </w:t>
            </w:r>
            <w:r w:rsidR="009D74AA">
              <w:rPr>
                <w:rFonts w:ascii="Times New Roman" w:hAnsi="Times New Roman" w:cs="Times New Roman"/>
                <w:sz w:val="24"/>
                <w:szCs w:val="24"/>
                <w:lang w:val="uk-UA"/>
              </w:rPr>
              <w:t>документації та додатків до неї;</w:t>
            </w:r>
          </w:p>
          <w:p w:rsidR="009D3857" w:rsidRDefault="009D3857" w:rsidP="0005506E">
            <w:pPr>
              <w:jc w:val="both"/>
              <w:rPr>
                <w:rFonts w:ascii="Times New Roman" w:hAnsi="Times New Roman" w:cs="Times New Roman"/>
                <w:sz w:val="24"/>
                <w:szCs w:val="24"/>
                <w:lang w:val="uk-UA"/>
              </w:rPr>
            </w:pPr>
          </w:p>
          <w:p w:rsidR="00235FFD" w:rsidRPr="00235FFD" w:rsidRDefault="00235FFD" w:rsidP="00235FFD">
            <w:pPr>
              <w:shd w:val="clear" w:color="auto" w:fill="FFFFFF"/>
              <w:tabs>
                <w:tab w:val="left" w:pos="184"/>
              </w:tabs>
              <w:rPr>
                <w:rFonts w:ascii="Times New Roman" w:hAnsi="Times New Roman" w:cs="Times New Roman"/>
                <w:sz w:val="24"/>
                <w:szCs w:val="24"/>
                <w:lang w:val="uk-UA"/>
              </w:rPr>
            </w:pPr>
            <w:r w:rsidRPr="00235FFD">
              <w:rPr>
                <w:rFonts w:ascii="Times New Roman" w:hAnsi="Times New Roman" w:cs="Times New Roman"/>
                <w:sz w:val="24"/>
                <w:szCs w:val="24"/>
                <w:lang w:val="uk-UA"/>
              </w:rPr>
              <w:t xml:space="preserve">Якщо учасник юридична особа, він подає установчі документи: </w:t>
            </w:r>
            <w:r w:rsidRPr="00235FFD">
              <w:rPr>
                <w:rFonts w:ascii="Times New Roman" w:hAnsi="Times New Roman" w:cs="Times New Roman"/>
                <w:b/>
                <w:sz w:val="24"/>
                <w:szCs w:val="24"/>
                <w:u w:val="single"/>
                <w:lang w:val="uk-UA"/>
              </w:rPr>
              <w:t>копія актуальної на дату подання редакції Статуту</w:t>
            </w:r>
            <w:r w:rsidRPr="00235FFD">
              <w:rPr>
                <w:rFonts w:ascii="Times New Roman" w:hAnsi="Times New Roman" w:cs="Times New Roman"/>
                <w:sz w:val="24"/>
                <w:szCs w:val="24"/>
                <w:lang w:val="uk-UA"/>
              </w:rPr>
              <w:t xml:space="preserve">, </w:t>
            </w:r>
            <w:r w:rsidRPr="00235FFD">
              <w:rPr>
                <w:rFonts w:ascii="Times New Roman" w:hAnsi="Times New Roman" w:cs="Times New Roman"/>
                <w:b/>
                <w:sz w:val="24"/>
                <w:szCs w:val="24"/>
                <w:u w:val="single"/>
                <w:lang w:val="uk-UA"/>
              </w:rPr>
              <w:t>Положення чи інших установчих документів</w:t>
            </w:r>
            <w:r w:rsidRPr="00235FFD">
              <w:rPr>
                <w:rFonts w:ascii="Times New Roman" w:hAnsi="Times New Roman" w:cs="Times New Roman"/>
                <w:sz w:val="24"/>
                <w:szCs w:val="24"/>
                <w:lang w:val="uk-UA"/>
              </w:rPr>
              <w:t xml:space="preserve">. </w:t>
            </w:r>
          </w:p>
          <w:p w:rsidR="00235FFD" w:rsidRPr="00235FFD" w:rsidRDefault="00155A6A" w:rsidP="00235FFD">
            <w:pPr>
              <w:shd w:val="clear" w:color="auto" w:fill="FFFFFF"/>
              <w:tabs>
                <w:tab w:val="left" w:pos="184"/>
              </w:tabs>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235FFD" w:rsidRPr="00235FFD">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 (</w:t>
            </w:r>
            <w:r w:rsidR="00235FFD" w:rsidRPr="00235FFD">
              <w:rPr>
                <w:rFonts w:ascii="Times New Roman" w:eastAsia="Times New Roman" w:hAnsi="Times New Roman" w:cs="Times New Roman"/>
                <w:sz w:val="24"/>
                <w:szCs w:val="24"/>
                <w:lang w:val="uk-UA"/>
              </w:rPr>
              <w:t>рішення про утворення об’єднання, статут та \ або установчий договір та або засновницький договір).</w:t>
            </w:r>
          </w:p>
          <w:p w:rsidR="00235FFD" w:rsidRPr="00B76971" w:rsidRDefault="00235FFD" w:rsidP="00B76971">
            <w:pPr>
              <w:pStyle w:val="aa"/>
              <w:jc w:val="both"/>
              <w:rPr>
                <w:rFonts w:ascii="Times New Roman" w:hAnsi="Times New Roman"/>
                <w:color w:val="0D0D0D"/>
                <w:sz w:val="24"/>
                <w:szCs w:val="24"/>
                <w:lang w:eastAsia="ru-RU"/>
              </w:rPr>
            </w:pPr>
            <w:r w:rsidRPr="00D33472">
              <w:rPr>
                <w:rFonts w:ascii="Times New Roman" w:hAnsi="Times New Roman"/>
                <w:sz w:val="24"/>
                <w:szCs w:val="24"/>
              </w:rPr>
              <w:lastRenderedPageBreak/>
              <w:t xml:space="preserve"> </w:t>
            </w:r>
            <w:r w:rsidR="00155A6A">
              <w:rPr>
                <w:rFonts w:ascii="Times New Roman" w:hAnsi="Times New Roman"/>
                <w:sz w:val="24"/>
                <w:szCs w:val="24"/>
              </w:rPr>
              <w:t xml:space="preserve">        </w:t>
            </w:r>
            <w:r w:rsidRPr="00D33472">
              <w:rPr>
                <w:rFonts w:ascii="Times New Roman" w:hAnsi="Times New Roman"/>
                <w:bCs/>
                <w:color w:val="0D0D0D"/>
                <w:sz w:val="24"/>
                <w:szCs w:val="24"/>
                <w:shd w:val="clear" w:color="auto" w:fill="FFFFFF"/>
                <w:lang w:eastAsia="uk-UA" w:bidi="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D33472">
              <w:rPr>
                <w:rFonts w:ascii="Times New Roman" w:hAnsi="Times New Roman"/>
                <w:color w:val="0D0D0D"/>
                <w:sz w:val="24"/>
                <w:szCs w:val="24"/>
                <w:lang w:eastAsia="ru-RU"/>
              </w:rPr>
              <w:t>;</w:t>
            </w:r>
            <w:r w:rsidR="00B76971">
              <w:rPr>
                <w:rFonts w:ascii="Times New Roman" w:hAnsi="Times New Roman"/>
                <w:color w:val="0D0D0D"/>
                <w:sz w:val="24"/>
                <w:szCs w:val="24"/>
                <w:lang w:eastAsia="ru-RU"/>
              </w:rPr>
              <w:t xml:space="preserve"> </w:t>
            </w:r>
            <w:r w:rsidRPr="00D33472">
              <w:rPr>
                <w:rFonts w:ascii="Times New Roman" w:hAnsi="Times New Roman"/>
                <w:sz w:val="24"/>
                <w:szCs w:val="24"/>
                <w:shd w:val="clear" w:color="auto" w:fill="FFFFFF"/>
              </w:rPr>
              <w:t>Положення статуту, що подається уча</w:t>
            </w:r>
            <w:r w:rsidR="00B76971">
              <w:rPr>
                <w:rFonts w:ascii="Times New Roman" w:hAnsi="Times New Roman"/>
                <w:sz w:val="24"/>
                <w:szCs w:val="24"/>
                <w:shd w:val="clear" w:color="auto" w:fill="FFFFFF"/>
              </w:rPr>
              <w:t xml:space="preserve">сником з організаційно-правовою формою </w:t>
            </w:r>
            <w:r w:rsidRPr="00D33472">
              <w:rPr>
                <w:rFonts w:ascii="Times New Roman" w:hAnsi="Times New Roman"/>
                <w:sz w:val="24"/>
                <w:szCs w:val="24"/>
                <w:shd w:val="clear" w:color="auto" w:fill="FFFFFF"/>
              </w:rPr>
              <w:t>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235FFD" w:rsidRDefault="00155A6A" w:rsidP="00B76971">
            <w:pPr>
              <w:pStyle w:val="aa"/>
              <w:jc w:val="both"/>
              <w:rPr>
                <w:rFonts w:ascii="Times New Roman" w:hAnsi="Times New Roman"/>
                <w:sz w:val="24"/>
                <w:szCs w:val="24"/>
                <w:lang w:eastAsia="ru-RU"/>
              </w:rPr>
            </w:pPr>
            <w:r>
              <w:rPr>
                <w:rFonts w:ascii="Times New Roman" w:hAnsi="Times New Roman"/>
                <w:sz w:val="24"/>
                <w:szCs w:val="24"/>
                <w:lang w:eastAsia="ru-RU"/>
              </w:rPr>
              <w:t xml:space="preserve">         </w:t>
            </w:r>
            <w:r w:rsidR="00235FFD" w:rsidRPr="00D33472">
              <w:rPr>
                <w:rFonts w:ascii="Times New Roman" w:hAnsi="Times New Roman"/>
                <w:sz w:val="24"/>
                <w:szCs w:val="24"/>
                <w:lang w:eastAsia="ru-RU"/>
              </w:rPr>
              <w:t>Для Учасника(нерезидента) – завірений переклад витягу з торгового реєстру;</w:t>
            </w:r>
          </w:p>
          <w:p w:rsidR="00821613" w:rsidRDefault="00821613" w:rsidP="00B76971">
            <w:pPr>
              <w:pStyle w:val="aa"/>
              <w:jc w:val="both"/>
              <w:rPr>
                <w:rFonts w:ascii="Times New Roman" w:hAnsi="Times New Roman"/>
                <w:sz w:val="24"/>
                <w:szCs w:val="24"/>
                <w:lang w:eastAsia="ru-RU"/>
              </w:rPr>
            </w:pPr>
          </w:p>
          <w:p w:rsidR="00434982" w:rsidRDefault="00155A6A" w:rsidP="00821613">
            <w:pPr>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b/>
                <w:color w:val="000000"/>
                <w:sz w:val="24"/>
                <w:szCs w:val="24"/>
                <w:u w:val="single"/>
                <w:lang w:val="uk-UA" w:eastAsia="ru-RU"/>
              </w:rPr>
              <w:t>Документ</w:t>
            </w:r>
            <w:r w:rsidR="00821613" w:rsidRPr="00FF7F2C">
              <w:rPr>
                <w:rFonts w:ascii="Times New Roman" w:eastAsia="Times New Roman" w:hAnsi="Times New Roman" w:cs="Times New Roman"/>
                <w:b/>
                <w:color w:val="000000"/>
                <w:sz w:val="24"/>
                <w:szCs w:val="24"/>
                <w:lang w:val="uk-UA" w:eastAsia="ru-RU"/>
              </w:rPr>
              <w:t>,</w:t>
            </w:r>
            <w:r w:rsidR="00821613" w:rsidRPr="00FF7F2C">
              <w:rPr>
                <w:rFonts w:ascii="Times New Roman" w:eastAsia="Times New Roman" w:hAnsi="Times New Roman" w:cs="Times New Roman"/>
                <w:color w:val="000000"/>
                <w:sz w:val="24"/>
                <w:szCs w:val="24"/>
                <w:lang w:val="uk-UA" w:eastAsia="ru-RU"/>
              </w:rPr>
              <w:t xml:space="preserve"> що підтверджує реєстрацію в органах ДФС платником податків: витяг з реєстру платників ПДВ, або витяг з реєстру платників єдиного податку, тощо </w:t>
            </w:r>
            <w:r w:rsidR="00821613" w:rsidRPr="00FF7F2C">
              <w:rPr>
                <w:rFonts w:ascii="Times New Roman" w:eastAsia="Times New Roman" w:hAnsi="Times New Roman" w:cs="Times New Roman"/>
                <w:color w:val="000000"/>
                <w:sz w:val="24"/>
                <w:szCs w:val="24"/>
                <w:lang w:val="uk-UA" w:eastAsia="ru-RU"/>
              </w:rPr>
              <w:br/>
              <w:t>(в залежності від виду оподаткування на якому обліковується учасник) або довідку в довільній формі про те, що учасник не є платником податків.</w:t>
            </w:r>
            <w:r w:rsidR="00821613">
              <w:rPr>
                <w:rFonts w:ascii="Times New Roman" w:eastAsia="Times New Roman" w:hAnsi="Times New Roman" w:cs="Times New Roman"/>
                <w:color w:val="000000"/>
                <w:sz w:val="24"/>
                <w:szCs w:val="24"/>
                <w:lang w:val="uk-UA" w:eastAsia="ru-RU"/>
              </w:rPr>
              <w:t xml:space="preserve"> (</w:t>
            </w:r>
            <w:r w:rsidR="00821613" w:rsidRPr="00FF7F2C">
              <w:rPr>
                <w:rFonts w:ascii="Times New Roman" w:eastAsia="Times New Roman" w:hAnsi="Times New Roman" w:cs="Times New Roman"/>
                <w:i/>
                <w:color w:val="000000"/>
                <w:sz w:val="24"/>
                <w:szCs w:val="24"/>
                <w:lang w:val="uk-UA" w:eastAsia="ru-RU"/>
              </w:rPr>
              <w:t xml:space="preserve">Документ надається в період обмеженого доступу </w:t>
            </w:r>
            <w:r w:rsidR="00821613">
              <w:rPr>
                <w:rFonts w:ascii="Times New Roman" w:eastAsia="Times New Roman" w:hAnsi="Times New Roman" w:cs="Times New Roman"/>
                <w:i/>
                <w:color w:val="000000"/>
                <w:sz w:val="24"/>
                <w:szCs w:val="24"/>
                <w:lang w:val="uk-UA" w:eastAsia="ru-RU"/>
              </w:rPr>
              <w:t>Замовника до відкритих реєстрів)</w:t>
            </w:r>
          </w:p>
          <w:p w:rsidR="00821613" w:rsidRPr="00821613" w:rsidRDefault="00821613" w:rsidP="00821613">
            <w:pPr>
              <w:jc w:val="both"/>
              <w:rPr>
                <w:rFonts w:ascii="Times New Roman" w:eastAsia="Times New Roman" w:hAnsi="Times New Roman" w:cs="Times New Roman"/>
                <w:color w:val="000000"/>
                <w:sz w:val="24"/>
                <w:szCs w:val="24"/>
                <w:lang w:val="uk-UA" w:eastAsia="ru-RU"/>
              </w:rPr>
            </w:pPr>
          </w:p>
          <w:p w:rsidR="00235FFD" w:rsidRPr="00D33472" w:rsidRDefault="00235FFD" w:rsidP="00235FFD">
            <w:pPr>
              <w:pStyle w:val="aa"/>
              <w:jc w:val="both"/>
              <w:rPr>
                <w:rFonts w:ascii="Times New Roman" w:hAnsi="Times New Roman"/>
                <w:b/>
                <w:sz w:val="24"/>
                <w:szCs w:val="24"/>
                <w:u w:val="single"/>
                <w:lang w:eastAsia="ru-RU"/>
              </w:rPr>
            </w:pPr>
            <w:r w:rsidRPr="00D33472">
              <w:rPr>
                <w:rFonts w:ascii="Times New Roman" w:hAnsi="Times New Roman"/>
                <w:b/>
                <w:sz w:val="24"/>
                <w:szCs w:val="24"/>
                <w:u w:val="single"/>
                <w:lang w:eastAsia="ru-RU"/>
              </w:rPr>
              <w:t xml:space="preserve">Документи, що підтверджують повноваження </w:t>
            </w:r>
            <w:r w:rsidR="00434982" w:rsidRPr="00FF7F2C">
              <w:rPr>
                <w:rFonts w:ascii="Times New Roman" w:eastAsia="Batang" w:hAnsi="Times New Roman"/>
                <w:b/>
                <w:sz w:val="24"/>
                <w:szCs w:val="24"/>
                <w:u w:val="single"/>
                <w:lang w:eastAsia="ar-SA"/>
              </w:rPr>
              <w:t>посадової особи або уповноваженої особи учасника процедури закупівлі</w:t>
            </w:r>
            <w:r w:rsidRPr="00D33472">
              <w:rPr>
                <w:rFonts w:ascii="Times New Roman" w:hAnsi="Times New Roman"/>
                <w:b/>
                <w:sz w:val="24"/>
                <w:szCs w:val="24"/>
                <w:u w:val="single"/>
                <w:lang w:eastAsia="ru-RU"/>
              </w:rPr>
              <w:t xml:space="preserve"> </w:t>
            </w:r>
            <w:r w:rsidRPr="00D33472">
              <w:rPr>
                <w:rStyle w:val="rvts0"/>
                <w:rFonts w:ascii="Times New Roman" w:hAnsi="Times New Roman"/>
                <w:b/>
                <w:sz w:val="24"/>
                <w:szCs w:val="24"/>
                <w:u w:val="single"/>
              </w:rPr>
              <w:t xml:space="preserve">щодо підпису документів </w:t>
            </w:r>
            <w:r>
              <w:rPr>
                <w:rStyle w:val="rvts0"/>
                <w:rFonts w:ascii="Times New Roman" w:hAnsi="Times New Roman"/>
                <w:b/>
                <w:sz w:val="24"/>
                <w:szCs w:val="24"/>
                <w:u w:val="single"/>
              </w:rPr>
              <w:t xml:space="preserve">тендерної </w:t>
            </w:r>
            <w:r w:rsidRPr="00D33472">
              <w:rPr>
                <w:rStyle w:val="rvts0"/>
                <w:rFonts w:ascii="Times New Roman" w:hAnsi="Times New Roman"/>
                <w:b/>
                <w:sz w:val="24"/>
                <w:szCs w:val="24"/>
                <w:u w:val="single"/>
              </w:rPr>
              <w:t xml:space="preserve">пропозиції </w:t>
            </w:r>
            <w:r w:rsidRPr="00D33472">
              <w:rPr>
                <w:rFonts w:ascii="Times New Roman" w:hAnsi="Times New Roman"/>
                <w:b/>
                <w:sz w:val="24"/>
                <w:szCs w:val="24"/>
                <w:u w:val="single"/>
              </w:rPr>
              <w:t xml:space="preserve">та право підписання договору </w:t>
            </w:r>
            <w:r>
              <w:rPr>
                <w:rFonts w:ascii="Times New Roman" w:hAnsi="Times New Roman"/>
                <w:b/>
                <w:sz w:val="24"/>
                <w:szCs w:val="24"/>
                <w:u w:val="single"/>
              </w:rPr>
              <w:t>про закупівлю</w:t>
            </w:r>
            <w:r w:rsidRPr="00D33472">
              <w:rPr>
                <w:rFonts w:ascii="Times New Roman" w:hAnsi="Times New Roman"/>
                <w:b/>
                <w:sz w:val="24"/>
                <w:szCs w:val="24"/>
                <w:u w:val="single"/>
              </w:rPr>
              <w:t>:</w:t>
            </w:r>
          </w:p>
          <w:p w:rsidR="00235FFD" w:rsidRPr="00D33472" w:rsidRDefault="00235FFD" w:rsidP="00235FFD">
            <w:pPr>
              <w:pStyle w:val="aa"/>
              <w:rPr>
                <w:rFonts w:ascii="Times New Roman" w:hAnsi="Times New Roman"/>
                <w:sz w:val="24"/>
                <w:szCs w:val="24"/>
                <w:u w:val="single"/>
              </w:rPr>
            </w:pP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D33472">
              <w:rPr>
                <w:rFonts w:ascii="Times New Roman" w:hAnsi="Times New Roman" w:cs="Times New Roman"/>
                <w:sz w:val="24"/>
                <w:szCs w:val="24"/>
                <w:lang w:eastAsia="ru-RU"/>
              </w:rPr>
              <w:t xml:space="preserve">    </w:t>
            </w:r>
            <w:r w:rsidRPr="00235FFD">
              <w:rPr>
                <w:rFonts w:ascii="Times New Roman" w:eastAsia="Times New Roman" w:hAnsi="Times New Roman" w:cs="Times New Roman"/>
                <w:b/>
                <w:color w:val="000000"/>
                <w:sz w:val="24"/>
                <w:szCs w:val="24"/>
                <w:lang w:val="uk-UA"/>
              </w:rPr>
              <w:t xml:space="preserve">У разі підписання пропозиції </w:t>
            </w:r>
            <w:r w:rsidRPr="00235FFD">
              <w:rPr>
                <w:rFonts w:ascii="Times New Roman" w:eastAsia="Times New Roman" w:hAnsi="Times New Roman" w:cs="Times New Roman"/>
                <w:b/>
                <w:sz w:val="24"/>
                <w:szCs w:val="24"/>
                <w:lang w:val="uk-UA"/>
              </w:rPr>
              <w:t>посадовою (службовою)* особою учасника, яка уповноважена підписувати документи</w:t>
            </w:r>
            <w:r>
              <w:rPr>
                <w:rFonts w:ascii="Times New Roman" w:eastAsia="Times New Roman" w:hAnsi="Times New Roman" w:cs="Times New Roman"/>
                <w:b/>
                <w:sz w:val="24"/>
                <w:szCs w:val="24"/>
                <w:lang w:val="uk-UA"/>
              </w:rPr>
              <w:t xml:space="preserve"> тендерної</w:t>
            </w:r>
            <w:r w:rsidRPr="00235FFD">
              <w:rPr>
                <w:rFonts w:ascii="Times New Roman" w:eastAsia="Times New Roman" w:hAnsi="Times New Roman" w:cs="Times New Roman"/>
                <w:b/>
                <w:sz w:val="24"/>
                <w:szCs w:val="24"/>
                <w:lang w:val="uk-UA"/>
              </w:rPr>
              <w:t xml:space="preserve"> пропозиції та вчиняти інші юридично значущі дії від імені учасника на підставі положень установчих документів</w:t>
            </w:r>
            <w:r w:rsidRPr="00235FFD">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rsidR="00235FFD" w:rsidRPr="00235FFD" w:rsidRDefault="00235FFD" w:rsidP="00235FFD">
            <w:pPr>
              <w:numPr>
                <w:ilvl w:val="0"/>
                <w:numId w:val="28"/>
              </w:numPr>
              <w:pBdr>
                <w:top w:val="nil"/>
                <w:left w:val="nil"/>
                <w:bottom w:val="nil"/>
                <w:right w:val="nil"/>
                <w:between w:val="nil"/>
              </w:pBdr>
              <w:tabs>
                <w:tab w:val="left" w:pos="326"/>
              </w:tabs>
              <w:spacing w:line="259" w:lineRule="auto"/>
              <w:ind w:left="-1" w:firstLine="43"/>
              <w:rPr>
                <w:rFonts w:ascii="Times New Roman" w:eastAsia="Times New Roman" w:hAnsi="Times New Roman" w:cs="Times New Roman"/>
                <w:color w:val="000000"/>
                <w:sz w:val="24"/>
                <w:szCs w:val="24"/>
                <w:lang w:val="uk-UA"/>
              </w:rPr>
            </w:pPr>
            <w:r w:rsidRPr="00235FFD">
              <w:rPr>
                <w:rFonts w:ascii="Times New Roman" w:hAnsi="Times New Roman" w:cs="Times New Roman"/>
                <w:color w:val="000000"/>
                <w:sz w:val="24"/>
                <w:szCs w:val="24"/>
                <w:lang w:val="uk-UA"/>
              </w:rPr>
              <w:t xml:space="preserve"> </w:t>
            </w:r>
            <w:r w:rsidRPr="00235FFD">
              <w:rPr>
                <w:rFonts w:ascii="Times New Roman" w:hAnsi="Times New Roman" w:cs="Times New Roman"/>
                <w:b/>
                <w:color w:val="000000"/>
                <w:sz w:val="24"/>
                <w:szCs w:val="24"/>
                <w:lang w:val="uk-UA"/>
              </w:rPr>
              <w:t xml:space="preserve">У </w:t>
            </w:r>
            <w:r w:rsidRPr="00235FFD">
              <w:rPr>
                <w:rFonts w:ascii="Times New Roman" w:eastAsia="Times New Roman" w:hAnsi="Times New Roman" w:cs="Times New Roman"/>
                <w:b/>
                <w:color w:val="000000"/>
                <w:sz w:val="24"/>
                <w:szCs w:val="24"/>
                <w:lang w:val="uk-UA"/>
              </w:rPr>
              <w:t xml:space="preserve">разі підписання документів </w:t>
            </w:r>
            <w:r>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та \ або подання </w:t>
            </w:r>
            <w:r w:rsidR="00A560BA">
              <w:rPr>
                <w:rFonts w:ascii="Times New Roman" w:eastAsia="Times New Roman" w:hAnsi="Times New Roman" w:cs="Times New Roman"/>
                <w:b/>
                <w:color w:val="000000"/>
                <w:sz w:val="24"/>
                <w:szCs w:val="24"/>
                <w:lang w:val="uk-UA"/>
              </w:rPr>
              <w:t xml:space="preserve">тендерної </w:t>
            </w:r>
            <w:r w:rsidRPr="00235FFD">
              <w:rPr>
                <w:rFonts w:ascii="Times New Roman" w:eastAsia="Times New Roman" w:hAnsi="Times New Roman" w:cs="Times New Roman"/>
                <w:b/>
                <w:color w:val="000000"/>
                <w:sz w:val="24"/>
                <w:szCs w:val="24"/>
                <w:lang w:val="uk-UA"/>
              </w:rPr>
              <w:t xml:space="preserve">пропозиції іншою особою: </w:t>
            </w:r>
            <w:r w:rsidRPr="00235FFD">
              <w:rPr>
                <w:rFonts w:ascii="Times New Roman" w:eastAsia="Times New Roman" w:hAnsi="Times New Roman" w:cs="Times New Roman"/>
                <w:color w:val="000000"/>
                <w:sz w:val="24"/>
                <w:szCs w:val="24"/>
                <w:lang w:val="uk-UA"/>
              </w:rPr>
              <w:t xml:space="preserve">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 \ або подання пропозиції </w:t>
            </w:r>
            <w:r w:rsidRPr="00235FFD">
              <w:rPr>
                <w:rFonts w:ascii="Times New Roman" w:eastAsia="Times New Roman" w:hAnsi="Times New Roman" w:cs="Times New Roman"/>
                <w:b/>
                <w:color w:val="000000"/>
                <w:sz w:val="24"/>
                <w:szCs w:val="24"/>
                <w:lang w:val="uk-UA"/>
              </w:rPr>
              <w:t>та</w:t>
            </w:r>
            <w:r w:rsidRPr="00235FFD">
              <w:rPr>
                <w:rFonts w:ascii="Times New Roman" w:eastAsia="Times New Roman" w:hAnsi="Times New Roman" w:cs="Times New Roman"/>
                <w:color w:val="000000"/>
                <w:sz w:val="24"/>
                <w:szCs w:val="24"/>
                <w:lang w:val="uk-UA"/>
              </w:rPr>
              <w:t xml:space="preserve"> копії документів, які підтверджують статус та повноваження особи, яка видала доручення (довіреність).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235FFD" w:rsidRPr="00235FFD" w:rsidRDefault="00235FFD" w:rsidP="00235FFD">
            <w:pPr>
              <w:ind w:left="-1" w:right="120" w:firstLine="43"/>
              <w:rPr>
                <w:rFonts w:ascii="Times New Roman" w:eastAsia="Times New Roman" w:hAnsi="Times New Roman" w:cs="Times New Roman"/>
                <w:i/>
                <w:color w:val="000000"/>
                <w:sz w:val="24"/>
                <w:szCs w:val="24"/>
                <w:lang w:val="uk-UA"/>
              </w:rPr>
            </w:pPr>
            <w:r w:rsidRPr="00235FFD">
              <w:rPr>
                <w:rFonts w:ascii="Times New Roman" w:eastAsia="Times New Roman" w:hAnsi="Times New Roman" w:cs="Times New Roman"/>
                <w:i/>
                <w:color w:val="000000"/>
                <w:sz w:val="24"/>
                <w:szCs w:val="24"/>
                <w:lang w:val="uk-UA"/>
              </w:rPr>
              <w:t>- службові (посадові) особи, які підписують документи пропозиції;</w:t>
            </w:r>
          </w:p>
          <w:p w:rsidR="00235FFD" w:rsidRPr="00D33472" w:rsidRDefault="00235FFD" w:rsidP="00235FFD">
            <w:pPr>
              <w:pStyle w:val="aa"/>
              <w:jc w:val="both"/>
              <w:rPr>
                <w:rFonts w:ascii="Times New Roman" w:eastAsia="Times New Roman" w:hAnsi="Times New Roman"/>
                <w:i/>
                <w:color w:val="000000"/>
                <w:sz w:val="24"/>
                <w:szCs w:val="24"/>
              </w:rPr>
            </w:pPr>
            <w:r w:rsidRPr="00D33472">
              <w:rPr>
                <w:rFonts w:ascii="Times New Roman" w:eastAsia="Times New Roman" w:hAnsi="Times New Roman"/>
                <w:i/>
                <w:color w:val="000000"/>
                <w:sz w:val="24"/>
                <w:szCs w:val="24"/>
              </w:rPr>
              <w:t>- службові (посадові) особи, які уповноважені на підписання договору.</w:t>
            </w:r>
          </w:p>
          <w:p w:rsidR="00235FFD" w:rsidRPr="00235FFD" w:rsidRDefault="00235FFD" w:rsidP="00235FFD">
            <w:pPr>
              <w:widowControl w:val="0"/>
              <w:ind w:right="142" w:firstLine="283"/>
              <w:contextualSpacing/>
              <w:rPr>
                <w:rFonts w:ascii="Times New Roman" w:eastAsia="Times New Roman" w:hAnsi="Times New Roman" w:cs="Times New Roman"/>
                <w:color w:val="0D0D0D"/>
                <w:sz w:val="24"/>
                <w:szCs w:val="24"/>
                <w:lang w:val="uk-UA" w:eastAsia="uk-UA"/>
              </w:rPr>
            </w:pPr>
            <w:r w:rsidRPr="00235FFD">
              <w:rPr>
                <w:rFonts w:ascii="Times New Roman" w:eastAsia="Times New Roman" w:hAnsi="Times New Roman" w:cs="Times New Roman"/>
                <w:i/>
                <w:color w:val="000000"/>
                <w:sz w:val="24"/>
                <w:szCs w:val="24"/>
                <w:lang w:val="uk-UA"/>
              </w:rPr>
              <w:t xml:space="preserve">-  </w:t>
            </w:r>
            <w:r w:rsidRPr="00235FFD">
              <w:rPr>
                <w:rFonts w:ascii="Times New Roman" w:eastAsia="Times New Roman" w:hAnsi="Times New Roman" w:cs="Times New Roman"/>
                <w:b/>
                <w:color w:val="0D0D0D"/>
                <w:sz w:val="24"/>
                <w:szCs w:val="24"/>
                <w:lang w:val="uk-UA" w:eastAsia="uk-UA"/>
              </w:rPr>
              <w:t>Повноваження учасника – фізичної особи-підприємця</w:t>
            </w:r>
            <w:r w:rsidRPr="00235FFD">
              <w:rPr>
                <w:rFonts w:ascii="Times New Roman" w:eastAsia="Times New Roman" w:hAnsi="Times New Roman" w:cs="Times New Roman"/>
                <w:color w:val="0D0D0D"/>
                <w:sz w:val="24"/>
                <w:szCs w:val="24"/>
                <w:lang w:val="uk-UA" w:eastAsia="uk-UA"/>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w:t>
            </w:r>
            <w:r w:rsidRPr="00235FFD">
              <w:rPr>
                <w:rFonts w:ascii="Times New Roman" w:eastAsia="Times New Roman" w:hAnsi="Times New Roman" w:cs="Times New Roman"/>
                <w:color w:val="0D0D0D"/>
                <w:sz w:val="24"/>
                <w:szCs w:val="24"/>
                <w:lang w:val="uk-UA" w:eastAsia="uk-UA"/>
              </w:rPr>
              <w:lastRenderedPageBreak/>
              <w:t>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235FFD" w:rsidRPr="00235FFD" w:rsidRDefault="00235FFD" w:rsidP="00235FFD">
            <w:pPr>
              <w:rPr>
                <w:rFonts w:ascii="Times New Roman" w:eastAsia="Times New Roman" w:hAnsi="Times New Roman" w:cs="Times New Roman"/>
                <w:sz w:val="24"/>
                <w:szCs w:val="24"/>
                <w:lang w:val="uk-UA"/>
              </w:rPr>
            </w:pPr>
            <w:r w:rsidRPr="00235FFD">
              <w:rPr>
                <w:rFonts w:ascii="Times New Roman" w:eastAsia="Times New Roman" w:hAnsi="Times New Roman" w:cs="Times New Roman"/>
                <w:color w:val="0D0D0D"/>
                <w:sz w:val="24"/>
                <w:szCs w:val="24"/>
                <w:lang w:val="uk-UA" w:eastAsia="uk-UA"/>
              </w:rPr>
              <w:t xml:space="preserve"> -</w:t>
            </w:r>
            <w:r w:rsidRPr="00235FFD">
              <w:rPr>
                <w:rFonts w:ascii="Times New Roman" w:hAnsi="Times New Roman" w:cs="Times New Roman"/>
                <w:sz w:val="24"/>
                <w:szCs w:val="24"/>
                <w:lang w:val="uk-UA"/>
              </w:rPr>
              <w:t xml:space="preserve"> копія картки платника податків </w:t>
            </w:r>
            <w:r w:rsidRPr="00235FFD">
              <w:rPr>
                <w:rFonts w:ascii="Times New Roman" w:hAnsi="Times New Roman" w:cs="Times New Roman"/>
                <w:b/>
                <w:sz w:val="24"/>
                <w:szCs w:val="24"/>
                <w:u w:val="single"/>
                <w:lang w:val="uk-UA"/>
              </w:rPr>
              <w:t>(</w:t>
            </w:r>
            <w:r w:rsidRPr="00235FFD">
              <w:rPr>
                <w:rFonts w:ascii="Times New Roman" w:hAnsi="Times New Roman" w:cs="Times New Roman"/>
                <w:b/>
                <w:sz w:val="24"/>
                <w:szCs w:val="24"/>
                <w:lang w:val="uk-UA"/>
              </w:rPr>
              <w:t>довідки про присвоєння ідентифікаційного номеру)</w:t>
            </w:r>
            <w:r w:rsidRPr="00235FFD">
              <w:rPr>
                <w:rFonts w:ascii="Times New Roman" w:hAnsi="Times New Roman" w:cs="Times New Roman"/>
                <w:sz w:val="24"/>
                <w:szCs w:val="24"/>
                <w:lang w:val="uk-UA"/>
              </w:rPr>
              <w:t xml:space="preserve">, - необхідно подати </w:t>
            </w:r>
            <w:r w:rsidRPr="00235FFD">
              <w:rPr>
                <w:rFonts w:ascii="Times New Roman" w:eastAsia="Times New Roman" w:hAnsi="Times New Roman" w:cs="Times New Roman"/>
                <w:sz w:val="24"/>
                <w:szCs w:val="24"/>
                <w:lang w:val="uk-UA"/>
              </w:rPr>
              <w:t>у разі, якщо учасником є фізична особа-підприємець, або фізична особа</w:t>
            </w:r>
            <w:r w:rsidRPr="00235FFD">
              <w:rPr>
                <w:rFonts w:ascii="Times New Roman" w:eastAsia="Times New Roman" w:hAnsi="Times New Roman" w:cs="Times New Roman"/>
                <w:color w:val="0D0D0D"/>
                <w:sz w:val="24"/>
                <w:szCs w:val="24"/>
                <w:lang w:val="uk-UA" w:eastAsia="uk-UA"/>
              </w:rPr>
              <w:t>(</w:t>
            </w:r>
            <w:r w:rsidRPr="00235FFD">
              <w:rPr>
                <w:rFonts w:ascii="Times New Roman" w:eastAsia="Calibri" w:hAnsi="Times New Roman" w:cs="Times New Roman"/>
                <w:color w:val="0D0D0D"/>
                <w:sz w:val="24"/>
                <w:szCs w:val="24"/>
                <w:lang w:val="uk-UA" w:eastAsia="ru-RU"/>
              </w:rPr>
              <w:t xml:space="preserve">у разі, якщо учасник не є платником податку на додану вартість та платником єдиного податку, тоді він повинен подати </w:t>
            </w:r>
            <w:r w:rsidRPr="00235FFD">
              <w:rPr>
                <w:rFonts w:ascii="Times New Roman" w:eastAsia="Calibri" w:hAnsi="Times New Roman" w:cs="Times New Roman"/>
                <w:b/>
                <w:color w:val="0D0D0D"/>
                <w:sz w:val="24"/>
                <w:szCs w:val="24"/>
                <w:lang w:val="uk-UA" w:eastAsia="ru-RU"/>
              </w:rPr>
              <w:t>довідку у довільній формі з посиланням</w:t>
            </w:r>
            <w:r w:rsidRPr="00235FFD">
              <w:rPr>
                <w:rFonts w:ascii="Times New Roman" w:eastAsia="Calibri" w:hAnsi="Times New Roman" w:cs="Times New Roman"/>
                <w:color w:val="0D0D0D"/>
                <w:sz w:val="24"/>
                <w:szCs w:val="24"/>
                <w:lang w:val="uk-UA" w:eastAsia="ru-RU"/>
              </w:rPr>
              <w:t xml:space="preserve">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35FFD" w:rsidRPr="009D3857" w:rsidRDefault="00235FFD" w:rsidP="0005506E">
            <w:pPr>
              <w:jc w:val="both"/>
              <w:rPr>
                <w:rFonts w:ascii="Times New Roman" w:hAnsi="Times New Roman" w:cs="Times New Roman"/>
                <w:sz w:val="24"/>
                <w:szCs w:val="24"/>
                <w:lang w:val="uk-UA"/>
              </w:rPr>
            </w:pPr>
          </w:p>
          <w:p w:rsidR="009D3857" w:rsidRDefault="00AF7F80" w:rsidP="0005506E">
            <w:pPr>
              <w:jc w:val="both"/>
              <w:rPr>
                <w:rFonts w:ascii="Times New Roman" w:hAnsi="Times New Roman" w:cs="Times New Roman"/>
                <w:sz w:val="24"/>
                <w:szCs w:val="24"/>
                <w:lang w:val="uk-UA"/>
              </w:rPr>
            </w:pPr>
            <w:r w:rsidRPr="001612F3">
              <w:rPr>
                <w:rFonts w:ascii="Times New Roman" w:hAnsi="Times New Roman" w:cs="Times New Roman"/>
                <w:iCs/>
                <w:color w:val="000000"/>
                <w:sz w:val="24"/>
                <w:szCs w:val="24"/>
                <w:shd w:val="clear" w:color="auto" w:fill="FFFFFF"/>
                <w:lang w:val="uk-UA"/>
              </w:rPr>
              <w:t>Пропозиція учасника може містити документи з водяними знаками.</w:t>
            </w:r>
          </w:p>
          <w:p w:rsidR="009D3857" w:rsidRDefault="009D3857" w:rsidP="0005506E">
            <w:pPr>
              <w:jc w:val="both"/>
              <w:rPr>
                <w:rFonts w:ascii="Times New Roman" w:hAnsi="Times New Roman" w:cs="Times New Roman"/>
                <w:sz w:val="24"/>
                <w:szCs w:val="24"/>
                <w:lang w:val="uk-UA"/>
              </w:rPr>
            </w:pPr>
          </w:p>
          <w:p w:rsidR="00186916" w:rsidRPr="0074780A" w:rsidRDefault="006D604C"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Учаснику р</w:t>
            </w:r>
            <w:r w:rsidR="0005506E" w:rsidRPr="0074780A">
              <w:rPr>
                <w:rFonts w:ascii="Times New Roman" w:hAnsi="Times New Roman" w:cs="Times New Roman"/>
                <w:sz w:val="24"/>
                <w:szCs w:val="24"/>
                <w:lang w:val="uk-UA"/>
              </w:rPr>
              <w:t xml:space="preserve">екомендується </w:t>
            </w:r>
            <w:r w:rsidRPr="0074780A">
              <w:rPr>
                <w:rFonts w:ascii="Times New Roman" w:hAnsi="Times New Roman" w:cs="Times New Roman"/>
                <w:sz w:val="24"/>
                <w:szCs w:val="24"/>
                <w:lang w:val="uk-UA"/>
              </w:rPr>
              <w:t xml:space="preserve">надавати </w:t>
            </w:r>
            <w:r w:rsidR="0005506E" w:rsidRPr="0074780A">
              <w:rPr>
                <w:rFonts w:ascii="Times New Roman" w:hAnsi="Times New Roman" w:cs="Times New Roman"/>
                <w:sz w:val="24"/>
                <w:szCs w:val="24"/>
                <w:lang w:val="uk-UA"/>
              </w:rPr>
              <w:t xml:space="preserve">документи у складі </w:t>
            </w:r>
            <w:r w:rsidRPr="0074780A">
              <w:rPr>
                <w:rFonts w:ascii="Times New Roman" w:hAnsi="Times New Roman" w:cs="Times New Roman"/>
                <w:sz w:val="24"/>
                <w:szCs w:val="24"/>
                <w:lang w:val="uk-UA"/>
              </w:rPr>
              <w:t xml:space="preserve">тендерної </w:t>
            </w:r>
            <w:r w:rsidR="0005506E" w:rsidRPr="0074780A">
              <w:rPr>
                <w:rFonts w:ascii="Times New Roman" w:hAnsi="Times New Roman" w:cs="Times New Roman"/>
                <w:sz w:val="24"/>
                <w:szCs w:val="24"/>
                <w:lang w:val="uk-UA"/>
              </w:rPr>
              <w:t>пропозиції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Default="0005506E" w:rsidP="0005506E">
            <w:pPr>
              <w:jc w:val="both"/>
              <w:rPr>
                <w:rFonts w:ascii="Times New Roman" w:hAnsi="Times New Roman" w:cs="Times New Roman"/>
                <w:bCs/>
                <w:iCs/>
                <w:sz w:val="24"/>
                <w:szCs w:val="24"/>
                <w:lang w:val="uk-UA"/>
              </w:rPr>
            </w:pPr>
            <w:r w:rsidRPr="005115CC">
              <w:rPr>
                <w:rFonts w:ascii="Times New Roman" w:hAnsi="Times New Roman" w:cs="Times New Roman"/>
                <w:b/>
                <w:bCs/>
                <w:i/>
                <w:iCs/>
                <w:sz w:val="24"/>
                <w:szCs w:val="24"/>
                <w:lang w:val="uk-UA"/>
              </w:rPr>
              <w:t xml:space="preserve">Переможець у строк, що не перевищує </w:t>
            </w:r>
            <w:r w:rsidR="00276E07">
              <w:rPr>
                <w:rFonts w:ascii="Times New Roman" w:hAnsi="Times New Roman" w:cs="Times New Roman"/>
                <w:b/>
                <w:bCs/>
                <w:i/>
                <w:iCs/>
                <w:sz w:val="24"/>
                <w:szCs w:val="24"/>
                <w:lang w:val="uk-UA"/>
              </w:rPr>
              <w:t xml:space="preserve"> </w:t>
            </w:r>
            <w:r w:rsidR="00276E07" w:rsidRPr="00DF7030">
              <w:rPr>
                <w:rFonts w:ascii="Times New Roman" w:hAnsi="Times New Roman" w:cs="Times New Roman"/>
                <w:b/>
                <w:bCs/>
                <w:i/>
                <w:iCs/>
                <w:sz w:val="24"/>
                <w:szCs w:val="24"/>
                <w:lang w:val="uk-UA"/>
              </w:rPr>
              <w:t>чотири</w:t>
            </w:r>
            <w:r w:rsidR="00276E07">
              <w:rPr>
                <w:rFonts w:ascii="Times New Roman" w:hAnsi="Times New Roman" w:cs="Times New Roman"/>
                <w:b/>
                <w:bCs/>
                <w:i/>
                <w:iCs/>
                <w:sz w:val="24"/>
                <w:szCs w:val="24"/>
                <w:lang w:val="uk-UA"/>
              </w:rPr>
              <w:t xml:space="preserve"> </w:t>
            </w:r>
            <w:r w:rsidR="00902DF5">
              <w:rPr>
                <w:rFonts w:ascii="Times New Roman" w:hAnsi="Times New Roman" w:cs="Times New Roman"/>
                <w:b/>
                <w:bCs/>
                <w:i/>
                <w:iCs/>
                <w:sz w:val="24"/>
                <w:szCs w:val="24"/>
                <w:lang w:val="uk-UA"/>
              </w:rPr>
              <w:t>дні</w:t>
            </w:r>
            <w:r w:rsidRPr="005115CC">
              <w:rPr>
                <w:rFonts w:ascii="Times New Roman" w:hAnsi="Times New Roman" w:cs="Times New Roman"/>
                <w:b/>
                <w:bCs/>
                <w:i/>
                <w:iCs/>
                <w:sz w:val="24"/>
                <w:szCs w:val="24"/>
                <w:lang w:val="uk-UA"/>
              </w:rPr>
              <w:t xml:space="preserve">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w:t>
            </w:r>
            <w:r w:rsidR="006D604C" w:rsidRPr="005115CC">
              <w:rPr>
                <w:rFonts w:ascii="Times New Roman" w:hAnsi="Times New Roman" w:cs="Times New Roman"/>
                <w:b/>
                <w:bCs/>
                <w:i/>
                <w:iCs/>
                <w:sz w:val="24"/>
                <w:szCs w:val="24"/>
                <w:lang w:val="uk-UA"/>
              </w:rPr>
              <w:t xml:space="preserve"> </w:t>
            </w:r>
            <w:r w:rsidR="00DF7030">
              <w:rPr>
                <w:rFonts w:ascii="Times New Roman" w:hAnsi="Times New Roman" w:cs="Times New Roman"/>
                <w:b/>
                <w:bCs/>
                <w:i/>
                <w:iCs/>
                <w:sz w:val="24"/>
                <w:szCs w:val="24"/>
                <w:lang w:val="uk-UA"/>
              </w:rPr>
              <w:t>3</w:t>
            </w:r>
            <w:r w:rsidRPr="005115CC">
              <w:rPr>
                <w:rFonts w:ascii="Times New Roman" w:hAnsi="Times New Roman" w:cs="Times New Roman"/>
                <w:b/>
                <w:bCs/>
                <w:i/>
                <w:iCs/>
                <w:sz w:val="24"/>
                <w:szCs w:val="24"/>
                <w:lang w:val="uk-UA"/>
              </w:rPr>
              <w:t xml:space="preserve"> (для переможця) шляхом оприлюднення їх в  електронній системі закупівель.</w:t>
            </w:r>
          </w:p>
          <w:p w:rsidR="000E3B0A" w:rsidRPr="00B76020"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Першим днем строк</w:t>
            </w:r>
            <w:r w:rsidR="006B110D" w:rsidRPr="00B76020">
              <w:rPr>
                <w:rFonts w:ascii="Times New Roman" w:hAnsi="Times New Roman" w:cs="Times New Roman"/>
                <w:bCs/>
                <w:iCs/>
                <w:sz w:val="24"/>
                <w:szCs w:val="24"/>
                <w:lang w:val="uk-UA"/>
              </w:rPr>
              <w:t xml:space="preserve">у, передбаченого цією тендерною </w:t>
            </w:r>
            <w:r w:rsidRPr="00B76020">
              <w:rPr>
                <w:rFonts w:ascii="Times New Roman" w:hAnsi="Times New Roman" w:cs="Times New Roman"/>
                <w:bCs/>
                <w:iCs/>
                <w:sz w:val="24"/>
                <w:szCs w:val="24"/>
                <w:lang w:val="uk-UA"/>
              </w:rPr>
              <w:t>документацією та/ або</w:t>
            </w:r>
            <w:r w:rsidR="006B110D" w:rsidRPr="00B76020">
              <w:rPr>
                <w:rFonts w:ascii="Times New Roman" w:hAnsi="Times New Roman" w:cs="Times New Roman"/>
                <w:bCs/>
                <w:iCs/>
                <w:sz w:val="24"/>
                <w:szCs w:val="24"/>
                <w:lang w:val="uk-UA"/>
              </w:rPr>
              <w:t xml:space="preserve"> Законом та/ або Особливостями, </w:t>
            </w:r>
            <w:r w:rsidRPr="00B76020">
              <w:rPr>
                <w:rFonts w:ascii="Times New Roman" w:hAnsi="Times New Roman" w:cs="Times New Roman"/>
                <w:bCs/>
                <w:iCs/>
                <w:sz w:val="24"/>
                <w:szCs w:val="24"/>
                <w:lang w:val="uk-UA"/>
              </w:rPr>
              <w:t>перебіг якого ви</w:t>
            </w:r>
            <w:r w:rsidR="006B110D" w:rsidRPr="00B76020">
              <w:rPr>
                <w:rFonts w:ascii="Times New Roman" w:hAnsi="Times New Roman" w:cs="Times New Roman"/>
                <w:bCs/>
                <w:iCs/>
                <w:sz w:val="24"/>
                <w:szCs w:val="24"/>
                <w:lang w:val="uk-UA"/>
              </w:rPr>
              <w:t xml:space="preserve">значається з дати певної події, </w:t>
            </w:r>
            <w:r w:rsidRPr="00B76020">
              <w:rPr>
                <w:rFonts w:ascii="Times New Roman" w:hAnsi="Times New Roman" w:cs="Times New Roman"/>
                <w:bCs/>
                <w:iCs/>
                <w:sz w:val="24"/>
                <w:szCs w:val="24"/>
                <w:lang w:val="uk-UA"/>
              </w:rPr>
              <w:t>вважатиметься наст</w:t>
            </w:r>
            <w:r w:rsidR="006B110D" w:rsidRPr="00B76020">
              <w:rPr>
                <w:rFonts w:ascii="Times New Roman" w:hAnsi="Times New Roman" w:cs="Times New Roman"/>
                <w:bCs/>
                <w:iCs/>
                <w:sz w:val="24"/>
                <w:szCs w:val="24"/>
                <w:lang w:val="uk-UA"/>
              </w:rPr>
              <w:t xml:space="preserve">упний за днем відповідної події </w:t>
            </w:r>
            <w:r w:rsidRPr="00B76020">
              <w:rPr>
                <w:rFonts w:ascii="Times New Roman" w:hAnsi="Times New Roman" w:cs="Times New Roman"/>
                <w:bCs/>
                <w:iCs/>
                <w:sz w:val="24"/>
                <w:szCs w:val="24"/>
                <w:lang w:val="uk-UA"/>
              </w:rPr>
              <w:t>календарний або робочий день, залежно від того, у яких</w:t>
            </w:r>
          </w:p>
          <w:p w:rsidR="000E3B0A" w:rsidRPr="000E3B0A" w:rsidRDefault="000E3B0A" w:rsidP="000E3B0A">
            <w:pPr>
              <w:jc w:val="both"/>
              <w:rPr>
                <w:rFonts w:ascii="Times New Roman" w:hAnsi="Times New Roman" w:cs="Times New Roman"/>
                <w:bCs/>
                <w:iCs/>
                <w:sz w:val="24"/>
                <w:szCs w:val="24"/>
                <w:lang w:val="uk-UA"/>
              </w:rPr>
            </w:pPr>
            <w:r w:rsidRPr="00B76020">
              <w:rPr>
                <w:rFonts w:ascii="Times New Roman" w:hAnsi="Times New Roman" w:cs="Times New Roman"/>
                <w:bCs/>
                <w:iCs/>
                <w:sz w:val="24"/>
                <w:szCs w:val="24"/>
                <w:lang w:val="uk-UA"/>
              </w:rPr>
              <w:t>днях (календ</w:t>
            </w:r>
            <w:r w:rsidR="006B110D" w:rsidRPr="00B76020">
              <w:rPr>
                <w:rFonts w:ascii="Times New Roman" w:hAnsi="Times New Roman" w:cs="Times New Roman"/>
                <w:bCs/>
                <w:iCs/>
                <w:sz w:val="24"/>
                <w:szCs w:val="24"/>
                <w:lang w:val="uk-UA"/>
              </w:rPr>
              <w:t xml:space="preserve">арних чи робочих) обраховується </w:t>
            </w:r>
            <w:r w:rsidRPr="00B76020">
              <w:rPr>
                <w:rFonts w:ascii="Times New Roman" w:hAnsi="Times New Roman" w:cs="Times New Roman"/>
                <w:bCs/>
                <w:iCs/>
                <w:sz w:val="24"/>
                <w:szCs w:val="24"/>
                <w:lang w:val="uk-UA"/>
              </w:rPr>
              <w:t>відповідний строк.</w:t>
            </w:r>
          </w:p>
          <w:p w:rsidR="00823980" w:rsidRPr="000E3B0A" w:rsidRDefault="00823980" w:rsidP="0005506E">
            <w:pPr>
              <w:jc w:val="both"/>
              <w:rPr>
                <w:rFonts w:ascii="Times New Roman" w:hAnsi="Times New Roman" w:cs="Times New Roman"/>
                <w:bCs/>
                <w:iCs/>
                <w:color w:val="FF0000"/>
                <w:sz w:val="24"/>
                <w:szCs w:val="24"/>
                <w:lang w:val="uk-UA"/>
              </w:rPr>
            </w:pPr>
          </w:p>
          <w:p w:rsidR="0005506E" w:rsidRPr="0074780A" w:rsidRDefault="0005506E" w:rsidP="0005506E">
            <w:pPr>
              <w:jc w:val="both"/>
              <w:rPr>
                <w:rFonts w:ascii="Times New Roman" w:hAnsi="Times New Roman" w:cs="Times New Roman"/>
                <w:b/>
                <w:bCs/>
                <w:i/>
                <w:iCs/>
                <w:sz w:val="24"/>
                <w:szCs w:val="24"/>
                <w:lang w:val="uk-UA"/>
              </w:rPr>
            </w:pPr>
            <w:r w:rsidRPr="0074780A">
              <w:rPr>
                <w:rFonts w:ascii="Times New Roman" w:hAnsi="Times New Roman" w:cs="Times New Roman"/>
                <w:b/>
                <w:bCs/>
                <w:i/>
                <w:iCs/>
                <w:sz w:val="24"/>
                <w:szCs w:val="24"/>
                <w:lang w:val="uk-UA"/>
              </w:rPr>
              <w:t>Опис та приклади формальних несуттєвих помилок:</w:t>
            </w:r>
          </w:p>
          <w:p w:rsidR="0005506E" w:rsidRPr="0074780A" w:rsidRDefault="0005506E" w:rsidP="0005506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506E" w:rsidRPr="001A393B" w:rsidRDefault="00276E07" w:rsidP="008550BC">
            <w:pPr>
              <w:jc w:val="both"/>
              <w:rPr>
                <w:rFonts w:ascii="Times New Roman" w:hAnsi="Times New Roman" w:cs="Times New Roman"/>
                <w:sz w:val="24"/>
                <w:szCs w:val="24"/>
                <w:lang w:val="uk-UA"/>
              </w:rPr>
            </w:pPr>
            <w:r w:rsidRPr="00DF7030">
              <w:rPr>
                <w:rFonts w:ascii="Times New Roman" w:eastAsia="Times New Roman" w:hAnsi="Times New Roman" w:cs="Times New Roman"/>
                <w:i/>
                <w:sz w:val="24"/>
                <w:szCs w:val="24"/>
                <w:lang w:val="uk-UA"/>
              </w:rPr>
              <w:t>Враховуючи вимоги зазначені у п.19 ч.2 ст.22 Закону</w:t>
            </w:r>
            <w:r w:rsidR="001A393B" w:rsidRPr="00DF7030">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 xml:space="preserve"> </w:t>
            </w:r>
            <w:r w:rsidR="001A393B">
              <w:rPr>
                <w:rFonts w:ascii="Times New Roman" w:eastAsia="Times New Roman" w:hAnsi="Times New Roman" w:cs="Times New Roman"/>
                <w:i/>
                <w:sz w:val="24"/>
                <w:szCs w:val="24"/>
                <w:lang w:val="uk-UA"/>
              </w:rPr>
              <w:t>п</w:t>
            </w:r>
            <w:r w:rsidR="001101E2" w:rsidRPr="0074780A">
              <w:rPr>
                <w:rFonts w:ascii="Times New Roman" w:eastAsia="Times New Roman" w:hAnsi="Times New Roman" w:cs="Times New Roman"/>
                <w:i/>
                <w:sz w:val="24"/>
                <w:szCs w:val="24"/>
                <w:lang w:val="uk-UA"/>
              </w:rPr>
              <w:t>ерелік формальних помилок викладен</w:t>
            </w:r>
            <w:r w:rsidR="001A393B">
              <w:rPr>
                <w:rFonts w:ascii="Times New Roman" w:eastAsia="Times New Roman" w:hAnsi="Times New Roman" w:cs="Times New Roman"/>
                <w:i/>
                <w:sz w:val="24"/>
                <w:szCs w:val="24"/>
                <w:lang w:val="uk-UA"/>
              </w:rPr>
              <w:t>их</w:t>
            </w:r>
            <w:r w:rsidR="001101E2" w:rsidRPr="0074780A">
              <w:rPr>
                <w:rFonts w:ascii="Times New Roman" w:eastAsia="Times New Roman" w:hAnsi="Times New Roman" w:cs="Times New Roman"/>
                <w:i/>
                <w:sz w:val="24"/>
                <w:szCs w:val="24"/>
                <w:lang w:val="uk-UA"/>
              </w:rPr>
              <w:t xml:space="preserve"> у наказі Міністерства розвитку економіки, торгівлі та сільського господарства України від 15.04.2020 року № 710 (Зареєстрований в Міністерстві юстиції України 2</w:t>
            </w:r>
            <w:r w:rsidR="001A393B">
              <w:rPr>
                <w:rFonts w:ascii="Times New Roman" w:eastAsia="Times New Roman" w:hAnsi="Times New Roman" w:cs="Times New Roman"/>
                <w:i/>
                <w:sz w:val="24"/>
                <w:szCs w:val="24"/>
                <w:lang w:val="uk-UA"/>
              </w:rPr>
              <w:t xml:space="preserve">9 липня 2020 р. за № </w:t>
            </w:r>
            <w:r w:rsidR="001A393B">
              <w:rPr>
                <w:rFonts w:ascii="Times New Roman" w:eastAsia="Times New Roman" w:hAnsi="Times New Roman" w:cs="Times New Roman"/>
                <w:i/>
                <w:sz w:val="24"/>
                <w:szCs w:val="24"/>
                <w:lang w:val="uk-UA"/>
              </w:rPr>
              <w:lastRenderedPageBreak/>
              <w:t xml:space="preserve">715/34998) і цій тендерній документації наведено </w:t>
            </w:r>
            <w:r w:rsidR="001A393B" w:rsidRPr="001A393B">
              <w:rPr>
                <w:rFonts w:ascii="Times New Roman" w:eastAsia="Times New Roman" w:hAnsi="Times New Roman" w:cs="Times New Roman"/>
                <w:b/>
                <w:sz w:val="24"/>
                <w:szCs w:val="24"/>
                <w:u w:val="single"/>
                <w:lang w:val="uk-UA"/>
              </w:rPr>
              <w:t>опис та приклади</w:t>
            </w:r>
            <w:r w:rsidR="001A393B" w:rsidRPr="001A393B">
              <w:rPr>
                <w:rFonts w:ascii="Times New Roman" w:eastAsia="Times New Roman" w:hAnsi="Times New Roman" w:cs="Times New Roman"/>
                <w:sz w:val="24"/>
                <w:szCs w:val="24"/>
                <w:lang w:val="uk-UA"/>
              </w:rPr>
              <w:t xml:space="preserve"> </w:t>
            </w:r>
            <w:r w:rsidR="0005506E" w:rsidRPr="001A393B">
              <w:rPr>
                <w:rFonts w:ascii="Times New Roman" w:hAnsi="Times New Roman" w:cs="Times New Roman"/>
                <w:b/>
                <w:bCs/>
                <w:iCs/>
                <w:sz w:val="24"/>
                <w:szCs w:val="24"/>
                <w:u w:val="single"/>
                <w:lang w:val="uk-UA"/>
              </w:rPr>
              <w:t>формальних (несуттєвих) помилок</w:t>
            </w:r>
            <w:r w:rsidR="0005506E" w:rsidRPr="001A393B">
              <w:rPr>
                <w:rFonts w:ascii="Times New Roman" w:hAnsi="Times New Roman" w:cs="Times New Roman"/>
                <w:b/>
                <w:bCs/>
                <w:iCs/>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 Інформація/документ, подана учасником процедури закупівлі у складі тендерної пропозиції, містить помилку (помилки) у частині: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уживання великої літери</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м. київ замість м. Київ)</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уживання розділових знаків та відмінювання слів у реченні</w:t>
            </w:r>
            <w:r w:rsidRPr="0074780A">
              <w:rPr>
                <w:color w:val="000000"/>
                <w:lang w:val="uk-UA"/>
              </w:rPr>
              <w:t>(</w:t>
            </w:r>
            <w:r w:rsidRPr="0074780A">
              <w:rPr>
                <w:i/>
                <w:color w:val="000000"/>
                <w:lang w:val="uk-UA"/>
              </w:rPr>
              <w:t>наприклад: «монітор» замість «монітору»)</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використання слова або мовного звороту, запозичених з іншої мови;</w:t>
            </w:r>
          </w:p>
          <w:p w:rsidR="00965585" w:rsidRPr="0074780A" w:rsidRDefault="00965585" w:rsidP="00965585">
            <w:pPr>
              <w:shd w:val="clear" w:color="auto" w:fill="FFFFFF"/>
              <w:jc w:val="both"/>
              <w:rPr>
                <w:rFonts w:ascii="Times New Roman" w:eastAsia="Times New Roman" w:hAnsi="Times New Roman" w:cs="Times New Roman"/>
                <w:color w:val="000000"/>
                <w:sz w:val="24"/>
                <w:szCs w:val="24"/>
                <w:lang w:val="uk-UA" w:eastAsia="ru-RU"/>
              </w:rPr>
            </w:pPr>
            <w:r w:rsidRPr="0074780A">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74780A">
              <w:rPr>
                <w:rFonts w:ascii="Times New Roman" w:eastAsia="Times New Roman" w:hAnsi="Times New Roman" w:cs="Times New Roman"/>
                <w:color w:val="000000"/>
                <w:sz w:val="24"/>
                <w:szCs w:val="24"/>
                <w:lang w:val="uk-UA" w:eastAsia="ru-RU"/>
              </w:rPr>
              <w:t>(</w:t>
            </w:r>
            <w:r w:rsidRPr="0074780A">
              <w:rPr>
                <w:rFonts w:ascii="Times New Roman" w:eastAsia="Times New Roman" w:hAnsi="Times New Roman" w:cs="Times New Roman"/>
                <w:i/>
                <w:color w:val="000000"/>
                <w:sz w:val="24"/>
                <w:szCs w:val="24"/>
                <w:lang w:val="uk-UA" w:eastAsia="ru-RU"/>
              </w:rPr>
              <w:t>наприклад: UA-2020-09-16-008566-a замість UA-2020-09-16-008561-a)</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застосування правил переносу частини слова з рядка в рядок</w:t>
            </w:r>
            <w:r w:rsidRPr="0074780A">
              <w:rPr>
                <w:color w:val="000000"/>
                <w:lang w:val="uk-UA"/>
              </w:rPr>
              <w:t>(</w:t>
            </w:r>
            <w:r w:rsidRPr="0074780A">
              <w:rPr>
                <w:i/>
                <w:color w:val="000000"/>
                <w:lang w:val="uk-UA"/>
              </w:rPr>
              <w:t xml:space="preserve">наприклад: восьмиг-ра́нний замість </w:t>
            </w:r>
            <w:r w:rsidRPr="0074780A">
              <w:rPr>
                <w:i/>
                <w:iCs/>
                <w:lang w:val="uk-UA"/>
              </w:rPr>
              <w:t>восьми-гра́нний)</w:t>
            </w:r>
            <w:r w:rsidRPr="0074780A">
              <w:rPr>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написання слів разом та/або окремо, та/або через дефіс;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65585" w:rsidRPr="0074780A" w:rsidRDefault="00965585" w:rsidP="00965585">
            <w:pPr>
              <w:shd w:val="clear" w:color="auto" w:fill="FFFFFF"/>
              <w:jc w:val="both"/>
              <w:rPr>
                <w:rFonts w:ascii="Times New Roman" w:eastAsia="Times New Roman" w:hAnsi="Times New Roman" w:cs="Times New Roman"/>
                <w:i/>
                <w:color w:val="000000"/>
                <w:sz w:val="24"/>
                <w:szCs w:val="24"/>
                <w:lang w:val="uk-UA" w:eastAsia="ru-RU"/>
              </w:rPr>
            </w:pPr>
            <w:r w:rsidRPr="0074780A">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74780A">
              <w:rPr>
                <w:rFonts w:ascii="Times New Roman" w:eastAsia="Times New Roman" w:hAnsi="Times New Roman" w:cs="Times New Roman"/>
                <w:i/>
                <w:color w:val="000000"/>
                <w:sz w:val="24"/>
                <w:szCs w:val="24"/>
                <w:lang w:val="uk-UA" w:eastAsia="ru-RU"/>
              </w:rPr>
              <w:t>(наприклад: замість вимоги надати «Інформаційний лист» учасник надає «Лист – пояснення»).</w:t>
            </w:r>
          </w:p>
          <w:p w:rsidR="00965585" w:rsidRPr="0074780A" w:rsidRDefault="00965585" w:rsidP="00965585">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74780A">
              <w:rPr>
                <w:rFonts w:ascii="Times New Roman" w:eastAsia="Times New Roman" w:hAnsi="Times New Roman" w:cs="Times New Roman"/>
                <w:i/>
                <w:color w:val="000000" w:themeColor="text1"/>
                <w:sz w:val="24"/>
                <w:szCs w:val="24"/>
                <w:lang w:val="uk-UA"/>
              </w:rPr>
              <w:t xml:space="preserve"> (наприклад: завіряння копії документа лише підписом уповноваженої особи)</w:t>
            </w:r>
            <w:r w:rsidRPr="0074780A">
              <w:rPr>
                <w:rFonts w:ascii="Times New Roman" w:hAnsi="Times New Roman" w:cs="Times New Roman"/>
                <w:sz w:val="24"/>
                <w:szCs w:val="24"/>
                <w:lang w:val="uk-UA"/>
              </w:rPr>
              <w:t>.</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74780A">
              <w:rPr>
                <w:lang w:val="uk-UA"/>
              </w:rPr>
              <w:lastRenderedPageBreak/>
              <w:t>процедури закупівлі, якщо на цей документ (документи) накладено її кваліфікований електронний підпис.</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5585" w:rsidRPr="0074780A" w:rsidRDefault="00965585" w:rsidP="00965585">
            <w:pPr>
              <w:pStyle w:val="tj"/>
              <w:shd w:val="clear" w:color="auto" w:fill="FFFFFF"/>
              <w:spacing w:before="0" w:beforeAutospacing="0" w:after="0" w:afterAutospacing="0"/>
              <w:jc w:val="both"/>
              <w:rPr>
                <w:lang w:val="uk-UA"/>
              </w:rPr>
            </w:pPr>
            <w:r w:rsidRPr="0074780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5585" w:rsidRPr="0074780A" w:rsidRDefault="00965585" w:rsidP="00D9202E">
            <w:pPr>
              <w:pBdr>
                <w:top w:val="nil"/>
                <w:left w:val="nil"/>
                <w:bottom w:val="nil"/>
                <w:right w:val="nil"/>
                <w:between w:val="nil"/>
              </w:pBdr>
              <w:shd w:val="clear" w:color="auto" w:fill="FFFFFF"/>
              <w:jc w:val="both"/>
              <w:rPr>
                <w:rFonts w:ascii="Times New Roman" w:eastAsia="Times New Roman" w:hAnsi="Times New Roman" w:cs="Times New Roman"/>
                <w:i/>
                <w:color w:val="000000" w:themeColor="text1"/>
                <w:sz w:val="24"/>
                <w:szCs w:val="24"/>
                <w:lang w:val="uk-UA"/>
              </w:rPr>
            </w:pPr>
            <w:r w:rsidRPr="0074780A">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D9202E" w:rsidRPr="0074780A">
              <w:rPr>
                <w:rFonts w:ascii="Times New Roman" w:eastAsia="Times New Roman" w:hAnsi="Times New Roman" w:cs="Times New Roman"/>
                <w:i/>
                <w:color w:val="000000" w:themeColor="text1"/>
                <w:sz w:val="24"/>
                <w:szCs w:val="24"/>
                <w:lang w:val="uk-UA"/>
              </w:rPr>
              <w:t>(Наприклад: 232,00 грн. (двісті двадцять три грн. 00 коп.))</w:t>
            </w:r>
            <w:r w:rsidRPr="0074780A">
              <w:rPr>
                <w:rFonts w:ascii="Times New Roman" w:hAnsi="Times New Roman" w:cs="Times New Roman"/>
                <w:sz w:val="24"/>
                <w:szCs w:val="24"/>
                <w:lang w:val="uk-UA"/>
              </w:rPr>
              <w:t>.</w:t>
            </w:r>
          </w:p>
          <w:p w:rsidR="00965585" w:rsidRDefault="00965585" w:rsidP="0096558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B110D" w:rsidRPr="006B110D" w:rsidRDefault="006B110D" w:rsidP="006B110D">
            <w:pPr>
              <w:widowControl w:val="0"/>
              <w:jc w:val="both"/>
              <w:rPr>
                <w:rFonts w:ascii="Times New Roman" w:eastAsia="Times New Roman" w:hAnsi="Times New Roman" w:cs="Times New Roman"/>
                <w:i/>
                <w:sz w:val="24"/>
                <w:szCs w:val="24"/>
                <w:u w:val="single"/>
                <w:lang w:val="uk-UA" w:eastAsia="uk-UA"/>
              </w:rPr>
            </w:pPr>
            <w:r w:rsidRPr="006B110D">
              <w:rPr>
                <w:rFonts w:ascii="Times New Roman" w:eastAsia="Times New Roman" w:hAnsi="Times New Roman" w:cs="Times New Roman"/>
                <w:i/>
                <w:sz w:val="24"/>
                <w:szCs w:val="24"/>
                <w:u w:val="single"/>
                <w:lang w:val="uk-UA" w:eastAsia="uk-UA"/>
              </w:rPr>
              <w:t>Приклади формальних помилок: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«м.київ» замість «м.Київ»;</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«поряд -ок» замість «поря – док»;</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«ненадається» замість «не надається»»;</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«______________№_____________» замість «14.08.2020 №320/13/14-01»</w:t>
            </w:r>
          </w:p>
          <w:p w:rsidR="006B110D" w:rsidRPr="006B110D" w:rsidRDefault="006B110D" w:rsidP="006B110D">
            <w:pPr>
              <w:widowControl w:val="0"/>
              <w:jc w:val="both"/>
              <w:rPr>
                <w:rFonts w:ascii="Times New Roman" w:eastAsia="Times New Roman" w:hAnsi="Times New Roman" w:cs="Times New Roman"/>
                <w:sz w:val="24"/>
                <w:szCs w:val="24"/>
                <w:lang w:val="uk-UA" w:eastAsia="uk-UA"/>
              </w:rPr>
            </w:pPr>
            <w:r w:rsidRPr="006B110D">
              <w:rPr>
                <w:rFonts w:ascii="Times New Roman" w:eastAsia="Times New Roman" w:hAnsi="Times New Roman" w:cs="Times New Roman"/>
                <w:sz w:val="24"/>
                <w:szCs w:val="24"/>
                <w:lang w:val="uk-UA" w:eastAsia="uk-UA"/>
              </w:rPr>
              <w:t xml:space="preserve">— учасник розмістив (завантажив) документ у форматі «JPG» замість  документа у форматі «pdf» (PortableDocumentFormat)». </w:t>
            </w:r>
          </w:p>
          <w:p w:rsidR="006B110D" w:rsidRPr="0074780A" w:rsidRDefault="006B110D" w:rsidP="00965585">
            <w:pPr>
              <w:jc w:val="both"/>
              <w:rPr>
                <w:rFonts w:ascii="Times New Roman" w:hAnsi="Times New Roman" w:cs="Times New Roman"/>
                <w:sz w:val="24"/>
                <w:szCs w:val="24"/>
                <w:lang w:val="uk-UA"/>
              </w:rPr>
            </w:pPr>
          </w:p>
          <w:p w:rsidR="00D9202E" w:rsidRPr="0074780A" w:rsidRDefault="00D9202E" w:rsidP="00D9202E">
            <w:pPr>
              <w:jc w:val="both"/>
              <w:rPr>
                <w:rFonts w:ascii="Times New Roman" w:hAnsi="Times New Roman" w:cs="Times New Roman"/>
                <w:bCs/>
                <w:iCs/>
                <w:sz w:val="24"/>
                <w:szCs w:val="24"/>
                <w:highlight w:val="cyan"/>
                <w:lang w:val="uk-UA"/>
              </w:rPr>
            </w:pPr>
            <w:r w:rsidRPr="0074780A">
              <w:rPr>
                <w:rFonts w:ascii="Times New Roman" w:eastAsia="Times New Roman" w:hAnsi="Times New Roman" w:cs="Times New Roman"/>
                <w:color w:val="000000"/>
                <w:sz w:val="24"/>
                <w:szCs w:val="24"/>
                <w:highlight w:val="white"/>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D834A1" w:rsidRPr="0074780A" w:rsidRDefault="00D834A1" w:rsidP="00F32776">
            <w:pPr>
              <w:keepNext/>
              <w:keepLines/>
              <w:tabs>
                <w:tab w:val="num" w:pos="0"/>
              </w:tabs>
              <w:ind w:left="40" w:hanging="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776" w:rsidRPr="0074780A" w:rsidRDefault="00640D41" w:rsidP="00640D41">
            <w:pPr>
              <w:jc w:val="both"/>
              <w:rPr>
                <w:rFonts w:ascii="Times New Roman" w:eastAsia="Times New Roman" w:hAnsi="Times New Roman" w:cs="Times New Roman"/>
                <w:b/>
                <w:color w:val="000000"/>
                <w:sz w:val="24"/>
                <w:szCs w:val="24"/>
                <w:lang w:val="uk-UA" w:eastAsia="ru-RU"/>
              </w:rPr>
            </w:pPr>
            <w:bookmarkStart w:id="1" w:name="_Hlk39053002"/>
            <w:r w:rsidRPr="0074780A">
              <w:rPr>
                <w:rFonts w:ascii="Times New Roman" w:eastAsia="Times New Roman" w:hAnsi="Times New Roman" w:cs="Times New Roman"/>
                <w:b/>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6ED2" w:rsidRPr="0074780A" w:rsidRDefault="00640D41" w:rsidP="00640D41">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w:t>
            </w:r>
            <w:r w:rsidR="00F32776" w:rsidRPr="0074780A">
              <w:rPr>
                <w:rFonts w:ascii="Times New Roman" w:eastAsia="Times New Roman" w:hAnsi="Times New Roman" w:cs="Times New Roman"/>
                <w:color w:val="000000"/>
                <w:sz w:val="24"/>
                <w:szCs w:val="24"/>
                <w:lang w:val="uk-UA" w:eastAsia="ru-RU"/>
              </w:rPr>
              <w:t xml:space="preserve">лектронну систему закупівель. </w:t>
            </w:r>
            <w:r w:rsidR="00691584" w:rsidRPr="0074780A">
              <w:rPr>
                <w:rFonts w:ascii="Times New Roman" w:eastAsia="Times New Roman" w:hAnsi="Times New Roman" w:cs="Times New Roman"/>
                <w:color w:val="000000"/>
                <w:sz w:val="24"/>
                <w:szCs w:val="24"/>
                <w:lang w:val="uk-UA" w:eastAsia="ru-RU"/>
              </w:rPr>
              <w:t>Д</w:t>
            </w:r>
            <w:r w:rsidR="00E76ED2" w:rsidRPr="0074780A">
              <w:rPr>
                <w:rFonts w:ascii="Times New Roman" w:eastAsia="Times New Roman" w:hAnsi="Times New Roman" w:cs="Times New Roman"/>
                <w:color w:val="000000"/>
                <w:sz w:val="24"/>
                <w:szCs w:val="24"/>
                <w:lang w:val="uk-UA" w:eastAsia="ru-RU"/>
              </w:rPr>
              <w:t>окументи тендерної пропозиції скануються у кольоровому режимі та завантажуються в електронну систему закупівель у вигляді файлі</w:t>
            </w:r>
            <w:r w:rsidR="00D962C6">
              <w:rPr>
                <w:rFonts w:ascii="Times New Roman" w:eastAsia="Times New Roman" w:hAnsi="Times New Roman" w:cs="Times New Roman"/>
                <w:color w:val="000000"/>
                <w:sz w:val="24"/>
                <w:szCs w:val="24"/>
                <w:lang w:val="uk-UA" w:eastAsia="ru-RU"/>
              </w:rPr>
              <w:t>в  формату</w:t>
            </w:r>
            <w:r w:rsidR="00E76ED2" w:rsidRPr="0074780A">
              <w:rPr>
                <w:rFonts w:ascii="Times New Roman" w:eastAsia="Times New Roman" w:hAnsi="Times New Roman" w:cs="Times New Roman"/>
                <w:color w:val="000000"/>
                <w:sz w:val="24"/>
                <w:szCs w:val="24"/>
                <w:lang w:val="uk-UA" w:eastAsia="ru-RU"/>
              </w:rPr>
              <w:t xml:space="preserve">.pdf (Portable Document Format) та/або .jpeg, jpg (Joint Photographic Experts Group). Тендерна документація може містити вимоги до подання окремих документів тендерної пропозиції в іншому форматі, аніж зазначено вище. Допускається подання документів тендерної пропозиції у вигляді архівів, тобто файлів, що містять у собі один або декілька файлів, стиснених програмою-архіватором. Учасники не можуть обмежувати перегляд файлів з документами тендерної пропозиції шляхом встановлення на них паролів або у будь-який інший спосіб. Усі надані документи тендерної пропозиції повинні бути чіткими та розбірливими для читання. Файли з документами тендерної пропозиції, які не відкриваються (пошкоджені), або текст яких неможливо ідентифікувати, вважаються ненаданими, а тендерна пропозиція </w:t>
            </w:r>
            <w:r w:rsidR="009A2C08" w:rsidRPr="0074780A">
              <w:rPr>
                <w:rFonts w:ascii="Times New Roman" w:eastAsia="Times New Roman" w:hAnsi="Times New Roman" w:cs="Times New Roman"/>
                <w:color w:val="000000"/>
                <w:sz w:val="24"/>
                <w:szCs w:val="24"/>
                <w:lang w:val="uk-UA" w:eastAsia="ru-RU"/>
              </w:rPr>
              <w:t>у</w:t>
            </w:r>
            <w:r w:rsidR="00E76ED2" w:rsidRPr="0074780A">
              <w:rPr>
                <w:rFonts w:ascii="Times New Roman" w:eastAsia="Times New Roman" w:hAnsi="Times New Roman" w:cs="Times New Roman"/>
                <w:color w:val="000000"/>
                <w:sz w:val="24"/>
                <w:szCs w:val="24"/>
                <w:lang w:val="uk-UA" w:eastAsia="ru-RU"/>
              </w:rPr>
              <w:t xml:space="preserve">часника підлягає відхиленню. </w:t>
            </w:r>
          </w:p>
          <w:p w:rsidR="008E3D14" w:rsidRPr="0074780A"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w:t>
            </w:r>
            <w:r w:rsidR="0036479D">
              <w:rPr>
                <w:rFonts w:ascii="Times New Roman" w:eastAsia="Times New Roman" w:hAnsi="Times New Roman" w:cs="Times New Roman"/>
                <w:color w:val="000000"/>
                <w:sz w:val="24"/>
                <w:szCs w:val="24"/>
                <w:lang w:val="uk-UA" w:eastAsia="ru-RU"/>
              </w:rPr>
              <w:t>/ удосконалений електронний підпис (УЕП)</w:t>
            </w:r>
            <w:r w:rsidRPr="0074780A">
              <w:rPr>
                <w:rFonts w:ascii="Times New Roman" w:eastAsia="Times New Roman" w:hAnsi="Times New Roman" w:cs="Times New Roman"/>
                <w:color w:val="000000"/>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rsidR="003F790B" w:rsidRPr="0074780A" w:rsidRDefault="008E3D14" w:rsidP="003F790B">
            <w:pPr>
              <w:pStyle w:val="a8"/>
              <w:spacing w:before="0" w:after="0"/>
              <w:jc w:val="both"/>
              <w:rPr>
                <w:b/>
                <w:bCs/>
                <w:i/>
                <w:color w:val="000000"/>
                <w:lang w:val="uk-UA"/>
              </w:rPr>
            </w:pPr>
            <w:r w:rsidRPr="0074780A">
              <w:rPr>
                <w:color w:val="000000"/>
                <w:lang w:val="uk-UA" w:eastAsia="ru-RU"/>
              </w:rPr>
              <w:t>Документи тендерної  пропозиції</w:t>
            </w:r>
            <w:r w:rsidR="00D545B9" w:rsidRPr="0074780A">
              <w:rPr>
                <w:color w:val="000000"/>
                <w:lang w:val="uk-UA" w:eastAsia="ru-RU"/>
              </w:rPr>
              <w:t>(довідки, листи, інформація та ін.)</w:t>
            </w:r>
            <w:r w:rsidRPr="0074780A">
              <w:rPr>
                <w:color w:val="000000"/>
                <w:lang w:val="uk-UA" w:eastAsia="ru-RU"/>
              </w:rPr>
              <w:t xml:space="preserve">, які надані не у формі електронного документа (без </w:t>
            </w:r>
            <w:r w:rsidR="0036479D" w:rsidRPr="0074780A">
              <w:rPr>
                <w:color w:val="000000"/>
                <w:lang w:val="uk-UA" w:eastAsia="ru-RU"/>
              </w:rPr>
              <w:t>КЕП</w:t>
            </w:r>
            <w:r w:rsidR="0036479D">
              <w:rPr>
                <w:color w:val="000000"/>
                <w:lang w:val="uk-UA" w:eastAsia="ru-RU"/>
              </w:rPr>
              <w:t>/ УЕП</w:t>
            </w:r>
            <w:r w:rsidRPr="0074780A">
              <w:rPr>
                <w:color w:val="000000"/>
                <w:lang w:val="uk-UA" w:eastAsia="ru-RU"/>
              </w:rPr>
              <w:t xml:space="preserve"> на документі)</w:t>
            </w:r>
            <w:r w:rsidR="008855DC" w:rsidRPr="0074780A">
              <w:rPr>
                <w:color w:val="000000"/>
                <w:lang w:val="uk-UA" w:eastAsia="ru-RU"/>
              </w:rPr>
              <w:t>, що готуються безпосередньо учасником, повинні містити вихідний номер та дату складання, подаються на фірмовому бланку учасника (за наявності)</w:t>
            </w:r>
            <w:r w:rsidR="0036479D">
              <w:rPr>
                <w:color w:val="000000"/>
                <w:lang w:val="uk-UA" w:eastAsia="ru-RU"/>
              </w:rPr>
              <w:t xml:space="preserve"> </w:t>
            </w:r>
            <w:r w:rsidR="003F790B" w:rsidRPr="0074780A">
              <w:rPr>
                <w:color w:val="000000"/>
                <w:lang w:val="uk-UA" w:eastAsia="ru-RU"/>
              </w:rPr>
              <w:t>та</w:t>
            </w:r>
            <w:r w:rsidR="0036479D">
              <w:rPr>
                <w:color w:val="000000"/>
                <w:lang w:val="uk-UA" w:eastAsia="ru-RU"/>
              </w:rPr>
              <w:t xml:space="preserve"> </w:t>
            </w:r>
            <w:r w:rsidR="003F790B" w:rsidRPr="0074780A">
              <w:rPr>
                <w:lang w:val="uk-UA"/>
              </w:rPr>
              <w:t xml:space="preserve">подаються шляхом </w:t>
            </w:r>
            <w:r w:rsidR="003F790B" w:rsidRPr="0074780A">
              <w:rPr>
                <w:b/>
                <w:lang w:val="uk-UA"/>
              </w:rPr>
              <w:t>сканування</w:t>
            </w:r>
            <w:r w:rsidR="0036479D">
              <w:rPr>
                <w:b/>
                <w:lang w:val="uk-UA"/>
              </w:rPr>
              <w:t xml:space="preserve"> </w:t>
            </w:r>
            <w:r w:rsidR="003F790B" w:rsidRPr="0074780A">
              <w:rPr>
                <w:b/>
                <w:lang w:val="uk-UA"/>
              </w:rPr>
              <w:t>оригіналу</w:t>
            </w:r>
            <w:r w:rsidR="003F790B" w:rsidRPr="0074780A">
              <w:rPr>
                <w:lang w:val="uk-UA"/>
              </w:rPr>
              <w:t xml:space="preserve"> </w:t>
            </w:r>
            <w:r w:rsidR="003F790B" w:rsidRPr="0074780A">
              <w:rPr>
                <w:lang w:val="uk-UA"/>
              </w:rPr>
              <w:lastRenderedPageBreak/>
              <w:t xml:space="preserve">документу або </w:t>
            </w:r>
            <w:r w:rsidR="003F790B" w:rsidRPr="0074780A">
              <w:rPr>
                <w:b/>
                <w:lang w:val="uk-UA"/>
              </w:rPr>
              <w:t>завіреної належним чином копії</w:t>
            </w:r>
            <w:r w:rsidR="003F790B" w:rsidRPr="0074780A">
              <w:rPr>
                <w:lang w:val="uk-UA"/>
              </w:rPr>
              <w:t xml:space="preserve"> документу</w:t>
            </w:r>
            <w:r w:rsidR="003F790B" w:rsidRPr="0074780A">
              <w:rPr>
                <w:bCs/>
                <w:iCs/>
                <w:lang w:val="uk-UA"/>
              </w:rPr>
              <w:t xml:space="preserve">. </w:t>
            </w:r>
            <w:r w:rsidR="003F790B" w:rsidRPr="0074780A">
              <w:rPr>
                <w:b/>
                <w:bCs/>
                <w:iCs/>
                <w:lang w:val="uk-UA"/>
              </w:rPr>
              <w:t>Завірена належним чином копія документу</w:t>
            </w:r>
            <w:r w:rsidR="003F790B" w:rsidRPr="0074780A">
              <w:rPr>
                <w:bCs/>
                <w:iCs/>
                <w:lang w:val="uk-UA"/>
              </w:rPr>
              <w:t xml:space="preserve"> – це копія з оригіналу документу, кожна сторінка якої</w:t>
            </w:r>
            <w:r w:rsidR="003F790B" w:rsidRPr="0074780A">
              <w:rPr>
                <w:color w:val="000000"/>
                <w:lang w:val="uk-UA" w:eastAsia="ru-RU"/>
              </w:rPr>
              <w:t>(окрім документів, виданих іншими підприємствами/ установами/ організаціями)</w:t>
            </w:r>
            <w:r w:rsidR="003F790B" w:rsidRPr="0074780A">
              <w:rPr>
                <w:bCs/>
                <w:iCs/>
                <w:lang w:val="uk-UA"/>
              </w:rPr>
              <w:t xml:space="preserve"> завірена власноручним підписом уповноваженої особи учасника (із зазначенням </w:t>
            </w:r>
            <w:r w:rsidR="006C7502">
              <w:rPr>
                <w:bCs/>
                <w:iCs/>
                <w:lang w:val="uk-UA"/>
              </w:rPr>
              <w:t xml:space="preserve">імені, </w:t>
            </w:r>
            <w:r w:rsidR="003F790B" w:rsidRPr="0074780A">
              <w:rPr>
                <w:bCs/>
                <w:iCs/>
                <w:lang w:val="uk-UA"/>
              </w:rPr>
              <w:t>прізвища, посади особи) та завірені печаткою уча</w:t>
            </w:r>
            <w:r w:rsidR="00113F22">
              <w:rPr>
                <w:bCs/>
                <w:iCs/>
                <w:lang w:val="uk-UA"/>
              </w:rPr>
              <w:t xml:space="preserve">сника (у разі її використання) </w:t>
            </w:r>
            <w:r w:rsidR="00113F22" w:rsidRPr="00B76020">
              <w:rPr>
                <w:bCs/>
                <w:iCs/>
                <w:lang w:val="uk-UA"/>
              </w:rPr>
              <w:t>на кожній сторінці такого документа (окрім документів, виданих іншими підприємствами/ установами/організаціями).</w:t>
            </w:r>
            <w:r w:rsidR="00113F22">
              <w:rPr>
                <w:bCs/>
                <w:iCs/>
                <w:lang w:val="uk-UA"/>
              </w:rPr>
              <w:t xml:space="preserve"> </w:t>
            </w:r>
            <w:r w:rsidR="003F790B" w:rsidRPr="0074780A">
              <w:rPr>
                <w:bCs/>
                <w:color w:val="000000"/>
                <w:lang w:val="uk-UA"/>
              </w:rPr>
              <w:t xml:space="preserve">Наприклад, </w:t>
            </w:r>
            <w:r w:rsidR="003F790B" w:rsidRPr="0074780A">
              <w:rPr>
                <w:bCs/>
                <w:i/>
                <w:color w:val="000000"/>
                <w:lang w:val="uk-UA"/>
              </w:rPr>
              <w:t xml:space="preserve">тендерна документація містить вимогу про надання </w:t>
            </w:r>
            <w:r w:rsidR="003F790B" w:rsidRPr="0074780A">
              <w:rPr>
                <w:b/>
                <w:bCs/>
                <w:i/>
                <w:color w:val="000000"/>
                <w:lang w:val="uk-UA"/>
              </w:rPr>
              <w:t>оригіналу</w:t>
            </w:r>
            <w:r w:rsidR="003F790B" w:rsidRPr="0074780A">
              <w:rPr>
                <w:bCs/>
                <w:i/>
                <w:color w:val="000000"/>
                <w:lang w:val="uk-UA"/>
              </w:rPr>
              <w:t xml:space="preserve"> документу або </w:t>
            </w:r>
            <w:r w:rsidR="003F790B" w:rsidRPr="0074780A">
              <w:rPr>
                <w:b/>
                <w:bCs/>
                <w:i/>
                <w:color w:val="000000"/>
                <w:lang w:val="uk-UA"/>
              </w:rPr>
              <w:t>завіреної належним чином копії</w:t>
            </w:r>
            <w:r w:rsidR="003F790B" w:rsidRPr="0074780A">
              <w:rPr>
                <w:bCs/>
                <w:i/>
                <w:color w:val="000000"/>
                <w:lang w:val="uk-UA"/>
              </w:rPr>
              <w:t xml:space="preserve"> документу. Учасник не має можливості відсканувати оригінал паперового документу, але в нього наявна копія </w:t>
            </w:r>
            <w:r w:rsidR="003F790B" w:rsidRPr="0074780A">
              <w:rPr>
                <w:b/>
                <w:bCs/>
                <w:i/>
                <w:color w:val="000000"/>
                <w:lang w:val="uk-UA"/>
              </w:rPr>
              <w:t>з оригіналу</w:t>
            </w:r>
            <w:r w:rsidR="003F790B" w:rsidRPr="0074780A">
              <w:rPr>
                <w:bCs/>
                <w:i/>
                <w:color w:val="000000"/>
                <w:lang w:val="uk-UA"/>
              </w:rPr>
              <w:t xml:space="preserve"> даного документу. В такому разі кожна сторінка копії документу спочатку завіряється </w:t>
            </w:r>
            <w:r w:rsidR="003F790B" w:rsidRPr="0074780A">
              <w:rPr>
                <w:i/>
                <w:color w:val="000000"/>
                <w:lang w:val="uk-UA"/>
              </w:rPr>
              <w:t>власноручним підписом уповноваженої особи учасника та скріплюється печаткою учасника (за наявності), потім документ сканується (в кольоровому режимі) та завантажується в електронну систему закупівель. Допускається завірення к</w:t>
            </w:r>
            <w:r w:rsidR="003F790B" w:rsidRPr="0074780A">
              <w:rPr>
                <w:bCs/>
                <w:i/>
                <w:color w:val="000000"/>
                <w:lang w:val="uk-UA"/>
              </w:rPr>
              <w:t xml:space="preserve">опії саме </w:t>
            </w:r>
            <w:r w:rsidR="003F790B" w:rsidRPr="0074780A">
              <w:rPr>
                <w:b/>
                <w:bCs/>
                <w:i/>
                <w:color w:val="000000"/>
                <w:lang w:val="uk-UA"/>
              </w:rPr>
              <w:t>з оригіналу</w:t>
            </w:r>
            <w:r w:rsidR="003F790B" w:rsidRPr="0074780A">
              <w:rPr>
                <w:bCs/>
                <w:i/>
                <w:color w:val="000000"/>
                <w:lang w:val="uk-UA"/>
              </w:rPr>
              <w:t xml:space="preserve"> документу, </w:t>
            </w:r>
            <w:r w:rsidR="003F790B" w:rsidRPr="0074780A">
              <w:rPr>
                <w:b/>
                <w:bCs/>
                <w:i/>
                <w:color w:val="000000"/>
                <w:lang w:val="uk-UA"/>
              </w:rPr>
              <w:t>а не копії з раніше завіреної копії документу.</w:t>
            </w:r>
          </w:p>
          <w:p w:rsidR="008855DC" w:rsidRPr="0074780A" w:rsidRDefault="008855DC" w:rsidP="008855DC">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r w:rsidR="009B1D3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Документи, отримані Учасником в електронному вигляді, подаються у роздрукованому вигляді за власноручним підписом уповноваженої особи учасника</w:t>
            </w:r>
            <w:r w:rsidRPr="0074780A">
              <w:rPr>
                <w:lang w:val="uk-UA"/>
              </w:rPr>
              <w:t xml:space="preserve"> (</w:t>
            </w:r>
            <w:r w:rsidRPr="0074780A">
              <w:rPr>
                <w:rFonts w:ascii="Times New Roman" w:eastAsia="Times New Roman" w:hAnsi="Times New Roman" w:cs="Times New Roman"/>
                <w:color w:val="000000"/>
                <w:sz w:val="24"/>
                <w:szCs w:val="24"/>
                <w:lang w:val="uk-UA" w:eastAsia="ru-RU"/>
              </w:rPr>
              <w:t>із зазначенням прізвища, ініціалів та посади особи) та завірені печаткою учасника (у разі її використання).</w:t>
            </w:r>
          </w:p>
          <w:p w:rsidR="008E3D14" w:rsidRPr="00BA755D" w:rsidRDefault="008E3D14" w:rsidP="008E3D14">
            <w:pPr>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w:t>
            </w:r>
            <w:r w:rsidR="00E64886">
              <w:rPr>
                <w:rFonts w:ascii="Times New Roman" w:eastAsia="Times New Roman" w:hAnsi="Times New Roman" w:cs="Times New Roman"/>
                <w:color w:val="000000"/>
                <w:sz w:val="24"/>
                <w:szCs w:val="24"/>
                <w:lang w:val="uk-UA" w:eastAsia="ru-RU"/>
              </w:rPr>
              <w:t xml:space="preserve">фікованого електронного </w:t>
            </w:r>
            <w:r w:rsidR="00DF7030">
              <w:rPr>
                <w:rFonts w:ascii="Times New Roman" w:eastAsia="Times New Roman" w:hAnsi="Times New Roman" w:cs="Times New Roman"/>
                <w:color w:val="000000"/>
                <w:sz w:val="24"/>
                <w:szCs w:val="24"/>
                <w:lang w:val="uk-UA" w:eastAsia="ru-RU"/>
              </w:rPr>
              <w:t>підпису (</w:t>
            </w:r>
            <w:r w:rsidR="00E64886" w:rsidRPr="00BA755D">
              <w:rPr>
                <w:rFonts w:ascii="Times New Roman" w:eastAsia="Times New Roman" w:hAnsi="Times New Roman" w:cs="Times New Roman"/>
                <w:color w:val="000000"/>
                <w:sz w:val="24"/>
                <w:szCs w:val="24"/>
                <w:lang w:val="uk-UA" w:eastAsia="ru-RU"/>
              </w:rPr>
              <w:t>удосконаленого електронного підпису на кваліфікованому сертифікаті).</w:t>
            </w:r>
          </w:p>
          <w:p w:rsidR="008E3D14" w:rsidRPr="0074780A"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BA755D">
              <w:rPr>
                <w:rFonts w:ascii="Times New Roman" w:eastAsia="Times New Roman" w:hAnsi="Times New Roman" w:cs="Times New Roman"/>
                <w:sz w:val="24"/>
                <w:szCs w:val="24"/>
                <w:lang w:val="uk-UA" w:eastAsia="ru-RU"/>
              </w:rPr>
              <w:t xml:space="preserve">Замовник перевіряє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учасника на сайті</w:t>
            </w:r>
            <w:r w:rsidRPr="0074780A">
              <w:rPr>
                <w:rFonts w:ascii="Times New Roman" w:eastAsia="Times New Roman" w:hAnsi="Times New Roman" w:cs="Times New Roman"/>
                <w:sz w:val="24"/>
                <w:szCs w:val="24"/>
                <w:lang w:val="uk-UA" w:eastAsia="ru-RU"/>
              </w:rPr>
              <w:t xml:space="preserve"> центрального засвідчувального органу за посиланням </w:t>
            </w:r>
            <w:hyperlink r:id="rId10" w:history="1">
              <w:r w:rsidRPr="0074780A">
                <w:rPr>
                  <w:rStyle w:val="a5"/>
                  <w:rFonts w:ascii="Times New Roman" w:eastAsia="Times New Roman" w:hAnsi="Times New Roman" w:cs="Times New Roman"/>
                  <w:sz w:val="24"/>
                  <w:szCs w:val="24"/>
                  <w:lang w:val="uk-UA" w:eastAsia="ru-RU"/>
                </w:rPr>
                <w:t>https://czo.gov.ua/verify</w:t>
              </w:r>
            </w:hyperlink>
          </w:p>
          <w:p w:rsidR="008E3D14" w:rsidRPr="006C7502" w:rsidRDefault="008E3D14" w:rsidP="008E3D14">
            <w:pPr>
              <w:keepNext/>
              <w:keepLines/>
              <w:ind w:left="40" w:hanging="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 xml:space="preserve">Під час перевірки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74780A">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36479D" w:rsidRPr="0074780A">
              <w:rPr>
                <w:rFonts w:ascii="Times New Roman" w:eastAsia="Times New Roman" w:hAnsi="Times New Roman" w:cs="Times New Roman"/>
                <w:color w:val="000000"/>
                <w:sz w:val="24"/>
                <w:szCs w:val="24"/>
                <w:lang w:val="uk-UA" w:eastAsia="ru-RU"/>
              </w:rPr>
              <w:t>КЕП</w:t>
            </w:r>
            <w:r w:rsidR="0036479D">
              <w:rPr>
                <w:rFonts w:ascii="Times New Roman" w:eastAsia="Times New Roman" w:hAnsi="Times New Roman" w:cs="Times New Roman"/>
                <w:color w:val="000000"/>
                <w:sz w:val="24"/>
                <w:szCs w:val="24"/>
                <w:lang w:val="uk-UA" w:eastAsia="ru-RU"/>
              </w:rPr>
              <w:t>/ УЕП</w:t>
            </w:r>
            <w:r w:rsidRPr="00BA755D">
              <w:rPr>
                <w:rFonts w:ascii="Times New Roman" w:eastAsia="Times New Roman" w:hAnsi="Times New Roman" w:cs="Times New Roman"/>
                <w:sz w:val="24"/>
                <w:szCs w:val="24"/>
                <w:lang w:val="uk-UA" w:eastAsia="ru-RU"/>
              </w:rPr>
              <w:t xml:space="preserve"> відповідно</w:t>
            </w:r>
            <w:r w:rsidRPr="0074780A">
              <w:rPr>
                <w:rFonts w:ascii="Times New Roman" w:eastAsia="Times New Roman" w:hAnsi="Times New Roman" w:cs="Times New Roman"/>
                <w:sz w:val="24"/>
                <w:szCs w:val="24"/>
                <w:lang w:val="uk-UA" w:eastAsia="ru-RU"/>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6C7502" w:rsidRPr="00DF7030">
              <w:rPr>
                <w:rFonts w:ascii="Times New Roman" w:eastAsia="Times New Roman" w:hAnsi="Times New Roman" w:cs="Times New Roman"/>
                <w:sz w:val="24"/>
                <w:szCs w:val="24"/>
                <w:lang w:val="uk-UA" w:eastAsia="ru-RU"/>
              </w:rPr>
              <w:t>підпункту 2 пункту 41 Особливостей</w:t>
            </w:r>
            <w:r w:rsidR="00DF7030">
              <w:rPr>
                <w:rFonts w:ascii="Times New Roman" w:eastAsia="Times New Roman" w:hAnsi="Times New Roman" w:cs="Times New Roman"/>
                <w:sz w:val="24"/>
                <w:szCs w:val="24"/>
                <w:lang w:val="uk-UA" w:eastAsia="ru-RU"/>
              </w:rPr>
              <w:t>.</w:t>
            </w:r>
          </w:p>
          <w:bookmarkEnd w:id="1"/>
          <w:p w:rsidR="00F9767C" w:rsidRPr="0074780A" w:rsidRDefault="00F9767C" w:rsidP="00BA755D">
            <w:pPr>
              <w:jc w:val="both"/>
              <w:rPr>
                <w:color w:val="000000"/>
                <w:lang w:val="uk-UA" w:eastAsia="ru-RU"/>
              </w:rPr>
            </w:pPr>
          </w:p>
        </w:tc>
      </w:tr>
      <w:tr w:rsidR="0070176B" w:rsidRPr="0074780A" w:rsidTr="0031170B">
        <w:trPr>
          <w:trHeight w:val="1119"/>
          <w:jc w:val="center"/>
        </w:trPr>
        <w:tc>
          <w:tcPr>
            <w:tcW w:w="623" w:type="dxa"/>
          </w:tcPr>
          <w:p w:rsidR="0070176B" w:rsidRPr="0074780A" w:rsidRDefault="0070176B" w:rsidP="0070176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0176B" w:rsidRPr="0074780A" w:rsidRDefault="0070176B" w:rsidP="0070176B">
            <w:pPr>
              <w:rPr>
                <w:rFonts w:ascii="Times New Roman" w:hAnsi="Times New Roman" w:cs="Times New Roman"/>
                <w:sz w:val="24"/>
                <w:szCs w:val="24"/>
                <w:lang w:val="uk-UA"/>
              </w:rPr>
            </w:pPr>
            <w:bookmarkStart w:id="2" w:name="_Hlk37757836"/>
            <w:r w:rsidRPr="0074780A">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488" w:type="dxa"/>
            <w:vAlign w:val="center"/>
          </w:tcPr>
          <w:p w:rsidR="0070176B" w:rsidRPr="0074780A" w:rsidRDefault="0070176B"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B17BB4" w:rsidRPr="0074780A" w:rsidRDefault="00B17BB4" w:rsidP="00010422">
            <w:pPr>
              <w:rPr>
                <w:rFonts w:ascii="Times New Roman" w:hAnsi="Times New Roman" w:cs="Times New Roman"/>
                <w:sz w:val="24"/>
                <w:szCs w:val="24"/>
                <w:lang w:val="uk-UA"/>
              </w:rPr>
            </w:pPr>
          </w:p>
        </w:tc>
      </w:tr>
      <w:tr w:rsidR="00E7043D" w:rsidRPr="0074780A" w:rsidTr="0031170B">
        <w:trPr>
          <w:trHeight w:val="1119"/>
          <w:jc w:val="center"/>
        </w:trPr>
        <w:tc>
          <w:tcPr>
            <w:tcW w:w="623" w:type="dxa"/>
          </w:tcPr>
          <w:p w:rsidR="00E7043D" w:rsidRPr="0074780A" w:rsidRDefault="00E7043D" w:rsidP="00E7043D">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E7043D" w:rsidRPr="0074780A" w:rsidRDefault="00E7043D" w:rsidP="00E7043D">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488" w:type="dxa"/>
            <w:vAlign w:val="center"/>
          </w:tcPr>
          <w:p w:rsidR="00E7043D" w:rsidRPr="0074780A" w:rsidRDefault="00E7043D" w:rsidP="00010422">
            <w:pPr>
              <w:keepNext/>
              <w:keepLines/>
              <w:ind w:right="120"/>
              <w:contextualSpacing/>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Не передбачається.</w:t>
            </w:r>
          </w:p>
          <w:p w:rsidR="00E7043D" w:rsidRPr="0074780A" w:rsidRDefault="00E7043D" w:rsidP="00010422">
            <w:pPr>
              <w:rPr>
                <w:rFonts w:ascii="Times New Roman" w:hAnsi="Times New Roman" w:cs="Times New Roman"/>
                <w:sz w:val="24"/>
                <w:szCs w:val="24"/>
                <w:lang w:val="uk-UA"/>
              </w:rPr>
            </w:pPr>
          </w:p>
        </w:tc>
      </w:tr>
      <w:tr w:rsidR="00D77E45" w:rsidRPr="00833CB1" w:rsidTr="0031170B">
        <w:trPr>
          <w:trHeight w:val="560"/>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D77E45" w:rsidRPr="0074780A" w:rsidRDefault="00D77E45" w:rsidP="00D77E45">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488" w:type="dxa"/>
            <w:vAlign w:val="center"/>
          </w:tcPr>
          <w:p w:rsidR="00D77E45" w:rsidRPr="0074780A"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Тендерні пропозиції вважаються дійсними </w:t>
            </w:r>
            <w:r w:rsidRPr="00DF7030">
              <w:rPr>
                <w:rFonts w:ascii="Times New Roman" w:hAnsi="Times New Roman" w:cs="Times New Roman"/>
                <w:bCs/>
                <w:i/>
                <w:iCs/>
                <w:sz w:val="24"/>
                <w:szCs w:val="24"/>
                <w:u w:val="single"/>
                <w:lang w:val="uk-UA"/>
              </w:rPr>
              <w:t xml:space="preserve">протягом </w:t>
            </w:r>
            <w:r w:rsidR="00322E16" w:rsidRPr="00DF7030">
              <w:rPr>
                <w:rFonts w:ascii="Times New Roman" w:hAnsi="Times New Roman" w:cs="Times New Roman"/>
                <w:bCs/>
                <w:i/>
                <w:iCs/>
                <w:sz w:val="24"/>
                <w:szCs w:val="24"/>
                <w:u w:val="single"/>
                <w:lang w:val="uk-UA"/>
              </w:rPr>
              <w:t>12</w:t>
            </w:r>
            <w:r w:rsidRPr="00DF7030">
              <w:rPr>
                <w:rFonts w:ascii="Times New Roman" w:hAnsi="Times New Roman" w:cs="Times New Roman"/>
                <w:bCs/>
                <w:i/>
                <w:iCs/>
                <w:sz w:val="24"/>
                <w:szCs w:val="24"/>
                <w:u w:val="single"/>
                <w:lang w:val="uk-UA"/>
              </w:rPr>
              <w:t>0 (</w:t>
            </w:r>
            <w:r w:rsidR="00322E16" w:rsidRPr="00DF7030">
              <w:rPr>
                <w:rFonts w:ascii="Times New Roman" w:hAnsi="Times New Roman" w:cs="Times New Roman"/>
                <w:bCs/>
                <w:i/>
                <w:iCs/>
                <w:sz w:val="24"/>
                <w:szCs w:val="24"/>
                <w:u w:val="single"/>
                <w:lang w:val="uk-UA"/>
              </w:rPr>
              <w:t>ста двадцяти</w:t>
            </w:r>
            <w:r w:rsidRPr="00DF7030">
              <w:rPr>
                <w:rFonts w:ascii="Times New Roman" w:hAnsi="Times New Roman" w:cs="Times New Roman"/>
                <w:bCs/>
                <w:i/>
                <w:iCs/>
                <w:sz w:val="24"/>
                <w:szCs w:val="24"/>
                <w:u w:val="single"/>
                <w:lang w:val="uk-UA"/>
              </w:rPr>
              <w:t>)</w:t>
            </w:r>
            <w:r w:rsidRPr="00142FAB">
              <w:rPr>
                <w:rFonts w:ascii="Times New Roman" w:hAnsi="Times New Roman" w:cs="Times New Roman"/>
                <w:bCs/>
                <w:i/>
                <w:iCs/>
                <w:sz w:val="24"/>
                <w:szCs w:val="24"/>
                <w:u w:val="single"/>
                <w:lang w:val="uk-UA"/>
              </w:rPr>
              <w:t xml:space="preserve"> днів</w:t>
            </w:r>
            <w:r w:rsidR="00322E16">
              <w:rPr>
                <w:rFonts w:ascii="Times New Roman" w:hAnsi="Times New Roman" w:cs="Times New Roman"/>
                <w:bCs/>
                <w:i/>
                <w:iCs/>
                <w:sz w:val="24"/>
                <w:szCs w:val="24"/>
                <w:u w:val="single"/>
                <w:lang w:val="uk-UA"/>
              </w:rPr>
              <w:t xml:space="preserve"> </w:t>
            </w:r>
            <w:r w:rsidR="001C3193" w:rsidRPr="00142FAB">
              <w:rPr>
                <w:rFonts w:ascii="Times New Roman" w:hAnsi="Times New Roman" w:cs="Times New Roman"/>
                <w:sz w:val="24"/>
                <w:szCs w:val="24"/>
                <w:lang w:val="uk-UA"/>
              </w:rPr>
              <w:t>і</w:t>
            </w:r>
            <w:r w:rsidRPr="00142FAB">
              <w:rPr>
                <w:rFonts w:ascii="Times New Roman" w:hAnsi="Times New Roman" w:cs="Times New Roman"/>
                <w:sz w:val="24"/>
                <w:szCs w:val="24"/>
                <w:lang w:val="uk-UA"/>
              </w:rPr>
              <w:t>з дати кінцевого строку</w:t>
            </w:r>
            <w:r w:rsidRPr="0074780A">
              <w:rPr>
                <w:rFonts w:ascii="Times New Roman" w:hAnsi="Times New Roman" w:cs="Times New Roman"/>
                <w:sz w:val="24"/>
                <w:szCs w:val="24"/>
                <w:lang w:val="uk-UA"/>
              </w:rPr>
              <w:t xml:space="preserve">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142FAB" w:rsidRDefault="00D77E45" w:rsidP="00D77E45">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 xml:space="preserve">Учасник процедури закупівлі </w:t>
            </w:r>
            <w:r w:rsidRPr="00142FAB">
              <w:rPr>
                <w:rFonts w:ascii="Times New Roman" w:hAnsi="Times New Roman" w:cs="Times New Roman"/>
                <w:bCs/>
                <w:i/>
                <w:iCs/>
                <w:sz w:val="24"/>
                <w:szCs w:val="24"/>
                <w:lang w:val="uk-UA"/>
              </w:rPr>
              <w:t>має право:</w:t>
            </w:r>
          </w:p>
          <w:p w:rsidR="00D77E45" w:rsidRPr="0074780A" w:rsidRDefault="00D77E45" w:rsidP="00B6328D">
            <w:pPr>
              <w:pStyle w:val="a4"/>
              <w:numPr>
                <w:ilvl w:val="0"/>
                <w:numId w:val="9"/>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Default="00D77E45" w:rsidP="00B6328D">
            <w:pPr>
              <w:pStyle w:val="a4"/>
              <w:numPr>
                <w:ilvl w:val="0"/>
                <w:numId w:val="8"/>
              </w:numPr>
              <w:ind w:left="34" w:firstLine="326"/>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22E16" w:rsidRPr="00322E16" w:rsidRDefault="00322E16" w:rsidP="00322E16">
            <w:pPr>
              <w:ind w:left="34"/>
              <w:jc w:val="both"/>
              <w:rPr>
                <w:rFonts w:ascii="Times New Roman" w:hAnsi="Times New Roman" w:cs="Times New Roman"/>
                <w:sz w:val="24"/>
                <w:szCs w:val="24"/>
                <w:lang w:val="uk-UA"/>
              </w:rPr>
            </w:pPr>
            <w:r w:rsidRPr="00DF703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833CB1" w:rsidTr="0031170B">
        <w:trPr>
          <w:trHeight w:val="699"/>
          <w:jc w:val="center"/>
        </w:trPr>
        <w:tc>
          <w:tcPr>
            <w:tcW w:w="623" w:type="dxa"/>
          </w:tcPr>
          <w:p w:rsidR="00D77E45" w:rsidRPr="0074780A" w:rsidRDefault="00D77E45" w:rsidP="00D77E45">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5</w:t>
            </w:r>
          </w:p>
        </w:tc>
        <w:tc>
          <w:tcPr>
            <w:tcW w:w="2523" w:type="dxa"/>
          </w:tcPr>
          <w:p w:rsidR="00D77E45" w:rsidRPr="0074780A" w:rsidRDefault="00D77E45" w:rsidP="007D71B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08578E">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 xml:space="preserve">згідно з п.28 та п. </w:t>
            </w:r>
            <w:r w:rsidR="007D71BB" w:rsidRPr="00851510">
              <w:rPr>
                <w:rFonts w:ascii="Times New Roman" w:eastAsia="Times New Roman" w:hAnsi="Times New Roman" w:cs="Times New Roman"/>
                <w:b/>
                <w:bCs/>
                <w:color w:val="000000"/>
                <w:sz w:val="24"/>
                <w:szCs w:val="24"/>
                <w:lang w:val="uk-UA" w:eastAsia="ru-RU"/>
              </w:rPr>
              <w:t>47</w:t>
            </w:r>
            <w:r w:rsidR="0008578E" w:rsidRPr="00B76020">
              <w:rPr>
                <w:rFonts w:ascii="Times New Roman" w:eastAsia="Times New Roman" w:hAnsi="Times New Roman" w:cs="Times New Roman"/>
                <w:b/>
                <w:bCs/>
                <w:color w:val="000000"/>
                <w:sz w:val="24"/>
                <w:szCs w:val="24"/>
                <w:lang w:val="uk-UA" w:eastAsia="ru-RU"/>
              </w:rPr>
              <w:t xml:space="preserve"> Особливостей</w:t>
            </w:r>
            <w:r w:rsidR="0008578E">
              <w:rPr>
                <w:rFonts w:ascii="Times New Roman" w:eastAsia="Times New Roman" w:hAnsi="Times New Roman" w:cs="Times New Roman"/>
                <w:b/>
                <w:bCs/>
                <w:color w:val="000000"/>
                <w:sz w:val="24"/>
                <w:szCs w:val="24"/>
                <w:lang w:val="uk-UA" w:eastAsia="ru-RU"/>
              </w:rPr>
              <w:t xml:space="preserve"> </w:t>
            </w:r>
          </w:p>
        </w:tc>
        <w:tc>
          <w:tcPr>
            <w:tcW w:w="6488" w:type="dxa"/>
            <w:vAlign w:val="center"/>
          </w:tcPr>
          <w:p w:rsidR="009760A6" w:rsidRPr="00110C09" w:rsidRDefault="00117CE8" w:rsidP="00110C09">
            <w:pPr>
              <w:widowControl w:val="0"/>
              <w:ind w:right="120"/>
              <w:contextualSpacing/>
              <w:jc w:val="both"/>
              <w:rPr>
                <w:rFonts w:ascii="Times New Roman" w:eastAsia="Times New Roman" w:hAnsi="Times New Roman" w:cs="Times New Roman"/>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00110C09" w:rsidRPr="00DF7030">
              <w:rPr>
                <w:rFonts w:ascii="Times New Roman" w:eastAsia="Times New Roman" w:hAnsi="Times New Roman" w:cs="Times New Roman"/>
                <w:color w:val="000000" w:themeColor="text1"/>
                <w:sz w:val="24"/>
                <w:szCs w:val="24"/>
                <w:lang w:val="uk-UA" w:eastAsia="ru-RU"/>
              </w:rPr>
              <w:t>у наступній  таблиці</w:t>
            </w:r>
            <w:r w:rsidR="00110C09" w:rsidRPr="00DF7030">
              <w:rPr>
                <w:rFonts w:ascii="Times New Roman" w:eastAsia="Times New Roman" w:hAnsi="Times New Roman" w:cs="Times New Roman"/>
                <w:color w:val="FF0000"/>
                <w:sz w:val="24"/>
                <w:szCs w:val="24"/>
                <w:lang w:val="uk-UA" w:eastAsia="ru-RU"/>
              </w:rPr>
              <w:t>:</w:t>
            </w: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029"/>
            </w:tblGrid>
            <w:tr w:rsidR="009760A6" w:rsidRPr="00D33472" w:rsidTr="00CC68E7">
              <w:tc>
                <w:tcPr>
                  <w:tcW w:w="2091"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Кваліфікаційний критерій</w:t>
                  </w:r>
                </w:p>
              </w:tc>
              <w:tc>
                <w:tcPr>
                  <w:tcW w:w="4029" w:type="dxa"/>
                </w:tcPr>
                <w:p w:rsidR="009760A6" w:rsidRPr="009760A6" w:rsidRDefault="009760A6" w:rsidP="009760A6">
                  <w:pPr>
                    <w:widowControl w:val="0"/>
                    <w:suppressAutoHyphens/>
                    <w:spacing w:after="0" w:line="240" w:lineRule="auto"/>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Документи, які учасник повинен надати у складі своєї тендерної пропозиції,</w:t>
                  </w:r>
                  <w:r w:rsidRPr="009760A6">
                    <w:rPr>
                      <w:rFonts w:ascii="Times New Roman" w:hAnsi="Times New Roman" w:cs="Times New Roman"/>
                      <w:sz w:val="24"/>
                      <w:szCs w:val="24"/>
                      <w:lang w:val="uk-UA"/>
                    </w:rPr>
                    <w:t xml:space="preserve"> </w:t>
                  </w:r>
                  <w:r w:rsidRPr="009760A6">
                    <w:rPr>
                      <w:rFonts w:ascii="Times New Roman" w:hAnsi="Times New Roman" w:cs="Times New Roman"/>
                      <w:b/>
                      <w:sz w:val="24"/>
                      <w:szCs w:val="24"/>
                      <w:lang w:val="uk-UA"/>
                    </w:rPr>
                    <w:t>для документального підтвердження інформації про відповідність установленому кваліфікаційному критерію</w:t>
                  </w:r>
                </w:p>
              </w:tc>
            </w:tr>
            <w:tr w:rsidR="009760A6" w:rsidRPr="00D33472" w:rsidTr="00CC68E7">
              <w:tc>
                <w:tcPr>
                  <w:tcW w:w="2091"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1</w:t>
                  </w:r>
                </w:p>
              </w:tc>
              <w:tc>
                <w:tcPr>
                  <w:tcW w:w="4029" w:type="dxa"/>
                </w:tcPr>
                <w:p w:rsidR="009760A6" w:rsidRPr="009760A6" w:rsidRDefault="009760A6" w:rsidP="009760A6">
                  <w:pPr>
                    <w:widowControl w:val="0"/>
                    <w:suppressAutoHyphens/>
                    <w:spacing w:after="0" w:line="240" w:lineRule="auto"/>
                    <w:jc w:val="center"/>
                    <w:rPr>
                      <w:rFonts w:ascii="Times New Roman" w:eastAsia="Lucida Sans Unicode" w:hAnsi="Times New Roman" w:cs="Times New Roman"/>
                      <w:b/>
                      <w:sz w:val="24"/>
                      <w:szCs w:val="24"/>
                      <w:lang w:val="uk-UA"/>
                    </w:rPr>
                  </w:pPr>
                  <w:r w:rsidRPr="009760A6">
                    <w:rPr>
                      <w:rFonts w:ascii="Times New Roman" w:eastAsia="Lucida Sans Unicode" w:hAnsi="Times New Roman" w:cs="Times New Roman"/>
                      <w:b/>
                      <w:sz w:val="24"/>
                      <w:szCs w:val="24"/>
                      <w:lang w:val="uk-UA"/>
                    </w:rPr>
                    <w:t>2</w:t>
                  </w:r>
                </w:p>
              </w:tc>
            </w:tr>
            <w:tr w:rsidR="009760A6" w:rsidRPr="00D33472" w:rsidTr="004B6584">
              <w:trPr>
                <w:trHeight w:val="688"/>
              </w:trPr>
              <w:tc>
                <w:tcPr>
                  <w:tcW w:w="2091" w:type="dxa"/>
                </w:tcPr>
                <w:p w:rsidR="009760A6" w:rsidRPr="009760A6" w:rsidRDefault="00CC68E7" w:rsidP="009760A6">
                  <w:pPr>
                    <w:widowControl w:val="0"/>
                    <w:suppressAutoHyphens/>
                    <w:spacing w:after="0" w:line="240" w:lineRule="auto"/>
                    <w:rPr>
                      <w:rFonts w:ascii="Times New Roman" w:eastAsia="Lucida Sans Unicode" w:hAnsi="Times New Roman" w:cs="Times New Roman"/>
                      <w:sz w:val="24"/>
                      <w:szCs w:val="24"/>
                      <w:lang w:val="uk-UA"/>
                    </w:rPr>
                  </w:pPr>
                  <w:r>
                    <w:rPr>
                      <w:rFonts w:ascii="Times New Roman" w:eastAsia="Lucida Sans Unicode" w:hAnsi="Times New Roman" w:cs="Times New Roman"/>
                      <w:sz w:val="24"/>
                      <w:szCs w:val="24"/>
                      <w:lang w:val="uk-UA"/>
                    </w:rPr>
                    <w:t>1</w:t>
                  </w:r>
                  <w:r w:rsidR="009760A6" w:rsidRPr="009760A6">
                    <w:rPr>
                      <w:rFonts w:ascii="Times New Roman" w:eastAsia="Lucida Sans Unicode" w:hAnsi="Times New Roman" w:cs="Times New Roman"/>
                      <w:sz w:val="24"/>
                      <w:szCs w:val="24"/>
                      <w:lang w:val="uk-UA"/>
                    </w:rPr>
                    <w:t xml:space="preserve">. </w:t>
                  </w:r>
                  <w:r w:rsidR="009760A6" w:rsidRPr="009760A6">
                    <w:rPr>
                      <w:rFonts w:ascii="Times New Roman" w:hAnsi="Times New Roman" w:cs="Times New Roman"/>
                      <w:color w:val="121212"/>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029" w:type="dxa"/>
                </w:tcPr>
                <w:p w:rsidR="009760A6" w:rsidRPr="009760A6" w:rsidRDefault="00CC68E7" w:rsidP="009760A6">
                  <w:pPr>
                    <w:spacing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ru-RU"/>
                    </w:rPr>
                    <w:t>1</w:t>
                  </w:r>
                  <w:r w:rsidR="009760A6" w:rsidRPr="009760A6">
                    <w:rPr>
                      <w:rFonts w:ascii="Times New Roman" w:eastAsia="Times New Roman" w:hAnsi="Times New Roman" w:cs="Times New Roman"/>
                      <w:color w:val="000000"/>
                      <w:sz w:val="24"/>
                      <w:szCs w:val="24"/>
                      <w:lang w:val="uk-UA" w:eastAsia="ru-RU"/>
                    </w:rPr>
                    <w:t xml:space="preserve">.1. </w:t>
                  </w:r>
                  <w:r w:rsidR="009760A6" w:rsidRPr="009760A6">
                    <w:rPr>
                      <w:rFonts w:ascii="Times New Roman" w:eastAsia="Times New Roman" w:hAnsi="Times New Roman" w:cs="Times New Roman"/>
                      <w:b/>
                      <w:color w:val="000000"/>
                      <w:sz w:val="24"/>
                      <w:szCs w:val="24"/>
                      <w:u w:val="single"/>
                      <w:lang w:val="uk-UA" w:eastAsia="ru-RU"/>
                    </w:rPr>
                    <w:t xml:space="preserve">Довідка </w:t>
                  </w:r>
                  <w:r w:rsidR="009760A6" w:rsidRPr="009760A6">
                    <w:rPr>
                      <w:rFonts w:ascii="Times New Roman" w:hAnsi="Times New Roman" w:cs="Times New Roman"/>
                      <w:b/>
                      <w:color w:val="000000"/>
                      <w:sz w:val="24"/>
                      <w:szCs w:val="24"/>
                      <w:u w:val="single"/>
                      <w:lang w:val="uk-UA"/>
                    </w:rPr>
                    <w:t>складена у довільній формі</w:t>
                  </w:r>
                  <w:r w:rsidR="009760A6" w:rsidRPr="009760A6">
                    <w:rPr>
                      <w:rFonts w:ascii="Times New Roman" w:eastAsia="Times New Roman" w:hAnsi="Times New Roman" w:cs="Times New Roman"/>
                      <w:color w:val="000000"/>
                      <w:sz w:val="24"/>
                      <w:szCs w:val="24"/>
                      <w:lang w:val="uk-UA" w:eastAsia="ru-RU"/>
                    </w:rPr>
                    <w:t xml:space="preserve">, з інформацією про виконання  аналогічного (аналогічних) за предметом закупівлі договору (договорів).  </w:t>
                  </w:r>
                </w:p>
                <w:p w:rsidR="00C12944" w:rsidRPr="007D71BB" w:rsidRDefault="009760A6" w:rsidP="009760A6">
                  <w:pPr>
                    <w:spacing w:after="0" w:line="240" w:lineRule="auto"/>
                    <w:rPr>
                      <w:rFonts w:ascii="Times New Roman" w:eastAsia="Times New Roman" w:hAnsi="Times New Roman" w:cs="Times New Roman"/>
                      <w:b/>
                      <w:bCs/>
                      <w:i/>
                      <w:sz w:val="24"/>
                      <w:szCs w:val="24"/>
                      <w:lang w:val="uk-UA" w:eastAsia="uk-UA" w:bidi="uk-UA"/>
                    </w:rPr>
                  </w:pPr>
                  <w:r w:rsidRPr="009760A6">
                    <w:rPr>
                      <w:rFonts w:ascii="Times New Roman" w:hAnsi="Times New Roman" w:cs="Times New Roman"/>
                      <w:b/>
                      <w:i/>
                      <w:sz w:val="24"/>
                      <w:szCs w:val="24"/>
                      <w:lang w:val="uk-UA"/>
                    </w:rPr>
                    <w:t xml:space="preserve">Аналогічним договором вважається укладений Учасником, як </w:t>
                  </w:r>
                  <w:r w:rsidR="00C12944">
                    <w:rPr>
                      <w:rFonts w:ascii="Times New Roman" w:hAnsi="Times New Roman" w:cs="Times New Roman"/>
                      <w:b/>
                      <w:i/>
                      <w:sz w:val="24"/>
                      <w:szCs w:val="24"/>
                      <w:lang w:val="uk-UA"/>
                    </w:rPr>
                    <w:t>постачальником</w:t>
                  </w:r>
                  <w:r w:rsidR="00C817A4">
                    <w:rPr>
                      <w:rFonts w:ascii="Times New Roman" w:hAnsi="Times New Roman" w:cs="Times New Roman"/>
                      <w:b/>
                      <w:i/>
                      <w:sz w:val="24"/>
                      <w:szCs w:val="24"/>
                      <w:lang w:val="uk-UA"/>
                    </w:rPr>
                    <w:t>/продавцем</w:t>
                  </w:r>
                  <w:r w:rsidRPr="009760A6">
                    <w:rPr>
                      <w:rFonts w:ascii="Times New Roman" w:hAnsi="Times New Roman" w:cs="Times New Roman"/>
                      <w:b/>
                      <w:i/>
                      <w:sz w:val="24"/>
                      <w:szCs w:val="24"/>
                      <w:lang w:val="uk-UA"/>
                    </w:rPr>
                    <w:t xml:space="preserve">,  та виконаний договір  </w:t>
                  </w:r>
                  <w:r w:rsidRPr="009760A6">
                    <w:rPr>
                      <w:rFonts w:ascii="Times New Roman" w:hAnsi="Times New Roman" w:cs="Times New Roman"/>
                      <w:b/>
                      <w:i/>
                      <w:sz w:val="24"/>
                      <w:szCs w:val="24"/>
                      <w:shd w:val="clear" w:color="auto" w:fill="FFFFFF"/>
                      <w:lang w:val="uk-UA"/>
                    </w:rPr>
                    <w:t xml:space="preserve">з поставки </w:t>
                  </w:r>
                  <w:r w:rsidR="00C817A4">
                    <w:rPr>
                      <w:rFonts w:ascii="Times New Roman" w:hAnsi="Times New Roman" w:cs="Times New Roman"/>
                      <w:b/>
                      <w:i/>
                      <w:sz w:val="24"/>
                      <w:szCs w:val="24"/>
                      <w:shd w:val="clear" w:color="auto" w:fill="FFFFFF"/>
                      <w:lang w:val="uk-UA"/>
                    </w:rPr>
                    <w:t xml:space="preserve">/продажу товару </w:t>
                  </w:r>
                  <w:r w:rsidR="0016394E" w:rsidRPr="0016394E">
                    <w:rPr>
                      <w:rFonts w:ascii="Times New Roman" w:hAnsi="Times New Roman" w:cs="Times New Roman"/>
                      <w:b/>
                      <w:i/>
                      <w:sz w:val="24"/>
                      <w:szCs w:val="24"/>
                      <w:shd w:val="clear" w:color="auto" w:fill="FFFFFF"/>
                      <w:lang w:val="uk-UA"/>
                    </w:rPr>
                    <w:t xml:space="preserve">за кодом ЄЗС ДК 021:2015: </w:t>
                  </w:r>
                  <w:r w:rsidR="00833CB1" w:rsidRPr="00833CB1">
                    <w:rPr>
                      <w:rFonts w:ascii="Times New Roman" w:eastAsia="Times New Roman" w:hAnsi="Times New Roman" w:cs="Times New Roman"/>
                      <w:b/>
                      <w:i/>
                      <w:sz w:val="24"/>
                      <w:szCs w:val="24"/>
                      <w:lang w:val="uk-UA" w:eastAsia="zh-CN"/>
                    </w:rPr>
                    <w:t>33120000-7 — Системи реєстрації медичної інформації та дослідне обладнання</w:t>
                  </w:r>
                  <w:bookmarkStart w:id="3" w:name="_GoBack"/>
                  <w:bookmarkEnd w:id="3"/>
                  <w:r w:rsidR="004B6584" w:rsidRPr="007D71BB">
                    <w:rPr>
                      <w:rFonts w:ascii="Times New Roman" w:hAnsi="Times New Roman" w:cs="Times New Roman"/>
                      <w:b/>
                      <w:bCs/>
                      <w:i/>
                      <w:color w:val="000000"/>
                      <w:sz w:val="24"/>
                      <w:szCs w:val="24"/>
                      <w:lang w:val="uk-UA" w:eastAsia="ru-RU"/>
                    </w:rPr>
                    <w:t>.</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r w:rsidRPr="009760A6">
                    <w:rPr>
                      <w:rFonts w:ascii="Times New Roman" w:eastAsia="Times New Roman" w:hAnsi="Times New Roman" w:cs="Times New Roman"/>
                      <w:color w:val="000000"/>
                      <w:sz w:val="24"/>
                      <w:szCs w:val="24"/>
                      <w:lang w:val="uk-UA" w:eastAsia="ru-RU"/>
                    </w:rPr>
                    <w:t xml:space="preserve">На підтвердження досвіду виконання аналогічного (аналогічних) за предметом </w:t>
                  </w:r>
                  <w:r w:rsidRPr="009760A6">
                    <w:rPr>
                      <w:rFonts w:ascii="Times New Roman" w:eastAsia="Times New Roman" w:hAnsi="Times New Roman" w:cs="Times New Roman"/>
                      <w:color w:val="000000"/>
                      <w:sz w:val="24"/>
                      <w:szCs w:val="24"/>
                      <w:lang w:val="uk-UA" w:eastAsia="ru-RU"/>
                    </w:rPr>
                    <w:lastRenderedPageBreak/>
                    <w:t xml:space="preserve">закупівлі договору (договорів) </w:t>
                  </w:r>
                  <w:r w:rsidR="00D962C6">
                    <w:rPr>
                      <w:rFonts w:ascii="Times New Roman" w:eastAsia="Times New Roman" w:hAnsi="Times New Roman" w:cs="Times New Roman"/>
                      <w:color w:val="000000"/>
                      <w:sz w:val="24"/>
                      <w:szCs w:val="24"/>
                      <w:lang w:val="uk-UA" w:eastAsia="ru-RU"/>
                    </w:rPr>
                    <w:t xml:space="preserve">про закупівлю </w:t>
                  </w:r>
                  <w:r w:rsidRPr="009760A6">
                    <w:rPr>
                      <w:rFonts w:ascii="Times New Roman" w:eastAsia="Times New Roman" w:hAnsi="Times New Roman" w:cs="Times New Roman"/>
                      <w:color w:val="000000"/>
                      <w:sz w:val="24"/>
                      <w:szCs w:val="24"/>
                      <w:lang w:val="uk-UA" w:eastAsia="ru-RU"/>
                    </w:rPr>
                    <w:t>Учасник має надати:</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Pr="001934AC" w:rsidRDefault="009760A6" w:rsidP="001934AC">
                  <w:pPr>
                    <w:spacing w:after="0" w:line="240" w:lineRule="auto"/>
                    <w:rPr>
                      <w:rFonts w:ascii="Times New Roman" w:eastAsia="Arial" w:hAnsi="Times New Roman" w:cs="Times New Roman"/>
                      <w:i/>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Arial" w:hAnsi="Times New Roman" w:cs="Times New Roman"/>
                      <w:sz w:val="24"/>
                      <w:szCs w:val="24"/>
                      <w:u w:val="single"/>
                      <w:lang w:val="uk-UA"/>
                    </w:rPr>
                    <w:t xml:space="preserve">довідку, </w:t>
                  </w:r>
                  <w:r w:rsidRPr="009760A6">
                    <w:rPr>
                      <w:rFonts w:ascii="Times New Roman" w:hAnsi="Times New Roman" w:cs="Times New Roman"/>
                      <w:sz w:val="24"/>
                      <w:szCs w:val="24"/>
                      <w:u w:val="single"/>
                      <w:lang w:val="uk-UA" w:eastAsia="ru-RU"/>
                    </w:rPr>
                    <w:t>складену Учасником</w:t>
                  </w:r>
                  <w:r w:rsidRPr="009760A6">
                    <w:rPr>
                      <w:rFonts w:ascii="Times New Roman" w:eastAsia="Arial" w:hAnsi="Times New Roman" w:cs="Times New Roman"/>
                      <w:sz w:val="24"/>
                      <w:szCs w:val="24"/>
                      <w:u w:val="single"/>
                      <w:lang w:val="uk-UA"/>
                    </w:rPr>
                    <w:t xml:space="preserve"> </w:t>
                  </w:r>
                  <w:r w:rsidRPr="009760A6">
                    <w:rPr>
                      <w:rFonts w:ascii="Times New Roman" w:hAnsi="Times New Roman" w:cs="Times New Roman"/>
                      <w:sz w:val="24"/>
                      <w:szCs w:val="24"/>
                      <w:u w:val="single"/>
                      <w:lang w:val="uk-UA"/>
                    </w:rPr>
                    <w:t>в довільній формі</w:t>
                  </w:r>
                  <w:r w:rsidRPr="009760A6">
                    <w:rPr>
                      <w:rFonts w:ascii="Times New Roman" w:hAnsi="Times New Roman" w:cs="Times New Roman"/>
                      <w:sz w:val="24"/>
                      <w:szCs w:val="24"/>
                      <w:lang w:val="uk-UA"/>
                    </w:rPr>
                    <w:t>, про наявність документально підтвердженого досвіду виконання аналогічного договору</w:t>
                  </w:r>
                  <w:r w:rsidR="00D962C6">
                    <w:rPr>
                      <w:rFonts w:ascii="Times New Roman" w:hAnsi="Times New Roman" w:cs="Times New Roman"/>
                      <w:sz w:val="24"/>
                      <w:szCs w:val="24"/>
                      <w:lang w:val="uk-UA"/>
                    </w:rPr>
                    <w:t xml:space="preserve"> про закупівлю</w:t>
                  </w:r>
                  <w:r w:rsidRPr="009760A6">
                    <w:rPr>
                      <w:rFonts w:ascii="Times New Roman" w:eastAsia="Times New Roman" w:hAnsi="Times New Roman" w:cs="Times New Roman"/>
                      <w:color w:val="000000"/>
                      <w:sz w:val="24"/>
                      <w:szCs w:val="24"/>
                      <w:lang w:val="uk-UA"/>
                    </w:rPr>
                    <w:t>(вказати не менше як 1 (один) договір)</w:t>
                  </w:r>
                  <w:r w:rsidRPr="009760A6">
                    <w:rPr>
                      <w:rFonts w:ascii="Times New Roman" w:hAnsi="Times New Roman" w:cs="Times New Roman"/>
                      <w:sz w:val="24"/>
                      <w:szCs w:val="24"/>
                      <w:lang w:val="uk-UA"/>
                    </w:rPr>
                    <w:t xml:space="preserve"> </w:t>
                  </w:r>
                  <w:r w:rsidRPr="009760A6">
                    <w:rPr>
                      <w:rFonts w:ascii="Times New Roman" w:eastAsia="Arial" w:hAnsi="Times New Roman" w:cs="Times New Roman"/>
                      <w:sz w:val="24"/>
                      <w:szCs w:val="24"/>
                      <w:lang w:val="uk-UA"/>
                    </w:rPr>
                    <w:t>із зазначенням повного найменування замовника, його адреса та контактні номери телефонів, ПІБ</w:t>
                  </w:r>
                  <w:r w:rsidR="001934AC" w:rsidRPr="001934AC">
                    <w:rPr>
                      <w:lang w:val="uk-UA"/>
                    </w:rPr>
                    <w:t xml:space="preserve"> </w:t>
                  </w:r>
                  <w:r w:rsidR="001934AC" w:rsidRPr="00851510">
                    <w:rPr>
                      <w:rFonts w:ascii="Times New Roman" w:eastAsia="Arial" w:hAnsi="Times New Roman" w:cs="Times New Roman"/>
                      <w:i/>
                      <w:sz w:val="24"/>
                      <w:szCs w:val="24"/>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1934AC" w:rsidRPr="00851510">
                    <w:rPr>
                      <w:rFonts w:ascii="Times New Roman" w:eastAsia="Arial" w:hAnsi="Times New Roman" w:cs="Times New Roman"/>
                      <w:sz w:val="24"/>
                      <w:szCs w:val="24"/>
                      <w:lang w:val="uk-UA"/>
                    </w:rPr>
                    <w:t>,</w:t>
                  </w:r>
                  <w:r w:rsidRPr="009760A6">
                    <w:rPr>
                      <w:rFonts w:ascii="Times New Roman" w:eastAsia="Arial" w:hAnsi="Times New Roman" w:cs="Times New Roman"/>
                      <w:sz w:val="24"/>
                      <w:szCs w:val="24"/>
                      <w:lang w:val="uk-UA"/>
                    </w:rPr>
                    <w:t xml:space="preserve"> та посада </w:t>
                  </w:r>
                  <w:r w:rsidR="00CF252F">
                    <w:rPr>
                      <w:rFonts w:ascii="Times New Roman" w:eastAsia="Arial" w:hAnsi="Times New Roman" w:cs="Times New Roman"/>
                      <w:sz w:val="24"/>
                      <w:szCs w:val="24"/>
                      <w:lang w:val="uk-UA"/>
                    </w:rPr>
                    <w:t>контактної особи</w:t>
                  </w:r>
                  <w:r w:rsidRPr="009760A6">
                    <w:rPr>
                      <w:rFonts w:ascii="Times New Roman" w:eastAsia="Arial" w:hAnsi="Times New Roman" w:cs="Times New Roman"/>
                      <w:sz w:val="24"/>
                      <w:szCs w:val="24"/>
                      <w:lang w:val="uk-UA"/>
                    </w:rPr>
                    <w:t>,  найменування товару згідно договору;</w:t>
                  </w:r>
                </w:p>
                <w:p w:rsidR="009760A6" w:rsidRPr="009760A6" w:rsidRDefault="009760A6" w:rsidP="009760A6">
                  <w:pPr>
                    <w:spacing w:after="0" w:line="240" w:lineRule="auto"/>
                    <w:rPr>
                      <w:rFonts w:ascii="Times New Roman" w:eastAsia="Times New Roman" w:hAnsi="Times New Roman" w:cs="Times New Roman"/>
                      <w:color w:val="000000"/>
                      <w:sz w:val="24"/>
                      <w:szCs w:val="24"/>
                      <w:lang w:val="uk-UA" w:eastAsia="ru-RU"/>
                    </w:rPr>
                  </w:pPr>
                </w:p>
                <w:p w:rsidR="009760A6" w:rsidRDefault="009760A6" w:rsidP="009760A6">
                  <w:pPr>
                    <w:spacing w:after="0" w:line="240" w:lineRule="auto"/>
                    <w:rPr>
                      <w:rFonts w:ascii="Times New Roman" w:eastAsia="Times New Roman" w:hAnsi="Times New Roman" w:cs="Times New Roman"/>
                      <w:sz w:val="24"/>
                      <w:szCs w:val="24"/>
                      <w:lang w:val="uk-UA"/>
                    </w:rPr>
                  </w:pPr>
                  <w:r w:rsidRPr="009760A6">
                    <w:rPr>
                      <w:rFonts w:ascii="Times New Roman" w:eastAsia="Times New Roman" w:hAnsi="Times New Roman" w:cs="Times New Roman"/>
                      <w:color w:val="000000"/>
                      <w:sz w:val="24"/>
                      <w:szCs w:val="24"/>
                      <w:lang w:val="uk-UA" w:eastAsia="ru-RU"/>
                    </w:rPr>
                    <w:t xml:space="preserve">-   </w:t>
                  </w:r>
                  <w:r w:rsidRPr="009760A6">
                    <w:rPr>
                      <w:rFonts w:ascii="Times New Roman" w:eastAsia="Times New Roman" w:hAnsi="Times New Roman" w:cs="Times New Roman"/>
                      <w:color w:val="000000"/>
                      <w:sz w:val="24"/>
                      <w:szCs w:val="24"/>
                      <w:u w:val="single"/>
                      <w:lang w:val="uk-UA" w:eastAsia="ru-RU"/>
                    </w:rPr>
                    <w:t>оригінал або завірену належним чином копію  виконаного договору</w:t>
                  </w:r>
                  <w:r w:rsidR="00D962C6">
                    <w:rPr>
                      <w:rFonts w:ascii="Times New Roman" w:eastAsia="Times New Roman" w:hAnsi="Times New Roman" w:cs="Times New Roman"/>
                      <w:color w:val="000000"/>
                      <w:sz w:val="24"/>
                      <w:szCs w:val="24"/>
                      <w:u w:val="single"/>
                      <w:lang w:val="uk-UA" w:eastAsia="ru-RU"/>
                    </w:rPr>
                    <w:t xml:space="preserve"> про закупівлю</w:t>
                  </w:r>
                  <w:r w:rsidRPr="009760A6">
                    <w:rPr>
                      <w:rFonts w:ascii="Times New Roman" w:eastAsia="Times New Roman" w:hAnsi="Times New Roman" w:cs="Times New Roman"/>
                      <w:sz w:val="24"/>
                      <w:szCs w:val="24"/>
                      <w:lang w:val="uk-UA" w:eastAsia="ru-RU"/>
                    </w:rPr>
                    <w:t>,</w:t>
                  </w:r>
                  <w:r w:rsidRPr="009760A6">
                    <w:rPr>
                      <w:rFonts w:ascii="Times New Roman" w:eastAsia="Times New Roman" w:hAnsi="Times New Roman" w:cs="Times New Roman"/>
                      <w:color w:val="000000"/>
                      <w:sz w:val="24"/>
                      <w:szCs w:val="24"/>
                      <w:lang w:val="uk-UA" w:eastAsia="ru-RU"/>
                    </w:rPr>
                    <w:t xml:space="preserve"> зазначеного у довідці у повному обсязі (з усіма укладеними додатковими угодами, додатками та специфікаціями до договору), а </w:t>
                  </w:r>
                  <w:r w:rsidRPr="009760A6">
                    <w:rPr>
                      <w:rFonts w:ascii="Times New Roman" w:eastAsia="Times New Roman" w:hAnsi="Times New Roman" w:cs="Times New Roman"/>
                      <w:sz w:val="24"/>
                      <w:szCs w:val="24"/>
                      <w:lang w:val="uk-UA"/>
                    </w:rPr>
                    <w:t xml:space="preserve">також </w:t>
                  </w:r>
                  <w:r w:rsidRPr="009760A6">
                    <w:rPr>
                      <w:rFonts w:ascii="Times New Roman" w:eastAsia="Times New Roman" w:hAnsi="Times New Roman" w:cs="Times New Roman"/>
                      <w:color w:val="000000"/>
                      <w:sz w:val="24"/>
                      <w:szCs w:val="24"/>
                      <w:lang w:val="uk-UA"/>
                    </w:rPr>
                    <w:t xml:space="preserve">документи, що підтверджують факт поставки товару </w:t>
                  </w:r>
                  <w:r w:rsidRPr="009760A6">
                    <w:rPr>
                      <w:rFonts w:ascii="Times New Roman" w:eastAsia="Times New Roman" w:hAnsi="Times New Roman" w:cs="Times New Roman"/>
                      <w:sz w:val="24"/>
                      <w:szCs w:val="24"/>
                      <w:lang w:val="uk-UA"/>
                    </w:rPr>
                    <w:t>в повному обсязі</w:t>
                  </w:r>
                  <w:r w:rsidRPr="009760A6">
                    <w:rPr>
                      <w:rFonts w:ascii="Times New Roman" w:eastAsia="Times New Roman" w:hAnsi="Times New Roman" w:cs="Times New Roman"/>
                      <w:color w:val="000000"/>
                      <w:sz w:val="24"/>
                      <w:szCs w:val="24"/>
                      <w:lang w:val="uk-UA"/>
                    </w:rPr>
                    <w:t>, по договору(-</w:t>
                  </w:r>
                  <w:proofErr w:type="spellStart"/>
                  <w:r w:rsidRPr="009760A6">
                    <w:rPr>
                      <w:rFonts w:ascii="Times New Roman" w:eastAsia="Times New Roman" w:hAnsi="Times New Roman" w:cs="Times New Roman"/>
                      <w:color w:val="000000"/>
                      <w:sz w:val="24"/>
                      <w:szCs w:val="24"/>
                      <w:lang w:val="uk-UA"/>
                    </w:rPr>
                    <w:t>ам</w:t>
                  </w:r>
                  <w:proofErr w:type="spellEnd"/>
                  <w:r w:rsidRPr="009760A6">
                    <w:rPr>
                      <w:rFonts w:ascii="Times New Roman" w:eastAsia="Times New Roman" w:hAnsi="Times New Roman" w:cs="Times New Roman"/>
                      <w:color w:val="000000"/>
                      <w:sz w:val="24"/>
                      <w:szCs w:val="24"/>
                      <w:lang w:val="uk-UA"/>
                    </w:rPr>
                    <w:t>) зазначеному(-</w:t>
                  </w:r>
                  <w:proofErr w:type="spellStart"/>
                  <w:r w:rsidRPr="009760A6">
                    <w:rPr>
                      <w:rFonts w:ascii="Times New Roman" w:eastAsia="Times New Roman" w:hAnsi="Times New Roman" w:cs="Times New Roman"/>
                      <w:color w:val="000000"/>
                      <w:sz w:val="24"/>
                      <w:szCs w:val="24"/>
                      <w:lang w:val="uk-UA"/>
                    </w:rPr>
                    <w:t>их</w:t>
                  </w:r>
                  <w:proofErr w:type="spellEnd"/>
                  <w:r w:rsidRPr="009760A6">
                    <w:rPr>
                      <w:rFonts w:ascii="Times New Roman" w:eastAsia="Times New Roman" w:hAnsi="Times New Roman" w:cs="Times New Roman"/>
                      <w:color w:val="000000"/>
                      <w:sz w:val="24"/>
                      <w:szCs w:val="24"/>
                      <w:lang w:val="uk-UA"/>
                    </w:rPr>
                    <w:t>) в довідці (копії видаткових накладних, актів, тощо)</w:t>
                  </w:r>
                  <w:r w:rsidRPr="009760A6">
                    <w:rPr>
                      <w:rFonts w:ascii="Times New Roman" w:eastAsia="Times New Roman" w:hAnsi="Times New Roman" w:cs="Times New Roman"/>
                      <w:color w:val="FF0000"/>
                      <w:sz w:val="24"/>
                      <w:szCs w:val="24"/>
                      <w:lang w:val="uk-UA"/>
                    </w:rPr>
                    <w:t xml:space="preserve"> </w:t>
                  </w:r>
                  <w:r w:rsidRPr="009760A6">
                    <w:rPr>
                      <w:rFonts w:ascii="Times New Roman" w:eastAsia="Times New Roman" w:hAnsi="Times New Roman" w:cs="Times New Roman"/>
                      <w:color w:val="000000"/>
                      <w:sz w:val="24"/>
                      <w:szCs w:val="24"/>
                      <w:lang w:val="uk-UA"/>
                    </w:rPr>
                    <w:t>(крім відомостей, що становлять комерційну таємницю)</w:t>
                  </w:r>
                  <w:r w:rsidRPr="009760A6">
                    <w:rPr>
                      <w:rFonts w:ascii="Times New Roman" w:eastAsia="Times New Roman" w:hAnsi="Times New Roman" w:cs="Times New Roman"/>
                      <w:sz w:val="24"/>
                      <w:szCs w:val="24"/>
                      <w:lang w:val="uk-UA"/>
                    </w:rPr>
                    <w:t>;</w:t>
                  </w:r>
                </w:p>
                <w:p w:rsidR="009760A6" w:rsidRDefault="009760A6" w:rsidP="009760A6">
                  <w:pPr>
                    <w:spacing w:after="0" w:line="240" w:lineRule="auto"/>
                    <w:rPr>
                      <w:rFonts w:ascii="Times New Roman" w:eastAsia="Times New Roman" w:hAnsi="Times New Roman" w:cs="Times New Roman"/>
                      <w:sz w:val="24"/>
                      <w:szCs w:val="24"/>
                      <w:lang w:val="uk-UA"/>
                    </w:rPr>
                  </w:pPr>
                </w:p>
                <w:p w:rsidR="009760A6" w:rsidRPr="009760A6" w:rsidRDefault="009760A6" w:rsidP="009760A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9760A6">
                    <w:rPr>
                      <w:rFonts w:ascii="Times New Roman" w:eastAsia="Times New Roman" w:hAnsi="Times New Roman" w:cs="Times New Roman"/>
                      <w:sz w:val="24"/>
                      <w:szCs w:val="24"/>
                      <w:u w:val="single"/>
                      <w:lang w:val="uk-UA"/>
                    </w:rPr>
                    <w:t>«</w:t>
                  </w:r>
                  <w:r w:rsidRPr="009760A6">
                    <w:rPr>
                      <w:rFonts w:ascii="Times New Roman" w:eastAsia="Calibri" w:hAnsi="Times New Roman" w:cs="Times New Roman"/>
                      <w:sz w:val="24"/>
                      <w:szCs w:val="24"/>
                      <w:u w:val="single"/>
                      <w:lang w:val="uk-UA"/>
                    </w:rPr>
                    <w:t>позитивний відгук»</w:t>
                  </w:r>
                  <w:r w:rsidRPr="0074780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щодо</w:t>
                  </w:r>
                  <w:r w:rsidRPr="0074780A">
                    <w:rPr>
                      <w:rFonts w:ascii="Times New Roman" w:eastAsia="Calibri" w:hAnsi="Times New Roman" w:cs="Times New Roman"/>
                      <w:sz w:val="24"/>
                      <w:szCs w:val="24"/>
                      <w:lang w:val="uk-UA"/>
                    </w:rPr>
                    <w:t xml:space="preserve"> виконання аналогічного договору </w:t>
                  </w:r>
                  <w:r w:rsidR="0063424A">
                    <w:rPr>
                      <w:rFonts w:ascii="Times New Roman" w:eastAsia="Calibri" w:hAnsi="Times New Roman" w:cs="Times New Roman"/>
                      <w:sz w:val="24"/>
                      <w:szCs w:val="24"/>
                      <w:lang w:val="uk-UA"/>
                    </w:rPr>
                    <w:t xml:space="preserve">про закупівлю </w:t>
                  </w:r>
                  <w:r w:rsidRPr="0074780A">
                    <w:rPr>
                      <w:rFonts w:ascii="Times New Roman" w:eastAsia="Calibri" w:hAnsi="Times New Roman" w:cs="Times New Roman"/>
                      <w:sz w:val="24"/>
                      <w:szCs w:val="24"/>
                      <w:lang w:val="uk-UA"/>
                    </w:rPr>
                    <w:t>(копія якого надана у складі тендерної пропозиції)</w:t>
                  </w:r>
                </w:p>
                <w:p w:rsid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spacing w:after="0" w:line="240" w:lineRule="auto"/>
                    <w:rPr>
                      <w:rFonts w:ascii="Times New Roman" w:hAnsi="Times New Roman" w:cs="Times New Roman"/>
                      <w:color w:val="00000A"/>
                      <w:sz w:val="24"/>
                      <w:szCs w:val="24"/>
                      <w:lang w:val="uk-UA"/>
                    </w:rPr>
                  </w:pPr>
                </w:p>
                <w:p w:rsidR="009760A6" w:rsidRPr="009760A6" w:rsidRDefault="009760A6" w:rsidP="009760A6">
                  <w:pPr>
                    <w:widowControl w:val="0"/>
                    <w:autoSpaceDE w:val="0"/>
                    <w:autoSpaceDN w:val="0"/>
                    <w:adjustRightInd w:val="0"/>
                    <w:spacing w:after="0" w:line="240" w:lineRule="auto"/>
                    <w:rPr>
                      <w:rFonts w:ascii="Times New Roman" w:hAnsi="Times New Roman" w:cs="Times New Roman"/>
                      <w:sz w:val="24"/>
                      <w:szCs w:val="24"/>
                      <w:lang w:val="uk-UA"/>
                    </w:rPr>
                  </w:pPr>
                  <w:r w:rsidRPr="009760A6">
                    <w:rPr>
                      <w:rFonts w:ascii="Times New Roman" w:eastAsia="Calibri" w:hAnsi="Times New Roman" w:cs="Times New Roman"/>
                      <w:b/>
                      <w:sz w:val="24"/>
                      <w:szCs w:val="24"/>
                      <w:lang w:val="uk-UA" w:eastAsia="ar-SA"/>
                    </w:rPr>
                    <w:t>У разі відсутності вказаних документ</w:t>
                  </w:r>
                  <w:r w:rsidR="00D9784A">
                    <w:rPr>
                      <w:rFonts w:ascii="Times New Roman" w:eastAsia="Calibri" w:hAnsi="Times New Roman" w:cs="Times New Roman"/>
                      <w:b/>
                      <w:sz w:val="24"/>
                      <w:szCs w:val="24"/>
                      <w:lang w:val="uk-UA" w:eastAsia="ar-SA"/>
                    </w:rPr>
                    <w:t>ів, пропозиція учасника відхиляє</w:t>
                  </w:r>
                  <w:r w:rsidRPr="009760A6">
                    <w:rPr>
                      <w:rFonts w:ascii="Times New Roman" w:eastAsia="Calibri" w:hAnsi="Times New Roman" w:cs="Times New Roman"/>
                      <w:b/>
                      <w:sz w:val="24"/>
                      <w:szCs w:val="24"/>
                      <w:lang w:val="uk-UA" w:eastAsia="ar-SA"/>
                    </w:rPr>
                    <w:t>ться.</w:t>
                  </w:r>
                </w:p>
              </w:tc>
            </w:tr>
          </w:tbl>
          <w:p w:rsidR="009760A6" w:rsidRPr="0074780A" w:rsidRDefault="009760A6" w:rsidP="00117CE8">
            <w:pPr>
              <w:widowControl w:val="0"/>
              <w:ind w:right="120"/>
              <w:contextualSpacing/>
              <w:jc w:val="both"/>
              <w:rPr>
                <w:rFonts w:ascii="Times New Roman" w:eastAsia="Times New Roman" w:hAnsi="Times New Roman" w:cs="Times New Roman"/>
                <w:color w:val="000000"/>
                <w:sz w:val="24"/>
                <w:szCs w:val="24"/>
                <w:lang w:val="uk-UA" w:eastAsia="ru-RU"/>
              </w:rPr>
            </w:pPr>
          </w:p>
          <w:p w:rsidR="00FF6571" w:rsidRPr="0074780A" w:rsidRDefault="00FF6571" w:rsidP="00117CE8">
            <w:pPr>
              <w:widowControl w:val="0"/>
              <w:ind w:right="120"/>
              <w:contextualSpacing/>
              <w:jc w:val="both"/>
              <w:rPr>
                <w:rFonts w:ascii="Times New Roman" w:eastAsia="Times New Roman" w:hAnsi="Times New Roman" w:cs="Times New Roman"/>
                <w:b/>
                <w:bCs/>
                <w:color w:val="000000"/>
                <w:sz w:val="24"/>
                <w:szCs w:val="24"/>
                <w:lang w:val="uk-UA" w:eastAsia="ru-RU"/>
              </w:rPr>
            </w:pPr>
          </w:p>
          <w:p w:rsidR="00117CE8" w:rsidRPr="00B76020" w:rsidRDefault="00117CE8" w:rsidP="00117CE8">
            <w:pPr>
              <w:widowControl w:val="0"/>
              <w:ind w:right="120"/>
              <w:contextualSpacing/>
              <w:jc w:val="both"/>
              <w:rPr>
                <w:rFonts w:ascii="Times New Roman" w:eastAsia="Times New Roman" w:hAnsi="Times New Roman" w:cs="Times New Roman"/>
                <w:bCs/>
                <w:i/>
                <w:color w:val="FF0000"/>
                <w:sz w:val="24"/>
                <w:szCs w:val="24"/>
                <w:lang w:val="uk-UA" w:eastAsia="ru-RU"/>
              </w:rPr>
            </w:pPr>
            <w:r w:rsidRPr="0074780A">
              <w:rPr>
                <w:rFonts w:ascii="Times New Roman" w:eastAsia="Times New Roman" w:hAnsi="Times New Roman" w:cs="Times New Roman"/>
                <w:b/>
                <w:bCs/>
                <w:color w:val="000000"/>
                <w:sz w:val="24"/>
                <w:szCs w:val="24"/>
                <w:lang w:val="uk-UA" w:eastAsia="ru-RU"/>
              </w:rPr>
              <w:t>Підстави</w:t>
            </w:r>
            <w:r w:rsidR="00823980">
              <w:rPr>
                <w:rFonts w:ascii="Times New Roman" w:eastAsia="Times New Roman" w:hAnsi="Times New Roman" w:cs="Times New Roman"/>
                <w:b/>
                <w:bCs/>
                <w:color w:val="000000"/>
                <w:sz w:val="24"/>
                <w:szCs w:val="24"/>
                <w:lang w:val="uk-UA" w:eastAsia="ru-RU"/>
              </w:rPr>
              <w:t xml:space="preserve">, </w:t>
            </w:r>
            <w:r w:rsidR="0008578E" w:rsidRPr="00B76020">
              <w:rPr>
                <w:rFonts w:ascii="Times New Roman" w:eastAsia="Times New Roman" w:hAnsi="Times New Roman" w:cs="Times New Roman"/>
                <w:b/>
                <w:bCs/>
                <w:color w:val="000000"/>
                <w:sz w:val="24"/>
                <w:szCs w:val="24"/>
                <w:lang w:val="uk-UA" w:eastAsia="ru-RU"/>
              </w:rPr>
              <w:t>ви</w:t>
            </w:r>
            <w:r w:rsidR="00B76020" w:rsidRPr="00B76020">
              <w:rPr>
                <w:rFonts w:ascii="Times New Roman" w:eastAsia="Times New Roman" w:hAnsi="Times New Roman" w:cs="Times New Roman"/>
                <w:b/>
                <w:bCs/>
                <w:color w:val="000000"/>
                <w:sz w:val="24"/>
                <w:szCs w:val="24"/>
                <w:lang w:val="uk-UA" w:eastAsia="ru-RU"/>
              </w:rPr>
              <w:t xml:space="preserve">значені пунктом </w:t>
            </w:r>
            <w:r w:rsidR="007D71BB" w:rsidRPr="00851510">
              <w:rPr>
                <w:rFonts w:ascii="Times New Roman" w:eastAsia="Times New Roman" w:hAnsi="Times New Roman" w:cs="Times New Roman"/>
                <w:b/>
                <w:bCs/>
                <w:color w:val="000000"/>
                <w:sz w:val="24"/>
                <w:szCs w:val="24"/>
                <w:lang w:val="uk-UA" w:eastAsia="ru-RU"/>
              </w:rPr>
              <w:t>47</w:t>
            </w:r>
            <w:r w:rsidR="00B76020" w:rsidRPr="00B76020">
              <w:rPr>
                <w:rFonts w:ascii="Times New Roman" w:eastAsia="Times New Roman" w:hAnsi="Times New Roman" w:cs="Times New Roman"/>
                <w:b/>
                <w:bCs/>
                <w:color w:val="000000"/>
                <w:sz w:val="24"/>
                <w:szCs w:val="24"/>
                <w:lang w:val="uk-UA" w:eastAsia="ru-RU"/>
              </w:rPr>
              <w:t xml:space="preserve"> Особливостей: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приймає рішення про відмову учаснику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зобов’язаний відхилити тендерну пропозицію учасника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разі, коли: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 замовник має незаперечні докази того, що учасник</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пропонує, дає або погоджується дати</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прямо чи опосередковано будь-якій службовій (посадовій)</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особі замовника, іншого державного органу винагороду в</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будь-якій формі (пропозиція щодо наймання на роботу,</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цінна річ, послуга тощо) з метою вплинути на прийняття</w:t>
            </w:r>
          </w:p>
          <w:p w:rsidR="0008578E" w:rsidRPr="00B76020" w:rsidRDefault="0008578E" w:rsidP="0031170B">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рішення щодо визначення переможця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 відомості про юридичну особу, яка є учасником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внесено до Єдиного державного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реєстру осіб, які вчинили корупційні або пов’язані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корупцією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3)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корупційного правопорушення або правопорушення,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пов’язаного з корупцією;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4) суб’єкт господарювання (учасник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протягом останніх трьох років притягувався до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відповідальності за порушення, передбачене пунктом 4</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частини другої статті 6, пунктом 1 статті 50 Закону України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 захист економічної конкуренції”, у вигляді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антиконкурентних узгоджених дій, що стосуються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спотворення результатів тендерів;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5) фізична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була засуджена за кримінальне правопорушення, вчинене з</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корисливих мотивів (зокрема, пов’язане з хабарництвом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відмиванням коштів), судимість з якої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6) керівник учасника процедури закупівлі був засуджений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 кримінальне правопорушення, вчинене з корисливих</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мотивів (зокрема, пов’язане з хабарництвом, шахрайством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 відмиванням коштів), судимість з якого не знято або не</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погашено в установленому законом порядку;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7) тендерна пропозиція подана учасником процедури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який є пов’язаною особою з іншими учасниками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та/або з уповноваженою особою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(особами),</w:t>
            </w:r>
            <w:r w:rsidR="0031170B" w:rsidRPr="00B76020">
              <w:rPr>
                <w:rFonts w:ascii="Times New Roman" w:eastAsia="Times New Roman" w:hAnsi="Times New Roman" w:cs="Times New Roman"/>
                <w:bCs/>
                <w:sz w:val="24"/>
                <w:szCs w:val="24"/>
                <w:lang w:val="uk-UA" w:eastAsia="ru-RU"/>
              </w:rPr>
              <w:t xml:space="preserve"> та/або з керівником замовника;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8) учасник процедури закупівлі визнаний в установленому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законом порядку банкрутом та стосовно нього відкрита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ліквідаційна процедура;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9) у Єдиному державному реєстрі юридичних осіб,</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фізичних осіб — підприємців та громадських формувань</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відсутня інформація, передбачена пунктом 9 частини другої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статті 9 Закону України “Про державну реєстрацію</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юридичних осіб, фізичних осіб — підприємців та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громадських формувань” (крім нерезидентів);</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10) юридична особа, яка є учасником процедури закупівлі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(крім нерезидентів), не має антикорупційної програми чи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уповноваженого з реалізації антикорупційної програми,</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якщо вартість закупівлі товару (товарів), послуги (послуг)</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робіт дорівнює чи перевищує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20 млн. гривень (у тому числі за лотом);</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11) учасник процедури закупівлі або кінцевий</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бенефіціарний власник, член або учасник (акціонер)</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юридичної особи — учасника процедури закупівлі є</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особою, до якої застосовано санкцію у вигляді заборони на</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lastRenderedPageBreak/>
              <w:t xml:space="preserve">здійснення </w:t>
            </w:r>
            <w:r w:rsidR="008D5F0B" w:rsidRPr="00851510">
              <w:rPr>
                <w:rFonts w:ascii="Times New Roman" w:eastAsia="Times New Roman" w:hAnsi="Times New Roman" w:cs="Times New Roman"/>
                <w:bCs/>
                <w:sz w:val="24"/>
                <w:szCs w:val="24"/>
                <w:lang w:val="uk-UA" w:eastAsia="ru-RU"/>
              </w:rPr>
              <w:t>нею</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публічних закупівель товарів, робіт і</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послуг згідно із Законом України “Про санкції”;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12) керівника учасника процедури закупівлі, фізичну особу,</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яка є учасником процедури закупівлі, було притягнуто</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згідно із законом до відповідальності за вчинення</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правопорушення, пов’язаного з використанням дитячої</w:t>
            </w:r>
          </w:p>
          <w:p w:rsidR="0008578E" w:rsidRPr="00B76020" w:rsidRDefault="0008578E" w:rsidP="0008578E">
            <w:pPr>
              <w:widowControl w:val="0"/>
              <w:ind w:right="120"/>
              <w:contextualSpacing/>
              <w:jc w:val="both"/>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праці чи будь-якими формами торгівлі людьми.</w:t>
            </w:r>
          </w:p>
          <w:p w:rsidR="00144FF2" w:rsidRPr="00B76020"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Замовник може прийняти рішення про відмову учаснику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процедури закупівлі в участі у відкритих торгах та може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відхилити тендерну пропозицію учасника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в разі, коли учасник процедури закупівлі не</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виконав свої зобов’язання за раніше укладеним договором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 xml:space="preserve">про закупівлю </w:t>
            </w:r>
            <w:r w:rsidR="008D5F0B" w:rsidRPr="00851510">
              <w:rPr>
                <w:rFonts w:ascii="Times New Roman" w:eastAsia="Times New Roman" w:hAnsi="Times New Roman" w:cs="Times New Roman"/>
                <w:bCs/>
                <w:sz w:val="24"/>
                <w:szCs w:val="24"/>
                <w:lang w:val="uk-UA" w:eastAsia="ru-RU"/>
              </w:rPr>
              <w:t>із</w:t>
            </w:r>
            <w:r w:rsidR="008D5F0B">
              <w:rPr>
                <w:rFonts w:ascii="Times New Roman" w:eastAsia="Times New Roman" w:hAnsi="Times New Roman" w:cs="Times New Roman"/>
                <w:bCs/>
                <w:sz w:val="24"/>
                <w:szCs w:val="24"/>
                <w:lang w:val="uk-UA" w:eastAsia="ru-RU"/>
              </w:rPr>
              <w:t xml:space="preserve"> </w:t>
            </w:r>
            <w:r w:rsidRPr="00B76020">
              <w:rPr>
                <w:rFonts w:ascii="Times New Roman" w:eastAsia="Times New Roman" w:hAnsi="Times New Roman" w:cs="Times New Roman"/>
                <w:bCs/>
                <w:sz w:val="24"/>
                <w:szCs w:val="24"/>
                <w:lang w:val="uk-UA" w:eastAsia="ru-RU"/>
              </w:rPr>
              <w:t>цим самим замовником, що призвело до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його дострокового розірвання, і було застосовано санкції у</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вигляді штрафів та/або відшкодування збитків — протягом</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трьох років з дати дострокового розірвання такого</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договору. Учасник процедури закупівлі, що перебуває 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обставинах, зазначених у цьому абзаці, може надати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підтвердження вжиття заходів для доведення своєї</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надійності, незважаючи на наявність відповідної підстави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для відмови в участі у відкритих торгах. Для цього учасник</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(суб’єкт господарювання) повинен довести, що він сплатив</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або зобов’язався сплатити відповідні зобов’язання та</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відшкодування завданих збитків. Якщо замовник вважає</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таке підтвердження достатнім, учаснику процедури</w:t>
            </w:r>
          </w:p>
          <w:p w:rsidR="0008578E" w:rsidRPr="00B76020"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 не може бути відмовлено в участі в процедурі</w:t>
            </w:r>
          </w:p>
          <w:p w:rsidR="0008578E" w:rsidRDefault="0008578E" w:rsidP="00E239D5">
            <w:pPr>
              <w:widowControl w:val="0"/>
              <w:ind w:right="120"/>
              <w:contextualSpacing/>
              <w:rPr>
                <w:rFonts w:ascii="Times New Roman" w:eastAsia="Times New Roman" w:hAnsi="Times New Roman" w:cs="Times New Roman"/>
                <w:bCs/>
                <w:sz w:val="24"/>
                <w:szCs w:val="24"/>
                <w:lang w:val="uk-UA" w:eastAsia="ru-RU"/>
              </w:rPr>
            </w:pPr>
            <w:r w:rsidRPr="00B76020">
              <w:rPr>
                <w:rFonts w:ascii="Times New Roman" w:eastAsia="Times New Roman" w:hAnsi="Times New Roman" w:cs="Times New Roman"/>
                <w:bCs/>
                <w:sz w:val="24"/>
                <w:szCs w:val="24"/>
                <w:lang w:val="uk-UA" w:eastAsia="ru-RU"/>
              </w:rPr>
              <w:t>закупівлі.</w:t>
            </w:r>
          </w:p>
          <w:p w:rsidR="005446EA" w:rsidRPr="005446EA" w:rsidRDefault="005446EA" w:rsidP="00E239D5">
            <w:pPr>
              <w:widowControl w:val="0"/>
              <w:ind w:right="120"/>
              <w:contextualSpacing/>
              <w:rPr>
                <w:rFonts w:ascii="Times New Roman" w:eastAsia="Times New Roman" w:hAnsi="Times New Roman" w:cs="Times New Roman"/>
                <w:bCs/>
                <w:sz w:val="24"/>
                <w:szCs w:val="24"/>
                <w:lang w:val="uk-UA" w:eastAsia="ru-RU"/>
              </w:rPr>
            </w:pPr>
            <w:r w:rsidRPr="00851510">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44FF2" w:rsidRPr="005446EA" w:rsidRDefault="00144FF2" w:rsidP="0008578E">
            <w:pPr>
              <w:widowControl w:val="0"/>
              <w:ind w:right="120"/>
              <w:contextualSpacing/>
              <w:jc w:val="both"/>
              <w:rPr>
                <w:rFonts w:ascii="Times New Roman" w:eastAsia="Times New Roman" w:hAnsi="Times New Roman" w:cs="Times New Roman"/>
                <w:bCs/>
                <w:sz w:val="24"/>
                <w:szCs w:val="24"/>
                <w:lang w:val="uk-UA" w:eastAsia="ru-RU"/>
              </w:rPr>
            </w:pPr>
          </w:p>
          <w:p w:rsidR="0008578E" w:rsidRPr="0074780A" w:rsidRDefault="0008578E" w:rsidP="00117CE8">
            <w:pPr>
              <w:widowControl w:val="0"/>
              <w:ind w:right="120"/>
              <w:contextualSpacing/>
              <w:jc w:val="both"/>
              <w:rPr>
                <w:rFonts w:ascii="Times New Roman" w:eastAsia="Times New Roman" w:hAnsi="Times New Roman" w:cs="Times New Roman"/>
                <w:sz w:val="24"/>
                <w:szCs w:val="24"/>
                <w:lang w:val="uk-UA" w:eastAsia="ru-RU"/>
              </w:rPr>
            </w:pPr>
          </w:p>
          <w:p w:rsidR="00B76020" w:rsidRDefault="00117CE8" w:rsidP="00117CE8">
            <w:pPr>
              <w:keepNext/>
              <w:keepLines/>
              <w:ind w:right="120"/>
              <w:contextualSpacing/>
              <w:jc w:val="both"/>
              <w:rPr>
                <w:rFonts w:ascii="Times New Roman" w:eastAsia="Times New Roman" w:hAnsi="Times New Roman" w:cs="Times New Roman"/>
                <w:i/>
                <w:color w:val="FF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Перелік документів для підтвердження відповідності учасника (в т.ч. переможця)  вимогам, </w:t>
            </w:r>
            <w:r w:rsidR="00685CA6" w:rsidRPr="00685CA6">
              <w:rPr>
                <w:rFonts w:ascii="Times New Roman" w:eastAsia="Times New Roman" w:hAnsi="Times New Roman" w:cs="Times New Roman"/>
                <w:color w:val="000000"/>
                <w:sz w:val="24"/>
                <w:szCs w:val="24"/>
                <w:lang w:val="uk-UA" w:eastAsia="ru-RU"/>
              </w:rPr>
              <w:t xml:space="preserve">визначеним у пункті </w:t>
            </w:r>
            <w:r w:rsidR="00D048C9" w:rsidRPr="00851510">
              <w:rPr>
                <w:rFonts w:ascii="Times New Roman" w:eastAsia="Times New Roman" w:hAnsi="Times New Roman" w:cs="Times New Roman"/>
                <w:color w:val="000000"/>
                <w:sz w:val="24"/>
                <w:szCs w:val="24"/>
                <w:lang w:val="uk-UA" w:eastAsia="ru-RU"/>
              </w:rPr>
              <w:t>47</w:t>
            </w:r>
            <w:r w:rsidR="00685CA6" w:rsidRPr="00685CA6">
              <w:rPr>
                <w:rFonts w:ascii="Times New Roman" w:eastAsia="Times New Roman" w:hAnsi="Times New Roman" w:cs="Times New Roman"/>
                <w:color w:val="000000"/>
                <w:sz w:val="24"/>
                <w:szCs w:val="24"/>
                <w:lang w:val="uk-UA" w:eastAsia="ru-RU"/>
              </w:rPr>
              <w:t xml:space="preserve"> Особливостей</w:t>
            </w:r>
            <w:r w:rsidRPr="0074780A">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00BF681D">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b/>
                <w:bCs/>
                <w:i/>
                <w:iCs/>
                <w:color w:val="000000"/>
                <w:sz w:val="24"/>
                <w:szCs w:val="24"/>
                <w:lang w:val="uk-UA" w:eastAsia="ru-RU"/>
              </w:rPr>
              <w:t xml:space="preserve">Додатку </w:t>
            </w:r>
            <w:r w:rsidR="00110C09">
              <w:rPr>
                <w:rFonts w:ascii="Times New Roman" w:eastAsia="Times New Roman" w:hAnsi="Times New Roman" w:cs="Times New Roman"/>
                <w:b/>
                <w:bCs/>
                <w:i/>
                <w:iCs/>
                <w:color w:val="000000"/>
                <w:sz w:val="24"/>
                <w:szCs w:val="24"/>
                <w:lang w:val="uk-UA" w:eastAsia="ru-RU"/>
              </w:rPr>
              <w:t>3</w:t>
            </w:r>
            <w:r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 цієї тендерної документації. </w:t>
            </w:r>
          </w:p>
          <w:p w:rsidR="00117CE8" w:rsidRPr="00D048C9" w:rsidRDefault="00117CE8"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74780A" w:rsidRDefault="00D77E45" w:rsidP="00D77E45">
            <w:pPr>
              <w:jc w:val="both"/>
              <w:rPr>
                <w:rFonts w:ascii="Times New Roman" w:hAnsi="Times New Roman" w:cs="Times New Roman"/>
                <w:sz w:val="24"/>
                <w:szCs w:val="24"/>
                <w:lang w:val="uk-UA"/>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6</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488" w:type="dxa"/>
            <w:vAlign w:val="center"/>
          </w:tcPr>
          <w:p w:rsidR="009A4E4E" w:rsidRDefault="009A4E4E" w:rsidP="00513354">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74780A">
                <w:rPr>
                  <w:rFonts w:ascii="Times New Roman" w:eastAsia="Times New Roman" w:hAnsi="Times New Roman" w:cs="Times New Roman"/>
                  <w:sz w:val="24"/>
                  <w:szCs w:val="24"/>
                  <w:lang w:val="uk-UA" w:eastAsia="ru-RU"/>
                </w:rPr>
                <w:t xml:space="preserve"> пунктом третім </w:t>
              </w:r>
              <w:r w:rsidRPr="0074780A">
                <w:rPr>
                  <w:rFonts w:ascii="Times New Roman" w:eastAsia="Times New Roman" w:hAnsi="Times New Roman" w:cs="Times New Roman"/>
                  <w:sz w:val="24"/>
                  <w:szCs w:val="24"/>
                  <w:u w:val="single"/>
                  <w:lang w:val="uk-UA" w:eastAsia="ru-RU"/>
                </w:rPr>
                <w:t>частиною другою</w:t>
              </w:r>
            </w:hyperlink>
            <w:r w:rsidRPr="0074780A">
              <w:rPr>
                <w:rFonts w:ascii="Times New Roman" w:eastAsia="Times New Roman" w:hAnsi="Times New Roman" w:cs="Times New Roman"/>
                <w:sz w:val="24"/>
                <w:szCs w:val="24"/>
                <w:lang w:val="uk-UA" w:eastAsia="ru-RU"/>
              </w:rPr>
              <w:t xml:space="preserve"> статті 22 Закону зазначено в </w:t>
            </w:r>
            <w:r w:rsidRPr="0074780A">
              <w:rPr>
                <w:rFonts w:ascii="Times New Roman" w:eastAsia="Times New Roman" w:hAnsi="Times New Roman" w:cs="Times New Roman"/>
                <w:b/>
                <w:bCs/>
                <w:i/>
                <w:iCs/>
                <w:sz w:val="24"/>
                <w:szCs w:val="24"/>
                <w:lang w:val="uk-UA" w:eastAsia="ru-RU"/>
              </w:rPr>
              <w:t xml:space="preserve">Додатку </w:t>
            </w:r>
            <w:r w:rsidR="00F40FF4">
              <w:rPr>
                <w:rFonts w:ascii="Times New Roman" w:eastAsia="Times New Roman" w:hAnsi="Times New Roman" w:cs="Times New Roman"/>
                <w:b/>
                <w:bCs/>
                <w:i/>
                <w:iCs/>
                <w:sz w:val="24"/>
                <w:szCs w:val="24"/>
                <w:lang w:val="uk-UA" w:eastAsia="ru-RU"/>
              </w:rPr>
              <w:t>1</w:t>
            </w:r>
            <w:r w:rsidR="004E35CC">
              <w:rPr>
                <w:rFonts w:ascii="Times New Roman" w:eastAsia="Times New Roman" w:hAnsi="Times New Roman" w:cs="Times New Roman"/>
                <w:b/>
                <w:bCs/>
                <w:i/>
                <w:iCs/>
                <w:sz w:val="24"/>
                <w:szCs w:val="24"/>
                <w:lang w:val="uk-UA" w:eastAsia="ru-RU"/>
              </w:rPr>
              <w:t xml:space="preserve"> </w:t>
            </w:r>
            <w:r w:rsidRPr="0074780A">
              <w:rPr>
                <w:rFonts w:ascii="Times New Roman" w:eastAsia="Times New Roman" w:hAnsi="Times New Roman" w:cs="Times New Roman"/>
                <w:sz w:val="24"/>
                <w:szCs w:val="24"/>
                <w:lang w:val="uk-UA" w:eastAsia="ru-RU"/>
              </w:rPr>
              <w:t>до цієї тендерної документації.</w:t>
            </w:r>
          </w:p>
          <w:p w:rsidR="00142FAB" w:rsidRDefault="00142FAB" w:rsidP="00142FAB">
            <w:pPr>
              <w:spacing w:line="170" w:lineRule="atLeast"/>
              <w:ind w:right="142"/>
              <w:jc w:val="both"/>
              <w:textAlignment w:val="baseline"/>
              <w:rPr>
                <w:rFonts w:ascii="Times New Roman" w:eastAsia="Times New Roman" w:hAnsi="Times New Roman" w:cs="Times New Roman"/>
                <w:sz w:val="24"/>
                <w:szCs w:val="24"/>
                <w:lang w:val="uk-UA" w:eastAsia="uk-UA"/>
              </w:rPr>
            </w:pPr>
            <w:r w:rsidRPr="00142FAB">
              <w:rPr>
                <w:rFonts w:ascii="Times New Roman" w:eastAsia="Times New Roman" w:hAnsi="Times New Roman" w:cs="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142FAB" w:rsidRPr="00142FAB" w:rsidRDefault="00142FAB" w:rsidP="00142FAB">
            <w:pPr>
              <w:ind w:left="84" w:right="142"/>
              <w:jc w:val="both"/>
              <w:textAlignment w:val="baseline"/>
              <w:rPr>
                <w:rFonts w:ascii="Times New Roman" w:eastAsia="Times New Roman" w:hAnsi="Times New Roman" w:cs="Times New Roman"/>
                <w:color w:val="000000"/>
                <w:sz w:val="24"/>
                <w:szCs w:val="24"/>
                <w:lang w:val="uk-UA" w:eastAsia="ru-RU"/>
              </w:rPr>
            </w:pPr>
            <w:r w:rsidRPr="00142FAB">
              <w:rPr>
                <w:rFonts w:ascii="Times New Roman" w:eastAsia="Times New Roman" w:hAnsi="Times New Roman" w:cs="Times New Roman"/>
                <w:bCs/>
                <w:sz w:val="24"/>
                <w:szCs w:val="24"/>
                <w:lang w:val="uk-UA" w:eastAsia="uk-UA"/>
              </w:rPr>
              <w:t xml:space="preserve">У разі </w:t>
            </w:r>
            <w:r w:rsidRPr="00142FAB">
              <w:rPr>
                <w:rFonts w:ascii="Times New Roman" w:eastAsia="Times New Roman" w:hAnsi="Times New Roman" w:cs="Times New Roman"/>
                <w:sz w:val="24"/>
                <w:szCs w:val="24"/>
                <w:lang w:val="uk-UA" w:eastAsia="uk-UA"/>
              </w:rPr>
              <w:t>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00BF681D">
              <w:rPr>
                <w:rFonts w:ascii="Times New Roman" w:eastAsia="Times New Roman" w:hAnsi="Times New Roman" w:cs="Times New Roman"/>
                <w:sz w:val="24"/>
                <w:szCs w:val="24"/>
                <w:lang w:val="uk-UA" w:eastAsia="uk-UA"/>
              </w:rPr>
              <w:t>……</w:t>
            </w:r>
            <w:r w:rsidRPr="00142FAB">
              <w:rPr>
                <w:rFonts w:ascii="Times New Roman" w:eastAsia="Times New Roman" w:hAnsi="Times New Roman" w:cs="Times New Roman"/>
                <w:sz w:val="24"/>
                <w:szCs w:val="24"/>
                <w:lang w:val="uk-UA" w:eastAsia="uk-UA"/>
              </w:rPr>
              <w:t xml:space="preserve">або еквівалент». Якщо учасник подає пропозицію на еквівалентний товар, то учасник повинен надати </w:t>
            </w:r>
            <w:r w:rsidRPr="00142FAB">
              <w:rPr>
                <w:rFonts w:ascii="Times New Roman" w:eastAsia="Times New Roman" w:hAnsi="Times New Roman" w:cs="Times New Roman"/>
                <w:bCs/>
                <w:sz w:val="24"/>
                <w:szCs w:val="24"/>
                <w:lang w:val="uk-UA" w:eastAsia="uk-UA"/>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p>
          <w:p w:rsidR="00142FAB" w:rsidRPr="0074780A" w:rsidRDefault="00142FAB" w:rsidP="00513354">
            <w:pPr>
              <w:keepNext/>
              <w:keepLines/>
              <w:ind w:right="120"/>
              <w:contextualSpacing/>
              <w:jc w:val="both"/>
              <w:rPr>
                <w:rFonts w:ascii="Times New Roman" w:eastAsia="Times New Roman" w:hAnsi="Times New Roman" w:cs="Times New Roman"/>
                <w:sz w:val="24"/>
                <w:szCs w:val="24"/>
                <w:lang w:val="uk-UA" w:eastAsia="ru-RU"/>
              </w:rPr>
            </w:pPr>
          </w:p>
        </w:tc>
      </w:tr>
      <w:tr w:rsidR="009A4E4E" w:rsidRPr="0074780A" w:rsidTr="0031170B">
        <w:trPr>
          <w:trHeight w:val="1119"/>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7</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488" w:type="dxa"/>
            <w:shd w:val="clear" w:color="auto" w:fill="auto"/>
            <w:vAlign w:val="center"/>
          </w:tcPr>
          <w:p w:rsidR="00010422" w:rsidRPr="0074780A" w:rsidRDefault="009A4E4E" w:rsidP="00010422">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Не передбачено.  </w:t>
            </w:r>
          </w:p>
          <w:p w:rsidR="009A4E4E" w:rsidRPr="008803A3"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833CB1" w:rsidTr="0031170B">
        <w:trPr>
          <w:trHeight w:val="841"/>
          <w:jc w:val="center"/>
        </w:trPr>
        <w:tc>
          <w:tcPr>
            <w:tcW w:w="623" w:type="dxa"/>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ru-RU"/>
              </w:rPr>
              <w:t>8</w:t>
            </w:r>
          </w:p>
        </w:tc>
        <w:tc>
          <w:tcPr>
            <w:tcW w:w="2523" w:type="dxa"/>
          </w:tcPr>
          <w:p w:rsidR="009A4E4E" w:rsidRPr="0074780A" w:rsidRDefault="009A4E4E" w:rsidP="009A4E4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488" w:type="dxa"/>
            <w:vAlign w:val="center"/>
          </w:tcPr>
          <w:p w:rsidR="009A4E4E" w:rsidRPr="0074780A" w:rsidRDefault="009A4E4E" w:rsidP="009A4E4E">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81CCA" w:rsidRPr="002D7F78" w:rsidRDefault="00D81CCA" w:rsidP="009A4E4E">
            <w:pPr>
              <w:jc w:val="both"/>
              <w:rPr>
                <w:rFonts w:ascii="Times New Roman" w:hAnsi="Times New Roman" w:cs="Times New Roman"/>
                <w:color w:val="FF0000"/>
                <w:sz w:val="24"/>
                <w:szCs w:val="24"/>
                <w:lang w:val="uk-UA"/>
              </w:rPr>
            </w:pPr>
          </w:p>
          <w:p w:rsidR="00D81CCA" w:rsidRPr="0074780A" w:rsidRDefault="00D81CCA" w:rsidP="009A4E4E">
            <w:pPr>
              <w:jc w:val="both"/>
              <w:rPr>
                <w:rFonts w:ascii="Times New Roman" w:hAnsi="Times New Roman" w:cs="Times New Roman"/>
                <w:sz w:val="24"/>
                <w:szCs w:val="24"/>
                <w:lang w:val="uk-UA"/>
              </w:rPr>
            </w:pPr>
          </w:p>
          <w:p w:rsidR="00D81CCA" w:rsidRPr="0074780A" w:rsidRDefault="00D81CCA" w:rsidP="009A4E4E">
            <w:pPr>
              <w:jc w:val="both"/>
              <w:rPr>
                <w:rFonts w:ascii="Times New Roman" w:hAnsi="Times New Roman" w:cs="Times New Roman"/>
                <w:sz w:val="24"/>
                <w:szCs w:val="24"/>
                <w:lang w:val="uk-UA"/>
              </w:rPr>
            </w:pPr>
          </w:p>
        </w:tc>
      </w:tr>
      <w:tr w:rsidR="009A4E4E" w:rsidRPr="0074780A" w:rsidTr="0031170B">
        <w:trPr>
          <w:trHeight w:val="442"/>
          <w:jc w:val="center"/>
        </w:trPr>
        <w:tc>
          <w:tcPr>
            <w:tcW w:w="9634" w:type="dxa"/>
            <w:gridSpan w:val="3"/>
            <w:vAlign w:val="center"/>
          </w:tcPr>
          <w:p w:rsidR="009A4E4E" w:rsidRPr="0074780A" w:rsidRDefault="009A4E4E" w:rsidP="009A4E4E">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F8593F" w:rsidTr="0031170B">
        <w:trPr>
          <w:trHeight w:val="1119"/>
          <w:jc w:val="center"/>
        </w:trPr>
        <w:tc>
          <w:tcPr>
            <w:tcW w:w="623" w:type="dxa"/>
          </w:tcPr>
          <w:p w:rsidR="00DC3FDF" w:rsidRPr="0074780A" w:rsidRDefault="00DC3FDF" w:rsidP="00DC3FD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t>1</w:t>
            </w:r>
          </w:p>
        </w:tc>
        <w:tc>
          <w:tcPr>
            <w:tcW w:w="2523" w:type="dxa"/>
          </w:tcPr>
          <w:p w:rsidR="00DC3FDF" w:rsidRPr="0074780A" w:rsidRDefault="00DC3FDF" w:rsidP="00DC3FDF">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488" w:type="dxa"/>
            <w:vAlign w:val="center"/>
          </w:tcPr>
          <w:p w:rsidR="00DC3FDF" w:rsidRPr="00477E1C" w:rsidRDefault="00DC3FDF" w:rsidP="00010422">
            <w:pPr>
              <w:keepNext/>
              <w:keepLines/>
              <w:ind w:left="34" w:right="120"/>
              <w:contextualSpacing/>
              <w:jc w:val="both"/>
              <w:rPr>
                <w:rFonts w:ascii="Times New Roman" w:hAnsi="Times New Roman" w:cs="Times New Roman"/>
                <w:b/>
                <w:sz w:val="24"/>
                <w:szCs w:val="24"/>
                <w:lang w:val="uk-UA"/>
              </w:rPr>
            </w:pPr>
            <w:r w:rsidRPr="0074780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10422" w:rsidRPr="0074780A">
              <w:rPr>
                <w:rFonts w:ascii="Times New Roman" w:eastAsia="Times New Roman" w:hAnsi="Times New Roman" w:cs="Times New Roman"/>
                <w:color w:val="000000"/>
                <w:sz w:val="24"/>
                <w:szCs w:val="24"/>
                <w:lang w:val="uk-UA" w:eastAsia="ru-RU"/>
              </w:rPr>
              <w:t xml:space="preserve">визначено в оголошенні про проведення </w:t>
            </w:r>
            <w:r w:rsidR="00567BC5" w:rsidRPr="005E3FE0">
              <w:rPr>
                <w:rFonts w:ascii="Times New Roman" w:eastAsia="Times New Roman" w:hAnsi="Times New Roman" w:cs="Times New Roman"/>
                <w:sz w:val="24"/>
                <w:szCs w:val="24"/>
                <w:lang w:val="uk-UA" w:eastAsia="ar-SA"/>
              </w:rPr>
              <w:t>конкурентної процедури закупівлі</w:t>
            </w:r>
            <w:r w:rsidR="00567BC5" w:rsidRPr="0074780A">
              <w:rPr>
                <w:rFonts w:ascii="Times New Roman" w:eastAsia="Times New Roman" w:hAnsi="Times New Roman" w:cs="Times New Roman"/>
                <w:color w:val="000000"/>
                <w:sz w:val="24"/>
                <w:szCs w:val="24"/>
                <w:lang w:val="uk-UA" w:eastAsia="ru-RU"/>
              </w:rPr>
              <w:t xml:space="preserve"> </w:t>
            </w:r>
            <w:r w:rsidR="00567BC5">
              <w:rPr>
                <w:rFonts w:ascii="Times New Roman" w:eastAsia="Times New Roman" w:hAnsi="Times New Roman" w:cs="Times New Roman"/>
                <w:color w:val="000000"/>
                <w:sz w:val="24"/>
                <w:szCs w:val="24"/>
                <w:lang w:val="uk-UA" w:eastAsia="ru-RU"/>
              </w:rPr>
              <w:t xml:space="preserve">- </w:t>
            </w:r>
            <w:r w:rsidR="00010422" w:rsidRPr="0074780A">
              <w:rPr>
                <w:rFonts w:ascii="Times New Roman" w:eastAsia="Times New Roman" w:hAnsi="Times New Roman" w:cs="Times New Roman"/>
                <w:color w:val="000000"/>
                <w:sz w:val="24"/>
                <w:szCs w:val="24"/>
                <w:lang w:val="uk-UA" w:eastAsia="ru-RU"/>
              </w:rPr>
              <w:t>відкрит</w:t>
            </w:r>
            <w:r w:rsidR="00567BC5">
              <w:rPr>
                <w:rFonts w:ascii="Times New Roman" w:eastAsia="Times New Roman" w:hAnsi="Times New Roman" w:cs="Times New Roman"/>
                <w:color w:val="000000"/>
                <w:sz w:val="24"/>
                <w:szCs w:val="24"/>
                <w:lang w:val="uk-UA" w:eastAsia="ru-RU"/>
              </w:rPr>
              <w:t>і</w:t>
            </w:r>
            <w:r w:rsidR="00010422" w:rsidRPr="0074780A">
              <w:rPr>
                <w:rFonts w:ascii="Times New Roman" w:eastAsia="Times New Roman" w:hAnsi="Times New Roman" w:cs="Times New Roman"/>
                <w:color w:val="000000"/>
                <w:sz w:val="24"/>
                <w:szCs w:val="24"/>
                <w:lang w:val="uk-UA" w:eastAsia="ru-RU"/>
              </w:rPr>
              <w:t xml:space="preserve"> торг</w:t>
            </w:r>
            <w:r w:rsidR="00567BC5">
              <w:rPr>
                <w:rFonts w:ascii="Times New Roman" w:eastAsia="Times New Roman" w:hAnsi="Times New Roman" w:cs="Times New Roman"/>
                <w:color w:val="000000"/>
                <w:sz w:val="24"/>
                <w:szCs w:val="24"/>
                <w:lang w:val="uk-UA" w:eastAsia="ru-RU"/>
              </w:rPr>
              <w:t>и</w:t>
            </w:r>
            <w:r w:rsidR="00477E1C">
              <w:rPr>
                <w:rFonts w:ascii="Times New Roman" w:eastAsia="Times New Roman" w:hAnsi="Times New Roman" w:cs="Times New Roman"/>
                <w:color w:val="000000"/>
                <w:sz w:val="24"/>
                <w:szCs w:val="24"/>
                <w:lang w:val="uk-UA" w:eastAsia="ru-RU"/>
              </w:rPr>
              <w:t xml:space="preserve"> (з особливостями)</w:t>
            </w:r>
            <w:r w:rsidR="00567BC5">
              <w:rPr>
                <w:rFonts w:ascii="Times New Roman" w:eastAsia="Times New Roman" w:hAnsi="Times New Roman" w:cs="Times New Roman"/>
                <w:color w:val="000000"/>
                <w:sz w:val="24"/>
                <w:szCs w:val="24"/>
                <w:lang w:val="uk-UA" w:eastAsia="ru-RU"/>
              </w:rPr>
              <w:t xml:space="preserve"> </w:t>
            </w:r>
            <w:r w:rsidR="00BF681D">
              <w:rPr>
                <w:rFonts w:ascii="Times New Roman" w:eastAsia="Times New Roman" w:hAnsi="Times New Roman" w:cs="Times New Roman"/>
                <w:color w:val="000000"/>
                <w:sz w:val="24"/>
                <w:szCs w:val="24"/>
                <w:lang w:val="uk-UA" w:eastAsia="ru-RU"/>
              </w:rPr>
              <w:t>-</w:t>
            </w:r>
            <w:r w:rsidR="00851510">
              <w:rPr>
                <w:rFonts w:ascii="Times New Roman" w:eastAsia="Times New Roman" w:hAnsi="Times New Roman" w:cs="Times New Roman"/>
                <w:b/>
                <w:sz w:val="24"/>
                <w:szCs w:val="24"/>
                <w:lang w:val="uk-UA" w:eastAsia="ru-RU"/>
              </w:rPr>
              <w:t>01</w:t>
            </w:r>
            <w:r w:rsidR="00C60C89" w:rsidRPr="00DF7030">
              <w:rPr>
                <w:rFonts w:ascii="Times New Roman" w:eastAsia="Times New Roman" w:hAnsi="Times New Roman" w:cs="Times New Roman"/>
                <w:b/>
                <w:sz w:val="24"/>
                <w:szCs w:val="24"/>
                <w:lang w:val="uk-UA" w:eastAsia="ru-RU"/>
              </w:rPr>
              <w:t>.</w:t>
            </w:r>
            <w:r w:rsidR="002D470E">
              <w:rPr>
                <w:rFonts w:ascii="Times New Roman" w:eastAsia="Times New Roman" w:hAnsi="Times New Roman" w:cs="Times New Roman"/>
                <w:b/>
                <w:sz w:val="24"/>
                <w:szCs w:val="24"/>
                <w:lang w:val="uk-UA" w:eastAsia="ru-RU"/>
              </w:rPr>
              <w:t>0</w:t>
            </w:r>
            <w:r w:rsidR="00851510">
              <w:rPr>
                <w:rFonts w:ascii="Times New Roman" w:eastAsia="Times New Roman" w:hAnsi="Times New Roman" w:cs="Times New Roman"/>
                <w:b/>
                <w:sz w:val="24"/>
                <w:szCs w:val="24"/>
                <w:lang w:val="uk-UA" w:eastAsia="ru-RU"/>
              </w:rPr>
              <w:t>6</w:t>
            </w:r>
            <w:r w:rsidR="00C60C89" w:rsidRPr="00DF7030">
              <w:rPr>
                <w:rFonts w:ascii="Times New Roman" w:eastAsia="Times New Roman" w:hAnsi="Times New Roman" w:cs="Times New Roman"/>
                <w:b/>
                <w:sz w:val="24"/>
                <w:szCs w:val="24"/>
                <w:lang w:val="uk-UA" w:eastAsia="ru-RU"/>
              </w:rPr>
              <w:t>.202</w:t>
            </w:r>
            <w:r w:rsidR="002D470E">
              <w:rPr>
                <w:rFonts w:ascii="Times New Roman" w:eastAsia="Times New Roman" w:hAnsi="Times New Roman" w:cs="Times New Roman"/>
                <w:b/>
                <w:sz w:val="24"/>
                <w:szCs w:val="24"/>
                <w:lang w:val="uk-UA" w:eastAsia="ru-RU"/>
              </w:rPr>
              <w:t>3</w:t>
            </w:r>
            <w:r w:rsidR="00C60C89" w:rsidRPr="00DF7030">
              <w:rPr>
                <w:rFonts w:ascii="Times New Roman" w:eastAsia="Times New Roman" w:hAnsi="Times New Roman" w:cs="Times New Roman"/>
                <w:b/>
                <w:sz w:val="24"/>
                <w:szCs w:val="24"/>
                <w:lang w:val="uk-UA" w:eastAsia="ru-RU"/>
              </w:rPr>
              <w:t xml:space="preserve">р. </w:t>
            </w:r>
            <w:r w:rsidR="00410ED0" w:rsidRPr="00DF7030">
              <w:rPr>
                <w:rFonts w:ascii="Times New Roman" w:eastAsia="Times New Roman" w:hAnsi="Times New Roman" w:cs="Times New Roman"/>
                <w:b/>
                <w:sz w:val="24"/>
                <w:szCs w:val="24"/>
                <w:lang w:val="uk-UA" w:eastAsia="ru-RU"/>
              </w:rPr>
              <w:t xml:space="preserve">, </w:t>
            </w:r>
            <w:r w:rsidR="009A7B22" w:rsidRPr="009A7B22">
              <w:rPr>
                <w:rFonts w:ascii="Times New Roman" w:eastAsia="Times New Roman" w:hAnsi="Times New Roman" w:cs="Times New Roman"/>
                <w:b/>
                <w:sz w:val="24"/>
                <w:szCs w:val="24"/>
                <w:lang w:eastAsia="ru-RU"/>
              </w:rPr>
              <w:t>1</w:t>
            </w:r>
            <w:r w:rsidR="00AE00C0">
              <w:rPr>
                <w:rFonts w:ascii="Times New Roman" w:eastAsia="Times New Roman" w:hAnsi="Times New Roman" w:cs="Times New Roman"/>
                <w:b/>
                <w:sz w:val="24"/>
                <w:szCs w:val="24"/>
                <w:lang w:val="uk-UA" w:eastAsia="ru-RU"/>
              </w:rPr>
              <w:t>0</w:t>
            </w:r>
            <w:r w:rsidR="00410ED0">
              <w:rPr>
                <w:rFonts w:ascii="Times New Roman" w:eastAsia="Times New Roman" w:hAnsi="Times New Roman" w:cs="Times New Roman"/>
                <w:b/>
                <w:sz w:val="24"/>
                <w:szCs w:val="24"/>
                <w:lang w:val="uk-UA" w:eastAsia="ru-RU"/>
              </w:rPr>
              <w:t>:</w:t>
            </w:r>
            <w:r w:rsidR="009A7B22" w:rsidRPr="00B02101">
              <w:rPr>
                <w:rFonts w:ascii="Times New Roman" w:eastAsia="Times New Roman" w:hAnsi="Times New Roman" w:cs="Times New Roman"/>
                <w:b/>
                <w:sz w:val="24"/>
                <w:szCs w:val="24"/>
                <w:lang w:eastAsia="ru-RU"/>
              </w:rPr>
              <w:t>0</w:t>
            </w:r>
            <w:r w:rsidR="00410ED0">
              <w:rPr>
                <w:rFonts w:ascii="Times New Roman" w:eastAsia="Times New Roman" w:hAnsi="Times New Roman" w:cs="Times New Roman"/>
                <w:b/>
                <w:sz w:val="24"/>
                <w:szCs w:val="24"/>
                <w:lang w:val="uk-UA" w:eastAsia="ru-RU"/>
              </w:rPr>
              <w:t>0 год</w:t>
            </w:r>
            <w:r w:rsidR="00410ED0" w:rsidRPr="00477E1C">
              <w:rPr>
                <w:rFonts w:ascii="Times New Roman" w:eastAsia="Times New Roman" w:hAnsi="Times New Roman" w:cs="Times New Roman"/>
                <w:b/>
                <w:sz w:val="24"/>
                <w:szCs w:val="24"/>
                <w:lang w:val="uk-UA" w:eastAsia="ru-RU"/>
              </w:rPr>
              <w:t>.</w:t>
            </w:r>
            <w:r w:rsidR="00477E1C" w:rsidRPr="00477E1C">
              <w:rPr>
                <w:rFonts w:ascii="Times New Roman" w:eastAsia="Times New Roman" w:hAnsi="Times New Roman" w:cs="Times New Roman"/>
                <w:i/>
                <w:sz w:val="24"/>
                <w:szCs w:val="24"/>
                <w:lang w:val="uk-UA"/>
              </w:rPr>
              <w:t xml:space="preserve"> </w:t>
            </w:r>
            <w:r w:rsidR="00477E1C" w:rsidRPr="00DF7030">
              <w:rPr>
                <w:rFonts w:ascii="Times New Roman" w:eastAsia="Times New Roman" w:hAnsi="Times New Roman" w:cs="Times New Roman"/>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4D4F" w:rsidRPr="0074780A" w:rsidRDefault="00C34D4F" w:rsidP="00C34D4F">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74780A" w:rsidRDefault="00C34D4F" w:rsidP="00DA216A">
            <w:pPr>
              <w:widowControl w:val="0"/>
              <w:ind w:left="34"/>
              <w:contextualSpacing/>
              <w:jc w:val="both"/>
              <w:rPr>
                <w:rFonts w:ascii="Times New Roman" w:hAnsi="Times New Roman"/>
                <w:sz w:val="24"/>
                <w:szCs w:val="24"/>
                <w:lang w:val="uk-UA"/>
              </w:rPr>
            </w:pPr>
            <w:r w:rsidRPr="0074780A">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A216A" w:rsidRPr="0074780A">
              <w:rPr>
                <w:rFonts w:ascii="Times New Roman" w:hAnsi="Times New Roman"/>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DC3FDF" w:rsidRPr="0074780A" w:rsidRDefault="00C34D4F" w:rsidP="00DF7030">
            <w:pPr>
              <w:jc w:val="both"/>
              <w:rPr>
                <w:rFonts w:ascii="Times New Roman" w:hAnsi="Times New Roman" w:cs="Times New Roman"/>
                <w:sz w:val="24"/>
                <w:szCs w:val="24"/>
                <w:lang w:val="uk-UA"/>
              </w:rPr>
            </w:pPr>
            <w:r w:rsidRPr="0074780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34D4F" w:rsidRPr="00833CB1" w:rsidTr="0031170B">
        <w:trPr>
          <w:trHeight w:val="1119"/>
          <w:jc w:val="center"/>
        </w:trPr>
        <w:tc>
          <w:tcPr>
            <w:tcW w:w="623" w:type="dxa"/>
          </w:tcPr>
          <w:p w:rsidR="00C34D4F" w:rsidRPr="0074780A" w:rsidRDefault="00C34D4F" w:rsidP="00C34D4F">
            <w:pPr>
              <w:jc w:val="center"/>
              <w:rPr>
                <w:rFonts w:ascii="Times New Roman" w:hAnsi="Times New Roman" w:cs="Times New Roman"/>
                <w:sz w:val="24"/>
                <w:szCs w:val="24"/>
                <w:lang w:val="uk-UA"/>
              </w:rPr>
            </w:pPr>
            <w:r w:rsidRPr="00E749C6">
              <w:rPr>
                <w:rFonts w:ascii="Times New Roman" w:eastAsia="Times New Roman" w:hAnsi="Times New Roman" w:cs="Times New Roman"/>
                <w:color w:val="000000"/>
                <w:sz w:val="24"/>
                <w:szCs w:val="24"/>
                <w:lang w:val="uk-UA" w:eastAsia="ru-RU"/>
              </w:rPr>
              <w:lastRenderedPageBreak/>
              <w:t>2</w:t>
            </w:r>
          </w:p>
        </w:tc>
        <w:tc>
          <w:tcPr>
            <w:tcW w:w="2523" w:type="dxa"/>
          </w:tcPr>
          <w:p w:rsidR="00D048C9" w:rsidRPr="00D048C9" w:rsidRDefault="00D048C9" w:rsidP="00FF3E93">
            <w:pPr>
              <w:rPr>
                <w:rFonts w:ascii="Times New Roman" w:eastAsia="Times New Roman" w:hAnsi="Times New Roman" w:cs="Times New Roman"/>
                <w:b/>
                <w:bCs/>
                <w:sz w:val="24"/>
                <w:szCs w:val="24"/>
                <w:lang w:val="uk-UA" w:eastAsia="ru-RU"/>
              </w:rPr>
            </w:pPr>
            <w:r w:rsidRPr="00851510">
              <w:rPr>
                <w:rFonts w:ascii="Times New Roman" w:eastAsia="Times New Roman" w:hAnsi="Times New Roman" w:cs="Times New Roman"/>
                <w:b/>
                <w:sz w:val="24"/>
                <w:szCs w:val="24"/>
              </w:rPr>
              <w:t>Дата та час розкриття тендерної пропозиції</w:t>
            </w:r>
          </w:p>
          <w:p w:rsidR="00C34D4F" w:rsidRPr="0074780A" w:rsidRDefault="00C34D4F" w:rsidP="00851510">
            <w:pPr>
              <w:rPr>
                <w:rFonts w:ascii="Times New Roman" w:hAnsi="Times New Roman" w:cs="Times New Roman"/>
                <w:sz w:val="24"/>
                <w:szCs w:val="24"/>
                <w:lang w:val="uk-UA"/>
              </w:rPr>
            </w:pPr>
          </w:p>
        </w:tc>
        <w:tc>
          <w:tcPr>
            <w:tcW w:w="6488" w:type="dxa"/>
            <w:vAlign w:val="center"/>
          </w:tcPr>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8C9" w:rsidRPr="00D048C9" w:rsidRDefault="00D048C9" w:rsidP="00D048C9">
            <w:pPr>
              <w:shd w:val="clear" w:color="auto" w:fill="FFFFFF"/>
              <w:jc w:val="both"/>
              <w:rPr>
                <w:rFonts w:ascii="Times New Roman" w:eastAsia="Times New Roman" w:hAnsi="Times New Roman" w:cs="Times New Roman"/>
                <w:sz w:val="24"/>
                <w:szCs w:val="24"/>
                <w:lang w:val="uk-UA" w:eastAsia="uk-UA"/>
              </w:rPr>
            </w:pPr>
            <w:r w:rsidRPr="00D048C9">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48C9" w:rsidRPr="00D048C9" w:rsidRDefault="00D048C9" w:rsidP="00D048C9">
            <w:pPr>
              <w:widowControl w:val="0"/>
              <w:jc w:val="both"/>
              <w:rPr>
                <w:rFonts w:ascii="Times New Roman" w:hAnsi="Times New Roman"/>
                <w:sz w:val="24"/>
                <w:szCs w:val="24"/>
                <w:lang w:val="uk-UA"/>
              </w:rPr>
            </w:pPr>
            <w:r w:rsidRPr="00851510">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51510">
                <w:rPr>
                  <w:rFonts w:ascii="Times New Roman" w:eastAsia="Times New Roman" w:hAnsi="Times New Roman" w:cs="Times New Roman"/>
                  <w:sz w:val="24"/>
                  <w:szCs w:val="24"/>
                  <w:lang w:val="uk-UA" w:eastAsia="uk-UA"/>
                </w:rPr>
                <w:t>47</w:t>
              </w:r>
            </w:hyperlink>
            <w:r w:rsidRPr="00851510">
              <w:rPr>
                <w:rFonts w:ascii="Times New Roman" w:eastAsia="Times New Roman" w:hAnsi="Times New Roman" w:cs="Times New Roman"/>
                <w:sz w:val="24"/>
                <w:szCs w:val="24"/>
                <w:lang w:val="uk-UA" w:eastAsia="uk-UA"/>
              </w:rPr>
              <w:t xml:space="preserve"> Особливостей.</w:t>
            </w:r>
          </w:p>
          <w:p w:rsidR="00D048C9" w:rsidRDefault="00D048C9" w:rsidP="00FF3E93">
            <w:pPr>
              <w:widowControl w:val="0"/>
              <w:jc w:val="both"/>
              <w:rPr>
                <w:rFonts w:ascii="Times New Roman" w:hAnsi="Times New Roman"/>
                <w:sz w:val="24"/>
                <w:szCs w:val="24"/>
                <w:lang w:val="uk-UA"/>
              </w:rPr>
            </w:pPr>
          </w:p>
          <w:p w:rsidR="00404D00" w:rsidRPr="0074780A" w:rsidRDefault="00DA216A" w:rsidP="00851510">
            <w:pPr>
              <w:widowControl w:val="0"/>
              <w:jc w:val="both"/>
              <w:rPr>
                <w:rFonts w:ascii="Times New Roman" w:hAnsi="Times New Roman" w:cs="Times New Roman"/>
                <w:sz w:val="24"/>
                <w:szCs w:val="24"/>
                <w:lang w:val="uk-UA"/>
              </w:rPr>
            </w:pPr>
            <w:r w:rsidRPr="0074780A">
              <w:rPr>
                <w:rFonts w:ascii="Times New Roman" w:hAnsi="Times New Roman"/>
                <w:sz w:val="24"/>
                <w:szCs w:val="24"/>
                <w:lang w:val="uk-UA"/>
              </w:rPr>
              <w:t xml:space="preserve"> </w:t>
            </w:r>
          </w:p>
        </w:tc>
      </w:tr>
      <w:tr w:rsidR="003770D5" w:rsidRPr="0074780A" w:rsidTr="0031170B">
        <w:trPr>
          <w:trHeight w:val="512"/>
          <w:jc w:val="center"/>
        </w:trPr>
        <w:tc>
          <w:tcPr>
            <w:tcW w:w="9634" w:type="dxa"/>
            <w:gridSpan w:val="3"/>
            <w:vAlign w:val="center"/>
          </w:tcPr>
          <w:p w:rsidR="003770D5" w:rsidRPr="0074780A" w:rsidRDefault="003770D5" w:rsidP="003770D5">
            <w:pPr>
              <w:jc w:val="center"/>
              <w:rPr>
                <w:rFonts w:ascii="Times New Roman" w:hAnsi="Times New Roman" w:cs="Times New Roman"/>
                <w:sz w:val="24"/>
                <w:szCs w:val="24"/>
                <w:lang w:val="uk-UA"/>
              </w:rPr>
            </w:pPr>
            <w:r w:rsidRPr="0074780A">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74780A" w:rsidTr="0031170B">
        <w:trPr>
          <w:trHeight w:val="1119"/>
          <w:jc w:val="center"/>
        </w:trPr>
        <w:tc>
          <w:tcPr>
            <w:tcW w:w="623" w:type="dxa"/>
          </w:tcPr>
          <w:p w:rsidR="000D01A3" w:rsidRPr="0074780A" w:rsidRDefault="000D01A3" w:rsidP="000D01A3">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0D01A3" w:rsidRPr="0074780A" w:rsidRDefault="000D01A3" w:rsidP="000D01A3">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88" w:type="dxa"/>
            <w:vAlign w:val="center"/>
          </w:tcPr>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073CF">
                <w:rPr>
                  <w:rFonts w:ascii="Times New Roman" w:eastAsia="Times New Roman" w:hAnsi="Times New Roman" w:cs="Times New Roman"/>
                  <w:sz w:val="24"/>
                  <w:szCs w:val="24"/>
                  <w:lang w:val="uk-UA" w:eastAsia="uk-UA"/>
                </w:rPr>
                <w:t>шістнадцятої</w:t>
              </w:r>
            </w:hyperlink>
            <w:r w:rsidRPr="00C073CF">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C073CF" w:rsidRPr="00851510"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51510" w:rsidRDefault="00FB1273" w:rsidP="00FB1273">
            <w:pPr>
              <w:widowControl w:val="0"/>
              <w:jc w:val="both"/>
              <w:rPr>
                <w:rFonts w:ascii="Times New Roman" w:eastAsia="Times New Roman" w:hAnsi="Times New Roman" w:cs="Times New Roman"/>
                <w:color w:val="FF0000"/>
                <w:sz w:val="24"/>
                <w:szCs w:val="24"/>
                <w:lang w:val="uk-UA" w:eastAsia="uk-UA"/>
              </w:rPr>
            </w:pPr>
            <w:r w:rsidRPr="00FB1273">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пункту</w:t>
            </w:r>
            <w:r w:rsidR="00C073CF">
              <w:rPr>
                <w:rFonts w:ascii="Times New Roman" w:eastAsia="Times New Roman" w:hAnsi="Times New Roman" w:cs="Times New Roman"/>
                <w:color w:val="000000"/>
                <w:sz w:val="24"/>
                <w:szCs w:val="24"/>
                <w:lang w:val="uk-UA" w:eastAsia="uk-UA"/>
              </w:rPr>
              <w:t xml:space="preserve"> </w:t>
            </w:r>
            <w:r w:rsidR="00C073CF" w:rsidRPr="00851510">
              <w:rPr>
                <w:rFonts w:ascii="Times New Roman" w:eastAsia="Times New Roman" w:hAnsi="Times New Roman" w:cs="Times New Roman"/>
                <w:sz w:val="24"/>
                <w:szCs w:val="24"/>
                <w:lang w:val="uk-UA" w:eastAsia="uk-UA"/>
              </w:rPr>
              <w:t>статті 29 Закону.</w:t>
            </w:r>
            <w:r w:rsidR="00C073CF">
              <w:rPr>
                <w:rFonts w:ascii="Times New Roman" w:eastAsia="Times New Roman" w:hAnsi="Times New Roman" w:cs="Times New Roman"/>
                <w:sz w:val="24"/>
                <w:szCs w:val="24"/>
                <w:lang w:val="uk-UA" w:eastAsia="uk-UA"/>
              </w:rPr>
              <w:t xml:space="preserve"> </w:t>
            </w:r>
            <w:r w:rsidRPr="00FB1273">
              <w:rPr>
                <w:rFonts w:ascii="Times New Roman" w:eastAsia="Times New Roman" w:hAnsi="Times New Roman" w:cs="Times New Roman"/>
                <w:color w:val="000000"/>
                <w:sz w:val="24"/>
                <w:szCs w:val="24"/>
                <w:lang w:val="uk-UA" w:eastAsia="uk-UA"/>
              </w:rPr>
              <w:t xml:space="preserve"> </w:t>
            </w:r>
          </w:p>
          <w:p w:rsidR="00FB1273" w:rsidRDefault="00FB1273" w:rsidP="00FB1273">
            <w:pPr>
              <w:widowControl w:val="0"/>
              <w:jc w:val="both"/>
              <w:rPr>
                <w:rFonts w:ascii="Times New Roman" w:eastAsia="Times New Roman" w:hAnsi="Times New Roman" w:cs="Times New Roman"/>
                <w:b/>
                <w:sz w:val="24"/>
                <w:szCs w:val="24"/>
                <w:lang w:val="uk-UA" w:eastAsia="uk-UA"/>
              </w:rPr>
            </w:pPr>
            <w:r w:rsidRPr="00FB1273">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C073CF" w:rsidRPr="00C073CF" w:rsidRDefault="00C073CF" w:rsidP="00C073CF">
            <w:pPr>
              <w:widowControl w:val="0"/>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C073CF" w:rsidRPr="00C073CF" w:rsidRDefault="00C073CF" w:rsidP="00C073CF">
            <w:pPr>
              <w:shd w:val="clear" w:color="auto" w:fill="FFFFFF"/>
              <w:jc w:val="both"/>
              <w:rPr>
                <w:rFonts w:ascii="Times New Roman" w:eastAsia="Times New Roman" w:hAnsi="Times New Roman" w:cs="Times New Roman"/>
                <w:sz w:val="24"/>
                <w:szCs w:val="24"/>
                <w:lang w:val="uk-UA" w:eastAsia="uk-UA"/>
              </w:rPr>
            </w:pPr>
            <w:r w:rsidRPr="00C073CF">
              <w:rPr>
                <w:rFonts w:ascii="Times New Roman" w:eastAsia="Times New Roman" w:hAnsi="Times New Roman" w:cs="Times New Roman"/>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sidRPr="00C073CF">
              <w:rPr>
                <w:rFonts w:ascii="Times New Roman" w:eastAsia="Times New Roman" w:hAnsi="Times New Roman" w:cs="Times New Roman"/>
                <w:sz w:val="24"/>
                <w:szCs w:val="24"/>
                <w:lang w:val="uk-UA" w:eastAsia="uk-UA"/>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73CF" w:rsidRPr="00C073CF" w:rsidRDefault="00C073CF" w:rsidP="00C073CF">
            <w:pPr>
              <w:widowControl w:val="0"/>
              <w:jc w:val="both"/>
              <w:rPr>
                <w:rFonts w:ascii="Times New Roman" w:eastAsia="Times New Roman" w:hAnsi="Times New Roman" w:cs="Times New Roman"/>
                <w:i/>
                <w:sz w:val="24"/>
                <w:szCs w:val="24"/>
                <w:lang w:val="uk-UA" w:eastAsia="uk-UA"/>
              </w:rPr>
            </w:pPr>
            <w:r w:rsidRPr="00C073CF">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73CF" w:rsidRPr="00FB1273" w:rsidRDefault="00C073CF" w:rsidP="00FB1273">
            <w:pPr>
              <w:widowControl w:val="0"/>
              <w:jc w:val="both"/>
              <w:rPr>
                <w:rFonts w:ascii="Times New Roman" w:eastAsia="Times New Roman" w:hAnsi="Times New Roman" w:cs="Times New Roman"/>
                <w:b/>
                <w:sz w:val="24"/>
                <w:szCs w:val="24"/>
                <w:lang w:val="uk-UA" w:eastAsia="uk-UA"/>
              </w:rPr>
            </w:pPr>
          </w:p>
          <w:p w:rsidR="00FB1273" w:rsidRPr="008F7840" w:rsidRDefault="00FB1273" w:rsidP="00FB1273">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i/>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1273" w:rsidRPr="008F7840" w:rsidRDefault="00FB1273" w:rsidP="00FB1273">
            <w:pPr>
              <w:widowControl w:val="0"/>
              <w:jc w:val="both"/>
              <w:rPr>
                <w:rFonts w:ascii="Times New Roman" w:eastAsia="Times New Roman" w:hAnsi="Times New Roman" w:cs="Times New Roman"/>
                <w:b/>
                <w:i/>
                <w:sz w:val="24"/>
                <w:szCs w:val="24"/>
                <w:lang w:val="uk-UA" w:eastAsia="uk-UA"/>
              </w:rPr>
            </w:pPr>
            <w:r w:rsidRPr="008F7840">
              <w:rPr>
                <w:rFonts w:ascii="Times New Roman" w:eastAsia="Times New Roman" w:hAnsi="Times New Roman" w:cs="Times New Roman"/>
                <w:i/>
                <w:sz w:val="24"/>
                <w:szCs w:val="24"/>
                <w:lang w:val="uk-UA" w:eastAsia="uk-UA"/>
              </w:rPr>
              <w:t xml:space="preserve">До розгляду </w:t>
            </w:r>
            <w:r w:rsidRPr="008F7840">
              <w:rPr>
                <w:rFonts w:ascii="Times New Roman" w:eastAsia="Times New Roman" w:hAnsi="Times New Roman" w:cs="Times New Roman"/>
                <w:i/>
                <w:sz w:val="24"/>
                <w:szCs w:val="24"/>
                <w:u w:val="single"/>
                <w:lang w:val="uk-UA" w:eastAsia="uk-UA"/>
              </w:rPr>
              <w:t xml:space="preserve">не приймається </w:t>
            </w:r>
            <w:r w:rsidRPr="008F7840">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rsidR="00442E30" w:rsidRPr="00442E30" w:rsidRDefault="00442E30" w:rsidP="00442E3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1273" w:rsidRDefault="00442E30" w:rsidP="00B76020">
            <w:pPr>
              <w:widowControl w:val="0"/>
              <w:jc w:val="both"/>
              <w:rPr>
                <w:rFonts w:ascii="Times New Roman" w:eastAsia="Times New Roman" w:hAnsi="Times New Roman" w:cs="Times New Roman"/>
                <w:sz w:val="24"/>
                <w:szCs w:val="24"/>
                <w:lang w:val="uk-UA" w:eastAsia="uk-UA"/>
              </w:rPr>
            </w:pPr>
            <w:r w:rsidRPr="00442E30">
              <w:rPr>
                <w:rFonts w:ascii="Times New Roman" w:eastAsia="Times New Roman" w:hAnsi="Times New Roman" w:cs="Times New Roman"/>
                <w:sz w:val="24"/>
                <w:szCs w:val="24"/>
                <w:lang w:val="uk-UA" w:eastAsia="uk-UA"/>
              </w:rPr>
              <w:t>Оцінка здійснюється щодо предмета закупівлі в цілому.</w:t>
            </w:r>
          </w:p>
          <w:p w:rsidR="00FB1273" w:rsidRDefault="00FB1273" w:rsidP="00294ACA">
            <w:pPr>
              <w:widowControl w:val="0"/>
              <w:spacing w:line="228" w:lineRule="auto"/>
              <w:jc w:val="both"/>
              <w:rPr>
                <w:rFonts w:ascii="Times New Roman" w:eastAsia="Times New Roman" w:hAnsi="Times New Roman" w:cs="Times New Roman"/>
                <w:sz w:val="24"/>
                <w:szCs w:val="24"/>
                <w:lang w:val="uk-UA" w:eastAsia="uk-UA"/>
              </w:rPr>
            </w:pPr>
          </w:p>
          <w:p w:rsidR="00A313C7" w:rsidRPr="00A313C7" w:rsidRDefault="00A313C7" w:rsidP="00A313C7">
            <w:pPr>
              <w:widowControl w:val="0"/>
              <w:jc w:val="both"/>
              <w:rPr>
                <w:rFonts w:ascii="Times New Roman" w:eastAsia="Times New Roman" w:hAnsi="Times New Roman" w:cs="Times New Roman"/>
                <w:sz w:val="24"/>
                <w:szCs w:val="24"/>
                <w:lang w:val="uk-UA" w:eastAsia="uk-UA"/>
              </w:rPr>
            </w:pPr>
            <w:r w:rsidRPr="00A313C7">
              <w:rPr>
                <w:rFonts w:ascii="Times New Roman" w:eastAsia="Times New Roman" w:hAnsi="Times New Roman" w:cs="Times New Roman"/>
                <w:sz w:val="24"/>
                <w:szCs w:val="24"/>
                <w:lang w:val="uk-UA" w:eastAsia="uk-UA"/>
              </w:rPr>
              <w:t>Учасник визначає ціни на товар, що він пропонує поставити</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A313C7">
              <w:rPr>
                <w:rFonts w:ascii="Times New Roman" w:eastAsia="Times New Roman" w:hAnsi="Times New Roman" w:cs="Times New Roman"/>
                <w:color w:val="FF0000"/>
                <w:sz w:val="24"/>
                <w:szCs w:val="24"/>
                <w:lang w:val="uk-UA" w:eastAsia="uk-UA"/>
              </w:rPr>
              <w:t xml:space="preserve"> </w:t>
            </w:r>
            <w:r w:rsidRPr="00A313C7">
              <w:rPr>
                <w:rFonts w:ascii="Times New Roman" w:eastAsia="Times New Roman" w:hAnsi="Times New Roman" w:cs="Times New Roman"/>
                <w:sz w:val="24"/>
                <w:szCs w:val="24"/>
                <w:lang w:val="uk-UA" w:eastAsia="uk-UA"/>
              </w:rPr>
              <w:t>даного виду.</w:t>
            </w:r>
          </w:p>
          <w:p w:rsidR="00A313C7" w:rsidRPr="00A313C7" w:rsidRDefault="00A313C7" w:rsidP="00A313C7">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313C7" w:rsidRPr="00A313C7" w:rsidRDefault="00A313C7" w:rsidP="00D65B2B">
            <w:pPr>
              <w:widowControl w:val="0"/>
              <w:contextualSpacing/>
              <w:jc w:val="both"/>
              <w:rPr>
                <w:rFonts w:ascii="Times New Roman" w:hAnsi="Times New Roman"/>
                <w:color w:val="FF0000"/>
                <w:sz w:val="24"/>
                <w:szCs w:val="24"/>
                <w:lang w:val="uk-UA" w:eastAsia="uk-UA"/>
              </w:rPr>
            </w:pPr>
          </w:p>
          <w:p w:rsidR="00D65B2B" w:rsidRPr="0074780A"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hAnsi="Times New Roman"/>
                <w:sz w:val="24"/>
                <w:lang w:val="uk-UA"/>
              </w:rPr>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Відтак, учасник </w:t>
            </w:r>
            <w:r w:rsidRPr="0074780A">
              <w:rPr>
                <w:rFonts w:ascii="Times New Roman" w:hAnsi="Times New Roman"/>
                <w:b/>
                <w:sz w:val="24"/>
                <w:lang w:val="uk-UA"/>
              </w:rPr>
              <w:t>подає у складі тендерної пропозиції гарантійний лист, що вся зазначена ним інформація, яка в сукупності становить зміст тендерної пропозиції, є достовірною.</w:t>
            </w:r>
            <w:r w:rsidR="007B7AAF">
              <w:rPr>
                <w:rFonts w:ascii="Times New Roman" w:hAnsi="Times New Roman"/>
                <w:b/>
                <w:sz w:val="24"/>
                <w:lang w:val="uk-UA"/>
              </w:rPr>
              <w:t xml:space="preserve"> </w:t>
            </w:r>
            <w:r w:rsidRPr="0074780A">
              <w:rPr>
                <w:rFonts w:ascii="Times New Roman" w:eastAsia="Times New Roman" w:hAnsi="Times New Roman"/>
                <w:color w:val="auto"/>
                <w:sz w:val="24"/>
                <w:szCs w:val="24"/>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65B2B" w:rsidRDefault="00D65B2B" w:rsidP="00D65B2B">
            <w:pPr>
              <w:pStyle w:val="11"/>
              <w:widowControl w:val="0"/>
              <w:spacing w:line="240" w:lineRule="auto"/>
              <w:jc w:val="both"/>
              <w:rPr>
                <w:rFonts w:ascii="Times New Roman" w:eastAsia="Times New Roman" w:hAnsi="Times New Roman"/>
                <w:color w:val="auto"/>
                <w:sz w:val="24"/>
                <w:szCs w:val="24"/>
                <w:lang w:val="uk-UA"/>
              </w:rPr>
            </w:pPr>
            <w:r w:rsidRPr="0074780A">
              <w:rPr>
                <w:rFonts w:ascii="Times New Roman" w:eastAsia="Times New Roman" w:hAnsi="Times New Roman"/>
                <w:color w:val="auto"/>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C60E49" w:rsidRPr="00DA5FE4">
              <w:rPr>
                <w:rFonts w:ascii="Times New Roman" w:eastAsia="Times New Roman" w:hAnsi="Times New Roman"/>
                <w:i/>
                <w:sz w:val="24"/>
                <w:szCs w:val="24"/>
                <w:lang w:val="uk-UA" w:eastAsia="uk-UA"/>
              </w:rPr>
              <w:t>(якщо такі вимагались)</w:t>
            </w:r>
            <w:r w:rsidRPr="0074780A">
              <w:rPr>
                <w:rFonts w:ascii="Times New Roman" w:eastAsia="Times New Roman" w:hAnsi="Times New Roman"/>
                <w:color w:val="auto"/>
                <w:sz w:val="24"/>
                <w:szCs w:val="24"/>
                <w:lang w:val="uk-UA"/>
              </w:rPr>
              <w:t xml:space="preserve">, підставам, </w:t>
            </w:r>
            <w:r w:rsidR="00A313C7" w:rsidRPr="00616E7A">
              <w:rPr>
                <w:rFonts w:ascii="Times New Roman" w:eastAsia="Times New Roman" w:hAnsi="Times New Roman"/>
                <w:color w:val="auto"/>
                <w:sz w:val="24"/>
                <w:szCs w:val="24"/>
                <w:lang w:val="uk-UA"/>
              </w:rPr>
              <w:t xml:space="preserve">визначених у пункті </w:t>
            </w:r>
            <w:r w:rsidR="008F7840" w:rsidRPr="00851510">
              <w:rPr>
                <w:rFonts w:ascii="Times New Roman" w:eastAsia="Times New Roman" w:hAnsi="Times New Roman"/>
                <w:color w:val="auto"/>
                <w:sz w:val="24"/>
                <w:szCs w:val="24"/>
                <w:lang w:val="uk-UA"/>
              </w:rPr>
              <w:t>47</w:t>
            </w:r>
            <w:r w:rsidR="00A313C7" w:rsidRPr="00616E7A">
              <w:rPr>
                <w:rFonts w:ascii="Times New Roman" w:eastAsia="Times New Roman" w:hAnsi="Times New Roman"/>
                <w:color w:val="auto"/>
                <w:sz w:val="24"/>
                <w:szCs w:val="24"/>
                <w:lang w:val="uk-UA"/>
              </w:rPr>
              <w:t xml:space="preserve"> Особливостей</w:t>
            </w:r>
            <w:r w:rsidR="00914AD9" w:rsidRPr="00AD455B">
              <w:rPr>
                <w:rFonts w:ascii="Times New Roman" w:eastAsia="Times New Roman" w:hAnsi="Times New Roman"/>
                <w:color w:val="auto"/>
                <w:sz w:val="24"/>
                <w:szCs w:val="24"/>
                <w:lang w:val="uk-UA"/>
              </w:rPr>
              <w:t>,</w:t>
            </w:r>
            <w:r w:rsidR="00914AD9">
              <w:rPr>
                <w:rFonts w:ascii="Times New Roman" w:eastAsia="Times New Roman" w:hAnsi="Times New Roman"/>
                <w:color w:val="auto"/>
                <w:sz w:val="24"/>
                <w:szCs w:val="24"/>
                <w:lang w:val="uk-UA"/>
              </w:rPr>
              <w:t xml:space="preserve"> </w:t>
            </w:r>
            <w:r w:rsidRPr="0074780A">
              <w:rPr>
                <w:rFonts w:ascii="Times New Roman" w:eastAsia="Times New Roman" w:hAnsi="Times New Roman"/>
                <w:color w:val="auto"/>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14AD9">
              <w:rPr>
                <w:rFonts w:ascii="Times New Roman" w:eastAsia="Times New Roman" w:hAnsi="Times New Roman"/>
                <w:color w:val="auto"/>
                <w:sz w:val="24"/>
                <w:szCs w:val="24"/>
                <w:lang w:val="uk-UA"/>
              </w:rPr>
              <w:t xml:space="preserve">ерну пропозицію такого учасника </w:t>
            </w:r>
            <w:r w:rsidR="00914AD9" w:rsidRPr="00AD455B">
              <w:rPr>
                <w:rFonts w:ascii="Times New Roman" w:eastAsia="Times New Roman" w:hAnsi="Times New Roman"/>
                <w:color w:val="auto"/>
                <w:sz w:val="24"/>
                <w:szCs w:val="24"/>
                <w:lang w:val="uk-UA"/>
              </w:rPr>
              <w:t>згідно з Особливост</w:t>
            </w:r>
            <w:r w:rsidR="00616E7A">
              <w:rPr>
                <w:rFonts w:ascii="Times New Roman" w:eastAsia="Times New Roman" w:hAnsi="Times New Roman"/>
                <w:color w:val="auto"/>
                <w:sz w:val="24"/>
                <w:szCs w:val="24"/>
                <w:lang w:val="uk-UA"/>
              </w:rPr>
              <w:t>ями</w:t>
            </w:r>
            <w:r w:rsidR="00914AD9" w:rsidRPr="00AD455B">
              <w:rPr>
                <w:rFonts w:ascii="Times New Roman" w:eastAsia="Times New Roman" w:hAnsi="Times New Roman"/>
                <w:color w:val="auto"/>
                <w:sz w:val="24"/>
                <w:szCs w:val="24"/>
                <w:lang w:val="uk-UA"/>
              </w:rPr>
              <w:t>.</w:t>
            </w:r>
          </w:p>
          <w:p w:rsidR="00A313C7" w:rsidRPr="00616E7A" w:rsidRDefault="00A313C7" w:rsidP="00C60E49">
            <w:pPr>
              <w:widowControl w:val="0"/>
              <w:jc w:val="both"/>
              <w:rPr>
                <w:rFonts w:ascii="Times New Roman" w:eastAsia="Times New Roman" w:hAnsi="Times New Roman" w:cs="Times New Roman"/>
                <w:color w:val="000000"/>
                <w:sz w:val="24"/>
                <w:szCs w:val="24"/>
                <w:lang w:val="uk-UA" w:eastAsia="uk-UA"/>
              </w:rPr>
            </w:pPr>
            <w:r w:rsidRPr="00A313C7">
              <w:rPr>
                <w:rFonts w:ascii="Times New Roman" w:eastAsia="Times New Roman" w:hAnsi="Times New Roman" w:cs="Times New Roman"/>
                <w:color w:val="000000"/>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F5B90" w:rsidRDefault="005F5B90" w:rsidP="005F5B90">
            <w:pPr>
              <w:widowControl w:val="0"/>
              <w:jc w:val="both"/>
              <w:rPr>
                <w:rFonts w:ascii="Times New Roman" w:eastAsia="Times New Roman" w:hAnsi="Times New Roman" w:cs="Times New Roman"/>
                <w:sz w:val="24"/>
                <w:szCs w:val="24"/>
                <w:lang w:val="uk-UA" w:eastAsia="uk-UA"/>
              </w:rPr>
            </w:pPr>
            <w:r w:rsidRPr="005F5B90">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F7840" w:rsidRPr="008F7840" w:rsidRDefault="008F7840" w:rsidP="008F7840">
            <w:pPr>
              <w:widowControl w:val="0"/>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 </w:t>
            </w:r>
            <w:r w:rsidRPr="00851510">
              <w:rPr>
                <w:rFonts w:ascii="Times New Roman" w:eastAsia="Times New Roman" w:hAnsi="Times New Roman" w:cs="Times New Roman"/>
                <w:sz w:val="24"/>
                <w:szCs w:val="24"/>
                <w:lang w:val="uk-UA" w:eastAsia="uk-UA"/>
              </w:rPr>
              <w:t>0,5</w:t>
            </w:r>
            <w:r w:rsidRPr="008F7840">
              <w:rPr>
                <w:rFonts w:ascii="Times New Roman" w:eastAsia="Times New Roman" w:hAnsi="Times New Roman" w:cs="Times New Roman"/>
                <w:sz w:val="24"/>
                <w:szCs w:val="24"/>
                <w:lang w:val="uk-UA" w:eastAsia="uk-UA"/>
              </w:rPr>
              <w:t xml:space="preserve"> % </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F7840" w:rsidRPr="008F7840" w:rsidRDefault="008F7840" w:rsidP="008F7840">
            <w:pPr>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F7840">
              <w:rPr>
                <w:rFonts w:ascii="Times New Roman" w:eastAsia="Times New Roman" w:hAnsi="Times New Roman" w:cs="Times New Roman"/>
                <w:sz w:val="24"/>
                <w:szCs w:val="24"/>
                <w:lang w:val="uk-UA" w:eastAsia="uk-UA"/>
              </w:rPr>
              <w:lastRenderedPageBreak/>
              <w:t>визначення результатів відкритих торгів, замовник відхиляє тендерну пропозицію такого учасника процедури закупівлі.</w:t>
            </w:r>
          </w:p>
          <w:p w:rsidR="008F7840" w:rsidRPr="008F7840" w:rsidRDefault="008F7840" w:rsidP="008F7840">
            <w:pPr>
              <w:keepNext/>
              <w:shd w:val="clear" w:color="auto" w:fill="FFFFFF"/>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7840" w:rsidRPr="008F7840" w:rsidRDefault="008F7840" w:rsidP="008F7840">
            <w:pPr>
              <w:jc w:val="both"/>
              <w:rPr>
                <w:rFonts w:ascii="Times New Roman" w:eastAsia="Times New Roman" w:hAnsi="Times New Roman" w:cs="Times New Roman"/>
                <w:sz w:val="24"/>
                <w:szCs w:val="24"/>
                <w:lang w:val="uk-UA" w:eastAsia="uk-UA"/>
              </w:rPr>
            </w:pPr>
            <w:r w:rsidRPr="008F7840">
              <w:rPr>
                <w:rFonts w:ascii="Times New Roman" w:eastAsia="Times New Roman"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E7A" w:rsidRPr="00851510" w:rsidRDefault="008F7840" w:rsidP="00851510">
            <w:pPr>
              <w:jc w:val="both"/>
              <w:rPr>
                <w:rFonts w:ascii="Times New Roman" w:eastAsia="Times New Roman" w:hAnsi="Times New Roman" w:cs="Times New Roman"/>
                <w:strike/>
                <w:sz w:val="24"/>
                <w:szCs w:val="24"/>
                <w:lang w:val="uk-UA" w:eastAsia="uk-UA"/>
              </w:rPr>
            </w:pPr>
            <w:r w:rsidRPr="008F7840">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5FE4">
              <w:rPr>
                <w:rFonts w:ascii="Times New Roman" w:eastAsia="Times New Roman" w:hAnsi="Times New Roman" w:cs="Times New Roman"/>
                <w:b/>
                <w:i/>
                <w:sz w:val="24"/>
                <w:szCs w:val="24"/>
                <w:lang w:val="uk-UA" w:eastAsia="uk-UA"/>
              </w:rPr>
              <w:t>протягом 24 годин</w:t>
            </w:r>
            <w:r w:rsidRPr="00DA5FE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FE4" w:rsidRPr="00DA5FE4" w:rsidRDefault="00DA5FE4" w:rsidP="00DA5FE4">
            <w:pPr>
              <w:widowControl w:val="0"/>
              <w:jc w:val="both"/>
              <w:rPr>
                <w:rFonts w:ascii="Times New Roman" w:eastAsia="Times New Roman" w:hAnsi="Times New Roman" w:cs="Times New Roman"/>
                <w:sz w:val="24"/>
                <w:szCs w:val="24"/>
                <w:lang w:val="uk-UA" w:eastAsia="uk-UA"/>
              </w:rPr>
            </w:pPr>
            <w:r w:rsidRPr="00DA5FE4">
              <w:rPr>
                <w:rFonts w:ascii="Times New Roman" w:eastAsia="Times New Roman"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F5B90" w:rsidRDefault="00DA5FE4" w:rsidP="00DA5FE4">
            <w:pPr>
              <w:keepNext/>
              <w:keepLines/>
              <w:contextualSpacing/>
              <w:jc w:val="both"/>
              <w:rPr>
                <w:rFonts w:ascii="Times New Roman" w:eastAsia="Times New Roman" w:hAnsi="Times New Roman" w:cs="Times New Roman"/>
                <w:sz w:val="24"/>
                <w:szCs w:val="24"/>
                <w:lang w:val="uk-UA" w:eastAsia="ru-RU"/>
              </w:rPr>
            </w:pPr>
            <w:r w:rsidRPr="00AD455B">
              <w:rPr>
                <w:rFonts w:ascii="Times New Roman" w:eastAsia="Times New Roman" w:hAnsi="Times New Roman" w:cs="Times New Roman"/>
                <w:sz w:val="24"/>
                <w:szCs w:val="24"/>
                <w:lang w:val="uk-UA" w:eastAsia="uk-UA"/>
              </w:rPr>
              <w:t xml:space="preserve">У разі відхилення тендерної пропозиції з підстави, визначеної підпунктом 3 пункту </w:t>
            </w:r>
            <w:r w:rsidR="00144AEA" w:rsidRPr="00851510">
              <w:rPr>
                <w:rFonts w:ascii="Times New Roman" w:eastAsia="Times New Roman" w:hAnsi="Times New Roman" w:cs="Times New Roman"/>
                <w:sz w:val="24"/>
                <w:szCs w:val="24"/>
                <w:lang w:val="uk-UA" w:eastAsia="uk-UA"/>
              </w:rPr>
              <w:t>44</w:t>
            </w:r>
            <w:r w:rsidRPr="00AD455B">
              <w:rPr>
                <w:rFonts w:ascii="Times New Roman" w:eastAsia="Times New Roman" w:hAnsi="Times New Roman" w:cs="Times New Roman"/>
                <w:sz w:val="24"/>
                <w:szCs w:val="24"/>
                <w:lang w:val="uk-UA"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AD455B">
              <w:rPr>
                <w:rFonts w:ascii="Times New Roman" w:eastAsia="Times New Roman" w:hAnsi="Times New Roman" w:cs="Times New Roman"/>
                <w:sz w:val="24"/>
                <w:szCs w:val="24"/>
                <w:lang w:val="uk-UA" w:eastAsia="uk-UA"/>
              </w:rPr>
              <w:lastRenderedPageBreak/>
              <w:t xml:space="preserve">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87646">
              <w:rPr>
                <w:rFonts w:ascii="Times New Roman" w:eastAsia="Times New Roman" w:hAnsi="Times New Roman" w:cs="Times New Roman"/>
                <w:sz w:val="24"/>
                <w:szCs w:val="24"/>
                <w:lang w:val="uk-UA" w:eastAsia="uk-UA"/>
              </w:rPr>
              <w:t>пункт</w:t>
            </w:r>
            <w:r w:rsidR="00E25729" w:rsidRPr="00287646">
              <w:rPr>
                <w:rFonts w:ascii="Times New Roman" w:eastAsia="Times New Roman" w:hAnsi="Times New Roman" w:cs="Times New Roman"/>
                <w:sz w:val="24"/>
                <w:szCs w:val="24"/>
                <w:lang w:val="uk-UA" w:eastAsia="uk-UA"/>
              </w:rPr>
              <w:t>у</w:t>
            </w:r>
            <w:r w:rsidR="00144AEA">
              <w:rPr>
                <w:rFonts w:ascii="Times New Roman" w:eastAsia="Times New Roman" w:hAnsi="Times New Roman" w:cs="Times New Roman"/>
                <w:sz w:val="24"/>
                <w:szCs w:val="24"/>
                <w:lang w:val="uk-UA" w:eastAsia="uk-UA"/>
              </w:rPr>
              <w:t xml:space="preserve"> </w:t>
            </w:r>
            <w:r w:rsidR="00144AEA" w:rsidRPr="00851510">
              <w:rPr>
                <w:rFonts w:ascii="Times New Roman" w:eastAsia="Times New Roman" w:hAnsi="Times New Roman" w:cs="Times New Roman"/>
                <w:sz w:val="24"/>
                <w:szCs w:val="24"/>
                <w:lang w:val="uk-UA" w:eastAsia="uk-UA"/>
              </w:rPr>
              <w:t>49</w:t>
            </w:r>
            <w:r w:rsidR="00E25729" w:rsidRPr="00144AEA">
              <w:rPr>
                <w:rFonts w:ascii="Times New Roman" w:eastAsia="Times New Roman" w:hAnsi="Times New Roman" w:cs="Times New Roman"/>
                <w:color w:val="FF0000"/>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Особливостей</w:t>
            </w:r>
            <w:r w:rsidRPr="00287646">
              <w:rPr>
                <w:rFonts w:ascii="Times New Roman" w:eastAsia="Times New Roman" w:hAnsi="Times New Roman" w:cs="Times New Roman"/>
                <w:sz w:val="24"/>
                <w:szCs w:val="24"/>
                <w:lang w:val="uk-UA" w:eastAsia="uk-UA"/>
              </w:rPr>
              <w:t>.</w:t>
            </w:r>
          </w:p>
          <w:p w:rsidR="00144AEA" w:rsidRPr="00144AEA" w:rsidRDefault="00144AEA" w:rsidP="00144AEA">
            <w:pPr>
              <w:widowControl w:val="0"/>
              <w:jc w:val="both"/>
              <w:rPr>
                <w:rFonts w:ascii="Times New Roman" w:eastAsia="Times New Roman" w:hAnsi="Times New Roman" w:cs="Times New Roman"/>
                <w:sz w:val="24"/>
                <w:szCs w:val="24"/>
                <w:lang w:val="uk-UA" w:eastAsia="uk-UA"/>
              </w:rPr>
            </w:pPr>
            <w:r w:rsidRPr="00144AE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B0B3B" w:rsidRPr="0074780A" w:rsidRDefault="004B0B3B" w:rsidP="00AD455B">
            <w:pPr>
              <w:keepNext/>
              <w:keepLines/>
              <w:shd w:val="clear" w:color="auto" w:fill="FFFFFF"/>
              <w:contextualSpacing/>
              <w:jc w:val="both"/>
              <w:rPr>
                <w:rFonts w:ascii="Times New Roman" w:hAnsi="Times New Roman" w:cs="Times New Roman"/>
                <w:sz w:val="24"/>
                <w:szCs w:val="24"/>
                <w:lang w:val="uk-UA"/>
              </w:rPr>
            </w:pPr>
          </w:p>
        </w:tc>
      </w:tr>
      <w:tr w:rsidR="007B2EA4" w:rsidRPr="00833CB1" w:rsidTr="0031170B">
        <w:trPr>
          <w:trHeight w:val="1119"/>
          <w:jc w:val="center"/>
        </w:trPr>
        <w:tc>
          <w:tcPr>
            <w:tcW w:w="623" w:type="dxa"/>
          </w:tcPr>
          <w:p w:rsidR="007B2EA4" w:rsidRPr="0074780A" w:rsidRDefault="007B2EA4" w:rsidP="007B2EA4">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7B2EA4" w:rsidRPr="0074780A" w:rsidRDefault="007B2EA4" w:rsidP="007B2EA4">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Інша інформація</w:t>
            </w:r>
          </w:p>
        </w:tc>
        <w:tc>
          <w:tcPr>
            <w:tcW w:w="6488" w:type="dxa"/>
            <w:vAlign w:val="center"/>
          </w:tcPr>
          <w:p w:rsidR="00D81CCA" w:rsidRPr="0074780A"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тендерної пропозиції. </w:t>
            </w:r>
          </w:p>
          <w:p w:rsidR="007B2EA4" w:rsidRDefault="007B2EA4" w:rsidP="000E546B">
            <w:pPr>
              <w:keepNext/>
              <w:keepLines/>
              <w:ind w:left="34"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107E" w:rsidRPr="0074780A" w:rsidRDefault="002C107E" w:rsidP="000E546B">
            <w:pPr>
              <w:keepNext/>
              <w:keepLines/>
              <w:ind w:left="34" w:right="120"/>
              <w:contextualSpacing/>
              <w:jc w:val="both"/>
              <w:rPr>
                <w:rFonts w:ascii="Times New Roman" w:eastAsia="Times New Roman" w:hAnsi="Times New Roman" w:cs="Times New Roman"/>
                <w:sz w:val="24"/>
                <w:szCs w:val="24"/>
                <w:lang w:val="uk-UA" w:eastAsia="ru-RU"/>
              </w:rPr>
            </w:pPr>
          </w:p>
          <w:p w:rsidR="007B2EA4" w:rsidRDefault="007B2EA4" w:rsidP="00F70448">
            <w:pPr>
              <w:keepNext/>
              <w:keepLines/>
              <w:ind w:left="34" w:right="120"/>
              <w:contextualSpacing/>
              <w:jc w:val="both"/>
              <w:rPr>
                <w:rFonts w:ascii="Times New Roman" w:eastAsia="Calibri" w:hAnsi="Times New Roman" w:cs="Times New Roman"/>
                <w:color w:val="FF0000"/>
                <w:sz w:val="24"/>
                <w:szCs w:val="24"/>
                <w:lang w:val="uk-UA"/>
              </w:rPr>
            </w:pPr>
            <w:r w:rsidRPr="0074780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w:t>
            </w:r>
            <w:r w:rsidR="00F70448">
              <w:rPr>
                <w:rFonts w:ascii="Times New Roman" w:eastAsia="Times New Roman" w:hAnsi="Times New Roman" w:cs="Times New Roman"/>
                <w:color w:val="000000"/>
                <w:sz w:val="24"/>
                <w:szCs w:val="24"/>
                <w:lang w:val="uk-UA" w:eastAsia="ru-RU"/>
              </w:rPr>
              <w:t xml:space="preserve"> (</w:t>
            </w:r>
            <w:r w:rsidR="00F70448" w:rsidRPr="0074780A">
              <w:rPr>
                <w:rFonts w:ascii="Times New Roman" w:eastAsia="Times New Roman" w:hAnsi="Times New Roman" w:cs="Times New Roman"/>
                <w:color w:val="000000"/>
                <w:sz w:val="24"/>
                <w:szCs w:val="24"/>
                <w:lang w:val="uk-UA" w:eastAsia="ru-RU"/>
              </w:rPr>
              <w:t>пов’язані з підготовкою та пода</w:t>
            </w:r>
            <w:r w:rsidR="00F70448">
              <w:rPr>
                <w:rFonts w:ascii="Times New Roman" w:eastAsia="Times New Roman" w:hAnsi="Times New Roman" w:cs="Times New Roman"/>
                <w:color w:val="000000"/>
                <w:sz w:val="24"/>
                <w:szCs w:val="24"/>
                <w:lang w:val="uk-UA" w:eastAsia="ru-RU"/>
              </w:rPr>
              <w:t>нням його тендерної пропозиції)</w:t>
            </w:r>
            <w:r w:rsidRPr="0074780A">
              <w:rPr>
                <w:rFonts w:ascii="Times New Roman" w:eastAsia="Times New Roman" w:hAnsi="Times New Roman" w:cs="Times New Roman"/>
                <w:color w:val="000000"/>
                <w:sz w:val="24"/>
                <w:szCs w:val="24"/>
                <w:lang w:val="uk-UA" w:eastAsia="ru-RU"/>
              </w:rPr>
              <w:t xml:space="preserve"> та ук</w:t>
            </w:r>
            <w:r w:rsidR="00A47DDB" w:rsidRPr="0074780A">
              <w:rPr>
                <w:rFonts w:ascii="Times New Roman" w:eastAsia="Times New Roman" w:hAnsi="Times New Roman" w:cs="Times New Roman"/>
                <w:color w:val="000000"/>
                <w:sz w:val="24"/>
                <w:szCs w:val="24"/>
                <w:lang w:val="uk-UA" w:eastAsia="ru-RU"/>
              </w:rPr>
              <w:t>ладення договору про закупівлю.</w:t>
            </w:r>
            <w:r w:rsidR="00FC664C">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00C37B5C">
              <w:rPr>
                <w:rFonts w:ascii="Times New Roman" w:eastAsia="Times New Roman" w:hAnsi="Times New Roman" w:cs="Times New Roman"/>
                <w:color w:val="000000"/>
                <w:sz w:val="24"/>
                <w:szCs w:val="24"/>
                <w:lang w:val="uk-UA" w:eastAsia="ru-RU"/>
              </w:rPr>
              <w:t>торгів такими, що не відбулися).</w:t>
            </w:r>
            <w:r w:rsidR="00107D44" w:rsidRPr="0074780A">
              <w:rPr>
                <w:rFonts w:ascii="Times New Roman" w:eastAsia="Calibri" w:hAnsi="Times New Roman" w:cs="Times New Roman"/>
                <w:sz w:val="24"/>
                <w:szCs w:val="24"/>
                <w:lang w:val="uk-UA"/>
              </w:rPr>
              <w:t xml:space="preserve"> </w:t>
            </w:r>
          </w:p>
          <w:p w:rsidR="00E574B1" w:rsidRPr="00C37B5C" w:rsidRDefault="00E574B1" w:rsidP="00107D44">
            <w:pPr>
              <w:widowControl w:val="0"/>
              <w:contextualSpacing/>
              <w:jc w:val="both"/>
              <w:rPr>
                <w:rFonts w:ascii="Times New Roman" w:eastAsia="Times New Roman" w:hAnsi="Times New Roman" w:cs="Times New Roman"/>
                <w:color w:val="FF0000"/>
                <w:sz w:val="24"/>
                <w:szCs w:val="24"/>
                <w:lang w:val="uk-UA" w:eastAsia="ru-RU"/>
              </w:rPr>
            </w:pPr>
          </w:p>
          <w:p w:rsidR="002C107E" w:rsidRDefault="00107D44" w:rsidP="00107D44">
            <w:pPr>
              <w:widowControl w:val="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Інші положення.</w:t>
            </w:r>
          </w:p>
          <w:p w:rsidR="00C37B5C" w:rsidRPr="00AD455B" w:rsidRDefault="00187CFB" w:rsidP="00C37B5C">
            <w:pPr>
              <w:widowControl w:val="0"/>
              <w:jc w:val="both"/>
              <w:rPr>
                <w:rFonts w:ascii="Times New Roman" w:eastAsia="Times New Roman" w:hAnsi="Times New Roman" w:cs="Times New Roman"/>
                <w:color w:val="000000"/>
                <w:sz w:val="24"/>
                <w:szCs w:val="24"/>
                <w:lang w:val="uk-UA" w:eastAsia="uk-UA"/>
              </w:rPr>
            </w:pPr>
            <w:r w:rsidRPr="00187CFB">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187CFB">
              <w:rPr>
                <w:rFonts w:ascii="Times New Roman" w:eastAsia="Times New Roman" w:hAnsi="Times New Roman" w:cs="Times New Roman"/>
                <w:b/>
                <w:color w:val="000000"/>
                <w:sz w:val="24"/>
                <w:szCs w:val="24"/>
                <w:lang w:val="uk-UA" w:eastAsia="ru-RU"/>
              </w:rPr>
              <w:t>надає лист-роз’яснення в довільній формі</w:t>
            </w:r>
            <w:r w:rsidRPr="00187CFB">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w:t>
            </w:r>
            <w:proofErr w:type="spellStart"/>
            <w:r w:rsidRPr="00187CFB">
              <w:rPr>
                <w:rFonts w:ascii="Times New Roman" w:eastAsia="Times New Roman" w:hAnsi="Times New Roman" w:cs="Times New Roman"/>
                <w:color w:val="000000"/>
                <w:sz w:val="24"/>
                <w:szCs w:val="24"/>
                <w:lang w:val="uk-UA" w:eastAsia="ru-RU"/>
              </w:rPr>
              <w:t>ії</w:t>
            </w:r>
            <w:proofErr w:type="spellEnd"/>
            <w:r w:rsidRPr="00187CFB">
              <w:rPr>
                <w:rFonts w:ascii="Times New Roman" w:eastAsia="Times New Roman" w:hAnsi="Times New Roman" w:cs="Times New Roman"/>
                <w:color w:val="000000"/>
                <w:sz w:val="24"/>
                <w:szCs w:val="24"/>
                <w:lang w:val="uk-UA" w:eastAsia="ru-RU"/>
              </w:rPr>
              <w:t xml:space="preserve"> р</w:t>
            </w:r>
            <w:r w:rsidR="00C37B5C">
              <w:rPr>
                <w:rFonts w:ascii="Times New Roman" w:eastAsia="Times New Roman" w:hAnsi="Times New Roman" w:cs="Times New Roman"/>
                <w:color w:val="000000"/>
                <w:sz w:val="24"/>
                <w:szCs w:val="24"/>
                <w:lang w:val="uk-UA" w:eastAsia="ru-RU"/>
              </w:rPr>
              <w:t>оз'яснення/</w:t>
            </w:r>
            <w:proofErr w:type="spellStart"/>
            <w:r w:rsidR="00C37B5C">
              <w:rPr>
                <w:rFonts w:ascii="Times New Roman" w:eastAsia="Times New Roman" w:hAnsi="Times New Roman" w:cs="Times New Roman"/>
                <w:color w:val="000000"/>
                <w:sz w:val="24"/>
                <w:szCs w:val="24"/>
                <w:lang w:val="uk-UA" w:eastAsia="ru-RU"/>
              </w:rPr>
              <w:t>нь</w:t>
            </w:r>
            <w:proofErr w:type="spellEnd"/>
            <w:r w:rsidR="00C37B5C">
              <w:rPr>
                <w:rFonts w:ascii="Times New Roman" w:eastAsia="Times New Roman" w:hAnsi="Times New Roman" w:cs="Times New Roman"/>
                <w:color w:val="000000"/>
                <w:sz w:val="24"/>
                <w:szCs w:val="24"/>
                <w:lang w:val="uk-UA" w:eastAsia="ru-RU"/>
              </w:rPr>
              <w:t xml:space="preserve"> державних органів </w:t>
            </w:r>
            <w:r w:rsidR="00C37B5C" w:rsidRPr="00AD455B">
              <w:rPr>
                <w:rFonts w:ascii="Times New Roman" w:eastAsia="Times New Roman" w:hAnsi="Times New Roman" w:cs="Times New Roman"/>
                <w:color w:val="000000"/>
                <w:sz w:val="24"/>
                <w:szCs w:val="24"/>
                <w:lang w:val="uk-UA" w:eastAsia="uk-UA"/>
              </w:rPr>
              <w:t>або ненакладення електронного підпису.</w:t>
            </w:r>
          </w:p>
          <w:p w:rsidR="00C37B5C" w:rsidRPr="00AD455B" w:rsidRDefault="00C37B5C" w:rsidP="00C37B5C">
            <w:pPr>
              <w:widowControl w:val="0"/>
              <w:jc w:val="both"/>
              <w:rPr>
                <w:rFonts w:ascii="Times New Roman" w:eastAsia="Times New Roman" w:hAnsi="Times New Roman" w:cs="Times New Roman"/>
                <w:color w:val="000000"/>
                <w:sz w:val="24"/>
                <w:szCs w:val="24"/>
                <w:lang w:val="uk-UA" w:eastAsia="uk-UA"/>
              </w:rPr>
            </w:pPr>
          </w:p>
          <w:p w:rsidR="002C107E" w:rsidRPr="00581611" w:rsidRDefault="00C37B5C" w:rsidP="00187CFB">
            <w:pPr>
              <w:widowControl w:val="0"/>
              <w:jc w:val="both"/>
              <w:rPr>
                <w:rFonts w:ascii="Times New Roman" w:eastAsia="Times New Roman" w:hAnsi="Times New Roman" w:cs="Times New Roman"/>
                <w:color w:val="000000"/>
                <w:sz w:val="24"/>
                <w:szCs w:val="24"/>
                <w:lang w:val="uk-UA" w:eastAsia="uk-UA"/>
              </w:rPr>
            </w:pPr>
            <w:r w:rsidRPr="00AD455B">
              <w:rPr>
                <w:rFonts w:ascii="Times New Roman" w:eastAsia="Times New Roman" w:hAnsi="Times New Roman" w:cs="Times New Roman"/>
                <w:color w:val="000000"/>
                <w:sz w:val="24"/>
                <w:szCs w:val="24"/>
                <w:lang w:val="uk-UA" w:eastAsia="uk-UA"/>
              </w:rPr>
              <w:t xml:space="preserve">Документи, що не передбачені законодавством для учасників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юридичних, фізичних осіб, у тому числі фізичних осіб </w:t>
            </w:r>
            <w:r w:rsidRPr="00AD455B">
              <w:rPr>
                <w:rFonts w:ascii="Times New Roman" w:eastAsia="Times New Roman" w:hAnsi="Times New Roman" w:cs="Times New Roman"/>
                <w:sz w:val="24"/>
                <w:szCs w:val="24"/>
                <w:lang w:val="uk-UA" w:eastAsia="uk-UA"/>
              </w:rPr>
              <w:t>—</w:t>
            </w:r>
            <w:r w:rsidRPr="00AD455B">
              <w:rPr>
                <w:rFonts w:ascii="Times New Roman" w:eastAsia="Times New Roman" w:hAnsi="Times New Roman" w:cs="Times New Roman"/>
                <w:color w:val="000000"/>
                <w:sz w:val="24"/>
                <w:szCs w:val="24"/>
                <w:lang w:val="uk-UA" w:eastAsia="uk-UA"/>
              </w:rPr>
              <w:t xml:space="preserve"> підприємців, не подаються ними у складі тендерної пропозиції.</w:t>
            </w:r>
            <w:r w:rsidR="00581611" w:rsidRPr="00D33472">
              <w:rPr>
                <w:rFonts w:ascii="Times New Roman" w:hAnsi="Times New Roman" w:cs="Times New Roman"/>
                <w:i/>
                <w:iCs/>
                <w:sz w:val="24"/>
                <w:szCs w:val="24"/>
              </w:rPr>
              <w:t xml:space="preserve"> </w:t>
            </w:r>
            <w:r w:rsidR="00581611" w:rsidRPr="00581611">
              <w:rPr>
                <w:rFonts w:ascii="Times New Roman" w:hAnsi="Times New Roman" w:cs="Times New Roman"/>
                <w:i/>
                <w:iCs/>
                <w:sz w:val="24"/>
                <w:szCs w:val="24"/>
                <w:lang w:val="uk-UA"/>
              </w:rPr>
              <w:t>У зв’язку з наявністю тимчасових обмежень у вільному доступі до такої інформації Учасник може надати додатково інформацію, яка не зазначена у вимогах до цієї документації.</w:t>
            </w:r>
          </w:p>
          <w:p w:rsidR="00C37B5C" w:rsidRPr="00187CFB" w:rsidRDefault="00C37B5C" w:rsidP="00187CFB">
            <w:pPr>
              <w:widowControl w:val="0"/>
              <w:jc w:val="both"/>
              <w:rPr>
                <w:rFonts w:ascii="Times New Roman" w:eastAsia="Times New Roman" w:hAnsi="Times New Roman" w:cs="Times New Roman"/>
                <w:color w:val="000000"/>
                <w:sz w:val="24"/>
                <w:szCs w:val="24"/>
                <w:lang w:val="uk-UA" w:eastAsia="uk-UA"/>
              </w:rPr>
            </w:pPr>
          </w:p>
          <w:p w:rsidR="00187CFB" w:rsidRDefault="00187CFB" w:rsidP="00187CFB">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07E" w:rsidRPr="00187CFB" w:rsidRDefault="002C107E" w:rsidP="00187CFB">
            <w:pPr>
              <w:widowControl w:val="0"/>
              <w:contextualSpacing/>
              <w:jc w:val="both"/>
              <w:rPr>
                <w:rFonts w:ascii="Times New Roman" w:eastAsia="Times New Roman" w:hAnsi="Times New Roman" w:cs="Times New Roman"/>
                <w:color w:val="000000"/>
                <w:sz w:val="24"/>
                <w:szCs w:val="24"/>
                <w:lang w:val="uk-UA" w:eastAsia="ru-RU"/>
              </w:rPr>
            </w:pPr>
          </w:p>
          <w:p w:rsidR="00187CFB" w:rsidRDefault="00187CFB" w:rsidP="00107D44">
            <w:pPr>
              <w:widowControl w:val="0"/>
              <w:contextualSpacing/>
              <w:jc w:val="both"/>
              <w:rPr>
                <w:rFonts w:ascii="Times New Roman" w:eastAsia="Times New Roman" w:hAnsi="Times New Roman" w:cs="Times New Roman"/>
                <w:color w:val="000000"/>
                <w:sz w:val="24"/>
                <w:szCs w:val="24"/>
                <w:lang w:val="uk-UA" w:eastAsia="ru-RU"/>
              </w:rPr>
            </w:pPr>
            <w:r w:rsidRPr="00187CFB">
              <w:rPr>
                <w:rFonts w:ascii="Times New Roman" w:eastAsia="Times New Roman" w:hAnsi="Times New Roman" w:cs="Times New Roman"/>
                <w:color w:val="000000"/>
                <w:sz w:val="24"/>
                <w:szCs w:val="24"/>
                <w:lang w:val="uk-UA" w:eastAsia="ru-RU"/>
              </w:rPr>
              <w:lastRenderedPageBreak/>
              <w:t xml:space="preserve"> Учасники торгів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2C107E" w:rsidRPr="0074780A" w:rsidRDefault="002C107E" w:rsidP="00107D44">
            <w:pPr>
              <w:widowControl w:val="0"/>
              <w:contextualSpacing/>
              <w:jc w:val="both"/>
              <w:rPr>
                <w:rFonts w:ascii="Times New Roman" w:eastAsia="Times New Roman" w:hAnsi="Times New Roman" w:cs="Times New Roman"/>
                <w:color w:val="000000"/>
                <w:sz w:val="24"/>
                <w:szCs w:val="24"/>
                <w:lang w:val="uk-UA" w:eastAsia="ru-RU"/>
              </w:rPr>
            </w:pPr>
          </w:p>
          <w:p w:rsidR="00107D44" w:rsidRDefault="007B2EA4" w:rsidP="00107D44">
            <w:pPr>
              <w:widowControl w:val="0"/>
              <w:contextualSpacing/>
              <w:jc w:val="both"/>
              <w:rPr>
                <w:rFonts w:ascii="Times New Roman" w:eastAsia="Calibri"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w:t>
            </w:r>
            <w:r w:rsidR="00107D44" w:rsidRPr="0074780A">
              <w:rPr>
                <w:rFonts w:ascii="Times New Roman" w:eastAsia="Times New Roman" w:hAnsi="Times New Roman" w:cs="Times New Roman"/>
                <w:color w:val="000000"/>
                <w:sz w:val="24"/>
                <w:szCs w:val="24"/>
                <w:lang w:val="uk-UA" w:eastAsia="ru-RU"/>
              </w:rPr>
              <w:t xml:space="preserve">закупівлі, </w:t>
            </w:r>
            <w:r w:rsidR="00107D44" w:rsidRPr="0074780A">
              <w:rPr>
                <w:rFonts w:ascii="Times New Roman" w:eastAsia="Calibri" w:hAnsi="Times New Roman" w:cs="Times New Roman"/>
                <w:sz w:val="24"/>
                <w:szCs w:val="24"/>
                <w:lang w:val="uk-UA"/>
              </w:rPr>
              <w:t xml:space="preserve">У зв’язку із чим, учасниками у складі тендерної пропозиції надається </w:t>
            </w:r>
            <w:r w:rsidR="00107D44" w:rsidRPr="0074780A">
              <w:rPr>
                <w:rFonts w:ascii="Times New Roman" w:eastAsia="Calibri" w:hAnsi="Times New Roman" w:cs="Times New Roman"/>
                <w:b/>
                <w:sz w:val="24"/>
                <w:szCs w:val="24"/>
                <w:lang w:val="uk-UA"/>
              </w:rPr>
              <w:t>документ у довільній формі</w:t>
            </w:r>
            <w:r w:rsidR="00107D44" w:rsidRPr="0074780A">
              <w:rPr>
                <w:rFonts w:ascii="Times New Roman" w:eastAsia="Calibri" w:hAnsi="Times New Roman" w:cs="Times New Roman"/>
                <w:sz w:val="24"/>
                <w:szCs w:val="24"/>
                <w:lang w:val="uk-UA"/>
              </w:rPr>
              <w:t xml:space="preserve"> про ознайомлення із тендерною документацією та погодженням із викладеними у ній умовами проведення закупівлі товар</w:t>
            </w:r>
            <w:r w:rsidR="00FC664C">
              <w:rPr>
                <w:rFonts w:ascii="Times New Roman" w:eastAsia="Calibri" w:hAnsi="Times New Roman" w:cs="Times New Roman"/>
                <w:sz w:val="24"/>
                <w:szCs w:val="24"/>
                <w:lang w:val="uk-UA"/>
              </w:rPr>
              <w:t>у</w:t>
            </w:r>
            <w:r w:rsidR="00107D44" w:rsidRPr="0074780A">
              <w:rPr>
                <w:rFonts w:ascii="Times New Roman" w:eastAsia="Calibri" w:hAnsi="Times New Roman" w:cs="Times New Roman"/>
                <w:sz w:val="24"/>
                <w:szCs w:val="24"/>
                <w:lang w:val="uk-UA"/>
              </w:rPr>
              <w:t>.</w:t>
            </w:r>
          </w:p>
          <w:p w:rsidR="00A765FD" w:rsidRPr="00C531DA" w:rsidRDefault="007B2EA4" w:rsidP="00C531DA">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07E" w:rsidRPr="0021093C"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i/>
                <w:sz w:val="24"/>
                <w:szCs w:val="24"/>
                <w:u w:val="single"/>
              </w:rPr>
            </w:pPr>
            <w:r w:rsidRPr="002C107E">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w:t>
            </w:r>
            <w:r w:rsidR="0021093C">
              <w:rPr>
                <w:rFonts w:ascii="Times New Roman" w:eastAsia="Times New Roman" w:hAnsi="Times New Roman" w:cs="Times New Roman"/>
                <w:color w:val="000000"/>
                <w:sz w:val="24"/>
                <w:szCs w:val="24"/>
              </w:rPr>
              <w:t xml:space="preserve">аних» від 01.06.2010 № 2297-VI, </w:t>
            </w:r>
            <w:r w:rsidR="0021093C" w:rsidRPr="00851510">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DA73B2" w:rsidRPr="00DA73B2" w:rsidRDefault="002C107E" w:rsidP="00DA73B2">
            <w:pPr>
              <w:widowControl w:val="0"/>
              <w:jc w:val="both"/>
              <w:rPr>
                <w:rFonts w:ascii="Times New Roman" w:eastAsia="Times New Roman" w:hAnsi="Times New Roman" w:cs="Times New Roman"/>
                <w:i/>
                <w:sz w:val="24"/>
                <w:szCs w:val="24"/>
                <w:lang w:val="uk-UA" w:eastAsia="uk-UA"/>
              </w:rPr>
            </w:pPr>
            <w:r w:rsidRPr="002C107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DA73B2">
              <w:rPr>
                <w:rFonts w:ascii="Times New Roman" w:eastAsia="Times New Roman" w:hAnsi="Times New Roman" w:cs="Times New Roman"/>
                <w:color w:val="000000"/>
                <w:sz w:val="24"/>
                <w:szCs w:val="24"/>
                <w:lang w:val="uk-UA"/>
              </w:rPr>
              <w:t>відповідальність за неправомірну передачу замовнику персональних даних, а також їх обробку, несе виключно учасник процедури закупівл</w:t>
            </w:r>
            <w:r w:rsidR="00DA73B2" w:rsidRPr="00DA73B2">
              <w:rPr>
                <w:rFonts w:ascii="Times New Roman" w:eastAsia="Times New Roman" w:hAnsi="Times New Roman" w:cs="Times New Roman"/>
                <w:color w:val="000000"/>
                <w:sz w:val="24"/>
                <w:szCs w:val="24"/>
                <w:lang w:val="uk-UA"/>
              </w:rPr>
              <w:t>і, що подав тендерну пропозицію,</w:t>
            </w:r>
            <w:r w:rsidR="00DA73B2">
              <w:rPr>
                <w:rFonts w:ascii="Times New Roman" w:eastAsia="Times New Roman" w:hAnsi="Times New Roman" w:cs="Times New Roman"/>
                <w:color w:val="000000"/>
                <w:sz w:val="24"/>
                <w:szCs w:val="24"/>
              </w:rPr>
              <w:t xml:space="preserve"> </w:t>
            </w:r>
            <w:r w:rsidR="00DA73B2" w:rsidRPr="00851510">
              <w:rPr>
                <w:rFonts w:ascii="Times New Roman" w:eastAsia="Times New Roman" w:hAnsi="Times New Roman" w:cs="Times New Roman"/>
                <w:i/>
                <w:sz w:val="24"/>
                <w:szCs w:val="24"/>
                <w:lang w:val="uk-UA" w:eastAsia="uk-UA"/>
              </w:rPr>
              <w:t>жодних окремих підтверджень не потрібно подавати в складі тендерної пропозиції.</w:t>
            </w:r>
          </w:p>
          <w:p w:rsidR="002C107E" w:rsidRPr="002C107E" w:rsidRDefault="002C107E" w:rsidP="00851510">
            <w:pPr>
              <w:pStyle w:val="2"/>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444CD7" w:rsidRDefault="00444CD7"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2C107E" w:rsidRPr="00CF616E" w:rsidRDefault="00444CD7" w:rsidP="00122EBA">
            <w:pPr>
              <w:widowControl w:val="0"/>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w:t>
            </w:r>
            <w:r w:rsidRPr="00444CD7">
              <w:rPr>
                <w:rFonts w:ascii="Times New Roman" w:eastAsia="Times New Roman" w:hAnsi="Times New Roman" w:cs="Times New Roman"/>
                <w:sz w:val="24"/>
                <w:szCs w:val="24"/>
                <w:lang w:val="uk-UA" w:eastAsia="uk-UA"/>
              </w:rPr>
              <w:t>є</w:t>
            </w:r>
            <w:r w:rsidRPr="00444CD7">
              <w:rPr>
                <w:rFonts w:ascii="Times New Roman" w:eastAsia="Times New Roman" w:hAnsi="Times New Roman" w:cs="Times New Roman"/>
                <w:color w:val="000000"/>
                <w:sz w:val="24"/>
                <w:szCs w:val="24"/>
                <w:lang w:val="uk-UA" w:eastAsia="uk-UA"/>
              </w:rPr>
              <w:t xml:space="preserve">ктом договору про закупівлю, викладеним </w:t>
            </w:r>
            <w:r w:rsidRPr="00444CD7">
              <w:rPr>
                <w:rFonts w:ascii="Times New Roman" w:eastAsia="Times New Roman" w:hAnsi="Times New Roman" w:cs="Times New Roman"/>
                <w:sz w:val="24"/>
                <w:szCs w:val="24"/>
                <w:lang w:val="uk-UA" w:eastAsia="uk-UA"/>
              </w:rPr>
              <w:t>у</w:t>
            </w:r>
            <w:r w:rsidRPr="00444CD7">
              <w:rPr>
                <w:rFonts w:ascii="Times New Roman" w:eastAsia="Times New Roman" w:hAnsi="Times New Roman" w:cs="Times New Roman"/>
                <w:color w:val="000000"/>
                <w:sz w:val="24"/>
                <w:szCs w:val="24"/>
                <w:lang w:val="uk-UA" w:eastAsia="uk-UA"/>
              </w:rPr>
              <w:t xml:space="preserve"> </w:t>
            </w:r>
            <w:r w:rsidRPr="00444CD7">
              <w:rPr>
                <w:rFonts w:ascii="Times New Roman" w:eastAsia="Times New Roman" w:hAnsi="Times New Roman" w:cs="Times New Roman"/>
                <w:b/>
                <w:i/>
                <w:color w:val="000000"/>
                <w:sz w:val="24"/>
                <w:szCs w:val="24"/>
                <w:lang w:val="uk-UA" w:eastAsia="uk-UA"/>
              </w:rPr>
              <w:t xml:space="preserve">Додатку </w:t>
            </w:r>
            <w:r w:rsidRPr="00AD455B">
              <w:rPr>
                <w:rFonts w:ascii="Times New Roman" w:eastAsia="Times New Roman" w:hAnsi="Times New Roman" w:cs="Times New Roman"/>
                <w:b/>
                <w:i/>
                <w:color w:val="000000"/>
                <w:sz w:val="24"/>
                <w:szCs w:val="24"/>
                <w:lang w:val="uk-UA" w:eastAsia="uk-UA"/>
              </w:rPr>
              <w:t xml:space="preserve">5 </w:t>
            </w:r>
            <w:r w:rsidRPr="00444CD7">
              <w:rPr>
                <w:rFonts w:ascii="Times New Roman" w:eastAsia="Times New Roman" w:hAnsi="Times New Roman" w:cs="Times New Roman"/>
                <w:color w:val="000000"/>
                <w:sz w:val="24"/>
                <w:szCs w:val="24"/>
                <w:lang w:val="uk-UA" w:eastAsia="uk-UA"/>
              </w:rPr>
              <w:t xml:space="preserve">до цієї тендерної документації, та буде дотримуватися умов своєї тендерної пропозиції протягом строку, встановленого </w:t>
            </w:r>
            <w:r w:rsidRPr="00444CD7">
              <w:rPr>
                <w:rFonts w:ascii="Times New Roman" w:eastAsia="Times New Roman" w:hAnsi="Times New Roman" w:cs="Times New Roman"/>
                <w:b/>
                <w:i/>
                <w:color w:val="000000"/>
                <w:sz w:val="24"/>
                <w:szCs w:val="24"/>
                <w:lang w:val="uk-UA" w:eastAsia="uk-UA"/>
              </w:rPr>
              <w:t>в п. 4 Розділу 3</w:t>
            </w:r>
            <w:r w:rsidRPr="00444CD7">
              <w:rPr>
                <w:rFonts w:ascii="Times New Roman" w:eastAsia="Times New Roman" w:hAnsi="Times New Roman" w:cs="Times New Roman"/>
                <w:color w:val="000000"/>
                <w:sz w:val="24"/>
                <w:szCs w:val="24"/>
                <w:lang w:val="uk-UA" w:eastAsia="uk-UA"/>
              </w:rPr>
              <w:t xml:space="preserve"> до цієї тендерної документації.</w:t>
            </w:r>
          </w:p>
          <w:p w:rsidR="00122EBA" w:rsidRPr="00122EBA" w:rsidRDefault="00122EBA" w:rsidP="00122EBA">
            <w:pPr>
              <w:widowControl w:val="0"/>
              <w:jc w:val="both"/>
              <w:rPr>
                <w:rFonts w:ascii="Times New Roman" w:eastAsia="Times New Roman" w:hAnsi="Times New Roman" w:cs="Times New Roman"/>
                <w:color w:val="000000"/>
                <w:sz w:val="24"/>
                <w:szCs w:val="24"/>
                <w:lang w:val="uk-UA" w:eastAsia="uk-UA"/>
              </w:rPr>
            </w:pPr>
          </w:p>
          <w:p w:rsidR="002C107E" w:rsidRDefault="002C107E"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r w:rsidRPr="002C107E">
              <w:rPr>
                <w:rFonts w:ascii="Times New Roman" w:eastAsia="Times New Roman" w:hAnsi="Times New Roman" w:cs="Times New Roman"/>
                <w:color w:val="000000"/>
                <w:sz w:val="24"/>
                <w:szCs w:val="24"/>
              </w:rPr>
              <w:t xml:space="preserve">Якщо вимога в тендерній документації встановлена </w:t>
            </w:r>
            <w:r w:rsidRPr="002C107E">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122EBA" w:rsidRDefault="00122EBA" w:rsidP="002C107E">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rPr>
            </w:pP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22EBA">
              <w:rPr>
                <w:rFonts w:ascii="Times New Roman" w:eastAsia="Times New Roman" w:hAnsi="Times New Roman" w:cs="Times New Roman"/>
                <w:color w:val="000000"/>
                <w:sz w:val="24"/>
                <w:szCs w:val="24"/>
                <w:lang w:val="uk-UA" w:eastAsia="uk-UA"/>
              </w:rPr>
              <w:t>Фактом подання тендерної пропозиції учасник підтверджує</w:t>
            </w:r>
            <w:r w:rsidR="003A55A1" w:rsidRPr="00851510">
              <w:rPr>
                <w:rFonts w:ascii="Times New Roman" w:eastAsia="Times New Roman" w:hAnsi="Times New Roman" w:cs="Times New Roman"/>
                <w:i/>
                <w:sz w:val="24"/>
                <w:szCs w:val="24"/>
              </w:rPr>
              <w:t>(</w:t>
            </w:r>
            <w:r w:rsidR="003A55A1" w:rsidRPr="00851510">
              <w:rPr>
                <w:rFonts w:ascii="Times New Roman" w:eastAsia="Times New Roman" w:hAnsi="Times New Roman" w:cs="Times New Roman"/>
                <w:i/>
                <w:sz w:val="24"/>
                <w:szCs w:val="24"/>
                <w:lang w:val="uk-UA"/>
              </w:rPr>
              <w:t>жодних окремих підтверджень не потрібно подавати в складі тендерної пропозиції</w:t>
            </w:r>
            <w:r w:rsidR="003A55A1" w:rsidRPr="00851510">
              <w:rPr>
                <w:rFonts w:ascii="Times New Roman" w:eastAsia="Times New Roman" w:hAnsi="Times New Roman" w:cs="Times New Roman"/>
                <w:i/>
                <w:sz w:val="24"/>
                <w:szCs w:val="24"/>
              </w:rPr>
              <w:t>)</w:t>
            </w:r>
            <w:r w:rsidRPr="00851510">
              <w:rPr>
                <w:rFonts w:ascii="Times New Roman" w:eastAsia="Times New Roman" w:hAnsi="Times New Roman" w:cs="Times New Roman"/>
                <w:color w:val="000000"/>
                <w:sz w:val="24"/>
                <w:szCs w:val="24"/>
                <w:lang w:val="uk-UA" w:eastAsia="uk-UA"/>
              </w:rPr>
              <w:t>,</w:t>
            </w:r>
            <w:r w:rsidRPr="00122EBA">
              <w:rPr>
                <w:rFonts w:ascii="Times New Roman" w:eastAsia="Times New Roman" w:hAnsi="Times New Roman" w:cs="Times New Roman"/>
                <w:color w:val="000000"/>
                <w:sz w:val="24"/>
                <w:szCs w:val="24"/>
                <w:lang w:val="uk-UA" w:eastAsia="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2EBA">
              <w:rPr>
                <w:rFonts w:ascii="Times New Roman" w:eastAsia="Times New Roman" w:hAnsi="Times New Roman" w:cs="Times New Roman"/>
                <w:sz w:val="24"/>
                <w:szCs w:val="24"/>
                <w:lang w:val="uk-UA" w:eastAsia="uk-UA"/>
              </w:rPr>
              <w:t>*</w:t>
            </w:r>
            <w:r w:rsidRPr="00122EBA">
              <w:rPr>
                <w:rFonts w:ascii="Times New Roman" w:eastAsia="Times New Roman" w:hAnsi="Times New Roman" w:cs="Times New Roman"/>
                <w:color w:val="000000"/>
                <w:sz w:val="24"/>
                <w:szCs w:val="24"/>
                <w:lang w:val="uk-UA" w:eastAsia="uk-UA"/>
              </w:rPr>
              <w:t>.</w:t>
            </w:r>
          </w:p>
          <w:p w:rsidR="00122EBA" w:rsidRPr="00122EBA" w:rsidRDefault="00122EBA" w:rsidP="00122EBA">
            <w:pPr>
              <w:widowControl w:val="0"/>
              <w:pBdr>
                <w:top w:val="nil"/>
                <w:left w:val="nil"/>
                <w:bottom w:val="nil"/>
                <w:right w:val="nil"/>
                <w:between w:val="nil"/>
              </w:pBdr>
              <w:jc w:val="both"/>
              <w:rPr>
                <w:rFonts w:ascii="Times New Roman" w:eastAsia="Times New Roman" w:hAnsi="Times New Roman" w:cs="Times New Roman"/>
                <w:i/>
                <w:sz w:val="20"/>
                <w:szCs w:val="20"/>
                <w:lang w:val="uk-UA" w:eastAsia="uk-UA"/>
              </w:rPr>
            </w:pPr>
            <w:r w:rsidRPr="00122EBA">
              <w:rPr>
                <w:rFonts w:ascii="Times New Roman" w:eastAsia="Times New Roman" w:hAnsi="Times New Roman" w:cs="Times New Roman"/>
                <w:color w:val="000000"/>
                <w:sz w:val="24"/>
                <w:szCs w:val="24"/>
                <w:lang w:val="uk-UA" w:eastAsia="uk-UA"/>
              </w:rPr>
              <w:t>Примітка:</w:t>
            </w:r>
            <w:r w:rsidRPr="00122EBA">
              <w:rPr>
                <w:rFonts w:ascii="Times New Roman" w:eastAsia="Times New Roman" w:hAnsi="Times New Roman" w:cs="Times New Roman"/>
                <w:sz w:val="24"/>
                <w:szCs w:val="24"/>
                <w:lang w:val="uk-UA" w:eastAsia="uk-UA"/>
              </w:rPr>
              <w:t xml:space="preserve"> </w:t>
            </w:r>
            <w:r w:rsidRPr="00122EBA">
              <w:rPr>
                <w:rFonts w:ascii="Times New Roman" w:eastAsia="Times New Roman" w:hAnsi="Times New Roman" w:cs="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A4CD9" w:rsidRPr="00AD455B"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4CD9" w:rsidRPr="007A4CD9" w:rsidRDefault="007A4CD9" w:rsidP="007A4CD9">
            <w:pPr>
              <w:widowControl w:val="0"/>
              <w:pBdr>
                <w:top w:val="nil"/>
                <w:left w:val="nil"/>
                <w:bottom w:val="nil"/>
                <w:right w:val="nil"/>
                <w:between w:val="nil"/>
              </w:pBdr>
              <w:jc w:val="both"/>
              <w:rPr>
                <w:rFonts w:ascii="Times New Roman" w:eastAsia="Times New Roman" w:hAnsi="Times New Roman" w:cs="Times New Roman"/>
                <w:i/>
                <w:sz w:val="24"/>
                <w:szCs w:val="24"/>
                <w:lang w:val="uk-UA" w:eastAsia="uk-UA"/>
              </w:rPr>
            </w:pPr>
            <w:r w:rsidRPr="007A4CD9">
              <w:rPr>
                <w:rFonts w:ascii="Times New Roman" w:eastAsia="Times New Roman" w:hAnsi="Times New Roman" w:cs="Times New Roman"/>
                <w:sz w:val="24"/>
                <w:szCs w:val="24"/>
                <w:lang w:val="uk-UA" w:eastAsia="uk-UA"/>
              </w:rPr>
              <w:t xml:space="preserve">—   </w:t>
            </w:r>
            <w:r w:rsidRPr="007A4CD9">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347981" w:rsidRPr="00347981" w:rsidRDefault="007A4CD9" w:rsidP="004C437B">
            <w:pPr>
              <w:pStyle w:val="2"/>
              <w:widowControl w:val="0"/>
              <w:pBdr>
                <w:top w:val="nil"/>
                <w:left w:val="nil"/>
                <w:bottom w:val="nil"/>
                <w:right w:val="nil"/>
                <w:between w:val="nil"/>
              </w:pBdr>
              <w:ind w:firstLine="322"/>
              <w:jc w:val="both"/>
              <w:rPr>
                <w:rFonts w:ascii="Times New Roman" w:eastAsia="Times New Roman" w:hAnsi="Times New Roman" w:cs="Times New Roman"/>
                <w:sz w:val="24"/>
                <w:szCs w:val="24"/>
              </w:rPr>
            </w:pPr>
            <w:r w:rsidRPr="00AD455B">
              <w:rPr>
                <w:rFonts w:ascii="Times New Roman" w:eastAsia="Times New Roman" w:hAnsi="Times New Roman" w:cs="Times New Roman"/>
                <w:sz w:val="24"/>
                <w:szCs w:val="24"/>
              </w:rPr>
              <w:t xml:space="preserve">А також враховувати, що в Україні </w:t>
            </w:r>
            <w:r w:rsidR="00347981" w:rsidRPr="0085151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00347981" w:rsidRPr="00851510">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3343D" w:rsidRPr="0074780A" w:rsidRDefault="00D3343D" w:rsidP="00851510">
            <w:pPr>
              <w:pStyle w:val="2"/>
              <w:widowControl w:val="0"/>
              <w:pBdr>
                <w:top w:val="nil"/>
                <w:left w:val="nil"/>
                <w:bottom w:val="nil"/>
                <w:right w:val="nil"/>
                <w:between w:val="nil"/>
              </w:pBdr>
              <w:ind w:firstLine="322"/>
              <w:jc w:val="both"/>
              <w:rPr>
                <w:rFonts w:ascii="Times New Roman" w:eastAsia="Times New Roman" w:hAnsi="Times New Roman" w:cs="Times New Roman"/>
                <w:color w:val="000000"/>
                <w:sz w:val="24"/>
                <w:szCs w:val="24"/>
                <w:lang w:eastAsia="ru-RU"/>
              </w:rPr>
            </w:pPr>
          </w:p>
        </w:tc>
      </w:tr>
      <w:tr w:rsidR="008D5F11" w:rsidRPr="00833CB1" w:rsidTr="0031170B">
        <w:trPr>
          <w:trHeight w:val="1119"/>
          <w:jc w:val="center"/>
        </w:trPr>
        <w:tc>
          <w:tcPr>
            <w:tcW w:w="623" w:type="dxa"/>
          </w:tcPr>
          <w:p w:rsidR="008D5F11" w:rsidRPr="0074780A" w:rsidRDefault="008D5F11" w:rsidP="008D5F11">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3</w:t>
            </w:r>
          </w:p>
        </w:tc>
        <w:tc>
          <w:tcPr>
            <w:tcW w:w="2523" w:type="dxa"/>
          </w:tcPr>
          <w:p w:rsidR="008D5F11" w:rsidRPr="0074780A" w:rsidRDefault="008D5F11" w:rsidP="008D5F11">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488" w:type="dxa"/>
            <w:vAlign w:val="center"/>
          </w:tcPr>
          <w:p w:rsidR="00BE4C0A" w:rsidRPr="00AD455B" w:rsidRDefault="00BE4C0A" w:rsidP="00BE4C0A">
            <w:pPr>
              <w:widowControl w:val="0"/>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b/>
                <w:i/>
                <w:sz w:val="24"/>
                <w:szCs w:val="24"/>
                <w:lang w:val="uk-UA" w:eastAsia="uk-UA"/>
              </w:rPr>
              <w:t>Замовник відхиляє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у разі, коли:</w:t>
            </w:r>
          </w:p>
          <w:p w:rsidR="00BE4C0A" w:rsidRDefault="00BE4C0A" w:rsidP="00BE4C0A">
            <w:pPr>
              <w:widowControl w:val="0"/>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1) учасник процедури закупівлі:</w:t>
            </w:r>
          </w:p>
          <w:p w:rsidR="00FD63E0" w:rsidRPr="00AD455B" w:rsidRDefault="00FD63E0" w:rsidP="00BE4C0A">
            <w:pPr>
              <w:widowControl w:val="0"/>
              <w:spacing w:line="228" w:lineRule="auto"/>
              <w:jc w:val="both"/>
              <w:rPr>
                <w:rFonts w:ascii="Times New Roman" w:eastAsia="Times New Roman" w:hAnsi="Times New Roman" w:cs="Times New Roman"/>
                <w:b/>
                <w:i/>
                <w:sz w:val="24"/>
                <w:szCs w:val="24"/>
                <w:lang w:val="uk-UA" w:eastAsia="uk-UA"/>
              </w:rPr>
            </w:pPr>
          </w:p>
          <w:p w:rsidR="00FD63E0" w:rsidRPr="00851510" w:rsidRDefault="00BE4C0A"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00FD63E0" w:rsidRPr="00851510">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rsidR="00FD63E0" w:rsidRPr="00FD63E0" w:rsidRDefault="00FD63E0" w:rsidP="00FD63E0">
            <w:pPr>
              <w:shd w:val="clear" w:color="auto" w:fill="FFFFFF"/>
              <w:jc w:val="both"/>
              <w:rPr>
                <w:rFonts w:ascii="Times New Roman" w:eastAsia="Times New Roman" w:hAnsi="Times New Roman" w:cs="Times New Roman"/>
                <w:sz w:val="24"/>
                <w:szCs w:val="24"/>
                <w:lang w:val="uk-UA" w:eastAsia="uk-UA"/>
              </w:rPr>
            </w:pPr>
            <w:r w:rsidRPr="00851510">
              <w:rPr>
                <w:rFonts w:ascii="Times New Roman" w:eastAsia="Times New Roman" w:hAnsi="Times New Roman" w:cs="Times New Roman"/>
                <w:sz w:val="24"/>
                <w:szCs w:val="24"/>
                <w:lang w:val="uk-UA" w:eastAsia="uk-UA"/>
              </w:rPr>
              <w:t xml:space="preserve">-    </w:t>
            </w:r>
            <w:r w:rsidRPr="00FD63E0">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25729" w:rsidRPr="00287646" w:rsidRDefault="00BE4C0A" w:rsidP="00E25729">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E25729" w:rsidRPr="0028764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7646" w:rsidRDefault="00BE4C0A" w:rsidP="00BE4C0A">
            <w:pPr>
              <w:widowControl w:val="0"/>
              <w:jc w:val="both"/>
              <w:rPr>
                <w:rFonts w:ascii="Times New Roman" w:eastAsia="Times New Roman" w:hAnsi="Times New Roman" w:cs="Times New Roman"/>
                <w:color w:val="FF0000"/>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BC3F0D" w:rsidRPr="00851510">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BC3F0D" w:rsidRPr="00BC3F0D">
              <w:rPr>
                <w:rFonts w:ascii="Times New Roman" w:eastAsia="Times New Roman" w:hAnsi="Times New Roman" w:cs="Times New Roman"/>
                <w:sz w:val="24"/>
                <w:szCs w:val="24"/>
                <w:lang w:val="uk-UA"/>
              </w:rPr>
              <w:t xml:space="preserve"> </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94402F" w:rsidRPr="00851510" w:rsidRDefault="00BE4C0A" w:rsidP="0094402F">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94402F" w:rsidRPr="00851510">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0094402F" w:rsidRPr="00851510">
              <w:rPr>
                <w:rFonts w:ascii="Times New Roman" w:eastAsia="Times New Roman" w:hAnsi="Times New Roman" w:cs="Times New Roman"/>
                <w:sz w:val="24"/>
                <w:szCs w:val="24"/>
                <w:lang w:val="uk-UA"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1864" w:rsidRPr="00287646"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2) тендерна пропозиція:</w:t>
            </w:r>
          </w:p>
          <w:p w:rsidR="00D3582B" w:rsidRPr="00851510"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85151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D3582B" w:rsidRPr="00851510">
                <w:rPr>
                  <w:rFonts w:ascii="Times New Roman" w:eastAsia="Times New Roman" w:hAnsi="Times New Roman" w:cs="Times New Roman"/>
                  <w:sz w:val="24"/>
                  <w:szCs w:val="24"/>
                  <w:lang w:val="uk-UA" w:eastAsia="uk-UA"/>
                </w:rPr>
                <w:t>пункту 4</w:t>
              </w:r>
            </w:hyperlink>
            <w:r w:rsidR="00D3582B" w:rsidRPr="00851510">
              <w:rPr>
                <w:rFonts w:ascii="Times New Roman" w:eastAsia="Times New Roman" w:hAnsi="Times New Roman" w:cs="Times New Roman"/>
                <w:sz w:val="24"/>
                <w:szCs w:val="24"/>
                <w:lang w:val="uk-UA" w:eastAsia="uk-UA"/>
              </w:rPr>
              <w:t>3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строк дії якої закінчився;</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3) переможець процедури закупівлі:</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D3582B" w:rsidRPr="000308CA" w:rsidRDefault="00BE4C0A" w:rsidP="00D3582B">
            <w:pPr>
              <w:shd w:val="clear" w:color="auto" w:fill="FFFFFF"/>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 </w:t>
            </w:r>
            <w:r w:rsidR="00D3582B" w:rsidRPr="000308CA">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57E1" w:rsidRDefault="008457E1" w:rsidP="00BE4C0A">
            <w:pPr>
              <w:widowControl w:val="0"/>
              <w:pBdr>
                <w:top w:val="nil"/>
                <w:left w:val="nil"/>
                <w:bottom w:val="nil"/>
                <w:right w:val="nil"/>
                <w:between w:val="nil"/>
              </w:pBdr>
              <w:spacing w:line="228" w:lineRule="auto"/>
              <w:jc w:val="both"/>
              <w:rPr>
                <w:rFonts w:ascii="Times New Roman" w:eastAsia="Times New Roman" w:hAnsi="Times New Roman" w:cs="Times New Roman"/>
                <w:color w:val="FF0000"/>
                <w:sz w:val="24"/>
                <w:szCs w:val="24"/>
                <w:lang w:val="uk-UA" w:eastAsia="uk-UA"/>
              </w:rPr>
            </w:pP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00D3582B" w:rsidRPr="000308CA">
              <w:rPr>
                <w:rFonts w:ascii="Times New Roman" w:eastAsia="Times New Roman" w:hAnsi="Times New Roman" w:cs="Times New Roman"/>
                <w:sz w:val="24"/>
                <w:szCs w:val="24"/>
                <w:lang w:val="uk-UA" w:eastAsia="uk-UA"/>
              </w:rPr>
              <w:t>47</w:t>
            </w:r>
            <w:r w:rsidRPr="00AD455B">
              <w:rPr>
                <w:rFonts w:ascii="Times New Roman" w:eastAsia="Times New Roman" w:hAnsi="Times New Roman" w:cs="Times New Roman"/>
                <w:sz w:val="24"/>
                <w:szCs w:val="24"/>
                <w:lang w:val="uk-UA" w:eastAsia="uk-UA"/>
              </w:rPr>
              <w:t xml:space="preserve"> Особливостей.</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може відхилити тендерну пропозицію</w:t>
            </w:r>
            <w:r w:rsidRPr="00AD455B">
              <w:rPr>
                <w:rFonts w:ascii="Times New Roman" w:eastAsia="Times New Roman" w:hAnsi="Times New Roman" w:cs="Times New Roman"/>
                <w:sz w:val="24"/>
                <w:szCs w:val="24"/>
                <w:lang w:val="uk-UA" w:eastAsia="uk-UA"/>
              </w:rPr>
              <w:t xml:space="preserve"> із зазначенням аргументації в електронній системі закупівель </w:t>
            </w:r>
            <w:r w:rsidRPr="00AD455B">
              <w:rPr>
                <w:rFonts w:ascii="Times New Roman" w:eastAsia="Times New Roman" w:hAnsi="Times New Roman" w:cs="Times New Roman"/>
                <w:b/>
                <w:i/>
                <w:sz w:val="24"/>
                <w:szCs w:val="24"/>
                <w:lang w:val="uk-UA" w:eastAsia="uk-UA"/>
              </w:rPr>
              <w:t>у разі, коли:</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4C0A" w:rsidRPr="00AD455B" w:rsidRDefault="00BE4C0A" w:rsidP="00BE4C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із тим самим </w:t>
            </w:r>
            <w:r w:rsidRPr="00AD455B">
              <w:rPr>
                <w:rFonts w:ascii="Times New Roman" w:eastAsia="Times New Roman" w:hAnsi="Times New Roman" w:cs="Times New Roman"/>
                <w:sz w:val="24"/>
                <w:szCs w:val="24"/>
                <w:lang w:val="uk-UA" w:eastAsia="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4C0A" w:rsidRPr="00AD455B" w:rsidRDefault="00BE4C0A" w:rsidP="00BE4C0A">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E4C0A" w:rsidRDefault="00BE4C0A" w:rsidP="00BE4C0A">
            <w:pPr>
              <w:keepNext/>
              <w:keepLines/>
              <w:contextualSpacing/>
              <w:jc w:val="both"/>
              <w:rPr>
                <w:rFonts w:ascii="Times New Roman" w:eastAsia="Times New Roman" w:hAnsi="Times New Roman" w:cs="Times New Roman"/>
                <w:color w:val="000000"/>
                <w:sz w:val="24"/>
                <w:szCs w:val="24"/>
                <w:lang w:val="uk-UA" w:eastAsia="ru-RU"/>
              </w:rPr>
            </w:pPr>
            <w:r w:rsidRPr="00AD455B">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455B">
              <w:rPr>
                <w:rFonts w:ascii="Times New Roman" w:eastAsia="Times New Roman" w:hAnsi="Times New Roman" w:cs="Times New Roman"/>
                <w:b/>
                <w:i/>
                <w:sz w:val="24"/>
                <w:szCs w:val="24"/>
                <w:lang w:val="uk-UA" w:eastAsia="uk-UA"/>
              </w:rPr>
              <w:t>не пізніш як через чотири дні</w:t>
            </w:r>
            <w:r w:rsidRPr="00AD455B">
              <w:rPr>
                <w:rFonts w:ascii="Times New Roman" w:eastAsia="Times New Roman" w:hAnsi="Times New Roman" w:cs="Times New Roman"/>
                <w:b/>
                <w:sz w:val="24"/>
                <w:szCs w:val="24"/>
                <w:lang w:val="uk-UA" w:eastAsia="uk-UA"/>
              </w:rPr>
              <w:t xml:space="preserve"> </w:t>
            </w:r>
            <w:r w:rsidRPr="00AD455B">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765FD" w:rsidRPr="00C531DA" w:rsidRDefault="00A765FD" w:rsidP="00A47DDB">
            <w:pPr>
              <w:keepNext/>
              <w:keepLines/>
              <w:contextualSpacing/>
              <w:jc w:val="both"/>
              <w:rPr>
                <w:rFonts w:ascii="Times New Roman" w:eastAsia="Times New Roman" w:hAnsi="Times New Roman" w:cs="Times New Roman"/>
                <w:sz w:val="24"/>
                <w:szCs w:val="24"/>
                <w:lang w:val="uk-UA" w:eastAsia="ru-RU"/>
              </w:rPr>
            </w:pPr>
          </w:p>
        </w:tc>
      </w:tr>
      <w:tr w:rsidR="00CF0D48" w:rsidRPr="0074780A" w:rsidTr="0031170B">
        <w:trPr>
          <w:trHeight w:val="472"/>
          <w:jc w:val="center"/>
        </w:trPr>
        <w:tc>
          <w:tcPr>
            <w:tcW w:w="9634" w:type="dxa"/>
            <w:gridSpan w:val="3"/>
            <w:vAlign w:val="center"/>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F8593F"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1</w:t>
            </w:r>
          </w:p>
        </w:tc>
        <w:tc>
          <w:tcPr>
            <w:tcW w:w="2523" w:type="dxa"/>
          </w:tcPr>
          <w:p w:rsidR="009F5CF2" w:rsidRPr="0074780A" w:rsidRDefault="009F5CF2" w:rsidP="00CF0D48">
            <w:pPr>
              <w:rPr>
                <w:rFonts w:ascii="Times New Roman" w:hAnsi="Times New Roman" w:cs="Times New Roman"/>
                <w:b/>
                <w:bCs/>
                <w:sz w:val="24"/>
                <w:szCs w:val="24"/>
                <w:lang w:val="uk-UA"/>
              </w:rPr>
            </w:pPr>
            <w:r w:rsidRPr="0074780A">
              <w:rPr>
                <w:rFonts w:ascii="Times New Roman" w:hAnsi="Times New Roman" w:cs="Times New Roman"/>
                <w:b/>
                <w:bCs/>
                <w:sz w:val="24"/>
                <w:szCs w:val="24"/>
                <w:lang w:val="uk-UA"/>
              </w:rPr>
              <w:t>Відміна тендеру чи визнання тендеру таким, що не відбувся</w:t>
            </w:r>
          </w:p>
        </w:tc>
        <w:tc>
          <w:tcPr>
            <w:tcW w:w="6488" w:type="dxa"/>
            <w:vAlign w:val="center"/>
          </w:tcPr>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Замовник відміняє відкриті торги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У разі відміни відкритих торгів замовник </w:t>
            </w:r>
            <w:r w:rsidRPr="00AD455B">
              <w:rPr>
                <w:rFonts w:ascii="Times New Roman" w:eastAsia="Times New Roman" w:hAnsi="Times New Roman" w:cs="Times New Roman"/>
                <w:b/>
                <w:i/>
                <w:sz w:val="24"/>
                <w:szCs w:val="24"/>
                <w:lang w:val="uk-UA" w:eastAsia="uk-UA"/>
              </w:rPr>
              <w:t>протягом одного робочого дня</w:t>
            </w:r>
            <w:r w:rsidRPr="00AD455B">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96014F" w:rsidRPr="00AD455B" w:rsidRDefault="0096014F" w:rsidP="0096014F">
            <w:pPr>
              <w:widowControl w:val="0"/>
              <w:jc w:val="both"/>
              <w:rPr>
                <w:rFonts w:ascii="Times New Roman" w:eastAsia="Times New Roman" w:hAnsi="Times New Roman" w:cs="Times New Roman"/>
                <w:b/>
                <w:i/>
                <w:sz w:val="24"/>
                <w:szCs w:val="24"/>
                <w:lang w:val="uk-UA" w:eastAsia="uk-UA"/>
              </w:rPr>
            </w:pPr>
            <w:r w:rsidRPr="00AD455B">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67BCA">
              <w:rPr>
                <w:rFonts w:ascii="Times New Roman" w:eastAsia="Times New Roman" w:hAnsi="Times New Roman" w:cs="Times New Roman"/>
                <w:sz w:val="24"/>
                <w:szCs w:val="24"/>
                <w:lang w:val="uk-UA" w:eastAsia="uk-UA"/>
              </w:rPr>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2) неподання жодної тендерної пропозиції для участі у відкритих торгах у строк, установлений замовником згідно з </w:t>
            </w:r>
            <w:r w:rsidR="00167BCA">
              <w:rPr>
                <w:rFonts w:ascii="Times New Roman" w:eastAsia="Times New Roman" w:hAnsi="Times New Roman" w:cs="Times New Roman"/>
                <w:sz w:val="24"/>
                <w:szCs w:val="24"/>
                <w:lang w:val="uk-UA" w:eastAsia="uk-UA"/>
              </w:rPr>
              <w:lastRenderedPageBreak/>
              <w:t>О</w:t>
            </w:r>
            <w:r w:rsidRPr="00AD455B">
              <w:rPr>
                <w:rFonts w:ascii="Times New Roman" w:eastAsia="Times New Roman" w:hAnsi="Times New Roman" w:cs="Times New Roman"/>
                <w:sz w:val="24"/>
                <w:szCs w:val="24"/>
                <w:lang w:val="uk-UA" w:eastAsia="uk-UA"/>
              </w:rPr>
              <w:t>собливостями.</w:t>
            </w:r>
          </w:p>
          <w:p w:rsidR="0096014F" w:rsidRPr="00AD455B" w:rsidRDefault="0096014F" w:rsidP="0096014F">
            <w:pPr>
              <w:widowControl w:val="0"/>
              <w:jc w:val="both"/>
              <w:rPr>
                <w:rFonts w:ascii="Times New Roman" w:eastAsia="Times New Roman" w:hAnsi="Times New Roman" w:cs="Times New Roman"/>
                <w:sz w:val="24"/>
                <w:szCs w:val="24"/>
                <w:lang w:val="uk-UA" w:eastAsia="uk-UA"/>
              </w:rPr>
            </w:pPr>
            <w:r w:rsidRPr="00AD455B">
              <w:rPr>
                <w:rFonts w:ascii="Times New Roman" w:eastAsia="Times New Roman" w:hAnsi="Times New Roman" w:cs="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D3582B" w:rsidRPr="000308CA">
              <w:rPr>
                <w:rFonts w:ascii="Times New Roman" w:eastAsia="Times New Roman" w:hAnsi="Times New Roman" w:cs="Times New Roman"/>
                <w:sz w:val="24"/>
                <w:szCs w:val="24"/>
              </w:rPr>
              <w:t>пунктом 51 Особливостей</w:t>
            </w:r>
            <w:r w:rsidR="00D3582B" w:rsidRPr="00D3582B">
              <w:rPr>
                <w:rFonts w:ascii="Times New Roman" w:eastAsia="Times New Roman" w:hAnsi="Times New Roman" w:cs="Times New Roman"/>
                <w:sz w:val="24"/>
                <w:szCs w:val="24"/>
                <w:lang w:val="uk-UA" w:eastAsia="uk-UA"/>
              </w:rPr>
              <w:t xml:space="preserve"> </w:t>
            </w:r>
            <w:r w:rsidRPr="00AD455B">
              <w:rPr>
                <w:rFonts w:ascii="Times New Roman" w:eastAsia="Times New Roman" w:hAnsi="Times New Roman" w:cs="Times New Roman"/>
                <w:sz w:val="24"/>
                <w:szCs w:val="24"/>
                <w:lang w:val="uk-UA" w:eastAsia="uk-UA"/>
              </w:rPr>
              <w:t>оприлюднюється інформація про відміну відкритих торгів.</w:t>
            </w:r>
          </w:p>
          <w:p w:rsidR="0096014F" w:rsidRDefault="0096014F" w:rsidP="0096014F">
            <w:pPr>
              <w:jc w:val="both"/>
              <w:rPr>
                <w:rFonts w:ascii="Times New Roman" w:hAnsi="Times New Roman" w:cs="Times New Roman"/>
                <w:sz w:val="24"/>
                <w:szCs w:val="24"/>
                <w:lang w:val="uk-UA"/>
              </w:rPr>
            </w:pPr>
            <w:r w:rsidRPr="00AD455B">
              <w:rPr>
                <w:rFonts w:ascii="Times New Roman" w:eastAsia="Times New Roman" w:hAnsi="Times New Roman" w:cs="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455B">
              <w:rPr>
                <w:rFonts w:ascii="Times New Roman" w:eastAsia="Times New Roman" w:hAnsi="Times New Roman" w:cs="Times New Roman"/>
                <w:color w:val="4A86E8"/>
                <w:sz w:val="24"/>
                <w:szCs w:val="24"/>
                <w:lang w:val="uk-UA" w:eastAsia="uk-UA"/>
              </w:rPr>
              <w:t>.</w:t>
            </w:r>
          </w:p>
          <w:p w:rsidR="00E0271E" w:rsidRPr="0074780A" w:rsidRDefault="00E0271E" w:rsidP="00AD455B">
            <w:pPr>
              <w:jc w:val="both"/>
              <w:rPr>
                <w:rFonts w:ascii="Times New Roman" w:hAnsi="Times New Roman" w:cs="Times New Roman"/>
                <w:sz w:val="24"/>
                <w:szCs w:val="24"/>
                <w:lang w:val="uk-UA"/>
              </w:rPr>
            </w:pPr>
          </w:p>
        </w:tc>
      </w:tr>
      <w:tr w:rsidR="00CF0D48" w:rsidRPr="0074780A"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2</w:t>
            </w:r>
          </w:p>
        </w:tc>
        <w:tc>
          <w:tcPr>
            <w:tcW w:w="2523" w:type="dxa"/>
          </w:tcPr>
          <w:p w:rsidR="00CF0D48" w:rsidRPr="0074780A" w:rsidRDefault="00CF0D48" w:rsidP="00CF0D4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Строк укладання договору</w:t>
            </w:r>
          </w:p>
        </w:tc>
        <w:tc>
          <w:tcPr>
            <w:tcW w:w="6488" w:type="dxa"/>
            <w:vAlign w:val="center"/>
          </w:tcPr>
          <w:p w:rsidR="002556FB" w:rsidRPr="00167BCA" w:rsidRDefault="00CF0D48" w:rsidP="002556FB">
            <w:pPr>
              <w:keepNext/>
              <w:keepLines/>
              <w:contextualSpacing/>
              <w:jc w:val="both"/>
              <w:rPr>
                <w:rFonts w:ascii="Times New Roman" w:eastAsia="Times New Roman" w:hAnsi="Times New Roman" w:cs="Times New Roman"/>
                <w:b/>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BCA">
              <w:rPr>
                <w:rFonts w:ascii="Times New Roman" w:eastAsia="Times New Roman" w:hAnsi="Times New Roman" w:cs="Times New Roman"/>
                <w:b/>
                <w:color w:val="000000"/>
                <w:sz w:val="24"/>
                <w:szCs w:val="24"/>
                <w:lang w:val="uk-UA" w:eastAsia="ru-RU"/>
              </w:rPr>
              <w:t xml:space="preserve">не пізніше ніж через </w:t>
            </w:r>
            <w:r w:rsidR="003F5F92" w:rsidRPr="00167BCA">
              <w:rPr>
                <w:rFonts w:ascii="Times New Roman" w:eastAsia="Times New Roman" w:hAnsi="Times New Roman" w:cs="Times New Roman"/>
                <w:b/>
                <w:color w:val="000000"/>
                <w:sz w:val="24"/>
                <w:szCs w:val="24"/>
                <w:lang w:val="uk-UA" w:eastAsia="ru-RU"/>
              </w:rPr>
              <w:t>15</w:t>
            </w:r>
            <w:r w:rsidRPr="00167BCA">
              <w:rPr>
                <w:rFonts w:ascii="Times New Roman" w:eastAsia="Times New Roman" w:hAnsi="Times New Roman" w:cs="Times New Roman"/>
                <w:b/>
                <w:color w:val="000000"/>
                <w:sz w:val="24"/>
                <w:szCs w:val="24"/>
                <w:lang w:val="uk-UA" w:eastAsia="ru-RU"/>
              </w:rPr>
              <w:t xml:space="preserve"> днів</w:t>
            </w:r>
            <w:r w:rsidRPr="0074780A">
              <w:rPr>
                <w:rFonts w:ascii="Times New Roman" w:eastAsia="Times New Roman" w:hAnsi="Times New Roman" w:cs="Times New Roman"/>
                <w:color w:val="000000"/>
                <w:sz w:val="24"/>
                <w:szCs w:val="24"/>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556FB" w:rsidRPr="00C531DA">
              <w:rPr>
                <w:rFonts w:ascii="Times New Roman" w:eastAsia="Times New Roman" w:hAnsi="Times New Roman" w:cs="Times New Roman"/>
                <w:sz w:val="24"/>
                <w:szCs w:val="24"/>
                <w:shd w:val="clear" w:color="auto" w:fill="FFFFFF"/>
                <w:lang w:val="uk-UA"/>
              </w:rPr>
              <w:t xml:space="preserve">У випадку обґрунтованої необхідності строк для укладання договору </w:t>
            </w:r>
            <w:r w:rsidR="002556FB" w:rsidRPr="00167BCA">
              <w:rPr>
                <w:rFonts w:ascii="Times New Roman" w:eastAsia="Times New Roman" w:hAnsi="Times New Roman" w:cs="Times New Roman"/>
                <w:b/>
                <w:sz w:val="24"/>
                <w:szCs w:val="24"/>
                <w:shd w:val="clear" w:color="auto" w:fill="FFFFFF"/>
                <w:lang w:val="uk-UA"/>
              </w:rPr>
              <w:t>може бути продовжений до 60 днів.</w:t>
            </w:r>
          </w:p>
          <w:p w:rsidR="002556FB" w:rsidRPr="0074780A" w:rsidRDefault="002556FB" w:rsidP="00CF0D48">
            <w:pPr>
              <w:keepNext/>
              <w:keepLines/>
              <w:contextualSpacing/>
              <w:jc w:val="both"/>
              <w:rPr>
                <w:rFonts w:ascii="Times New Roman" w:eastAsia="Times New Roman" w:hAnsi="Times New Roman" w:cs="Times New Roman"/>
                <w:color w:val="000000"/>
                <w:sz w:val="24"/>
                <w:szCs w:val="24"/>
                <w:lang w:val="uk-UA" w:eastAsia="ru-RU"/>
              </w:rPr>
            </w:pPr>
          </w:p>
          <w:p w:rsidR="00CF0D48" w:rsidRPr="0074780A"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w:t>
            </w:r>
            <w:r w:rsidRPr="00AD455B">
              <w:rPr>
                <w:rFonts w:ascii="Times New Roman" w:eastAsia="Times New Roman" w:hAnsi="Times New Roman" w:cs="Times New Roman"/>
                <w:color w:val="000000"/>
                <w:sz w:val="24"/>
                <w:szCs w:val="24"/>
                <w:lang w:val="uk-UA" w:eastAsia="ru-RU"/>
              </w:rPr>
              <w:t xml:space="preserve">замовника </w:t>
            </w:r>
            <w:r w:rsidR="003F5F92" w:rsidRPr="00AD455B">
              <w:rPr>
                <w:rFonts w:ascii="Times New Roman" w:eastAsia="Times New Roman" w:hAnsi="Times New Roman" w:cs="Times New Roman"/>
                <w:color w:val="000000"/>
                <w:sz w:val="24"/>
                <w:szCs w:val="24"/>
                <w:lang w:val="uk-UA" w:eastAsia="ru-RU"/>
              </w:rPr>
              <w:t>до органу оскарження</w:t>
            </w:r>
            <w:r w:rsidR="003F5F92">
              <w:rPr>
                <w:rFonts w:ascii="Times New Roman" w:eastAsia="Times New Roman" w:hAnsi="Times New Roman" w:cs="Times New Roman"/>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 xml:space="preserve">договір про закупівлю не може бути укладено раніше ніж через </w:t>
            </w:r>
            <w:r w:rsidR="003F5F92">
              <w:rPr>
                <w:rFonts w:ascii="Times New Roman" w:eastAsia="Times New Roman" w:hAnsi="Times New Roman" w:cs="Times New Roman"/>
                <w:color w:val="000000"/>
                <w:sz w:val="24"/>
                <w:szCs w:val="24"/>
                <w:lang w:val="uk-UA" w:eastAsia="ru-RU"/>
              </w:rPr>
              <w:t>5</w:t>
            </w:r>
            <w:r w:rsidRPr="0074780A">
              <w:rPr>
                <w:rFonts w:ascii="Times New Roman" w:eastAsia="Times New Roman" w:hAnsi="Times New Roman" w:cs="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w:t>
            </w:r>
          </w:p>
          <w:p w:rsidR="00CF0D48" w:rsidRPr="0074780A" w:rsidRDefault="00CF0D48" w:rsidP="00CF0D48">
            <w:pPr>
              <w:jc w:val="both"/>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841DA6" w:rsidTr="0031170B">
        <w:trPr>
          <w:trHeight w:val="1119"/>
          <w:jc w:val="center"/>
        </w:trPr>
        <w:tc>
          <w:tcPr>
            <w:tcW w:w="623" w:type="dxa"/>
          </w:tcPr>
          <w:p w:rsidR="00CF0D48" w:rsidRPr="0074780A" w:rsidRDefault="00CF0D48" w:rsidP="00CF0D48">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3</w:t>
            </w:r>
          </w:p>
        </w:tc>
        <w:tc>
          <w:tcPr>
            <w:tcW w:w="2523" w:type="dxa"/>
          </w:tcPr>
          <w:p w:rsidR="00CF0D48" w:rsidRPr="0074780A" w:rsidRDefault="00CF0D48" w:rsidP="00062008">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Про</w:t>
            </w:r>
            <w:r w:rsidR="00062008" w:rsidRPr="0074780A">
              <w:rPr>
                <w:rFonts w:ascii="Times New Roman" w:eastAsia="Times New Roman" w:hAnsi="Times New Roman" w:cs="Times New Roman"/>
                <w:b/>
                <w:bCs/>
                <w:color w:val="000000"/>
                <w:sz w:val="24"/>
                <w:szCs w:val="24"/>
                <w:lang w:val="uk-UA" w:eastAsia="ru-RU"/>
              </w:rPr>
              <w:t>є</w:t>
            </w:r>
            <w:r w:rsidRPr="0074780A">
              <w:rPr>
                <w:rFonts w:ascii="Times New Roman" w:eastAsia="Times New Roman" w:hAnsi="Times New Roman" w:cs="Times New Roman"/>
                <w:b/>
                <w:bCs/>
                <w:color w:val="000000"/>
                <w:sz w:val="24"/>
                <w:szCs w:val="24"/>
                <w:lang w:val="uk-UA" w:eastAsia="ru-RU"/>
              </w:rPr>
              <w:t>кт договору про закупівлю</w:t>
            </w:r>
          </w:p>
        </w:tc>
        <w:tc>
          <w:tcPr>
            <w:tcW w:w="6488" w:type="dxa"/>
            <w:vAlign w:val="center"/>
          </w:tcPr>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Про</w:t>
            </w:r>
            <w:r w:rsidR="00062008" w:rsidRPr="0074780A">
              <w:rPr>
                <w:rFonts w:ascii="Times New Roman" w:eastAsia="Times New Roman" w:hAnsi="Times New Roman" w:cs="Times New Roman"/>
                <w:color w:val="000000"/>
                <w:sz w:val="24"/>
                <w:szCs w:val="24"/>
                <w:lang w:val="uk-UA" w:eastAsia="ru-RU"/>
              </w:rPr>
              <w:t>є</w:t>
            </w:r>
            <w:r w:rsidRPr="0074780A">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74780A">
              <w:rPr>
                <w:rFonts w:ascii="Times New Roman" w:eastAsia="Times New Roman" w:hAnsi="Times New Roman" w:cs="Times New Roman"/>
                <w:b/>
                <w:bCs/>
                <w:i/>
                <w:iCs/>
                <w:color w:val="000000"/>
                <w:sz w:val="24"/>
                <w:szCs w:val="24"/>
                <w:lang w:val="uk-UA" w:eastAsia="ru-RU"/>
              </w:rPr>
              <w:t xml:space="preserve">Додатку </w:t>
            </w:r>
            <w:r w:rsidR="001F0B06">
              <w:rPr>
                <w:rFonts w:ascii="Times New Roman" w:eastAsia="Times New Roman" w:hAnsi="Times New Roman" w:cs="Times New Roman"/>
                <w:b/>
                <w:bCs/>
                <w:i/>
                <w:iCs/>
                <w:color w:val="000000"/>
                <w:sz w:val="24"/>
                <w:szCs w:val="24"/>
                <w:lang w:val="uk-UA" w:eastAsia="ru-RU"/>
              </w:rPr>
              <w:t>5</w:t>
            </w:r>
            <w:r w:rsidR="009D6085" w:rsidRPr="0074780A">
              <w:rPr>
                <w:rFonts w:ascii="Times New Roman" w:eastAsia="Times New Roman" w:hAnsi="Times New Roman" w:cs="Times New Roman"/>
                <w:b/>
                <w:bCs/>
                <w:i/>
                <w:iCs/>
                <w:color w:val="000000"/>
                <w:sz w:val="24"/>
                <w:szCs w:val="24"/>
                <w:lang w:val="uk-UA" w:eastAsia="ru-RU"/>
              </w:rPr>
              <w:t xml:space="preserve"> </w:t>
            </w:r>
            <w:r w:rsidRPr="0074780A">
              <w:rPr>
                <w:rFonts w:ascii="Times New Roman" w:eastAsia="Times New Roman" w:hAnsi="Times New Roman" w:cs="Times New Roman"/>
                <w:color w:val="000000"/>
                <w:sz w:val="24"/>
                <w:szCs w:val="24"/>
                <w:lang w:val="uk-UA" w:eastAsia="ru-RU"/>
              </w:rPr>
              <w:t>до цієї тендерної документації.</w:t>
            </w:r>
          </w:p>
          <w:p w:rsidR="00CF0D48" w:rsidRPr="0074780A" w:rsidRDefault="00CF0D48" w:rsidP="00CF0D48">
            <w:pPr>
              <w:keepNext/>
              <w:keepLines/>
              <w:ind w:right="120"/>
              <w:contextualSpacing/>
              <w:jc w:val="both"/>
              <w:rPr>
                <w:rFonts w:ascii="Times New Roman" w:eastAsia="Times New Roman" w:hAnsi="Times New Roman" w:cs="Times New Roman"/>
                <w:color w:val="000000"/>
                <w:sz w:val="24"/>
                <w:szCs w:val="24"/>
                <w:lang w:val="uk-UA" w:eastAsia="ru-RU"/>
              </w:rPr>
            </w:pPr>
            <w:r w:rsidRPr="0074780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F0D48" w:rsidRPr="00116B8E" w:rsidRDefault="00CF0D48" w:rsidP="00CF0D48">
            <w:pPr>
              <w:jc w:val="both"/>
              <w:rPr>
                <w:rFonts w:ascii="Times New Roman" w:hAnsi="Times New Roman" w:cs="Times New Roman"/>
                <w:color w:val="FF0000"/>
                <w:sz w:val="24"/>
                <w:szCs w:val="24"/>
                <w:u w:val="single"/>
                <w:lang w:val="uk-UA"/>
              </w:rPr>
            </w:pPr>
            <w:r w:rsidRPr="0074780A">
              <w:rPr>
                <w:rFonts w:ascii="Times New Roman" w:hAnsi="Times New Roman" w:cs="Times New Roman"/>
                <w:sz w:val="24"/>
                <w:szCs w:val="24"/>
                <w:lang w:val="uk-UA"/>
              </w:rPr>
              <w:t xml:space="preserve">Остаточна редакція договору про закупівлю складається </w:t>
            </w:r>
            <w:r w:rsidR="00C60C89" w:rsidRPr="0074780A">
              <w:rPr>
                <w:rFonts w:ascii="Times New Roman" w:hAnsi="Times New Roman" w:cs="Times New Roman"/>
                <w:sz w:val="24"/>
                <w:szCs w:val="24"/>
                <w:lang w:val="uk-UA"/>
              </w:rPr>
              <w:t>Сторонами</w:t>
            </w:r>
            <w:r w:rsidRPr="0074780A">
              <w:rPr>
                <w:rFonts w:ascii="Times New Roman" w:hAnsi="Times New Roman" w:cs="Times New Roman"/>
                <w:sz w:val="24"/>
                <w:szCs w:val="24"/>
                <w:lang w:val="uk-UA"/>
              </w:rPr>
              <w:t xml:space="preserve"> з урахуванням особливостей предмету закупівлі та на базі про</w:t>
            </w:r>
            <w:r w:rsidR="00B54F32" w:rsidRPr="0074780A">
              <w:rPr>
                <w:rFonts w:ascii="Times New Roman" w:hAnsi="Times New Roman" w:cs="Times New Roman"/>
                <w:sz w:val="24"/>
                <w:szCs w:val="24"/>
                <w:lang w:val="uk-UA"/>
              </w:rPr>
              <w:t>є</w:t>
            </w:r>
            <w:r w:rsidRPr="0074780A">
              <w:rPr>
                <w:rFonts w:ascii="Times New Roman" w:hAnsi="Times New Roman" w:cs="Times New Roman"/>
                <w:sz w:val="24"/>
                <w:szCs w:val="24"/>
                <w:lang w:val="uk-UA"/>
              </w:rPr>
              <w:t xml:space="preserve">кту договору про закупівлю, що є </w:t>
            </w:r>
            <w:r w:rsidRPr="006B23FF">
              <w:rPr>
                <w:rFonts w:ascii="Times New Roman" w:hAnsi="Times New Roman" w:cs="Times New Roman"/>
                <w:sz w:val="24"/>
                <w:szCs w:val="24"/>
                <w:u w:val="single"/>
                <w:lang w:val="uk-UA"/>
              </w:rPr>
              <w:t xml:space="preserve">Додатком </w:t>
            </w:r>
            <w:r w:rsidR="001F0B06">
              <w:rPr>
                <w:rFonts w:ascii="Times New Roman" w:hAnsi="Times New Roman" w:cs="Times New Roman"/>
                <w:sz w:val="24"/>
                <w:szCs w:val="24"/>
                <w:u w:val="single"/>
                <w:lang w:val="uk-UA"/>
              </w:rPr>
              <w:t>5</w:t>
            </w:r>
            <w:r w:rsidRPr="006B23FF">
              <w:rPr>
                <w:rFonts w:ascii="Times New Roman" w:hAnsi="Times New Roman" w:cs="Times New Roman"/>
                <w:sz w:val="24"/>
                <w:szCs w:val="24"/>
                <w:u w:val="single"/>
                <w:lang w:val="uk-UA"/>
              </w:rPr>
              <w:t xml:space="preserve"> до цієї тендерної документації,</w:t>
            </w:r>
            <w:r w:rsidRPr="00116B8E">
              <w:rPr>
                <w:rFonts w:ascii="Times New Roman" w:hAnsi="Times New Roman" w:cs="Times New Roman"/>
                <w:color w:val="FF0000"/>
                <w:sz w:val="24"/>
                <w:szCs w:val="24"/>
                <w:u w:val="single"/>
                <w:lang w:val="uk-UA"/>
              </w:rPr>
              <w:t xml:space="preserve"> </w:t>
            </w:r>
          </w:p>
          <w:p w:rsidR="00EB3FA9" w:rsidRPr="00EB3FA9" w:rsidRDefault="00EB3FA9" w:rsidP="00CF0D48">
            <w:pPr>
              <w:keepNext/>
              <w:keepLines/>
              <w:contextualSpacing/>
              <w:jc w:val="both"/>
              <w:rPr>
                <w:rFonts w:ascii="Times New Roman" w:eastAsia="Times New Roman" w:hAnsi="Times New Roman" w:cs="Times New Roman"/>
                <w:sz w:val="24"/>
                <w:szCs w:val="24"/>
                <w:lang w:val="uk-UA"/>
              </w:rPr>
            </w:pPr>
            <w:r w:rsidRPr="000308CA">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0D48" w:rsidRPr="0074780A" w:rsidRDefault="00CF0D48" w:rsidP="000308CA">
            <w:pPr>
              <w:keepNext/>
              <w:keepLines/>
              <w:ind w:left="34"/>
              <w:jc w:val="both"/>
              <w:rPr>
                <w:rFonts w:ascii="Times New Roman" w:eastAsia="Times New Roman" w:hAnsi="Times New Roman" w:cs="Times New Roman"/>
                <w:strike/>
                <w:color w:val="000000"/>
                <w:sz w:val="24"/>
                <w:szCs w:val="24"/>
                <w:lang w:val="uk-UA" w:eastAsia="ru-RU"/>
              </w:rPr>
            </w:pPr>
          </w:p>
        </w:tc>
      </w:tr>
      <w:tr w:rsidR="003767EB" w:rsidRPr="00E749C6"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4</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488" w:type="dxa"/>
            <w:vAlign w:val="center"/>
          </w:tcPr>
          <w:p w:rsidR="001401F5" w:rsidRPr="001401F5" w:rsidRDefault="001401F5" w:rsidP="001401F5">
            <w:pPr>
              <w:widowControl w:val="0"/>
              <w:jc w:val="both"/>
              <w:rPr>
                <w:rFonts w:ascii="Times New Roman" w:eastAsia="Times New Roman" w:hAnsi="Times New Roman" w:cs="Times New Roman"/>
                <w:sz w:val="24"/>
                <w:szCs w:val="24"/>
                <w:lang w:val="uk-UA" w:eastAsia="uk-UA"/>
              </w:rPr>
            </w:pPr>
            <w:r w:rsidRPr="001401F5">
              <w:rPr>
                <w:rFonts w:ascii="Times New Roman" w:eastAsia="Times New Roman" w:hAnsi="Times New Roman" w:cs="Times New Roman"/>
                <w:sz w:val="24"/>
                <w:szCs w:val="24"/>
                <w:lang w:val="uk-UA"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DC444D">
              <w:rPr>
                <w:rFonts w:ascii="Times New Roman" w:eastAsia="Times New Roman" w:hAnsi="Times New Roman" w:cs="Times New Roman"/>
                <w:sz w:val="24"/>
                <w:szCs w:val="24"/>
                <w:lang w:val="uk-UA" w:eastAsia="uk-UA"/>
              </w:rPr>
              <w:t xml:space="preserve">п.19 </w:t>
            </w:r>
            <w:r w:rsidRPr="001401F5">
              <w:rPr>
                <w:rFonts w:ascii="Times New Roman" w:eastAsia="Times New Roman" w:hAnsi="Times New Roman" w:cs="Times New Roman"/>
                <w:sz w:val="24"/>
                <w:szCs w:val="24"/>
                <w:lang w:val="uk-UA" w:eastAsia="uk-UA"/>
              </w:rPr>
              <w:t>Особливостей.</w:t>
            </w:r>
          </w:p>
          <w:p w:rsidR="001401F5" w:rsidRDefault="001401F5"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A22B34" w:rsidRPr="00A22B34" w:rsidRDefault="00A22B34" w:rsidP="00A22B34">
            <w:pPr>
              <w:widowControl w:val="0"/>
              <w:jc w:val="both"/>
              <w:rPr>
                <w:rFonts w:ascii="Times New Roman" w:eastAsia="Times New Roman" w:hAnsi="Times New Roman" w:cs="Times New Roman"/>
                <w:i/>
                <w:sz w:val="24"/>
                <w:szCs w:val="24"/>
                <w:lang w:val="uk-UA" w:eastAsia="uk-UA"/>
              </w:rPr>
            </w:pPr>
            <w:r w:rsidRPr="00A22B34">
              <w:rPr>
                <w:rFonts w:ascii="Times New Roman" w:eastAsia="Times New Roman" w:hAnsi="Times New Roman" w:cs="Times New Roman"/>
                <w:i/>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2B34" w:rsidRPr="001401F5" w:rsidRDefault="00A22B34" w:rsidP="00EC3AB7">
            <w:pPr>
              <w:keepNext/>
              <w:keepLines/>
              <w:tabs>
                <w:tab w:val="left" w:pos="601"/>
              </w:tabs>
              <w:contextualSpacing/>
              <w:jc w:val="both"/>
              <w:rPr>
                <w:rFonts w:ascii="Times New Roman" w:eastAsia="Times New Roman" w:hAnsi="Times New Roman" w:cs="Times New Roman"/>
                <w:color w:val="FF0000"/>
                <w:sz w:val="24"/>
                <w:szCs w:val="24"/>
                <w:lang w:val="uk-UA" w:eastAsia="ru-RU"/>
              </w:rPr>
            </w:pPr>
          </w:p>
          <w:p w:rsidR="008457E1" w:rsidRDefault="001B380E"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w:t>
            </w:r>
            <w:r w:rsidR="00A22B34" w:rsidRPr="00A22B34">
              <w:rPr>
                <w:rFonts w:ascii="Times New Roman" w:eastAsia="Times New Roman" w:hAnsi="Times New Roman" w:cs="Times New Roman"/>
                <w:color w:val="00B050"/>
                <w:sz w:val="24"/>
                <w:szCs w:val="24"/>
                <w:highlight w:val="white"/>
                <w:lang w:val="uk-UA"/>
              </w:rPr>
              <w:t xml:space="preserve"> </w:t>
            </w:r>
            <w:r w:rsidR="00A22B34" w:rsidRPr="000308CA">
              <w:rPr>
                <w:rFonts w:ascii="Times New Roman" w:eastAsia="Times New Roman" w:hAnsi="Times New Roman" w:cs="Times New Roman"/>
                <w:sz w:val="24"/>
                <w:szCs w:val="24"/>
                <w:lang w:val="uk-UA"/>
              </w:rPr>
              <w:t>у тому числі за результатами електронного аукціону</w:t>
            </w:r>
            <w:r w:rsidR="00A22B34">
              <w:rPr>
                <w:rFonts w:ascii="Times New Roman" w:eastAsia="Times New Roman" w:hAnsi="Times New Roman" w:cs="Times New Roman"/>
                <w:sz w:val="24"/>
                <w:szCs w:val="24"/>
                <w:lang w:val="uk-UA"/>
              </w:rPr>
              <w:t>,</w:t>
            </w:r>
            <w:r w:rsidRPr="00A22B34">
              <w:rPr>
                <w:rFonts w:ascii="Times New Roman" w:eastAsia="Times New Roman" w:hAnsi="Times New Roman" w:cs="Times New Roman"/>
                <w:sz w:val="24"/>
                <w:szCs w:val="24"/>
                <w:lang w:val="uk-UA" w:eastAsia="uk-UA"/>
              </w:rPr>
              <w:t xml:space="preserve"> </w:t>
            </w:r>
            <w:r w:rsidRPr="008457E1">
              <w:rPr>
                <w:rFonts w:ascii="Times New Roman" w:eastAsia="Times New Roman" w:hAnsi="Times New Roman" w:cs="Times New Roman"/>
                <w:sz w:val="24"/>
                <w:szCs w:val="24"/>
                <w:lang w:val="uk-UA" w:eastAsia="uk-UA"/>
              </w:rPr>
              <w:t>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w:t>
            </w:r>
            <w:r w:rsidR="008457E1">
              <w:rPr>
                <w:rFonts w:ascii="Times New Roman" w:eastAsia="Times New Roman" w:hAnsi="Times New Roman" w:cs="Times New Roman"/>
                <w:sz w:val="24"/>
                <w:szCs w:val="24"/>
                <w:lang w:val="uk-UA" w:eastAsia="uk-UA"/>
              </w:rPr>
              <w:t>в товарів до кратності упаковки.</w:t>
            </w:r>
          </w:p>
          <w:p w:rsidR="008457E1" w:rsidRDefault="00937164" w:rsidP="008457E1">
            <w:pPr>
              <w:spacing w:after="450"/>
              <w:jc w:val="both"/>
              <w:rPr>
                <w:rFonts w:ascii="Times New Roman" w:eastAsia="Times New Roman" w:hAnsi="Times New Roman" w:cs="Times New Roman"/>
                <w:sz w:val="24"/>
                <w:szCs w:val="24"/>
                <w:lang w:val="uk-UA" w:eastAsia="uk-UA"/>
              </w:rPr>
            </w:pPr>
            <w:r w:rsidRPr="0074780A">
              <w:rPr>
                <w:rFonts w:ascii="Times New Roman" w:eastAsia="Times New Roman" w:hAnsi="Times New Roman" w:cs="Times New Roman"/>
                <w:sz w:val="24"/>
                <w:szCs w:val="24"/>
                <w:lang w:val="uk-UA" w:eastAsia="ru-RU"/>
              </w:rPr>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59068B" w:rsidRPr="008457E1" w:rsidRDefault="0059068B" w:rsidP="008457E1">
            <w:pPr>
              <w:spacing w:after="450"/>
              <w:jc w:val="both"/>
              <w:rPr>
                <w:rFonts w:ascii="Times New Roman" w:eastAsia="Times New Roman" w:hAnsi="Times New Roman" w:cs="Times New Roman"/>
                <w:sz w:val="24"/>
                <w:szCs w:val="24"/>
                <w:lang w:val="uk-UA" w:eastAsia="uk-UA"/>
              </w:rPr>
            </w:pPr>
            <w:r w:rsidRPr="008457E1">
              <w:rPr>
                <w:rFonts w:ascii="Times New Roman" w:eastAsia="Times New Roman" w:hAnsi="Times New Roman" w:cs="Times New Roman"/>
                <w:sz w:val="24"/>
                <w:szCs w:val="24"/>
                <w:lang w:val="uk-UA" w:eastAsia="uk-UA"/>
              </w:rPr>
              <w:t>Істотні умови договору про закупівлю, </w:t>
            </w:r>
            <w:r w:rsidRPr="00F312B9">
              <w:rPr>
                <w:rFonts w:ascii="Times New Roman" w:eastAsia="Times New Roman" w:hAnsi="Times New Roman" w:cs="Times New Roman"/>
                <w:bCs/>
                <w:sz w:val="24"/>
                <w:szCs w:val="24"/>
                <w:lang w:val="uk-UA" w:eastAsia="uk-UA"/>
              </w:rPr>
              <w:t>укладеного відповідно до пунктів 10 і 13 (крім підпункту 13 пункту 13) цих особливостей</w:t>
            </w:r>
            <w:r w:rsidRPr="00F312B9">
              <w:rPr>
                <w:rFonts w:ascii="Times New Roman" w:eastAsia="Times New Roman" w:hAnsi="Times New Roman" w:cs="Times New Roman"/>
                <w:sz w:val="24"/>
                <w:szCs w:val="24"/>
                <w:lang w:val="uk-UA" w:eastAsia="uk-UA"/>
              </w:rPr>
              <w:t>,</w:t>
            </w:r>
            <w:r w:rsidRPr="008457E1">
              <w:rPr>
                <w:rFonts w:ascii="Times New Roman" w:eastAsia="Times New Roman" w:hAnsi="Times New Roman" w:cs="Times New Roman"/>
                <w:sz w:val="24"/>
                <w:szCs w:val="24"/>
                <w:lang w:val="uk-UA" w:eastAsia="uk-UA"/>
              </w:rPr>
              <w:t xml:space="preserve"> не можуть змінюватися після його підписання до виконання зобов’язань сторонами в повному обсязі, крім випадків: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зменшення обсягів закупівлі, зокрема з урахуванням фактичного обсягу видатків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Pr="004E6F91">
              <w:rPr>
                <w:rFonts w:ascii="Times New Roman" w:eastAsia="Times New Roman" w:hAnsi="Times New Roman" w:cs="Times New Roman"/>
                <w:i/>
                <w:sz w:val="24"/>
                <w:szCs w:val="24"/>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A10C7" w:rsidRPr="007D76BC" w:rsidRDefault="004E6F91" w:rsidP="00EA10C7">
            <w:pPr>
              <w:ind w:firstLine="426"/>
              <w:jc w:val="both"/>
              <w:rPr>
                <w:rFonts w:ascii="Times New Roman" w:eastAsia="Times New Roman" w:hAnsi="Times New Roman" w:cs="Times New Roman"/>
                <w:i/>
                <w:sz w:val="24"/>
                <w:szCs w:val="24"/>
                <w:lang w:val="uk-UA" w:eastAsia="ru-RU"/>
              </w:rPr>
            </w:pPr>
            <w:r w:rsidRPr="004E6F9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EA10C7" w:rsidRPr="002D1D9C">
              <w:rPr>
                <w:rFonts w:ascii="Times New Roman" w:eastAsia="Times New Roman" w:hAnsi="Times New Roman" w:cs="Times New Roman"/>
                <w:i/>
                <w:sz w:val="24"/>
                <w:szCs w:val="24"/>
                <w:lang w:val="uk-UA" w:eastAsia="ru-RU"/>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0036222C">
              <w:rPr>
                <w:rFonts w:ascii="Times New Roman" w:eastAsia="Times New Roman" w:hAnsi="Times New Roman" w:cs="Times New Roman"/>
                <w:i/>
                <w:sz w:val="24"/>
                <w:szCs w:val="24"/>
                <w:lang w:val="uk-UA" w:eastAsia="ru-RU"/>
              </w:rPr>
              <w:t>Учасник/Постачальник</w:t>
            </w:r>
            <w:r w:rsidR="00EA10C7" w:rsidRPr="002D1D9C">
              <w:rPr>
                <w:rFonts w:ascii="Times New Roman" w:eastAsia="Times New Roman" w:hAnsi="Times New Roman" w:cs="Times New Roman"/>
                <w:i/>
                <w:sz w:val="24"/>
                <w:szCs w:val="24"/>
                <w:lang w:val="uk-UA" w:eastAsia="ru-RU"/>
              </w:rPr>
              <w:t xml:space="preserve"> письмово звертається до </w:t>
            </w:r>
            <w:r w:rsidR="00C779DD">
              <w:rPr>
                <w:rFonts w:ascii="Times New Roman" w:eastAsia="Times New Roman" w:hAnsi="Times New Roman" w:cs="Times New Roman"/>
                <w:i/>
                <w:sz w:val="24"/>
                <w:szCs w:val="24"/>
                <w:lang w:val="uk-UA" w:eastAsia="ru-RU"/>
              </w:rPr>
              <w:t>Замовника/</w:t>
            </w:r>
            <w:r w:rsidR="00867B40">
              <w:rPr>
                <w:rFonts w:ascii="Times New Roman" w:eastAsia="Times New Roman" w:hAnsi="Times New Roman" w:cs="Times New Roman"/>
                <w:i/>
                <w:sz w:val="24"/>
                <w:szCs w:val="24"/>
                <w:lang w:val="uk-UA" w:eastAsia="ru-RU"/>
              </w:rPr>
              <w:t>Покупця</w:t>
            </w:r>
            <w:r w:rsidR="00EA10C7" w:rsidRPr="002D1D9C">
              <w:rPr>
                <w:rFonts w:ascii="Times New Roman" w:eastAsia="Times New Roman" w:hAnsi="Times New Roman" w:cs="Times New Roman"/>
                <w:i/>
                <w:sz w:val="24"/>
                <w:szCs w:val="24"/>
                <w:lang w:val="uk-UA" w:eastAsia="ru-RU"/>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w:t>
            </w:r>
            <w:r w:rsidR="00EA10C7" w:rsidRPr="009F48F5">
              <w:rPr>
                <w:i/>
                <w:sz w:val="24"/>
                <w:szCs w:val="24"/>
                <w:lang w:val="uk-UA"/>
              </w:rPr>
              <w:t xml:space="preserve"> </w:t>
            </w:r>
            <w:r w:rsidR="00EA10C7" w:rsidRPr="009F48F5">
              <w:rPr>
                <w:rFonts w:ascii="Times New Roman" w:hAnsi="Times New Roman" w:cs="Times New Roman"/>
                <w:i/>
                <w:sz w:val="24"/>
                <w:szCs w:val="24"/>
                <w:lang w:val="uk-UA"/>
              </w:rPr>
              <w:t xml:space="preserve">(ДП «Зовнішінформ», Торгово-промислова палата, органи Державної служби </w:t>
            </w:r>
            <w:r w:rsidR="00EA10C7" w:rsidRPr="009F48F5">
              <w:rPr>
                <w:rFonts w:ascii="Times New Roman" w:hAnsi="Times New Roman" w:cs="Times New Roman"/>
                <w:i/>
                <w:sz w:val="24"/>
                <w:szCs w:val="24"/>
                <w:lang w:val="uk-UA"/>
              </w:rPr>
              <w:lastRenderedPageBreak/>
              <w:t>статистики України, або іншим органом, який уповноважений надавати відповідну інформацію)</w:t>
            </w:r>
            <w:r w:rsidR="00EA10C7" w:rsidRPr="002D1D9C">
              <w:rPr>
                <w:rFonts w:ascii="Times New Roman" w:eastAsia="Times New Roman" w:hAnsi="Times New Roman" w:cs="Times New Roman"/>
                <w:i/>
                <w:sz w:val="24"/>
                <w:szCs w:val="24"/>
                <w:lang w:val="uk-UA" w:eastAsia="ru-RU"/>
              </w:rPr>
              <w:t xml:space="preserve"> щодо коливання ціни такого товару на ринку</w:t>
            </w:r>
            <w:r w:rsidR="00EA10C7">
              <w:rPr>
                <w:rFonts w:ascii="Times New Roman" w:eastAsia="Times New Roman" w:hAnsi="Times New Roman" w:cs="Times New Roman"/>
                <w:i/>
                <w:sz w:val="24"/>
                <w:szCs w:val="24"/>
                <w:lang w:val="uk-UA" w:eastAsia="ru-RU"/>
              </w:rPr>
              <w:t xml:space="preserve"> ,  та повинна  </w:t>
            </w:r>
            <w:r w:rsidR="00EA10C7" w:rsidRPr="004E6F91">
              <w:rPr>
                <w:rFonts w:ascii="Times New Roman" w:eastAsia="Times New Roman" w:hAnsi="Times New Roman" w:cs="Times New Roman"/>
                <w:i/>
                <w:sz w:val="24"/>
                <w:szCs w:val="24"/>
                <w:lang w:val="uk-UA" w:eastAsia="ru-RU"/>
              </w:rPr>
              <w:t xml:space="preserve">містити інформацію в числовому (ціновому) та відсотковому співвідношенні про зміни </w:t>
            </w:r>
            <w:r w:rsidR="00EA10C7" w:rsidRPr="009F48F5">
              <w:rPr>
                <w:rFonts w:ascii="Times New Roman" w:hAnsi="Times New Roman" w:cs="Times New Roman"/>
                <w:i/>
                <w:sz w:val="24"/>
                <w:szCs w:val="24"/>
                <w:lang w:val="uk-UA"/>
              </w:rPr>
              <w:t xml:space="preserve">рівня цін </w:t>
            </w:r>
            <w:r w:rsidR="00EA10C7" w:rsidRPr="007D76BC">
              <w:rPr>
                <w:rFonts w:ascii="Times New Roman" w:hAnsi="Times New Roman" w:cs="Times New Roman"/>
                <w:i/>
                <w:sz w:val="24"/>
                <w:szCs w:val="24"/>
                <w:lang w:val="uk-UA"/>
              </w:rPr>
              <w:t>на</w:t>
            </w:r>
            <w:r w:rsidR="00EA10C7">
              <w:rPr>
                <w:i/>
                <w:sz w:val="24"/>
                <w:szCs w:val="24"/>
                <w:lang w:val="uk-UA"/>
              </w:rPr>
              <w:t xml:space="preserve"> </w:t>
            </w:r>
            <w:r w:rsidR="00EA10C7" w:rsidRPr="004E6F91">
              <w:rPr>
                <w:rFonts w:ascii="Times New Roman" w:eastAsia="Times New Roman" w:hAnsi="Times New Roman" w:cs="Times New Roman"/>
                <w:i/>
                <w:sz w:val="24"/>
                <w:szCs w:val="24"/>
                <w:lang w:val="uk-UA" w:eastAsia="ru-RU"/>
              </w:rPr>
              <w:t>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EA10C7" w:rsidRPr="009F48F5">
              <w:rPr>
                <w:i/>
                <w:sz w:val="24"/>
                <w:szCs w:val="24"/>
                <w:lang w:val="uk-UA"/>
              </w:rPr>
              <w:t xml:space="preserve"> </w:t>
            </w:r>
            <w:r w:rsidR="00EA10C7" w:rsidRPr="004E6F91">
              <w:rPr>
                <w:rFonts w:ascii="Times New Roman" w:eastAsia="Times New Roman" w:hAnsi="Times New Roman" w:cs="Times New Roman"/>
                <w:i/>
                <w:sz w:val="24"/>
                <w:szCs w:val="24"/>
                <w:lang w:val="uk-UA" w:eastAsia="ru-RU"/>
              </w:rPr>
              <w:t xml:space="preserve">Усі витрати щодо отримання документального підтвердження наявності коливання ціни товару на ринку України несе </w:t>
            </w:r>
            <w:r w:rsidR="0036222C">
              <w:rPr>
                <w:rFonts w:ascii="Times New Roman" w:eastAsia="Times New Roman" w:hAnsi="Times New Roman" w:cs="Times New Roman"/>
                <w:i/>
                <w:sz w:val="24"/>
                <w:szCs w:val="24"/>
                <w:lang w:val="uk-UA" w:eastAsia="ru-RU"/>
              </w:rPr>
              <w:t>Учасник/Постачальник</w:t>
            </w:r>
            <w:r w:rsidR="00EA10C7" w:rsidRPr="004E6F91">
              <w:rPr>
                <w:rFonts w:ascii="Times New Roman" w:eastAsia="Times New Roman" w:hAnsi="Times New Roman" w:cs="Times New Roman"/>
                <w:i/>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008457E1" w:rsidRPr="00D80F06">
              <w:rPr>
                <w:i/>
                <w:sz w:val="24"/>
                <w:szCs w:val="24"/>
              </w:rPr>
              <w:t xml:space="preserve"> </w:t>
            </w:r>
            <w:r w:rsidR="008457E1" w:rsidRPr="008457E1">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 xml:space="preserve">4) </w:t>
            </w:r>
            <w:r w:rsidRPr="0059068B">
              <w:rPr>
                <w:rFonts w:ascii="Times New Roman" w:eastAsia="Times New Roman" w:hAnsi="Times New Roman" w:cs="Times New Roman"/>
                <w:sz w:val="24"/>
                <w:szCs w:val="24"/>
                <w:lang w:val="uk-UA" w:eastAsia="ru-RU"/>
              </w:rPr>
              <w:t>продовження строку дії договору про закупівлю та</w:t>
            </w:r>
            <w:r w:rsidR="0059068B" w:rsidRPr="008457E1">
              <w:rPr>
                <w:rFonts w:ascii="Times New Roman" w:eastAsia="Times New Roman" w:hAnsi="Times New Roman" w:cs="Times New Roman"/>
                <w:sz w:val="24"/>
                <w:szCs w:val="24"/>
                <w:lang w:val="uk-UA" w:eastAsia="ru-RU"/>
              </w:rPr>
              <w:t>/або</w:t>
            </w:r>
            <w:r w:rsidRPr="0059068B">
              <w:rPr>
                <w:rFonts w:ascii="Times New Roman" w:eastAsia="Times New Roman" w:hAnsi="Times New Roman" w:cs="Times New Roman"/>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57E1">
              <w:rPr>
                <w:rFonts w:ascii="Times New Roman" w:eastAsia="Times New Roman" w:hAnsi="Times New Roman" w:cs="Times New Roman"/>
                <w:sz w:val="24"/>
                <w:szCs w:val="24"/>
                <w:lang w:val="uk-UA" w:eastAsia="ru-RU"/>
              </w:rPr>
              <w:t>.</w:t>
            </w:r>
            <w:r w:rsidR="008457E1" w:rsidRPr="004A5AF2">
              <w:rPr>
                <w:i/>
                <w:sz w:val="24"/>
                <w:szCs w:val="24"/>
              </w:rPr>
              <w:t xml:space="preserve"> </w:t>
            </w:r>
            <w:r w:rsidR="008457E1" w:rsidRPr="008457E1">
              <w:rPr>
                <w:rFonts w:ascii="Times New Roman" w:hAnsi="Times New Roman" w:cs="Times New Roman"/>
                <w:i/>
                <w:sz w:val="24"/>
                <w:szCs w:val="24"/>
                <w:lang w:val="uk-UA"/>
              </w:rPr>
              <w:t xml:space="preserve">Форма документального підтвердження об’єктивних обставин визначатиметься </w:t>
            </w:r>
            <w:r w:rsidR="00C779DD">
              <w:rPr>
                <w:rFonts w:ascii="Times New Roman" w:hAnsi="Times New Roman" w:cs="Times New Roman"/>
                <w:i/>
                <w:sz w:val="24"/>
                <w:szCs w:val="24"/>
                <w:lang w:val="uk-UA"/>
              </w:rPr>
              <w:t>Замовником/</w:t>
            </w:r>
            <w:r w:rsidR="00867B40">
              <w:rPr>
                <w:rFonts w:ascii="Times New Roman" w:hAnsi="Times New Roman" w:cs="Times New Roman"/>
                <w:i/>
                <w:sz w:val="24"/>
                <w:szCs w:val="24"/>
                <w:lang w:val="uk-UA"/>
              </w:rPr>
              <w:t>Покупцем</w:t>
            </w:r>
            <w:r w:rsidR="008457E1" w:rsidRPr="008457E1">
              <w:rPr>
                <w:rFonts w:ascii="Times New Roman" w:hAnsi="Times New Roman" w:cs="Times New Roman"/>
                <w:i/>
                <w:sz w:val="24"/>
                <w:szCs w:val="24"/>
                <w:lang w:val="uk-UA"/>
              </w:rPr>
              <w:t xml:space="preserve"> у момент виникнення об’єктивних обставин (з огляду на їхні особливості) з дотриманням чинного законодавства</w:t>
            </w:r>
            <w:r w:rsidR="008457E1" w:rsidRPr="008457E1">
              <w:rPr>
                <w:rFonts w:ascii="Times New Roman" w:hAnsi="Times New Roman" w:cs="Times New Roman"/>
                <w:sz w:val="24"/>
                <w:szCs w:val="24"/>
                <w:lang w:val="uk-UA"/>
              </w:rPr>
              <w:t>.</w:t>
            </w:r>
            <w:r w:rsidRPr="008457E1">
              <w:rPr>
                <w:rFonts w:ascii="Times New Roman" w:eastAsia="Times New Roman" w:hAnsi="Times New Roman" w:cs="Times New Roman"/>
                <w:sz w:val="24"/>
                <w:szCs w:val="24"/>
                <w:lang w:val="uk-UA" w:eastAsia="ru-RU"/>
              </w:rPr>
              <w:t>;</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r w:rsidRPr="008457E1">
              <w:rPr>
                <w:rFonts w:ascii="Times New Roman" w:eastAsia="Times New Roman" w:hAnsi="Times New Roman" w:cs="Times New Roman"/>
                <w:sz w:val="24"/>
                <w:szCs w:val="24"/>
                <w:lang w:val="uk-UA" w:eastAsia="ru-RU"/>
              </w:rPr>
              <w:t>).</w:t>
            </w:r>
            <w:r w:rsidR="008457E1" w:rsidRPr="008457E1">
              <w:rPr>
                <w:rFonts w:ascii="Times New Roman" w:hAnsi="Times New Roman" w:cs="Times New Roman"/>
                <w:i/>
                <w:sz w:val="24"/>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4E6F91" w:rsidRPr="004E6F9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4E6F91">
              <w:rPr>
                <w:rFonts w:ascii="Times New Roman" w:eastAsia="Times New Roman" w:hAnsi="Times New Roman" w:cs="Times New Roman"/>
                <w:i/>
                <w:sz w:val="24"/>
                <w:szCs w:val="24"/>
                <w:lang w:val="uk-UA" w:eastAsia="ru-RU"/>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w:t>
            </w:r>
            <w:r w:rsidRPr="004E6F91">
              <w:rPr>
                <w:rFonts w:ascii="Times New Roman" w:eastAsia="Times New Roman" w:hAnsi="Times New Roman" w:cs="Times New Roman"/>
                <w:i/>
                <w:sz w:val="24"/>
                <w:szCs w:val="24"/>
                <w:lang w:val="uk-UA" w:eastAsia="ru-RU"/>
              </w:rPr>
              <w:lastRenderedPageBreak/>
              <w:t>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E6F91" w:rsidRPr="008457E1" w:rsidRDefault="004E6F91" w:rsidP="004E6F91">
            <w:pPr>
              <w:ind w:firstLine="426"/>
              <w:jc w:val="both"/>
              <w:rPr>
                <w:rFonts w:ascii="Times New Roman" w:eastAsia="Times New Roman" w:hAnsi="Times New Roman" w:cs="Times New Roman"/>
                <w:sz w:val="24"/>
                <w:szCs w:val="24"/>
                <w:lang w:val="uk-UA" w:eastAsia="ru-RU"/>
              </w:rPr>
            </w:pPr>
            <w:r w:rsidRPr="004E6F91">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457E1" w:rsidRPr="008457E1">
              <w:rPr>
                <w:i/>
                <w:sz w:val="24"/>
                <w:szCs w:val="24"/>
                <w:lang w:val="uk-UA"/>
              </w:rPr>
              <w:t xml:space="preserve"> </w:t>
            </w:r>
            <w:r w:rsidR="008457E1" w:rsidRPr="008457E1">
              <w:rPr>
                <w:rFonts w:ascii="Times New Roman" w:hAnsi="Times New Roman" w:cs="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37164" w:rsidRPr="0074780A" w:rsidRDefault="00937164" w:rsidP="00937164">
            <w:pPr>
              <w:tabs>
                <w:tab w:val="left" w:pos="0"/>
                <w:tab w:val="left" w:pos="142"/>
              </w:tabs>
              <w:ind w:firstLine="709"/>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sz w:val="24"/>
                <w:szCs w:val="24"/>
                <w:lang w:val="uk-UA" w:eastAsia="ru-RU"/>
              </w:rPr>
              <w:t>Зміни умов чи доповнення до даного договору вступають в силу після письмового підтвердження Сторонами i є його невід’ємною частиною.</w:t>
            </w:r>
          </w:p>
          <w:p w:rsidR="003D7391" w:rsidRPr="002C67F7" w:rsidRDefault="003D7391" w:rsidP="00744ED0">
            <w:pPr>
              <w:tabs>
                <w:tab w:val="left" w:pos="601"/>
              </w:tabs>
              <w:jc w:val="both"/>
              <w:rPr>
                <w:rFonts w:ascii="Times New Roman" w:eastAsia="Times New Roman" w:hAnsi="Times New Roman" w:cs="Times New Roman"/>
                <w:color w:val="000000"/>
                <w:sz w:val="24"/>
                <w:szCs w:val="24"/>
                <w:u w:val="single"/>
                <w:lang w:val="uk-UA" w:eastAsia="ru-RU"/>
              </w:rPr>
            </w:pPr>
          </w:p>
        </w:tc>
      </w:tr>
      <w:tr w:rsidR="003767EB" w:rsidRPr="0074780A" w:rsidTr="0031170B">
        <w:trPr>
          <w:trHeight w:val="1119"/>
          <w:jc w:val="center"/>
        </w:trPr>
        <w:tc>
          <w:tcPr>
            <w:tcW w:w="623" w:type="dxa"/>
          </w:tcPr>
          <w:p w:rsidR="003767EB" w:rsidRPr="0074780A" w:rsidRDefault="003767EB" w:rsidP="003767EB">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lastRenderedPageBreak/>
              <w:t>5</w:t>
            </w:r>
          </w:p>
        </w:tc>
        <w:tc>
          <w:tcPr>
            <w:tcW w:w="2523" w:type="dxa"/>
          </w:tcPr>
          <w:p w:rsidR="003767EB" w:rsidRPr="0074780A" w:rsidRDefault="003767EB" w:rsidP="003767EB">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488" w:type="dxa"/>
            <w:vAlign w:val="center"/>
          </w:tcPr>
          <w:p w:rsidR="00FE40CA" w:rsidRPr="0074780A" w:rsidRDefault="00FE40CA" w:rsidP="000308CA">
            <w:pPr>
              <w:jc w:val="both"/>
              <w:rPr>
                <w:rFonts w:ascii="Times New Roman" w:hAnsi="Times New Roman" w:cs="Times New Roman"/>
                <w:sz w:val="24"/>
                <w:szCs w:val="24"/>
                <w:lang w:val="uk-UA"/>
              </w:rPr>
            </w:pPr>
            <w:r w:rsidRPr="0074780A">
              <w:rPr>
                <w:rFonts w:ascii="Times New Roman" w:eastAsia="Times New Roman" w:hAnsi="Times New Roman" w:cs="Times New Roman"/>
                <w:sz w:val="24"/>
                <w:szCs w:val="24"/>
                <w:lang w:val="uk-UA" w:eastAsia="uk-UA"/>
              </w:rPr>
              <w:t>У разі відмови переможця процедури закупівлі від підписання договору про закупівлю відповідно до в</w:t>
            </w:r>
            <w:r w:rsidR="00BD23B3">
              <w:rPr>
                <w:rFonts w:ascii="Times New Roman" w:eastAsia="Times New Roman" w:hAnsi="Times New Roman" w:cs="Times New Roman"/>
                <w:sz w:val="24"/>
                <w:szCs w:val="24"/>
                <w:lang w:val="uk-UA" w:eastAsia="uk-UA"/>
              </w:rPr>
              <w:t xml:space="preserve">имог тендерної документації, не </w:t>
            </w:r>
            <w:r w:rsidRPr="0074780A">
              <w:rPr>
                <w:rFonts w:ascii="Times New Roman" w:eastAsia="Times New Roman" w:hAnsi="Times New Roman" w:cs="Times New Roman"/>
                <w:sz w:val="24"/>
                <w:szCs w:val="24"/>
                <w:lang w:val="uk-UA" w:eastAsia="uk-UA"/>
              </w:rPr>
              <w:t>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w:t>
            </w:r>
            <w:r w:rsidR="00726891">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 xml:space="preserve">відповідно до </w:t>
            </w:r>
            <w:r w:rsidRPr="006217A6">
              <w:rPr>
                <w:rFonts w:ascii="Times New Roman" w:eastAsia="Times New Roman" w:hAnsi="Times New Roman" w:cs="Times New Roman"/>
                <w:sz w:val="24"/>
                <w:szCs w:val="24"/>
                <w:lang w:val="uk-UA" w:eastAsia="uk-UA"/>
              </w:rPr>
              <w:t xml:space="preserve"> </w:t>
            </w:r>
            <w:r w:rsidR="00726891" w:rsidRPr="006217A6">
              <w:rPr>
                <w:rFonts w:ascii="Times New Roman" w:eastAsia="Times New Roman" w:hAnsi="Times New Roman" w:cs="Times New Roman"/>
                <w:sz w:val="24"/>
                <w:szCs w:val="24"/>
                <w:lang w:val="uk-UA" w:eastAsia="uk-UA"/>
              </w:rPr>
              <w:t>п.</w:t>
            </w:r>
            <w:r w:rsidR="007A4865" w:rsidRPr="000308CA">
              <w:rPr>
                <w:rFonts w:ascii="Times New Roman" w:eastAsia="Times New Roman" w:hAnsi="Times New Roman" w:cs="Times New Roman"/>
                <w:sz w:val="24"/>
                <w:szCs w:val="24"/>
                <w:lang w:val="uk-UA" w:eastAsia="uk-UA"/>
              </w:rPr>
              <w:t>47</w:t>
            </w:r>
            <w:r w:rsidR="00726891" w:rsidRPr="006217A6">
              <w:rPr>
                <w:rFonts w:ascii="Times New Roman" w:eastAsia="Times New Roman" w:hAnsi="Times New Roman" w:cs="Times New Roman"/>
                <w:sz w:val="24"/>
                <w:szCs w:val="24"/>
                <w:lang w:val="uk-UA" w:eastAsia="uk-UA"/>
              </w:rPr>
              <w:t xml:space="preserve">  Особливостей</w:t>
            </w:r>
            <w:r w:rsidRPr="0074780A">
              <w:rPr>
                <w:rFonts w:ascii="Times New Roman" w:eastAsia="Times New Roman" w:hAnsi="Times New Roman" w:cs="Times New Roman"/>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008A34FF">
              <w:rPr>
                <w:rFonts w:ascii="Times New Roman" w:eastAsia="Times New Roman" w:hAnsi="Times New Roman" w:cs="Times New Roman"/>
                <w:sz w:val="24"/>
                <w:szCs w:val="24"/>
                <w:lang w:val="uk-UA" w:eastAsia="uk-UA"/>
              </w:rPr>
              <w:t xml:space="preserve">, визначених статтею 33 Закону </w:t>
            </w:r>
            <w:r w:rsidR="008A34FF" w:rsidRPr="006217A6">
              <w:rPr>
                <w:rFonts w:ascii="Times New Roman" w:eastAsia="Times New Roman" w:hAnsi="Times New Roman" w:cs="Times New Roman"/>
                <w:sz w:val="24"/>
                <w:szCs w:val="24"/>
                <w:lang w:val="uk-UA" w:eastAsia="uk-UA"/>
              </w:rPr>
              <w:t xml:space="preserve">та </w:t>
            </w:r>
            <w:r w:rsidR="008A34FF" w:rsidRPr="000308CA">
              <w:rPr>
                <w:rFonts w:ascii="Times New Roman" w:eastAsia="Times New Roman" w:hAnsi="Times New Roman" w:cs="Times New Roman"/>
                <w:sz w:val="24"/>
                <w:szCs w:val="24"/>
                <w:lang w:val="uk-UA" w:eastAsia="uk-UA"/>
              </w:rPr>
              <w:t>пункту</w:t>
            </w:r>
            <w:r w:rsidR="007A4865" w:rsidRPr="000308CA">
              <w:rPr>
                <w:rFonts w:ascii="Times New Roman" w:eastAsia="Times New Roman" w:hAnsi="Times New Roman" w:cs="Times New Roman"/>
                <w:sz w:val="24"/>
                <w:szCs w:val="24"/>
                <w:lang w:val="uk-UA" w:eastAsia="uk-UA"/>
              </w:rPr>
              <w:t xml:space="preserve"> 49</w:t>
            </w:r>
            <w:r w:rsidR="008A34FF" w:rsidRPr="006217A6">
              <w:rPr>
                <w:rFonts w:ascii="Times New Roman" w:eastAsia="Times New Roman" w:hAnsi="Times New Roman" w:cs="Times New Roman"/>
                <w:sz w:val="24"/>
                <w:szCs w:val="24"/>
                <w:lang w:val="uk-UA" w:eastAsia="uk-UA"/>
              </w:rPr>
              <w:t xml:space="preserve">  Особливостей.</w:t>
            </w:r>
          </w:p>
        </w:tc>
      </w:tr>
      <w:tr w:rsidR="008D34DE" w:rsidRPr="0074780A" w:rsidTr="0031170B">
        <w:trPr>
          <w:trHeight w:val="1119"/>
          <w:jc w:val="center"/>
        </w:trPr>
        <w:tc>
          <w:tcPr>
            <w:tcW w:w="623" w:type="dxa"/>
          </w:tcPr>
          <w:p w:rsidR="008D34DE" w:rsidRPr="0074780A" w:rsidRDefault="008D34DE" w:rsidP="008D34DE">
            <w:pPr>
              <w:jc w:val="center"/>
              <w:rPr>
                <w:rFonts w:ascii="Times New Roman" w:hAnsi="Times New Roman" w:cs="Times New Roman"/>
                <w:sz w:val="24"/>
                <w:szCs w:val="24"/>
                <w:lang w:val="uk-UA"/>
              </w:rPr>
            </w:pPr>
            <w:r w:rsidRPr="0074780A">
              <w:rPr>
                <w:rFonts w:ascii="Times New Roman" w:eastAsia="Times New Roman" w:hAnsi="Times New Roman" w:cs="Times New Roman"/>
                <w:color w:val="000000"/>
                <w:sz w:val="24"/>
                <w:szCs w:val="24"/>
                <w:lang w:val="uk-UA" w:eastAsia="ru-RU"/>
              </w:rPr>
              <w:t>6</w:t>
            </w:r>
          </w:p>
        </w:tc>
        <w:tc>
          <w:tcPr>
            <w:tcW w:w="2523" w:type="dxa"/>
          </w:tcPr>
          <w:p w:rsidR="008D34DE" w:rsidRPr="0074780A" w:rsidRDefault="008D34DE" w:rsidP="008D34DE">
            <w:pPr>
              <w:rPr>
                <w:rFonts w:ascii="Times New Roman" w:hAnsi="Times New Roman" w:cs="Times New Roman"/>
                <w:sz w:val="24"/>
                <w:szCs w:val="24"/>
                <w:lang w:val="uk-UA"/>
              </w:rPr>
            </w:pPr>
            <w:r w:rsidRPr="0074780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488" w:type="dxa"/>
            <w:vAlign w:val="center"/>
          </w:tcPr>
          <w:p w:rsidR="008D34DE" w:rsidRPr="0074780A"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74780A">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74780A" w:rsidRDefault="008D34DE" w:rsidP="008D34DE">
            <w:pPr>
              <w:jc w:val="both"/>
              <w:rPr>
                <w:rFonts w:ascii="Times New Roman" w:hAnsi="Times New Roman" w:cs="Times New Roman"/>
                <w:sz w:val="24"/>
                <w:szCs w:val="24"/>
                <w:lang w:val="uk-UA"/>
              </w:rPr>
            </w:pPr>
          </w:p>
        </w:tc>
      </w:tr>
    </w:tbl>
    <w:p w:rsidR="00BD23B3" w:rsidRPr="00D33472" w:rsidRDefault="00BD23B3" w:rsidP="00BD23B3">
      <w:pPr>
        <w:pStyle w:val="ac"/>
        <w:ind w:left="4248" w:firstLine="708"/>
      </w:pPr>
      <w:r w:rsidRPr="0074780A">
        <w:rPr>
          <w:b/>
        </w:rPr>
        <w:t xml:space="preserve">Додатки до даної тендерної документації є </w:t>
      </w:r>
      <w:r w:rsidRPr="0074780A">
        <w:rPr>
          <w:rFonts w:eastAsia="Calibri"/>
          <w:b/>
          <w:lang w:bidi="en-US"/>
        </w:rPr>
        <w:t xml:space="preserve">невід’ємною частиною цієї тендерної документації та </w:t>
      </w:r>
      <w:r w:rsidRPr="0074780A">
        <w:rPr>
          <w:b/>
        </w:rPr>
        <w:t>завантажуються замовником до електронної систе</w:t>
      </w:r>
      <w:r>
        <w:rPr>
          <w:b/>
        </w:rPr>
        <w:t>ми закупівель  окремими файлами</w:t>
      </w:r>
      <w:r w:rsidRPr="00BD23B3">
        <w:rPr>
          <w:b/>
        </w:rPr>
        <w:t>:</w:t>
      </w:r>
    </w:p>
    <w:p w:rsidR="00E027EB" w:rsidRDefault="00BD23B3" w:rsidP="00BD23B3">
      <w:pPr>
        <w:pStyle w:val="ac"/>
        <w:ind w:left="4248" w:firstLine="708"/>
      </w:pPr>
      <w:r w:rsidRPr="00D33472">
        <w:t>Додаток 1 (технічні вимоги)</w:t>
      </w:r>
      <w:r w:rsidR="00F30AF0">
        <w:t xml:space="preserve"> </w:t>
      </w:r>
    </w:p>
    <w:p w:rsidR="00BD23B3" w:rsidRPr="00D33472" w:rsidRDefault="00BD23B3" w:rsidP="00BD23B3">
      <w:pPr>
        <w:pStyle w:val="ac"/>
        <w:ind w:left="4248" w:firstLine="708"/>
      </w:pPr>
      <w:r w:rsidRPr="00D33472">
        <w:t>Додаток 2 (</w:t>
      </w:r>
      <w:r w:rsidR="00AD455B">
        <w:t>тендерна</w:t>
      </w:r>
      <w:r w:rsidRPr="00D33472">
        <w:t xml:space="preserve"> пропозиція)</w:t>
      </w:r>
      <w:r w:rsidR="00F30AF0">
        <w:t xml:space="preserve"> </w:t>
      </w:r>
    </w:p>
    <w:p w:rsidR="00E027EB" w:rsidRDefault="00BD23B3" w:rsidP="00BD23B3">
      <w:pPr>
        <w:pStyle w:val="ac"/>
        <w:ind w:left="4248" w:firstLine="708"/>
      </w:pPr>
      <w:r w:rsidRPr="00D33472">
        <w:t>Додаток 3 (</w:t>
      </w:r>
      <w:r w:rsidR="00E027EB">
        <w:t>вимоги п.</w:t>
      </w:r>
      <w:r w:rsidR="00430DBD">
        <w:t>47</w:t>
      </w:r>
      <w:r w:rsidR="00E027EB">
        <w:t xml:space="preserve"> Особливостей</w:t>
      </w:r>
      <w:r w:rsidRPr="00D33472">
        <w:t>)</w:t>
      </w:r>
      <w:r w:rsidR="00F30AF0" w:rsidRPr="00F30AF0">
        <w:t xml:space="preserve"> </w:t>
      </w:r>
    </w:p>
    <w:p w:rsidR="00E027EB" w:rsidRDefault="00BD23B3" w:rsidP="00BD23B3">
      <w:pPr>
        <w:pStyle w:val="ac"/>
        <w:ind w:left="4248" w:firstLine="708"/>
      </w:pPr>
      <w:r w:rsidRPr="00D33472">
        <w:t>Додаток 4 (відомості про учасника)</w:t>
      </w:r>
      <w:r w:rsidR="00F30AF0" w:rsidRPr="00F30AF0">
        <w:t xml:space="preserve"> </w:t>
      </w:r>
    </w:p>
    <w:p w:rsidR="00BD23B3" w:rsidRPr="00D33472" w:rsidRDefault="00BD23B3" w:rsidP="00BD23B3">
      <w:pPr>
        <w:pStyle w:val="ac"/>
        <w:ind w:left="4248" w:firstLine="708"/>
      </w:pPr>
      <w:r w:rsidRPr="00D33472">
        <w:t xml:space="preserve">Додаток </w:t>
      </w:r>
      <w:r>
        <w:t>5</w:t>
      </w:r>
      <w:r w:rsidRPr="00D33472">
        <w:t xml:space="preserve"> (проєкт договору)</w:t>
      </w:r>
      <w:r w:rsidR="00F30AF0" w:rsidRPr="00F30AF0">
        <w:t xml:space="preserve"> </w:t>
      </w:r>
    </w:p>
    <w:p w:rsidR="00465790" w:rsidRPr="0074780A" w:rsidRDefault="00465790" w:rsidP="00BD23B3">
      <w:pPr>
        <w:spacing w:after="0" w:line="240" w:lineRule="auto"/>
        <w:jc w:val="right"/>
        <w:rPr>
          <w:rFonts w:ascii="Times New Roman" w:hAnsi="Times New Roman" w:cs="Times New Roman"/>
          <w:sz w:val="24"/>
          <w:szCs w:val="24"/>
          <w:lang w:val="uk-UA"/>
        </w:rPr>
      </w:pPr>
    </w:p>
    <w:sectPr w:rsidR="00465790" w:rsidRPr="0074780A" w:rsidSect="00D21CD6">
      <w:footerReference w:type="default" r:id="rId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0A" w:rsidRDefault="00C67C0A" w:rsidP="006D76D6">
      <w:pPr>
        <w:spacing w:after="0" w:line="240" w:lineRule="auto"/>
      </w:pPr>
      <w:r>
        <w:separator/>
      </w:r>
    </w:p>
  </w:endnote>
  <w:endnote w:type="continuationSeparator" w:id="0">
    <w:p w:rsidR="00C67C0A" w:rsidRDefault="00C67C0A" w:rsidP="006D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1404"/>
      <w:docPartObj>
        <w:docPartGallery w:val="Page Numbers (Bottom of Page)"/>
        <w:docPartUnique/>
      </w:docPartObj>
    </w:sdtPr>
    <w:sdtEndPr/>
    <w:sdtContent>
      <w:p w:rsidR="00DC444D" w:rsidRDefault="00DC444D">
        <w:pPr>
          <w:pStyle w:val="af0"/>
          <w:jc w:val="right"/>
        </w:pPr>
        <w:r>
          <w:fldChar w:fldCharType="begin"/>
        </w:r>
        <w:r>
          <w:instrText>PAGE   \* MERGEFORMAT</w:instrText>
        </w:r>
        <w:r>
          <w:fldChar w:fldCharType="separate"/>
        </w:r>
        <w:r w:rsidR="00833CB1">
          <w:rPr>
            <w:noProof/>
          </w:rPr>
          <w:t>30</w:t>
        </w:r>
        <w:r>
          <w:fldChar w:fldCharType="end"/>
        </w:r>
      </w:p>
    </w:sdtContent>
  </w:sdt>
  <w:p w:rsidR="00DC444D" w:rsidRDefault="00DC44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0A" w:rsidRDefault="00C67C0A" w:rsidP="006D76D6">
      <w:pPr>
        <w:spacing w:after="0" w:line="240" w:lineRule="auto"/>
      </w:pPr>
      <w:r>
        <w:separator/>
      </w:r>
    </w:p>
  </w:footnote>
  <w:footnote w:type="continuationSeparator" w:id="0">
    <w:p w:rsidR="00C67C0A" w:rsidRDefault="00C67C0A" w:rsidP="006D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A606F"/>
    <w:multiLevelType w:val="multilevel"/>
    <w:tmpl w:val="A8902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977A3"/>
    <w:multiLevelType w:val="multilevel"/>
    <w:tmpl w:val="D95E80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B000DF"/>
    <w:multiLevelType w:val="multilevel"/>
    <w:tmpl w:val="33A21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3622A9"/>
    <w:multiLevelType w:val="hybridMultilevel"/>
    <w:tmpl w:val="FECA4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0C2069B6"/>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5374E2"/>
    <w:multiLevelType w:val="hybridMultilevel"/>
    <w:tmpl w:val="C84479D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5"/>
  </w:num>
  <w:num w:numId="4">
    <w:abstractNumId w:val="18"/>
  </w:num>
  <w:num w:numId="5">
    <w:abstractNumId w:val="22"/>
  </w:num>
  <w:num w:numId="6">
    <w:abstractNumId w:val="2"/>
  </w:num>
  <w:num w:numId="7">
    <w:abstractNumId w:val="26"/>
  </w:num>
  <w:num w:numId="8">
    <w:abstractNumId w:val="1"/>
  </w:num>
  <w:num w:numId="9">
    <w:abstractNumId w:val="9"/>
  </w:num>
  <w:num w:numId="10">
    <w:abstractNumId w:val="14"/>
  </w:num>
  <w:num w:numId="11">
    <w:abstractNumId w:val="24"/>
  </w:num>
  <w:num w:numId="12">
    <w:abstractNumId w:val="20"/>
  </w:num>
  <w:num w:numId="13">
    <w:abstractNumId w:val="7"/>
  </w:num>
  <w:num w:numId="14">
    <w:abstractNumId w:val="16"/>
  </w:num>
  <w:num w:numId="15">
    <w:abstractNumId w:val="21"/>
  </w:num>
  <w:num w:numId="16">
    <w:abstractNumId w:val="10"/>
  </w:num>
  <w:num w:numId="17">
    <w:abstractNumId w:val="23"/>
  </w:num>
  <w:num w:numId="18">
    <w:abstractNumId w:val="27"/>
  </w:num>
  <w:num w:numId="19">
    <w:abstractNumId w:val="15"/>
  </w:num>
  <w:num w:numId="20">
    <w:abstractNumId w:val="5"/>
  </w:num>
  <w:num w:numId="21">
    <w:abstractNumId w:val="11"/>
  </w:num>
  <w:num w:numId="22">
    <w:abstractNumId w:val="0"/>
  </w:num>
  <w:num w:numId="23">
    <w:abstractNumId w:val="19"/>
  </w:num>
  <w:num w:numId="24">
    <w:abstractNumId w:val="17"/>
  </w:num>
  <w:num w:numId="25">
    <w:abstractNumId w:val="28"/>
  </w:num>
  <w:num w:numId="26">
    <w:abstractNumId w:val="4"/>
  </w:num>
  <w:num w:numId="27">
    <w:abstractNumId w:val="3"/>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29F3"/>
    <w:rsid w:val="00006175"/>
    <w:rsid w:val="000077F3"/>
    <w:rsid w:val="00010422"/>
    <w:rsid w:val="00023C4F"/>
    <w:rsid w:val="000308CA"/>
    <w:rsid w:val="00043F7F"/>
    <w:rsid w:val="00050F91"/>
    <w:rsid w:val="0005506E"/>
    <w:rsid w:val="00056020"/>
    <w:rsid w:val="00057D10"/>
    <w:rsid w:val="00062008"/>
    <w:rsid w:val="00065970"/>
    <w:rsid w:val="0008578E"/>
    <w:rsid w:val="000865AC"/>
    <w:rsid w:val="00087AC0"/>
    <w:rsid w:val="00087BC7"/>
    <w:rsid w:val="000901FE"/>
    <w:rsid w:val="000927C2"/>
    <w:rsid w:val="0009293F"/>
    <w:rsid w:val="00092D70"/>
    <w:rsid w:val="00097454"/>
    <w:rsid w:val="000A5D3E"/>
    <w:rsid w:val="000B06BD"/>
    <w:rsid w:val="000B56D9"/>
    <w:rsid w:val="000C5E2C"/>
    <w:rsid w:val="000D01A3"/>
    <w:rsid w:val="000D01F8"/>
    <w:rsid w:val="000D4DA2"/>
    <w:rsid w:val="000D5316"/>
    <w:rsid w:val="000D6338"/>
    <w:rsid w:val="000E3B0A"/>
    <w:rsid w:val="000E546B"/>
    <w:rsid w:val="000F21F3"/>
    <w:rsid w:val="000F6F73"/>
    <w:rsid w:val="00107D44"/>
    <w:rsid w:val="001101E2"/>
    <w:rsid w:val="00110C09"/>
    <w:rsid w:val="001127E4"/>
    <w:rsid w:val="00113F22"/>
    <w:rsid w:val="00116B17"/>
    <w:rsid w:val="00116B8E"/>
    <w:rsid w:val="00117CE8"/>
    <w:rsid w:val="00121273"/>
    <w:rsid w:val="00121DD3"/>
    <w:rsid w:val="0012216F"/>
    <w:rsid w:val="00122EBA"/>
    <w:rsid w:val="001248A0"/>
    <w:rsid w:val="0013389D"/>
    <w:rsid w:val="001401F5"/>
    <w:rsid w:val="00142FAB"/>
    <w:rsid w:val="00144AEA"/>
    <w:rsid w:val="00144FF2"/>
    <w:rsid w:val="00145F23"/>
    <w:rsid w:val="00152B2A"/>
    <w:rsid w:val="00154B8B"/>
    <w:rsid w:val="00155A6A"/>
    <w:rsid w:val="001612F3"/>
    <w:rsid w:val="0016394E"/>
    <w:rsid w:val="00167BCA"/>
    <w:rsid w:val="00177B31"/>
    <w:rsid w:val="00184B42"/>
    <w:rsid w:val="00186916"/>
    <w:rsid w:val="00187CFB"/>
    <w:rsid w:val="0019285E"/>
    <w:rsid w:val="001934AC"/>
    <w:rsid w:val="001A0A50"/>
    <w:rsid w:val="001A37D1"/>
    <w:rsid w:val="001A393B"/>
    <w:rsid w:val="001B380E"/>
    <w:rsid w:val="001B6031"/>
    <w:rsid w:val="001C089C"/>
    <w:rsid w:val="001C3193"/>
    <w:rsid w:val="001D00F1"/>
    <w:rsid w:val="001D3C9F"/>
    <w:rsid w:val="001E206A"/>
    <w:rsid w:val="001F0B06"/>
    <w:rsid w:val="0021093C"/>
    <w:rsid w:val="00210B3F"/>
    <w:rsid w:val="00220FA0"/>
    <w:rsid w:val="0022106E"/>
    <w:rsid w:val="0022359D"/>
    <w:rsid w:val="00224874"/>
    <w:rsid w:val="00226D14"/>
    <w:rsid w:val="0023018B"/>
    <w:rsid w:val="00234CC0"/>
    <w:rsid w:val="00235FFD"/>
    <w:rsid w:val="002374A4"/>
    <w:rsid w:val="00247883"/>
    <w:rsid w:val="002514A5"/>
    <w:rsid w:val="00252EB4"/>
    <w:rsid w:val="002556FB"/>
    <w:rsid w:val="002612F5"/>
    <w:rsid w:val="00261488"/>
    <w:rsid w:val="00266C19"/>
    <w:rsid w:val="00276E07"/>
    <w:rsid w:val="00280001"/>
    <w:rsid w:val="002815C3"/>
    <w:rsid w:val="0028350B"/>
    <w:rsid w:val="00284961"/>
    <w:rsid w:val="00284EAA"/>
    <w:rsid w:val="00287646"/>
    <w:rsid w:val="00287A1C"/>
    <w:rsid w:val="00294ACA"/>
    <w:rsid w:val="002A337B"/>
    <w:rsid w:val="002A7581"/>
    <w:rsid w:val="002C107E"/>
    <w:rsid w:val="002C5109"/>
    <w:rsid w:val="002C67F7"/>
    <w:rsid w:val="002C6D8F"/>
    <w:rsid w:val="002D18D6"/>
    <w:rsid w:val="002D2422"/>
    <w:rsid w:val="002D470E"/>
    <w:rsid w:val="002D7F78"/>
    <w:rsid w:val="002E1F6C"/>
    <w:rsid w:val="00303AB0"/>
    <w:rsid w:val="00306D4E"/>
    <w:rsid w:val="0031170B"/>
    <w:rsid w:val="00313CE8"/>
    <w:rsid w:val="003162EC"/>
    <w:rsid w:val="00322E16"/>
    <w:rsid w:val="0032636D"/>
    <w:rsid w:val="00340628"/>
    <w:rsid w:val="003422FC"/>
    <w:rsid w:val="0034372D"/>
    <w:rsid w:val="00347981"/>
    <w:rsid w:val="0035186C"/>
    <w:rsid w:val="00351BF9"/>
    <w:rsid w:val="00351C07"/>
    <w:rsid w:val="00353C1D"/>
    <w:rsid w:val="00356104"/>
    <w:rsid w:val="00356CF9"/>
    <w:rsid w:val="0036222C"/>
    <w:rsid w:val="0036479D"/>
    <w:rsid w:val="00372280"/>
    <w:rsid w:val="003767EB"/>
    <w:rsid w:val="003770D5"/>
    <w:rsid w:val="00377CDB"/>
    <w:rsid w:val="00381B0A"/>
    <w:rsid w:val="00390C62"/>
    <w:rsid w:val="00392EE7"/>
    <w:rsid w:val="003A4A61"/>
    <w:rsid w:val="003A55A1"/>
    <w:rsid w:val="003B75A8"/>
    <w:rsid w:val="003C07A0"/>
    <w:rsid w:val="003C2027"/>
    <w:rsid w:val="003C33F7"/>
    <w:rsid w:val="003C3680"/>
    <w:rsid w:val="003D14B3"/>
    <w:rsid w:val="003D7391"/>
    <w:rsid w:val="003E6BFE"/>
    <w:rsid w:val="003F5F92"/>
    <w:rsid w:val="003F790B"/>
    <w:rsid w:val="00404D00"/>
    <w:rsid w:val="004078EF"/>
    <w:rsid w:val="00410ED0"/>
    <w:rsid w:val="004111D0"/>
    <w:rsid w:val="0042589C"/>
    <w:rsid w:val="00430DBD"/>
    <w:rsid w:val="00434982"/>
    <w:rsid w:val="00442E30"/>
    <w:rsid w:val="0044461A"/>
    <w:rsid w:val="00444682"/>
    <w:rsid w:val="00444CD7"/>
    <w:rsid w:val="00454483"/>
    <w:rsid w:val="00460C20"/>
    <w:rsid w:val="00463143"/>
    <w:rsid w:val="00464FC2"/>
    <w:rsid w:val="00465790"/>
    <w:rsid w:val="00470075"/>
    <w:rsid w:val="00474549"/>
    <w:rsid w:val="0047618E"/>
    <w:rsid w:val="00477025"/>
    <w:rsid w:val="00477E1C"/>
    <w:rsid w:val="00481C2D"/>
    <w:rsid w:val="00482BAA"/>
    <w:rsid w:val="004850D3"/>
    <w:rsid w:val="004918FF"/>
    <w:rsid w:val="00492728"/>
    <w:rsid w:val="00495840"/>
    <w:rsid w:val="004979C9"/>
    <w:rsid w:val="004B0B3B"/>
    <w:rsid w:val="004B15FC"/>
    <w:rsid w:val="004B1A1B"/>
    <w:rsid w:val="004B6343"/>
    <w:rsid w:val="004B6505"/>
    <w:rsid w:val="004B6584"/>
    <w:rsid w:val="004C11F0"/>
    <w:rsid w:val="004C1B0C"/>
    <w:rsid w:val="004C437B"/>
    <w:rsid w:val="004C6A84"/>
    <w:rsid w:val="004C73CF"/>
    <w:rsid w:val="004D1064"/>
    <w:rsid w:val="004D78F5"/>
    <w:rsid w:val="004D7939"/>
    <w:rsid w:val="004E35CC"/>
    <w:rsid w:val="004E54CD"/>
    <w:rsid w:val="004E5978"/>
    <w:rsid w:val="004E6F91"/>
    <w:rsid w:val="004F4045"/>
    <w:rsid w:val="00501021"/>
    <w:rsid w:val="00501EFA"/>
    <w:rsid w:val="005115CC"/>
    <w:rsid w:val="00513354"/>
    <w:rsid w:val="00516F19"/>
    <w:rsid w:val="00523435"/>
    <w:rsid w:val="00524EEF"/>
    <w:rsid w:val="005354C7"/>
    <w:rsid w:val="00536B41"/>
    <w:rsid w:val="00542D51"/>
    <w:rsid w:val="005446EA"/>
    <w:rsid w:val="00545582"/>
    <w:rsid w:val="00546D2C"/>
    <w:rsid w:val="005637A0"/>
    <w:rsid w:val="00567BC5"/>
    <w:rsid w:val="005706BE"/>
    <w:rsid w:val="00570830"/>
    <w:rsid w:val="00581611"/>
    <w:rsid w:val="00587C0E"/>
    <w:rsid w:val="0059068B"/>
    <w:rsid w:val="00591CF8"/>
    <w:rsid w:val="00594259"/>
    <w:rsid w:val="005A0A46"/>
    <w:rsid w:val="005A6988"/>
    <w:rsid w:val="005A69FC"/>
    <w:rsid w:val="005B6B13"/>
    <w:rsid w:val="005C11DF"/>
    <w:rsid w:val="005E0BB1"/>
    <w:rsid w:val="005E3FE0"/>
    <w:rsid w:val="005F5B90"/>
    <w:rsid w:val="005F6ED0"/>
    <w:rsid w:val="00610A28"/>
    <w:rsid w:val="006150B8"/>
    <w:rsid w:val="00616E7A"/>
    <w:rsid w:val="006217A6"/>
    <w:rsid w:val="00621E9A"/>
    <w:rsid w:val="00624863"/>
    <w:rsid w:val="00626B39"/>
    <w:rsid w:val="00631864"/>
    <w:rsid w:val="0063424A"/>
    <w:rsid w:val="00640D41"/>
    <w:rsid w:val="006534E0"/>
    <w:rsid w:val="00654581"/>
    <w:rsid w:val="00654AC3"/>
    <w:rsid w:val="0065618A"/>
    <w:rsid w:val="0065751D"/>
    <w:rsid w:val="00657CD2"/>
    <w:rsid w:val="00661642"/>
    <w:rsid w:val="00662B0F"/>
    <w:rsid w:val="00677143"/>
    <w:rsid w:val="006827E5"/>
    <w:rsid w:val="00684FA9"/>
    <w:rsid w:val="00685CA6"/>
    <w:rsid w:val="00691584"/>
    <w:rsid w:val="006955D5"/>
    <w:rsid w:val="0069733E"/>
    <w:rsid w:val="006B110D"/>
    <w:rsid w:val="006B23FF"/>
    <w:rsid w:val="006C7502"/>
    <w:rsid w:val="006D0D5E"/>
    <w:rsid w:val="006D604C"/>
    <w:rsid w:val="006D76D6"/>
    <w:rsid w:val="006D7884"/>
    <w:rsid w:val="006D7C68"/>
    <w:rsid w:val="006E6C1B"/>
    <w:rsid w:val="006F3384"/>
    <w:rsid w:val="007015A1"/>
    <w:rsid w:val="00701668"/>
    <w:rsid w:val="0070176B"/>
    <w:rsid w:val="00705ADA"/>
    <w:rsid w:val="00706080"/>
    <w:rsid w:val="00707306"/>
    <w:rsid w:val="00715122"/>
    <w:rsid w:val="00721DE5"/>
    <w:rsid w:val="00726891"/>
    <w:rsid w:val="00730685"/>
    <w:rsid w:val="0073457E"/>
    <w:rsid w:val="0073549D"/>
    <w:rsid w:val="00744ED0"/>
    <w:rsid w:val="00745F4B"/>
    <w:rsid w:val="00746F96"/>
    <w:rsid w:val="0074780A"/>
    <w:rsid w:val="0075233A"/>
    <w:rsid w:val="00754E98"/>
    <w:rsid w:val="00762F31"/>
    <w:rsid w:val="00770E94"/>
    <w:rsid w:val="007830BB"/>
    <w:rsid w:val="00784942"/>
    <w:rsid w:val="00787458"/>
    <w:rsid w:val="007A4865"/>
    <w:rsid w:val="007A4CD9"/>
    <w:rsid w:val="007A62CA"/>
    <w:rsid w:val="007A7BD5"/>
    <w:rsid w:val="007B096A"/>
    <w:rsid w:val="007B2EA4"/>
    <w:rsid w:val="007B7AAF"/>
    <w:rsid w:val="007C019A"/>
    <w:rsid w:val="007D594B"/>
    <w:rsid w:val="007D71BB"/>
    <w:rsid w:val="007E16CC"/>
    <w:rsid w:val="007E671C"/>
    <w:rsid w:val="007F2E6B"/>
    <w:rsid w:val="007F321C"/>
    <w:rsid w:val="007F6F87"/>
    <w:rsid w:val="008003CC"/>
    <w:rsid w:val="00801216"/>
    <w:rsid w:val="00801472"/>
    <w:rsid w:val="0080261F"/>
    <w:rsid w:val="00806776"/>
    <w:rsid w:val="00814462"/>
    <w:rsid w:val="008177E8"/>
    <w:rsid w:val="00821613"/>
    <w:rsid w:val="00822E52"/>
    <w:rsid w:val="00823980"/>
    <w:rsid w:val="0082529D"/>
    <w:rsid w:val="00833CB1"/>
    <w:rsid w:val="00835084"/>
    <w:rsid w:val="00837927"/>
    <w:rsid w:val="00841DA6"/>
    <w:rsid w:val="008457E1"/>
    <w:rsid w:val="00851510"/>
    <w:rsid w:val="008519FF"/>
    <w:rsid w:val="008550BC"/>
    <w:rsid w:val="00857212"/>
    <w:rsid w:val="0086377F"/>
    <w:rsid w:val="00863D1F"/>
    <w:rsid w:val="00867B40"/>
    <w:rsid w:val="008721C8"/>
    <w:rsid w:val="00873EE0"/>
    <w:rsid w:val="008772B7"/>
    <w:rsid w:val="008803A3"/>
    <w:rsid w:val="00881573"/>
    <w:rsid w:val="00884A82"/>
    <w:rsid w:val="008855DC"/>
    <w:rsid w:val="00886904"/>
    <w:rsid w:val="008938F8"/>
    <w:rsid w:val="00897028"/>
    <w:rsid w:val="008A34FF"/>
    <w:rsid w:val="008B0AD7"/>
    <w:rsid w:val="008B392D"/>
    <w:rsid w:val="008B52AB"/>
    <w:rsid w:val="008B757C"/>
    <w:rsid w:val="008C0315"/>
    <w:rsid w:val="008C05D6"/>
    <w:rsid w:val="008C1467"/>
    <w:rsid w:val="008C48D2"/>
    <w:rsid w:val="008C4F0D"/>
    <w:rsid w:val="008C57D4"/>
    <w:rsid w:val="008D34DE"/>
    <w:rsid w:val="008D3F90"/>
    <w:rsid w:val="008D5F0B"/>
    <w:rsid w:val="008D5F11"/>
    <w:rsid w:val="008E3D14"/>
    <w:rsid w:val="008E69D3"/>
    <w:rsid w:val="008E7321"/>
    <w:rsid w:val="008F7840"/>
    <w:rsid w:val="008F79F4"/>
    <w:rsid w:val="00902DF5"/>
    <w:rsid w:val="00906EFA"/>
    <w:rsid w:val="0091111E"/>
    <w:rsid w:val="009145A8"/>
    <w:rsid w:val="00914AD9"/>
    <w:rsid w:val="009251D9"/>
    <w:rsid w:val="0092593A"/>
    <w:rsid w:val="00932989"/>
    <w:rsid w:val="00935BBF"/>
    <w:rsid w:val="00937164"/>
    <w:rsid w:val="009433B0"/>
    <w:rsid w:val="0094402F"/>
    <w:rsid w:val="00945D82"/>
    <w:rsid w:val="00946BCE"/>
    <w:rsid w:val="009527BA"/>
    <w:rsid w:val="00953E0D"/>
    <w:rsid w:val="0095407C"/>
    <w:rsid w:val="0096014F"/>
    <w:rsid w:val="00960974"/>
    <w:rsid w:val="00962899"/>
    <w:rsid w:val="00965585"/>
    <w:rsid w:val="009760A6"/>
    <w:rsid w:val="0098417C"/>
    <w:rsid w:val="009843A9"/>
    <w:rsid w:val="00994C12"/>
    <w:rsid w:val="00995C86"/>
    <w:rsid w:val="009A2C08"/>
    <w:rsid w:val="009A4E4E"/>
    <w:rsid w:val="009A5C1B"/>
    <w:rsid w:val="009A7B22"/>
    <w:rsid w:val="009B1D32"/>
    <w:rsid w:val="009B729C"/>
    <w:rsid w:val="009C1C5A"/>
    <w:rsid w:val="009C48F5"/>
    <w:rsid w:val="009D0D23"/>
    <w:rsid w:val="009D3857"/>
    <w:rsid w:val="009D6085"/>
    <w:rsid w:val="009D74AA"/>
    <w:rsid w:val="009D7BBE"/>
    <w:rsid w:val="009E3874"/>
    <w:rsid w:val="009E5294"/>
    <w:rsid w:val="009E6366"/>
    <w:rsid w:val="009F0123"/>
    <w:rsid w:val="009F01D5"/>
    <w:rsid w:val="009F4A51"/>
    <w:rsid w:val="009F5CF2"/>
    <w:rsid w:val="009F7B42"/>
    <w:rsid w:val="00A05F63"/>
    <w:rsid w:val="00A14482"/>
    <w:rsid w:val="00A14C2B"/>
    <w:rsid w:val="00A22B34"/>
    <w:rsid w:val="00A247FB"/>
    <w:rsid w:val="00A313C7"/>
    <w:rsid w:val="00A3296B"/>
    <w:rsid w:val="00A33CC1"/>
    <w:rsid w:val="00A33CD9"/>
    <w:rsid w:val="00A4132C"/>
    <w:rsid w:val="00A42347"/>
    <w:rsid w:val="00A451F3"/>
    <w:rsid w:val="00A45D70"/>
    <w:rsid w:val="00A47B25"/>
    <w:rsid w:val="00A47DDB"/>
    <w:rsid w:val="00A53B9A"/>
    <w:rsid w:val="00A5440B"/>
    <w:rsid w:val="00A55B5F"/>
    <w:rsid w:val="00A560BA"/>
    <w:rsid w:val="00A60644"/>
    <w:rsid w:val="00A662C3"/>
    <w:rsid w:val="00A66823"/>
    <w:rsid w:val="00A71AD9"/>
    <w:rsid w:val="00A765FD"/>
    <w:rsid w:val="00A8222F"/>
    <w:rsid w:val="00A83430"/>
    <w:rsid w:val="00A83978"/>
    <w:rsid w:val="00A86FD6"/>
    <w:rsid w:val="00A903CD"/>
    <w:rsid w:val="00A93162"/>
    <w:rsid w:val="00A9343E"/>
    <w:rsid w:val="00AB0685"/>
    <w:rsid w:val="00AB0EF6"/>
    <w:rsid w:val="00AB1D7B"/>
    <w:rsid w:val="00AC0EAC"/>
    <w:rsid w:val="00AD11EF"/>
    <w:rsid w:val="00AD455B"/>
    <w:rsid w:val="00AE00C0"/>
    <w:rsid w:val="00AE0BC7"/>
    <w:rsid w:val="00AE7DF3"/>
    <w:rsid w:val="00AF1FDB"/>
    <w:rsid w:val="00AF7F80"/>
    <w:rsid w:val="00B014A4"/>
    <w:rsid w:val="00B02101"/>
    <w:rsid w:val="00B134C2"/>
    <w:rsid w:val="00B14C16"/>
    <w:rsid w:val="00B14C5F"/>
    <w:rsid w:val="00B17BB4"/>
    <w:rsid w:val="00B211F5"/>
    <w:rsid w:val="00B23454"/>
    <w:rsid w:val="00B2374D"/>
    <w:rsid w:val="00B2414F"/>
    <w:rsid w:val="00B27215"/>
    <w:rsid w:val="00B35B2C"/>
    <w:rsid w:val="00B405F1"/>
    <w:rsid w:val="00B44D03"/>
    <w:rsid w:val="00B45CEA"/>
    <w:rsid w:val="00B50B01"/>
    <w:rsid w:val="00B54F32"/>
    <w:rsid w:val="00B55532"/>
    <w:rsid w:val="00B55A31"/>
    <w:rsid w:val="00B56B36"/>
    <w:rsid w:val="00B6328D"/>
    <w:rsid w:val="00B76020"/>
    <w:rsid w:val="00B764D5"/>
    <w:rsid w:val="00B76971"/>
    <w:rsid w:val="00B83D26"/>
    <w:rsid w:val="00B85F97"/>
    <w:rsid w:val="00B86466"/>
    <w:rsid w:val="00B86C1F"/>
    <w:rsid w:val="00B90099"/>
    <w:rsid w:val="00B93334"/>
    <w:rsid w:val="00BA27D8"/>
    <w:rsid w:val="00BA2908"/>
    <w:rsid w:val="00BA592A"/>
    <w:rsid w:val="00BA755D"/>
    <w:rsid w:val="00BB1DD4"/>
    <w:rsid w:val="00BB7B03"/>
    <w:rsid w:val="00BC04FE"/>
    <w:rsid w:val="00BC1E06"/>
    <w:rsid w:val="00BC1FD7"/>
    <w:rsid w:val="00BC3F0D"/>
    <w:rsid w:val="00BD068A"/>
    <w:rsid w:val="00BD23B3"/>
    <w:rsid w:val="00BD3757"/>
    <w:rsid w:val="00BD3AFB"/>
    <w:rsid w:val="00BD48E5"/>
    <w:rsid w:val="00BD5D8D"/>
    <w:rsid w:val="00BD7AD0"/>
    <w:rsid w:val="00BD7ECB"/>
    <w:rsid w:val="00BE10C8"/>
    <w:rsid w:val="00BE3842"/>
    <w:rsid w:val="00BE4C0A"/>
    <w:rsid w:val="00BE56AC"/>
    <w:rsid w:val="00BF681D"/>
    <w:rsid w:val="00C06BD5"/>
    <w:rsid w:val="00C073CF"/>
    <w:rsid w:val="00C07BF0"/>
    <w:rsid w:val="00C12944"/>
    <w:rsid w:val="00C166B4"/>
    <w:rsid w:val="00C2105D"/>
    <w:rsid w:val="00C22A12"/>
    <w:rsid w:val="00C25EEA"/>
    <w:rsid w:val="00C32268"/>
    <w:rsid w:val="00C34D4F"/>
    <w:rsid w:val="00C37B5C"/>
    <w:rsid w:val="00C40149"/>
    <w:rsid w:val="00C40E12"/>
    <w:rsid w:val="00C50751"/>
    <w:rsid w:val="00C5224B"/>
    <w:rsid w:val="00C52510"/>
    <w:rsid w:val="00C531DA"/>
    <w:rsid w:val="00C574B9"/>
    <w:rsid w:val="00C60C89"/>
    <w:rsid w:val="00C60E49"/>
    <w:rsid w:val="00C6402B"/>
    <w:rsid w:val="00C66C5D"/>
    <w:rsid w:val="00C67C0A"/>
    <w:rsid w:val="00C74E45"/>
    <w:rsid w:val="00C74F2D"/>
    <w:rsid w:val="00C779DD"/>
    <w:rsid w:val="00C817A4"/>
    <w:rsid w:val="00CA25F5"/>
    <w:rsid w:val="00CA6441"/>
    <w:rsid w:val="00CB3939"/>
    <w:rsid w:val="00CC543D"/>
    <w:rsid w:val="00CC5653"/>
    <w:rsid w:val="00CC6482"/>
    <w:rsid w:val="00CC68E7"/>
    <w:rsid w:val="00CD1DBA"/>
    <w:rsid w:val="00CD4E1F"/>
    <w:rsid w:val="00CE0BE3"/>
    <w:rsid w:val="00CF0D48"/>
    <w:rsid w:val="00CF252F"/>
    <w:rsid w:val="00CF616E"/>
    <w:rsid w:val="00D03213"/>
    <w:rsid w:val="00D048C9"/>
    <w:rsid w:val="00D21CD6"/>
    <w:rsid w:val="00D2243E"/>
    <w:rsid w:val="00D2603B"/>
    <w:rsid w:val="00D2617E"/>
    <w:rsid w:val="00D26A6D"/>
    <w:rsid w:val="00D328F1"/>
    <w:rsid w:val="00D3343D"/>
    <w:rsid w:val="00D3582B"/>
    <w:rsid w:val="00D442B6"/>
    <w:rsid w:val="00D4610A"/>
    <w:rsid w:val="00D4696D"/>
    <w:rsid w:val="00D4704B"/>
    <w:rsid w:val="00D5064C"/>
    <w:rsid w:val="00D545B9"/>
    <w:rsid w:val="00D5532F"/>
    <w:rsid w:val="00D55D5B"/>
    <w:rsid w:val="00D601F6"/>
    <w:rsid w:val="00D65B2B"/>
    <w:rsid w:val="00D65D48"/>
    <w:rsid w:val="00D72F43"/>
    <w:rsid w:val="00D73C2F"/>
    <w:rsid w:val="00D73D5C"/>
    <w:rsid w:val="00D74EAC"/>
    <w:rsid w:val="00D75626"/>
    <w:rsid w:val="00D77E45"/>
    <w:rsid w:val="00D803A2"/>
    <w:rsid w:val="00D81CCA"/>
    <w:rsid w:val="00D82B25"/>
    <w:rsid w:val="00D834A1"/>
    <w:rsid w:val="00D91501"/>
    <w:rsid w:val="00D9202E"/>
    <w:rsid w:val="00D962C6"/>
    <w:rsid w:val="00D9784A"/>
    <w:rsid w:val="00DA216A"/>
    <w:rsid w:val="00DA28B7"/>
    <w:rsid w:val="00DA5FE4"/>
    <w:rsid w:val="00DA73B2"/>
    <w:rsid w:val="00DC3FDF"/>
    <w:rsid w:val="00DC444D"/>
    <w:rsid w:val="00DC4E2D"/>
    <w:rsid w:val="00DC5804"/>
    <w:rsid w:val="00DC72F2"/>
    <w:rsid w:val="00DD10BE"/>
    <w:rsid w:val="00DD7AB3"/>
    <w:rsid w:val="00DE3A7F"/>
    <w:rsid w:val="00DE4DD3"/>
    <w:rsid w:val="00DF214F"/>
    <w:rsid w:val="00DF24E9"/>
    <w:rsid w:val="00DF3FD1"/>
    <w:rsid w:val="00DF7030"/>
    <w:rsid w:val="00E0271E"/>
    <w:rsid w:val="00E027EB"/>
    <w:rsid w:val="00E03101"/>
    <w:rsid w:val="00E123C9"/>
    <w:rsid w:val="00E1421D"/>
    <w:rsid w:val="00E16896"/>
    <w:rsid w:val="00E239D5"/>
    <w:rsid w:val="00E23FD2"/>
    <w:rsid w:val="00E25729"/>
    <w:rsid w:val="00E312F1"/>
    <w:rsid w:val="00E31A18"/>
    <w:rsid w:val="00E3226B"/>
    <w:rsid w:val="00E42451"/>
    <w:rsid w:val="00E444D2"/>
    <w:rsid w:val="00E4736D"/>
    <w:rsid w:val="00E50BEB"/>
    <w:rsid w:val="00E526ED"/>
    <w:rsid w:val="00E54F9A"/>
    <w:rsid w:val="00E5508C"/>
    <w:rsid w:val="00E574B1"/>
    <w:rsid w:val="00E6178C"/>
    <w:rsid w:val="00E64886"/>
    <w:rsid w:val="00E653EC"/>
    <w:rsid w:val="00E7043D"/>
    <w:rsid w:val="00E73AF3"/>
    <w:rsid w:val="00E7405A"/>
    <w:rsid w:val="00E74414"/>
    <w:rsid w:val="00E749C6"/>
    <w:rsid w:val="00E76ED2"/>
    <w:rsid w:val="00E77D05"/>
    <w:rsid w:val="00E80CCB"/>
    <w:rsid w:val="00E90065"/>
    <w:rsid w:val="00E9585E"/>
    <w:rsid w:val="00EA10C7"/>
    <w:rsid w:val="00EA2617"/>
    <w:rsid w:val="00EA28B2"/>
    <w:rsid w:val="00EA2DFD"/>
    <w:rsid w:val="00EB3FA9"/>
    <w:rsid w:val="00EB7019"/>
    <w:rsid w:val="00EC3AB7"/>
    <w:rsid w:val="00EC76C2"/>
    <w:rsid w:val="00EC7A88"/>
    <w:rsid w:val="00ED2820"/>
    <w:rsid w:val="00EE6EE6"/>
    <w:rsid w:val="00EE7278"/>
    <w:rsid w:val="00EE75FE"/>
    <w:rsid w:val="00F05863"/>
    <w:rsid w:val="00F0679A"/>
    <w:rsid w:val="00F10A85"/>
    <w:rsid w:val="00F15599"/>
    <w:rsid w:val="00F22DC6"/>
    <w:rsid w:val="00F24D4B"/>
    <w:rsid w:val="00F260E5"/>
    <w:rsid w:val="00F30AF0"/>
    <w:rsid w:val="00F312B9"/>
    <w:rsid w:val="00F323DE"/>
    <w:rsid w:val="00F32776"/>
    <w:rsid w:val="00F40CC1"/>
    <w:rsid w:val="00F40FF4"/>
    <w:rsid w:val="00F4521E"/>
    <w:rsid w:val="00F4721E"/>
    <w:rsid w:val="00F51D17"/>
    <w:rsid w:val="00F6253B"/>
    <w:rsid w:val="00F66277"/>
    <w:rsid w:val="00F70448"/>
    <w:rsid w:val="00F71284"/>
    <w:rsid w:val="00F745A2"/>
    <w:rsid w:val="00F74D01"/>
    <w:rsid w:val="00F76AE3"/>
    <w:rsid w:val="00F8521E"/>
    <w:rsid w:val="00F8593F"/>
    <w:rsid w:val="00F9767C"/>
    <w:rsid w:val="00F97C62"/>
    <w:rsid w:val="00FA169D"/>
    <w:rsid w:val="00FA6740"/>
    <w:rsid w:val="00FB1273"/>
    <w:rsid w:val="00FB4F9D"/>
    <w:rsid w:val="00FC50E2"/>
    <w:rsid w:val="00FC664C"/>
    <w:rsid w:val="00FD3F2C"/>
    <w:rsid w:val="00FD63E0"/>
    <w:rsid w:val="00FE31B8"/>
    <w:rsid w:val="00FE40CA"/>
    <w:rsid w:val="00FE5567"/>
    <w:rsid w:val="00FF13BA"/>
    <w:rsid w:val="00FF27BE"/>
    <w:rsid w:val="00FF3E93"/>
    <w:rsid w:val="00FF5909"/>
    <w:rsid w:val="00FF6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7C3EAB-8AB5-4FB2-93B7-5B07DCD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9A"/>
  </w:style>
  <w:style w:type="paragraph" w:styleId="1">
    <w:name w:val="heading 1"/>
    <w:basedOn w:val="a"/>
    <w:link w:val="10"/>
    <w:uiPriority w:val="9"/>
    <w:qFormat/>
    <w:rsid w:val="00945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aliases w:val="Знак2,Обычный (Web)"/>
    <w:basedOn w:val="a"/>
    <w:link w:val="a9"/>
    <w:qFormat/>
    <w:rsid w:val="00E76ED2"/>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Знак2 Знак,Обычный (Web) Знак"/>
    <w:link w:val="a8"/>
    <w:locked/>
    <w:rsid w:val="00E76ED2"/>
    <w:rPr>
      <w:rFonts w:ascii="Times New Roman" w:eastAsia="Times New Roman" w:hAnsi="Times New Roman" w:cs="Times New Roman"/>
      <w:sz w:val="24"/>
      <w:szCs w:val="24"/>
      <w:lang w:val="x-none" w:eastAsia="zh-CN"/>
    </w:rPr>
  </w:style>
  <w:style w:type="paragraph" w:customStyle="1" w:styleId="tj">
    <w:name w:val="tj"/>
    <w:basedOn w:val="a"/>
    <w:rsid w:val="00965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D65B2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customStyle="1" w:styleId="2">
    <w:name w:val="Обычный2"/>
    <w:rsid w:val="00D3343D"/>
    <w:pPr>
      <w:spacing w:after="0" w:line="240" w:lineRule="auto"/>
    </w:pPr>
    <w:rPr>
      <w:rFonts w:ascii="Calibri" w:eastAsia="Calibri" w:hAnsi="Calibri" w:cs="Calibri"/>
      <w:sz w:val="20"/>
      <w:szCs w:val="20"/>
      <w:lang w:val="uk-UA" w:eastAsia="uk-UA"/>
    </w:rPr>
  </w:style>
  <w:style w:type="paragraph" w:styleId="HTML">
    <w:name w:val="HTML Preformatted"/>
    <w:basedOn w:val="a"/>
    <w:link w:val="HTML0"/>
    <w:rsid w:val="008F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F79F4"/>
    <w:rPr>
      <w:rFonts w:ascii="Courier New" w:eastAsia="Times New Roman" w:hAnsi="Courier New" w:cs="Courier New"/>
      <w:sz w:val="20"/>
      <w:szCs w:val="20"/>
      <w:lang w:eastAsia="ar-SA"/>
    </w:rPr>
  </w:style>
  <w:style w:type="character" w:customStyle="1" w:styleId="10">
    <w:name w:val="Заголовок 1 Знак"/>
    <w:basedOn w:val="a0"/>
    <w:link w:val="1"/>
    <w:uiPriority w:val="9"/>
    <w:rsid w:val="00945D82"/>
    <w:rPr>
      <w:rFonts w:ascii="Times New Roman" w:eastAsia="Times New Roman" w:hAnsi="Times New Roman" w:cs="Times New Roman"/>
      <w:b/>
      <w:bCs/>
      <w:kern w:val="36"/>
      <w:sz w:val="48"/>
      <w:szCs w:val="48"/>
      <w:lang w:eastAsia="ru-RU"/>
    </w:rPr>
  </w:style>
  <w:style w:type="paragraph" w:styleId="aa">
    <w:name w:val="No Spacing"/>
    <w:link w:val="ab"/>
    <w:qFormat/>
    <w:rsid w:val="00087AC0"/>
    <w:pPr>
      <w:spacing w:after="0" w:line="240" w:lineRule="auto"/>
    </w:pPr>
    <w:rPr>
      <w:rFonts w:ascii="Calibri" w:eastAsia="Calibri" w:hAnsi="Calibri" w:cs="Times New Roman"/>
      <w:lang w:val="uk-UA"/>
    </w:rPr>
  </w:style>
  <w:style w:type="character" w:customStyle="1" w:styleId="ab">
    <w:name w:val="Без интервала Знак"/>
    <w:link w:val="aa"/>
    <w:uiPriority w:val="1"/>
    <w:locked/>
    <w:rsid w:val="00087AC0"/>
    <w:rPr>
      <w:rFonts w:ascii="Calibri" w:eastAsia="Calibri" w:hAnsi="Calibri" w:cs="Times New Roman"/>
      <w:lang w:val="uk-UA"/>
    </w:rPr>
  </w:style>
  <w:style w:type="paragraph" w:styleId="ac">
    <w:name w:val="Body Text"/>
    <w:basedOn w:val="a"/>
    <w:link w:val="12"/>
    <w:rsid w:val="00BD23B3"/>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ad">
    <w:name w:val="Основной текст Знак"/>
    <w:basedOn w:val="a0"/>
    <w:uiPriority w:val="99"/>
    <w:semiHidden/>
    <w:rsid w:val="00BD23B3"/>
  </w:style>
  <w:style w:type="character" w:customStyle="1" w:styleId="12">
    <w:name w:val="Основной текст Знак1"/>
    <w:basedOn w:val="a0"/>
    <w:link w:val="ac"/>
    <w:rsid w:val="00BD23B3"/>
    <w:rPr>
      <w:rFonts w:ascii="Times New Roman" w:eastAsia="Times New Roman" w:hAnsi="Times New Roman" w:cs="Times New Roman"/>
      <w:sz w:val="24"/>
      <w:szCs w:val="24"/>
      <w:lang w:val="uk-UA" w:eastAsia="zh-CN"/>
    </w:rPr>
  </w:style>
  <w:style w:type="paragraph" w:styleId="ae">
    <w:name w:val="header"/>
    <w:basedOn w:val="a"/>
    <w:link w:val="af"/>
    <w:uiPriority w:val="99"/>
    <w:unhideWhenUsed/>
    <w:rsid w:val="006D76D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D76D6"/>
  </w:style>
  <w:style w:type="paragraph" w:styleId="af0">
    <w:name w:val="footer"/>
    <w:basedOn w:val="a"/>
    <w:link w:val="af1"/>
    <w:uiPriority w:val="99"/>
    <w:unhideWhenUsed/>
    <w:rsid w:val="006D76D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D76D6"/>
  </w:style>
  <w:style w:type="character" w:customStyle="1" w:styleId="rvts0">
    <w:name w:val="rvts0"/>
    <w:rsid w:val="0023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042">
      <w:bodyDiv w:val="1"/>
      <w:marLeft w:val="0"/>
      <w:marRight w:val="0"/>
      <w:marTop w:val="0"/>
      <w:marBottom w:val="0"/>
      <w:divBdr>
        <w:top w:val="none" w:sz="0" w:space="0" w:color="auto"/>
        <w:left w:val="none" w:sz="0" w:space="0" w:color="auto"/>
        <w:bottom w:val="none" w:sz="0" w:space="0" w:color="auto"/>
        <w:right w:val="none" w:sz="0" w:space="0" w:color="auto"/>
      </w:divBdr>
    </w:div>
    <w:div w:id="508563862">
      <w:bodyDiv w:val="1"/>
      <w:marLeft w:val="0"/>
      <w:marRight w:val="0"/>
      <w:marTop w:val="0"/>
      <w:marBottom w:val="0"/>
      <w:divBdr>
        <w:top w:val="none" w:sz="0" w:space="0" w:color="auto"/>
        <w:left w:val="none" w:sz="0" w:space="0" w:color="auto"/>
        <w:bottom w:val="none" w:sz="0" w:space="0" w:color="auto"/>
        <w:right w:val="none" w:sz="0" w:space="0" w:color="auto"/>
      </w:divBdr>
    </w:div>
    <w:div w:id="651523388">
      <w:bodyDiv w:val="1"/>
      <w:marLeft w:val="0"/>
      <w:marRight w:val="0"/>
      <w:marTop w:val="0"/>
      <w:marBottom w:val="0"/>
      <w:divBdr>
        <w:top w:val="none" w:sz="0" w:space="0" w:color="auto"/>
        <w:left w:val="none" w:sz="0" w:space="0" w:color="auto"/>
        <w:bottom w:val="none" w:sz="0" w:space="0" w:color="auto"/>
        <w:right w:val="none" w:sz="0" w:space="0" w:color="auto"/>
      </w:divBdr>
    </w:div>
    <w:div w:id="169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ml@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DBB0-A5CA-4252-84CA-1B11CA2C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47966</Words>
  <Characters>27341</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2020-11-27T08:46:00Z</cp:lastPrinted>
  <dcterms:created xsi:type="dcterms:W3CDTF">2023-05-24T09:42:00Z</dcterms:created>
  <dcterms:modified xsi:type="dcterms:W3CDTF">2023-05-24T14:17:00Z</dcterms:modified>
</cp:coreProperties>
</file>