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8A" w:rsidRPr="00C34621" w:rsidRDefault="004E338A" w:rsidP="004E338A">
      <w:pPr>
        <w:ind w:left="5660" w:firstLine="700"/>
        <w:contextualSpacing/>
        <w:jc w:val="both"/>
        <w:rPr>
          <w:rFonts w:ascii="Times New Roman" w:eastAsia="Times New Roman" w:hAnsi="Times New Roman" w:cs="Times New Roman"/>
          <w:sz w:val="24"/>
          <w:szCs w:val="24"/>
        </w:rPr>
      </w:pPr>
      <w:r w:rsidRPr="00C34621">
        <w:rPr>
          <w:rFonts w:ascii="Times New Roman" w:eastAsia="Times New Roman" w:hAnsi="Times New Roman" w:cs="Times New Roman"/>
          <w:color w:val="000000"/>
          <w:sz w:val="24"/>
          <w:szCs w:val="24"/>
        </w:rPr>
        <w:t xml:space="preserve">Додаток </w:t>
      </w:r>
      <w:r w:rsidR="00436B6A" w:rsidRPr="00C34621">
        <w:rPr>
          <w:rFonts w:ascii="Times New Roman" w:eastAsia="Times New Roman" w:hAnsi="Times New Roman" w:cs="Times New Roman"/>
          <w:color w:val="000000"/>
          <w:sz w:val="24"/>
          <w:szCs w:val="24"/>
        </w:rPr>
        <w:t>4</w:t>
      </w:r>
    </w:p>
    <w:p w:rsidR="004E338A" w:rsidRPr="00C34621" w:rsidRDefault="004E338A" w:rsidP="004E338A">
      <w:pPr>
        <w:ind w:left="5660" w:firstLine="700"/>
        <w:contextualSpacing/>
        <w:jc w:val="both"/>
        <w:rPr>
          <w:rFonts w:ascii="Times New Roman" w:eastAsia="Times New Roman" w:hAnsi="Times New Roman" w:cs="Times New Roman"/>
          <w:sz w:val="24"/>
          <w:szCs w:val="24"/>
        </w:rPr>
      </w:pPr>
      <w:r w:rsidRPr="00C34621">
        <w:rPr>
          <w:rFonts w:ascii="Times New Roman" w:eastAsia="Times New Roman" w:hAnsi="Times New Roman" w:cs="Times New Roman"/>
          <w:color w:val="000000"/>
          <w:sz w:val="24"/>
          <w:szCs w:val="24"/>
        </w:rPr>
        <w:t>до тендерної документації</w:t>
      </w:r>
    </w:p>
    <w:p w:rsidR="004E338A" w:rsidRPr="00D73BA9" w:rsidRDefault="004E338A" w:rsidP="004E338A">
      <w:pPr>
        <w:contextualSpacing/>
        <w:jc w:val="both"/>
        <w:rPr>
          <w:rFonts w:ascii="Times New Roman" w:eastAsia="Times New Roman" w:hAnsi="Times New Roman" w:cs="Times New Roman"/>
          <w:b/>
          <w:sz w:val="24"/>
          <w:szCs w:val="24"/>
        </w:rPr>
      </w:pPr>
      <w:r w:rsidRPr="00D73BA9">
        <w:rPr>
          <w:rFonts w:ascii="Times New Roman" w:eastAsia="Times New Roman" w:hAnsi="Times New Roman" w:cs="Times New Roman"/>
          <w:b/>
          <w:sz w:val="24"/>
          <w:szCs w:val="24"/>
        </w:rPr>
        <w:t>Інші документи, які мають бути надані учасником у складі пропозиції</w:t>
      </w:r>
    </w:p>
    <w:p w:rsidR="004E338A" w:rsidRPr="00B243E0" w:rsidRDefault="004E338A" w:rsidP="004E338A">
      <w:pPr>
        <w:numPr>
          <w:ilvl w:val="0"/>
          <w:numId w:val="1"/>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D73BA9">
        <w:rPr>
          <w:rFonts w:ascii="Times New Roman" w:eastAsia="Times New Roman" w:hAnsi="Times New Roman" w:cs="Times New Roman"/>
          <w:spacing w:val="5"/>
          <w:sz w:val="24"/>
          <w:szCs w:val="24"/>
        </w:rPr>
        <w:t xml:space="preserve">Копії документів,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D73BA9">
        <w:rPr>
          <w:rFonts w:ascii="Times New Roman" w:eastAsia="Times New Roman" w:hAnsi="Times New Roman" w:cs="Times New Roman"/>
          <w:spacing w:val="5"/>
          <w:sz w:val="24"/>
          <w:szCs w:val="24"/>
          <w:lang w:eastAsia="ru-RU"/>
        </w:rPr>
        <w:t>У разі, якщо інтереси учасника представляє не керівник, а саме, якщо дог</w:t>
      </w:r>
      <w:r w:rsidRPr="00B243E0">
        <w:rPr>
          <w:rFonts w:ascii="Times New Roman" w:eastAsia="Times New Roman" w:hAnsi="Times New Roman" w:cs="Times New Roman"/>
          <w:spacing w:val="5"/>
          <w:sz w:val="24"/>
          <w:szCs w:val="24"/>
          <w:lang w:eastAsia="ru-RU"/>
        </w:rPr>
        <w:t>овір про закупівлю та документи  пропозиції підписує не керівник, а інша особа, яку уповноважено під час проведення процедури закупівлі підписувати договір про закупівлю та документи пропозиції, подається довіреність (доручення) на цю особу про надання їй повноважень підписувати договір про закупівлю та документи пропозиції.</w:t>
      </w:r>
    </w:p>
    <w:p w:rsidR="004E338A" w:rsidRPr="00B243E0" w:rsidRDefault="004E338A" w:rsidP="004E338A">
      <w:pPr>
        <w:numPr>
          <w:ilvl w:val="0"/>
          <w:numId w:val="1"/>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Копія Статуту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rsidR="004E338A" w:rsidRPr="00B243E0" w:rsidRDefault="004E338A" w:rsidP="004E338A">
      <w:pPr>
        <w:numPr>
          <w:ilvl w:val="0"/>
          <w:numId w:val="1"/>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color w:val="00000A"/>
          <w:spacing w:val="5"/>
          <w:sz w:val="24"/>
          <w:szCs w:val="24"/>
        </w:rPr>
        <w:t>Копія виписки або витягу з Єдиного державного реєстру юридичних осіб, фізичних осіб - підприємців та громадських формувань.</w:t>
      </w:r>
    </w:p>
    <w:p w:rsidR="004E338A" w:rsidRPr="00B243E0" w:rsidRDefault="004E338A" w:rsidP="004E338A">
      <w:pPr>
        <w:tabs>
          <w:tab w:val="left" w:pos="284"/>
          <w:tab w:val="left" w:pos="851"/>
        </w:tabs>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4. 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r w:rsidR="0042053E">
        <w:rPr>
          <w:rFonts w:ascii="Times New Roman" w:eastAsia="Times New Roman" w:hAnsi="Times New Roman" w:cs="Times New Roman"/>
          <w:spacing w:val="5"/>
          <w:sz w:val="24"/>
          <w:szCs w:val="24"/>
        </w:rPr>
        <w:t>.</w:t>
      </w:r>
    </w:p>
    <w:tbl>
      <w:tblPr>
        <w:tblW w:w="9471" w:type="dxa"/>
        <w:tblLayout w:type="fixed"/>
        <w:tblCellMar>
          <w:top w:w="15" w:type="dxa"/>
          <w:left w:w="15" w:type="dxa"/>
          <w:bottom w:w="15" w:type="dxa"/>
          <w:right w:w="15" w:type="dxa"/>
        </w:tblCellMar>
        <w:tblLook w:val="04A0" w:firstRow="1" w:lastRow="0" w:firstColumn="1" w:lastColumn="0" w:noHBand="0" w:noVBand="1"/>
      </w:tblPr>
      <w:tblGrid>
        <w:gridCol w:w="9471"/>
      </w:tblGrid>
      <w:tr w:rsidR="005A0CAD" w:rsidRPr="00B243E0" w:rsidTr="004E338A">
        <w:trPr>
          <w:trHeight w:val="1560"/>
        </w:trPr>
        <w:tc>
          <w:tcPr>
            <w:tcW w:w="9471" w:type="dxa"/>
            <w:tcMar>
              <w:top w:w="0" w:type="dxa"/>
              <w:left w:w="115" w:type="dxa"/>
              <w:bottom w:w="0" w:type="dxa"/>
              <w:right w:w="115" w:type="dxa"/>
            </w:tcMar>
          </w:tcPr>
          <w:tbl>
            <w:tblPr>
              <w:tblW w:w="9471" w:type="dxa"/>
              <w:tblLayout w:type="fixed"/>
              <w:tblCellMar>
                <w:top w:w="15" w:type="dxa"/>
                <w:left w:w="15" w:type="dxa"/>
                <w:bottom w:w="15" w:type="dxa"/>
                <w:right w:w="15" w:type="dxa"/>
              </w:tblCellMar>
              <w:tblLook w:val="04A0" w:firstRow="1" w:lastRow="0" w:firstColumn="1" w:lastColumn="0" w:noHBand="0" w:noVBand="1"/>
            </w:tblPr>
            <w:tblGrid>
              <w:gridCol w:w="9471"/>
            </w:tblGrid>
            <w:tr w:rsidR="005A0CAD" w:rsidRPr="00CD26F9" w:rsidTr="0046307B">
              <w:trPr>
                <w:trHeight w:val="189"/>
              </w:trPr>
              <w:tc>
                <w:tcPr>
                  <w:tcW w:w="9471" w:type="dxa"/>
                  <w:tcMar>
                    <w:top w:w="0" w:type="dxa"/>
                    <w:left w:w="115" w:type="dxa"/>
                    <w:bottom w:w="0" w:type="dxa"/>
                    <w:right w:w="115" w:type="dxa"/>
                  </w:tcMar>
                </w:tcPr>
                <w:p w:rsidR="005A0CAD" w:rsidRDefault="004E338A" w:rsidP="005A0CAD">
                  <w:pPr>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5. Копія паспорту громадянина України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фізичних осіб-підприємців</w:t>
                  </w:r>
                  <w:r w:rsidR="0042053E">
                    <w:rPr>
                      <w:rFonts w:ascii="Times New Roman" w:eastAsia="Times New Roman" w:hAnsi="Times New Roman" w:cs="Times New Roman"/>
                      <w:spacing w:val="5"/>
                      <w:sz w:val="24"/>
                      <w:szCs w:val="24"/>
                    </w:rPr>
                    <w:t>.</w:t>
                  </w:r>
                </w:p>
                <w:p w:rsidR="005A0CAD" w:rsidRPr="00CD26F9" w:rsidRDefault="005A0CAD" w:rsidP="005A0CAD">
                  <w:pPr>
                    <w:contextualSpacing/>
                    <w:jc w:val="both"/>
                    <w:rPr>
                      <w:rFonts w:ascii="Times New Roman" w:hAnsi="Times New Roman" w:cs="Times New Roman"/>
                      <w:sz w:val="24"/>
                      <w:szCs w:val="24"/>
                    </w:rPr>
                  </w:pPr>
                  <w:r w:rsidRPr="00CD26F9">
                    <w:rPr>
                      <w:rFonts w:ascii="Times New Roman" w:hAnsi="Times New Roman" w:cs="Times New Roman"/>
                      <w:color w:val="000000"/>
                      <w:sz w:val="24"/>
                      <w:szCs w:val="24"/>
                    </w:rPr>
                    <w:t>6.</w:t>
                  </w:r>
                  <w:r w:rsidRPr="00CD26F9">
                    <w:rPr>
                      <w:rFonts w:ascii="Times New Roman" w:hAnsi="Times New Roman" w:cs="Times New Roman"/>
                      <w:sz w:val="24"/>
                      <w:szCs w:val="24"/>
                    </w:rPr>
                    <w:t xml:space="preserve">   </w:t>
                  </w:r>
                  <w:r w:rsidRPr="00CD26F9">
                    <w:rPr>
                      <w:rFonts w:ascii="Times New Roman" w:eastAsia="Times New Roman" w:hAnsi="Times New Roman" w:cs="Times New Roman"/>
                      <w:sz w:val="24"/>
                      <w:szCs w:val="24"/>
                    </w:rPr>
                    <w:t xml:space="preserve"> </w:t>
                  </w:r>
                  <w:r w:rsidRPr="00CD26F9">
                    <w:rPr>
                      <w:rFonts w:ascii="Times New Roman" w:hAnsi="Times New Roman" w:cs="Times New Roman"/>
                      <w:sz w:val="24"/>
                      <w:szCs w:val="24"/>
                    </w:rPr>
                    <w:t>Погоджений Учасником проєкт договору (згідно Додатку 5).</w:t>
                  </w:r>
                </w:p>
                <w:p w:rsidR="005A0CAD" w:rsidRPr="00CD26F9" w:rsidRDefault="005A0CAD" w:rsidP="005A0CAD">
                  <w:pPr>
                    <w:spacing w:line="276" w:lineRule="auto"/>
                    <w:contextualSpacing/>
                    <w:jc w:val="both"/>
                    <w:rPr>
                      <w:rFonts w:ascii="Times New Roman" w:eastAsia="Times New Roman" w:hAnsi="Times New Roman" w:cs="Times New Roman"/>
                      <w:color w:val="000000"/>
                      <w:sz w:val="24"/>
                      <w:szCs w:val="24"/>
                    </w:rPr>
                  </w:pPr>
                  <w:r w:rsidRPr="00CD26F9">
                    <w:rPr>
                      <w:rFonts w:ascii="Times New Roman" w:hAnsi="Times New Roman" w:cs="Times New Roman"/>
                      <w:sz w:val="24"/>
                      <w:szCs w:val="24"/>
                    </w:rPr>
                    <w:t xml:space="preserve">7. </w:t>
                  </w:r>
                  <w:r w:rsidR="00A90AC0">
                    <w:rPr>
                      <w:rFonts w:ascii="Times New Roman" w:hAnsi="Times New Roman" w:cs="Times New Roman"/>
                      <w:sz w:val="24"/>
                      <w:szCs w:val="24"/>
                    </w:rPr>
                    <w:t xml:space="preserve">Копію ліцензії на здійснення господарської діяльності (або лист роз’яснення в довільній формі </w:t>
                  </w:r>
                  <w:bookmarkStart w:id="0" w:name="_GoBack"/>
                  <w:bookmarkEnd w:id="0"/>
                  <w:r w:rsidR="00A90AC0">
                    <w:rPr>
                      <w:rFonts w:ascii="Times New Roman" w:hAnsi="Times New Roman" w:cs="Times New Roman"/>
                      <w:sz w:val="24"/>
                      <w:szCs w:val="24"/>
                    </w:rPr>
                    <w:t xml:space="preserve"> про ненадання) </w:t>
                  </w:r>
                  <w:r w:rsidRPr="00CD26F9">
                    <w:rPr>
                      <w:rFonts w:ascii="Times New Roman" w:hAnsi="Times New Roman" w:cs="Times New Roman"/>
                      <w:sz w:val="24"/>
                      <w:szCs w:val="24"/>
                    </w:rPr>
                    <w:t>.</w:t>
                  </w:r>
                </w:p>
                <w:p w:rsidR="005A0CAD" w:rsidRPr="00CD26F9" w:rsidRDefault="005A0CAD" w:rsidP="005A0CAD">
                  <w:pPr>
                    <w:ind w:hanging="20"/>
                    <w:jc w:val="both"/>
                  </w:pPr>
                  <w:r w:rsidRPr="00CD26F9">
                    <w:rPr>
                      <w:rFonts w:ascii="Times New Roman" w:eastAsia="Times New Roman" w:hAnsi="Times New Roman" w:cs="Times New Roman"/>
                      <w:color w:val="000000"/>
                      <w:sz w:val="24"/>
                      <w:szCs w:val="24"/>
                      <w:lang w:eastAsia="ru-RU"/>
                    </w:rPr>
                    <w:t>8. Учасник процедури закупівлі надає</w:t>
                  </w:r>
                  <w:r w:rsidRPr="00CD26F9">
                    <w:rPr>
                      <w:rFonts w:ascii="Times New Roman" w:hAnsi="Times New Roman"/>
                      <w:sz w:val="24"/>
                      <w:szCs w:val="24"/>
                      <w:lang w:eastAsia="ru-RU"/>
                    </w:rPr>
                    <w:t xml:space="preserve"> Інформацію про </w:t>
                  </w:r>
                  <w:r w:rsidRPr="00CD26F9">
                    <w:rPr>
                      <w:rFonts w:ascii="Times New Roman" w:hAnsi="Times New Roman"/>
                      <w:color w:val="000000"/>
                      <w:sz w:val="24"/>
                      <w:szCs w:val="24"/>
                    </w:rPr>
                    <w:t>засновника та кінцевого бенефіціарного власника учасника, а саме:</w:t>
                  </w:r>
                  <w:r w:rsidRPr="00CD26F9">
                    <w:rPr>
                      <w:rFonts w:ascii="Times New Roman" w:eastAsia="Times New Roman" w:hAnsi="Times New Roman" w:cs="Times New Roman"/>
                      <w:color w:val="000000"/>
                      <w:sz w:val="24"/>
                      <w:szCs w:val="24"/>
                      <w:lang w:eastAsia="ru-RU"/>
                    </w:rPr>
                    <w:t xml:space="preserve"> </w:t>
                  </w:r>
                </w:p>
                <w:p w:rsidR="005A0CAD" w:rsidRPr="00CD26F9" w:rsidRDefault="005A0CAD" w:rsidP="005A0CAD">
                  <w:pPr>
                    <w:pStyle w:val="a7"/>
                    <w:widowControl w:val="0"/>
                    <w:shd w:val="clear" w:color="auto" w:fill="FFFFFF" w:themeFill="background1"/>
                    <w:tabs>
                      <w:tab w:val="left" w:pos="567"/>
                    </w:tabs>
                    <w:ind w:left="0" w:firstLine="317"/>
                    <w:jc w:val="both"/>
                    <w:rPr>
                      <w:lang w:val="uk-UA"/>
                    </w:rPr>
                  </w:pPr>
                  <w:r w:rsidRPr="00CD26F9">
                    <w:rPr>
                      <w:rFonts w:ascii="Times New Roman" w:hAnsi="Times New Roman"/>
                      <w:b/>
                      <w:sz w:val="24"/>
                      <w:szCs w:val="24"/>
                      <w:lang w:val="uk-UA"/>
                    </w:rPr>
                    <w:t xml:space="preserve"> </w:t>
                  </w:r>
                  <w:r w:rsidRPr="00CD26F9">
                    <w:rPr>
                      <w:rFonts w:ascii="Times New Roman" w:hAnsi="Times New Roman"/>
                      <w:b/>
                      <w:sz w:val="24"/>
                      <w:szCs w:val="24"/>
                      <w:lang w:val="uk-UA" w:eastAsia="ru-RU"/>
                    </w:rPr>
                    <w:t>довідку в довільній формі</w:t>
                  </w:r>
                  <w:r w:rsidRPr="00CD26F9">
                    <w:rPr>
                      <w:rFonts w:ascii="Times New Roman" w:hAnsi="Times New Roman"/>
                      <w:sz w:val="24"/>
                      <w:szCs w:val="24"/>
                      <w:lang w:val="uk-UA" w:eastAsia="ru-RU"/>
                    </w:rPr>
                    <w:t xml:space="preserve">, </w:t>
                  </w:r>
                  <w:r w:rsidRPr="00CD26F9">
                    <w:rPr>
                      <w:rFonts w:ascii="Times New Roman" w:hAnsi="Times New Roman"/>
                      <w:sz w:val="24"/>
                      <w:szCs w:val="24"/>
                      <w:lang w:val="uk-UA"/>
                    </w:rPr>
                    <w:t>яка повинна містити інформацію про засновника</w:t>
                  </w:r>
                  <w:r w:rsidRPr="00CD26F9">
                    <w:rPr>
                      <w:rFonts w:ascii="Times New Roman" w:hAnsi="Times New Roman"/>
                      <w:color w:val="000000"/>
                      <w:sz w:val="24"/>
                      <w:szCs w:val="24"/>
                      <w:lang w:val="uk-UA"/>
                    </w:rPr>
                    <w:t xml:space="preserve"> та кінцевого бенефіціарного власника учасника (</w:t>
                  </w:r>
                  <w:r w:rsidRPr="00CD26F9">
                    <w:rPr>
                      <w:rFonts w:ascii="Times New Roman" w:hAnsi="Times New Roman"/>
                      <w:i/>
                      <w:color w:val="000000"/>
                      <w:sz w:val="24"/>
                      <w:szCs w:val="24"/>
                      <w:lang w:val="uk-UA"/>
                    </w:rPr>
                    <w:t xml:space="preserve">зазначається в довідці лише учасниками </w:t>
                  </w:r>
                  <w:r w:rsidRPr="00CD26F9">
                    <w:rPr>
                      <w:rFonts w:ascii="Times New Roman" w:hAnsi="Times New Roman"/>
                      <w:i/>
                      <w:sz w:val="24"/>
                      <w:szCs w:val="24"/>
                      <w:lang w:val="uk-UA"/>
                    </w:rPr>
                    <w:t>—</w:t>
                  </w:r>
                  <w:r w:rsidRPr="00CD26F9">
                    <w:rPr>
                      <w:rFonts w:ascii="Times New Roman" w:hAnsi="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CD26F9">
                    <w:rPr>
                      <w:rFonts w:ascii="Times New Roman" w:hAnsi="Times New Roman"/>
                      <w:i/>
                      <w:sz w:val="24"/>
                      <w:szCs w:val="24"/>
                      <w:lang w:val="uk-UA"/>
                    </w:rPr>
                    <w:t>-</w:t>
                  </w:r>
                  <w:r w:rsidRPr="00CD26F9">
                    <w:rPr>
                      <w:rFonts w:ascii="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D26F9">
                    <w:rPr>
                      <w:rFonts w:ascii="Times New Roman" w:hAnsi="Times New Roman"/>
                      <w:i/>
                      <w:sz w:val="24"/>
                      <w:szCs w:val="24"/>
                      <w:lang w:val="uk-UA"/>
                    </w:rPr>
                    <w:t>—</w:t>
                  </w:r>
                  <w:r w:rsidRPr="00CD26F9">
                    <w:rPr>
                      <w:rFonts w:ascii="Times New Roman" w:hAnsi="Times New Roman"/>
                      <w:i/>
                      <w:color w:val="000000"/>
                      <w:sz w:val="24"/>
                      <w:szCs w:val="24"/>
                      <w:lang w:val="uk-UA"/>
                    </w:rPr>
                    <w:t xml:space="preserve"> підприємців та громадських формувань»)</w:t>
                  </w:r>
                  <w:r w:rsidRPr="00CD26F9">
                    <w:rPr>
                      <w:rFonts w:ascii="Times New Roman" w:hAnsi="Times New Roman"/>
                      <w:color w:val="000000"/>
                      <w:sz w:val="24"/>
                      <w:szCs w:val="24"/>
                      <w:lang w:val="uk-UA"/>
                    </w:rPr>
                    <w:t xml:space="preserve">, зокрема: </w:t>
                  </w:r>
                </w:p>
                <w:p w:rsidR="005A0CAD" w:rsidRPr="00CD26F9" w:rsidRDefault="005A0CAD" w:rsidP="005A0CAD">
                  <w:pPr>
                    <w:spacing w:line="276" w:lineRule="auto"/>
                    <w:contextualSpacing/>
                    <w:jc w:val="both"/>
                    <w:rPr>
                      <w:rFonts w:ascii="Times New Roman" w:eastAsia="Times New Roman" w:hAnsi="Times New Roman" w:cs="Times New Roman"/>
                      <w:color w:val="000000"/>
                      <w:sz w:val="24"/>
                      <w:szCs w:val="24"/>
                    </w:rPr>
                  </w:pPr>
                  <w:r w:rsidRPr="00CD26F9">
                    <w:rPr>
                      <w:rFonts w:ascii="Times New Roman" w:hAnsi="Times New Roman"/>
                      <w:color w:val="000000"/>
                      <w:sz w:val="24"/>
                      <w:szCs w:val="24"/>
                    </w:rPr>
                    <w:t>назва юридичної особи, що є засновником учасника, її місцезнаходження та країна реєстрації; прізвище, ім’я по</w:t>
                  </w:r>
                  <w:r w:rsidRPr="00CD26F9">
                    <w:rPr>
                      <w:rFonts w:ascii="Times New Roman" w:hAnsi="Times New Roman"/>
                      <w:sz w:val="24"/>
                      <w:szCs w:val="24"/>
                    </w:rPr>
                    <w:t xml:space="preserve"> </w:t>
                  </w:r>
                  <w:r w:rsidRPr="00CD26F9">
                    <w:rPr>
                      <w:rFonts w:ascii="Times New Roman" w:hAnsi="Times New Roman"/>
                      <w:color w:val="000000"/>
                      <w:sz w:val="24"/>
                      <w:szCs w:val="24"/>
                    </w:rPr>
                    <w:t xml:space="preserve">батькові засновника та/або кінцевого бенефіціарного власника, адреса його </w:t>
                  </w:r>
                  <w:r w:rsidRPr="00CD26F9">
                    <w:rPr>
                      <w:rFonts w:ascii="Times New Roman" w:hAnsi="Times New Roman"/>
                      <w:sz w:val="24"/>
                      <w:szCs w:val="24"/>
                    </w:rPr>
                    <w:t>місця проживання</w:t>
                  </w:r>
                  <w:r w:rsidRPr="00CD26F9">
                    <w:rPr>
                      <w:rFonts w:ascii="Times New Roman" w:hAnsi="Times New Roman"/>
                      <w:color w:val="000000"/>
                      <w:sz w:val="24"/>
                      <w:szCs w:val="24"/>
                    </w:rPr>
                    <w:t xml:space="preserve"> та громадянство; або інший документ.</w:t>
                  </w:r>
                </w:p>
                <w:p w:rsidR="005A0CAD" w:rsidRPr="00CD26F9" w:rsidRDefault="005A0CAD" w:rsidP="005A0CAD">
                  <w:pPr>
                    <w:spacing w:line="276" w:lineRule="auto"/>
                    <w:contextualSpacing/>
                    <w:jc w:val="both"/>
                    <w:rPr>
                      <w:rFonts w:ascii="Times New Roman" w:eastAsia="Times New Roman" w:hAnsi="Times New Roman" w:cs="Times New Roman"/>
                      <w:color w:val="000000"/>
                      <w:sz w:val="24"/>
                      <w:szCs w:val="24"/>
                    </w:rPr>
                  </w:pPr>
                  <w:r w:rsidRPr="00CD26F9">
                    <w:rPr>
                      <w:rFonts w:ascii="Times New Roman" w:hAnsi="Times New Roman"/>
                      <w:color w:val="000000"/>
                      <w:sz w:val="24"/>
                      <w:szCs w:val="24"/>
                      <w:lang w:eastAsia="ru-RU"/>
                    </w:rPr>
                    <w:t xml:space="preserve">У разі відсутності інформації  про засновника та кінцевого бенефіціарного власника учасника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r w:rsidRPr="00CD26F9">
                    <w:rPr>
                      <w:rFonts w:ascii="Times New Roman" w:eastAsia="Times New Roman" w:hAnsi="Times New Roman" w:cs="Times New Roman"/>
                      <w:color w:val="000000"/>
                      <w:sz w:val="24"/>
                      <w:szCs w:val="24"/>
                      <w:lang w:eastAsia="ru-RU"/>
                    </w:rPr>
                    <w:t xml:space="preserve">учасник процедури закупівлі </w:t>
                  </w:r>
                  <w:r w:rsidRPr="00CD26F9">
                    <w:rPr>
                      <w:rFonts w:ascii="Times New Roman" w:eastAsia="Times New Roman" w:hAnsi="Times New Roman" w:cs="Times New Roman"/>
                      <w:b/>
                      <w:color w:val="000000"/>
                      <w:sz w:val="24"/>
                      <w:szCs w:val="24"/>
                      <w:lang w:eastAsia="ru-RU"/>
                    </w:rPr>
                    <w:t>надає довідку у довільній формі</w:t>
                  </w:r>
                  <w:r w:rsidRPr="00CD26F9">
                    <w:rPr>
                      <w:rFonts w:ascii="Times New Roman" w:eastAsia="Times New Roman" w:hAnsi="Times New Roman" w:cs="Times New Roman"/>
                      <w:color w:val="000000"/>
                      <w:sz w:val="24"/>
                      <w:szCs w:val="24"/>
                      <w:lang w:eastAsia="ru-RU"/>
                    </w:rPr>
                    <w:t xml:space="preserve"> із зазначенням підстав відсутності інформації  про засновника та кінцевого бенефіціарного власника учасника, з посиланням на законодавчі та нормативні акти. </w:t>
                  </w:r>
                  <w:r w:rsidRPr="00CD26F9">
                    <w:rPr>
                      <w:rFonts w:ascii="Times New Roman" w:hAnsi="Times New Roman"/>
                      <w:color w:val="000000"/>
                      <w:sz w:val="24"/>
                      <w:szCs w:val="24"/>
                    </w:rPr>
                    <w:t xml:space="preserve">Зазначена учасником інформація повинна бути актуальною на </w:t>
                  </w:r>
                  <w:r w:rsidRPr="00CD26F9">
                    <w:rPr>
                      <w:rFonts w:ascii="Times New Roman" w:hAnsi="Times New Roman"/>
                      <w:sz w:val="24"/>
                      <w:szCs w:val="24"/>
                    </w:rPr>
                    <w:t>дату оголошення процедури закупівлі в електронній системі закупівель</w:t>
                  </w:r>
                </w:p>
                <w:p w:rsidR="005A0CAD" w:rsidRPr="00CD26F9" w:rsidRDefault="005A0CAD" w:rsidP="005A0CAD">
                  <w:pPr>
                    <w:spacing w:line="276" w:lineRule="auto"/>
                    <w:contextualSpacing/>
                    <w:jc w:val="both"/>
                    <w:rPr>
                      <w:rFonts w:ascii="Times New Roman" w:hAnsi="Times New Roman" w:cs="Times New Roman"/>
                      <w:sz w:val="24"/>
                      <w:szCs w:val="24"/>
                    </w:rPr>
                  </w:pPr>
                </w:p>
              </w:tc>
            </w:tr>
            <w:tr w:rsidR="005A0CAD" w:rsidRPr="00CD26F9" w:rsidTr="0046307B">
              <w:trPr>
                <w:trHeight w:val="1560"/>
              </w:trPr>
              <w:tc>
                <w:tcPr>
                  <w:tcW w:w="9471" w:type="dxa"/>
                  <w:tcMar>
                    <w:top w:w="0" w:type="dxa"/>
                    <w:left w:w="115" w:type="dxa"/>
                    <w:bottom w:w="0" w:type="dxa"/>
                    <w:right w:w="115" w:type="dxa"/>
                  </w:tcMar>
                </w:tcPr>
                <w:p w:rsidR="005A0CAD" w:rsidRPr="00CD26F9" w:rsidRDefault="005A0CAD" w:rsidP="005A0CAD">
                  <w:pPr>
                    <w:spacing w:line="276" w:lineRule="auto"/>
                    <w:contextualSpacing/>
                    <w:jc w:val="both"/>
                    <w:rPr>
                      <w:rFonts w:ascii="Times New Roman" w:eastAsia="Times New Roman" w:hAnsi="Times New Roman" w:cs="Times New Roman"/>
                      <w:sz w:val="24"/>
                      <w:szCs w:val="24"/>
                    </w:rPr>
                  </w:pPr>
                  <w:r w:rsidRPr="00CD26F9">
                    <w:rPr>
                      <w:rFonts w:ascii="Times New Roman" w:eastAsia="Times New Roman" w:hAnsi="Times New Roman" w:cs="Times New Roman"/>
                      <w:color w:val="000000"/>
                    </w:rPr>
                    <w:lastRenderedPageBreak/>
                    <w:t xml:space="preserve"> </w:t>
                  </w:r>
                  <w:r w:rsidRPr="00CD26F9">
                    <w:rPr>
                      <w:rFonts w:ascii="Times New Roman" w:hAnsi="Times New Roman" w:cs="Times New Roman"/>
                      <w:sz w:val="24"/>
                      <w:szCs w:val="24"/>
                    </w:rPr>
                    <w:t xml:space="preserve"> 9. </w:t>
                  </w:r>
                  <w:r w:rsidRPr="00CD26F9">
                    <w:rPr>
                      <w:rFonts w:ascii="Times New Roman" w:eastAsia="Times New Roman" w:hAnsi="Times New Roman" w:cs="Times New Roman"/>
                      <w:sz w:val="24"/>
                      <w:szCs w:val="24"/>
                    </w:rPr>
                    <w:t>У разі якщо учасник або його кінцевий бенефіціарним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5A0CAD" w:rsidRPr="00CD26F9" w:rsidRDefault="005A0CAD" w:rsidP="005A0CAD">
                  <w:pPr>
                    <w:numPr>
                      <w:ilvl w:val="0"/>
                      <w:numId w:val="4"/>
                    </w:numPr>
                    <w:ind w:left="283" w:hanging="283"/>
                    <w:contextualSpacing/>
                    <w:jc w:val="both"/>
                    <w:rPr>
                      <w:rFonts w:ascii="Times New Roman" w:eastAsia="Times New Roman" w:hAnsi="Times New Roman" w:cs="Times New Roman"/>
                      <w:sz w:val="24"/>
                      <w:szCs w:val="24"/>
                    </w:rPr>
                  </w:pPr>
                  <w:r w:rsidRPr="00CD26F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A0CAD" w:rsidRPr="00CD26F9" w:rsidRDefault="005A0CAD" w:rsidP="005A0CAD">
                  <w:pPr>
                    <w:ind w:left="283" w:hanging="283"/>
                    <w:contextualSpacing/>
                    <w:jc w:val="both"/>
                    <w:rPr>
                      <w:rFonts w:ascii="Times New Roman" w:eastAsia="Times New Roman" w:hAnsi="Times New Roman" w:cs="Times New Roman"/>
                      <w:sz w:val="24"/>
                      <w:szCs w:val="24"/>
                    </w:rPr>
                  </w:pPr>
                  <w:r w:rsidRPr="00CD26F9">
                    <w:rPr>
                      <w:rFonts w:ascii="Times New Roman" w:eastAsia="Times New Roman" w:hAnsi="Times New Roman" w:cs="Times New Roman"/>
                      <w:i/>
                      <w:sz w:val="24"/>
                      <w:szCs w:val="24"/>
                    </w:rPr>
                    <w:t xml:space="preserve">або </w:t>
                  </w:r>
                  <w:r w:rsidRPr="00CD26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A0CAD" w:rsidRPr="00CD26F9" w:rsidRDefault="005A0CAD" w:rsidP="005A0CAD">
                  <w:pPr>
                    <w:contextualSpacing/>
                    <w:jc w:val="both"/>
                    <w:rPr>
                      <w:rFonts w:ascii="Times New Roman" w:eastAsia="Times New Roman" w:hAnsi="Times New Roman" w:cs="Times New Roman"/>
                      <w:sz w:val="24"/>
                      <w:szCs w:val="24"/>
                    </w:rPr>
                  </w:pPr>
                  <w:r w:rsidRPr="00CD26F9">
                    <w:rPr>
                      <w:rFonts w:ascii="Times New Roman" w:eastAsia="Times New Roman" w:hAnsi="Times New Roman" w:cs="Times New Roman"/>
                      <w:i/>
                      <w:sz w:val="24"/>
                      <w:szCs w:val="24"/>
                    </w:rPr>
                    <w:t>або</w:t>
                  </w:r>
                  <w:r w:rsidRPr="00CD26F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A0CAD" w:rsidRPr="00CD26F9" w:rsidRDefault="005A0CAD" w:rsidP="005A0CAD">
                  <w:pPr>
                    <w:shd w:val="clear" w:color="auto" w:fill="FFFFFF"/>
                    <w:contextualSpacing/>
                    <w:jc w:val="both"/>
                    <w:rPr>
                      <w:rFonts w:ascii="Times New Roman" w:eastAsia="Times New Roman" w:hAnsi="Times New Roman" w:cs="Times New Roman"/>
                      <w:sz w:val="24"/>
                      <w:szCs w:val="24"/>
                    </w:rPr>
                  </w:pPr>
                  <w:r w:rsidRPr="00CD26F9">
                    <w:rPr>
                      <w:rFonts w:ascii="Times New Roman" w:eastAsia="Times New Roman" w:hAnsi="Times New Roman" w:cs="Times New Roman"/>
                      <w:i/>
                      <w:sz w:val="24"/>
                      <w:szCs w:val="24"/>
                    </w:rPr>
                    <w:t>або</w:t>
                  </w:r>
                  <w:r w:rsidRPr="00CD26F9">
                    <w:rPr>
                      <w:rFonts w:ascii="Times New Roman" w:eastAsia="Times New Roman" w:hAnsi="Times New Roman" w:cs="Times New Roman"/>
                      <w:sz w:val="24"/>
                      <w:szCs w:val="24"/>
                    </w:rPr>
                    <w:t xml:space="preserve"> посвідчення особи, якій надано тимчасовий захист в Україні;</w:t>
                  </w:r>
                </w:p>
                <w:p w:rsidR="005A0CAD" w:rsidRPr="00CD26F9" w:rsidRDefault="005A0CAD" w:rsidP="005A0CAD">
                  <w:pPr>
                    <w:shd w:val="clear" w:color="auto" w:fill="FFFFFF"/>
                    <w:ind w:left="283" w:hanging="283"/>
                    <w:contextualSpacing/>
                    <w:jc w:val="both"/>
                    <w:rPr>
                      <w:rFonts w:ascii="Times New Roman" w:eastAsia="Times New Roman" w:hAnsi="Times New Roman" w:cs="Times New Roman"/>
                      <w:sz w:val="24"/>
                      <w:szCs w:val="24"/>
                    </w:rPr>
                  </w:pPr>
                  <w:r w:rsidRPr="00CD26F9">
                    <w:rPr>
                      <w:rFonts w:ascii="Times New Roman" w:eastAsia="Times New Roman" w:hAnsi="Times New Roman" w:cs="Times New Roman"/>
                      <w:i/>
                      <w:sz w:val="24"/>
                      <w:szCs w:val="24"/>
                    </w:rPr>
                    <w:t xml:space="preserve">або </w:t>
                  </w:r>
                  <w:r w:rsidRPr="00CD26F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A0CAD" w:rsidRPr="00CD26F9" w:rsidRDefault="005A0CAD" w:rsidP="005A0CAD">
                  <w:pPr>
                    <w:shd w:val="clear" w:color="auto" w:fill="FFFFFF"/>
                    <w:ind w:left="283" w:hanging="283"/>
                    <w:contextualSpacing/>
                    <w:jc w:val="both"/>
                    <w:rPr>
                      <w:rFonts w:ascii="Times New Roman" w:hAnsi="Times New Roman" w:cs="Times New Roman"/>
                      <w:sz w:val="24"/>
                      <w:szCs w:val="24"/>
                    </w:rPr>
                  </w:pPr>
                </w:p>
                <w:p w:rsidR="005A0CAD" w:rsidRPr="00CD26F9" w:rsidRDefault="005A0CAD" w:rsidP="005A0CAD">
                  <w:pPr>
                    <w:ind w:hanging="284"/>
                    <w:contextualSpacing/>
                    <w:jc w:val="both"/>
                    <w:rPr>
                      <w:rFonts w:ascii="Times New Roman" w:hAnsi="Times New Roman" w:cs="Times New Roman"/>
                      <w:sz w:val="24"/>
                      <w:szCs w:val="24"/>
                      <w:lang w:eastAsia="ru-RU"/>
                    </w:rPr>
                  </w:pPr>
                  <w:r w:rsidRPr="00CD26F9">
                    <w:rPr>
                      <w:rFonts w:ascii="Times New Roman" w:hAnsi="Times New Roman" w:cs="Times New Roman"/>
                      <w:i/>
                      <w:sz w:val="24"/>
                      <w:szCs w:val="24"/>
                      <w:lang w:eastAsia="ru-RU"/>
                    </w:rPr>
                    <w:t>Я</w:t>
                  </w:r>
                  <w:r w:rsidRPr="00CD26F9">
                    <w:rPr>
                      <w:rFonts w:ascii="Times New Roman" w:eastAsia="Times New Roman" w:hAnsi="Times New Roman" w:cs="Times New Roman"/>
                      <w:b/>
                      <w:bCs/>
                      <w:sz w:val="24"/>
                      <w:szCs w:val="24"/>
                    </w:rPr>
                    <w:t xml:space="preserve"> </w:t>
                  </w:r>
                  <w:r w:rsidRPr="00CD26F9">
                    <w:rPr>
                      <w:rFonts w:ascii="Times New Roman" w:eastAsia="Times New Roman" w:hAnsi="Times New Roman" w:cs="Times New Roman"/>
                      <w:bCs/>
                      <w:sz w:val="24"/>
                      <w:szCs w:val="24"/>
                    </w:rPr>
                    <w:t>Я</w:t>
                  </w:r>
                  <w:r w:rsidRPr="00CD26F9">
                    <w:rPr>
                      <w:rFonts w:ascii="Times New Roman" w:hAnsi="Times New Roman" w:cs="Times New Roman"/>
                      <w:i/>
                      <w:sz w:val="24"/>
                      <w:szCs w:val="24"/>
                      <w:lang w:eastAsia="ru-RU"/>
                    </w:rPr>
                    <w:t>кщо форми вищезазначених документів, які вимагаються у складі пропозиції, не передбачені для Учасника законодавством України, Учасник повинен надати лист – роз’яснення у довільній формі про те, що ці документи не подаються, з посиланням на відповідні норми законодавства України.</w:t>
                  </w:r>
                </w:p>
              </w:tc>
            </w:tr>
          </w:tbl>
          <w:p w:rsidR="005A0CAD" w:rsidRDefault="005A0CAD" w:rsidP="005A0CAD"/>
        </w:tc>
      </w:tr>
      <w:tr w:rsidR="00605EB4" w:rsidRPr="00B243E0" w:rsidTr="004E338A">
        <w:trPr>
          <w:trHeight w:val="1560"/>
        </w:trPr>
        <w:tc>
          <w:tcPr>
            <w:tcW w:w="9471" w:type="dxa"/>
            <w:tcMar>
              <w:top w:w="0" w:type="dxa"/>
              <w:left w:w="115" w:type="dxa"/>
              <w:bottom w:w="0" w:type="dxa"/>
              <w:right w:w="115" w:type="dxa"/>
            </w:tcMar>
          </w:tcPr>
          <w:p w:rsidR="00605EB4" w:rsidRDefault="00605EB4" w:rsidP="0042053E">
            <w:pPr>
              <w:spacing w:line="276" w:lineRule="auto"/>
              <w:contextualSpacing/>
              <w:jc w:val="both"/>
              <w:rPr>
                <w:rFonts w:ascii="Times New Roman" w:eastAsia="Times New Roman" w:hAnsi="Times New Roman" w:cs="Times New Roman"/>
                <w:color w:val="000000"/>
              </w:rPr>
            </w:pPr>
          </w:p>
        </w:tc>
      </w:tr>
      <w:tr w:rsidR="00605EB4" w:rsidRPr="00B243E0" w:rsidTr="004E338A">
        <w:trPr>
          <w:trHeight w:val="1560"/>
        </w:trPr>
        <w:tc>
          <w:tcPr>
            <w:tcW w:w="9471" w:type="dxa"/>
            <w:tcMar>
              <w:top w:w="0" w:type="dxa"/>
              <w:left w:w="115" w:type="dxa"/>
              <w:bottom w:w="0" w:type="dxa"/>
              <w:right w:w="115" w:type="dxa"/>
            </w:tcMar>
          </w:tcPr>
          <w:p w:rsidR="00605EB4" w:rsidRDefault="00605EB4" w:rsidP="0042053E">
            <w:pPr>
              <w:spacing w:line="276" w:lineRule="auto"/>
              <w:contextualSpacing/>
              <w:jc w:val="both"/>
              <w:rPr>
                <w:rFonts w:ascii="Times New Roman" w:eastAsia="Times New Roman" w:hAnsi="Times New Roman" w:cs="Times New Roman"/>
                <w:color w:val="000000"/>
              </w:rPr>
            </w:pPr>
          </w:p>
        </w:tc>
      </w:tr>
    </w:tbl>
    <w:p w:rsidR="00EA2B6A" w:rsidRDefault="00A90AC0"/>
    <w:sectPr w:rsidR="00EA2B6A" w:rsidSect="0042053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77" w:rsidRDefault="00630377" w:rsidP="00D2695A">
      <w:r>
        <w:separator/>
      </w:r>
    </w:p>
  </w:endnote>
  <w:endnote w:type="continuationSeparator" w:id="0">
    <w:p w:rsidR="00630377" w:rsidRDefault="00630377" w:rsidP="00D2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77" w:rsidRDefault="00630377" w:rsidP="00D2695A">
      <w:r>
        <w:separator/>
      </w:r>
    </w:p>
  </w:footnote>
  <w:footnote w:type="continuationSeparator" w:id="0">
    <w:p w:rsidR="00630377" w:rsidRDefault="00630377" w:rsidP="00D269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7E3F"/>
    <w:multiLevelType w:val="multilevel"/>
    <w:tmpl w:val="0866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21936"/>
    <w:multiLevelType w:val="multilevel"/>
    <w:tmpl w:val="E84C4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150EF1"/>
    <w:multiLevelType w:val="multilevel"/>
    <w:tmpl w:val="11BCD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71A053A5"/>
    <w:multiLevelType w:val="multilevel"/>
    <w:tmpl w:val="5EC8A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B7C"/>
    <w:rsid w:val="00002462"/>
    <w:rsid w:val="00220346"/>
    <w:rsid w:val="0042053E"/>
    <w:rsid w:val="00436B6A"/>
    <w:rsid w:val="00474FAC"/>
    <w:rsid w:val="00486489"/>
    <w:rsid w:val="00494B7C"/>
    <w:rsid w:val="004E338A"/>
    <w:rsid w:val="00554221"/>
    <w:rsid w:val="005A0CAD"/>
    <w:rsid w:val="005F0AEB"/>
    <w:rsid w:val="005F7603"/>
    <w:rsid w:val="00605EB4"/>
    <w:rsid w:val="00616AFC"/>
    <w:rsid w:val="00630377"/>
    <w:rsid w:val="007F0BC1"/>
    <w:rsid w:val="00823469"/>
    <w:rsid w:val="00891367"/>
    <w:rsid w:val="008C7DBD"/>
    <w:rsid w:val="008E1E59"/>
    <w:rsid w:val="00A56E98"/>
    <w:rsid w:val="00A90AC0"/>
    <w:rsid w:val="00AC2588"/>
    <w:rsid w:val="00AC5C1C"/>
    <w:rsid w:val="00BF5AB1"/>
    <w:rsid w:val="00C26987"/>
    <w:rsid w:val="00C34621"/>
    <w:rsid w:val="00CA54A0"/>
    <w:rsid w:val="00D2695A"/>
    <w:rsid w:val="00F46AC0"/>
    <w:rsid w:val="00F60945"/>
    <w:rsid w:val="00F90457"/>
    <w:rsid w:val="00F95E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901F"/>
  <w15:docId w15:val="{5AE6832B-D98D-4785-A001-572CA2D1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46"/>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0346"/>
    <w:pPr>
      <w:suppressAutoHyphens/>
      <w:spacing w:before="280" w:after="280"/>
    </w:pPr>
    <w:rPr>
      <w:rFonts w:ascii="Times New Roman" w:eastAsia="Times New Roman" w:hAnsi="Times New Roman" w:cs="Times New Roman"/>
      <w:sz w:val="24"/>
      <w:szCs w:val="24"/>
      <w:lang w:eastAsia="ar-SA"/>
    </w:rPr>
  </w:style>
  <w:style w:type="paragraph" w:styleId="a3">
    <w:name w:val="header"/>
    <w:basedOn w:val="a"/>
    <w:link w:val="a4"/>
    <w:uiPriority w:val="99"/>
    <w:unhideWhenUsed/>
    <w:rsid w:val="00D2695A"/>
    <w:pPr>
      <w:tabs>
        <w:tab w:val="center" w:pos="4677"/>
        <w:tab w:val="right" w:pos="9355"/>
      </w:tabs>
    </w:pPr>
  </w:style>
  <w:style w:type="character" w:customStyle="1" w:styleId="a4">
    <w:name w:val="Верхний колонтитул Знак"/>
    <w:basedOn w:val="a0"/>
    <w:link w:val="a3"/>
    <w:uiPriority w:val="99"/>
    <w:rsid w:val="00D2695A"/>
    <w:rPr>
      <w:rFonts w:ascii="Calibri" w:eastAsia="Calibri" w:hAnsi="Calibri" w:cs="Calibri"/>
      <w:sz w:val="20"/>
      <w:szCs w:val="20"/>
      <w:lang w:val="uk-UA" w:eastAsia="uk-UA"/>
    </w:rPr>
  </w:style>
  <w:style w:type="paragraph" w:styleId="a5">
    <w:name w:val="footer"/>
    <w:basedOn w:val="a"/>
    <w:link w:val="a6"/>
    <w:uiPriority w:val="99"/>
    <w:unhideWhenUsed/>
    <w:rsid w:val="00D2695A"/>
    <w:pPr>
      <w:tabs>
        <w:tab w:val="center" w:pos="4677"/>
        <w:tab w:val="right" w:pos="9355"/>
      </w:tabs>
    </w:pPr>
  </w:style>
  <w:style w:type="character" w:customStyle="1" w:styleId="a6">
    <w:name w:val="Нижний колонтитул Знак"/>
    <w:basedOn w:val="a0"/>
    <w:link w:val="a5"/>
    <w:uiPriority w:val="99"/>
    <w:rsid w:val="00D2695A"/>
    <w:rPr>
      <w:rFonts w:ascii="Calibri" w:eastAsia="Calibri" w:hAnsi="Calibri" w:cs="Calibri"/>
      <w:sz w:val="20"/>
      <w:szCs w:val="20"/>
      <w:lang w:val="uk-UA" w:eastAsia="uk-UA"/>
    </w:rPr>
  </w:style>
  <w:style w:type="paragraph" w:styleId="a7">
    <w:name w:val="List Paragraph"/>
    <w:basedOn w:val="a"/>
    <w:uiPriority w:val="34"/>
    <w:qFormat/>
    <w:rsid w:val="00002462"/>
    <w:pPr>
      <w:spacing w:after="160" w:line="259" w:lineRule="auto"/>
      <w:ind w:left="720"/>
      <w:contextualSpacing/>
    </w:pPr>
    <w:rPr>
      <w:color w:val="00000A"/>
      <w:sz w:val="22"/>
      <w:szCs w:val="22"/>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2023-06-04T19:38:00Z</dcterms:created>
  <dcterms:modified xsi:type="dcterms:W3CDTF">2024-03-18T16:19:00Z</dcterms:modified>
</cp:coreProperties>
</file>