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2B" w:rsidRDefault="00D52D2B" w:rsidP="00B143DF">
      <w:pPr>
        <w:spacing w:before="100" w:after="0" w:line="240" w:lineRule="auto"/>
        <w:jc w:val="center"/>
        <w:rPr>
          <w:rFonts w:ascii="Times New Roman" w:hAnsi="Times New Roman" w:cs="Times New Roman"/>
          <w:b/>
          <w:bCs/>
          <w:sz w:val="24"/>
          <w:szCs w:val="24"/>
          <w:lang w:eastAsia="ru-RU"/>
        </w:rPr>
      </w:pPr>
    </w:p>
    <w:p w:rsidR="00D52D2B" w:rsidRPr="00284418" w:rsidRDefault="00D52D2B" w:rsidP="00B143DF">
      <w:pPr>
        <w:spacing w:before="100" w:after="0" w:line="240" w:lineRule="auto"/>
        <w:jc w:val="right"/>
        <w:rPr>
          <w:rFonts w:ascii="Times New Roman" w:hAnsi="Times New Roman" w:cs="Times New Roman"/>
          <w:b/>
          <w:bCs/>
          <w:sz w:val="24"/>
          <w:szCs w:val="24"/>
          <w:lang w:eastAsia="ru-RU"/>
        </w:rPr>
      </w:pPr>
      <w:r w:rsidRPr="00284418">
        <w:rPr>
          <w:rFonts w:ascii="Times New Roman" w:hAnsi="Times New Roman" w:cs="Times New Roman"/>
          <w:b/>
          <w:bCs/>
          <w:sz w:val="24"/>
          <w:szCs w:val="24"/>
          <w:lang w:eastAsia="ru-RU"/>
        </w:rPr>
        <w:t>ДОДАТОК №5</w:t>
      </w:r>
    </w:p>
    <w:p w:rsidR="00D52D2B" w:rsidRPr="00284418" w:rsidRDefault="00D52D2B" w:rsidP="00B143DF">
      <w:pPr>
        <w:spacing w:before="100" w:after="0" w:line="240" w:lineRule="auto"/>
        <w:jc w:val="right"/>
        <w:rPr>
          <w:rFonts w:ascii="Times New Roman" w:hAnsi="Times New Roman" w:cs="Times New Roman"/>
          <w:b/>
          <w:bCs/>
          <w:sz w:val="24"/>
          <w:szCs w:val="24"/>
          <w:lang w:eastAsia="ru-RU"/>
        </w:rPr>
      </w:pPr>
      <w:r w:rsidRPr="00284418">
        <w:rPr>
          <w:rFonts w:ascii="Times New Roman" w:hAnsi="Times New Roman" w:cs="Times New Roman"/>
          <w:b/>
          <w:bCs/>
          <w:sz w:val="24"/>
          <w:szCs w:val="24"/>
          <w:lang w:eastAsia="ru-RU"/>
        </w:rPr>
        <w:t>Проєкт договору</w:t>
      </w:r>
    </w:p>
    <w:p w:rsidR="00D52D2B" w:rsidRPr="00B143DF" w:rsidRDefault="00D52D2B" w:rsidP="00B143DF">
      <w:pPr>
        <w:spacing w:before="100" w:after="0" w:line="240" w:lineRule="auto"/>
        <w:jc w:val="center"/>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Договір №____</w:t>
      </w:r>
    </w:p>
    <w:p w:rsidR="00D52D2B" w:rsidRPr="00B143DF" w:rsidRDefault="00D52D2B" w:rsidP="00B143DF">
      <w:pPr>
        <w:spacing w:after="0" w:line="240" w:lineRule="auto"/>
        <w:jc w:val="center"/>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постачання природного газу</w:t>
      </w:r>
    </w:p>
    <w:p w:rsidR="00D52D2B" w:rsidRPr="00B143DF" w:rsidRDefault="00D52D2B" w:rsidP="00B143DF">
      <w:pPr>
        <w:spacing w:after="0" w:line="240" w:lineRule="auto"/>
        <w:jc w:val="center"/>
        <w:rPr>
          <w:rFonts w:ascii="Times New Roman" w:hAnsi="Times New Roman" w:cs="Times New Roman"/>
          <w:sz w:val="24"/>
          <w:szCs w:val="24"/>
          <w:lang w:eastAsia="ru-RU"/>
        </w:rPr>
      </w:pPr>
    </w:p>
    <w:p w:rsidR="00D52D2B" w:rsidRPr="00B143DF" w:rsidRDefault="00D52D2B" w:rsidP="00B143DF">
      <w:pPr>
        <w:spacing w:after="0" w:line="240" w:lineRule="auto"/>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 xml:space="preserve">м.                                </w:t>
      </w:r>
      <w:r w:rsidRPr="00B143DF">
        <w:rPr>
          <w:rFonts w:ascii="Times New Roman" w:hAnsi="Times New Roman" w:cs="Times New Roman"/>
          <w:b/>
          <w:bCs/>
          <w:sz w:val="24"/>
          <w:szCs w:val="24"/>
          <w:lang w:eastAsia="ru-RU"/>
        </w:rPr>
        <w:tab/>
      </w:r>
      <w:r w:rsidRPr="00B143DF">
        <w:rPr>
          <w:rFonts w:ascii="Times New Roman" w:hAnsi="Times New Roman" w:cs="Times New Roman"/>
          <w:b/>
          <w:bCs/>
          <w:sz w:val="24"/>
          <w:szCs w:val="24"/>
          <w:lang w:eastAsia="ru-RU"/>
        </w:rPr>
        <w:tab/>
      </w:r>
      <w:r w:rsidRPr="00B143DF">
        <w:rPr>
          <w:rFonts w:ascii="Times New Roman" w:hAnsi="Times New Roman" w:cs="Times New Roman"/>
          <w:b/>
          <w:bCs/>
          <w:sz w:val="24"/>
          <w:szCs w:val="24"/>
          <w:lang w:eastAsia="ru-RU"/>
        </w:rPr>
        <w:tab/>
      </w:r>
      <w:r w:rsidRPr="00B143DF">
        <w:rPr>
          <w:rFonts w:ascii="Times New Roman" w:hAnsi="Times New Roman" w:cs="Times New Roman"/>
          <w:b/>
          <w:bCs/>
          <w:sz w:val="24"/>
          <w:szCs w:val="24"/>
          <w:lang w:eastAsia="ru-RU"/>
        </w:rPr>
        <w:tab/>
        <w:t>«__» ______  2023 року</w:t>
      </w:r>
    </w:p>
    <w:p w:rsidR="00D52D2B" w:rsidRPr="00B143DF" w:rsidRDefault="00D52D2B" w:rsidP="00B143DF">
      <w:pPr>
        <w:spacing w:after="0" w:line="240" w:lineRule="auto"/>
        <w:jc w:val="center"/>
        <w:rPr>
          <w:rFonts w:ascii="Times New Roman" w:hAnsi="Times New Roman" w:cs="Times New Roman"/>
          <w:sz w:val="24"/>
          <w:szCs w:val="24"/>
          <w:lang w:eastAsia="ru-RU"/>
        </w:rPr>
      </w:pPr>
    </w:p>
    <w:p w:rsidR="00D52D2B" w:rsidRPr="00B143DF" w:rsidRDefault="00D52D2B" w:rsidP="00B143DF">
      <w:pPr>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b/>
          <w:bCs/>
          <w:sz w:val="24"/>
          <w:szCs w:val="24"/>
          <w:lang w:eastAsia="ru-RU"/>
        </w:rPr>
        <w:t>_________________________________________, ЕІС код _______________________</w:t>
      </w:r>
      <w:r w:rsidRPr="00B143DF">
        <w:rPr>
          <w:rFonts w:ascii="Times New Roman" w:hAnsi="Times New Roman" w:cs="Times New Roman"/>
          <w:sz w:val="24"/>
          <w:szCs w:val="24"/>
          <w:lang w:eastAsia="ru-RU"/>
        </w:rPr>
        <w:t xml:space="preserve">, далі – Постачальник, що здійснює діяльність на підставі _____________________________________________, в особі ___________________________________________________________________, який діє на підставі __________________________, з однієї сторони, </w:t>
      </w:r>
      <w:r>
        <w:rPr>
          <w:rFonts w:ascii="Times New Roman" w:hAnsi="Times New Roman" w:cs="Times New Roman"/>
          <w:b/>
          <w:bCs/>
          <w:sz w:val="24"/>
          <w:szCs w:val="24"/>
          <w:lang w:eastAsia="ru-RU"/>
        </w:rPr>
        <w:t xml:space="preserve">Комунальний заклад Львівської обласної ради «Професійно-технічне училище-інтернат професійної реабілітації учнів-інвалідів м. Самбора», </w:t>
      </w:r>
      <w:bookmarkStart w:id="0" w:name="_GoBack"/>
      <w:bookmarkEnd w:id="0"/>
      <w:r w:rsidRPr="00B143DF">
        <w:rPr>
          <w:rFonts w:ascii="Times New Roman" w:hAnsi="Times New Roman" w:cs="Times New Roman"/>
          <w:b/>
          <w:bCs/>
          <w:sz w:val="24"/>
          <w:szCs w:val="24"/>
          <w:lang w:eastAsia="zh-CN"/>
        </w:rPr>
        <w:t>ЕІС код _________________________</w:t>
      </w:r>
      <w:r w:rsidRPr="00B143DF">
        <w:rPr>
          <w:rFonts w:ascii="Times New Roman" w:hAnsi="Times New Roman" w:cs="Times New Roman"/>
          <w:b/>
          <w:bCs/>
          <w:sz w:val="24"/>
          <w:szCs w:val="24"/>
          <w:lang w:eastAsia="ru-RU"/>
        </w:rPr>
        <w:t xml:space="preserve"> далі - Споживач</w:t>
      </w:r>
      <w:r w:rsidRPr="00B143DF">
        <w:rPr>
          <w:rFonts w:ascii="Times New Roman" w:hAnsi="Times New Roman" w:cs="Times New Roman"/>
          <w:sz w:val="24"/>
          <w:szCs w:val="24"/>
          <w:lang w:eastAsia="ru-RU"/>
        </w:rPr>
        <w:t>, в особі</w:t>
      </w:r>
      <w:r w:rsidRPr="00B143DF">
        <w:rPr>
          <w:rFonts w:ascii="Times New Roman" w:hAnsi="Times New Roman" w:cs="Times New Roman"/>
          <w:b/>
          <w:bCs/>
          <w:sz w:val="24"/>
          <w:szCs w:val="24"/>
          <w:lang w:eastAsia="ru-RU"/>
        </w:rPr>
        <w:t>__________________________________________________________________</w:t>
      </w:r>
      <w:r w:rsidRPr="00B143DF">
        <w:rPr>
          <w:rFonts w:ascii="Times New Roman" w:hAnsi="Times New Roman" w:cs="Times New Roman"/>
          <w:sz w:val="24"/>
          <w:szCs w:val="24"/>
          <w:lang w:eastAsia="ru-RU"/>
        </w:rPr>
        <w:t xml:space="preserve">, який діє на підставі </w:t>
      </w:r>
      <w:r w:rsidRPr="00B143DF">
        <w:rPr>
          <w:rFonts w:ascii="Times New Roman" w:hAnsi="Times New Roman" w:cs="Times New Roman"/>
          <w:b/>
          <w:bCs/>
          <w:sz w:val="24"/>
          <w:szCs w:val="24"/>
          <w:lang w:eastAsia="ru-RU"/>
        </w:rPr>
        <w:t>___________________________________</w:t>
      </w:r>
      <w:r w:rsidRPr="00B143DF">
        <w:rPr>
          <w:rFonts w:ascii="Times New Roman" w:hAnsi="Times New Roman" w:cs="Times New Roman"/>
          <w:sz w:val="24"/>
          <w:szCs w:val="24"/>
          <w:lang w:eastAsia="ru-RU"/>
        </w:rPr>
        <w:t>, з другої сторони, а разом поіменовані Сторони, уклали цей договір на постачання природного газу (далі – Договір) про наступне:</w:t>
      </w:r>
    </w:p>
    <w:p w:rsidR="00D52D2B" w:rsidRPr="00B143DF" w:rsidRDefault="00D52D2B" w:rsidP="00B143DF">
      <w:pPr>
        <w:tabs>
          <w:tab w:val="left" w:pos="9922"/>
        </w:tabs>
        <w:spacing w:after="0" w:line="240" w:lineRule="auto"/>
        <w:ind w:firstLine="720"/>
        <w:jc w:val="both"/>
        <w:rPr>
          <w:rFonts w:ascii="Times New Roman" w:hAnsi="Times New Roman" w:cs="Times New Roman"/>
          <w:sz w:val="24"/>
          <w:szCs w:val="24"/>
          <w:lang w:eastAsia="ru-RU"/>
        </w:rPr>
      </w:pPr>
    </w:p>
    <w:p w:rsidR="00D52D2B" w:rsidRPr="00B143DF" w:rsidRDefault="00D52D2B" w:rsidP="00B143DF">
      <w:pPr>
        <w:tabs>
          <w:tab w:val="left" w:pos="142"/>
        </w:tabs>
        <w:spacing w:after="0" w:line="240" w:lineRule="auto"/>
        <w:ind w:firstLine="720"/>
        <w:jc w:val="center"/>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Терміни та визначення</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ab/>
        <w:t>Терміни, що вживаються у Договорі, мають такі значення:</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i/>
          <w:iCs/>
          <w:sz w:val="24"/>
          <w:szCs w:val="24"/>
          <w:lang w:eastAsia="ru-RU"/>
        </w:rPr>
        <w:tab/>
        <w:t>об'єкт Споживача</w:t>
      </w:r>
      <w:r w:rsidRPr="00B143DF">
        <w:rPr>
          <w:rFonts w:ascii="Times New Roman" w:hAnsi="Times New Roman" w:cs="Times New Roman"/>
          <w:sz w:val="24"/>
          <w:szCs w:val="24"/>
          <w:lang w:eastAsia="ru-RU"/>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ab/>
      </w:r>
      <w:r w:rsidRPr="00B143DF">
        <w:rPr>
          <w:rFonts w:ascii="Times New Roman" w:hAnsi="Times New Roman" w:cs="Times New Roman"/>
          <w:i/>
          <w:iCs/>
          <w:sz w:val="24"/>
          <w:szCs w:val="24"/>
          <w:lang w:eastAsia="ru-RU"/>
        </w:rPr>
        <w:t>оператор газорозподільної системи (Оператор ГРМ)</w:t>
      </w:r>
      <w:r w:rsidRPr="00B143DF">
        <w:rPr>
          <w:rFonts w:ascii="Times New Roman" w:hAnsi="Times New Roman" w:cs="Times New Roman"/>
          <w:sz w:val="24"/>
          <w:szCs w:val="24"/>
          <w:lang w:eastAsia="ru-RU"/>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ab/>
      </w:r>
      <w:r w:rsidRPr="00B143DF">
        <w:rPr>
          <w:rFonts w:ascii="Times New Roman" w:hAnsi="Times New Roman" w:cs="Times New Roman"/>
          <w:i/>
          <w:iCs/>
          <w:sz w:val="24"/>
          <w:szCs w:val="24"/>
          <w:lang w:eastAsia="ru-RU"/>
        </w:rPr>
        <w:t xml:space="preserve">оператор газотранспортної системи (Оператор ГТС) </w:t>
      </w:r>
      <w:r w:rsidRPr="00B143DF">
        <w:rPr>
          <w:rFonts w:ascii="Times New Roman" w:hAnsi="Times New Roman" w:cs="Times New Roman"/>
          <w:sz w:val="24"/>
          <w:szCs w:val="24"/>
          <w:lang w:eastAsia="ru-RU"/>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ab/>
      </w:r>
      <w:r w:rsidRPr="00B143DF">
        <w:rPr>
          <w:rFonts w:ascii="Times New Roman" w:hAnsi="Times New Roman" w:cs="Times New Roman"/>
          <w:i/>
          <w:iCs/>
          <w:sz w:val="24"/>
          <w:szCs w:val="24"/>
          <w:lang w:eastAsia="ru-RU"/>
        </w:rPr>
        <w:t>природний газ</w:t>
      </w:r>
      <w:r w:rsidRPr="00B143DF">
        <w:rPr>
          <w:rFonts w:ascii="Times New Roman" w:hAnsi="Times New Roman" w:cs="Times New Roman"/>
          <w:sz w:val="24"/>
          <w:szCs w:val="24"/>
          <w:lang w:eastAsia="ru-RU"/>
        </w:rPr>
        <w:t xml:space="preserve"> – корисна копалина, яка є сумішшю вуглеводнів та не 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ab/>
      </w:r>
      <w:r w:rsidRPr="00B143DF">
        <w:rPr>
          <w:rFonts w:ascii="Times New Roman" w:hAnsi="Times New Roman" w:cs="Times New Roman"/>
          <w:i/>
          <w:iCs/>
          <w:sz w:val="24"/>
          <w:szCs w:val="24"/>
          <w:lang w:eastAsia="ru-RU"/>
        </w:rPr>
        <w:t>Кодекс ГТС</w:t>
      </w:r>
      <w:r w:rsidRPr="00B143DF">
        <w:rPr>
          <w:rFonts w:ascii="Times New Roman" w:hAnsi="Times New Roman" w:cs="Times New Roman"/>
          <w:sz w:val="24"/>
          <w:szCs w:val="24"/>
          <w:lang w:eastAsia="ru-RU"/>
        </w:rPr>
        <w:t xml:space="preserve"> – Кодекс газотранспортної системи, затверджений Постановою НКРЕКП від 30.09.15 №2493 (із змінами відповідно до Постанови НКРЕКП №1611 від 26.08.2020 р.);</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ab/>
      </w:r>
      <w:r w:rsidRPr="00B143DF">
        <w:rPr>
          <w:rFonts w:ascii="Times New Roman" w:hAnsi="Times New Roman" w:cs="Times New Roman"/>
          <w:i/>
          <w:iCs/>
          <w:sz w:val="24"/>
          <w:szCs w:val="24"/>
          <w:lang w:eastAsia="ru-RU"/>
        </w:rPr>
        <w:t>Кодекс ГРМ</w:t>
      </w:r>
      <w:r w:rsidRPr="00B143DF">
        <w:rPr>
          <w:rFonts w:ascii="Times New Roman" w:hAnsi="Times New Roman" w:cs="Times New Roman"/>
          <w:sz w:val="24"/>
          <w:szCs w:val="24"/>
          <w:lang w:eastAsia="ru-RU"/>
        </w:rPr>
        <w:t xml:space="preserve"> – Кодекс газорозподільних систем, затверджений Постановою НКРЕКП від 30.09.15 №2494 (із змінами відповідно до Постанови НКРЕКП №1611 від 26.08.2020 р.);</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ab/>
      </w:r>
      <w:r w:rsidRPr="00B143DF">
        <w:rPr>
          <w:rFonts w:ascii="Times New Roman" w:hAnsi="Times New Roman" w:cs="Times New Roman"/>
          <w:i/>
          <w:iCs/>
          <w:sz w:val="24"/>
          <w:szCs w:val="24"/>
          <w:lang w:eastAsia="ru-RU"/>
        </w:rPr>
        <w:t>Правила постачання газу</w:t>
      </w:r>
      <w:r w:rsidRPr="00B143DF">
        <w:rPr>
          <w:rFonts w:ascii="Times New Roman" w:hAnsi="Times New Roman" w:cs="Times New Roman"/>
          <w:sz w:val="24"/>
          <w:szCs w:val="24"/>
          <w:lang w:eastAsia="ru-RU"/>
        </w:rPr>
        <w:t xml:space="preserve"> – Правила постачання природного газу, затверджені Постановою НКРЕКП від 30.09.15 № 2496 (із змінами відповідно до Постанови НКРЕКП №1611 від 26.08.2020 р.).</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rsidR="00D52D2B" w:rsidRPr="00B143DF" w:rsidRDefault="00D52D2B" w:rsidP="00B143DF">
      <w:pPr>
        <w:spacing w:after="0" w:line="240" w:lineRule="auto"/>
        <w:ind w:firstLine="720"/>
        <w:jc w:val="center"/>
        <w:rPr>
          <w:rFonts w:ascii="Times New Roman" w:hAnsi="Times New Roman" w:cs="Times New Roman"/>
          <w:sz w:val="24"/>
          <w:szCs w:val="24"/>
          <w:lang w:eastAsia="ru-RU"/>
        </w:rPr>
      </w:pPr>
    </w:p>
    <w:p w:rsidR="00D52D2B" w:rsidRPr="00B143DF" w:rsidRDefault="00D52D2B" w:rsidP="00B143DF">
      <w:pPr>
        <w:tabs>
          <w:tab w:val="left" w:pos="-568"/>
        </w:tabs>
        <w:spacing w:after="0" w:line="240" w:lineRule="auto"/>
        <w:ind w:firstLine="720"/>
        <w:jc w:val="center"/>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1. Предмет Договору</w:t>
      </w:r>
    </w:p>
    <w:p w:rsidR="00D52D2B" w:rsidRPr="00B143DF" w:rsidRDefault="00D52D2B" w:rsidP="00B143DF">
      <w:pPr>
        <w:spacing w:after="0" w:line="240" w:lineRule="auto"/>
        <w:ind w:firstLine="720"/>
        <w:jc w:val="both"/>
        <w:rPr>
          <w:rFonts w:ascii="Times New Roman" w:hAnsi="Times New Roman" w:cs="Times New Roman"/>
          <w:b/>
          <w:bCs/>
          <w:sz w:val="24"/>
          <w:szCs w:val="24"/>
        </w:rPr>
      </w:pPr>
      <w:r w:rsidRPr="00B143DF">
        <w:rPr>
          <w:rFonts w:ascii="Times New Roman" w:hAnsi="Times New Roman" w:cs="Times New Roman"/>
          <w:sz w:val="24"/>
          <w:szCs w:val="24"/>
        </w:rPr>
        <w:t xml:space="preserve">1.1.Постачальник зобов’язується поставити Споживачу у </w:t>
      </w:r>
      <w:r w:rsidRPr="00284418">
        <w:rPr>
          <w:rFonts w:ascii="Times New Roman" w:hAnsi="Times New Roman" w:cs="Times New Roman"/>
          <w:sz w:val="24"/>
          <w:szCs w:val="24"/>
        </w:rPr>
        <w:t>2023</w:t>
      </w:r>
      <w:r w:rsidRPr="00B143DF">
        <w:rPr>
          <w:rFonts w:ascii="Times New Roman" w:hAnsi="Times New Roman" w:cs="Times New Roman"/>
          <w:sz w:val="24"/>
          <w:szCs w:val="24"/>
        </w:rPr>
        <w:t xml:space="preserve"> році </w:t>
      </w:r>
      <w:r w:rsidRPr="00284418">
        <w:rPr>
          <w:rFonts w:ascii="Times New Roman" w:hAnsi="Times New Roman" w:cs="Times New Roman"/>
          <w:b/>
          <w:bCs/>
          <w:sz w:val="24"/>
          <w:szCs w:val="24"/>
        </w:rPr>
        <w:t>ДК 021:2015: 09120000-6: Газове паливо (Природний газ)</w:t>
      </w:r>
      <w:r w:rsidRPr="00B143DF">
        <w:rPr>
          <w:rFonts w:ascii="Times New Roman" w:hAnsi="Times New Roman" w:cs="Times New Roman"/>
          <w:color w:val="000000"/>
          <w:sz w:val="24"/>
          <w:szCs w:val="24"/>
        </w:rPr>
        <w:t>(далі – газ)</w:t>
      </w:r>
      <w:r w:rsidRPr="00B143DF">
        <w:rPr>
          <w:rFonts w:ascii="Times New Roman" w:hAnsi="Times New Roman" w:cs="Times New Roman"/>
          <w:sz w:val="24"/>
          <w:szCs w:val="24"/>
        </w:rPr>
        <w:t>, а Споживач зобов’язується прийняти та оплатити вартість газу у розмірах, строки та порядку, що визначені  Договором.</w:t>
      </w:r>
    </w:p>
    <w:p w:rsidR="00D52D2B" w:rsidRPr="00B143DF" w:rsidRDefault="00D52D2B" w:rsidP="00B143DF">
      <w:pPr>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color w:val="000000"/>
          <w:sz w:val="24"/>
          <w:szCs w:val="24"/>
          <w:lang w:eastAsia="ru-RU"/>
        </w:rPr>
        <w:t>1.2</w:t>
      </w:r>
      <w:r w:rsidRPr="00284418">
        <w:rPr>
          <w:rFonts w:ascii="Times New Roman" w:hAnsi="Times New Roman" w:cs="Times New Roman"/>
          <w:color w:val="000000"/>
          <w:sz w:val="24"/>
          <w:szCs w:val="24"/>
          <w:lang w:eastAsia="ru-RU"/>
        </w:rPr>
        <w:t>.</w:t>
      </w:r>
      <w:r w:rsidRPr="00B143DF">
        <w:rPr>
          <w:rFonts w:ascii="Times New Roman" w:hAnsi="Times New Roman" w:cs="Times New Roman"/>
          <w:color w:val="000000"/>
          <w:sz w:val="24"/>
          <w:szCs w:val="24"/>
          <w:lang w:eastAsia="ru-RU"/>
        </w:rPr>
        <w:t xml:space="preserve"> Плановий обсяг постачання газу на період дії договору становить : _______ куб.м</w:t>
      </w:r>
    </w:p>
    <w:p w:rsidR="00D52D2B" w:rsidRPr="00B143DF" w:rsidRDefault="00D52D2B" w:rsidP="00B143DF">
      <w:pPr>
        <w:numPr>
          <w:ilvl w:val="1"/>
          <w:numId w:val="29"/>
        </w:numPr>
        <w:tabs>
          <w:tab w:val="left" w:pos="-710"/>
        </w:tabs>
        <w:spacing w:after="0" w:line="240" w:lineRule="auto"/>
        <w:ind w:left="0" w:firstLine="720"/>
        <w:jc w:val="both"/>
        <w:rPr>
          <w:rFonts w:ascii="Times New Roman" w:hAnsi="Times New Roman" w:cs="Times New Roman"/>
          <w:sz w:val="24"/>
          <w:szCs w:val="24"/>
          <w:lang w:eastAsia="ru-RU"/>
        </w:rPr>
      </w:pPr>
      <w:r w:rsidRPr="00B143DF">
        <w:rPr>
          <w:rFonts w:ascii="Times New Roman" w:hAnsi="Times New Roman" w:cs="Times New Roman"/>
          <w:color w:val="000000"/>
          <w:sz w:val="24"/>
          <w:szCs w:val="24"/>
          <w:lang w:eastAsia="ru-RU"/>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r w:rsidRPr="00B143DF">
        <w:rPr>
          <w:rFonts w:ascii="Times New Roman" w:hAnsi="Times New Roman" w:cs="Times New Roman"/>
          <w:sz w:val="24"/>
          <w:szCs w:val="24"/>
          <w:lang w:eastAsia="ru-RU"/>
        </w:rPr>
        <w:t>.</w:t>
      </w:r>
    </w:p>
    <w:p w:rsidR="00D52D2B" w:rsidRPr="00B143DF" w:rsidRDefault="00D52D2B" w:rsidP="00B143DF">
      <w:pPr>
        <w:numPr>
          <w:ilvl w:val="1"/>
          <w:numId w:val="29"/>
        </w:numPr>
        <w:tabs>
          <w:tab w:val="left" w:pos="-710"/>
          <w:tab w:val="left" w:pos="283"/>
        </w:tabs>
        <w:spacing w:after="0" w:line="240" w:lineRule="auto"/>
        <w:ind w:left="0"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 Перелік EIC-код точок комерційного обліку Споживача, по яких буде здійснюватися постачання газу Постачальником наведено в Додатку № 1, що є невід'ємною частиною Договору.</w:t>
      </w:r>
    </w:p>
    <w:p w:rsidR="00D52D2B" w:rsidRPr="00B143DF" w:rsidRDefault="00D52D2B" w:rsidP="00B143DF">
      <w:pPr>
        <w:numPr>
          <w:ilvl w:val="1"/>
          <w:numId w:val="29"/>
        </w:numPr>
        <w:tabs>
          <w:tab w:val="left" w:pos="-710"/>
          <w:tab w:val="left" w:pos="283"/>
        </w:tabs>
        <w:spacing w:after="0" w:line="240" w:lineRule="auto"/>
        <w:ind w:left="0" w:firstLine="720"/>
        <w:jc w:val="both"/>
        <w:rPr>
          <w:rFonts w:ascii="Times New Roman" w:hAnsi="Times New Roman" w:cs="Times New Roman"/>
          <w:color w:val="000000"/>
          <w:sz w:val="24"/>
          <w:szCs w:val="24"/>
          <w:lang w:eastAsia="ru-RU"/>
        </w:rPr>
      </w:pPr>
      <w:r w:rsidRPr="00B143DF">
        <w:rPr>
          <w:rFonts w:ascii="Times New Roman" w:hAnsi="Times New Roman" w:cs="Times New Roman"/>
          <w:color w:val="000000"/>
          <w:sz w:val="24"/>
          <w:szCs w:val="24"/>
          <w:lang w:eastAsia="ru-RU"/>
        </w:rPr>
        <w:t>. Найменування Оператора газорозподільної системи, далі – Оператор ГРМ, з яким Споживач уклав договір розподілу природного газу: Оператор ГРМ. Договір розподілу природного газу між Споживачем та Оператором ГРМ укладено на підставі заяви приєднання №__________.від __.___._______.</w:t>
      </w:r>
    </w:p>
    <w:p w:rsidR="00D52D2B" w:rsidRPr="00B143DF" w:rsidRDefault="00D52D2B" w:rsidP="00B143DF">
      <w:pPr>
        <w:tabs>
          <w:tab w:val="left" w:pos="-710"/>
        </w:tabs>
        <w:spacing w:after="0" w:line="240" w:lineRule="auto"/>
        <w:ind w:firstLine="720"/>
        <w:jc w:val="both"/>
        <w:rPr>
          <w:rFonts w:ascii="Times New Roman" w:hAnsi="Times New Roman" w:cs="Times New Roman"/>
          <w:sz w:val="24"/>
          <w:szCs w:val="24"/>
          <w:lang w:eastAsia="ru-RU"/>
        </w:rPr>
      </w:pPr>
    </w:p>
    <w:p w:rsidR="00D52D2B" w:rsidRPr="00B143DF" w:rsidRDefault="00D52D2B" w:rsidP="00B143DF">
      <w:pPr>
        <w:tabs>
          <w:tab w:val="left" w:pos="-710"/>
          <w:tab w:val="left" w:pos="142"/>
        </w:tabs>
        <w:spacing w:after="0" w:line="240" w:lineRule="auto"/>
        <w:ind w:firstLine="720"/>
        <w:jc w:val="center"/>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2.  Якість, обсяг природного газу та умови його постачання</w:t>
      </w:r>
    </w:p>
    <w:p w:rsidR="00D52D2B" w:rsidRPr="00B143DF" w:rsidRDefault="00D52D2B" w:rsidP="00B143DF">
      <w:pPr>
        <w:numPr>
          <w:ilvl w:val="1"/>
          <w:numId w:val="28"/>
        </w:numPr>
        <w:tabs>
          <w:tab w:val="left" w:pos="-710"/>
          <w:tab w:val="left" w:pos="283"/>
        </w:tabs>
        <w:spacing w:after="0" w:line="240" w:lineRule="auto"/>
        <w:ind w:left="0"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rsidR="00D52D2B" w:rsidRPr="00B143DF" w:rsidRDefault="00D52D2B" w:rsidP="00B143DF">
      <w:pPr>
        <w:numPr>
          <w:ilvl w:val="1"/>
          <w:numId w:val="28"/>
        </w:numPr>
        <w:tabs>
          <w:tab w:val="left" w:pos="-710"/>
          <w:tab w:val="left" w:pos="283"/>
        </w:tabs>
        <w:spacing w:after="0" w:line="240" w:lineRule="auto"/>
        <w:ind w:left="0"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Постачання газу здійснюється за умови:</w:t>
      </w:r>
    </w:p>
    <w:p w:rsidR="00D52D2B" w:rsidRPr="00B143DF" w:rsidRDefault="00D52D2B" w:rsidP="00B143DF">
      <w:pPr>
        <w:tabs>
          <w:tab w:val="left" w:pos="-710"/>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2.2.1. наявності діючого між Споживачем та Оператором ГРМ договору розподілу газу,</w:t>
      </w:r>
    </w:p>
    <w:p w:rsidR="00D52D2B" w:rsidRPr="00B143DF" w:rsidRDefault="00D52D2B" w:rsidP="00B143DF">
      <w:pPr>
        <w:tabs>
          <w:tab w:val="left" w:pos="-710"/>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2.2.2.відсутності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rsidR="00D52D2B" w:rsidRPr="00B143DF" w:rsidRDefault="00D52D2B" w:rsidP="00B143DF">
      <w:pPr>
        <w:tabs>
          <w:tab w:val="left" w:pos="-710"/>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color w:val="000000"/>
          <w:sz w:val="24"/>
          <w:szCs w:val="24"/>
          <w:lang w:eastAsia="ru-RU"/>
        </w:rPr>
        <w:t>2.2.3. включення Споживача до Реєстру споживачів постачальника у відповідному розрахунковому періоді.</w:t>
      </w:r>
    </w:p>
    <w:p w:rsidR="00D52D2B" w:rsidRPr="00B143DF" w:rsidRDefault="00D52D2B" w:rsidP="00B143DF">
      <w:pPr>
        <w:tabs>
          <w:tab w:val="left" w:pos="-710"/>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2.2.4.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D52D2B" w:rsidRPr="00B143DF" w:rsidRDefault="00D52D2B" w:rsidP="00B143DF">
      <w:pPr>
        <w:tabs>
          <w:tab w:val="left" w:pos="-710"/>
          <w:tab w:val="left" w:pos="283"/>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color w:val="000000"/>
          <w:sz w:val="24"/>
          <w:szCs w:val="24"/>
          <w:lang w:eastAsia="ru-RU"/>
        </w:rPr>
        <w:t>2.3.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r w:rsidRPr="00B143DF">
        <w:rPr>
          <w:rFonts w:ascii="Times New Roman" w:hAnsi="Times New Roman" w:cs="Times New Roman"/>
          <w:sz w:val="24"/>
          <w:szCs w:val="24"/>
          <w:lang w:eastAsia="ru-RU"/>
        </w:rPr>
        <w:t>.</w:t>
      </w:r>
    </w:p>
    <w:p w:rsidR="00D52D2B" w:rsidRPr="00B143DF" w:rsidRDefault="00D52D2B" w:rsidP="00B143DF">
      <w:pPr>
        <w:tabs>
          <w:tab w:val="left" w:pos="-710"/>
          <w:tab w:val="left" w:pos="283"/>
        </w:tabs>
        <w:spacing w:after="0" w:line="240" w:lineRule="auto"/>
        <w:ind w:firstLine="720"/>
        <w:jc w:val="both"/>
        <w:rPr>
          <w:rFonts w:ascii="Times New Roman" w:hAnsi="Times New Roman" w:cs="Times New Roman"/>
          <w:sz w:val="24"/>
          <w:szCs w:val="24"/>
          <w:shd w:val="clear" w:color="auto" w:fill="FFFFFF"/>
          <w:lang w:eastAsia="ru-RU"/>
        </w:rPr>
      </w:pPr>
      <w:r w:rsidRPr="00B143DF">
        <w:rPr>
          <w:rFonts w:ascii="Times New Roman" w:hAnsi="Times New Roman" w:cs="Times New Roman"/>
          <w:sz w:val="24"/>
          <w:szCs w:val="24"/>
          <w:shd w:val="clear" w:color="auto" w:fill="FFFFFF"/>
          <w:lang w:eastAsia="ru-RU"/>
        </w:rPr>
        <w:t>2.4. Обсяг відбору (споживання) газу Споживачем не повинен перевищувати підтверджений обсяг газу більш ніж на ± 3% за обліковий розрахунковий  період (газова доба).</w:t>
      </w:r>
    </w:p>
    <w:p w:rsidR="00D52D2B" w:rsidRPr="00B143DF" w:rsidRDefault="00D52D2B" w:rsidP="00B143DF">
      <w:pPr>
        <w:tabs>
          <w:tab w:val="left" w:pos="-710"/>
          <w:tab w:val="left" w:pos="283"/>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shd w:val="clear" w:color="auto" w:fill="FFFFFF"/>
          <w:lang w:eastAsia="ru-RU"/>
        </w:rPr>
        <w:t xml:space="preserve">2.5. </w:t>
      </w:r>
      <w:r w:rsidRPr="00B143DF">
        <w:rPr>
          <w:rFonts w:ascii="Times New Roman" w:hAnsi="Times New Roman" w:cs="Times New Roman"/>
          <w:sz w:val="24"/>
          <w:szCs w:val="24"/>
          <w:lang w:eastAsia="ru-RU"/>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5 календарних днів до початку розрахункового місяця.</w:t>
      </w:r>
    </w:p>
    <w:p w:rsidR="00D52D2B" w:rsidRPr="00B143DF" w:rsidRDefault="00D52D2B" w:rsidP="00B143DF">
      <w:pPr>
        <w:tabs>
          <w:tab w:val="left" w:pos="-710"/>
          <w:tab w:val="left" w:pos="283"/>
        </w:tabs>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sz w:val="24"/>
          <w:szCs w:val="24"/>
          <w:shd w:val="clear" w:color="auto" w:fill="FFFFFF"/>
          <w:lang w:eastAsia="ru-RU"/>
        </w:rPr>
        <w:t>2.</w:t>
      </w:r>
      <w:r w:rsidRPr="00B143DF">
        <w:rPr>
          <w:rFonts w:ascii="Times New Roman" w:hAnsi="Times New Roman" w:cs="Times New Roman"/>
          <w:color w:val="000000"/>
          <w:sz w:val="24"/>
          <w:szCs w:val="24"/>
          <w:lang w:eastAsia="ru-RU"/>
        </w:rPr>
        <w:t xml:space="preserve">6.Об'єм природного газу, що має бути поставлений Постачальником визначається та </w:t>
      </w:r>
      <w:r w:rsidRPr="00B143DF">
        <w:rPr>
          <w:rFonts w:ascii="Times New Roman" w:hAnsi="Times New Roman" w:cs="Times New Roman"/>
          <w:sz w:val="24"/>
          <w:szCs w:val="24"/>
          <w:lang w:eastAsia="ru-RU"/>
        </w:rPr>
        <w:t>підтверджується</w:t>
      </w:r>
      <w:r w:rsidRPr="00B143DF">
        <w:rPr>
          <w:rFonts w:ascii="Times New Roman" w:hAnsi="Times New Roman" w:cs="Times New Roman"/>
          <w:color w:val="000000"/>
          <w:sz w:val="24"/>
          <w:szCs w:val="24"/>
          <w:lang w:eastAsia="ru-RU"/>
        </w:rPr>
        <w:t xml:space="preserve"> на підставі заявок на заведення лімітів природного газу Споживача (з розподілом на кожну добу місяця постачання) (далі – Заявка), які подаються не пізніше ніж за 5 (п’ять) календарних днів до кінця  місяця, що передує місяцю поставки газу. Сканована заявка надається на електронну адресу Постачальника. Оригінал заявки надсилається Постачальнику поштою. Дані заявки є невід’ємною частиною Договору.</w:t>
      </w:r>
    </w:p>
    <w:p w:rsidR="00D52D2B" w:rsidRPr="00B143DF" w:rsidRDefault="00D52D2B" w:rsidP="00B143DF">
      <w:pPr>
        <w:tabs>
          <w:tab w:val="left" w:pos="-710"/>
          <w:tab w:val="left" w:pos="283"/>
        </w:tabs>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color w:val="000000"/>
          <w:sz w:val="24"/>
          <w:szCs w:val="24"/>
          <w:lang w:eastAsia="ru-RU"/>
        </w:rPr>
        <w:t>2.7.</w:t>
      </w:r>
      <w:r w:rsidRPr="00B143DF">
        <w:rPr>
          <w:rFonts w:ascii="Times New Roman" w:hAnsi="Times New Roman" w:cs="Times New Roman"/>
          <w:sz w:val="24"/>
          <w:szCs w:val="24"/>
          <w:lang w:eastAsia="ru-RU"/>
        </w:rPr>
        <w:t>У разі не надання  заявки на заведення лімітів постачання протягом кожної газової доби, споживання підтверджених обсягів газу протягом місяця здійснюється, як правило, в рівномірному режимі, виходячи із середньодобової норми (далі – розрахунковий період-доба), яка визначається шляхом ділення місячного підтвердженого обсягу газу на кількість днів (газових діб)  протягом цього місяця, або згідно узгодженого сторонами графіку до 25-го (двадцять п’ятого) числа місяця, що передує місяцю постачання.</w:t>
      </w:r>
    </w:p>
    <w:p w:rsidR="00D52D2B" w:rsidRPr="00B143DF" w:rsidRDefault="00D52D2B" w:rsidP="00B143DF">
      <w:pPr>
        <w:tabs>
          <w:tab w:val="left" w:pos="-710"/>
          <w:tab w:val="left" w:pos="283"/>
        </w:tabs>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color w:val="000000"/>
          <w:sz w:val="24"/>
          <w:szCs w:val="24"/>
          <w:lang w:eastAsia="ru-RU"/>
        </w:rPr>
        <w:t xml:space="preserve">2.8.Перегляд та коригування замовлених Споживачем обсягів за цим Договором може </w:t>
      </w:r>
      <w:r w:rsidRPr="00B143DF">
        <w:rPr>
          <w:rFonts w:ascii="Times New Roman" w:hAnsi="Times New Roman" w:cs="Times New Roman"/>
          <w:sz w:val="24"/>
          <w:szCs w:val="24"/>
          <w:lang w:eastAsia="ru-RU"/>
        </w:rPr>
        <w:t>відбуватись</w:t>
      </w:r>
      <w:r w:rsidRPr="00B143DF">
        <w:rPr>
          <w:rFonts w:ascii="Times New Roman" w:hAnsi="Times New Roman" w:cs="Times New Roman"/>
          <w:color w:val="000000"/>
          <w:sz w:val="24"/>
          <w:szCs w:val="24"/>
          <w:lang w:eastAsia="ru-RU"/>
        </w:rPr>
        <w:t xml:space="preserve"> за ініціативою Споживача. Коригування узгоджених добових обсягів споживання природного газу здійснюється Споживачем шляхом надсилання </w:t>
      </w:r>
      <w:r w:rsidRPr="00B143DF">
        <w:rPr>
          <w:rFonts w:ascii="Times New Roman" w:hAnsi="Times New Roman" w:cs="Times New Roman"/>
          <w:sz w:val="24"/>
          <w:szCs w:val="24"/>
          <w:lang w:eastAsia="ru-RU"/>
        </w:rPr>
        <w:t xml:space="preserve">заявки на електронну адресу Постачальника ____@_______, </w:t>
      </w:r>
      <w:r w:rsidRPr="00B143DF">
        <w:rPr>
          <w:rFonts w:ascii="Times New Roman" w:hAnsi="Times New Roman" w:cs="Times New Roman"/>
          <w:color w:val="000000"/>
          <w:sz w:val="24"/>
          <w:szCs w:val="24"/>
          <w:lang w:eastAsia="ru-RU"/>
        </w:rPr>
        <w:t>до 12-00 години доби попередньої до початку відповідної доби споживання природного газу.</w:t>
      </w:r>
      <w:r w:rsidRPr="00B143DF">
        <w:rPr>
          <w:rFonts w:ascii="Times New Roman" w:hAnsi="Times New Roman" w:cs="Times New Roman"/>
          <w:sz w:val="24"/>
          <w:szCs w:val="24"/>
          <w:lang w:eastAsia="ru-RU"/>
        </w:rPr>
        <w:t xml:space="preserve"> Не підлягають зміні обсяги газу, що вже фактично поставлені Споживачу</w:t>
      </w:r>
      <w:r w:rsidRPr="00B143DF">
        <w:rPr>
          <w:rFonts w:ascii="Times New Roman" w:hAnsi="Times New Roman" w:cs="Times New Roman"/>
          <w:color w:val="000000"/>
          <w:sz w:val="24"/>
          <w:szCs w:val="24"/>
          <w:lang w:eastAsia="ru-RU"/>
        </w:rPr>
        <w:t>.</w:t>
      </w:r>
    </w:p>
    <w:p w:rsidR="00D52D2B" w:rsidRPr="00B143DF" w:rsidRDefault="00D52D2B" w:rsidP="00B143DF">
      <w:pPr>
        <w:tabs>
          <w:tab w:val="left" w:pos="-710"/>
          <w:tab w:val="left" w:pos="283"/>
        </w:tabs>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color w:val="000000"/>
          <w:sz w:val="24"/>
          <w:szCs w:val="24"/>
          <w:lang w:eastAsia="ru-RU"/>
        </w:rPr>
        <w:t>2.9. За підсумками розрахункового періоду Споживач до 10 числа місяця, наступного за розрахунковим, зобов’язаний надати Постачальнику копію відповідного акта про фактичний об’єм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rsidR="00D52D2B" w:rsidRPr="00B143DF" w:rsidRDefault="00D52D2B" w:rsidP="00B143DF">
      <w:pPr>
        <w:tabs>
          <w:tab w:val="left" w:pos="-710"/>
          <w:tab w:val="left" w:pos="283"/>
        </w:tabs>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color w:val="000000"/>
          <w:sz w:val="24"/>
          <w:szCs w:val="24"/>
          <w:lang w:eastAsia="ru-RU"/>
        </w:rPr>
        <w:t xml:space="preserve">2.10. 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 або з використанням </w:t>
      </w:r>
      <w:r w:rsidRPr="00B143DF">
        <w:rPr>
          <w:rFonts w:ascii="Times New Roman" w:hAnsi="Times New Roman" w:cs="Times New Roman"/>
          <w:color w:val="333333"/>
          <w:sz w:val="24"/>
          <w:szCs w:val="24"/>
          <w:lang w:eastAsia="ru-RU"/>
        </w:rPr>
        <w:t xml:space="preserve">кваліфікованого електронного підпису </w:t>
      </w:r>
      <w:r w:rsidRPr="00B143DF">
        <w:rPr>
          <w:rFonts w:ascii="Times New Roman" w:hAnsi="Times New Roman" w:cs="Times New Roman"/>
          <w:color w:val="000000"/>
          <w:sz w:val="24"/>
          <w:szCs w:val="24"/>
          <w:lang w:eastAsia="ru-RU"/>
        </w:rPr>
        <w:t>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 звітність".</w:t>
      </w:r>
    </w:p>
    <w:p w:rsidR="00D52D2B" w:rsidRPr="00B143DF" w:rsidRDefault="00D52D2B" w:rsidP="00B143DF">
      <w:pPr>
        <w:tabs>
          <w:tab w:val="left" w:pos="-710"/>
          <w:tab w:val="left" w:pos="283"/>
        </w:tabs>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sz w:val="24"/>
          <w:szCs w:val="24"/>
          <w:lang w:eastAsia="ru-RU"/>
        </w:rPr>
        <w:t>2.11.</w:t>
      </w:r>
      <w:r w:rsidRPr="00B143DF">
        <w:rPr>
          <w:rFonts w:ascii="Times New Roman" w:hAnsi="Times New Roman" w:cs="Times New Roman"/>
          <w:color w:val="000000"/>
          <w:sz w:val="24"/>
          <w:szCs w:val="24"/>
          <w:lang w:eastAsia="ru-RU"/>
        </w:rPr>
        <w:t xml:space="preserve">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 </w:t>
      </w:r>
    </w:p>
    <w:p w:rsidR="00D52D2B" w:rsidRPr="00B143DF" w:rsidRDefault="00D52D2B" w:rsidP="00B143DF">
      <w:pPr>
        <w:tabs>
          <w:tab w:val="left" w:pos="-710"/>
          <w:tab w:val="left" w:pos="283"/>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 xml:space="preserve">2.12.У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чи Оператора ГТС. </w:t>
      </w:r>
    </w:p>
    <w:p w:rsidR="00D52D2B" w:rsidRPr="00B143DF" w:rsidRDefault="00D52D2B" w:rsidP="00B143DF">
      <w:pPr>
        <w:tabs>
          <w:tab w:val="left" w:pos="-710"/>
          <w:tab w:val="left" w:pos="283"/>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2.13.Споживач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D52D2B" w:rsidRPr="00B143DF" w:rsidRDefault="00D52D2B" w:rsidP="00B143DF">
      <w:pPr>
        <w:tabs>
          <w:tab w:val="left" w:pos="-710"/>
          <w:tab w:val="left" w:pos="283"/>
        </w:tabs>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sz w:val="24"/>
          <w:szCs w:val="24"/>
          <w:lang w:eastAsia="ru-RU"/>
        </w:rPr>
        <w:t xml:space="preserve">2.14.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 </w:t>
      </w:r>
      <w:r w:rsidRPr="00B143DF">
        <w:rPr>
          <w:rFonts w:ascii="Times New Roman" w:hAnsi="Times New Roman" w:cs="Times New Roman"/>
          <w:color w:val="000000"/>
          <w:sz w:val="24"/>
          <w:szCs w:val="24"/>
          <w:lang w:eastAsia="ru-RU"/>
        </w:rPr>
        <w:t xml:space="preserve">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10 Договору, мають силу оригіналу. </w:t>
      </w:r>
    </w:p>
    <w:p w:rsidR="00D52D2B" w:rsidRPr="00B143DF" w:rsidRDefault="00D52D2B" w:rsidP="00B143DF">
      <w:pPr>
        <w:tabs>
          <w:tab w:val="left" w:pos="0"/>
          <w:tab w:val="left" w:pos="567"/>
        </w:tabs>
        <w:spacing w:after="0" w:line="240" w:lineRule="auto"/>
        <w:ind w:firstLine="720"/>
        <w:jc w:val="both"/>
        <w:rPr>
          <w:rFonts w:ascii="Times New Roman" w:hAnsi="Times New Roman" w:cs="Times New Roman"/>
          <w:sz w:val="24"/>
          <w:szCs w:val="24"/>
          <w:lang w:eastAsia="ru-RU"/>
        </w:rPr>
      </w:pPr>
    </w:p>
    <w:p w:rsidR="00D52D2B" w:rsidRPr="00B143DF" w:rsidRDefault="00D52D2B" w:rsidP="00B143DF">
      <w:pPr>
        <w:tabs>
          <w:tab w:val="left" w:pos="142"/>
        </w:tabs>
        <w:spacing w:after="0" w:line="240" w:lineRule="auto"/>
        <w:ind w:firstLine="720"/>
        <w:jc w:val="center"/>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3. Ціна постачання природного газу</w:t>
      </w:r>
    </w:p>
    <w:p w:rsidR="00D52D2B" w:rsidRPr="00B143DF" w:rsidRDefault="00D52D2B" w:rsidP="00B143DF">
      <w:pPr>
        <w:numPr>
          <w:ilvl w:val="1"/>
          <w:numId w:val="27"/>
        </w:numPr>
        <w:tabs>
          <w:tab w:val="left" w:pos="142"/>
        </w:tabs>
        <w:spacing w:after="0" w:line="240" w:lineRule="auto"/>
        <w:ind w:left="0"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Розрахунки за поставлений Споживачеві газ здійснюються за цінами, що вільно встановлюються між Постачальником та Споживачем.</w:t>
      </w:r>
    </w:p>
    <w:p w:rsidR="00D52D2B" w:rsidRPr="00B143DF" w:rsidRDefault="00D52D2B" w:rsidP="00B143DF">
      <w:pPr>
        <w:numPr>
          <w:ilvl w:val="1"/>
          <w:numId w:val="27"/>
        </w:numPr>
        <w:tabs>
          <w:tab w:val="left" w:pos="142"/>
        </w:tabs>
        <w:spacing w:after="0" w:line="240" w:lineRule="auto"/>
        <w:ind w:left="0"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При розрахунку вартості Постачальник включає всі витрати у т.ч. усі податки та збори, що сплачуються або мають бути сплачені Постачальником втому числі вартість транспортування природного газу для точки входу і точки виходу,  компенсація вартості послуги доступу до потужності щодо кожного періоду та обсягу постачання природного газу.</w:t>
      </w:r>
    </w:p>
    <w:p w:rsidR="00D52D2B" w:rsidRPr="00B143DF" w:rsidRDefault="00D52D2B" w:rsidP="00B143DF">
      <w:pPr>
        <w:numPr>
          <w:ilvl w:val="1"/>
          <w:numId w:val="27"/>
        </w:numPr>
        <w:tabs>
          <w:tab w:val="left" w:pos="142"/>
        </w:tabs>
        <w:spacing w:after="0" w:line="240" w:lineRule="auto"/>
        <w:ind w:left="0"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 xml:space="preserve">Ціна газу становить ________ грн. за 1000 куб.м.,  в тому числі ПДВ ________ грн.  та </w:t>
      </w:r>
      <w:r w:rsidRPr="00B143DF">
        <w:rPr>
          <w:rFonts w:ascii="Times New Roman" w:hAnsi="Times New Roman" w:cs="Times New Roman"/>
          <w:color w:val="000000"/>
          <w:sz w:val="24"/>
          <w:szCs w:val="24"/>
          <w:lang w:eastAsia="ru-RU"/>
        </w:rPr>
        <w:t xml:space="preserve">компенсація вартості послуги доступу до потужності </w:t>
      </w:r>
      <w:r w:rsidRPr="00B143DF">
        <w:rPr>
          <w:rFonts w:ascii="Times New Roman" w:hAnsi="Times New Roman" w:cs="Times New Roman"/>
          <w:sz w:val="24"/>
          <w:szCs w:val="24"/>
          <w:lang w:eastAsia="ru-RU"/>
        </w:rPr>
        <w:t>щодо кожного періоду та обсягу постачання природного газу</w:t>
      </w:r>
      <w:r w:rsidRPr="00B143DF">
        <w:rPr>
          <w:rFonts w:ascii="Times New Roman" w:hAnsi="Times New Roman" w:cs="Times New Roman"/>
          <w:color w:val="000000"/>
          <w:sz w:val="24"/>
          <w:szCs w:val="24"/>
          <w:lang w:eastAsia="ru-RU"/>
        </w:rPr>
        <w:t>.</w:t>
      </w:r>
    </w:p>
    <w:p w:rsidR="00D52D2B" w:rsidRPr="00B143DF" w:rsidRDefault="00D52D2B" w:rsidP="00B143DF">
      <w:pPr>
        <w:numPr>
          <w:ilvl w:val="1"/>
          <w:numId w:val="27"/>
        </w:numPr>
        <w:tabs>
          <w:tab w:val="left" w:pos="142"/>
        </w:tabs>
        <w:spacing w:after="0" w:line="240" w:lineRule="auto"/>
        <w:ind w:left="0"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rsidR="00D52D2B" w:rsidRPr="00B143DF" w:rsidRDefault="00D52D2B" w:rsidP="00B143DF">
      <w:pPr>
        <w:numPr>
          <w:ilvl w:val="1"/>
          <w:numId w:val="27"/>
        </w:numPr>
        <w:tabs>
          <w:tab w:val="left" w:pos="142"/>
        </w:tabs>
        <w:spacing w:after="0" w:line="240" w:lineRule="auto"/>
        <w:ind w:left="0"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rsidR="00D52D2B" w:rsidRPr="00B143DF" w:rsidRDefault="00D52D2B" w:rsidP="00B143DF">
      <w:pPr>
        <w:spacing w:after="0" w:line="240" w:lineRule="auto"/>
        <w:ind w:firstLine="720"/>
        <w:rPr>
          <w:rFonts w:ascii="Times New Roman" w:hAnsi="Times New Roman" w:cs="Times New Roman"/>
          <w:sz w:val="24"/>
          <w:szCs w:val="24"/>
          <w:lang w:eastAsia="ru-RU"/>
        </w:rPr>
      </w:pPr>
      <w:r w:rsidRPr="00B143DF">
        <w:rPr>
          <w:rFonts w:ascii="Times New Roman" w:hAnsi="Times New Roman" w:cs="Times New Roman"/>
          <w:sz w:val="24"/>
          <w:szCs w:val="24"/>
          <w:lang w:eastAsia="ru-RU"/>
        </w:rPr>
        <w:t>3.7. Загальна сума Договору складається із місячних сум вартості газу поставленого Споживачеві за даним Договором і становить _________________ грн. (___________________________________грн. __ коп.), у т. ч. ПДВ – 20%.</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sz w:val="24"/>
          <w:szCs w:val="24"/>
          <w:lang w:eastAsia="ru-RU"/>
        </w:rPr>
        <w:t xml:space="preserve">3.8. </w:t>
      </w:r>
      <w:r w:rsidRPr="00284418">
        <w:rPr>
          <w:rFonts w:ascii="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визначення грошового еквівалента зобов’язання в іноземній валюті;</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r w:rsidRPr="00B143DF">
        <w:rPr>
          <w:rFonts w:ascii="Times New Roman" w:hAnsi="Times New Roman" w:cs="Times New Roman"/>
          <w:color w:val="000000"/>
          <w:sz w:val="24"/>
          <w:szCs w:val="24"/>
          <w:lang w:eastAsia="ru-RU"/>
        </w:rPr>
        <w:t>.</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 xml:space="preserve">2) </w:t>
      </w:r>
      <w:r w:rsidRPr="00A83165">
        <w:rPr>
          <w:rFonts w:ascii="Times New Roman" w:hAnsi="Times New Roman" w:cs="Times New Roman"/>
          <w:color w:val="000000"/>
          <w:sz w:val="24"/>
          <w:szCs w:val="24"/>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84418">
        <w:rPr>
          <w:rFonts w:ascii="Times New Roman" w:hAnsi="Times New Roman" w:cs="Times New Roman"/>
          <w:color w:val="000000"/>
          <w:sz w:val="24"/>
          <w:szCs w:val="24"/>
          <w:lang w:eastAsia="ru-RU"/>
        </w:rPr>
        <w:t>;</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Сторони договору домовились про можливий наступний порядок зміни ціни по відношенню до  значення  ціни станом на дату аукціону або на дату останнього перегляду ціни:</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Ціна за 1000 куб.м. природного газу (Цу) з урахуванням податку на додану вартість може бути змінена відповідно до порядку, передбаченого пп.7 пунктом 3.8 цього Договору та визначається за наступною формулою:</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Цу ≤ Цдог*K,</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де:</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 xml:space="preserve">Цу – уточнена (оновлена) ціна на газ, грн. за 1000 куб. м з ПДВ; </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 xml:space="preserve">Цдог – ціна на газ, яка діяла до дня уточнення ціни згідно з попередньо укладеним договором (додатковою угодою),  грн. за 1000 куб. м; </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К – коефіцієнт коливання, який визначається за наступною формулою:</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 xml:space="preserve">                                                К= ЦБп/ЦБбаз</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де:</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 xml:space="preserve"> ЦБп – поточна середньозважена ціна природного газу (з ПДВ, грн. за 1 000 куб.м) згідно біржових котирувань на європейських хабах (TTF та THE) до кордону України, з урахуванням усередненої вартості транспортування магістральними газопроводами Європи та курсу валют, та за однакових умов постачання природного газу на день уточнення ціни;</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ЦБбаз - базова середньозважена ціна природного газу (з ПДВ, грн. за 1 000 куб.м) згідно біржових котирувань на європейських хабах (TTF та THE) до кордону України, з урахуванням усередненої вартості транспортування магістральними газопроводами Європи та курсу валют, та за однакових умов постачання природного газу, яка діяла на день проведення аукціону або укладення останньої підписаної додаткової угоди або договору щодо зміни ціни на природний газ, яка (який) чинна до дня уточнення нової ціни.  У випадку відсутності біржових котирувань у день укладення договору до розрахунку береться середньозважена ціна, встановлена за результатами торгів, які відбулися у найближчий до дати проведення аукціону або дати укладення договору біржовий день (напередодні).</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Сторони договору домовились, що зміна ціни на зазначених у пп.7 пункту3.8 цього Договору умовах допускається не частіше 1 разу на місяць.</w:t>
      </w:r>
    </w:p>
    <w:p w:rsidR="00D52D2B" w:rsidRPr="00284418" w:rsidRDefault="00D52D2B" w:rsidP="00B143DF">
      <w:pPr>
        <w:spacing w:after="0" w:line="240" w:lineRule="auto"/>
        <w:ind w:firstLine="720"/>
        <w:jc w:val="both"/>
        <w:rPr>
          <w:rFonts w:ascii="Times New Roman" w:hAnsi="Times New Roman" w:cs="Times New Roman"/>
          <w:color w:val="000000"/>
          <w:sz w:val="24"/>
          <w:szCs w:val="24"/>
          <w:lang w:eastAsia="ru-RU"/>
        </w:rPr>
      </w:pPr>
      <w:r w:rsidRPr="00284418">
        <w:rPr>
          <w:rFonts w:ascii="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D52D2B" w:rsidRPr="00B143DF" w:rsidRDefault="00D52D2B" w:rsidP="00B143DF">
      <w:pPr>
        <w:spacing w:after="0" w:line="240" w:lineRule="auto"/>
        <w:ind w:firstLine="708"/>
        <w:jc w:val="both"/>
        <w:rPr>
          <w:rFonts w:ascii="Times New Roman" w:hAnsi="Times New Roman" w:cs="Times New Roman"/>
          <w:sz w:val="24"/>
          <w:szCs w:val="24"/>
          <w:lang w:eastAsia="ru-RU"/>
        </w:rPr>
      </w:pPr>
      <w:r w:rsidRPr="00B143DF">
        <w:rPr>
          <w:rFonts w:ascii="Times New Roman" w:hAnsi="Times New Roman" w:cs="Times New Roman"/>
          <w:color w:val="000000"/>
          <w:sz w:val="24"/>
          <w:szCs w:val="24"/>
          <w:lang w:eastAsia="ru-RU"/>
        </w:rPr>
        <w:t xml:space="preserve">3.9. Постачальник повинен в обов'язковому порядку надати Споживачу (електронні копії – на  офіційну електронну адресу, а оригінали – поштовим відправленням або наручно) офіційну довідку Торгово промислової палати з інформацією про біржові котирування, та розрахунок уточненої ціни за підписом уповновженої особи Постачальника, здійснений на підставі зазначеної довідки (довідок) та згідно з формулою, встановленою в пункті 3.8 Договору. Такі зміни до Договору набувають чинності від дати підписання Додаткової угоди про зміну ціни, якщо інше не зазначено в самій Додатковій угоді. </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3.10 Обсяги закупівлі товару можуть бути зменшені залежно від реального фінансування видатків.</w:t>
      </w:r>
    </w:p>
    <w:p w:rsidR="00D52D2B" w:rsidRPr="00B143DF" w:rsidRDefault="00D52D2B" w:rsidP="00B143DF">
      <w:pPr>
        <w:tabs>
          <w:tab w:val="left" w:pos="142"/>
        </w:tabs>
        <w:spacing w:after="0" w:line="240" w:lineRule="auto"/>
        <w:ind w:firstLine="720"/>
        <w:jc w:val="center"/>
        <w:rPr>
          <w:rFonts w:ascii="Times New Roman" w:hAnsi="Times New Roman" w:cs="Times New Roman"/>
          <w:b/>
          <w:bCs/>
          <w:sz w:val="24"/>
          <w:szCs w:val="24"/>
          <w:lang w:eastAsia="ru-RU"/>
        </w:rPr>
      </w:pPr>
    </w:p>
    <w:p w:rsidR="00D52D2B" w:rsidRPr="00B143DF" w:rsidRDefault="00D52D2B" w:rsidP="00B143DF">
      <w:pPr>
        <w:tabs>
          <w:tab w:val="left" w:pos="142"/>
        </w:tabs>
        <w:spacing w:after="0" w:line="240" w:lineRule="auto"/>
        <w:ind w:firstLine="720"/>
        <w:jc w:val="center"/>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4. Порядок та строки проведення розрахунків</w:t>
      </w:r>
    </w:p>
    <w:p w:rsidR="00D52D2B" w:rsidRPr="00B143DF" w:rsidRDefault="00D52D2B" w:rsidP="00B143DF">
      <w:pPr>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color w:val="000000"/>
          <w:sz w:val="24"/>
          <w:szCs w:val="24"/>
          <w:lang w:eastAsia="ru-RU"/>
        </w:rPr>
        <w:t>4.1. Розрахунковий період за Договором становить один календарний місяць – з 07:00 години першого дня місяця до 07.00 години першого дня наступного місяця включно. Обліковий розрахунковий період – газова доба, яка становить один календарний день (добу), а саме: період часу з 05:00 всесвітньо координованого часу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D52D2B" w:rsidRPr="00B143DF" w:rsidRDefault="00D52D2B" w:rsidP="00B143DF">
      <w:pPr>
        <w:spacing w:after="0" w:line="240" w:lineRule="auto"/>
        <w:ind w:firstLine="720"/>
        <w:jc w:val="both"/>
        <w:rPr>
          <w:rFonts w:ascii="Times New Roman" w:hAnsi="Times New Roman" w:cs="Times New Roman"/>
          <w:b/>
          <w:bCs/>
          <w:sz w:val="24"/>
          <w:szCs w:val="24"/>
          <w:lang w:eastAsia="ru-RU"/>
        </w:rPr>
      </w:pPr>
      <w:r w:rsidRPr="00B143DF">
        <w:rPr>
          <w:rFonts w:ascii="Times New Roman" w:hAnsi="Times New Roman" w:cs="Times New Roman"/>
          <w:color w:val="000000"/>
          <w:sz w:val="24"/>
          <w:szCs w:val="24"/>
          <w:lang w:eastAsia="ru-RU"/>
        </w:rPr>
        <w:t>4.2. Розрахунки Споживача за поставлений природний газ здійснюються за розрахунковий період до 20 числа місяця, наступного за місяцем постачання газу, на підставі виставленого Постачальником рахунку на</w:t>
      </w:r>
      <w:r w:rsidRPr="00B143DF">
        <w:rPr>
          <w:rFonts w:ascii="Times New Roman" w:hAnsi="Times New Roman" w:cs="Times New Roman"/>
          <w:sz w:val="24"/>
          <w:szCs w:val="24"/>
          <w:lang w:eastAsia="ru-RU"/>
        </w:rPr>
        <w:t xml:space="preserve"> оплату </w:t>
      </w:r>
      <w:r w:rsidRPr="00B143DF">
        <w:rPr>
          <w:rFonts w:ascii="Times New Roman" w:hAnsi="Times New Roman" w:cs="Times New Roman"/>
          <w:spacing w:val="2"/>
          <w:sz w:val="24"/>
          <w:szCs w:val="24"/>
          <w:lang w:eastAsia="ru-RU"/>
        </w:rPr>
        <w:t xml:space="preserve">та </w:t>
      </w:r>
      <w:r w:rsidRPr="00B143DF">
        <w:rPr>
          <w:rFonts w:ascii="Times New Roman" w:hAnsi="Times New Roman" w:cs="Times New Roman"/>
          <w:sz w:val="24"/>
          <w:szCs w:val="24"/>
          <w:lang w:eastAsia="ru-RU"/>
        </w:rPr>
        <w:t>Акту приймання-передачі</w:t>
      </w:r>
      <w:r w:rsidRPr="00B143DF">
        <w:rPr>
          <w:rFonts w:ascii="Times New Roman" w:hAnsi="Times New Roman" w:cs="Times New Roman"/>
          <w:spacing w:val="-7"/>
          <w:sz w:val="24"/>
          <w:szCs w:val="24"/>
          <w:lang w:eastAsia="ru-RU"/>
        </w:rPr>
        <w:t>газу.</w:t>
      </w:r>
    </w:p>
    <w:p w:rsidR="00D52D2B" w:rsidRPr="00B143DF" w:rsidRDefault="00D52D2B" w:rsidP="00B143DF">
      <w:pPr>
        <w:spacing w:after="0" w:line="240" w:lineRule="auto"/>
        <w:ind w:firstLine="720"/>
        <w:jc w:val="both"/>
        <w:rPr>
          <w:rFonts w:ascii="Times New Roman" w:hAnsi="Times New Roman" w:cs="Times New Roman"/>
          <w:b/>
          <w:bCs/>
          <w:sz w:val="24"/>
          <w:szCs w:val="24"/>
          <w:lang w:eastAsia="ru-RU"/>
        </w:rPr>
      </w:pPr>
      <w:r w:rsidRPr="00B143DF">
        <w:rPr>
          <w:rFonts w:ascii="Times New Roman" w:hAnsi="Times New Roman" w:cs="Times New Roman"/>
          <w:spacing w:val="-7"/>
          <w:sz w:val="24"/>
          <w:szCs w:val="24"/>
          <w:lang w:eastAsia="ru-RU"/>
        </w:rPr>
        <w:t xml:space="preserve">4.3. </w:t>
      </w:r>
      <w:r w:rsidRPr="00B143DF">
        <w:rPr>
          <w:rFonts w:ascii="Times New Roman" w:hAnsi="Times New Roman" w:cs="Times New Roman"/>
          <w:spacing w:val="-3"/>
          <w:sz w:val="24"/>
          <w:szCs w:val="24"/>
          <w:lang w:eastAsia="ru-RU"/>
        </w:rPr>
        <w:t xml:space="preserve">Датою </w:t>
      </w:r>
      <w:r w:rsidRPr="00B143DF">
        <w:rPr>
          <w:rFonts w:ascii="Times New Roman" w:hAnsi="Times New Roman" w:cs="Times New Roman"/>
          <w:sz w:val="24"/>
          <w:szCs w:val="24"/>
          <w:lang w:eastAsia="ru-RU"/>
        </w:rPr>
        <w:t xml:space="preserve">оплати </w:t>
      </w:r>
      <w:r w:rsidRPr="00B143DF">
        <w:rPr>
          <w:rFonts w:ascii="Times New Roman" w:hAnsi="Times New Roman" w:cs="Times New Roman"/>
          <w:spacing w:val="-3"/>
          <w:sz w:val="24"/>
          <w:szCs w:val="24"/>
          <w:lang w:eastAsia="ru-RU"/>
        </w:rPr>
        <w:t xml:space="preserve">рахунка </w:t>
      </w:r>
      <w:r w:rsidRPr="00B143DF">
        <w:rPr>
          <w:rFonts w:ascii="Times New Roman" w:hAnsi="Times New Roman" w:cs="Times New Roman"/>
          <w:sz w:val="24"/>
          <w:szCs w:val="24"/>
          <w:lang w:eastAsia="ru-RU"/>
        </w:rPr>
        <w:t>(здійснення розрахунку) є дата, наяку</w:t>
      </w:r>
      <w:r w:rsidRPr="00B143DF">
        <w:rPr>
          <w:rFonts w:ascii="Times New Roman" w:hAnsi="Times New Roman" w:cs="Times New Roman"/>
          <w:spacing w:val="-5"/>
          <w:sz w:val="24"/>
          <w:szCs w:val="24"/>
          <w:lang w:eastAsia="ru-RU"/>
        </w:rPr>
        <w:t xml:space="preserve">були </w:t>
      </w:r>
      <w:r w:rsidRPr="00B143DF">
        <w:rPr>
          <w:rFonts w:ascii="Times New Roman" w:hAnsi="Times New Roman" w:cs="Times New Roman"/>
          <w:sz w:val="24"/>
          <w:szCs w:val="24"/>
          <w:lang w:eastAsia="ru-RU"/>
        </w:rPr>
        <w:t xml:space="preserve">зараховані </w:t>
      </w:r>
      <w:r w:rsidRPr="00B143DF">
        <w:rPr>
          <w:rFonts w:ascii="Times New Roman" w:hAnsi="Times New Roman" w:cs="Times New Roman"/>
          <w:spacing w:val="-4"/>
          <w:sz w:val="24"/>
          <w:szCs w:val="24"/>
          <w:lang w:eastAsia="ru-RU"/>
        </w:rPr>
        <w:t>кошти</w:t>
      </w:r>
      <w:r w:rsidRPr="00B143DF">
        <w:rPr>
          <w:rFonts w:ascii="Times New Roman" w:hAnsi="Times New Roman" w:cs="Times New Roman"/>
          <w:sz w:val="24"/>
          <w:szCs w:val="24"/>
          <w:lang w:eastAsia="ru-RU"/>
        </w:rPr>
        <w:t>на банківський рахунокПостачальника.</w:t>
      </w:r>
    </w:p>
    <w:p w:rsidR="00D52D2B" w:rsidRPr="00B143DF" w:rsidRDefault="00D52D2B" w:rsidP="00B143DF">
      <w:pPr>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sz w:val="24"/>
          <w:szCs w:val="24"/>
          <w:lang w:eastAsia="ru-RU"/>
        </w:rPr>
        <w:t xml:space="preserve">4.4. У випадку недоплати вартості природного газу за розрахунковий період, Сторони за взаємною </w:t>
      </w:r>
      <w:r w:rsidRPr="00B143DF">
        <w:rPr>
          <w:rFonts w:ascii="Times New Roman" w:hAnsi="Times New Roman" w:cs="Times New Roman"/>
          <w:spacing w:val="-3"/>
          <w:sz w:val="24"/>
          <w:szCs w:val="24"/>
          <w:lang w:eastAsia="ru-RU"/>
        </w:rPr>
        <w:t xml:space="preserve">згодою можуть </w:t>
      </w:r>
      <w:r w:rsidRPr="00B143DF">
        <w:rPr>
          <w:rFonts w:ascii="Times New Roman" w:hAnsi="Times New Roman" w:cs="Times New Roman"/>
          <w:sz w:val="24"/>
          <w:szCs w:val="24"/>
          <w:lang w:eastAsia="ru-RU"/>
        </w:rPr>
        <w:t xml:space="preserve">укласти графік погашення заборгованості, який оформлюється </w:t>
      </w:r>
      <w:r w:rsidRPr="00B143DF">
        <w:rPr>
          <w:rFonts w:ascii="Times New Roman" w:hAnsi="Times New Roman" w:cs="Times New Roman"/>
          <w:spacing w:val="-4"/>
          <w:sz w:val="24"/>
          <w:szCs w:val="24"/>
          <w:lang w:eastAsia="ru-RU"/>
        </w:rPr>
        <w:t xml:space="preserve">додатком </w:t>
      </w:r>
      <w:r w:rsidRPr="00B143DF">
        <w:rPr>
          <w:rFonts w:ascii="Times New Roman" w:hAnsi="Times New Roman" w:cs="Times New Roman"/>
          <w:sz w:val="24"/>
          <w:szCs w:val="24"/>
          <w:lang w:eastAsia="ru-RU"/>
        </w:rPr>
        <w:t xml:space="preserve">до цього </w:t>
      </w:r>
      <w:r w:rsidRPr="00B143DF">
        <w:rPr>
          <w:rFonts w:ascii="Times New Roman" w:hAnsi="Times New Roman" w:cs="Times New Roman"/>
          <w:spacing w:val="-5"/>
          <w:sz w:val="24"/>
          <w:szCs w:val="24"/>
          <w:lang w:eastAsia="ru-RU"/>
        </w:rPr>
        <w:t xml:space="preserve">Договору. </w:t>
      </w:r>
      <w:r w:rsidRPr="00B143DF">
        <w:rPr>
          <w:rFonts w:ascii="Times New Roman" w:hAnsi="Times New Roman" w:cs="Times New Roman"/>
          <w:color w:val="000000"/>
          <w:sz w:val="24"/>
          <w:szCs w:val="24"/>
          <w:lang w:eastAsia="ru-RU"/>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D52D2B" w:rsidRPr="00B143DF" w:rsidRDefault="00D52D2B" w:rsidP="00B143DF">
      <w:pPr>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color w:val="000000"/>
          <w:sz w:val="24"/>
          <w:szCs w:val="24"/>
          <w:lang w:eastAsia="ru-RU"/>
        </w:rPr>
        <w:t>4.5.У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D52D2B" w:rsidRPr="00B143DF" w:rsidRDefault="00D52D2B" w:rsidP="00B143DF">
      <w:pPr>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color w:val="000000"/>
          <w:sz w:val="24"/>
          <w:szCs w:val="24"/>
          <w:lang w:eastAsia="ru-RU"/>
        </w:rPr>
        <w:t>4.6.Уразі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D52D2B" w:rsidRPr="00B143DF" w:rsidRDefault="00D52D2B" w:rsidP="00B143DF">
      <w:pPr>
        <w:spacing w:after="0" w:line="240" w:lineRule="auto"/>
        <w:ind w:firstLine="720"/>
        <w:jc w:val="both"/>
        <w:rPr>
          <w:rFonts w:ascii="Times New Roman" w:hAnsi="Times New Roman" w:cs="Times New Roman"/>
          <w:spacing w:val="-7"/>
          <w:sz w:val="24"/>
          <w:szCs w:val="24"/>
          <w:lang w:eastAsia="ru-RU"/>
        </w:rPr>
      </w:pPr>
      <w:r w:rsidRPr="00B143DF">
        <w:rPr>
          <w:rFonts w:ascii="Times New Roman" w:hAnsi="Times New Roman" w:cs="Times New Roman"/>
          <w:color w:val="000000"/>
          <w:sz w:val="24"/>
          <w:szCs w:val="24"/>
          <w:lang w:eastAsia="ru-RU"/>
        </w:rPr>
        <w:t>4.7.Звірка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w:t>
      </w:r>
      <w:r w:rsidRPr="00B143DF">
        <w:rPr>
          <w:rFonts w:ascii="Times New Roman" w:hAnsi="Times New Roman" w:cs="Times New Roman"/>
          <w:sz w:val="24"/>
          <w:szCs w:val="24"/>
          <w:lang w:eastAsia="ru-RU"/>
        </w:rPr>
        <w:t>-передачі</w:t>
      </w:r>
      <w:r w:rsidRPr="00B143DF">
        <w:rPr>
          <w:rFonts w:ascii="Times New Roman" w:hAnsi="Times New Roman" w:cs="Times New Roman"/>
          <w:spacing w:val="-7"/>
          <w:sz w:val="24"/>
          <w:szCs w:val="24"/>
          <w:lang w:eastAsia="ru-RU"/>
        </w:rPr>
        <w:t>газу.</w:t>
      </w:r>
    </w:p>
    <w:p w:rsidR="00D52D2B" w:rsidRPr="00B143DF" w:rsidRDefault="00D52D2B" w:rsidP="00B143DF">
      <w:pPr>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color w:val="000000"/>
          <w:sz w:val="24"/>
          <w:szCs w:val="24"/>
          <w:lang w:eastAsia="ru-RU"/>
        </w:rPr>
        <w:t>4.8.Податкові накладні та додатки до них оформлюються Сторонами в електронній формі, згідно з вимогами норм податковогозаконодавства.</w:t>
      </w:r>
    </w:p>
    <w:p w:rsidR="00D52D2B" w:rsidRPr="00B143DF" w:rsidRDefault="00D52D2B" w:rsidP="00B143DF">
      <w:pPr>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color w:val="000000"/>
          <w:sz w:val="24"/>
          <w:szCs w:val="24"/>
          <w:lang w:eastAsia="ru-RU"/>
        </w:rPr>
        <w:t>4.9.У разі затримки бюджетного фінансування, розрахунки проводяться протягом 5-ти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rsidR="00D52D2B" w:rsidRPr="00B143DF" w:rsidRDefault="00D52D2B" w:rsidP="00B143DF">
      <w:pPr>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color w:val="000000"/>
          <w:sz w:val="24"/>
          <w:szCs w:val="24"/>
          <w:lang w:eastAsia="ru-RU"/>
        </w:rPr>
        <w:t>4.10</w:t>
      </w:r>
      <w:r w:rsidRPr="00284418">
        <w:rPr>
          <w:rFonts w:ascii="Times New Roman" w:hAnsi="Times New Roman" w:cs="Times New Roman"/>
          <w:color w:val="000000"/>
          <w:sz w:val="24"/>
          <w:szCs w:val="24"/>
          <w:lang w:eastAsia="ru-RU"/>
        </w:rPr>
        <w:t xml:space="preserve">. </w:t>
      </w:r>
      <w:r w:rsidRPr="00B143DF">
        <w:rPr>
          <w:rFonts w:ascii="Times New Roman" w:hAnsi="Times New Roman" w:cs="Times New Roman"/>
          <w:color w:val="000000"/>
          <w:sz w:val="24"/>
          <w:szCs w:val="24"/>
          <w:lang w:eastAsia="ru-RU"/>
        </w:rPr>
        <w:t>Споживач бере зобов’язання за цим Договором щодо оплати частини предмета закупівлі в межах доведеної суми тимчасового кошторису, а залишок предмета закупівлі оплачується виключно за наявності коштів згідно з постійним кошторисом в межах затвердженихпризначень.</w:t>
      </w:r>
    </w:p>
    <w:p w:rsidR="00D52D2B" w:rsidRPr="00B143DF" w:rsidRDefault="00D52D2B" w:rsidP="00B143DF">
      <w:pPr>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color w:val="000000"/>
          <w:sz w:val="24"/>
          <w:szCs w:val="24"/>
          <w:lang w:eastAsia="ru-RU"/>
        </w:rPr>
        <w:t>4.11</w:t>
      </w:r>
      <w:r w:rsidRPr="00284418">
        <w:rPr>
          <w:rFonts w:ascii="Times New Roman" w:hAnsi="Times New Roman" w:cs="Times New Roman"/>
          <w:color w:val="000000"/>
          <w:sz w:val="24"/>
          <w:szCs w:val="24"/>
          <w:lang w:eastAsia="ru-RU"/>
        </w:rPr>
        <w:t xml:space="preserve">. </w:t>
      </w:r>
      <w:r w:rsidRPr="00B143DF">
        <w:rPr>
          <w:rFonts w:ascii="Times New Roman" w:hAnsi="Times New Roman" w:cs="Times New Roman"/>
          <w:color w:val="000000"/>
          <w:sz w:val="24"/>
          <w:szCs w:val="24"/>
          <w:lang w:eastAsia="ru-RU"/>
        </w:rPr>
        <w:t>Зобов’язання за Договором виникають у Споживача в разі наявності та в межах фінансування..</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p>
    <w:p w:rsidR="00D52D2B" w:rsidRPr="00B143DF" w:rsidRDefault="00D52D2B" w:rsidP="00B143DF">
      <w:pPr>
        <w:tabs>
          <w:tab w:val="left" w:pos="142"/>
        </w:tabs>
        <w:spacing w:after="0" w:line="240" w:lineRule="auto"/>
        <w:ind w:firstLine="720"/>
        <w:jc w:val="center"/>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5. Права та обов'язки Сторін</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5.1.Постачальник має право:</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5.1.1.Отримувати від Споживача оплату за поставлений газ відповідно до умов Договору.</w:t>
      </w:r>
    </w:p>
    <w:p w:rsidR="00D52D2B" w:rsidRPr="00B143DF" w:rsidRDefault="00D52D2B" w:rsidP="00B143DF">
      <w:pPr>
        <w:tabs>
          <w:tab w:val="left" w:pos="142"/>
        </w:tabs>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sz w:val="24"/>
          <w:szCs w:val="24"/>
          <w:lang w:eastAsia="ru-RU"/>
        </w:rPr>
        <w:t>5.1.2.На безперешкодний доступ</w:t>
      </w:r>
      <w:r w:rsidRPr="00B143DF">
        <w:rPr>
          <w:rFonts w:ascii="Times New Roman" w:hAnsi="Times New Roman" w:cs="Times New Roman"/>
          <w:color w:val="000000"/>
          <w:sz w:val="24"/>
          <w:szCs w:val="24"/>
          <w:lang w:eastAsia="ru-RU"/>
        </w:rPr>
        <w:t xml:space="preserve">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природногогазу.</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5.1.3.На повну і достовірну інформацію від Споживача щодо режимів споживання природногогазу.</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5.1.4.Ініціювати процедуру припинення (обмеження) постачання газу Споживачу згідно з умовами цього Договору та Правил постачаннягазу.</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5.1.5.Оперативно контролювати обсяг споживання природного газу Споживачем, використовуючи інформаційну платформу Оператора або інформацію Споживача, а також шляхом самостійного контролю обсягів споживання природного газу на об’єкті Споживача.</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5.1.6.На коригування протягом розрахункового періоду підтверджених обсягів природного газу відповідно до умовДоговору.</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5.1.7.Інші права, передбачені Договором, Правилами постачання газу та чинним законодавством.</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5.2.Постачальникзобов'язується:</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5.2.1.Дотримуватись вимог Правил постачаннягазу.</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5.2.2.Забезпечити постачання газу на умовах, визначенихДоговором.</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5.2.3.Забезпечити відповідно до вимог Кодексу ГТС своєчасну реєстрацію споживача у власному Реєстрі споживачів на інформаційній платформі Оператора ГТС за умови дотримання СпоживачемДоговору.</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5.2.4.В установленому порядку розглядати запити Споживача щодо діяльності, пов'язаної з постачаннямгазу.</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5.2.5.Своєчасно надавати Споживачу достовірну інформацію, у тому числі передбачену</w:t>
      </w:r>
      <w:hyperlink r:id="rId7">
        <w:r w:rsidRPr="00B143DF">
          <w:rPr>
            <w:rFonts w:ascii="Times New Roman" w:hAnsi="Times New Roman" w:cs="Times New Roman"/>
            <w:sz w:val="24"/>
            <w:szCs w:val="24"/>
            <w:lang w:eastAsia="ru-RU"/>
          </w:rPr>
          <w:t xml:space="preserve">Законом  України </w:t>
        </w:r>
      </w:hyperlink>
      <w:r w:rsidRPr="00B143DF">
        <w:rPr>
          <w:rFonts w:ascii="Times New Roman" w:hAnsi="Times New Roman" w:cs="Times New Roman"/>
          <w:sz w:val="24"/>
          <w:szCs w:val="24"/>
          <w:lang w:eastAsia="ru-RU"/>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регулювативласне споживання природногогазу. Жодні додаткові витрати за надання інформації Споживачем не оплачуються.</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5.2.6.Забезпечити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 Учасник у складі тендерної пропозиції повинен надати сертифікат цифрової грамотності, що виданий директору учасника.Забезпечити Споживача інформацією про обсяги та інші показники споживання природного газу таким Споживачем на безоплатнійоснові.</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5.2.7.Повідомити Споживачу про намір внесення змін до Договору в частині умов постачання до початку дії таких змін та гарантування права Споживача на дострокове розірвання договору постачання, якщо нові умови постачання є для ньогонеприйнятними.</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5.2.8.Забезпечити Споживачу вибір способу оплати з метою уникненнядискримінації.</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5.2.9.Забезпечити Споживача прозорими, простими та доступними способами досудового вирішення спорів з таким Постачальником.</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5.2.10</w:t>
      </w:r>
      <w:r w:rsidRPr="00284418">
        <w:rPr>
          <w:rFonts w:ascii="Times New Roman" w:hAnsi="Times New Roman" w:cs="Times New Roman"/>
          <w:sz w:val="24"/>
          <w:szCs w:val="24"/>
          <w:lang w:eastAsia="ru-RU"/>
        </w:rPr>
        <w:t xml:space="preserve">. </w:t>
      </w:r>
      <w:r w:rsidRPr="00B143DF">
        <w:rPr>
          <w:rFonts w:ascii="Times New Roman" w:hAnsi="Times New Roman" w:cs="Times New Roman"/>
          <w:sz w:val="24"/>
          <w:szCs w:val="24"/>
          <w:lang w:eastAsia="ru-RU"/>
        </w:rPr>
        <w:t>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природногогазу.</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5.2.11</w:t>
      </w:r>
      <w:r w:rsidRPr="00284418">
        <w:rPr>
          <w:rFonts w:ascii="Times New Roman" w:hAnsi="Times New Roman" w:cs="Times New Roman"/>
          <w:sz w:val="24"/>
          <w:szCs w:val="24"/>
          <w:lang w:eastAsia="ru-RU"/>
        </w:rPr>
        <w:t xml:space="preserve">. </w:t>
      </w:r>
      <w:r w:rsidRPr="00B143DF">
        <w:rPr>
          <w:rFonts w:ascii="Times New Roman" w:hAnsi="Times New Roman" w:cs="Times New Roman"/>
          <w:sz w:val="24"/>
          <w:szCs w:val="24"/>
          <w:lang w:eastAsia="ru-RU"/>
        </w:rPr>
        <w:t>Дотримуватися стандартів та вимог до якості обслуговуванняСпоживача.</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5.2.12</w:t>
      </w:r>
      <w:r w:rsidRPr="00284418">
        <w:rPr>
          <w:rFonts w:ascii="Times New Roman" w:hAnsi="Times New Roman" w:cs="Times New Roman"/>
          <w:sz w:val="24"/>
          <w:szCs w:val="24"/>
          <w:lang w:eastAsia="ru-RU"/>
        </w:rPr>
        <w:t xml:space="preserve">. </w:t>
      </w:r>
      <w:r w:rsidRPr="00B143DF">
        <w:rPr>
          <w:rFonts w:ascii="Times New Roman" w:hAnsi="Times New Roman" w:cs="Times New Roman"/>
          <w:sz w:val="24"/>
          <w:szCs w:val="24"/>
          <w:lang w:eastAsia="ru-RU"/>
        </w:rPr>
        <w:t>Надати Споживачеві остаточний рахунок (рахунок-фактуру) після зміни постачальника або розірванняДоговору;</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5.2.13</w:t>
      </w:r>
      <w:r w:rsidRPr="00284418">
        <w:rPr>
          <w:rFonts w:ascii="Times New Roman" w:hAnsi="Times New Roman" w:cs="Times New Roman"/>
          <w:sz w:val="24"/>
          <w:szCs w:val="24"/>
          <w:lang w:eastAsia="ru-RU"/>
        </w:rPr>
        <w:t xml:space="preserve">. </w:t>
      </w:r>
      <w:r w:rsidRPr="00B143DF">
        <w:rPr>
          <w:rFonts w:ascii="Times New Roman" w:hAnsi="Times New Roman" w:cs="Times New Roman"/>
          <w:sz w:val="24"/>
          <w:szCs w:val="24"/>
          <w:lang w:eastAsia="ru-RU"/>
        </w:rPr>
        <w:t>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w:t>
      </w:r>
      <w:hyperlink w:anchor="n18">
        <w:r w:rsidRPr="00B143DF">
          <w:rPr>
            <w:rFonts w:ascii="Times New Roman" w:hAnsi="Times New Roman" w:cs="Times New Roman"/>
            <w:sz w:val="24"/>
            <w:szCs w:val="24"/>
            <w:lang w:eastAsia="ru-RU"/>
          </w:rPr>
          <w:t xml:space="preserve"> Кодексу ГТС</w:t>
        </w:r>
      </w:hyperlink>
      <w:r w:rsidRPr="00B143DF">
        <w:rPr>
          <w:rFonts w:ascii="Times New Roman" w:hAnsi="Times New Roman" w:cs="Times New Roman"/>
          <w:sz w:val="24"/>
          <w:szCs w:val="24"/>
          <w:lang w:eastAsia="ru-RU"/>
        </w:rPr>
        <w:t>) повідомляти Споживача про вчинення таких дій.</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5.2.14</w:t>
      </w:r>
      <w:r w:rsidRPr="00284418">
        <w:rPr>
          <w:rFonts w:ascii="Times New Roman" w:hAnsi="Times New Roman" w:cs="Times New Roman"/>
          <w:sz w:val="24"/>
          <w:szCs w:val="24"/>
          <w:lang w:eastAsia="ru-RU"/>
        </w:rPr>
        <w:t xml:space="preserve">. </w:t>
      </w:r>
      <w:r w:rsidRPr="00B143DF">
        <w:rPr>
          <w:rFonts w:ascii="Times New Roman" w:hAnsi="Times New Roman" w:cs="Times New Roman"/>
          <w:sz w:val="24"/>
          <w:szCs w:val="24"/>
          <w:lang w:eastAsia="ru-RU"/>
        </w:rPr>
        <w:t>Виконувати інші обов'язки, передбачені цим договором, Правилами та чинним законодавством.</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5.3.Споживач має право:</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5.3.1.На отримання природного газув обсягах та на умовах, визначених цим Договором.</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5.3.2.На безкоштовне отримання інформації щодо цін Постачальника на газ та порядок оплати.</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5.3.3.Самостійно припиняти (обмежувати) відбір природного газу для власних потреб з дотриманням вимог чинногозаконодавства.</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5.3.4.Вимагати поновлення постачання природного газу в установленому порядку, якщо припинення газопостачання відбулося без розірванняДоговору.</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5.3.5</w:t>
      </w:r>
      <w:r w:rsidRPr="00284418">
        <w:rPr>
          <w:rFonts w:ascii="Times New Roman" w:hAnsi="Times New Roman" w:cs="Times New Roman"/>
          <w:sz w:val="24"/>
          <w:szCs w:val="24"/>
          <w:lang w:eastAsia="ru-RU"/>
        </w:rPr>
        <w:t xml:space="preserve">. </w:t>
      </w:r>
      <w:r w:rsidRPr="00B143DF">
        <w:rPr>
          <w:rFonts w:ascii="Times New Roman" w:hAnsi="Times New Roman" w:cs="Times New Roman"/>
          <w:sz w:val="24"/>
          <w:szCs w:val="24"/>
          <w:lang w:eastAsia="ru-RU"/>
        </w:rPr>
        <w:t>На коригування протягом розрахункового періоду підтверджених обсягів природного газу відповідно до умовДоговору.</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5.3.6.На отримання від Постачальника інформації, визначеної</w:t>
      </w:r>
      <w:hyperlink r:id="rId8">
        <w:r w:rsidRPr="00B143DF">
          <w:rPr>
            <w:rFonts w:ascii="Times New Roman" w:hAnsi="Times New Roman" w:cs="Times New Roman"/>
            <w:sz w:val="24"/>
            <w:szCs w:val="24"/>
            <w:lang w:eastAsia="ru-RU"/>
          </w:rPr>
          <w:t xml:space="preserve">  Законом України </w:t>
        </w:r>
      </w:hyperlink>
      <w:r w:rsidRPr="00B143DF">
        <w:rPr>
          <w:rFonts w:ascii="Times New Roman" w:hAnsi="Times New Roman" w:cs="Times New Roman"/>
          <w:sz w:val="24"/>
          <w:szCs w:val="24"/>
          <w:lang w:eastAsia="ru-RU"/>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таводовідведення».</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5.3.7.На зміну постачальника у порядку передбаченому Договором та нормативно-правовими актами з цьогопитання.</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5.3.8.Інші права, передбачені цим Договором, Правилами та чиннимзаконодавством.</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5.4.Споживачзобов'язується:</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5.4.1.Дотримуватись вимог Правил постачаннягазу.</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5.4.2.Забезпечувати дотримання дисципліни відбору (споживання) природного газу в обсягах та на умовах, визначенихДоговором.</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5.4.3.Своєчасно та в повному обсязі сплачувати за поставлений природний газ на умовах, визначенихДоговором.</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5.4.4.Здійснювати комплекс заходів, спрямованих на запобігання виникненню загрози життю або травматизму,пошкодженню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природногогазу.</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5.4.5.Забезпечувати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природногогазу.</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5.4.6.Контролювати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власнегазоспоживання.</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5.4.7.Повідомляти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такінедоліки.</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5.4.8.У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такоїзміни.</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p>
    <w:p w:rsidR="00D52D2B" w:rsidRPr="00B143DF" w:rsidRDefault="00D52D2B" w:rsidP="00B143DF">
      <w:pPr>
        <w:tabs>
          <w:tab w:val="left" w:pos="142"/>
        </w:tabs>
        <w:spacing w:after="0" w:line="240" w:lineRule="auto"/>
        <w:ind w:firstLine="720"/>
        <w:jc w:val="center"/>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6. Відповідальність Сторін</w:t>
      </w:r>
    </w:p>
    <w:p w:rsidR="00D52D2B" w:rsidRPr="00B143DF" w:rsidRDefault="00D52D2B" w:rsidP="002E6A69">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6.1.За невиконання або неналежне виконання своїх зобов'язань за Договором Сторони несуть відповідальність згідно з Договором і чинним законодавствомУкраїни.</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284418">
        <w:rPr>
          <w:rFonts w:ascii="Times New Roman" w:hAnsi="Times New Roman" w:cs="Times New Roman"/>
          <w:sz w:val="24"/>
          <w:szCs w:val="24"/>
          <w:lang w:eastAsia="ru-RU"/>
        </w:rPr>
        <w:t>6.2</w:t>
      </w:r>
      <w:r w:rsidRPr="00B143DF">
        <w:rPr>
          <w:rFonts w:ascii="Times New Roman" w:hAnsi="Times New Roman" w:cs="Times New Roman"/>
          <w:sz w:val="24"/>
          <w:szCs w:val="24"/>
          <w:lang w:eastAsia="ru-RU"/>
        </w:rPr>
        <w:t>.Відповідальність Постачальника:</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284418">
        <w:rPr>
          <w:rFonts w:ascii="Times New Roman" w:hAnsi="Times New Roman" w:cs="Times New Roman"/>
          <w:sz w:val="24"/>
          <w:szCs w:val="24"/>
          <w:lang w:eastAsia="ru-RU"/>
        </w:rPr>
        <w:t>6.2</w:t>
      </w:r>
      <w:r w:rsidRPr="00B143DF">
        <w:rPr>
          <w:rFonts w:ascii="Times New Roman" w:hAnsi="Times New Roman" w:cs="Times New Roman"/>
          <w:sz w:val="24"/>
          <w:szCs w:val="24"/>
          <w:lang w:eastAsia="ru-RU"/>
        </w:rPr>
        <w:t>.1.У випадку порушень строків поставки газу Постачальник сплачує Споживачу пеню у розмірі 0,1 відсотка від вартості недопоставленого обсягу газу, але не більше подвійної облікової ставки НБУ, що діяла у період, за який сплачуєтьсяпеня.</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284418">
        <w:rPr>
          <w:rFonts w:ascii="Times New Roman" w:hAnsi="Times New Roman" w:cs="Times New Roman"/>
          <w:sz w:val="24"/>
          <w:szCs w:val="24"/>
          <w:lang w:eastAsia="ru-RU"/>
        </w:rPr>
        <w:t>6.2</w:t>
      </w:r>
      <w:r w:rsidRPr="00B143DF">
        <w:rPr>
          <w:rFonts w:ascii="Times New Roman" w:hAnsi="Times New Roman" w:cs="Times New Roman"/>
          <w:sz w:val="24"/>
          <w:szCs w:val="24"/>
          <w:lang w:eastAsia="ru-RU"/>
        </w:rPr>
        <w:t>.2.За порушення умов зобов’язання щодо якості газу Постачальник сплачує Споживачу штраф у розмірі 5 % вартості неякісногогазу.</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284418">
        <w:rPr>
          <w:rFonts w:ascii="Times New Roman" w:hAnsi="Times New Roman" w:cs="Times New Roman"/>
          <w:sz w:val="24"/>
          <w:szCs w:val="24"/>
          <w:lang w:eastAsia="ru-RU"/>
        </w:rPr>
        <w:t>6.2</w:t>
      </w:r>
      <w:r w:rsidRPr="00B143DF">
        <w:rPr>
          <w:rFonts w:ascii="Times New Roman" w:hAnsi="Times New Roman" w:cs="Times New Roman"/>
          <w:sz w:val="24"/>
          <w:szCs w:val="24"/>
          <w:lang w:eastAsia="ru-RU"/>
        </w:rPr>
        <w:t>.3.Відшкодування збитків Постачальником Споживачу здійснюється в такихвипадках:</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 у разі якщо постачання газу Споживачу було припинено Оператором ГРМ на виконання неправомірного доручення Постачальника про припинення постачання газу Споживачу, Постачальник відшкодовує Споживачу вартість або об’єм недовідпущеного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повномуобсязі;</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 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підтвердженого обсягу природного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безпідставногоприпинення.</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284418">
        <w:rPr>
          <w:rFonts w:ascii="Times New Roman" w:hAnsi="Times New Roman" w:cs="Times New Roman"/>
          <w:sz w:val="24"/>
          <w:szCs w:val="24"/>
          <w:lang w:eastAsia="ru-RU"/>
        </w:rPr>
        <w:t>6.3</w:t>
      </w:r>
      <w:r w:rsidRPr="00B143DF">
        <w:rPr>
          <w:rFonts w:ascii="Times New Roman" w:hAnsi="Times New Roman" w:cs="Times New Roman"/>
          <w:sz w:val="24"/>
          <w:szCs w:val="24"/>
          <w:lang w:eastAsia="ru-RU"/>
        </w:rPr>
        <w:t>.Сплата штрафних санкцій не звільняє Сторони від виконання своїх зобов'язань за цим Договором.</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p>
    <w:p w:rsidR="00D52D2B" w:rsidRPr="00B143DF" w:rsidRDefault="00D52D2B" w:rsidP="00B143DF">
      <w:pPr>
        <w:tabs>
          <w:tab w:val="left" w:pos="142"/>
        </w:tabs>
        <w:spacing w:after="0" w:line="240" w:lineRule="auto"/>
        <w:ind w:firstLine="720"/>
        <w:jc w:val="center"/>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7. Порядок припинення (обмеження) та відновлення газопостачання</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7.1.</w:t>
      </w:r>
      <w:r w:rsidRPr="00B143DF">
        <w:rPr>
          <w:rFonts w:ascii="Times New Roman" w:hAnsi="Times New Roman" w:cs="Times New Roman"/>
          <w:sz w:val="24"/>
          <w:szCs w:val="24"/>
          <w:lang w:eastAsia="ru-RU"/>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7.2.</w:t>
      </w:r>
      <w:r w:rsidRPr="00B143DF">
        <w:rPr>
          <w:rFonts w:ascii="Times New Roman" w:hAnsi="Times New Roman" w:cs="Times New Roman"/>
          <w:sz w:val="24"/>
          <w:szCs w:val="24"/>
          <w:lang w:eastAsia="ru-RU"/>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D52D2B" w:rsidRPr="00B143DF" w:rsidRDefault="00D52D2B" w:rsidP="00B143DF">
      <w:pPr>
        <w:numPr>
          <w:ilvl w:val="0"/>
          <w:numId w:val="26"/>
        </w:numPr>
        <w:tabs>
          <w:tab w:val="left" w:pos="0"/>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споживання природного газу в обсязі, що перевищує установлений Договором;</w:t>
      </w:r>
    </w:p>
    <w:p w:rsidR="00D52D2B" w:rsidRPr="00B143DF" w:rsidRDefault="00D52D2B" w:rsidP="00B143DF">
      <w:pPr>
        <w:numPr>
          <w:ilvl w:val="0"/>
          <w:numId w:val="26"/>
        </w:numPr>
        <w:tabs>
          <w:tab w:val="left" w:pos="0"/>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проведення споживачем неповних або несвоєчасних розрахунків за договором;</w:t>
      </w:r>
    </w:p>
    <w:p w:rsidR="00D52D2B" w:rsidRPr="00B143DF" w:rsidRDefault="00D52D2B" w:rsidP="00B143DF">
      <w:pPr>
        <w:numPr>
          <w:ilvl w:val="0"/>
          <w:numId w:val="26"/>
        </w:numPr>
        <w:tabs>
          <w:tab w:val="left" w:pos="0"/>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розірвання договору постачання природного газу;</w:t>
      </w:r>
    </w:p>
    <w:p w:rsidR="00D52D2B" w:rsidRPr="00B143DF" w:rsidRDefault="00D52D2B" w:rsidP="00B143DF">
      <w:pPr>
        <w:numPr>
          <w:ilvl w:val="0"/>
          <w:numId w:val="26"/>
        </w:numPr>
        <w:tabs>
          <w:tab w:val="left" w:pos="0"/>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відмови від підписання акта приймання-передачі без відповідного письмового обґрунтування;</w:t>
      </w:r>
    </w:p>
    <w:p w:rsidR="00D52D2B" w:rsidRPr="00B143DF" w:rsidRDefault="00D52D2B" w:rsidP="00B143DF">
      <w:pPr>
        <w:numPr>
          <w:ilvl w:val="0"/>
          <w:numId w:val="26"/>
        </w:numPr>
        <w:tabs>
          <w:tab w:val="left" w:pos="0"/>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 xml:space="preserve">настання випадків, передбачених Правилами про безпеку постачання газу, </w:t>
      </w:r>
    </w:p>
    <w:p w:rsidR="00D52D2B" w:rsidRPr="00B143DF" w:rsidRDefault="00D52D2B" w:rsidP="00B143DF">
      <w:pPr>
        <w:tabs>
          <w:tab w:val="left" w:pos="0"/>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rsidR="00D52D2B" w:rsidRPr="00B143DF" w:rsidRDefault="00D52D2B" w:rsidP="00B143DF">
      <w:pPr>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7.3.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rsidR="00D52D2B" w:rsidRPr="00B143DF" w:rsidRDefault="00D52D2B" w:rsidP="00B143DF">
      <w:pPr>
        <w:tabs>
          <w:tab w:val="left" w:pos="0"/>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D52D2B" w:rsidRPr="00B143DF" w:rsidRDefault="00D52D2B" w:rsidP="00B143DF">
      <w:pPr>
        <w:tabs>
          <w:tab w:val="left" w:pos="0"/>
        </w:tabs>
        <w:spacing w:after="0" w:line="240" w:lineRule="auto"/>
        <w:ind w:firstLine="720"/>
        <w:jc w:val="both"/>
        <w:rPr>
          <w:rFonts w:ascii="Times New Roman" w:hAnsi="Times New Roman" w:cs="Times New Roman"/>
          <w:sz w:val="24"/>
          <w:szCs w:val="24"/>
          <w:lang w:eastAsia="ru-RU"/>
        </w:rPr>
      </w:pPr>
    </w:p>
    <w:p w:rsidR="00D52D2B" w:rsidRPr="00B143DF" w:rsidRDefault="00D52D2B" w:rsidP="00B143DF">
      <w:pPr>
        <w:tabs>
          <w:tab w:val="left" w:pos="142"/>
        </w:tabs>
        <w:spacing w:after="0" w:line="240" w:lineRule="auto"/>
        <w:ind w:firstLine="720"/>
        <w:jc w:val="center"/>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8. Порядок зміни постачальника</w:t>
      </w:r>
    </w:p>
    <w:p w:rsidR="00D52D2B" w:rsidRPr="00B143DF" w:rsidRDefault="00D52D2B" w:rsidP="00B143DF">
      <w:pPr>
        <w:tabs>
          <w:tab w:val="left" w:pos="-284"/>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 xml:space="preserve">8.1.Зміні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w:t>
      </w:r>
      <w:r w:rsidRPr="00B143DF">
        <w:rPr>
          <w:rFonts w:ascii="Times New Roman" w:hAnsi="Times New Roman" w:cs="Times New Roman"/>
          <w:spacing w:val="-3"/>
          <w:sz w:val="24"/>
          <w:szCs w:val="24"/>
          <w:lang w:eastAsia="ru-RU"/>
        </w:rPr>
        <w:t xml:space="preserve">розрахунковому </w:t>
      </w:r>
      <w:r w:rsidRPr="00B143DF">
        <w:rPr>
          <w:rFonts w:ascii="Times New Roman" w:hAnsi="Times New Roman" w:cs="Times New Roman"/>
          <w:sz w:val="24"/>
          <w:szCs w:val="24"/>
          <w:lang w:eastAsia="ru-RU"/>
        </w:rPr>
        <w:t xml:space="preserve">періоді, а </w:t>
      </w:r>
      <w:r w:rsidRPr="00B143DF">
        <w:rPr>
          <w:rFonts w:ascii="Times New Roman" w:hAnsi="Times New Roman" w:cs="Times New Roman"/>
          <w:spacing w:val="-3"/>
          <w:sz w:val="24"/>
          <w:szCs w:val="24"/>
          <w:lang w:eastAsia="ru-RU"/>
        </w:rPr>
        <w:t xml:space="preserve">також </w:t>
      </w:r>
      <w:r w:rsidRPr="00B143DF">
        <w:rPr>
          <w:rFonts w:ascii="Times New Roman" w:hAnsi="Times New Roman" w:cs="Times New Roman"/>
          <w:sz w:val="24"/>
          <w:szCs w:val="24"/>
          <w:lang w:eastAsia="ru-RU"/>
        </w:rPr>
        <w:t xml:space="preserve">відсутність у </w:t>
      </w:r>
      <w:r w:rsidRPr="00B143DF">
        <w:rPr>
          <w:rFonts w:ascii="Times New Roman" w:hAnsi="Times New Roman" w:cs="Times New Roman"/>
          <w:spacing w:val="-3"/>
          <w:sz w:val="24"/>
          <w:szCs w:val="24"/>
          <w:lang w:eastAsia="ru-RU"/>
        </w:rPr>
        <w:t xml:space="preserve">споживача </w:t>
      </w:r>
      <w:r w:rsidRPr="00B143DF">
        <w:rPr>
          <w:rFonts w:ascii="Times New Roman" w:hAnsi="Times New Roman" w:cs="Times New Roman"/>
          <w:sz w:val="24"/>
          <w:szCs w:val="24"/>
          <w:lang w:eastAsia="ru-RU"/>
        </w:rPr>
        <w:t>простроченої заборгованості за поставлений природний газ перед діючимпостачальником.</w:t>
      </w:r>
    </w:p>
    <w:p w:rsidR="00D52D2B" w:rsidRPr="00B143DF" w:rsidRDefault="00D52D2B" w:rsidP="00B143DF">
      <w:pPr>
        <w:tabs>
          <w:tab w:val="left" w:pos="-284"/>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 xml:space="preserve">8.2.Постачальник не має права стягувати </w:t>
      </w:r>
      <w:r w:rsidRPr="00B143DF">
        <w:rPr>
          <w:rFonts w:ascii="Times New Roman" w:hAnsi="Times New Roman" w:cs="Times New Roman"/>
          <w:spacing w:val="-3"/>
          <w:sz w:val="24"/>
          <w:szCs w:val="24"/>
          <w:lang w:eastAsia="ru-RU"/>
        </w:rPr>
        <w:t xml:space="preserve">плату </w:t>
      </w:r>
      <w:r w:rsidRPr="00B143DF">
        <w:rPr>
          <w:rFonts w:ascii="Times New Roman" w:hAnsi="Times New Roman" w:cs="Times New Roman"/>
          <w:sz w:val="24"/>
          <w:szCs w:val="24"/>
          <w:lang w:eastAsia="ru-RU"/>
        </w:rPr>
        <w:t xml:space="preserve">або вимагати </w:t>
      </w:r>
      <w:r w:rsidRPr="00B143DF">
        <w:rPr>
          <w:rFonts w:ascii="Times New Roman" w:hAnsi="Times New Roman" w:cs="Times New Roman"/>
          <w:spacing w:val="-3"/>
          <w:sz w:val="24"/>
          <w:szCs w:val="24"/>
          <w:lang w:eastAsia="ru-RU"/>
        </w:rPr>
        <w:t xml:space="preserve">будь-яку </w:t>
      </w:r>
      <w:r w:rsidRPr="00B143DF">
        <w:rPr>
          <w:rFonts w:ascii="Times New Roman" w:hAnsi="Times New Roman" w:cs="Times New Roman"/>
          <w:sz w:val="24"/>
          <w:szCs w:val="24"/>
          <w:lang w:eastAsia="ru-RU"/>
        </w:rPr>
        <w:t>іншу фінансову компенсацію у зв'язку із зміноюпостачальника.</w:t>
      </w:r>
    </w:p>
    <w:p w:rsidR="00D52D2B" w:rsidRPr="00B143DF" w:rsidRDefault="00D52D2B" w:rsidP="00B143DF">
      <w:pPr>
        <w:tabs>
          <w:tab w:val="left" w:pos="-284"/>
          <w:tab w:val="left" w:pos="142"/>
        </w:tabs>
        <w:spacing w:after="0" w:line="240" w:lineRule="auto"/>
        <w:ind w:firstLine="720"/>
        <w:jc w:val="both"/>
        <w:rPr>
          <w:rFonts w:ascii="Times New Roman" w:hAnsi="Times New Roman" w:cs="Times New Roman"/>
          <w:spacing w:val="-5"/>
          <w:sz w:val="24"/>
          <w:szCs w:val="24"/>
          <w:lang w:eastAsia="ru-RU"/>
        </w:rPr>
      </w:pPr>
      <w:r w:rsidRPr="00B143DF">
        <w:rPr>
          <w:rFonts w:ascii="Times New Roman" w:hAnsi="Times New Roman" w:cs="Times New Roman"/>
          <w:sz w:val="24"/>
          <w:szCs w:val="24"/>
          <w:lang w:eastAsia="ru-RU"/>
        </w:rPr>
        <w:t xml:space="preserve">8.3.У разі наміру змінити Постачальника, </w:t>
      </w:r>
      <w:r w:rsidRPr="00B143DF">
        <w:rPr>
          <w:rFonts w:ascii="Times New Roman" w:hAnsi="Times New Roman" w:cs="Times New Roman"/>
          <w:spacing w:val="-3"/>
          <w:sz w:val="24"/>
          <w:szCs w:val="24"/>
          <w:lang w:eastAsia="ru-RU"/>
        </w:rPr>
        <w:t xml:space="preserve">Споживач </w:t>
      </w:r>
      <w:r w:rsidRPr="00B143DF">
        <w:rPr>
          <w:rFonts w:ascii="Times New Roman" w:hAnsi="Times New Roman" w:cs="Times New Roman"/>
          <w:sz w:val="24"/>
          <w:szCs w:val="24"/>
          <w:lang w:eastAsia="ru-RU"/>
        </w:rPr>
        <w:t xml:space="preserve">повинен </w:t>
      </w:r>
      <w:r w:rsidRPr="00B143DF">
        <w:rPr>
          <w:rFonts w:ascii="Times New Roman" w:hAnsi="Times New Roman" w:cs="Times New Roman"/>
          <w:spacing w:val="-4"/>
          <w:sz w:val="24"/>
          <w:szCs w:val="24"/>
          <w:lang w:eastAsia="ru-RU"/>
        </w:rPr>
        <w:t xml:space="preserve">виконати </w:t>
      </w:r>
      <w:r w:rsidRPr="00B143DF">
        <w:rPr>
          <w:rFonts w:ascii="Times New Roman" w:hAnsi="Times New Roman" w:cs="Times New Roman"/>
          <w:sz w:val="24"/>
          <w:szCs w:val="24"/>
          <w:lang w:eastAsia="ru-RU"/>
        </w:rPr>
        <w:t xml:space="preserve">свої зобов'язання по розрахунках перед Постачальником за цим Договором (або укласти з ним графік реструктуризації заборгованості </w:t>
      </w:r>
      <w:r w:rsidRPr="00B143DF">
        <w:rPr>
          <w:rFonts w:ascii="Times New Roman" w:hAnsi="Times New Roman" w:cs="Times New Roman"/>
          <w:spacing w:val="2"/>
          <w:sz w:val="24"/>
          <w:szCs w:val="24"/>
          <w:lang w:eastAsia="ru-RU"/>
        </w:rPr>
        <w:t xml:space="preserve">за </w:t>
      </w:r>
      <w:r w:rsidRPr="00B143DF">
        <w:rPr>
          <w:rFonts w:ascii="Times New Roman" w:hAnsi="Times New Roman" w:cs="Times New Roman"/>
          <w:sz w:val="24"/>
          <w:szCs w:val="24"/>
          <w:lang w:eastAsia="ru-RU"/>
        </w:rPr>
        <w:t xml:space="preserve">природний газ, </w:t>
      </w:r>
      <w:r w:rsidRPr="00B143DF">
        <w:rPr>
          <w:rFonts w:ascii="Times New Roman" w:hAnsi="Times New Roman" w:cs="Times New Roman"/>
          <w:spacing w:val="-4"/>
          <w:sz w:val="24"/>
          <w:szCs w:val="24"/>
          <w:lang w:eastAsia="ru-RU"/>
        </w:rPr>
        <w:t xml:space="preserve">якого </w:t>
      </w:r>
      <w:r w:rsidRPr="00B143DF">
        <w:rPr>
          <w:rFonts w:ascii="Times New Roman" w:hAnsi="Times New Roman" w:cs="Times New Roman"/>
          <w:sz w:val="24"/>
          <w:szCs w:val="24"/>
          <w:lang w:eastAsia="ru-RU"/>
        </w:rPr>
        <w:t xml:space="preserve">має дотримуватись) та підписати з ним </w:t>
      </w:r>
      <w:r w:rsidRPr="00B143DF">
        <w:rPr>
          <w:rFonts w:ascii="Times New Roman" w:hAnsi="Times New Roman" w:cs="Times New Roman"/>
          <w:spacing w:val="-3"/>
          <w:sz w:val="24"/>
          <w:szCs w:val="24"/>
          <w:lang w:eastAsia="ru-RU"/>
        </w:rPr>
        <w:t xml:space="preserve">угоду </w:t>
      </w:r>
      <w:r w:rsidRPr="00B143DF">
        <w:rPr>
          <w:rFonts w:ascii="Times New Roman" w:hAnsi="Times New Roman" w:cs="Times New Roman"/>
          <w:sz w:val="24"/>
          <w:szCs w:val="24"/>
          <w:lang w:eastAsia="ru-RU"/>
        </w:rPr>
        <w:t xml:space="preserve">про розірвання Договору або його призупинення в частині постачання газу з дати, з </w:t>
      </w:r>
      <w:r w:rsidRPr="00B143DF">
        <w:rPr>
          <w:rFonts w:ascii="Times New Roman" w:hAnsi="Times New Roman" w:cs="Times New Roman"/>
          <w:spacing w:val="-4"/>
          <w:sz w:val="24"/>
          <w:szCs w:val="24"/>
          <w:lang w:eastAsia="ru-RU"/>
        </w:rPr>
        <w:t xml:space="preserve">якої </w:t>
      </w:r>
      <w:r w:rsidRPr="00B143DF">
        <w:rPr>
          <w:rFonts w:ascii="Times New Roman" w:hAnsi="Times New Roman" w:cs="Times New Roman"/>
          <w:sz w:val="24"/>
          <w:szCs w:val="24"/>
          <w:lang w:eastAsia="ru-RU"/>
        </w:rPr>
        <w:t xml:space="preserve">постачання природного газу </w:t>
      </w:r>
      <w:r w:rsidRPr="00B143DF">
        <w:rPr>
          <w:rFonts w:ascii="Times New Roman" w:hAnsi="Times New Roman" w:cs="Times New Roman"/>
          <w:spacing w:val="-7"/>
          <w:sz w:val="24"/>
          <w:szCs w:val="24"/>
          <w:lang w:eastAsia="ru-RU"/>
        </w:rPr>
        <w:t xml:space="preserve">буде </w:t>
      </w:r>
      <w:r w:rsidRPr="00B143DF">
        <w:rPr>
          <w:rFonts w:ascii="Times New Roman" w:hAnsi="Times New Roman" w:cs="Times New Roman"/>
          <w:sz w:val="24"/>
          <w:szCs w:val="24"/>
          <w:lang w:eastAsia="ru-RU"/>
        </w:rPr>
        <w:t>здійснювати новий постачальник, за виключенням умов, визначених п. 5.3.8. цього</w:t>
      </w:r>
      <w:r w:rsidRPr="00B143DF">
        <w:rPr>
          <w:rFonts w:ascii="Times New Roman" w:hAnsi="Times New Roman" w:cs="Times New Roman"/>
          <w:spacing w:val="-5"/>
          <w:sz w:val="24"/>
          <w:szCs w:val="24"/>
          <w:lang w:eastAsia="ru-RU"/>
        </w:rPr>
        <w:t>Договору.</w:t>
      </w:r>
    </w:p>
    <w:p w:rsidR="00D52D2B" w:rsidRPr="00B143DF" w:rsidRDefault="00D52D2B" w:rsidP="00B143DF">
      <w:pPr>
        <w:tabs>
          <w:tab w:val="left" w:pos="-284"/>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 xml:space="preserve">8.4.Повідомлення </w:t>
      </w:r>
      <w:r w:rsidRPr="00B143DF">
        <w:rPr>
          <w:rFonts w:ascii="Times New Roman" w:hAnsi="Times New Roman" w:cs="Times New Roman"/>
          <w:spacing w:val="-3"/>
          <w:sz w:val="24"/>
          <w:szCs w:val="24"/>
          <w:lang w:eastAsia="ru-RU"/>
        </w:rPr>
        <w:t xml:space="preserve">Споживачем </w:t>
      </w:r>
      <w:r w:rsidRPr="00B143DF">
        <w:rPr>
          <w:rFonts w:ascii="Times New Roman" w:hAnsi="Times New Roman" w:cs="Times New Roman"/>
          <w:sz w:val="24"/>
          <w:szCs w:val="24"/>
          <w:lang w:eastAsia="ru-RU"/>
        </w:rPr>
        <w:t xml:space="preserve">Постачальника про намір змінити постачальника є пропозицією про розірвання Договору або його призупинення в частині постачання природного газу у певному розрахунковому періоді і повинно містити дату розірвання (призупинення) чинного </w:t>
      </w:r>
      <w:r w:rsidRPr="00B143DF">
        <w:rPr>
          <w:rFonts w:ascii="Times New Roman" w:hAnsi="Times New Roman" w:cs="Times New Roman"/>
          <w:spacing w:val="-5"/>
          <w:sz w:val="24"/>
          <w:szCs w:val="24"/>
          <w:lang w:eastAsia="ru-RU"/>
        </w:rPr>
        <w:t xml:space="preserve">Договору, </w:t>
      </w:r>
      <w:r w:rsidRPr="00B143DF">
        <w:rPr>
          <w:rFonts w:ascii="Times New Roman" w:hAnsi="Times New Roman" w:cs="Times New Roman"/>
          <w:sz w:val="24"/>
          <w:szCs w:val="24"/>
          <w:lang w:eastAsia="ru-RU"/>
        </w:rPr>
        <w:t xml:space="preserve">яка визначається останнім календарним днем перед датою, з </w:t>
      </w:r>
      <w:r w:rsidRPr="00B143DF">
        <w:rPr>
          <w:rFonts w:ascii="Times New Roman" w:hAnsi="Times New Roman" w:cs="Times New Roman"/>
          <w:spacing w:val="-3"/>
          <w:sz w:val="24"/>
          <w:szCs w:val="24"/>
          <w:lang w:eastAsia="ru-RU"/>
        </w:rPr>
        <w:t xml:space="preserve">якої </w:t>
      </w:r>
      <w:r w:rsidRPr="00B143DF">
        <w:rPr>
          <w:rFonts w:ascii="Times New Roman" w:hAnsi="Times New Roman" w:cs="Times New Roman"/>
          <w:sz w:val="24"/>
          <w:szCs w:val="24"/>
          <w:lang w:eastAsia="ru-RU"/>
        </w:rPr>
        <w:t>договір постачання природного газу з новим постачальником наберечинності.</w:t>
      </w:r>
    </w:p>
    <w:p w:rsidR="00D52D2B" w:rsidRPr="00B143DF" w:rsidRDefault="00D52D2B" w:rsidP="00B143DF">
      <w:pPr>
        <w:tabs>
          <w:tab w:val="left" w:pos="-284"/>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 xml:space="preserve">8.5.З метою забезпечення безперебійного постачання природного газу Постачальник поставляє природний газ </w:t>
      </w:r>
      <w:r w:rsidRPr="00B143DF">
        <w:rPr>
          <w:rFonts w:ascii="Times New Roman" w:hAnsi="Times New Roman" w:cs="Times New Roman"/>
          <w:spacing w:val="-3"/>
          <w:sz w:val="24"/>
          <w:szCs w:val="24"/>
          <w:lang w:eastAsia="ru-RU"/>
        </w:rPr>
        <w:t xml:space="preserve">Споживачу </w:t>
      </w:r>
      <w:r w:rsidRPr="00B143DF">
        <w:rPr>
          <w:rFonts w:ascii="Times New Roman" w:hAnsi="Times New Roman" w:cs="Times New Roman"/>
          <w:sz w:val="24"/>
          <w:szCs w:val="24"/>
          <w:lang w:eastAsia="ru-RU"/>
        </w:rPr>
        <w:t xml:space="preserve">до останнього дня терміну дії, а договір постачання природного </w:t>
      </w:r>
      <w:r w:rsidRPr="00B143DF">
        <w:rPr>
          <w:rFonts w:ascii="Times New Roman" w:hAnsi="Times New Roman" w:cs="Times New Roman"/>
          <w:spacing w:val="-8"/>
          <w:sz w:val="24"/>
          <w:szCs w:val="24"/>
          <w:lang w:eastAsia="ru-RU"/>
        </w:rPr>
        <w:t xml:space="preserve">газу, </w:t>
      </w:r>
      <w:r w:rsidRPr="00B143DF">
        <w:rPr>
          <w:rFonts w:ascii="Times New Roman" w:hAnsi="Times New Roman" w:cs="Times New Roman"/>
          <w:sz w:val="24"/>
          <w:szCs w:val="24"/>
          <w:lang w:eastAsia="ru-RU"/>
        </w:rPr>
        <w:t xml:space="preserve">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w:t>
      </w:r>
      <w:r w:rsidRPr="00B143DF">
        <w:rPr>
          <w:rFonts w:ascii="Times New Roman" w:hAnsi="Times New Roman" w:cs="Times New Roman"/>
          <w:spacing w:val="-7"/>
          <w:sz w:val="24"/>
          <w:szCs w:val="24"/>
          <w:lang w:eastAsia="ru-RU"/>
        </w:rPr>
        <w:t xml:space="preserve">буде </w:t>
      </w:r>
      <w:r w:rsidRPr="00B143DF">
        <w:rPr>
          <w:rFonts w:ascii="Times New Roman" w:hAnsi="Times New Roman" w:cs="Times New Roman"/>
          <w:sz w:val="24"/>
          <w:szCs w:val="24"/>
          <w:lang w:eastAsia="ru-RU"/>
        </w:rPr>
        <w:t xml:space="preserve">простроченої заборгованості за поставлений природний газ перед </w:t>
      </w:r>
      <w:r w:rsidRPr="00B143DF">
        <w:rPr>
          <w:rFonts w:ascii="Times New Roman" w:hAnsi="Times New Roman" w:cs="Times New Roman"/>
          <w:spacing w:val="-3"/>
          <w:sz w:val="24"/>
          <w:szCs w:val="24"/>
          <w:lang w:eastAsia="ru-RU"/>
        </w:rPr>
        <w:t xml:space="preserve">діючим </w:t>
      </w:r>
      <w:r w:rsidRPr="00B143DF">
        <w:rPr>
          <w:rFonts w:ascii="Times New Roman" w:hAnsi="Times New Roman" w:cs="Times New Roman"/>
          <w:sz w:val="24"/>
          <w:szCs w:val="24"/>
          <w:lang w:eastAsia="ru-RU"/>
        </w:rPr>
        <w:t>постачальником.</w:t>
      </w:r>
    </w:p>
    <w:p w:rsidR="00D52D2B" w:rsidRPr="00B143DF" w:rsidRDefault="00D52D2B" w:rsidP="00B143DF">
      <w:pPr>
        <w:tabs>
          <w:tab w:val="left" w:pos="-284"/>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 xml:space="preserve">8.6.Якщо на </w:t>
      </w:r>
      <w:r w:rsidRPr="00B143DF">
        <w:rPr>
          <w:rFonts w:ascii="Times New Roman" w:hAnsi="Times New Roman" w:cs="Times New Roman"/>
          <w:spacing w:val="-4"/>
          <w:sz w:val="24"/>
          <w:szCs w:val="24"/>
          <w:lang w:eastAsia="ru-RU"/>
        </w:rPr>
        <w:t xml:space="preserve">початок </w:t>
      </w:r>
      <w:r w:rsidRPr="00B143DF">
        <w:rPr>
          <w:rFonts w:ascii="Times New Roman" w:hAnsi="Times New Roman" w:cs="Times New Roman"/>
          <w:sz w:val="24"/>
          <w:szCs w:val="24"/>
          <w:lang w:eastAsia="ru-RU"/>
        </w:rPr>
        <w:t xml:space="preserve">періоду фактичного постачання природного газу новим постачальником чи </w:t>
      </w:r>
      <w:r w:rsidRPr="00B143DF">
        <w:rPr>
          <w:rFonts w:ascii="Times New Roman" w:hAnsi="Times New Roman" w:cs="Times New Roman"/>
          <w:spacing w:val="-3"/>
          <w:sz w:val="24"/>
          <w:szCs w:val="24"/>
          <w:lang w:eastAsia="ru-RU"/>
        </w:rPr>
        <w:t xml:space="preserve">протягом </w:t>
      </w:r>
      <w:r w:rsidRPr="00B143DF">
        <w:rPr>
          <w:rFonts w:ascii="Times New Roman" w:hAnsi="Times New Roman" w:cs="Times New Roman"/>
          <w:sz w:val="24"/>
          <w:szCs w:val="24"/>
          <w:lang w:eastAsia="ru-RU"/>
        </w:rPr>
        <w:t xml:space="preserve">цього періоду у </w:t>
      </w:r>
      <w:r w:rsidRPr="00B143DF">
        <w:rPr>
          <w:rFonts w:ascii="Times New Roman" w:hAnsi="Times New Roman" w:cs="Times New Roman"/>
          <w:spacing w:val="-2"/>
          <w:sz w:val="24"/>
          <w:szCs w:val="24"/>
          <w:lang w:eastAsia="ru-RU"/>
        </w:rPr>
        <w:t xml:space="preserve">Споживача </w:t>
      </w:r>
      <w:r w:rsidRPr="00B143DF">
        <w:rPr>
          <w:rFonts w:ascii="Times New Roman" w:hAnsi="Times New Roman" w:cs="Times New Roman"/>
          <w:sz w:val="24"/>
          <w:szCs w:val="24"/>
          <w:lang w:eastAsia="ru-RU"/>
        </w:rPr>
        <w:t xml:space="preserve">виникне прострочена заборгованість за поставлений природний газ перед Постачальником (через розбіжності між плановим і фактичним споживанням, настання терміну остаточного розрахунку після </w:t>
      </w:r>
      <w:r w:rsidRPr="00B143DF">
        <w:rPr>
          <w:rFonts w:ascii="Times New Roman" w:hAnsi="Times New Roman" w:cs="Times New Roman"/>
          <w:spacing w:val="-3"/>
          <w:sz w:val="24"/>
          <w:szCs w:val="24"/>
          <w:lang w:eastAsia="ru-RU"/>
        </w:rPr>
        <w:t xml:space="preserve">початку </w:t>
      </w:r>
      <w:r w:rsidRPr="00B143DF">
        <w:rPr>
          <w:rFonts w:ascii="Times New Roman" w:hAnsi="Times New Roman" w:cs="Times New Roman"/>
          <w:sz w:val="24"/>
          <w:szCs w:val="24"/>
          <w:lang w:eastAsia="ru-RU"/>
        </w:rPr>
        <w:t xml:space="preserve">постачання газу новим постачальником тощо), або </w:t>
      </w:r>
      <w:r w:rsidRPr="00B143DF">
        <w:rPr>
          <w:rFonts w:ascii="Times New Roman" w:hAnsi="Times New Roman" w:cs="Times New Roman"/>
          <w:spacing w:val="-3"/>
          <w:sz w:val="24"/>
          <w:szCs w:val="24"/>
          <w:lang w:eastAsia="ru-RU"/>
        </w:rPr>
        <w:t xml:space="preserve">Споживач </w:t>
      </w:r>
      <w:r w:rsidRPr="00B143DF">
        <w:rPr>
          <w:rFonts w:ascii="Times New Roman" w:hAnsi="Times New Roman" w:cs="Times New Roman"/>
          <w:sz w:val="24"/>
          <w:szCs w:val="24"/>
          <w:lang w:eastAsia="ru-RU"/>
        </w:rPr>
        <w:t xml:space="preserve">не </w:t>
      </w:r>
      <w:r w:rsidRPr="00B143DF">
        <w:rPr>
          <w:rFonts w:ascii="Times New Roman" w:hAnsi="Times New Roman" w:cs="Times New Roman"/>
          <w:spacing w:val="-7"/>
          <w:sz w:val="24"/>
          <w:szCs w:val="24"/>
          <w:lang w:eastAsia="ru-RU"/>
        </w:rPr>
        <w:t xml:space="preserve">буде </w:t>
      </w:r>
      <w:r w:rsidRPr="00B143DF">
        <w:rPr>
          <w:rFonts w:ascii="Times New Roman" w:hAnsi="Times New Roman" w:cs="Times New Roman"/>
          <w:sz w:val="24"/>
          <w:szCs w:val="24"/>
          <w:lang w:eastAsia="ru-RU"/>
        </w:rPr>
        <w:t xml:space="preserve">дотримуватись узгодженого графіка погашення заборгованості із Постачальником, останній має право повідомити про це Оператора та здійснити </w:t>
      </w:r>
      <w:r w:rsidRPr="00B143DF">
        <w:rPr>
          <w:rFonts w:ascii="Times New Roman" w:hAnsi="Times New Roman" w:cs="Times New Roman"/>
          <w:spacing w:val="-3"/>
          <w:sz w:val="24"/>
          <w:szCs w:val="24"/>
          <w:lang w:eastAsia="ru-RU"/>
        </w:rPr>
        <w:t xml:space="preserve">заходи, </w:t>
      </w:r>
      <w:r w:rsidRPr="00B143DF">
        <w:rPr>
          <w:rFonts w:ascii="Times New Roman" w:hAnsi="Times New Roman" w:cs="Times New Roman"/>
          <w:sz w:val="24"/>
          <w:szCs w:val="24"/>
          <w:lang w:eastAsia="ru-RU"/>
        </w:rPr>
        <w:t xml:space="preserve">передбачені Правилами постачання </w:t>
      </w:r>
      <w:r w:rsidRPr="00B143DF">
        <w:rPr>
          <w:rFonts w:ascii="Times New Roman" w:hAnsi="Times New Roman" w:cs="Times New Roman"/>
          <w:spacing w:val="-7"/>
          <w:sz w:val="24"/>
          <w:szCs w:val="24"/>
          <w:lang w:eastAsia="ru-RU"/>
        </w:rPr>
        <w:t xml:space="preserve">газу, </w:t>
      </w:r>
      <w:r w:rsidRPr="00B143DF">
        <w:rPr>
          <w:rFonts w:ascii="Times New Roman" w:hAnsi="Times New Roman" w:cs="Times New Roman"/>
          <w:sz w:val="24"/>
          <w:szCs w:val="24"/>
          <w:lang w:eastAsia="ru-RU"/>
        </w:rPr>
        <w:t xml:space="preserve">щодо припинення постачання газу </w:t>
      </w:r>
      <w:r w:rsidRPr="00B143DF">
        <w:rPr>
          <w:rFonts w:ascii="Times New Roman" w:hAnsi="Times New Roman" w:cs="Times New Roman"/>
          <w:spacing w:val="-5"/>
          <w:sz w:val="24"/>
          <w:szCs w:val="24"/>
          <w:lang w:eastAsia="ru-RU"/>
        </w:rPr>
        <w:t xml:space="preserve">Споживачу, </w:t>
      </w:r>
      <w:r w:rsidRPr="00B143DF">
        <w:rPr>
          <w:rFonts w:ascii="Times New Roman" w:hAnsi="Times New Roman" w:cs="Times New Roman"/>
          <w:sz w:val="24"/>
          <w:szCs w:val="24"/>
          <w:lang w:eastAsia="ru-RU"/>
        </w:rPr>
        <w:t>у тому числі через ОператораГРМ.</w:t>
      </w:r>
    </w:p>
    <w:p w:rsidR="00D52D2B" w:rsidRPr="00B143DF" w:rsidRDefault="00D52D2B" w:rsidP="00B143DF">
      <w:pPr>
        <w:tabs>
          <w:tab w:val="left" w:pos="-284"/>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 xml:space="preserve">8.7.Фактичне постачання природного газу новим постачальником </w:t>
      </w:r>
      <w:r w:rsidRPr="00B143DF">
        <w:rPr>
          <w:rFonts w:ascii="Times New Roman" w:hAnsi="Times New Roman" w:cs="Times New Roman"/>
          <w:spacing w:val="-3"/>
          <w:sz w:val="24"/>
          <w:szCs w:val="24"/>
          <w:lang w:eastAsia="ru-RU"/>
        </w:rPr>
        <w:t xml:space="preserve">може починатись </w:t>
      </w:r>
      <w:r w:rsidRPr="00B143DF">
        <w:rPr>
          <w:rFonts w:ascii="Times New Roman" w:hAnsi="Times New Roman" w:cs="Times New Roman"/>
          <w:sz w:val="24"/>
          <w:szCs w:val="24"/>
          <w:lang w:eastAsia="ru-RU"/>
        </w:rPr>
        <w:t xml:space="preserve">виключно з газової доби, з </w:t>
      </w:r>
      <w:r w:rsidRPr="00B143DF">
        <w:rPr>
          <w:rFonts w:ascii="Times New Roman" w:hAnsi="Times New Roman" w:cs="Times New Roman"/>
          <w:spacing w:val="-4"/>
          <w:sz w:val="24"/>
          <w:szCs w:val="24"/>
          <w:lang w:eastAsia="ru-RU"/>
        </w:rPr>
        <w:t>якої</w:t>
      </w:r>
      <w:r w:rsidRPr="00B143DF">
        <w:rPr>
          <w:rFonts w:ascii="Times New Roman" w:hAnsi="Times New Roman" w:cs="Times New Roman"/>
          <w:spacing w:val="-3"/>
          <w:sz w:val="24"/>
          <w:szCs w:val="24"/>
          <w:lang w:eastAsia="ru-RU"/>
        </w:rPr>
        <w:t xml:space="preserve">Споживач </w:t>
      </w:r>
      <w:r w:rsidRPr="00B143DF">
        <w:rPr>
          <w:rFonts w:ascii="Times New Roman" w:hAnsi="Times New Roman" w:cs="Times New Roman"/>
          <w:sz w:val="24"/>
          <w:szCs w:val="24"/>
          <w:lang w:eastAsia="ru-RU"/>
        </w:rPr>
        <w:t xml:space="preserve">включений до Реєстру </w:t>
      </w:r>
      <w:r w:rsidRPr="00B143DF">
        <w:rPr>
          <w:rFonts w:ascii="Times New Roman" w:hAnsi="Times New Roman" w:cs="Times New Roman"/>
          <w:spacing w:val="-3"/>
          <w:sz w:val="24"/>
          <w:szCs w:val="24"/>
          <w:lang w:eastAsia="ru-RU"/>
        </w:rPr>
        <w:t xml:space="preserve">споживачів </w:t>
      </w:r>
      <w:r w:rsidRPr="00B143DF">
        <w:rPr>
          <w:rFonts w:ascii="Times New Roman" w:hAnsi="Times New Roman" w:cs="Times New Roman"/>
          <w:sz w:val="24"/>
          <w:szCs w:val="24"/>
          <w:lang w:eastAsia="ru-RU"/>
        </w:rPr>
        <w:t xml:space="preserve">нового постачальника в інформаційній платформі Оператора ГТС у </w:t>
      </w:r>
      <w:r w:rsidRPr="00B143DF">
        <w:rPr>
          <w:rFonts w:ascii="Times New Roman" w:hAnsi="Times New Roman" w:cs="Times New Roman"/>
          <w:spacing w:val="-4"/>
          <w:sz w:val="24"/>
          <w:szCs w:val="24"/>
          <w:lang w:eastAsia="ru-RU"/>
        </w:rPr>
        <w:t xml:space="preserve">порядку, </w:t>
      </w:r>
      <w:r w:rsidRPr="00B143DF">
        <w:rPr>
          <w:rFonts w:ascii="Times New Roman" w:hAnsi="Times New Roman" w:cs="Times New Roman"/>
          <w:sz w:val="24"/>
          <w:szCs w:val="24"/>
          <w:lang w:eastAsia="ru-RU"/>
        </w:rPr>
        <w:t>визначеному</w:t>
      </w:r>
      <w:hyperlink w:anchor="n18">
        <w:r w:rsidRPr="00B143DF">
          <w:rPr>
            <w:rFonts w:ascii="Times New Roman" w:hAnsi="Times New Roman" w:cs="Times New Roman"/>
            <w:color w:val="0000FF"/>
            <w:spacing w:val="-4"/>
            <w:sz w:val="24"/>
            <w:szCs w:val="24"/>
            <w:u w:val="single"/>
            <w:lang w:eastAsia="ru-RU"/>
          </w:rPr>
          <w:t xml:space="preserve"> Кодексом </w:t>
        </w:r>
        <w:r w:rsidRPr="00B143DF">
          <w:rPr>
            <w:rFonts w:ascii="Times New Roman" w:hAnsi="Times New Roman" w:cs="Times New Roman"/>
            <w:color w:val="0000FF"/>
            <w:sz w:val="24"/>
            <w:szCs w:val="24"/>
            <w:u w:val="single"/>
            <w:lang w:eastAsia="ru-RU"/>
          </w:rPr>
          <w:t xml:space="preserve"> ГТС</w:t>
        </w:r>
      </w:hyperlink>
      <w:r w:rsidRPr="00B143DF">
        <w:rPr>
          <w:rFonts w:ascii="Times New Roman" w:hAnsi="Times New Roman" w:cs="Times New Roman"/>
          <w:sz w:val="24"/>
          <w:szCs w:val="24"/>
          <w:lang w:eastAsia="ru-RU"/>
        </w:rPr>
        <w:t>.</w:t>
      </w:r>
    </w:p>
    <w:p w:rsidR="00D52D2B" w:rsidRPr="00B143DF" w:rsidRDefault="00D52D2B" w:rsidP="00B143DF">
      <w:pPr>
        <w:tabs>
          <w:tab w:val="left" w:pos="-284"/>
          <w:tab w:val="left" w:pos="142"/>
        </w:tabs>
        <w:spacing w:after="0" w:line="240" w:lineRule="auto"/>
        <w:ind w:firstLine="720"/>
        <w:jc w:val="center"/>
        <w:rPr>
          <w:rFonts w:ascii="Times New Roman" w:hAnsi="Times New Roman" w:cs="Times New Roman"/>
          <w:sz w:val="24"/>
          <w:szCs w:val="24"/>
          <w:lang w:eastAsia="ru-RU"/>
        </w:rPr>
      </w:pPr>
    </w:p>
    <w:p w:rsidR="00D52D2B" w:rsidRPr="00B143DF" w:rsidRDefault="00D52D2B" w:rsidP="00B143DF">
      <w:pPr>
        <w:tabs>
          <w:tab w:val="left" w:pos="142"/>
        </w:tabs>
        <w:spacing w:after="0" w:line="240" w:lineRule="auto"/>
        <w:ind w:firstLine="720"/>
        <w:jc w:val="center"/>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9. Форс-мажор</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9.1.Сторони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9.2.Під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9.3.Строк виконання зобов'язань відкладається на строк дії форс-мажорних обставин.</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9.4.Засвідчення форс-мажорних обставин здійснюється у встановленому законодавством порядку.</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 xml:space="preserve">9.5.Сторони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9.6.Виникнення зазначених обставин не є підставою для відмови Споживача від сплати Постачальнику за послуги, які були надані до їх виникнення.</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p>
    <w:p w:rsidR="00D52D2B" w:rsidRPr="00B143DF" w:rsidRDefault="00D52D2B" w:rsidP="00B143DF">
      <w:pPr>
        <w:tabs>
          <w:tab w:val="left" w:pos="142"/>
        </w:tabs>
        <w:spacing w:after="0" w:line="240" w:lineRule="auto"/>
        <w:ind w:firstLine="720"/>
        <w:jc w:val="center"/>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10. Потужності</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10.1. Відповідні потужності в точках виходу з ГТС(які включатимуть і договірні потужності забезпечуються Оператором газотранспортної системи на умовах, закріплених Договором транспортування газу.</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10.2. Розподіл потужності здійснюється в порядку, передбаченому положеннями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 вересня 2015 року № 2493 (далі – Кодекс).</w:t>
      </w:r>
    </w:p>
    <w:p w:rsidR="00D52D2B" w:rsidRPr="00B143DF" w:rsidRDefault="00D52D2B" w:rsidP="00B143DF">
      <w:pPr>
        <w:tabs>
          <w:tab w:val="left" w:pos="426"/>
        </w:tabs>
        <w:spacing w:after="0" w:line="240" w:lineRule="auto"/>
        <w:ind w:firstLine="720"/>
        <w:rPr>
          <w:rFonts w:ascii="Times New Roman" w:hAnsi="Times New Roman" w:cs="Times New Roman"/>
          <w:sz w:val="24"/>
          <w:szCs w:val="24"/>
          <w:lang w:eastAsia="ru-RU"/>
        </w:rPr>
      </w:pPr>
    </w:p>
    <w:p w:rsidR="00D52D2B" w:rsidRPr="00B143DF" w:rsidRDefault="00D52D2B" w:rsidP="00B143DF">
      <w:pPr>
        <w:tabs>
          <w:tab w:val="left" w:pos="142"/>
        </w:tabs>
        <w:spacing w:after="0" w:line="240" w:lineRule="auto"/>
        <w:ind w:firstLine="720"/>
        <w:jc w:val="center"/>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11. Порядок вирішення спорів</w:t>
      </w:r>
    </w:p>
    <w:p w:rsidR="00D52D2B" w:rsidRPr="00B143DF" w:rsidRDefault="00D52D2B" w:rsidP="00B143DF">
      <w:pPr>
        <w:tabs>
          <w:tab w:val="left" w:pos="142"/>
        </w:tabs>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sz w:val="24"/>
          <w:szCs w:val="24"/>
          <w:lang w:eastAsia="ru-RU"/>
        </w:rPr>
        <w:t>11.1.</w:t>
      </w:r>
      <w:r w:rsidRPr="00B143DF">
        <w:rPr>
          <w:rFonts w:ascii="Times New Roman" w:hAnsi="Times New Roman" w:cs="Times New Roman"/>
          <w:sz w:val="24"/>
          <w:szCs w:val="24"/>
          <w:lang w:eastAsia="ru-RU"/>
        </w:rPr>
        <w:tab/>
      </w:r>
      <w:r w:rsidRPr="00B143DF">
        <w:rPr>
          <w:rFonts w:ascii="Times New Roman" w:hAnsi="Times New Roman" w:cs="Times New Roman"/>
          <w:color w:val="000000"/>
          <w:sz w:val="24"/>
          <w:szCs w:val="24"/>
          <w:lang w:eastAsia="ru-RU"/>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rsidR="00D52D2B" w:rsidRPr="00B143DF" w:rsidRDefault="00D52D2B" w:rsidP="00B143DF">
      <w:pPr>
        <w:tabs>
          <w:tab w:val="left" w:pos="142"/>
        </w:tabs>
        <w:spacing w:after="0" w:line="240" w:lineRule="auto"/>
        <w:ind w:firstLine="720"/>
        <w:jc w:val="both"/>
        <w:rPr>
          <w:rFonts w:ascii="Times New Roman" w:hAnsi="Times New Roman" w:cs="Times New Roman"/>
          <w:color w:val="000000"/>
          <w:sz w:val="24"/>
          <w:szCs w:val="24"/>
          <w:lang w:eastAsia="ru-RU"/>
        </w:rPr>
      </w:pPr>
      <w:r w:rsidRPr="00B143DF">
        <w:rPr>
          <w:rFonts w:ascii="Times New Roman" w:hAnsi="Times New Roman" w:cs="Times New Roman"/>
          <w:color w:val="000000"/>
          <w:sz w:val="24"/>
          <w:szCs w:val="24"/>
          <w:lang w:eastAsia="ru-RU"/>
        </w:rPr>
        <w:t>11.2.</w:t>
      </w:r>
      <w:r w:rsidRPr="00B143DF">
        <w:rPr>
          <w:rFonts w:ascii="Times New Roman" w:hAnsi="Times New Roman" w:cs="Times New Roman"/>
          <w:color w:val="000000"/>
          <w:sz w:val="24"/>
          <w:szCs w:val="24"/>
          <w:lang w:eastAsia="ru-RU"/>
        </w:rPr>
        <w:tab/>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згідно чинного законодавства України.</w:t>
      </w:r>
    </w:p>
    <w:p w:rsidR="00D52D2B" w:rsidRPr="00B143DF" w:rsidRDefault="00D52D2B" w:rsidP="00B143DF">
      <w:pPr>
        <w:tabs>
          <w:tab w:val="left" w:pos="142"/>
        </w:tabs>
        <w:spacing w:after="0" w:line="240" w:lineRule="auto"/>
        <w:ind w:firstLine="720"/>
        <w:jc w:val="both"/>
        <w:rPr>
          <w:rFonts w:ascii="Times New Roman" w:hAnsi="Times New Roman" w:cs="Times New Roman"/>
          <w:color w:val="000000"/>
          <w:sz w:val="24"/>
          <w:szCs w:val="24"/>
          <w:lang w:eastAsia="ru-RU"/>
        </w:rPr>
      </w:pPr>
    </w:p>
    <w:p w:rsidR="00D52D2B" w:rsidRPr="00B143DF" w:rsidRDefault="00D52D2B" w:rsidP="00B143DF">
      <w:pPr>
        <w:tabs>
          <w:tab w:val="left" w:pos="142"/>
        </w:tabs>
        <w:spacing w:after="0" w:line="240" w:lineRule="auto"/>
        <w:ind w:firstLine="720"/>
        <w:jc w:val="center"/>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12. Строк дії Договору та інші умови</w:t>
      </w:r>
    </w:p>
    <w:p w:rsidR="00D52D2B" w:rsidRPr="00B143DF" w:rsidRDefault="00D52D2B" w:rsidP="00B143DF">
      <w:pPr>
        <w:tabs>
          <w:tab w:val="left" w:pos="142"/>
        </w:tabs>
        <w:spacing w:after="0" w:line="240" w:lineRule="auto"/>
        <w:ind w:firstLine="720"/>
        <w:jc w:val="both"/>
        <w:rPr>
          <w:rFonts w:ascii="Times New Roman" w:hAnsi="Times New Roman" w:cs="Times New Roman"/>
          <w:b/>
          <w:bCs/>
          <w:sz w:val="24"/>
          <w:szCs w:val="24"/>
          <w:lang w:eastAsia="ru-RU"/>
        </w:rPr>
      </w:pPr>
      <w:r w:rsidRPr="00B143DF">
        <w:rPr>
          <w:rFonts w:ascii="Times New Roman" w:hAnsi="Times New Roman" w:cs="Times New Roman"/>
          <w:sz w:val="24"/>
          <w:szCs w:val="24"/>
          <w:lang w:eastAsia="ru-RU"/>
        </w:rPr>
        <w:t xml:space="preserve">12.1. Цей Договір набирає чинності з моменту підписання його Сторонами і діє </w:t>
      </w:r>
      <w:r w:rsidRPr="00B143DF">
        <w:rPr>
          <w:rFonts w:ascii="Times New Roman" w:hAnsi="Times New Roman" w:cs="Times New Roman"/>
          <w:b/>
          <w:bCs/>
          <w:sz w:val="24"/>
          <w:szCs w:val="24"/>
          <w:lang w:eastAsia="ru-RU"/>
        </w:rPr>
        <w:t>по 31.12.2023 року</w:t>
      </w:r>
      <w:r w:rsidRPr="00B143DF">
        <w:rPr>
          <w:rFonts w:ascii="Times New Roman" w:hAnsi="Times New Roman" w:cs="Times New Roman"/>
          <w:sz w:val="24"/>
          <w:szCs w:val="24"/>
          <w:lang w:eastAsia="ru-RU"/>
        </w:rPr>
        <w:t xml:space="preserve"> включно, але в будь-якому випадку до повного виконання Сторонами своїх зобов’язань в частині розрахунків.</w:t>
      </w:r>
    </w:p>
    <w:p w:rsidR="00D52D2B" w:rsidRPr="00B143DF" w:rsidRDefault="00D52D2B" w:rsidP="00B143DF">
      <w:pPr>
        <w:tabs>
          <w:tab w:val="left" w:pos="283"/>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12.2. Цей Договір укладено в двох примірниках, які мають однакову юридичну силу, один з них зберігається у Постачальника, другий – у Споживача.</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color w:val="000000"/>
          <w:sz w:val="24"/>
          <w:szCs w:val="24"/>
          <w:lang w:eastAsia="ru-RU"/>
        </w:rPr>
        <w:t>Визнання окремих положень цього Договору недійсними, не тягне за собою визнання Договору недійсним в цілому.</w:t>
      </w:r>
    </w:p>
    <w:p w:rsidR="00D52D2B" w:rsidRPr="00B143DF" w:rsidRDefault="00D52D2B" w:rsidP="00B143DF">
      <w:pPr>
        <w:tabs>
          <w:tab w:val="left" w:pos="-284"/>
          <w:tab w:val="left" w:pos="283"/>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12.3.Одностороння відмова від виконання умов Договору не допускається.</w:t>
      </w:r>
    </w:p>
    <w:p w:rsidR="00D52D2B" w:rsidRPr="00B143DF" w:rsidRDefault="00D52D2B" w:rsidP="00B143DF">
      <w:pPr>
        <w:tabs>
          <w:tab w:val="left" w:pos="283"/>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12.4.Припинення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D52D2B" w:rsidRPr="00B143DF" w:rsidRDefault="00D52D2B" w:rsidP="00B143DF">
      <w:pPr>
        <w:tabs>
          <w:tab w:val="left" w:pos="283"/>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12.5.Усі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12.6.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D52D2B" w:rsidRPr="00B143DF" w:rsidRDefault="00D52D2B" w:rsidP="00B143DF">
      <w:pPr>
        <w:tabs>
          <w:tab w:val="left" w:pos="283"/>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12.7.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rsidR="00D52D2B" w:rsidRPr="00B143DF" w:rsidRDefault="00D52D2B" w:rsidP="00B143DF">
      <w:pPr>
        <w:tabs>
          <w:tab w:val="left" w:pos="283"/>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 xml:space="preserve">12.8. Характеристика статусу Споживача, як платника податків: Споживач є (не є) платником  ______________________.    </w:t>
      </w:r>
    </w:p>
    <w:p w:rsidR="00D52D2B" w:rsidRPr="00B143DF" w:rsidRDefault="00D52D2B" w:rsidP="00B143DF">
      <w:pPr>
        <w:tabs>
          <w:tab w:val="left" w:pos="283"/>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12.9.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D52D2B" w:rsidRPr="00B143DF" w:rsidRDefault="00D52D2B" w:rsidP="00B143DF">
      <w:pPr>
        <w:tabs>
          <w:tab w:val="left" w:pos="142"/>
        </w:tabs>
        <w:spacing w:after="0" w:line="240" w:lineRule="auto"/>
        <w:ind w:firstLine="720"/>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12.10.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ГТС, іншими діючими нормативно-правовими актами, що регулюють правовідносини на ринку природного газу.</w:t>
      </w:r>
    </w:p>
    <w:p w:rsidR="00D52D2B" w:rsidRPr="00B143DF" w:rsidRDefault="00D52D2B" w:rsidP="00B143DF">
      <w:pPr>
        <w:spacing w:after="0" w:line="240" w:lineRule="auto"/>
        <w:ind w:left="-284"/>
        <w:jc w:val="center"/>
        <w:rPr>
          <w:rFonts w:ascii="Times New Roman" w:hAnsi="Times New Roman" w:cs="Times New Roman"/>
          <w:sz w:val="24"/>
          <w:szCs w:val="24"/>
          <w:lang w:eastAsia="ru-RU"/>
        </w:rPr>
      </w:pPr>
    </w:p>
    <w:p w:rsidR="00D52D2B" w:rsidRPr="00B143DF" w:rsidRDefault="00D52D2B" w:rsidP="00B143DF">
      <w:pPr>
        <w:spacing w:after="0" w:line="240" w:lineRule="auto"/>
        <w:jc w:val="center"/>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13. Адреси та реквізити сторін</w:t>
      </w:r>
    </w:p>
    <w:tbl>
      <w:tblPr>
        <w:tblW w:w="0" w:type="auto"/>
        <w:tblInd w:w="-8" w:type="dxa"/>
        <w:tblCellMar>
          <w:left w:w="10" w:type="dxa"/>
          <w:right w:w="10" w:type="dxa"/>
        </w:tblCellMar>
        <w:tblLook w:val="00A0"/>
      </w:tblPr>
      <w:tblGrid>
        <w:gridCol w:w="4805"/>
        <w:gridCol w:w="4904"/>
      </w:tblGrid>
      <w:tr w:rsidR="00D52D2B" w:rsidRPr="00CB2BE0">
        <w:trPr>
          <w:trHeight w:val="6470"/>
        </w:trPr>
        <w:tc>
          <w:tcPr>
            <w:tcW w:w="483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52D2B" w:rsidRPr="00B143DF" w:rsidRDefault="00D52D2B" w:rsidP="00B143DF">
            <w:pPr>
              <w:spacing w:after="0" w:line="240" w:lineRule="auto"/>
              <w:jc w:val="center"/>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Постачальник</w:t>
            </w:r>
          </w:p>
          <w:p w:rsidR="00D52D2B" w:rsidRPr="00B143DF" w:rsidRDefault="00D52D2B" w:rsidP="00B143DF">
            <w:pPr>
              <w:spacing w:after="0" w:line="240" w:lineRule="auto"/>
              <w:rPr>
                <w:rFonts w:ascii="Times New Roman" w:hAnsi="Times New Roman" w:cs="Times New Roman"/>
                <w:sz w:val="24"/>
                <w:szCs w:val="24"/>
                <w:lang w:eastAsia="ru-RU"/>
              </w:rPr>
            </w:pPr>
          </w:p>
          <w:p w:rsidR="00D52D2B" w:rsidRPr="00B143DF" w:rsidRDefault="00D52D2B" w:rsidP="00B143DF">
            <w:pPr>
              <w:spacing w:after="0" w:line="240" w:lineRule="auto"/>
              <w:jc w:val="center"/>
              <w:rPr>
                <w:rFonts w:ascii="Times New Roman" w:hAnsi="Times New Roman" w:cs="Times New Roman"/>
                <w:sz w:val="24"/>
                <w:szCs w:val="24"/>
                <w:lang w:eastAsia="ru-RU"/>
              </w:rPr>
            </w:pPr>
          </w:p>
          <w:p w:rsidR="00D52D2B" w:rsidRPr="00B143DF" w:rsidRDefault="00D52D2B" w:rsidP="00B143DF">
            <w:pPr>
              <w:spacing w:after="0" w:line="240" w:lineRule="auto"/>
              <w:jc w:val="both"/>
              <w:rPr>
                <w:rFonts w:ascii="Times New Roman" w:hAnsi="Times New Roman" w:cs="Times New Roman"/>
                <w:sz w:val="24"/>
                <w:szCs w:val="24"/>
                <w:lang w:eastAsia="ru-RU"/>
              </w:rPr>
            </w:pPr>
          </w:p>
          <w:p w:rsidR="00D52D2B" w:rsidRPr="00B143DF" w:rsidRDefault="00D52D2B" w:rsidP="00B143DF">
            <w:pPr>
              <w:spacing w:after="0" w:line="240" w:lineRule="auto"/>
              <w:jc w:val="both"/>
              <w:rPr>
                <w:rFonts w:ascii="Times New Roman" w:hAnsi="Times New Roman" w:cs="Times New Roman"/>
                <w:sz w:val="24"/>
                <w:szCs w:val="24"/>
                <w:lang w:eastAsia="ru-RU"/>
              </w:rPr>
            </w:pPr>
          </w:p>
          <w:p w:rsidR="00D52D2B" w:rsidRPr="00B143DF" w:rsidRDefault="00D52D2B" w:rsidP="00B143DF">
            <w:pPr>
              <w:spacing w:after="0" w:line="240" w:lineRule="auto"/>
              <w:jc w:val="both"/>
              <w:rPr>
                <w:rFonts w:ascii="Times New Roman" w:hAnsi="Times New Roman" w:cs="Times New Roman"/>
                <w:sz w:val="24"/>
                <w:szCs w:val="24"/>
                <w:lang w:eastAsia="ru-RU"/>
              </w:rPr>
            </w:pPr>
          </w:p>
          <w:p w:rsidR="00D52D2B" w:rsidRPr="00B143DF" w:rsidRDefault="00D52D2B" w:rsidP="00B143DF">
            <w:pPr>
              <w:spacing w:after="0" w:line="240" w:lineRule="auto"/>
              <w:jc w:val="both"/>
              <w:rPr>
                <w:rFonts w:ascii="Times New Roman" w:hAnsi="Times New Roman" w:cs="Times New Roman"/>
                <w:sz w:val="24"/>
                <w:szCs w:val="24"/>
                <w:lang w:eastAsia="ru-RU"/>
              </w:rPr>
            </w:pPr>
          </w:p>
          <w:p w:rsidR="00D52D2B" w:rsidRPr="00B143DF" w:rsidRDefault="00D52D2B" w:rsidP="00B143DF">
            <w:pPr>
              <w:spacing w:after="0" w:line="240" w:lineRule="auto"/>
              <w:jc w:val="both"/>
              <w:rPr>
                <w:rFonts w:ascii="Times New Roman" w:hAnsi="Times New Roman" w:cs="Times New Roman"/>
                <w:sz w:val="24"/>
                <w:szCs w:val="24"/>
                <w:lang w:eastAsia="ru-RU"/>
              </w:rPr>
            </w:pPr>
          </w:p>
          <w:p w:rsidR="00D52D2B" w:rsidRPr="00B143DF" w:rsidRDefault="00D52D2B" w:rsidP="00B143DF">
            <w:pPr>
              <w:spacing w:after="0" w:line="240" w:lineRule="auto"/>
              <w:jc w:val="both"/>
              <w:rPr>
                <w:rFonts w:ascii="Times New Roman" w:hAnsi="Times New Roman" w:cs="Times New Roman"/>
                <w:sz w:val="24"/>
                <w:szCs w:val="24"/>
                <w:lang w:eastAsia="ru-RU"/>
              </w:rPr>
            </w:pPr>
          </w:p>
          <w:p w:rsidR="00D52D2B" w:rsidRPr="00B143DF" w:rsidRDefault="00D52D2B" w:rsidP="00B143DF">
            <w:pPr>
              <w:spacing w:after="0" w:line="240" w:lineRule="auto"/>
              <w:jc w:val="both"/>
              <w:rPr>
                <w:rFonts w:ascii="Times New Roman" w:hAnsi="Times New Roman" w:cs="Times New Roman"/>
                <w:sz w:val="24"/>
                <w:szCs w:val="24"/>
                <w:lang w:eastAsia="ru-RU"/>
              </w:rPr>
            </w:pPr>
          </w:p>
          <w:p w:rsidR="00D52D2B" w:rsidRPr="00B143DF" w:rsidRDefault="00D52D2B" w:rsidP="00B143DF">
            <w:pPr>
              <w:spacing w:after="0" w:line="240" w:lineRule="auto"/>
              <w:jc w:val="both"/>
              <w:rPr>
                <w:rFonts w:ascii="Times New Roman" w:hAnsi="Times New Roman" w:cs="Times New Roman"/>
                <w:sz w:val="24"/>
                <w:szCs w:val="24"/>
                <w:lang w:eastAsia="ru-RU"/>
              </w:rPr>
            </w:pPr>
          </w:p>
          <w:p w:rsidR="00D52D2B" w:rsidRPr="00B143DF" w:rsidRDefault="00D52D2B" w:rsidP="00B143DF">
            <w:pPr>
              <w:spacing w:after="0" w:line="240" w:lineRule="auto"/>
              <w:jc w:val="both"/>
              <w:rPr>
                <w:rFonts w:ascii="Times New Roman" w:hAnsi="Times New Roman" w:cs="Times New Roman"/>
                <w:sz w:val="24"/>
                <w:szCs w:val="24"/>
                <w:lang w:eastAsia="ru-RU"/>
              </w:rPr>
            </w:pPr>
          </w:p>
          <w:p w:rsidR="00D52D2B" w:rsidRPr="00B143DF" w:rsidRDefault="00D52D2B" w:rsidP="00B143DF">
            <w:pPr>
              <w:spacing w:after="0" w:line="240" w:lineRule="auto"/>
              <w:jc w:val="both"/>
              <w:rPr>
                <w:rFonts w:ascii="Times New Roman" w:hAnsi="Times New Roman" w:cs="Times New Roman"/>
                <w:sz w:val="24"/>
                <w:szCs w:val="24"/>
                <w:lang w:eastAsia="ru-RU"/>
              </w:rPr>
            </w:pPr>
          </w:p>
          <w:p w:rsidR="00D52D2B" w:rsidRPr="00B143DF" w:rsidRDefault="00D52D2B" w:rsidP="00B143DF">
            <w:pPr>
              <w:spacing w:after="0" w:line="240" w:lineRule="auto"/>
              <w:jc w:val="both"/>
              <w:rPr>
                <w:rFonts w:ascii="Times New Roman" w:hAnsi="Times New Roman" w:cs="Times New Roman"/>
                <w:sz w:val="24"/>
                <w:szCs w:val="24"/>
                <w:lang w:eastAsia="ru-RU"/>
              </w:rPr>
            </w:pPr>
          </w:p>
          <w:p w:rsidR="00D52D2B" w:rsidRPr="00B143DF" w:rsidRDefault="00D52D2B" w:rsidP="00B143DF">
            <w:pPr>
              <w:spacing w:after="0" w:line="240" w:lineRule="auto"/>
              <w:jc w:val="both"/>
              <w:rPr>
                <w:rFonts w:ascii="Times New Roman" w:hAnsi="Times New Roman" w:cs="Times New Roman"/>
                <w:sz w:val="24"/>
                <w:szCs w:val="24"/>
                <w:lang w:eastAsia="ru-RU"/>
              </w:rPr>
            </w:pPr>
          </w:p>
          <w:p w:rsidR="00D52D2B" w:rsidRPr="00B143DF" w:rsidRDefault="00D52D2B" w:rsidP="00B143DF">
            <w:pPr>
              <w:spacing w:after="0" w:line="240" w:lineRule="auto"/>
              <w:jc w:val="both"/>
              <w:rPr>
                <w:rFonts w:ascii="Times New Roman" w:hAnsi="Times New Roman" w:cs="Times New Roman"/>
                <w:sz w:val="24"/>
                <w:szCs w:val="24"/>
                <w:lang w:eastAsia="ru-RU"/>
              </w:rPr>
            </w:pPr>
          </w:p>
          <w:p w:rsidR="00D52D2B" w:rsidRPr="00B143DF" w:rsidRDefault="00D52D2B" w:rsidP="00B143DF">
            <w:pPr>
              <w:spacing w:after="0" w:line="240" w:lineRule="auto"/>
              <w:jc w:val="both"/>
              <w:rPr>
                <w:rFonts w:ascii="Times New Roman" w:hAnsi="Times New Roman" w:cs="Times New Roman"/>
                <w:sz w:val="24"/>
                <w:szCs w:val="24"/>
                <w:lang w:eastAsia="ru-RU"/>
              </w:rPr>
            </w:pPr>
          </w:p>
          <w:p w:rsidR="00D52D2B" w:rsidRPr="00B143DF" w:rsidRDefault="00D52D2B" w:rsidP="00B143DF">
            <w:pPr>
              <w:spacing w:after="0" w:line="240" w:lineRule="auto"/>
              <w:jc w:val="both"/>
              <w:rPr>
                <w:rFonts w:ascii="Times New Roman" w:hAnsi="Times New Roman" w:cs="Times New Roman"/>
                <w:sz w:val="24"/>
                <w:szCs w:val="24"/>
                <w:lang w:eastAsia="ru-RU"/>
              </w:rPr>
            </w:pPr>
          </w:p>
          <w:p w:rsidR="00D52D2B" w:rsidRPr="00B143DF" w:rsidRDefault="00D52D2B" w:rsidP="00B143DF">
            <w:pPr>
              <w:spacing w:after="0" w:line="240" w:lineRule="auto"/>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Директор</w:t>
            </w:r>
          </w:p>
          <w:p w:rsidR="00D52D2B" w:rsidRPr="00B143DF" w:rsidRDefault="00D52D2B" w:rsidP="00B143DF">
            <w:pPr>
              <w:spacing w:after="0" w:line="240" w:lineRule="auto"/>
              <w:jc w:val="both"/>
              <w:rPr>
                <w:rFonts w:ascii="Times New Roman" w:hAnsi="Times New Roman" w:cs="Times New Roman"/>
                <w:sz w:val="24"/>
                <w:szCs w:val="24"/>
                <w:lang w:eastAsia="ru-RU"/>
              </w:rPr>
            </w:pPr>
          </w:p>
          <w:p w:rsidR="00D52D2B" w:rsidRPr="00B143DF" w:rsidRDefault="00D52D2B" w:rsidP="00B143DF">
            <w:pPr>
              <w:spacing w:after="0" w:line="240" w:lineRule="auto"/>
              <w:jc w:val="both"/>
              <w:rPr>
                <w:rFonts w:ascii="Times New Roman" w:hAnsi="Times New Roman" w:cs="Times New Roman"/>
                <w:sz w:val="24"/>
                <w:szCs w:val="24"/>
                <w:lang w:eastAsia="ru-RU"/>
              </w:rPr>
            </w:pPr>
          </w:p>
          <w:p w:rsidR="00D52D2B" w:rsidRPr="00B143DF" w:rsidRDefault="00D52D2B" w:rsidP="00B143DF">
            <w:pPr>
              <w:spacing w:after="0" w:line="240" w:lineRule="auto"/>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 xml:space="preserve">____________________________ /  </w:t>
            </w:r>
          </w:p>
          <w:p w:rsidR="00D52D2B" w:rsidRPr="00B143DF" w:rsidRDefault="00D52D2B" w:rsidP="00B143DF">
            <w:pPr>
              <w:spacing w:after="0" w:line="240" w:lineRule="auto"/>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М.п</w:t>
            </w:r>
          </w:p>
        </w:tc>
        <w:tc>
          <w:tcPr>
            <w:tcW w:w="493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52D2B" w:rsidRPr="00B143DF" w:rsidRDefault="00D52D2B" w:rsidP="00B143DF">
            <w:pPr>
              <w:spacing w:after="0" w:line="240" w:lineRule="auto"/>
              <w:jc w:val="center"/>
              <w:rPr>
                <w:rFonts w:ascii="Times New Roman" w:hAnsi="Times New Roman" w:cs="Times New Roman"/>
                <w:b/>
                <w:bCs/>
                <w:sz w:val="24"/>
                <w:szCs w:val="24"/>
                <w:lang w:eastAsia="ru-RU"/>
              </w:rPr>
            </w:pPr>
            <w:r w:rsidRPr="00B143DF">
              <w:rPr>
                <w:rFonts w:ascii="Times New Roman" w:hAnsi="Times New Roman" w:cs="Times New Roman"/>
                <w:b/>
                <w:bCs/>
                <w:sz w:val="24"/>
                <w:szCs w:val="24"/>
                <w:lang w:eastAsia="ru-RU"/>
              </w:rPr>
              <w:t>Споживач</w:t>
            </w:r>
          </w:p>
          <w:p w:rsidR="00D52D2B" w:rsidRPr="00B143DF" w:rsidRDefault="00D52D2B" w:rsidP="00B143DF">
            <w:pPr>
              <w:spacing w:after="0" w:line="240" w:lineRule="auto"/>
              <w:jc w:val="center"/>
              <w:rPr>
                <w:rFonts w:ascii="Times New Roman" w:hAnsi="Times New Roman" w:cs="Times New Roman"/>
                <w:sz w:val="24"/>
                <w:szCs w:val="24"/>
                <w:lang w:eastAsia="ru-RU"/>
              </w:rPr>
            </w:pPr>
            <w:r w:rsidRPr="00B143DF">
              <w:rPr>
                <w:rFonts w:ascii="Times New Roman" w:hAnsi="Times New Roman" w:cs="Times New Roman"/>
                <w:b/>
                <w:bCs/>
                <w:sz w:val="24"/>
                <w:szCs w:val="24"/>
                <w:lang w:eastAsia="ru-RU"/>
              </w:rPr>
              <w:br/>
            </w:r>
          </w:p>
          <w:p w:rsidR="00D52D2B" w:rsidRPr="00B143DF" w:rsidRDefault="00D52D2B" w:rsidP="00B143DF">
            <w:pPr>
              <w:spacing w:after="0" w:line="240" w:lineRule="auto"/>
              <w:jc w:val="center"/>
              <w:rPr>
                <w:rFonts w:ascii="Times New Roman" w:hAnsi="Times New Roman" w:cs="Times New Roman"/>
                <w:sz w:val="24"/>
                <w:szCs w:val="24"/>
                <w:lang w:eastAsia="ru-RU"/>
              </w:rPr>
            </w:pPr>
          </w:p>
          <w:p w:rsidR="00D52D2B" w:rsidRPr="00B143DF" w:rsidRDefault="00D52D2B" w:rsidP="00B143DF">
            <w:pPr>
              <w:spacing w:after="0" w:line="240" w:lineRule="auto"/>
              <w:jc w:val="center"/>
              <w:rPr>
                <w:rFonts w:ascii="Times New Roman" w:hAnsi="Times New Roman" w:cs="Times New Roman"/>
                <w:sz w:val="24"/>
                <w:szCs w:val="24"/>
                <w:lang w:eastAsia="ru-RU"/>
              </w:rPr>
            </w:pPr>
          </w:p>
          <w:p w:rsidR="00D52D2B" w:rsidRPr="00B143DF" w:rsidRDefault="00D52D2B" w:rsidP="00B143DF">
            <w:pPr>
              <w:spacing w:after="0" w:line="240" w:lineRule="auto"/>
              <w:jc w:val="center"/>
              <w:rPr>
                <w:rFonts w:ascii="Times New Roman" w:hAnsi="Times New Roman" w:cs="Times New Roman"/>
                <w:sz w:val="24"/>
                <w:szCs w:val="24"/>
                <w:lang w:eastAsia="ru-RU"/>
              </w:rPr>
            </w:pPr>
          </w:p>
          <w:p w:rsidR="00D52D2B" w:rsidRPr="00B143DF" w:rsidRDefault="00D52D2B" w:rsidP="00B143DF">
            <w:pPr>
              <w:spacing w:after="0" w:line="240" w:lineRule="auto"/>
              <w:jc w:val="center"/>
              <w:rPr>
                <w:rFonts w:ascii="Times New Roman" w:hAnsi="Times New Roman" w:cs="Times New Roman"/>
                <w:sz w:val="24"/>
                <w:szCs w:val="24"/>
                <w:lang w:eastAsia="ru-RU"/>
              </w:rPr>
            </w:pPr>
          </w:p>
          <w:p w:rsidR="00D52D2B" w:rsidRDefault="00D52D2B" w:rsidP="00B143DF">
            <w:pPr>
              <w:spacing w:after="0" w:line="240" w:lineRule="auto"/>
              <w:rPr>
                <w:rFonts w:ascii="Times New Roman" w:hAnsi="Times New Roman" w:cs="Times New Roman"/>
                <w:sz w:val="24"/>
                <w:szCs w:val="24"/>
                <w:lang w:eastAsia="ru-RU"/>
              </w:rPr>
            </w:pPr>
          </w:p>
          <w:p w:rsidR="00D52D2B" w:rsidRPr="00A83165" w:rsidRDefault="00D52D2B" w:rsidP="00A83165">
            <w:pPr>
              <w:rPr>
                <w:rFonts w:ascii="Times New Roman" w:hAnsi="Times New Roman" w:cs="Times New Roman"/>
                <w:sz w:val="24"/>
                <w:szCs w:val="24"/>
                <w:lang w:eastAsia="ru-RU"/>
              </w:rPr>
            </w:pPr>
          </w:p>
          <w:p w:rsidR="00D52D2B" w:rsidRPr="00A83165" w:rsidRDefault="00D52D2B" w:rsidP="00A83165">
            <w:pPr>
              <w:rPr>
                <w:rFonts w:ascii="Times New Roman" w:hAnsi="Times New Roman" w:cs="Times New Roman"/>
                <w:sz w:val="24"/>
                <w:szCs w:val="24"/>
                <w:lang w:eastAsia="ru-RU"/>
              </w:rPr>
            </w:pPr>
          </w:p>
          <w:p w:rsidR="00D52D2B" w:rsidRPr="00A83165" w:rsidRDefault="00D52D2B" w:rsidP="00A83165">
            <w:pPr>
              <w:rPr>
                <w:rFonts w:ascii="Times New Roman" w:hAnsi="Times New Roman" w:cs="Times New Roman"/>
                <w:sz w:val="24"/>
                <w:szCs w:val="24"/>
                <w:lang w:eastAsia="ru-RU"/>
              </w:rPr>
            </w:pPr>
          </w:p>
          <w:p w:rsidR="00D52D2B" w:rsidRPr="00A83165" w:rsidRDefault="00D52D2B" w:rsidP="00A83165">
            <w:pPr>
              <w:rPr>
                <w:rFonts w:ascii="Times New Roman" w:hAnsi="Times New Roman" w:cs="Times New Roman"/>
                <w:sz w:val="24"/>
                <w:szCs w:val="24"/>
                <w:lang w:eastAsia="ru-RU"/>
              </w:rPr>
            </w:pPr>
          </w:p>
          <w:p w:rsidR="00D52D2B" w:rsidRPr="00A83165" w:rsidRDefault="00D52D2B" w:rsidP="00A83165">
            <w:pPr>
              <w:rPr>
                <w:rFonts w:ascii="Times New Roman" w:hAnsi="Times New Roman" w:cs="Times New Roman"/>
                <w:sz w:val="24"/>
                <w:szCs w:val="24"/>
                <w:lang w:eastAsia="ru-RU"/>
              </w:rPr>
            </w:pPr>
          </w:p>
          <w:p w:rsidR="00D52D2B" w:rsidRDefault="00D52D2B" w:rsidP="00A83165">
            <w:pPr>
              <w:rPr>
                <w:rFonts w:ascii="Times New Roman" w:hAnsi="Times New Roman" w:cs="Times New Roman"/>
                <w:sz w:val="24"/>
                <w:szCs w:val="24"/>
                <w:lang w:eastAsia="ru-RU"/>
              </w:rPr>
            </w:pPr>
          </w:p>
          <w:p w:rsidR="00D52D2B" w:rsidRPr="00B143DF" w:rsidRDefault="00D52D2B" w:rsidP="00A83165">
            <w:pPr>
              <w:spacing w:after="0" w:line="240" w:lineRule="auto"/>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Директор</w:t>
            </w:r>
          </w:p>
          <w:p w:rsidR="00D52D2B" w:rsidRPr="00B143DF" w:rsidRDefault="00D52D2B" w:rsidP="00A83165">
            <w:pPr>
              <w:spacing w:after="0" w:line="240" w:lineRule="auto"/>
              <w:jc w:val="both"/>
              <w:rPr>
                <w:rFonts w:ascii="Times New Roman" w:hAnsi="Times New Roman" w:cs="Times New Roman"/>
                <w:sz w:val="24"/>
                <w:szCs w:val="24"/>
                <w:lang w:eastAsia="ru-RU"/>
              </w:rPr>
            </w:pPr>
          </w:p>
          <w:p w:rsidR="00D52D2B" w:rsidRPr="00B143DF" w:rsidRDefault="00D52D2B" w:rsidP="00A83165">
            <w:pPr>
              <w:spacing w:after="0" w:line="240" w:lineRule="auto"/>
              <w:jc w:val="both"/>
              <w:rPr>
                <w:rFonts w:ascii="Times New Roman" w:hAnsi="Times New Roman" w:cs="Times New Roman"/>
                <w:sz w:val="24"/>
                <w:szCs w:val="24"/>
                <w:lang w:eastAsia="ru-RU"/>
              </w:rPr>
            </w:pPr>
          </w:p>
          <w:p w:rsidR="00D52D2B" w:rsidRPr="00B143DF" w:rsidRDefault="00D52D2B" w:rsidP="00A83165">
            <w:pPr>
              <w:spacing w:after="0" w:line="240" w:lineRule="auto"/>
              <w:jc w:val="both"/>
              <w:rPr>
                <w:rFonts w:ascii="Times New Roman" w:hAnsi="Times New Roman" w:cs="Times New Roman"/>
                <w:sz w:val="24"/>
                <w:szCs w:val="24"/>
                <w:lang w:eastAsia="ru-RU"/>
              </w:rPr>
            </w:pPr>
            <w:r w:rsidRPr="00B143DF">
              <w:rPr>
                <w:rFonts w:ascii="Times New Roman" w:hAnsi="Times New Roman" w:cs="Times New Roman"/>
                <w:sz w:val="24"/>
                <w:szCs w:val="24"/>
                <w:lang w:eastAsia="ru-RU"/>
              </w:rPr>
              <w:t xml:space="preserve">____________________________ /  </w:t>
            </w:r>
          </w:p>
          <w:p w:rsidR="00D52D2B" w:rsidRPr="00A83165" w:rsidRDefault="00D52D2B" w:rsidP="00A83165">
            <w:pPr>
              <w:rPr>
                <w:rFonts w:ascii="Times New Roman" w:hAnsi="Times New Roman" w:cs="Times New Roman"/>
                <w:sz w:val="24"/>
                <w:szCs w:val="24"/>
                <w:lang w:eastAsia="ru-RU"/>
              </w:rPr>
            </w:pPr>
            <w:r w:rsidRPr="00B143DF">
              <w:rPr>
                <w:rFonts w:ascii="Times New Roman" w:hAnsi="Times New Roman" w:cs="Times New Roman"/>
                <w:sz w:val="24"/>
                <w:szCs w:val="24"/>
                <w:lang w:eastAsia="ru-RU"/>
              </w:rPr>
              <w:t>М.п</w:t>
            </w:r>
          </w:p>
        </w:tc>
      </w:tr>
    </w:tbl>
    <w:p w:rsidR="00D52D2B" w:rsidRPr="00B143DF" w:rsidRDefault="00D52D2B" w:rsidP="00B143DF">
      <w:pPr>
        <w:spacing w:after="0" w:line="240" w:lineRule="auto"/>
        <w:ind w:right="2"/>
        <w:rPr>
          <w:rFonts w:ascii="Times New Roman" w:hAnsi="Times New Roman" w:cs="Times New Roman"/>
          <w:color w:val="000000"/>
          <w:sz w:val="24"/>
          <w:szCs w:val="24"/>
          <w:shd w:val="clear" w:color="auto" w:fill="FFFFFF"/>
          <w:lang w:eastAsia="ru-RU"/>
        </w:rPr>
      </w:pPr>
    </w:p>
    <w:p w:rsidR="00D52D2B" w:rsidRPr="00B143DF" w:rsidRDefault="00D52D2B" w:rsidP="00B143DF">
      <w:pPr>
        <w:spacing w:after="0" w:line="240" w:lineRule="auto"/>
        <w:ind w:right="2"/>
        <w:jc w:val="right"/>
        <w:rPr>
          <w:rFonts w:ascii="Times New Roman" w:hAnsi="Times New Roman" w:cs="Times New Roman"/>
          <w:color w:val="000000"/>
          <w:sz w:val="24"/>
          <w:szCs w:val="24"/>
          <w:shd w:val="clear" w:color="auto" w:fill="FFFFFF"/>
          <w:lang w:eastAsia="ru-RU"/>
        </w:rPr>
      </w:pPr>
    </w:p>
    <w:p w:rsidR="00D52D2B" w:rsidRPr="00B143DF" w:rsidRDefault="00D52D2B" w:rsidP="00B143DF">
      <w:pPr>
        <w:spacing w:after="0" w:line="240" w:lineRule="auto"/>
        <w:ind w:right="2"/>
        <w:jc w:val="right"/>
        <w:rPr>
          <w:rFonts w:ascii="Times New Roman" w:hAnsi="Times New Roman" w:cs="Times New Roman"/>
          <w:color w:val="000000"/>
          <w:sz w:val="24"/>
          <w:szCs w:val="24"/>
          <w:shd w:val="clear" w:color="auto" w:fill="FFFFFF"/>
          <w:lang w:eastAsia="ru-RU"/>
        </w:rPr>
      </w:pPr>
    </w:p>
    <w:p w:rsidR="00D52D2B" w:rsidRPr="00B143DF" w:rsidRDefault="00D52D2B" w:rsidP="00B143DF">
      <w:pPr>
        <w:spacing w:after="0" w:line="240" w:lineRule="auto"/>
        <w:ind w:right="2"/>
        <w:jc w:val="right"/>
        <w:rPr>
          <w:rFonts w:ascii="Times New Roman" w:hAnsi="Times New Roman" w:cs="Times New Roman"/>
          <w:color w:val="000000"/>
          <w:sz w:val="24"/>
          <w:szCs w:val="24"/>
          <w:shd w:val="clear" w:color="auto" w:fill="FFFFFF"/>
          <w:lang w:eastAsia="ru-RU"/>
        </w:rPr>
      </w:pPr>
    </w:p>
    <w:p w:rsidR="00D52D2B" w:rsidRPr="00B143DF" w:rsidRDefault="00D52D2B" w:rsidP="00B143DF">
      <w:pPr>
        <w:spacing w:after="0" w:line="240" w:lineRule="auto"/>
        <w:ind w:right="2"/>
        <w:jc w:val="right"/>
        <w:rPr>
          <w:rFonts w:ascii="Times New Roman" w:hAnsi="Times New Roman" w:cs="Times New Roman"/>
          <w:color w:val="000000"/>
          <w:sz w:val="24"/>
          <w:szCs w:val="24"/>
          <w:shd w:val="clear" w:color="auto" w:fill="FFFFFF"/>
          <w:lang w:eastAsia="ru-RU"/>
        </w:rPr>
      </w:pPr>
    </w:p>
    <w:p w:rsidR="00D52D2B" w:rsidRPr="00B143DF" w:rsidRDefault="00D52D2B" w:rsidP="00B143DF">
      <w:pPr>
        <w:spacing w:after="0" w:line="240" w:lineRule="auto"/>
        <w:ind w:right="2"/>
        <w:jc w:val="right"/>
        <w:rPr>
          <w:rFonts w:ascii="Times New Roman" w:hAnsi="Times New Roman" w:cs="Times New Roman"/>
          <w:color w:val="000000"/>
          <w:sz w:val="24"/>
          <w:szCs w:val="24"/>
          <w:shd w:val="clear" w:color="auto" w:fill="FFFFFF"/>
          <w:lang w:eastAsia="ru-RU"/>
        </w:rPr>
      </w:pPr>
    </w:p>
    <w:p w:rsidR="00D52D2B" w:rsidRPr="00B143DF" w:rsidRDefault="00D52D2B" w:rsidP="00B143DF">
      <w:pPr>
        <w:spacing w:after="0" w:line="240" w:lineRule="auto"/>
        <w:ind w:right="2"/>
        <w:jc w:val="right"/>
        <w:rPr>
          <w:rFonts w:ascii="Times New Roman" w:hAnsi="Times New Roman" w:cs="Times New Roman"/>
          <w:color w:val="000000"/>
          <w:sz w:val="24"/>
          <w:szCs w:val="24"/>
          <w:shd w:val="clear" w:color="auto" w:fill="FFFFFF"/>
          <w:lang w:eastAsia="ru-RU"/>
        </w:rPr>
      </w:pPr>
    </w:p>
    <w:p w:rsidR="00D52D2B" w:rsidRPr="00B143DF" w:rsidRDefault="00D52D2B" w:rsidP="00B143DF">
      <w:pPr>
        <w:spacing w:after="0" w:line="240" w:lineRule="auto"/>
        <w:ind w:right="2"/>
        <w:jc w:val="right"/>
        <w:rPr>
          <w:rFonts w:ascii="Times New Roman" w:hAnsi="Times New Roman" w:cs="Times New Roman"/>
          <w:color w:val="000000"/>
          <w:sz w:val="24"/>
          <w:szCs w:val="24"/>
          <w:shd w:val="clear" w:color="auto" w:fill="FFFFFF"/>
          <w:lang w:eastAsia="ru-RU"/>
        </w:rPr>
      </w:pPr>
    </w:p>
    <w:p w:rsidR="00D52D2B" w:rsidRPr="00284418" w:rsidRDefault="00D52D2B" w:rsidP="007E4AA3">
      <w:pPr>
        <w:spacing w:after="0" w:line="240" w:lineRule="auto"/>
        <w:ind w:right="2"/>
        <w:rPr>
          <w:rFonts w:ascii="Times New Roman" w:hAnsi="Times New Roman" w:cs="Times New Roman"/>
          <w:color w:val="000000"/>
          <w:sz w:val="24"/>
          <w:szCs w:val="24"/>
          <w:shd w:val="clear" w:color="auto" w:fill="FFFFFF"/>
          <w:lang w:eastAsia="ru-RU"/>
        </w:rPr>
      </w:pPr>
    </w:p>
    <w:p w:rsidR="00D52D2B" w:rsidRPr="00284418" w:rsidRDefault="00D52D2B" w:rsidP="00B143DF">
      <w:pPr>
        <w:spacing w:after="0" w:line="240" w:lineRule="auto"/>
        <w:ind w:right="2"/>
        <w:jc w:val="right"/>
        <w:rPr>
          <w:rFonts w:ascii="Times New Roman" w:hAnsi="Times New Roman" w:cs="Times New Roman"/>
          <w:color w:val="000000"/>
          <w:sz w:val="24"/>
          <w:szCs w:val="24"/>
          <w:shd w:val="clear" w:color="auto" w:fill="FFFFFF"/>
          <w:lang w:eastAsia="ru-RU"/>
        </w:rPr>
      </w:pPr>
    </w:p>
    <w:p w:rsidR="00D52D2B" w:rsidRPr="00284418" w:rsidRDefault="00D52D2B" w:rsidP="00B143DF">
      <w:pPr>
        <w:spacing w:after="0" w:line="240" w:lineRule="auto"/>
        <w:ind w:right="2"/>
        <w:jc w:val="right"/>
        <w:rPr>
          <w:rFonts w:ascii="Times New Roman" w:hAnsi="Times New Roman" w:cs="Times New Roman"/>
          <w:color w:val="000000"/>
          <w:sz w:val="24"/>
          <w:szCs w:val="24"/>
          <w:shd w:val="clear" w:color="auto" w:fill="FFFFFF"/>
          <w:lang w:eastAsia="ru-RU"/>
        </w:rPr>
      </w:pPr>
    </w:p>
    <w:p w:rsidR="00D52D2B" w:rsidRPr="00284418" w:rsidRDefault="00D52D2B" w:rsidP="00B143DF">
      <w:pPr>
        <w:spacing w:after="0" w:line="240" w:lineRule="auto"/>
        <w:ind w:right="2"/>
        <w:jc w:val="right"/>
        <w:rPr>
          <w:rFonts w:ascii="Times New Roman" w:hAnsi="Times New Roman" w:cs="Times New Roman"/>
          <w:color w:val="000000"/>
          <w:sz w:val="24"/>
          <w:szCs w:val="24"/>
          <w:shd w:val="clear" w:color="auto" w:fill="FFFFFF"/>
          <w:lang w:eastAsia="ru-RU"/>
        </w:rPr>
      </w:pPr>
    </w:p>
    <w:p w:rsidR="00D52D2B" w:rsidRPr="00284418" w:rsidRDefault="00D52D2B" w:rsidP="00B143DF">
      <w:pPr>
        <w:spacing w:after="0" w:line="240" w:lineRule="auto"/>
        <w:ind w:right="2"/>
        <w:jc w:val="right"/>
        <w:rPr>
          <w:rFonts w:ascii="Times New Roman" w:hAnsi="Times New Roman" w:cs="Times New Roman"/>
          <w:color w:val="000000"/>
          <w:sz w:val="24"/>
          <w:szCs w:val="24"/>
          <w:shd w:val="clear" w:color="auto" w:fill="FFFFFF"/>
          <w:lang w:eastAsia="ru-RU"/>
        </w:rPr>
      </w:pPr>
    </w:p>
    <w:p w:rsidR="00D52D2B" w:rsidRPr="00284418" w:rsidRDefault="00D52D2B" w:rsidP="00B143DF">
      <w:pPr>
        <w:spacing w:after="0" w:line="240" w:lineRule="auto"/>
        <w:ind w:right="2"/>
        <w:jc w:val="right"/>
        <w:rPr>
          <w:rFonts w:ascii="Times New Roman" w:hAnsi="Times New Roman" w:cs="Times New Roman"/>
          <w:color w:val="000000"/>
          <w:sz w:val="24"/>
          <w:szCs w:val="24"/>
          <w:shd w:val="clear" w:color="auto" w:fill="FFFFFF"/>
          <w:lang w:eastAsia="ru-RU"/>
        </w:rPr>
      </w:pPr>
    </w:p>
    <w:p w:rsidR="00D52D2B" w:rsidRPr="00284418" w:rsidRDefault="00D52D2B" w:rsidP="00B143DF">
      <w:pPr>
        <w:spacing w:after="0" w:line="240" w:lineRule="auto"/>
        <w:ind w:right="2"/>
        <w:jc w:val="right"/>
        <w:rPr>
          <w:rFonts w:ascii="Times New Roman" w:hAnsi="Times New Roman" w:cs="Times New Roman"/>
          <w:color w:val="000000"/>
          <w:sz w:val="24"/>
          <w:szCs w:val="24"/>
          <w:shd w:val="clear" w:color="auto" w:fill="FFFFFF"/>
          <w:lang w:eastAsia="ru-RU"/>
        </w:rPr>
      </w:pPr>
    </w:p>
    <w:p w:rsidR="00D52D2B" w:rsidRPr="00284418" w:rsidRDefault="00D52D2B" w:rsidP="00B143DF">
      <w:pPr>
        <w:spacing w:after="0" w:line="240" w:lineRule="auto"/>
        <w:ind w:right="2"/>
        <w:jc w:val="right"/>
        <w:rPr>
          <w:rFonts w:ascii="Times New Roman" w:hAnsi="Times New Roman" w:cs="Times New Roman"/>
          <w:color w:val="000000"/>
          <w:sz w:val="24"/>
          <w:szCs w:val="24"/>
          <w:shd w:val="clear" w:color="auto" w:fill="FFFFFF"/>
          <w:lang w:eastAsia="ru-RU"/>
        </w:rPr>
      </w:pPr>
    </w:p>
    <w:p w:rsidR="00D52D2B" w:rsidRPr="00B143DF" w:rsidRDefault="00D52D2B" w:rsidP="007E4AA3">
      <w:pPr>
        <w:spacing w:after="0" w:line="240" w:lineRule="auto"/>
        <w:ind w:right="2"/>
        <w:rPr>
          <w:rFonts w:ascii="Times New Roman" w:hAnsi="Times New Roman" w:cs="Times New Roman"/>
          <w:color w:val="000000"/>
          <w:sz w:val="24"/>
          <w:szCs w:val="24"/>
          <w:shd w:val="clear" w:color="auto" w:fill="FFFFFF"/>
          <w:lang w:eastAsia="ru-RU"/>
        </w:rPr>
      </w:pPr>
    </w:p>
    <w:sectPr w:rsidR="00D52D2B" w:rsidRPr="00B143DF" w:rsidSect="00704ADA">
      <w:head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D2B" w:rsidRDefault="00D52D2B">
      <w:pPr>
        <w:spacing w:after="0" w:line="240" w:lineRule="auto"/>
      </w:pPr>
      <w:r>
        <w:separator/>
      </w:r>
    </w:p>
  </w:endnote>
  <w:endnote w:type="continuationSeparator" w:id="1">
    <w:p w:rsidR="00D52D2B" w:rsidRDefault="00D52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D2B" w:rsidRDefault="00D52D2B">
      <w:pPr>
        <w:spacing w:after="0" w:line="240" w:lineRule="auto"/>
      </w:pPr>
      <w:r>
        <w:separator/>
      </w:r>
    </w:p>
  </w:footnote>
  <w:footnote w:type="continuationSeparator" w:id="1">
    <w:p w:rsidR="00D52D2B" w:rsidRDefault="00D52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2B" w:rsidRDefault="00D52D2B">
    <w:pPr>
      <w:pStyle w:val="BodyText"/>
      <w:spacing w:line="14" w:lineRule="auto"/>
      <w:ind w:left="0" w:firstLine="0"/>
      <w:jc w:val="left"/>
      <w:rPr>
        <w:sz w:val="20"/>
        <w:szCs w:val="20"/>
      </w:rPr>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303.2pt;margin-top:36.55pt;width:17.3pt;height:13.05pt;z-index:-251656192;visibility:visible;mso-position-horizontal-relative:page;mso-position-vertical-relative:page" filled="f" stroked="f">
          <v:textbox inset="0,0,0,0">
            <w:txbxContent>
              <w:p w:rsidR="00D52D2B" w:rsidRDefault="00D52D2B">
                <w:pPr>
                  <w:spacing w:line="245" w:lineRule="exact"/>
                  <w:ind w:left="60"/>
                </w:pPr>
                <w:fldSimple w:instr=" PAGE ">
                  <w:r>
                    <w:rPr>
                      <w:noProof/>
                    </w:rPr>
                    <w:t>12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328"/>
    <w:multiLevelType w:val="hybridMultilevel"/>
    <w:tmpl w:val="688AFFC2"/>
    <w:lvl w:ilvl="0" w:tplc="7D3CE754">
      <w:start w:val="1"/>
      <w:numFmt w:val="decimal"/>
      <w:lvlText w:val="%1)"/>
      <w:lvlJc w:val="left"/>
      <w:pPr>
        <w:ind w:left="1270" w:hanging="260"/>
      </w:pPr>
      <w:rPr>
        <w:rFonts w:ascii="Times New Roman" w:eastAsia="Times New Roman" w:hAnsi="Times New Roman" w:hint="default"/>
        <w:w w:val="100"/>
        <w:sz w:val="24"/>
        <w:szCs w:val="24"/>
      </w:rPr>
    </w:lvl>
    <w:lvl w:ilvl="1" w:tplc="1FB4A942">
      <w:numFmt w:val="bullet"/>
      <w:lvlText w:val="•"/>
      <w:lvlJc w:val="left"/>
      <w:pPr>
        <w:ind w:left="2184" w:hanging="260"/>
      </w:pPr>
      <w:rPr>
        <w:rFonts w:hint="default"/>
      </w:rPr>
    </w:lvl>
    <w:lvl w:ilvl="2" w:tplc="F7947900">
      <w:numFmt w:val="bullet"/>
      <w:lvlText w:val="•"/>
      <w:lvlJc w:val="left"/>
      <w:pPr>
        <w:ind w:left="3089" w:hanging="260"/>
      </w:pPr>
      <w:rPr>
        <w:rFonts w:hint="default"/>
      </w:rPr>
    </w:lvl>
    <w:lvl w:ilvl="3" w:tplc="74A0BFB6">
      <w:numFmt w:val="bullet"/>
      <w:lvlText w:val="•"/>
      <w:lvlJc w:val="left"/>
      <w:pPr>
        <w:ind w:left="3993" w:hanging="260"/>
      </w:pPr>
      <w:rPr>
        <w:rFonts w:hint="default"/>
      </w:rPr>
    </w:lvl>
    <w:lvl w:ilvl="4" w:tplc="5A306490">
      <w:numFmt w:val="bullet"/>
      <w:lvlText w:val="•"/>
      <w:lvlJc w:val="left"/>
      <w:pPr>
        <w:ind w:left="4898" w:hanging="260"/>
      </w:pPr>
      <w:rPr>
        <w:rFonts w:hint="default"/>
      </w:rPr>
    </w:lvl>
    <w:lvl w:ilvl="5" w:tplc="7EFCFF80">
      <w:numFmt w:val="bullet"/>
      <w:lvlText w:val="•"/>
      <w:lvlJc w:val="left"/>
      <w:pPr>
        <w:ind w:left="5803" w:hanging="260"/>
      </w:pPr>
      <w:rPr>
        <w:rFonts w:hint="default"/>
      </w:rPr>
    </w:lvl>
    <w:lvl w:ilvl="6" w:tplc="72E058FA">
      <w:numFmt w:val="bullet"/>
      <w:lvlText w:val="•"/>
      <w:lvlJc w:val="left"/>
      <w:pPr>
        <w:ind w:left="6707" w:hanging="260"/>
      </w:pPr>
      <w:rPr>
        <w:rFonts w:hint="default"/>
      </w:rPr>
    </w:lvl>
    <w:lvl w:ilvl="7" w:tplc="F7FC304E">
      <w:numFmt w:val="bullet"/>
      <w:lvlText w:val="•"/>
      <w:lvlJc w:val="left"/>
      <w:pPr>
        <w:ind w:left="7612" w:hanging="260"/>
      </w:pPr>
      <w:rPr>
        <w:rFonts w:hint="default"/>
      </w:rPr>
    </w:lvl>
    <w:lvl w:ilvl="8" w:tplc="B07E43FA">
      <w:numFmt w:val="bullet"/>
      <w:lvlText w:val="•"/>
      <w:lvlJc w:val="left"/>
      <w:pPr>
        <w:ind w:left="8517" w:hanging="260"/>
      </w:pPr>
      <w:rPr>
        <w:rFonts w:hint="default"/>
      </w:rPr>
    </w:lvl>
  </w:abstractNum>
  <w:abstractNum w:abstractNumId="1">
    <w:nsid w:val="01CD3F9A"/>
    <w:multiLevelType w:val="multilevel"/>
    <w:tmpl w:val="7206F3DA"/>
    <w:lvl w:ilvl="0">
      <w:start w:val="2"/>
      <w:numFmt w:val="decimal"/>
      <w:lvlText w:val="%1"/>
      <w:lvlJc w:val="left"/>
      <w:pPr>
        <w:ind w:left="348" w:hanging="550"/>
      </w:pPr>
      <w:rPr>
        <w:rFonts w:hint="default"/>
      </w:rPr>
    </w:lvl>
    <w:lvl w:ilvl="1">
      <w:start w:val="1"/>
      <w:numFmt w:val="decimal"/>
      <w:lvlText w:val="%1.%2."/>
      <w:lvlJc w:val="left"/>
      <w:pPr>
        <w:ind w:left="348" w:hanging="550"/>
      </w:pPr>
      <w:rPr>
        <w:rFonts w:ascii="Times New Roman" w:eastAsia="Times New Roman" w:hAnsi="Times New Roman" w:hint="default"/>
        <w:w w:val="100"/>
        <w:sz w:val="24"/>
        <w:szCs w:val="24"/>
      </w:rPr>
    </w:lvl>
    <w:lvl w:ilvl="2">
      <w:start w:val="1"/>
      <w:numFmt w:val="decimal"/>
      <w:lvlText w:val="%1.%2.%3."/>
      <w:lvlJc w:val="left"/>
      <w:pPr>
        <w:ind w:left="348" w:hanging="713"/>
      </w:pPr>
      <w:rPr>
        <w:rFonts w:ascii="Times New Roman" w:eastAsia="Times New Roman" w:hAnsi="Times New Roman" w:hint="default"/>
        <w:w w:val="100"/>
        <w:sz w:val="24"/>
        <w:szCs w:val="24"/>
      </w:rPr>
    </w:lvl>
    <w:lvl w:ilvl="3">
      <w:numFmt w:val="bullet"/>
      <w:lvlText w:val="•"/>
      <w:lvlJc w:val="left"/>
      <w:pPr>
        <w:ind w:left="3335" w:hanging="713"/>
      </w:pPr>
      <w:rPr>
        <w:rFonts w:hint="default"/>
      </w:rPr>
    </w:lvl>
    <w:lvl w:ilvl="4">
      <w:numFmt w:val="bullet"/>
      <w:lvlText w:val="•"/>
      <w:lvlJc w:val="left"/>
      <w:pPr>
        <w:ind w:left="4334" w:hanging="713"/>
      </w:pPr>
      <w:rPr>
        <w:rFonts w:hint="default"/>
      </w:rPr>
    </w:lvl>
    <w:lvl w:ilvl="5">
      <w:numFmt w:val="bullet"/>
      <w:lvlText w:val="•"/>
      <w:lvlJc w:val="left"/>
      <w:pPr>
        <w:ind w:left="5333" w:hanging="713"/>
      </w:pPr>
      <w:rPr>
        <w:rFonts w:hint="default"/>
      </w:rPr>
    </w:lvl>
    <w:lvl w:ilvl="6">
      <w:numFmt w:val="bullet"/>
      <w:lvlText w:val="•"/>
      <w:lvlJc w:val="left"/>
      <w:pPr>
        <w:ind w:left="6331" w:hanging="713"/>
      </w:pPr>
      <w:rPr>
        <w:rFonts w:hint="default"/>
      </w:rPr>
    </w:lvl>
    <w:lvl w:ilvl="7">
      <w:numFmt w:val="bullet"/>
      <w:lvlText w:val="•"/>
      <w:lvlJc w:val="left"/>
      <w:pPr>
        <w:ind w:left="7330" w:hanging="713"/>
      </w:pPr>
      <w:rPr>
        <w:rFonts w:hint="default"/>
      </w:rPr>
    </w:lvl>
    <w:lvl w:ilvl="8">
      <w:numFmt w:val="bullet"/>
      <w:lvlText w:val="•"/>
      <w:lvlJc w:val="left"/>
      <w:pPr>
        <w:ind w:left="8329" w:hanging="713"/>
      </w:pPr>
      <w:rPr>
        <w:rFonts w:hint="default"/>
      </w:rPr>
    </w:lvl>
  </w:abstractNum>
  <w:abstractNum w:abstractNumId="2">
    <w:nsid w:val="022F0658"/>
    <w:multiLevelType w:val="multilevel"/>
    <w:tmpl w:val="9AAE8E32"/>
    <w:lvl w:ilvl="0">
      <w:start w:val="8"/>
      <w:numFmt w:val="decimal"/>
      <w:lvlText w:val="%1"/>
      <w:lvlJc w:val="left"/>
      <w:pPr>
        <w:ind w:left="200" w:hanging="487"/>
      </w:pPr>
      <w:rPr>
        <w:rFonts w:hint="default"/>
      </w:rPr>
    </w:lvl>
    <w:lvl w:ilvl="1">
      <w:start w:val="2"/>
      <w:numFmt w:val="decimal"/>
      <w:lvlText w:val="%1.%2."/>
      <w:lvlJc w:val="left"/>
      <w:pPr>
        <w:ind w:left="200" w:hanging="487"/>
      </w:pPr>
      <w:rPr>
        <w:rFonts w:ascii="Times New Roman" w:eastAsia="Times New Roman" w:hAnsi="Times New Roman" w:hint="default"/>
        <w:w w:val="100"/>
        <w:sz w:val="24"/>
        <w:szCs w:val="24"/>
      </w:rPr>
    </w:lvl>
    <w:lvl w:ilvl="2">
      <w:numFmt w:val="bullet"/>
      <w:lvlText w:val="•"/>
      <w:lvlJc w:val="left"/>
      <w:pPr>
        <w:ind w:left="2172" w:hanging="487"/>
      </w:pPr>
      <w:rPr>
        <w:rFonts w:hint="default"/>
      </w:rPr>
    </w:lvl>
    <w:lvl w:ilvl="3">
      <w:numFmt w:val="bullet"/>
      <w:lvlText w:val="•"/>
      <w:lvlJc w:val="left"/>
      <w:pPr>
        <w:ind w:left="3158" w:hanging="487"/>
      </w:pPr>
      <w:rPr>
        <w:rFonts w:hint="default"/>
      </w:rPr>
    </w:lvl>
    <w:lvl w:ilvl="4">
      <w:numFmt w:val="bullet"/>
      <w:lvlText w:val="•"/>
      <w:lvlJc w:val="left"/>
      <w:pPr>
        <w:ind w:left="4144" w:hanging="487"/>
      </w:pPr>
      <w:rPr>
        <w:rFonts w:hint="default"/>
      </w:rPr>
    </w:lvl>
    <w:lvl w:ilvl="5">
      <w:numFmt w:val="bullet"/>
      <w:lvlText w:val="•"/>
      <w:lvlJc w:val="left"/>
      <w:pPr>
        <w:ind w:left="5131" w:hanging="487"/>
      </w:pPr>
      <w:rPr>
        <w:rFonts w:hint="default"/>
      </w:rPr>
    </w:lvl>
    <w:lvl w:ilvl="6">
      <w:numFmt w:val="bullet"/>
      <w:lvlText w:val="•"/>
      <w:lvlJc w:val="left"/>
      <w:pPr>
        <w:ind w:left="6117" w:hanging="487"/>
      </w:pPr>
      <w:rPr>
        <w:rFonts w:hint="default"/>
      </w:rPr>
    </w:lvl>
    <w:lvl w:ilvl="7">
      <w:numFmt w:val="bullet"/>
      <w:lvlText w:val="•"/>
      <w:lvlJc w:val="left"/>
      <w:pPr>
        <w:ind w:left="7103" w:hanging="487"/>
      </w:pPr>
      <w:rPr>
        <w:rFonts w:hint="default"/>
      </w:rPr>
    </w:lvl>
    <w:lvl w:ilvl="8">
      <w:numFmt w:val="bullet"/>
      <w:lvlText w:val="•"/>
      <w:lvlJc w:val="left"/>
      <w:pPr>
        <w:ind w:left="8089" w:hanging="487"/>
      </w:pPr>
      <w:rPr>
        <w:rFonts w:hint="default"/>
      </w:rPr>
    </w:lvl>
  </w:abstractNum>
  <w:abstractNum w:abstractNumId="3">
    <w:nsid w:val="053A3420"/>
    <w:multiLevelType w:val="multilevel"/>
    <w:tmpl w:val="800E2128"/>
    <w:lvl w:ilvl="0">
      <w:start w:val="13"/>
      <w:numFmt w:val="decimal"/>
      <w:lvlText w:val="%1"/>
      <w:lvlJc w:val="left"/>
      <w:pPr>
        <w:ind w:left="348" w:hanging="538"/>
      </w:pPr>
      <w:rPr>
        <w:rFonts w:hint="default"/>
      </w:rPr>
    </w:lvl>
    <w:lvl w:ilvl="1">
      <w:start w:val="1"/>
      <w:numFmt w:val="decimal"/>
      <w:lvlText w:val="%1.%2."/>
      <w:lvlJc w:val="left"/>
      <w:pPr>
        <w:ind w:left="348" w:hanging="538"/>
      </w:pPr>
      <w:rPr>
        <w:rFonts w:ascii="Times New Roman" w:eastAsia="Times New Roman" w:hAnsi="Times New Roman" w:hint="default"/>
        <w:w w:val="100"/>
        <w:sz w:val="24"/>
        <w:szCs w:val="24"/>
      </w:rPr>
    </w:lvl>
    <w:lvl w:ilvl="2">
      <w:numFmt w:val="bullet"/>
      <w:lvlText w:val="•"/>
      <w:lvlJc w:val="left"/>
      <w:pPr>
        <w:ind w:left="2337" w:hanging="538"/>
      </w:pPr>
      <w:rPr>
        <w:rFonts w:hint="default"/>
      </w:rPr>
    </w:lvl>
    <w:lvl w:ilvl="3">
      <w:numFmt w:val="bullet"/>
      <w:lvlText w:val="•"/>
      <w:lvlJc w:val="left"/>
      <w:pPr>
        <w:ind w:left="3335" w:hanging="538"/>
      </w:pPr>
      <w:rPr>
        <w:rFonts w:hint="default"/>
      </w:rPr>
    </w:lvl>
    <w:lvl w:ilvl="4">
      <w:numFmt w:val="bullet"/>
      <w:lvlText w:val="•"/>
      <w:lvlJc w:val="left"/>
      <w:pPr>
        <w:ind w:left="4334" w:hanging="538"/>
      </w:pPr>
      <w:rPr>
        <w:rFonts w:hint="default"/>
      </w:rPr>
    </w:lvl>
    <w:lvl w:ilvl="5">
      <w:numFmt w:val="bullet"/>
      <w:lvlText w:val="•"/>
      <w:lvlJc w:val="left"/>
      <w:pPr>
        <w:ind w:left="5333" w:hanging="538"/>
      </w:pPr>
      <w:rPr>
        <w:rFonts w:hint="default"/>
      </w:rPr>
    </w:lvl>
    <w:lvl w:ilvl="6">
      <w:numFmt w:val="bullet"/>
      <w:lvlText w:val="•"/>
      <w:lvlJc w:val="left"/>
      <w:pPr>
        <w:ind w:left="6331" w:hanging="538"/>
      </w:pPr>
      <w:rPr>
        <w:rFonts w:hint="default"/>
      </w:rPr>
    </w:lvl>
    <w:lvl w:ilvl="7">
      <w:numFmt w:val="bullet"/>
      <w:lvlText w:val="•"/>
      <w:lvlJc w:val="left"/>
      <w:pPr>
        <w:ind w:left="7330" w:hanging="538"/>
      </w:pPr>
      <w:rPr>
        <w:rFonts w:hint="default"/>
      </w:rPr>
    </w:lvl>
    <w:lvl w:ilvl="8">
      <w:numFmt w:val="bullet"/>
      <w:lvlText w:val="•"/>
      <w:lvlJc w:val="left"/>
      <w:pPr>
        <w:ind w:left="8329" w:hanging="538"/>
      </w:pPr>
      <w:rPr>
        <w:rFonts w:hint="default"/>
      </w:rPr>
    </w:lvl>
  </w:abstractNum>
  <w:abstractNum w:abstractNumId="4">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5">
    <w:nsid w:val="10012E09"/>
    <w:multiLevelType w:val="hybridMultilevel"/>
    <w:tmpl w:val="B008A110"/>
    <w:lvl w:ilvl="0" w:tplc="4C98ED5A">
      <w:start w:val="1"/>
      <w:numFmt w:val="decimal"/>
      <w:lvlText w:val="%1)"/>
      <w:lvlJc w:val="left"/>
      <w:pPr>
        <w:ind w:left="1270" w:hanging="260"/>
      </w:pPr>
      <w:rPr>
        <w:rFonts w:ascii="Times New Roman" w:eastAsia="Times New Roman" w:hAnsi="Times New Roman" w:hint="default"/>
        <w:w w:val="100"/>
        <w:sz w:val="24"/>
        <w:szCs w:val="24"/>
      </w:rPr>
    </w:lvl>
    <w:lvl w:ilvl="1" w:tplc="365003E2">
      <w:numFmt w:val="bullet"/>
      <w:lvlText w:val="•"/>
      <w:lvlJc w:val="left"/>
      <w:pPr>
        <w:ind w:left="2184" w:hanging="260"/>
      </w:pPr>
      <w:rPr>
        <w:rFonts w:hint="default"/>
      </w:rPr>
    </w:lvl>
    <w:lvl w:ilvl="2" w:tplc="34EED664">
      <w:numFmt w:val="bullet"/>
      <w:lvlText w:val="•"/>
      <w:lvlJc w:val="left"/>
      <w:pPr>
        <w:ind w:left="3089" w:hanging="260"/>
      </w:pPr>
      <w:rPr>
        <w:rFonts w:hint="default"/>
      </w:rPr>
    </w:lvl>
    <w:lvl w:ilvl="3" w:tplc="3B0A7584">
      <w:numFmt w:val="bullet"/>
      <w:lvlText w:val="•"/>
      <w:lvlJc w:val="left"/>
      <w:pPr>
        <w:ind w:left="3993" w:hanging="260"/>
      </w:pPr>
      <w:rPr>
        <w:rFonts w:hint="default"/>
      </w:rPr>
    </w:lvl>
    <w:lvl w:ilvl="4" w:tplc="A886BD4A">
      <w:numFmt w:val="bullet"/>
      <w:lvlText w:val="•"/>
      <w:lvlJc w:val="left"/>
      <w:pPr>
        <w:ind w:left="4898" w:hanging="260"/>
      </w:pPr>
      <w:rPr>
        <w:rFonts w:hint="default"/>
      </w:rPr>
    </w:lvl>
    <w:lvl w:ilvl="5" w:tplc="303028CE">
      <w:numFmt w:val="bullet"/>
      <w:lvlText w:val="•"/>
      <w:lvlJc w:val="left"/>
      <w:pPr>
        <w:ind w:left="5803" w:hanging="260"/>
      </w:pPr>
      <w:rPr>
        <w:rFonts w:hint="default"/>
      </w:rPr>
    </w:lvl>
    <w:lvl w:ilvl="6" w:tplc="E93C2CC4">
      <w:numFmt w:val="bullet"/>
      <w:lvlText w:val="•"/>
      <w:lvlJc w:val="left"/>
      <w:pPr>
        <w:ind w:left="6707" w:hanging="260"/>
      </w:pPr>
      <w:rPr>
        <w:rFonts w:hint="default"/>
      </w:rPr>
    </w:lvl>
    <w:lvl w:ilvl="7" w:tplc="A6DA9474">
      <w:numFmt w:val="bullet"/>
      <w:lvlText w:val="•"/>
      <w:lvlJc w:val="left"/>
      <w:pPr>
        <w:ind w:left="7612" w:hanging="260"/>
      </w:pPr>
      <w:rPr>
        <w:rFonts w:hint="default"/>
      </w:rPr>
    </w:lvl>
    <w:lvl w:ilvl="8" w:tplc="BF5E0162">
      <w:numFmt w:val="bullet"/>
      <w:lvlText w:val="•"/>
      <w:lvlJc w:val="left"/>
      <w:pPr>
        <w:ind w:left="8517" w:hanging="260"/>
      </w:pPr>
      <w:rPr>
        <w:rFonts w:hint="default"/>
      </w:rPr>
    </w:lvl>
  </w:abstractNum>
  <w:abstractNum w:abstractNumId="6">
    <w:nsid w:val="13B672A3"/>
    <w:multiLevelType w:val="multilevel"/>
    <w:tmpl w:val="64BCF554"/>
    <w:lvl w:ilvl="0">
      <w:start w:val="6"/>
      <w:numFmt w:val="decimal"/>
      <w:lvlText w:val="%1"/>
      <w:lvlJc w:val="left"/>
      <w:pPr>
        <w:ind w:left="1430" w:hanging="420"/>
      </w:pPr>
      <w:rPr>
        <w:rFonts w:hint="default"/>
      </w:rPr>
    </w:lvl>
    <w:lvl w:ilvl="1">
      <w:start w:val="1"/>
      <w:numFmt w:val="decimal"/>
      <w:lvlText w:val="%1.%2."/>
      <w:lvlJc w:val="left"/>
      <w:pPr>
        <w:ind w:left="1430" w:hanging="420"/>
      </w:pPr>
      <w:rPr>
        <w:rFonts w:ascii="Times New Roman" w:eastAsia="Times New Roman" w:hAnsi="Times New Roman" w:hint="default"/>
        <w:b/>
        <w:bCs/>
        <w:w w:val="100"/>
        <w:sz w:val="24"/>
        <w:szCs w:val="24"/>
      </w:rPr>
    </w:lvl>
    <w:lvl w:ilvl="2">
      <w:numFmt w:val="bullet"/>
      <w:lvlText w:val="•"/>
      <w:lvlJc w:val="left"/>
      <w:pPr>
        <w:ind w:left="3217" w:hanging="420"/>
      </w:pPr>
      <w:rPr>
        <w:rFonts w:hint="default"/>
      </w:rPr>
    </w:lvl>
    <w:lvl w:ilvl="3">
      <w:numFmt w:val="bullet"/>
      <w:lvlText w:val="•"/>
      <w:lvlJc w:val="left"/>
      <w:pPr>
        <w:ind w:left="4105" w:hanging="420"/>
      </w:pPr>
      <w:rPr>
        <w:rFonts w:hint="default"/>
      </w:rPr>
    </w:lvl>
    <w:lvl w:ilvl="4">
      <w:numFmt w:val="bullet"/>
      <w:lvlText w:val="•"/>
      <w:lvlJc w:val="left"/>
      <w:pPr>
        <w:ind w:left="4994" w:hanging="420"/>
      </w:pPr>
      <w:rPr>
        <w:rFonts w:hint="default"/>
      </w:rPr>
    </w:lvl>
    <w:lvl w:ilvl="5">
      <w:numFmt w:val="bullet"/>
      <w:lvlText w:val="•"/>
      <w:lvlJc w:val="left"/>
      <w:pPr>
        <w:ind w:left="5883" w:hanging="420"/>
      </w:pPr>
      <w:rPr>
        <w:rFonts w:hint="default"/>
      </w:rPr>
    </w:lvl>
    <w:lvl w:ilvl="6">
      <w:numFmt w:val="bullet"/>
      <w:lvlText w:val="•"/>
      <w:lvlJc w:val="left"/>
      <w:pPr>
        <w:ind w:left="6771" w:hanging="420"/>
      </w:pPr>
      <w:rPr>
        <w:rFonts w:hint="default"/>
      </w:rPr>
    </w:lvl>
    <w:lvl w:ilvl="7">
      <w:numFmt w:val="bullet"/>
      <w:lvlText w:val="•"/>
      <w:lvlJc w:val="left"/>
      <w:pPr>
        <w:ind w:left="7660" w:hanging="420"/>
      </w:pPr>
      <w:rPr>
        <w:rFonts w:hint="default"/>
      </w:rPr>
    </w:lvl>
    <w:lvl w:ilvl="8">
      <w:numFmt w:val="bullet"/>
      <w:lvlText w:val="•"/>
      <w:lvlJc w:val="left"/>
      <w:pPr>
        <w:ind w:left="8549" w:hanging="420"/>
      </w:pPr>
      <w:rPr>
        <w:rFonts w:hint="default"/>
      </w:rPr>
    </w:lvl>
  </w:abstractNum>
  <w:abstractNum w:abstractNumId="7">
    <w:nsid w:val="16BF5C01"/>
    <w:multiLevelType w:val="hybridMultilevel"/>
    <w:tmpl w:val="B6E859E8"/>
    <w:lvl w:ilvl="0" w:tplc="83C8002A">
      <w:start w:val="1"/>
      <w:numFmt w:val="decimal"/>
      <w:lvlText w:val="%1)"/>
      <w:lvlJc w:val="left"/>
      <w:pPr>
        <w:ind w:left="348" w:hanging="305"/>
      </w:pPr>
      <w:rPr>
        <w:rFonts w:ascii="Times New Roman" w:eastAsia="Times New Roman" w:hAnsi="Times New Roman" w:hint="default"/>
        <w:w w:val="100"/>
        <w:sz w:val="24"/>
        <w:szCs w:val="24"/>
      </w:rPr>
    </w:lvl>
    <w:lvl w:ilvl="1" w:tplc="C83080F6">
      <w:numFmt w:val="bullet"/>
      <w:lvlText w:val="•"/>
      <w:lvlJc w:val="left"/>
      <w:pPr>
        <w:ind w:left="1338" w:hanging="305"/>
      </w:pPr>
      <w:rPr>
        <w:rFonts w:hint="default"/>
      </w:rPr>
    </w:lvl>
    <w:lvl w:ilvl="2" w:tplc="D1D2E922">
      <w:numFmt w:val="bullet"/>
      <w:lvlText w:val="•"/>
      <w:lvlJc w:val="left"/>
      <w:pPr>
        <w:ind w:left="2337" w:hanging="305"/>
      </w:pPr>
      <w:rPr>
        <w:rFonts w:hint="default"/>
      </w:rPr>
    </w:lvl>
    <w:lvl w:ilvl="3" w:tplc="58BEDD32">
      <w:numFmt w:val="bullet"/>
      <w:lvlText w:val="•"/>
      <w:lvlJc w:val="left"/>
      <w:pPr>
        <w:ind w:left="3335" w:hanging="305"/>
      </w:pPr>
      <w:rPr>
        <w:rFonts w:hint="default"/>
      </w:rPr>
    </w:lvl>
    <w:lvl w:ilvl="4" w:tplc="5C8E51B0">
      <w:numFmt w:val="bullet"/>
      <w:lvlText w:val="•"/>
      <w:lvlJc w:val="left"/>
      <w:pPr>
        <w:ind w:left="4334" w:hanging="305"/>
      </w:pPr>
      <w:rPr>
        <w:rFonts w:hint="default"/>
      </w:rPr>
    </w:lvl>
    <w:lvl w:ilvl="5" w:tplc="24564D1E">
      <w:numFmt w:val="bullet"/>
      <w:lvlText w:val="•"/>
      <w:lvlJc w:val="left"/>
      <w:pPr>
        <w:ind w:left="5333" w:hanging="305"/>
      </w:pPr>
      <w:rPr>
        <w:rFonts w:hint="default"/>
      </w:rPr>
    </w:lvl>
    <w:lvl w:ilvl="6" w:tplc="C764D714">
      <w:numFmt w:val="bullet"/>
      <w:lvlText w:val="•"/>
      <w:lvlJc w:val="left"/>
      <w:pPr>
        <w:ind w:left="6331" w:hanging="305"/>
      </w:pPr>
      <w:rPr>
        <w:rFonts w:hint="default"/>
      </w:rPr>
    </w:lvl>
    <w:lvl w:ilvl="7" w:tplc="C262E614">
      <w:numFmt w:val="bullet"/>
      <w:lvlText w:val="•"/>
      <w:lvlJc w:val="left"/>
      <w:pPr>
        <w:ind w:left="7330" w:hanging="305"/>
      </w:pPr>
      <w:rPr>
        <w:rFonts w:hint="default"/>
      </w:rPr>
    </w:lvl>
    <w:lvl w:ilvl="8" w:tplc="398059BA">
      <w:numFmt w:val="bullet"/>
      <w:lvlText w:val="•"/>
      <w:lvlJc w:val="left"/>
      <w:pPr>
        <w:ind w:left="8329" w:hanging="305"/>
      </w:pPr>
      <w:rPr>
        <w:rFonts w:hint="default"/>
      </w:rPr>
    </w:lvl>
  </w:abstractNum>
  <w:abstractNum w:abstractNumId="8">
    <w:nsid w:val="1AB137B6"/>
    <w:multiLevelType w:val="multilevel"/>
    <w:tmpl w:val="47588F9A"/>
    <w:lvl w:ilvl="0">
      <w:start w:val="3"/>
      <w:numFmt w:val="decimal"/>
      <w:lvlText w:val="%1"/>
      <w:lvlJc w:val="left"/>
      <w:pPr>
        <w:ind w:left="348" w:hanging="413"/>
      </w:pPr>
      <w:rPr>
        <w:rFonts w:hint="default"/>
      </w:rPr>
    </w:lvl>
    <w:lvl w:ilvl="1">
      <w:start w:val="1"/>
      <w:numFmt w:val="decimal"/>
      <w:lvlText w:val="%1.%2."/>
      <w:lvlJc w:val="left"/>
      <w:pPr>
        <w:ind w:left="348" w:hanging="413"/>
      </w:pPr>
      <w:rPr>
        <w:rFonts w:ascii="Times New Roman" w:eastAsia="Times New Roman" w:hAnsi="Times New Roman" w:hint="default"/>
        <w:w w:val="100"/>
        <w:sz w:val="24"/>
        <w:szCs w:val="24"/>
      </w:rPr>
    </w:lvl>
    <w:lvl w:ilvl="2">
      <w:start w:val="1"/>
      <w:numFmt w:val="decimal"/>
      <w:lvlText w:val="%1.%2.%3."/>
      <w:lvlJc w:val="left"/>
      <w:pPr>
        <w:ind w:left="348" w:hanging="624"/>
      </w:pPr>
      <w:rPr>
        <w:rFonts w:ascii="Times New Roman" w:eastAsia="Times New Roman" w:hAnsi="Times New Roman" w:hint="default"/>
        <w:w w:val="100"/>
        <w:sz w:val="24"/>
        <w:szCs w:val="24"/>
      </w:rPr>
    </w:lvl>
    <w:lvl w:ilvl="3">
      <w:numFmt w:val="bullet"/>
      <w:lvlText w:val="•"/>
      <w:lvlJc w:val="left"/>
      <w:pPr>
        <w:ind w:left="3335" w:hanging="624"/>
      </w:pPr>
      <w:rPr>
        <w:rFonts w:hint="default"/>
      </w:rPr>
    </w:lvl>
    <w:lvl w:ilvl="4">
      <w:numFmt w:val="bullet"/>
      <w:lvlText w:val="•"/>
      <w:lvlJc w:val="left"/>
      <w:pPr>
        <w:ind w:left="4334" w:hanging="624"/>
      </w:pPr>
      <w:rPr>
        <w:rFonts w:hint="default"/>
      </w:rPr>
    </w:lvl>
    <w:lvl w:ilvl="5">
      <w:numFmt w:val="bullet"/>
      <w:lvlText w:val="•"/>
      <w:lvlJc w:val="left"/>
      <w:pPr>
        <w:ind w:left="5333" w:hanging="624"/>
      </w:pPr>
      <w:rPr>
        <w:rFonts w:hint="default"/>
      </w:rPr>
    </w:lvl>
    <w:lvl w:ilvl="6">
      <w:numFmt w:val="bullet"/>
      <w:lvlText w:val="•"/>
      <w:lvlJc w:val="left"/>
      <w:pPr>
        <w:ind w:left="6331" w:hanging="624"/>
      </w:pPr>
      <w:rPr>
        <w:rFonts w:hint="default"/>
      </w:rPr>
    </w:lvl>
    <w:lvl w:ilvl="7">
      <w:numFmt w:val="bullet"/>
      <w:lvlText w:val="•"/>
      <w:lvlJc w:val="left"/>
      <w:pPr>
        <w:ind w:left="7330" w:hanging="624"/>
      </w:pPr>
      <w:rPr>
        <w:rFonts w:hint="default"/>
      </w:rPr>
    </w:lvl>
    <w:lvl w:ilvl="8">
      <w:numFmt w:val="bullet"/>
      <w:lvlText w:val="•"/>
      <w:lvlJc w:val="left"/>
      <w:pPr>
        <w:ind w:left="8329" w:hanging="624"/>
      </w:pPr>
      <w:rPr>
        <w:rFonts w:hint="default"/>
      </w:rPr>
    </w:lvl>
  </w:abstractNum>
  <w:abstractNum w:abstractNumId="9">
    <w:nsid w:val="24EB0ACE"/>
    <w:multiLevelType w:val="multilevel"/>
    <w:tmpl w:val="6D3E6536"/>
    <w:lvl w:ilvl="0">
      <w:start w:val="1"/>
      <w:numFmt w:val="decimal"/>
      <w:lvlText w:val="%1"/>
      <w:lvlJc w:val="left"/>
      <w:pPr>
        <w:ind w:left="348" w:hanging="420"/>
      </w:pPr>
      <w:rPr>
        <w:rFonts w:hint="default"/>
      </w:rPr>
    </w:lvl>
    <w:lvl w:ilvl="1">
      <w:start w:val="1"/>
      <w:numFmt w:val="decimal"/>
      <w:lvlText w:val="%1.%2."/>
      <w:lvlJc w:val="left"/>
      <w:pPr>
        <w:ind w:left="348" w:hanging="420"/>
      </w:pPr>
      <w:rPr>
        <w:rFonts w:ascii="Times New Roman" w:eastAsia="Times New Roman" w:hAnsi="Times New Roman" w:hint="default"/>
        <w:w w:val="100"/>
        <w:sz w:val="24"/>
        <w:szCs w:val="24"/>
      </w:rPr>
    </w:lvl>
    <w:lvl w:ilvl="2">
      <w:numFmt w:val="bullet"/>
      <w:lvlText w:val="•"/>
      <w:lvlJc w:val="left"/>
      <w:pPr>
        <w:ind w:left="2337" w:hanging="420"/>
      </w:pPr>
      <w:rPr>
        <w:rFonts w:hint="default"/>
      </w:rPr>
    </w:lvl>
    <w:lvl w:ilvl="3">
      <w:numFmt w:val="bullet"/>
      <w:lvlText w:val="•"/>
      <w:lvlJc w:val="left"/>
      <w:pPr>
        <w:ind w:left="3335" w:hanging="420"/>
      </w:pPr>
      <w:rPr>
        <w:rFonts w:hint="default"/>
      </w:rPr>
    </w:lvl>
    <w:lvl w:ilvl="4">
      <w:numFmt w:val="bullet"/>
      <w:lvlText w:val="•"/>
      <w:lvlJc w:val="left"/>
      <w:pPr>
        <w:ind w:left="4334" w:hanging="420"/>
      </w:pPr>
      <w:rPr>
        <w:rFonts w:hint="default"/>
      </w:rPr>
    </w:lvl>
    <w:lvl w:ilvl="5">
      <w:numFmt w:val="bullet"/>
      <w:lvlText w:val="•"/>
      <w:lvlJc w:val="left"/>
      <w:pPr>
        <w:ind w:left="5333" w:hanging="420"/>
      </w:pPr>
      <w:rPr>
        <w:rFonts w:hint="default"/>
      </w:rPr>
    </w:lvl>
    <w:lvl w:ilvl="6">
      <w:numFmt w:val="bullet"/>
      <w:lvlText w:val="•"/>
      <w:lvlJc w:val="left"/>
      <w:pPr>
        <w:ind w:left="6331" w:hanging="420"/>
      </w:pPr>
      <w:rPr>
        <w:rFonts w:hint="default"/>
      </w:rPr>
    </w:lvl>
    <w:lvl w:ilvl="7">
      <w:numFmt w:val="bullet"/>
      <w:lvlText w:val="•"/>
      <w:lvlJc w:val="left"/>
      <w:pPr>
        <w:ind w:left="7330" w:hanging="420"/>
      </w:pPr>
      <w:rPr>
        <w:rFonts w:hint="default"/>
      </w:rPr>
    </w:lvl>
    <w:lvl w:ilvl="8">
      <w:numFmt w:val="bullet"/>
      <w:lvlText w:val="•"/>
      <w:lvlJc w:val="left"/>
      <w:pPr>
        <w:ind w:left="8329" w:hanging="420"/>
      </w:pPr>
      <w:rPr>
        <w:rFonts w:hint="default"/>
      </w:rPr>
    </w:lvl>
  </w:abstractNum>
  <w:abstractNum w:abstractNumId="10">
    <w:nsid w:val="27D263C0"/>
    <w:multiLevelType w:val="multilevel"/>
    <w:tmpl w:val="41A4A816"/>
    <w:lvl w:ilvl="0">
      <w:start w:val="3"/>
      <w:numFmt w:val="decimal"/>
      <w:lvlText w:val="%1"/>
      <w:lvlJc w:val="left"/>
      <w:pPr>
        <w:ind w:left="245" w:hanging="598"/>
      </w:pPr>
      <w:rPr>
        <w:rFonts w:hint="default"/>
      </w:rPr>
    </w:lvl>
    <w:lvl w:ilvl="1">
      <w:start w:val="5"/>
      <w:numFmt w:val="decimal"/>
      <w:lvlText w:val="%1.%2"/>
      <w:lvlJc w:val="left"/>
      <w:pPr>
        <w:ind w:left="245" w:hanging="598"/>
      </w:pPr>
      <w:rPr>
        <w:rFonts w:hint="default"/>
      </w:rPr>
    </w:lvl>
    <w:lvl w:ilvl="2">
      <w:start w:val="3"/>
      <w:numFmt w:val="decimal"/>
      <w:lvlText w:val="%1.%2.%3."/>
      <w:lvlJc w:val="left"/>
      <w:pPr>
        <w:ind w:left="245" w:hanging="598"/>
      </w:pPr>
      <w:rPr>
        <w:rFonts w:ascii="Times New Roman" w:eastAsia="Times New Roman" w:hAnsi="Times New Roman" w:hint="default"/>
        <w:w w:val="100"/>
        <w:sz w:val="24"/>
        <w:szCs w:val="24"/>
      </w:rPr>
    </w:lvl>
    <w:lvl w:ilvl="3">
      <w:numFmt w:val="bullet"/>
      <w:lvlText w:val="•"/>
      <w:lvlJc w:val="left"/>
      <w:pPr>
        <w:ind w:left="3200" w:hanging="598"/>
      </w:pPr>
      <w:rPr>
        <w:rFonts w:hint="default"/>
      </w:rPr>
    </w:lvl>
    <w:lvl w:ilvl="4">
      <w:numFmt w:val="bullet"/>
      <w:lvlText w:val="•"/>
      <w:lvlJc w:val="left"/>
      <w:pPr>
        <w:ind w:left="4186" w:hanging="598"/>
      </w:pPr>
      <w:rPr>
        <w:rFonts w:hint="default"/>
      </w:rPr>
    </w:lvl>
    <w:lvl w:ilvl="5">
      <w:numFmt w:val="bullet"/>
      <w:lvlText w:val="•"/>
      <w:lvlJc w:val="left"/>
      <w:pPr>
        <w:ind w:left="5173" w:hanging="598"/>
      </w:pPr>
      <w:rPr>
        <w:rFonts w:hint="default"/>
      </w:rPr>
    </w:lvl>
    <w:lvl w:ilvl="6">
      <w:numFmt w:val="bullet"/>
      <w:lvlText w:val="•"/>
      <w:lvlJc w:val="left"/>
      <w:pPr>
        <w:ind w:left="6160" w:hanging="598"/>
      </w:pPr>
      <w:rPr>
        <w:rFonts w:hint="default"/>
      </w:rPr>
    </w:lvl>
    <w:lvl w:ilvl="7">
      <w:numFmt w:val="bullet"/>
      <w:lvlText w:val="•"/>
      <w:lvlJc w:val="left"/>
      <w:pPr>
        <w:ind w:left="7146" w:hanging="598"/>
      </w:pPr>
      <w:rPr>
        <w:rFonts w:hint="default"/>
      </w:rPr>
    </w:lvl>
    <w:lvl w:ilvl="8">
      <w:numFmt w:val="bullet"/>
      <w:lvlText w:val="•"/>
      <w:lvlJc w:val="left"/>
      <w:pPr>
        <w:ind w:left="8133" w:hanging="598"/>
      </w:pPr>
      <w:rPr>
        <w:rFonts w:hint="default"/>
      </w:rPr>
    </w:lvl>
  </w:abstractNum>
  <w:abstractNum w:abstractNumId="11">
    <w:nsid w:val="2C1C6CE5"/>
    <w:multiLevelType w:val="multilevel"/>
    <w:tmpl w:val="07F464D4"/>
    <w:lvl w:ilvl="0">
      <w:start w:val="12"/>
      <w:numFmt w:val="decimal"/>
      <w:lvlText w:val="%1"/>
      <w:lvlJc w:val="left"/>
      <w:pPr>
        <w:ind w:left="348" w:hanging="540"/>
      </w:pPr>
      <w:rPr>
        <w:rFonts w:hint="default"/>
      </w:rPr>
    </w:lvl>
    <w:lvl w:ilvl="1">
      <w:start w:val="3"/>
      <w:numFmt w:val="decimal"/>
      <w:lvlText w:val="%1.%2."/>
      <w:lvlJc w:val="left"/>
      <w:pPr>
        <w:ind w:left="348" w:hanging="540"/>
      </w:pPr>
      <w:rPr>
        <w:rFonts w:ascii="Times New Roman" w:eastAsia="Times New Roman" w:hAnsi="Times New Roman" w:hint="default"/>
        <w:w w:val="100"/>
        <w:sz w:val="24"/>
        <w:szCs w:val="24"/>
      </w:rPr>
    </w:lvl>
    <w:lvl w:ilvl="2">
      <w:numFmt w:val="bullet"/>
      <w:lvlText w:val="•"/>
      <w:lvlJc w:val="left"/>
      <w:pPr>
        <w:ind w:left="2337" w:hanging="540"/>
      </w:pPr>
      <w:rPr>
        <w:rFonts w:hint="default"/>
      </w:rPr>
    </w:lvl>
    <w:lvl w:ilvl="3">
      <w:numFmt w:val="bullet"/>
      <w:lvlText w:val="•"/>
      <w:lvlJc w:val="left"/>
      <w:pPr>
        <w:ind w:left="3335" w:hanging="540"/>
      </w:pPr>
      <w:rPr>
        <w:rFonts w:hint="default"/>
      </w:rPr>
    </w:lvl>
    <w:lvl w:ilvl="4">
      <w:numFmt w:val="bullet"/>
      <w:lvlText w:val="•"/>
      <w:lvlJc w:val="left"/>
      <w:pPr>
        <w:ind w:left="4334" w:hanging="540"/>
      </w:pPr>
      <w:rPr>
        <w:rFonts w:hint="default"/>
      </w:rPr>
    </w:lvl>
    <w:lvl w:ilvl="5">
      <w:numFmt w:val="bullet"/>
      <w:lvlText w:val="•"/>
      <w:lvlJc w:val="left"/>
      <w:pPr>
        <w:ind w:left="5333" w:hanging="540"/>
      </w:pPr>
      <w:rPr>
        <w:rFonts w:hint="default"/>
      </w:rPr>
    </w:lvl>
    <w:lvl w:ilvl="6">
      <w:numFmt w:val="bullet"/>
      <w:lvlText w:val="•"/>
      <w:lvlJc w:val="left"/>
      <w:pPr>
        <w:ind w:left="6331" w:hanging="540"/>
      </w:pPr>
      <w:rPr>
        <w:rFonts w:hint="default"/>
      </w:rPr>
    </w:lvl>
    <w:lvl w:ilvl="7">
      <w:numFmt w:val="bullet"/>
      <w:lvlText w:val="•"/>
      <w:lvlJc w:val="left"/>
      <w:pPr>
        <w:ind w:left="7330" w:hanging="540"/>
      </w:pPr>
      <w:rPr>
        <w:rFonts w:hint="default"/>
      </w:rPr>
    </w:lvl>
    <w:lvl w:ilvl="8">
      <w:numFmt w:val="bullet"/>
      <w:lvlText w:val="•"/>
      <w:lvlJc w:val="left"/>
      <w:pPr>
        <w:ind w:left="8329" w:hanging="540"/>
      </w:pPr>
      <w:rPr>
        <w:rFonts w:hint="default"/>
      </w:rPr>
    </w:lvl>
  </w:abstractNum>
  <w:abstractNum w:abstractNumId="12">
    <w:nsid w:val="2DF4147C"/>
    <w:multiLevelType w:val="multilevel"/>
    <w:tmpl w:val="774E892C"/>
    <w:lvl w:ilvl="0">
      <w:start w:val="12"/>
      <w:numFmt w:val="decimal"/>
      <w:lvlText w:val="%1"/>
      <w:lvlJc w:val="left"/>
      <w:pPr>
        <w:ind w:left="200" w:hanging="708"/>
      </w:pPr>
      <w:rPr>
        <w:rFonts w:hint="default"/>
      </w:rPr>
    </w:lvl>
    <w:lvl w:ilvl="1">
      <w:start w:val="2"/>
      <w:numFmt w:val="decimal"/>
      <w:lvlText w:val="%1.%2."/>
      <w:lvlJc w:val="left"/>
      <w:pPr>
        <w:ind w:left="200" w:hanging="708"/>
      </w:pPr>
      <w:rPr>
        <w:rFonts w:ascii="Times New Roman" w:eastAsia="Times New Roman" w:hAnsi="Times New Roman" w:hint="default"/>
        <w:w w:val="100"/>
        <w:sz w:val="24"/>
        <w:szCs w:val="24"/>
      </w:rPr>
    </w:lvl>
    <w:lvl w:ilvl="2">
      <w:start w:val="1"/>
      <w:numFmt w:val="decimal"/>
      <w:lvlText w:val="%1.%2.%3."/>
      <w:lvlJc w:val="left"/>
      <w:pPr>
        <w:ind w:left="200" w:hanging="826"/>
      </w:pPr>
      <w:rPr>
        <w:rFonts w:ascii="Times New Roman" w:eastAsia="Times New Roman" w:hAnsi="Times New Roman" w:hint="default"/>
        <w:w w:val="100"/>
        <w:sz w:val="24"/>
        <w:szCs w:val="24"/>
      </w:rPr>
    </w:lvl>
    <w:lvl w:ilvl="3">
      <w:numFmt w:val="bullet"/>
      <w:lvlText w:val="•"/>
      <w:lvlJc w:val="left"/>
      <w:pPr>
        <w:ind w:left="3158" w:hanging="826"/>
      </w:pPr>
      <w:rPr>
        <w:rFonts w:hint="default"/>
      </w:rPr>
    </w:lvl>
    <w:lvl w:ilvl="4">
      <w:numFmt w:val="bullet"/>
      <w:lvlText w:val="•"/>
      <w:lvlJc w:val="left"/>
      <w:pPr>
        <w:ind w:left="4145" w:hanging="826"/>
      </w:pPr>
      <w:rPr>
        <w:rFonts w:hint="default"/>
      </w:rPr>
    </w:lvl>
    <w:lvl w:ilvl="5">
      <w:numFmt w:val="bullet"/>
      <w:lvlText w:val="•"/>
      <w:lvlJc w:val="left"/>
      <w:pPr>
        <w:ind w:left="5131" w:hanging="826"/>
      </w:pPr>
      <w:rPr>
        <w:rFonts w:hint="default"/>
      </w:rPr>
    </w:lvl>
    <w:lvl w:ilvl="6">
      <w:numFmt w:val="bullet"/>
      <w:lvlText w:val="•"/>
      <w:lvlJc w:val="left"/>
      <w:pPr>
        <w:ind w:left="6117" w:hanging="826"/>
      </w:pPr>
      <w:rPr>
        <w:rFonts w:hint="default"/>
      </w:rPr>
    </w:lvl>
    <w:lvl w:ilvl="7">
      <w:numFmt w:val="bullet"/>
      <w:lvlText w:val="•"/>
      <w:lvlJc w:val="left"/>
      <w:pPr>
        <w:ind w:left="7104" w:hanging="826"/>
      </w:pPr>
      <w:rPr>
        <w:rFonts w:hint="default"/>
      </w:rPr>
    </w:lvl>
    <w:lvl w:ilvl="8">
      <w:numFmt w:val="bullet"/>
      <w:lvlText w:val="•"/>
      <w:lvlJc w:val="left"/>
      <w:pPr>
        <w:ind w:left="8090" w:hanging="826"/>
      </w:pPr>
      <w:rPr>
        <w:rFonts w:hint="default"/>
      </w:rPr>
    </w:lvl>
  </w:abstractNum>
  <w:abstractNum w:abstractNumId="13">
    <w:nsid w:val="2E430C09"/>
    <w:multiLevelType w:val="hybridMultilevel"/>
    <w:tmpl w:val="DAEC0B08"/>
    <w:lvl w:ilvl="0" w:tplc="B066BE48">
      <w:start w:val="1"/>
      <w:numFmt w:val="decimal"/>
      <w:lvlText w:val="%1)"/>
      <w:lvlJc w:val="left"/>
      <w:pPr>
        <w:ind w:left="348" w:hanging="399"/>
      </w:pPr>
      <w:rPr>
        <w:rFonts w:ascii="Times New Roman" w:eastAsia="Times New Roman" w:hAnsi="Times New Roman" w:hint="default"/>
        <w:w w:val="100"/>
        <w:sz w:val="24"/>
        <w:szCs w:val="24"/>
      </w:rPr>
    </w:lvl>
    <w:lvl w:ilvl="1" w:tplc="66F06FA4">
      <w:numFmt w:val="bullet"/>
      <w:lvlText w:val="•"/>
      <w:lvlJc w:val="left"/>
      <w:pPr>
        <w:ind w:left="1338" w:hanging="399"/>
      </w:pPr>
      <w:rPr>
        <w:rFonts w:hint="default"/>
      </w:rPr>
    </w:lvl>
    <w:lvl w:ilvl="2" w:tplc="4282E444">
      <w:numFmt w:val="bullet"/>
      <w:lvlText w:val="•"/>
      <w:lvlJc w:val="left"/>
      <w:pPr>
        <w:ind w:left="2337" w:hanging="399"/>
      </w:pPr>
      <w:rPr>
        <w:rFonts w:hint="default"/>
      </w:rPr>
    </w:lvl>
    <w:lvl w:ilvl="3" w:tplc="8C52C378">
      <w:numFmt w:val="bullet"/>
      <w:lvlText w:val="•"/>
      <w:lvlJc w:val="left"/>
      <w:pPr>
        <w:ind w:left="3335" w:hanging="399"/>
      </w:pPr>
      <w:rPr>
        <w:rFonts w:hint="default"/>
      </w:rPr>
    </w:lvl>
    <w:lvl w:ilvl="4" w:tplc="5540F2FC">
      <w:numFmt w:val="bullet"/>
      <w:lvlText w:val="•"/>
      <w:lvlJc w:val="left"/>
      <w:pPr>
        <w:ind w:left="4334" w:hanging="399"/>
      </w:pPr>
      <w:rPr>
        <w:rFonts w:hint="default"/>
      </w:rPr>
    </w:lvl>
    <w:lvl w:ilvl="5" w:tplc="769CE316">
      <w:numFmt w:val="bullet"/>
      <w:lvlText w:val="•"/>
      <w:lvlJc w:val="left"/>
      <w:pPr>
        <w:ind w:left="5333" w:hanging="399"/>
      </w:pPr>
      <w:rPr>
        <w:rFonts w:hint="default"/>
      </w:rPr>
    </w:lvl>
    <w:lvl w:ilvl="6" w:tplc="4A540D18">
      <w:numFmt w:val="bullet"/>
      <w:lvlText w:val="•"/>
      <w:lvlJc w:val="left"/>
      <w:pPr>
        <w:ind w:left="6331" w:hanging="399"/>
      </w:pPr>
      <w:rPr>
        <w:rFonts w:hint="default"/>
      </w:rPr>
    </w:lvl>
    <w:lvl w:ilvl="7" w:tplc="BE94B06A">
      <w:numFmt w:val="bullet"/>
      <w:lvlText w:val="•"/>
      <w:lvlJc w:val="left"/>
      <w:pPr>
        <w:ind w:left="7330" w:hanging="399"/>
      </w:pPr>
      <w:rPr>
        <w:rFonts w:hint="default"/>
      </w:rPr>
    </w:lvl>
    <w:lvl w:ilvl="8" w:tplc="60CE261E">
      <w:numFmt w:val="bullet"/>
      <w:lvlText w:val="•"/>
      <w:lvlJc w:val="left"/>
      <w:pPr>
        <w:ind w:left="8329" w:hanging="399"/>
      </w:pPr>
      <w:rPr>
        <w:rFonts w:hint="default"/>
      </w:rPr>
    </w:lvl>
  </w:abstractNum>
  <w:abstractNum w:abstractNumId="14">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DB2DB2"/>
    <w:multiLevelType w:val="hybridMultilevel"/>
    <w:tmpl w:val="7D603C0C"/>
    <w:lvl w:ilvl="0" w:tplc="1AC09040">
      <w:numFmt w:val="bullet"/>
      <w:lvlText w:val="–"/>
      <w:lvlJc w:val="left"/>
      <w:pPr>
        <w:ind w:left="348" w:hanging="195"/>
      </w:pPr>
      <w:rPr>
        <w:rFonts w:ascii="Times New Roman" w:eastAsia="Times New Roman" w:hAnsi="Times New Roman" w:hint="default"/>
        <w:w w:val="100"/>
        <w:sz w:val="24"/>
        <w:szCs w:val="24"/>
      </w:rPr>
    </w:lvl>
    <w:lvl w:ilvl="1" w:tplc="90047404">
      <w:start w:val="1"/>
      <w:numFmt w:val="decimal"/>
      <w:lvlText w:val="%2."/>
      <w:lvlJc w:val="left"/>
      <w:pPr>
        <w:ind w:left="4359" w:hanging="709"/>
      </w:pPr>
      <w:rPr>
        <w:rFonts w:ascii="Times New Roman" w:eastAsia="Times New Roman" w:hAnsi="Times New Roman" w:hint="default"/>
        <w:b/>
        <w:bCs/>
        <w:spacing w:val="0"/>
        <w:w w:val="100"/>
        <w:sz w:val="28"/>
        <w:szCs w:val="28"/>
      </w:rPr>
    </w:lvl>
    <w:lvl w:ilvl="2" w:tplc="428A02BA">
      <w:start w:val="13"/>
      <w:numFmt w:val="decimal"/>
      <w:lvlText w:val="%3."/>
      <w:lvlJc w:val="left"/>
      <w:pPr>
        <w:ind w:left="3560" w:hanging="420"/>
      </w:pPr>
      <w:rPr>
        <w:rFonts w:ascii="Times New Roman" w:eastAsia="Times New Roman" w:hAnsi="Times New Roman" w:hint="default"/>
        <w:b/>
        <w:bCs/>
        <w:spacing w:val="0"/>
        <w:w w:val="100"/>
        <w:sz w:val="28"/>
        <w:szCs w:val="28"/>
      </w:rPr>
    </w:lvl>
    <w:lvl w:ilvl="3" w:tplc="F46EDF22">
      <w:numFmt w:val="bullet"/>
      <w:lvlText w:val="•"/>
      <w:lvlJc w:val="left"/>
      <w:pPr>
        <w:ind w:left="4360" w:hanging="420"/>
      </w:pPr>
      <w:rPr>
        <w:rFonts w:hint="default"/>
      </w:rPr>
    </w:lvl>
    <w:lvl w:ilvl="4" w:tplc="9BF81088">
      <w:numFmt w:val="bullet"/>
      <w:lvlText w:val="•"/>
      <w:lvlJc w:val="left"/>
      <w:pPr>
        <w:ind w:left="5212" w:hanging="420"/>
      </w:pPr>
      <w:rPr>
        <w:rFonts w:hint="default"/>
      </w:rPr>
    </w:lvl>
    <w:lvl w:ilvl="5" w:tplc="97DAEA4C">
      <w:numFmt w:val="bullet"/>
      <w:lvlText w:val="•"/>
      <w:lvlJc w:val="left"/>
      <w:pPr>
        <w:ind w:left="6064" w:hanging="420"/>
      </w:pPr>
      <w:rPr>
        <w:rFonts w:hint="default"/>
      </w:rPr>
    </w:lvl>
    <w:lvl w:ilvl="6" w:tplc="E7F65D60">
      <w:numFmt w:val="bullet"/>
      <w:lvlText w:val="•"/>
      <w:lvlJc w:val="left"/>
      <w:pPr>
        <w:ind w:left="6917" w:hanging="420"/>
      </w:pPr>
      <w:rPr>
        <w:rFonts w:hint="default"/>
      </w:rPr>
    </w:lvl>
    <w:lvl w:ilvl="7" w:tplc="7FD46EB4">
      <w:numFmt w:val="bullet"/>
      <w:lvlText w:val="•"/>
      <w:lvlJc w:val="left"/>
      <w:pPr>
        <w:ind w:left="7769" w:hanging="420"/>
      </w:pPr>
      <w:rPr>
        <w:rFonts w:hint="default"/>
      </w:rPr>
    </w:lvl>
    <w:lvl w:ilvl="8" w:tplc="60B47078">
      <w:numFmt w:val="bullet"/>
      <w:lvlText w:val="•"/>
      <w:lvlJc w:val="left"/>
      <w:pPr>
        <w:ind w:left="8621" w:hanging="420"/>
      </w:pPr>
      <w:rPr>
        <w:rFonts w:hint="default"/>
      </w:rPr>
    </w:lvl>
  </w:abstractNum>
  <w:abstractNum w:abstractNumId="16">
    <w:nsid w:val="3E5873E0"/>
    <w:multiLevelType w:val="hybridMultilevel"/>
    <w:tmpl w:val="4F1C4840"/>
    <w:lvl w:ilvl="0" w:tplc="2A94E7DE">
      <w:numFmt w:val="bullet"/>
      <w:lvlText w:val="-"/>
      <w:lvlJc w:val="left"/>
      <w:pPr>
        <w:ind w:left="200" w:hanging="137"/>
      </w:pPr>
      <w:rPr>
        <w:rFonts w:ascii="Times New Roman" w:eastAsia="Times New Roman" w:hAnsi="Times New Roman" w:hint="default"/>
        <w:w w:val="99"/>
        <w:sz w:val="24"/>
        <w:szCs w:val="24"/>
      </w:rPr>
    </w:lvl>
    <w:lvl w:ilvl="1" w:tplc="DC6CC33C">
      <w:numFmt w:val="bullet"/>
      <w:lvlText w:val="•"/>
      <w:lvlJc w:val="left"/>
      <w:pPr>
        <w:ind w:left="1186" w:hanging="137"/>
      </w:pPr>
      <w:rPr>
        <w:rFonts w:hint="default"/>
      </w:rPr>
    </w:lvl>
    <w:lvl w:ilvl="2" w:tplc="8252116C">
      <w:numFmt w:val="bullet"/>
      <w:lvlText w:val="•"/>
      <w:lvlJc w:val="left"/>
      <w:pPr>
        <w:ind w:left="2172" w:hanging="137"/>
      </w:pPr>
      <w:rPr>
        <w:rFonts w:hint="default"/>
      </w:rPr>
    </w:lvl>
    <w:lvl w:ilvl="3" w:tplc="986CEDD6">
      <w:numFmt w:val="bullet"/>
      <w:lvlText w:val="•"/>
      <w:lvlJc w:val="left"/>
      <w:pPr>
        <w:ind w:left="3158" w:hanging="137"/>
      </w:pPr>
      <w:rPr>
        <w:rFonts w:hint="default"/>
      </w:rPr>
    </w:lvl>
    <w:lvl w:ilvl="4" w:tplc="ADAC509E">
      <w:numFmt w:val="bullet"/>
      <w:lvlText w:val="•"/>
      <w:lvlJc w:val="left"/>
      <w:pPr>
        <w:ind w:left="4144" w:hanging="137"/>
      </w:pPr>
      <w:rPr>
        <w:rFonts w:hint="default"/>
      </w:rPr>
    </w:lvl>
    <w:lvl w:ilvl="5" w:tplc="391EBC46">
      <w:numFmt w:val="bullet"/>
      <w:lvlText w:val="•"/>
      <w:lvlJc w:val="left"/>
      <w:pPr>
        <w:ind w:left="5131" w:hanging="137"/>
      </w:pPr>
      <w:rPr>
        <w:rFonts w:hint="default"/>
      </w:rPr>
    </w:lvl>
    <w:lvl w:ilvl="6" w:tplc="4F8652AE">
      <w:numFmt w:val="bullet"/>
      <w:lvlText w:val="•"/>
      <w:lvlJc w:val="left"/>
      <w:pPr>
        <w:ind w:left="6117" w:hanging="137"/>
      </w:pPr>
      <w:rPr>
        <w:rFonts w:hint="default"/>
      </w:rPr>
    </w:lvl>
    <w:lvl w:ilvl="7" w:tplc="42424724">
      <w:numFmt w:val="bullet"/>
      <w:lvlText w:val="•"/>
      <w:lvlJc w:val="left"/>
      <w:pPr>
        <w:ind w:left="7103" w:hanging="137"/>
      </w:pPr>
      <w:rPr>
        <w:rFonts w:hint="default"/>
      </w:rPr>
    </w:lvl>
    <w:lvl w:ilvl="8" w:tplc="B9487962">
      <w:numFmt w:val="bullet"/>
      <w:lvlText w:val="•"/>
      <w:lvlJc w:val="left"/>
      <w:pPr>
        <w:ind w:left="8089" w:hanging="137"/>
      </w:pPr>
      <w:rPr>
        <w:rFonts w:hint="default"/>
      </w:rPr>
    </w:lvl>
  </w:abstractNum>
  <w:abstractNum w:abstractNumId="17">
    <w:nsid w:val="42DC46B9"/>
    <w:multiLevelType w:val="multilevel"/>
    <w:tmpl w:val="C3BE0C90"/>
    <w:lvl w:ilvl="0">
      <w:start w:val="10"/>
      <w:numFmt w:val="decimal"/>
      <w:lvlText w:val="%1"/>
      <w:lvlJc w:val="left"/>
      <w:pPr>
        <w:ind w:left="200" w:hanging="581"/>
      </w:pPr>
      <w:rPr>
        <w:rFonts w:hint="default"/>
      </w:rPr>
    </w:lvl>
    <w:lvl w:ilvl="1">
      <w:start w:val="1"/>
      <w:numFmt w:val="decimal"/>
      <w:lvlText w:val="%1.%2."/>
      <w:lvlJc w:val="left"/>
      <w:pPr>
        <w:ind w:left="200" w:hanging="581"/>
      </w:pPr>
      <w:rPr>
        <w:rFonts w:ascii="Times New Roman" w:eastAsia="Times New Roman" w:hAnsi="Times New Roman" w:hint="default"/>
        <w:w w:val="100"/>
        <w:sz w:val="24"/>
        <w:szCs w:val="24"/>
      </w:rPr>
    </w:lvl>
    <w:lvl w:ilvl="2">
      <w:numFmt w:val="bullet"/>
      <w:lvlText w:val="•"/>
      <w:lvlJc w:val="left"/>
      <w:pPr>
        <w:ind w:left="2172" w:hanging="581"/>
      </w:pPr>
      <w:rPr>
        <w:rFonts w:hint="default"/>
      </w:rPr>
    </w:lvl>
    <w:lvl w:ilvl="3">
      <w:numFmt w:val="bullet"/>
      <w:lvlText w:val="•"/>
      <w:lvlJc w:val="left"/>
      <w:pPr>
        <w:ind w:left="3158" w:hanging="581"/>
      </w:pPr>
      <w:rPr>
        <w:rFonts w:hint="default"/>
      </w:rPr>
    </w:lvl>
    <w:lvl w:ilvl="4">
      <w:numFmt w:val="bullet"/>
      <w:lvlText w:val="•"/>
      <w:lvlJc w:val="left"/>
      <w:pPr>
        <w:ind w:left="4144" w:hanging="581"/>
      </w:pPr>
      <w:rPr>
        <w:rFonts w:hint="default"/>
      </w:rPr>
    </w:lvl>
    <w:lvl w:ilvl="5">
      <w:numFmt w:val="bullet"/>
      <w:lvlText w:val="•"/>
      <w:lvlJc w:val="left"/>
      <w:pPr>
        <w:ind w:left="5131" w:hanging="581"/>
      </w:pPr>
      <w:rPr>
        <w:rFonts w:hint="default"/>
      </w:rPr>
    </w:lvl>
    <w:lvl w:ilvl="6">
      <w:numFmt w:val="bullet"/>
      <w:lvlText w:val="•"/>
      <w:lvlJc w:val="left"/>
      <w:pPr>
        <w:ind w:left="6117" w:hanging="581"/>
      </w:pPr>
      <w:rPr>
        <w:rFonts w:hint="default"/>
      </w:rPr>
    </w:lvl>
    <w:lvl w:ilvl="7">
      <w:numFmt w:val="bullet"/>
      <w:lvlText w:val="•"/>
      <w:lvlJc w:val="left"/>
      <w:pPr>
        <w:ind w:left="7103" w:hanging="581"/>
      </w:pPr>
      <w:rPr>
        <w:rFonts w:hint="default"/>
      </w:rPr>
    </w:lvl>
    <w:lvl w:ilvl="8">
      <w:numFmt w:val="bullet"/>
      <w:lvlText w:val="•"/>
      <w:lvlJc w:val="left"/>
      <w:pPr>
        <w:ind w:left="8089" w:hanging="581"/>
      </w:pPr>
      <w:rPr>
        <w:rFonts w:hint="default"/>
      </w:rPr>
    </w:lvl>
  </w:abstractNum>
  <w:abstractNum w:abstractNumId="18">
    <w:nsid w:val="55CA66C4"/>
    <w:multiLevelType w:val="hybridMultilevel"/>
    <w:tmpl w:val="94645AD6"/>
    <w:lvl w:ilvl="0" w:tplc="1C88172E">
      <w:start w:val="1"/>
      <w:numFmt w:val="decimal"/>
      <w:lvlText w:val="%1)"/>
      <w:lvlJc w:val="left"/>
      <w:pPr>
        <w:ind w:left="348" w:hanging="423"/>
      </w:pPr>
      <w:rPr>
        <w:rFonts w:ascii="Times New Roman" w:eastAsia="Times New Roman" w:hAnsi="Times New Roman" w:hint="default"/>
        <w:w w:val="99"/>
        <w:sz w:val="24"/>
        <w:szCs w:val="24"/>
      </w:rPr>
    </w:lvl>
    <w:lvl w:ilvl="1" w:tplc="AA761B78">
      <w:numFmt w:val="bullet"/>
      <w:lvlText w:val="•"/>
      <w:lvlJc w:val="left"/>
      <w:pPr>
        <w:ind w:left="1338" w:hanging="423"/>
      </w:pPr>
      <w:rPr>
        <w:rFonts w:hint="default"/>
      </w:rPr>
    </w:lvl>
    <w:lvl w:ilvl="2" w:tplc="3162EA58">
      <w:numFmt w:val="bullet"/>
      <w:lvlText w:val="•"/>
      <w:lvlJc w:val="left"/>
      <w:pPr>
        <w:ind w:left="2337" w:hanging="423"/>
      </w:pPr>
      <w:rPr>
        <w:rFonts w:hint="default"/>
      </w:rPr>
    </w:lvl>
    <w:lvl w:ilvl="3" w:tplc="F4B4660E">
      <w:numFmt w:val="bullet"/>
      <w:lvlText w:val="•"/>
      <w:lvlJc w:val="left"/>
      <w:pPr>
        <w:ind w:left="3335" w:hanging="423"/>
      </w:pPr>
      <w:rPr>
        <w:rFonts w:hint="default"/>
      </w:rPr>
    </w:lvl>
    <w:lvl w:ilvl="4" w:tplc="C0E47CD6">
      <w:numFmt w:val="bullet"/>
      <w:lvlText w:val="•"/>
      <w:lvlJc w:val="left"/>
      <w:pPr>
        <w:ind w:left="4334" w:hanging="423"/>
      </w:pPr>
      <w:rPr>
        <w:rFonts w:hint="default"/>
      </w:rPr>
    </w:lvl>
    <w:lvl w:ilvl="5" w:tplc="BEB6E02E">
      <w:numFmt w:val="bullet"/>
      <w:lvlText w:val="•"/>
      <w:lvlJc w:val="left"/>
      <w:pPr>
        <w:ind w:left="5333" w:hanging="423"/>
      </w:pPr>
      <w:rPr>
        <w:rFonts w:hint="default"/>
      </w:rPr>
    </w:lvl>
    <w:lvl w:ilvl="6" w:tplc="E3140080">
      <w:numFmt w:val="bullet"/>
      <w:lvlText w:val="•"/>
      <w:lvlJc w:val="left"/>
      <w:pPr>
        <w:ind w:left="6331" w:hanging="423"/>
      </w:pPr>
      <w:rPr>
        <w:rFonts w:hint="default"/>
      </w:rPr>
    </w:lvl>
    <w:lvl w:ilvl="7" w:tplc="6B46F014">
      <w:numFmt w:val="bullet"/>
      <w:lvlText w:val="•"/>
      <w:lvlJc w:val="left"/>
      <w:pPr>
        <w:ind w:left="7330" w:hanging="423"/>
      </w:pPr>
      <w:rPr>
        <w:rFonts w:hint="default"/>
      </w:rPr>
    </w:lvl>
    <w:lvl w:ilvl="8" w:tplc="B2BA0B4E">
      <w:numFmt w:val="bullet"/>
      <w:lvlText w:val="•"/>
      <w:lvlJc w:val="left"/>
      <w:pPr>
        <w:ind w:left="8329" w:hanging="423"/>
      </w:pPr>
      <w:rPr>
        <w:rFonts w:hint="default"/>
      </w:rPr>
    </w:lvl>
  </w:abstractNum>
  <w:abstractNum w:abstractNumId="19">
    <w:nsid w:val="5C7C511A"/>
    <w:multiLevelType w:val="multilevel"/>
    <w:tmpl w:val="5D3EA5D6"/>
    <w:lvl w:ilvl="0">
      <w:start w:val="5"/>
      <w:numFmt w:val="decimal"/>
      <w:lvlText w:val="%1"/>
      <w:lvlJc w:val="left"/>
      <w:pPr>
        <w:ind w:left="348" w:hanging="439"/>
      </w:pPr>
      <w:rPr>
        <w:rFonts w:hint="default"/>
      </w:rPr>
    </w:lvl>
    <w:lvl w:ilvl="1">
      <w:start w:val="2"/>
      <w:numFmt w:val="decimal"/>
      <w:lvlText w:val="%1.%2."/>
      <w:lvlJc w:val="left"/>
      <w:pPr>
        <w:ind w:left="348" w:hanging="439"/>
      </w:pPr>
      <w:rPr>
        <w:rFonts w:ascii="Times New Roman" w:eastAsia="Times New Roman" w:hAnsi="Times New Roman" w:hint="default"/>
        <w:w w:val="100"/>
        <w:sz w:val="24"/>
        <w:szCs w:val="24"/>
      </w:rPr>
    </w:lvl>
    <w:lvl w:ilvl="2">
      <w:numFmt w:val="bullet"/>
      <w:lvlText w:val="•"/>
      <w:lvlJc w:val="left"/>
      <w:pPr>
        <w:ind w:left="2337" w:hanging="439"/>
      </w:pPr>
      <w:rPr>
        <w:rFonts w:hint="default"/>
      </w:rPr>
    </w:lvl>
    <w:lvl w:ilvl="3">
      <w:numFmt w:val="bullet"/>
      <w:lvlText w:val="•"/>
      <w:lvlJc w:val="left"/>
      <w:pPr>
        <w:ind w:left="3335" w:hanging="439"/>
      </w:pPr>
      <w:rPr>
        <w:rFonts w:hint="default"/>
      </w:rPr>
    </w:lvl>
    <w:lvl w:ilvl="4">
      <w:numFmt w:val="bullet"/>
      <w:lvlText w:val="•"/>
      <w:lvlJc w:val="left"/>
      <w:pPr>
        <w:ind w:left="4334" w:hanging="439"/>
      </w:pPr>
      <w:rPr>
        <w:rFonts w:hint="default"/>
      </w:rPr>
    </w:lvl>
    <w:lvl w:ilvl="5">
      <w:numFmt w:val="bullet"/>
      <w:lvlText w:val="•"/>
      <w:lvlJc w:val="left"/>
      <w:pPr>
        <w:ind w:left="5333" w:hanging="439"/>
      </w:pPr>
      <w:rPr>
        <w:rFonts w:hint="default"/>
      </w:rPr>
    </w:lvl>
    <w:lvl w:ilvl="6">
      <w:numFmt w:val="bullet"/>
      <w:lvlText w:val="•"/>
      <w:lvlJc w:val="left"/>
      <w:pPr>
        <w:ind w:left="6331" w:hanging="439"/>
      </w:pPr>
      <w:rPr>
        <w:rFonts w:hint="default"/>
      </w:rPr>
    </w:lvl>
    <w:lvl w:ilvl="7">
      <w:numFmt w:val="bullet"/>
      <w:lvlText w:val="•"/>
      <w:lvlJc w:val="left"/>
      <w:pPr>
        <w:ind w:left="7330" w:hanging="439"/>
      </w:pPr>
      <w:rPr>
        <w:rFonts w:hint="default"/>
      </w:rPr>
    </w:lvl>
    <w:lvl w:ilvl="8">
      <w:numFmt w:val="bullet"/>
      <w:lvlText w:val="•"/>
      <w:lvlJc w:val="left"/>
      <w:pPr>
        <w:ind w:left="8329" w:hanging="439"/>
      </w:pPr>
      <w:rPr>
        <w:rFonts w:hint="default"/>
      </w:rPr>
    </w:lvl>
  </w:abstractNum>
  <w:abstractNum w:abstractNumId="20">
    <w:nsid w:val="68C820DC"/>
    <w:multiLevelType w:val="multilevel"/>
    <w:tmpl w:val="7C3A26E6"/>
    <w:lvl w:ilvl="0">
      <w:start w:val="9"/>
      <w:numFmt w:val="decimal"/>
      <w:lvlText w:val="%1"/>
      <w:lvlJc w:val="left"/>
      <w:pPr>
        <w:ind w:left="200" w:hanging="468"/>
      </w:pPr>
      <w:rPr>
        <w:rFonts w:hint="default"/>
      </w:rPr>
    </w:lvl>
    <w:lvl w:ilvl="1">
      <w:start w:val="1"/>
      <w:numFmt w:val="decimal"/>
      <w:lvlText w:val="%1.%2."/>
      <w:lvlJc w:val="left"/>
      <w:pPr>
        <w:ind w:left="200" w:hanging="468"/>
      </w:pPr>
      <w:rPr>
        <w:rFonts w:ascii="Times New Roman" w:eastAsia="Times New Roman" w:hAnsi="Times New Roman" w:hint="default"/>
        <w:w w:val="100"/>
        <w:sz w:val="24"/>
        <w:szCs w:val="24"/>
      </w:rPr>
    </w:lvl>
    <w:lvl w:ilvl="2">
      <w:numFmt w:val="bullet"/>
      <w:lvlText w:val="•"/>
      <w:lvlJc w:val="left"/>
      <w:pPr>
        <w:ind w:left="2172" w:hanging="468"/>
      </w:pPr>
      <w:rPr>
        <w:rFonts w:hint="default"/>
      </w:rPr>
    </w:lvl>
    <w:lvl w:ilvl="3">
      <w:numFmt w:val="bullet"/>
      <w:lvlText w:val="•"/>
      <w:lvlJc w:val="left"/>
      <w:pPr>
        <w:ind w:left="3158" w:hanging="468"/>
      </w:pPr>
      <w:rPr>
        <w:rFonts w:hint="default"/>
      </w:rPr>
    </w:lvl>
    <w:lvl w:ilvl="4">
      <w:numFmt w:val="bullet"/>
      <w:lvlText w:val="•"/>
      <w:lvlJc w:val="left"/>
      <w:pPr>
        <w:ind w:left="4144" w:hanging="468"/>
      </w:pPr>
      <w:rPr>
        <w:rFonts w:hint="default"/>
      </w:rPr>
    </w:lvl>
    <w:lvl w:ilvl="5">
      <w:numFmt w:val="bullet"/>
      <w:lvlText w:val="•"/>
      <w:lvlJc w:val="left"/>
      <w:pPr>
        <w:ind w:left="5131" w:hanging="468"/>
      </w:pPr>
      <w:rPr>
        <w:rFonts w:hint="default"/>
      </w:rPr>
    </w:lvl>
    <w:lvl w:ilvl="6">
      <w:numFmt w:val="bullet"/>
      <w:lvlText w:val="•"/>
      <w:lvlJc w:val="left"/>
      <w:pPr>
        <w:ind w:left="6117" w:hanging="468"/>
      </w:pPr>
      <w:rPr>
        <w:rFonts w:hint="default"/>
      </w:rPr>
    </w:lvl>
    <w:lvl w:ilvl="7">
      <w:numFmt w:val="bullet"/>
      <w:lvlText w:val="•"/>
      <w:lvlJc w:val="left"/>
      <w:pPr>
        <w:ind w:left="7103" w:hanging="468"/>
      </w:pPr>
      <w:rPr>
        <w:rFonts w:hint="default"/>
      </w:rPr>
    </w:lvl>
    <w:lvl w:ilvl="8">
      <w:numFmt w:val="bullet"/>
      <w:lvlText w:val="•"/>
      <w:lvlJc w:val="left"/>
      <w:pPr>
        <w:ind w:left="8089" w:hanging="468"/>
      </w:pPr>
      <w:rPr>
        <w:rFonts w:hint="default"/>
      </w:rPr>
    </w:lvl>
  </w:abstractNum>
  <w:abstractNum w:abstractNumId="21">
    <w:nsid w:val="693604D0"/>
    <w:multiLevelType w:val="multilevel"/>
    <w:tmpl w:val="BDFACD48"/>
    <w:lvl w:ilvl="0">
      <w:start w:val="4"/>
      <w:numFmt w:val="decimal"/>
      <w:lvlText w:val="%1"/>
      <w:lvlJc w:val="left"/>
      <w:pPr>
        <w:ind w:left="245" w:hanging="418"/>
      </w:pPr>
      <w:rPr>
        <w:rFonts w:hint="default"/>
      </w:rPr>
    </w:lvl>
    <w:lvl w:ilvl="1">
      <w:start w:val="1"/>
      <w:numFmt w:val="decimal"/>
      <w:lvlText w:val="%1.%2."/>
      <w:lvlJc w:val="left"/>
      <w:pPr>
        <w:ind w:left="245" w:hanging="418"/>
      </w:pPr>
      <w:rPr>
        <w:rFonts w:ascii="Times New Roman" w:eastAsia="Times New Roman" w:hAnsi="Times New Roman" w:hint="default"/>
        <w:w w:val="100"/>
        <w:sz w:val="24"/>
        <w:szCs w:val="24"/>
      </w:rPr>
    </w:lvl>
    <w:lvl w:ilvl="2">
      <w:numFmt w:val="bullet"/>
      <w:lvlText w:val="•"/>
      <w:lvlJc w:val="left"/>
      <w:pPr>
        <w:ind w:left="2213" w:hanging="418"/>
      </w:pPr>
      <w:rPr>
        <w:rFonts w:hint="default"/>
      </w:rPr>
    </w:lvl>
    <w:lvl w:ilvl="3">
      <w:numFmt w:val="bullet"/>
      <w:lvlText w:val="•"/>
      <w:lvlJc w:val="left"/>
      <w:pPr>
        <w:ind w:left="3200" w:hanging="418"/>
      </w:pPr>
      <w:rPr>
        <w:rFonts w:hint="default"/>
      </w:rPr>
    </w:lvl>
    <w:lvl w:ilvl="4">
      <w:numFmt w:val="bullet"/>
      <w:lvlText w:val="•"/>
      <w:lvlJc w:val="left"/>
      <w:pPr>
        <w:ind w:left="4186" w:hanging="418"/>
      </w:pPr>
      <w:rPr>
        <w:rFonts w:hint="default"/>
      </w:rPr>
    </w:lvl>
    <w:lvl w:ilvl="5">
      <w:numFmt w:val="bullet"/>
      <w:lvlText w:val="•"/>
      <w:lvlJc w:val="left"/>
      <w:pPr>
        <w:ind w:left="5173" w:hanging="418"/>
      </w:pPr>
      <w:rPr>
        <w:rFonts w:hint="default"/>
      </w:rPr>
    </w:lvl>
    <w:lvl w:ilvl="6">
      <w:numFmt w:val="bullet"/>
      <w:lvlText w:val="•"/>
      <w:lvlJc w:val="left"/>
      <w:pPr>
        <w:ind w:left="6160" w:hanging="418"/>
      </w:pPr>
      <w:rPr>
        <w:rFonts w:hint="default"/>
      </w:rPr>
    </w:lvl>
    <w:lvl w:ilvl="7">
      <w:numFmt w:val="bullet"/>
      <w:lvlText w:val="•"/>
      <w:lvlJc w:val="left"/>
      <w:pPr>
        <w:ind w:left="7146" w:hanging="418"/>
      </w:pPr>
      <w:rPr>
        <w:rFonts w:hint="default"/>
      </w:rPr>
    </w:lvl>
    <w:lvl w:ilvl="8">
      <w:numFmt w:val="bullet"/>
      <w:lvlText w:val="•"/>
      <w:lvlJc w:val="left"/>
      <w:pPr>
        <w:ind w:left="8133" w:hanging="418"/>
      </w:pPr>
      <w:rPr>
        <w:rFonts w:hint="default"/>
      </w:rPr>
    </w:lvl>
  </w:abstractNum>
  <w:abstractNum w:abstractNumId="22">
    <w:nsid w:val="6C7920DC"/>
    <w:multiLevelType w:val="hybridMultilevel"/>
    <w:tmpl w:val="7AB024D2"/>
    <w:lvl w:ilvl="0" w:tplc="E70E80B8">
      <w:numFmt w:val="bullet"/>
      <w:lvlText w:val="-"/>
      <w:lvlJc w:val="left"/>
      <w:pPr>
        <w:ind w:left="348" w:hanging="200"/>
      </w:pPr>
      <w:rPr>
        <w:rFonts w:ascii="Times New Roman" w:eastAsia="Times New Roman" w:hAnsi="Times New Roman" w:hint="default"/>
        <w:w w:val="99"/>
        <w:sz w:val="24"/>
        <w:szCs w:val="24"/>
      </w:rPr>
    </w:lvl>
    <w:lvl w:ilvl="1" w:tplc="B6A8CCAA">
      <w:numFmt w:val="bullet"/>
      <w:lvlText w:val="•"/>
      <w:lvlJc w:val="left"/>
      <w:pPr>
        <w:ind w:left="1338" w:hanging="200"/>
      </w:pPr>
      <w:rPr>
        <w:rFonts w:hint="default"/>
      </w:rPr>
    </w:lvl>
    <w:lvl w:ilvl="2" w:tplc="52FC257E">
      <w:numFmt w:val="bullet"/>
      <w:lvlText w:val="•"/>
      <w:lvlJc w:val="left"/>
      <w:pPr>
        <w:ind w:left="2337" w:hanging="200"/>
      </w:pPr>
      <w:rPr>
        <w:rFonts w:hint="default"/>
      </w:rPr>
    </w:lvl>
    <w:lvl w:ilvl="3" w:tplc="A37A03FC">
      <w:numFmt w:val="bullet"/>
      <w:lvlText w:val="•"/>
      <w:lvlJc w:val="left"/>
      <w:pPr>
        <w:ind w:left="3335" w:hanging="200"/>
      </w:pPr>
      <w:rPr>
        <w:rFonts w:hint="default"/>
      </w:rPr>
    </w:lvl>
    <w:lvl w:ilvl="4" w:tplc="2A14A216">
      <w:numFmt w:val="bullet"/>
      <w:lvlText w:val="•"/>
      <w:lvlJc w:val="left"/>
      <w:pPr>
        <w:ind w:left="4334" w:hanging="200"/>
      </w:pPr>
      <w:rPr>
        <w:rFonts w:hint="default"/>
      </w:rPr>
    </w:lvl>
    <w:lvl w:ilvl="5" w:tplc="9878DB02">
      <w:numFmt w:val="bullet"/>
      <w:lvlText w:val="•"/>
      <w:lvlJc w:val="left"/>
      <w:pPr>
        <w:ind w:left="5333" w:hanging="200"/>
      </w:pPr>
      <w:rPr>
        <w:rFonts w:hint="default"/>
      </w:rPr>
    </w:lvl>
    <w:lvl w:ilvl="6" w:tplc="6DA81F80">
      <w:numFmt w:val="bullet"/>
      <w:lvlText w:val="•"/>
      <w:lvlJc w:val="left"/>
      <w:pPr>
        <w:ind w:left="6331" w:hanging="200"/>
      </w:pPr>
      <w:rPr>
        <w:rFonts w:hint="default"/>
      </w:rPr>
    </w:lvl>
    <w:lvl w:ilvl="7" w:tplc="E84AE796">
      <w:numFmt w:val="bullet"/>
      <w:lvlText w:val="•"/>
      <w:lvlJc w:val="left"/>
      <w:pPr>
        <w:ind w:left="7330" w:hanging="200"/>
      </w:pPr>
      <w:rPr>
        <w:rFonts w:hint="default"/>
      </w:rPr>
    </w:lvl>
    <w:lvl w:ilvl="8" w:tplc="194868AA">
      <w:numFmt w:val="bullet"/>
      <w:lvlText w:val="•"/>
      <w:lvlJc w:val="left"/>
      <w:pPr>
        <w:ind w:left="8329" w:hanging="200"/>
      </w:pPr>
      <w:rPr>
        <w:rFonts w:hint="default"/>
      </w:rPr>
    </w:lvl>
  </w:abstractNum>
  <w:abstractNum w:abstractNumId="23">
    <w:nsid w:val="6DA64C60"/>
    <w:multiLevelType w:val="multilevel"/>
    <w:tmpl w:val="B8D0A71C"/>
    <w:lvl w:ilvl="0">
      <w:start w:val="12"/>
      <w:numFmt w:val="decimal"/>
      <w:lvlText w:val="%1"/>
      <w:lvlJc w:val="left"/>
      <w:pPr>
        <w:ind w:left="200" w:hanging="560"/>
      </w:pPr>
      <w:rPr>
        <w:rFonts w:hint="default"/>
      </w:rPr>
    </w:lvl>
    <w:lvl w:ilvl="1">
      <w:start w:val="1"/>
      <w:numFmt w:val="decimal"/>
      <w:lvlText w:val="%1.%2."/>
      <w:lvlJc w:val="left"/>
      <w:pPr>
        <w:ind w:left="200" w:hanging="560"/>
      </w:pPr>
      <w:rPr>
        <w:rFonts w:ascii="Times New Roman" w:eastAsia="Times New Roman" w:hAnsi="Times New Roman" w:hint="default"/>
        <w:w w:val="100"/>
        <w:sz w:val="24"/>
        <w:szCs w:val="24"/>
      </w:rPr>
    </w:lvl>
    <w:lvl w:ilvl="2">
      <w:start w:val="1"/>
      <w:numFmt w:val="decimal"/>
      <w:lvlText w:val="%1.%2.%3."/>
      <w:lvlJc w:val="left"/>
      <w:pPr>
        <w:ind w:left="200" w:hanging="826"/>
      </w:pPr>
      <w:rPr>
        <w:rFonts w:ascii="Times New Roman" w:eastAsia="Times New Roman" w:hAnsi="Times New Roman" w:hint="default"/>
        <w:w w:val="100"/>
        <w:sz w:val="24"/>
        <w:szCs w:val="24"/>
      </w:rPr>
    </w:lvl>
    <w:lvl w:ilvl="3">
      <w:numFmt w:val="bullet"/>
      <w:lvlText w:val="•"/>
      <w:lvlJc w:val="left"/>
      <w:pPr>
        <w:ind w:left="3158" w:hanging="826"/>
      </w:pPr>
      <w:rPr>
        <w:rFonts w:hint="default"/>
      </w:rPr>
    </w:lvl>
    <w:lvl w:ilvl="4">
      <w:numFmt w:val="bullet"/>
      <w:lvlText w:val="•"/>
      <w:lvlJc w:val="left"/>
      <w:pPr>
        <w:ind w:left="4145" w:hanging="826"/>
      </w:pPr>
      <w:rPr>
        <w:rFonts w:hint="default"/>
      </w:rPr>
    </w:lvl>
    <w:lvl w:ilvl="5">
      <w:numFmt w:val="bullet"/>
      <w:lvlText w:val="•"/>
      <w:lvlJc w:val="left"/>
      <w:pPr>
        <w:ind w:left="5131" w:hanging="826"/>
      </w:pPr>
      <w:rPr>
        <w:rFonts w:hint="default"/>
      </w:rPr>
    </w:lvl>
    <w:lvl w:ilvl="6">
      <w:numFmt w:val="bullet"/>
      <w:lvlText w:val="•"/>
      <w:lvlJc w:val="left"/>
      <w:pPr>
        <w:ind w:left="6117" w:hanging="826"/>
      </w:pPr>
      <w:rPr>
        <w:rFonts w:hint="default"/>
      </w:rPr>
    </w:lvl>
    <w:lvl w:ilvl="7">
      <w:numFmt w:val="bullet"/>
      <w:lvlText w:val="•"/>
      <w:lvlJc w:val="left"/>
      <w:pPr>
        <w:ind w:left="7104" w:hanging="826"/>
      </w:pPr>
      <w:rPr>
        <w:rFonts w:hint="default"/>
      </w:rPr>
    </w:lvl>
    <w:lvl w:ilvl="8">
      <w:numFmt w:val="bullet"/>
      <w:lvlText w:val="•"/>
      <w:lvlJc w:val="left"/>
      <w:pPr>
        <w:ind w:left="8090" w:hanging="826"/>
      </w:pPr>
      <w:rPr>
        <w:rFonts w:hint="default"/>
      </w:rPr>
    </w:lvl>
  </w:abstractNum>
  <w:abstractNum w:abstractNumId="24">
    <w:nsid w:val="70AD6080"/>
    <w:multiLevelType w:val="multilevel"/>
    <w:tmpl w:val="50F2B0EA"/>
    <w:lvl w:ilvl="0">
      <w:start w:val="11"/>
      <w:numFmt w:val="decimal"/>
      <w:lvlText w:val="%1"/>
      <w:lvlJc w:val="left"/>
      <w:pPr>
        <w:ind w:left="200" w:hanging="552"/>
      </w:pPr>
      <w:rPr>
        <w:rFonts w:hint="default"/>
      </w:rPr>
    </w:lvl>
    <w:lvl w:ilvl="1">
      <w:start w:val="1"/>
      <w:numFmt w:val="decimal"/>
      <w:lvlText w:val="%1.%2."/>
      <w:lvlJc w:val="left"/>
      <w:pPr>
        <w:ind w:left="200" w:hanging="552"/>
      </w:pPr>
      <w:rPr>
        <w:rFonts w:ascii="Times New Roman" w:eastAsia="Times New Roman" w:hAnsi="Times New Roman" w:hint="default"/>
        <w:w w:val="100"/>
        <w:sz w:val="24"/>
        <w:szCs w:val="24"/>
      </w:rPr>
    </w:lvl>
    <w:lvl w:ilvl="2">
      <w:numFmt w:val="bullet"/>
      <w:lvlText w:val="•"/>
      <w:lvlJc w:val="left"/>
      <w:pPr>
        <w:ind w:left="2172" w:hanging="552"/>
      </w:pPr>
      <w:rPr>
        <w:rFonts w:hint="default"/>
      </w:rPr>
    </w:lvl>
    <w:lvl w:ilvl="3">
      <w:numFmt w:val="bullet"/>
      <w:lvlText w:val="•"/>
      <w:lvlJc w:val="left"/>
      <w:pPr>
        <w:ind w:left="3158" w:hanging="552"/>
      </w:pPr>
      <w:rPr>
        <w:rFonts w:hint="default"/>
      </w:rPr>
    </w:lvl>
    <w:lvl w:ilvl="4">
      <w:numFmt w:val="bullet"/>
      <w:lvlText w:val="•"/>
      <w:lvlJc w:val="left"/>
      <w:pPr>
        <w:ind w:left="4145" w:hanging="552"/>
      </w:pPr>
      <w:rPr>
        <w:rFonts w:hint="default"/>
      </w:rPr>
    </w:lvl>
    <w:lvl w:ilvl="5">
      <w:numFmt w:val="bullet"/>
      <w:lvlText w:val="•"/>
      <w:lvlJc w:val="left"/>
      <w:pPr>
        <w:ind w:left="5131" w:hanging="552"/>
      </w:pPr>
      <w:rPr>
        <w:rFonts w:hint="default"/>
      </w:rPr>
    </w:lvl>
    <w:lvl w:ilvl="6">
      <w:numFmt w:val="bullet"/>
      <w:lvlText w:val="•"/>
      <w:lvlJc w:val="left"/>
      <w:pPr>
        <w:ind w:left="6117" w:hanging="552"/>
      </w:pPr>
      <w:rPr>
        <w:rFonts w:hint="default"/>
      </w:rPr>
    </w:lvl>
    <w:lvl w:ilvl="7">
      <w:numFmt w:val="bullet"/>
      <w:lvlText w:val="•"/>
      <w:lvlJc w:val="left"/>
      <w:pPr>
        <w:ind w:left="7104" w:hanging="552"/>
      </w:pPr>
      <w:rPr>
        <w:rFonts w:hint="default"/>
      </w:rPr>
    </w:lvl>
    <w:lvl w:ilvl="8">
      <w:numFmt w:val="bullet"/>
      <w:lvlText w:val="•"/>
      <w:lvlJc w:val="left"/>
      <w:pPr>
        <w:ind w:left="8090" w:hanging="552"/>
      </w:pPr>
      <w:rPr>
        <w:rFonts w:hint="default"/>
      </w:rPr>
    </w:lvl>
  </w:abstractNum>
  <w:abstractNum w:abstractNumId="25">
    <w:nsid w:val="73264191"/>
    <w:multiLevelType w:val="hybridMultilevel"/>
    <w:tmpl w:val="14E2AA9C"/>
    <w:lvl w:ilvl="0" w:tplc="B802BE50">
      <w:start w:val="4"/>
      <w:numFmt w:val="decimal"/>
      <w:lvlText w:val="%1)"/>
      <w:lvlJc w:val="left"/>
      <w:pPr>
        <w:ind w:left="200" w:hanging="283"/>
      </w:pPr>
      <w:rPr>
        <w:rFonts w:ascii="Times New Roman" w:eastAsia="Times New Roman" w:hAnsi="Times New Roman" w:hint="default"/>
        <w:w w:val="100"/>
        <w:sz w:val="24"/>
        <w:szCs w:val="24"/>
      </w:rPr>
    </w:lvl>
    <w:lvl w:ilvl="1" w:tplc="9870850E">
      <w:numFmt w:val="bullet"/>
      <w:lvlText w:val="•"/>
      <w:lvlJc w:val="left"/>
      <w:pPr>
        <w:ind w:left="1186" w:hanging="283"/>
      </w:pPr>
      <w:rPr>
        <w:rFonts w:hint="default"/>
      </w:rPr>
    </w:lvl>
    <w:lvl w:ilvl="2" w:tplc="E092D870">
      <w:numFmt w:val="bullet"/>
      <w:lvlText w:val="•"/>
      <w:lvlJc w:val="left"/>
      <w:pPr>
        <w:ind w:left="2172" w:hanging="283"/>
      </w:pPr>
      <w:rPr>
        <w:rFonts w:hint="default"/>
      </w:rPr>
    </w:lvl>
    <w:lvl w:ilvl="3" w:tplc="FCC601F2">
      <w:numFmt w:val="bullet"/>
      <w:lvlText w:val="•"/>
      <w:lvlJc w:val="left"/>
      <w:pPr>
        <w:ind w:left="3158" w:hanging="283"/>
      </w:pPr>
      <w:rPr>
        <w:rFonts w:hint="default"/>
      </w:rPr>
    </w:lvl>
    <w:lvl w:ilvl="4" w:tplc="FAC4B70C">
      <w:numFmt w:val="bullet"/>
      <w:lvlText w:val="•"/>
      <w:lvlJc w:val="left"/>
      <w:pPr>
        <w:ind w:left="4144" w:hanging="283"/>
      </w:pPr>
      <w:rPr>
        <w:rFonts w:hint="default"/>
      </w:rPr>
    </w:lvl>
    <w:lvl w:ilvl="5" w:tplc="FD24DE6E">
      <w:numFmt w:val="bullet"/>
      <w:lvlText w:val="•"/>
      <w:lvlJc w:val="left"/>
      <w:pPr>
        <w:ind w:left="5131" w:hanging="283"/>
      </w:pPr>
      <w:rPr>
        <w:rFonts w:hint="default"/>
      </w:rPr>
    </w:lvl>
    <w:lvl w:ilvl="6" w:tplc="AF9A2F3A">
      <w:numFmt w:val="bullet"/>
      <w:lvlText w:val="•"/>
      <w:lvlJc w:val="left"/>
      <w:pPr>
        <w:ind w:left="6117" w:hanging="283"/>
      </w:pPr>
      <w:rPr>
        <w:rFonts w:hint="default"/>
      </w:rPr>
    </w:lvl>
    <w:lvl w:ilvl="7" w:tplc="45E25836">
      <w:numFmt w:val="bullet"/>
      <w:lvlText w:val="•"/>
      <w:lvlJc w:val="left"/>
      <w:pPr>
        <w:ind w:left="7103" w:hanging="283"/>
      </w:pPr>
      <w:rPr>
        <w:rFonts w:hint="default"/>
      </w:rPr>
    </w:lvl>
    <w:lvl w:ilvl="8" w:tplc="901C11B8">
      <w:numFmt w:val="bullet"/>
      <w:lvlText w:val="•"/>
      <w:lvlJc w:val="left"/>
      <w:pPr>
        <w:ind w:left="8089" w:hanging="283"/>
      </w:pPr>
      <w:rPr>
        <w:rFonts w:hint="default"/>
      </w:rPr>
    </w:lvl>
  </w:abstractNum>
  <w:abstractNum w:abstractNumId="26">
    <w:nsid w:val="7BC0488A"/>
    <w:multiLevelType w:val="multilevel"/>
    <w:tmpl w:val="8BEED0A4"/>
    <w:lvl w:ilvl="0">
      <w:start w:val="7"/>
      <w:numFmt w:val="decimal"/>
      <w:lvlText w:val="%1"/>
      <w:lvlJc w:val="left"/>
      <w:pPr>
        <w:ind w:left="200" w:hanging="413"/>
      </w:pPr>
      <w:rPr>
        <w:rFonts w:hint="default"/>
      </w:rPr>
    </w:lvl>
    <w:lvl w:ilvl="1">
      <w:start w:val="1"/>
      <w:numFmt w:val="decimal"/>
      <w:lvlText w:val="%1.%2."/>
      <w:lvlJc w:val="left"/>
      <w:pPr>
        <w:ind w:left="200" w:hanging="413"/>
      </w:pPr>
      <w:rPr>
        <w:rFonts w:ascii="Times New Roman" w:eastAsia="Times New Roman" w:hAnsi="Times New Roman" w:hint="default"/>
        <w:w w:val="100"/>
        <w:sz w:val="24"/>
        <w:szCs w:val="24"/>
      </w:rPr>
    </w:lvl>
    <w:lvl w:ilvl="2">
      <w:numFmt w:val="bullet"/>
      <w:lvlText w:val="•"/>
      <w:lvlJc w:val="left"/>
      <w:pPr>
        <w:ind w:left="2172" w:hanging="413"/>
      </w:pPr>
      <w:rPr>
        <w:rFonts w:hint="default"/>
      </w:rPr>
    </w:lvl>
    <w:lvl w:ilvl="3">
      <w:numFmt w:val="bullet"/>
      <w:lvlText w:val="•"/>
      <w:lvlJc w:val="left"/>
      <w:pPr>
        <w:ind w:left="3158" w:hanging="413"/>
      </w:pPr>
      <w:rPr>
        <w:rFonts w:hint="default"/>
      </w:rPr>
    </w:lvl>
    <w:lvl w:ilvl="4">
      <w:numFmt w:val="bullet"/>
      <w:lvlText w:val="•"/>
      <w:lvlJc w:val="left"/>
      <w:pPr>
        <w:ind w:left="4144" w:hanging="413"/>
      </w:pPr>
      <w:rPr>
        <w:rFonts w:hint="default"/>
      </w:rPr>
    </w:lvl>
    <w:lvl w:ilvl="5">
      <w:numFmt w:val="bullet"/>
      <w:lvlText w:val="•"/>
      <w:lvlJc w:val="left"/>
      <w:pPr>
        <w:ind w:left="5131" w:hanging="413"/>
      </w:pPr>
      <w:rPr>
        <w:rFonts w:hint="default"/>
      </w:rPr>
    </w:lvl>
    <w:lvl w:ilvl="6">
      <w:numFmt w:val="bullet"/>
      <w:lvlText w:val="•"/>
      <w:lvlJc w:val="left"/>
      <w:pPr>
        <w:ind w:left="6117" w:hanging="413"/>
      </w:pPr>
      <w:rPr>
        <w:rFonts w:hint="default"/>
      </w:rPr>
    </w:lvl>
    <w:lvl w:ilvl="7">
      <w:numFmt w:val="bullet"/>
      <w:lvlText w:val="•"/>
      <w:lvlJc w:val="left"/>
      <w:pPr>
        <w:ind w:left="7103" w:hanging="413"/>
      </w:pPr>
      <w:rPr>
        <w:rFonts w:hint="default"/>
      </w:rPr>
    </w:lvl>
    <w:lvl w:ilvl="8">
      <w:numFmt w:val="bullet"/>
      <w:lvlText w:val="•"/>
      <w:lvlJc w:val="left"/>
      <w:pPr>
        <w:ind w:left="8089" w:hanging="413"/>
      </w:pPr>
      <w:rPr>
        <w:rFonts w:hint="default"/>
      </w:rPr>
    </w:lvl>
  </w:abstractNum>
  <w:abstractNum w:abstractNumId="27">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3"/>
  </w:num>
  <w:num w:numId="2">
    <w:abstractNumId w:val="11"/>
  </w:num>
  <w:num w:numId="3">
    <w:abstractNumId w:val="12"/>
  </w:num>
  <w:num w:numId="4">
    <w:abstractNumId w:val="23"/>
  </w:num>
  <w:num w:numId="5">
    <w:abstractNumId w:val="24"/>
  </w:num>
  <w:num w:numId="6">
    <w:abstractNumId w:val="17"/>
  </w:num>
  <w:num w:numId="7">
    <w:abstractNumId w:val="20"/>
  </w:num>
  <w:num w:numId="8">
    <w:abstractNumId w:val="16"/>
  </w:num>
  <w:num w:numId="9">
    <w:abstractNumId w:val="2"/>
  </w:num>
  <w:num w:numId="10">
    <w:abstractNumId w:val="26"/>
  </w:num>
  <w:num w:numId="11">
    <w:abstractNumId w:val="25"/>
  </w:num>
  <w:num w:numId="12">
    <w:abstractNumId w:val="5"/>
  </w:num>
  <w:num w:numId="13">
    <w:abstractNumId w:val="13"/>
  </w:num>
  <w:num w:numId="14">
    <w:abstractNumId w:val="22"/>
  </w:num>
  <w:num w:numId="15">
    <w:abstractNumId w:val="18"/>
  </w:num>
  <w:num w:numId="16">
    <w:abstractNumId w:val="0"/>
  </w:num>
  <w:num w:numId="17">
    <w:abstractNumId w:val="6"/>
  </w:num>
  <w:num w:numId="18">
    <w:abstractNumId w:val="7"/>
  </w:num>
  <w:num w:numId="19">
    <w:abstractNumId w:val="19"/>
  </w:num>
  <w:num w:numId="20">
    <w:abstractNumId w:val="21"/>
  </w:num>
  <w:num w:numId="21">
    <w:abstractNumId w:val="10"/>
  </w:num>
  <w:num w:numId="22">
    <w:abstractNumId w:val="8"/>
  </w:num>
  <w:num w:numId="23">
    <w:abstractNumId w:val="1"/>
  </w:num>
  <w:num w:numId="24">
    <w:abstractNumId w:val="9"/>
  </w:num>
  <w:num w:numId="25">
    <w:abstractNumId w:val="15"/>
  </w:num>
  <w:num w:numId="26">
    <w:abstractNumId w:val="14"/>
  </w:num>
  <w:num w:numId="27">
    <w:abstractNumId w:val="4"/>
  </w:num>
  <w:num w:numId="28">
    <w:abstractNumId w:val="28"/>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436"/>
    <w:rsid w:val="00070B37"/>
    <w:rsid w:val="00284418"/>
    <w:rsid w:val="002E6A69"/>
    <w:rsid w:val="003D4D4C"/>
    <w:rsid w:val="0045517B"/>
    <w:rsid w:val="00692DD7"/>
    <w:rsid w:val="00704ADA"/>
    <w:rsid w:val="007E4AA3"/>
    <w:rsid w:val="00A558AC"/>
    <w:rsid w:val="00A83165"/>
    <w:rsid w:val="00AA73C6"/>
    <w:rsid w:val="00B143DF"/>
    <w:rsid w:val="00BD3202"/>
    <w:rsid w:val="00C038C3"/>
    <w:rsid w:val="00C609B6"/>
    <w:rsid w:val="00CB2BE0"/>
    <w:rsid w:val="00CD3AF4"/>
    <w:rsid w:val="00D52D2B"/>
    <w:rsid w:val="00E31436"/>
    <w:rsid w:val="00F801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DA"/>
    <w:pPr>
      <w:spacing w:after="160" w:line="259" w:lineRule="auto"/>
    </w:pPr>
    <w:rPr>
      <w:rFonts w:cs="Calibri"/>
      <w:lang w:val="uk-UA" w:eastAsia="en-US"/>
    </w:rPr>
  </w:style>
  <w:style w:type="paragraph" w:styleId="Heading1">
    <w:name w:val="heading 1"/>
    <w:basedOn w:val="Normal"/>
    <w:link w:val="Heading1Char"/>
    <w:uiPriority w:val="99"/>
    <w:qFormat/>
    <w:rsid w:val="0045517B"/>
    <w:pPr>
      <w:widowControl w:val="0"/>
      <w:autoSpaceDE w:val="0"/>
      <w:autoSpaceDN w:val="0"/>
      <w:spacing w:after="0" w:line="240" w:lineRule="auto"/>
      <w:ind w:left="2124" w:hanging="421"/>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99"/>
    <w:qFormat/>
    <w:rsid w:val="0045517B"/>
    <w:pPr>
      <w:widowControl w:val="0"/>
      <w:autoSpaceDE w:val="0"/>
      <w:autoSpaceDN w:val="0"/>
      <w:spacing w:after="0" w:line="240" w:lineRule="auto"/>
      <w:ind w:left="1430" w:hanging="421"/>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517B"/>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45517B"/>
    <w:rPr>
      <w:rFonts w:ascii="Times New Roman" w:hAnsi="Times New Roman" w:cs="Times New Roman"/>
      <w:b/>
      <w:bCs/>
      <w:sz w:val="24"/>
      <w:szCs w:val="24"/>
    </w:rPr>
  </w:style>
  <w:style w:type="table" w:customStyle="1" w:styleId="NormalTable0">
    <w:name w:val="Normal Table0"/>
    <w:uiPriority w:val="99"/>
    <w:semiHidden/>
    <w:rsid w:val="0045517B"/>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45517B"/>
    <w:pPr>
      <w:widowControl w:val="0"/>
      <w:autoSpaceDE w:val="0"/>
      <w:autoSpaceDN w:val="0"/>
      <w:spacing w:after="0" w:line="240" w:lineRule="auto"/>
      <w:ind w:left="348" w:firstLine="662"/>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45517B"/>
    <w:rPr>
      <w:rFonts w:ascii="Times New Roman" w:hAnsi="Times New Roman" w:cs="Times New Roman"/>
      <w:sz w:val="24"/>
      <w:szCs w:val="24"/>
    </w:rPr>
  </w:style>
  <w:style w:type="paragraph" w:styleId="ListParagraph">
    <w:name w:val="List Paragraph"/>
    <w:basedOn w:val="Normal"/>
    <w:uiPriority w:val="99"/>
    <w:qFormat/>
    <w:rsid w:val="0045517B"/>
    <w:pPr>
      <w:widowControl w:val="0"/>
      <w:autoSpaceDE w:val="0"/>
      <w:autoSpaceDN w:val="0"/>
      <w:spacing w:after="0" w:line="240" w:lineRule="auto"/>
      <w:ind w:left="348" w:firstLine="662"/>
      <w:jc w:val="both"/>
    </w:pPr>
    <w:rPr>
      <w:rFonts w:ascii="Times New Roman" w:eastAsia="Times New Roman" w:hAnsi="Times New Roman" w:cs="Times New Roman"/>
    </w:rPr>
  </w:style>
  <w:style w:type="paragraph" w:customStyle="1" w:styleId="TableParagraph">
    <w:name w:val="Table Paragraph"/>
    <w:basedOn w:val="Normal"/>
    <w:uiPriority w:val="99"/>
    <w:rsid w:val="0045517B"/>
    <w:pPr>
      <w:widowControl w:val="0"/>
      <w:autoSpaceDE w:val="0"/>
      <w:autoSpaceDN w:val="0"/>
      <w:spacing w:after="0" w:line="240" w:lineRule="auto"/>
      <w:ind w:left="20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87-19" TargetMode="External"/><Relationship Id="rId3" Type="http://schemas.openxmlformats.org/officeDocument/2006/relationships/settings" Target="settings.xml"/><Relationship Id="rId7" Type="http://schemas.openxmlformats.org/officeDocument/2006/relationships/hyperlink" Target="http://zakon3.rada.gov.ua/laws/show/887-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12</Pages>
  <Words>5528</Words>
  <Characters>31512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User</dc:creator>
  <cp:keywords/>
  <dc:description/>
  <cp:lastModifiedBy>User</cp:lastModifiedBy>
  <cp:revision>2</cp:revision>
  <dcterms:created xsi:type="dcterms:W3CDTF">2023-07-23T08:59:00Z</dcterms:created>
  <dcterms:modified xsi:type="dcterms:W3CDTF">2023-07-23T08:59:00Z</dcterms:modified>
</cp:coreProperties>
</file>