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D53F" w14:textId="77777777" w:rsidR="00470725" w:rsidRPr="00891F82" w:rsidRDefault="00470725" w:rsidP="004707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891F82">
        <w:rPr>
          <w:rFonts w:ascii="Times New Roman" w:eastAsia="Times New Roman" w:hAnsi="Times New Roman" w:cs="Times New Roman"/>
          <w:b/>
          <w:bCs/>
          <w:lang w:val="uk-UA" w:eastAsia="ru-RU"/>
        </w:rPr>
        <w:t>Додаток 2</w:t>
      </w:r>
    </w:p>
    <w:p w14:paraId="158D7F5F" w14:textId="77777777" w:rsidR="00470725" w:rsidRPr="00891F82" w:rsidRDefault="00470725" w:rsidP="004707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hd w:val="clear" w:color="auto" w:fill="FFFFFF"/>
          <w:lang w:val="uk-UA" w:eastAsia="ru-RU"/>
        </w:rPr>
      </w:pPr>
      <w:r w:rsidRPr="00891F82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    до </w:t>
      </w:r>
      <w:r w:rsidRPr="00891F82">
        <w:rPr>
          <w:rFonts w:ascii="Times New Roman" w:eastAsia="Times New Roman" w:hAnsi="Times New Roman" w:cs="Times New Roman"/>
          <w:i/>
          <w:iCs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705C1CCD" w14:textId="77777777" w:rsidR="00470725" w:rsidRPr="00891F82" w:rsidRDefault="00470725" w:rsidP="00470725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14:paraId="18C9D4A5" w14:textId="77777777" w:rsidR="00470725" w:rsidRPr="00891F82" w:rsidRDefault="00470725" w:rsidP="004707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hd w:val="clear" w:color="auto" w:fill="FFFFFF"/>
          <w:lang w:val="uk-UA"/>
        </w:rPr>
      </w:pPr>
      <w:r w:rsidRPr="00891F82">
        <w:rPr>
          <w:rFonts w:ascii="Times New Roman" w:hAnsi="Times New Roman" w:cs="Times New Roman"/>
          <w:b/>
          <w:bCs/>
          <w:iCs/>
          <w:shd w:val="clear" w:color="auto" w:fill="FFFFFF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14:paraId="11EF6E46" w14:textId="4A0AD2AE" w:rsidR="00470725" w:rsidRPr="007A2FC9" w:rsidRDefault="00470725" w:rsidP="004074E0">
      <w:pPr>
        <w:tabs>
          <w:tab w:val="left" w:pos="142"/>
        </w:tabs>
        <w:jc w:val="both"/>
        <w:rPr>
          <w:rFonts w:ascii="Times New Roman" w:hAnsi="Times New Roman" w:cs="Times New Roman"/>
          <w:b/>
          <w:i/>
          <w:u w:val="single"/>
        </w:rPr>
      </w:pPr>
      <w:r w:rsidRPr="004A184F">
        <w:rPr>
          <w:rFonts w:ascii="Times New Roman" w:hAnsi="Times New Roman" w:cs="Times New Roman"/>
          <w:b/>
          <w:i/>
          <w:u w:val="single"/>
          <w:lang w:val="uk-UA"/>
        </w:rPr>
        <w:t xml:space="preserve">код </w:t>
      </w:r>
      <w:r w:rsidR="007A2FC9" w:rsidRPr="007A2FC9">
        <w:rPr>
          <w:rFonts w:ascii="Times New Roman" w:hAnsi="Times New Roman" w:cs="Times New Roman"/>
          <w:b/>
          <w:i/>
          <w:szCs w:val="24"/>
          <w:u w:val="single"/>
          <w:lang w:val="uk-UA"/>
        </w:rPr>
        <w:t xml:space="preserve">79210000-9 </w:t>
      </w:r>
      <w:r w:rsidR="007A2FC9" w:rsidRPr="007A2FC9">
        <w:rPr>
          <w:rFonts w:ascii="Times New Roman" w:hAnsi="Times New Roman" w:cs="Times New Roman"/>
          <w:b/>
          <w:i/>
          <w:color w:val="242424"/>
          <w:szCs w:val="24"/>
          <w:u w:val="single"/>
          <w:lang w:val="uk-UA"/>
        </w:rPr>
        <w:t>Бухгалтерські та аудиторські послуги</w:t>
      </w:r>
      <w:r w:rsidR="007A2FC9" w:rsidRPr="007A2FC9">
        <w:rPr>
          <w:rFonts w:ascii="Times New Roman" w:hAnsi="Times New Roman" w:cs="Times New Roman"/>
          <w:color w:val="242424"/>
          <w:szCs w:val="24"/>
          <w:lang w:val="uk-UA"/>
        </w:rPr>
        <w:t xml:space="preserve"> </w:t>
      </w:r>
      <w:r w:rsidR="007A2FC9" w:rsidRPr="007A2FC9">
        <w:rPr>
          <w:rFonts w:ascii="Times New Roman" w:hAnsi="Times New Roman" w:cs="Times New Roman"/>
          <w:b/>
          <w:i/>
          <w:szCs w:val="24"/>
          <w:u w:val="single"/>
          <w:lang w:val="uk-UA"/>
        </w:rPr>
        <w:t xml:space="preserve">ДК 021:2015 (Послуги з проведення сертифікаційного аудиту системи управління якістю (СУЯ) </w:t>
      </w:r>
      <w:r w:rsidR="007A2FC9" w:rsidRPr="007A2FC9">
        <w:rPr>
          <w:rFonts w:ascii="Times New Roman" w:hAnsi="Times New Roman" w:cs="Times New Roman"/>
          <w:b/>
          <w:i/>
          <w:szCs w:val="24"/>
          <w:u w:val="single"/>
          <w:lang w:val="uk-UA" w:eastAsia="uk-UA"/>
        </w:rPr>
        <w:t xml:space="preserve">Центру реконструктивної та відновної медицини (Університетська клініка) </w:t>
      </w:r>
      <w:proofErr w:type="spellStart"/>
      <w:r w:rsidR="007A2FC9" w:rsidRPr="007A2FC9">
        <w:rPr>
          <w:rFonts w:ascii="Times New Roman" w:hAnsi="Times New Roman" w:cs="Times New Roman"/>
          <w:b/>
          <w:i/>
          <w:szCs w:val="24"/>
          <w:u w:val="single"/>
          <w:lang w:val="uk-UA" w:eastAsia="uk-UA"/>
        </w:rPr>
        <w:t>ОНМедУ</w:t>
      </w:r>
      <w:proofErr w:type="spellEnd"/>
      <w:r w:rsidR="007A2FC9" w:rsidRPr="007A2FC9">
        <w:rPr>
          <w:rFonts w:ascii="Times New Roman" w:hAnsi="Times New Roman" w:cs="Times New Roman"/>
          <w:b/>
          <w:i/>
          <w:szCs w:val="24"/>
          <w:u w:val="single"/>
          <w:lang w:val="uk-UA"/>
        </w:rPr>
        <w:t xml:space="preserve"> на відповідність вимогам стандартів ISO 9001:2015 та ДСТУ ISO 9001:2015; Послуги з проведення сертифікаційного аудиту системи управління якістю (СУЯ) </w:t>
      </w:r>
      <w:r w:rsidR="007A2FC9" w:rsidRPr="007A2FC9">
        <w:rPr>
          <w:rFonts w:ascii="Times New Roman" w:hAnsi="Times New Roman" w:cs="Times New Roman"/>
          <w:b/>
          <w:i/>
          <w:szCs w:val="24"/>
          <w:u w:val="single"/>
          <w:lang w:val="uk-UA" w:eastAsia="uk-UA"/>
        </w:rPr>
        <w:t xml:space="preserve">Багатопрофільного медичного центру </w:t>
      </w:r>
      <w:proofErr w:type="spellStart"/>
      <w:r w:rsidR="007A2FC9" w:rsidRPr="007A2FC9">
        <w:rPr>
          <w:rFonts w:ascii="Times New Roman" w:hAnsi="Times New Roman" w:cs="Times New Roman"/>
          <w:b/>
          <w:i/>
          <w:szCs w:val="24"/>
          <w:u w:val="single"/>
          <w:lang w:val="uk-UA" w:eastAsia="uk-UA"/>
        </w:rPr>
        <w:t>ОНМедУ</w:t>
      </w:r>
      <w:proofErr w:type="spellEnd"/>
      <w:r w:rsidR="007A2FC9" w:rsidRPr="007A2FC9">
        <w:rPr>
          <w:rFonts w:ascii="Times New Roman" w:hAnsi="Times New Roman" w:cs="Times New Roman"/>
          <w:b/>
          <w:i/>
          <w:szCs w:val="24"/>
          <w:u w:val="single"/>
          <w:lang w:val="uk-UA"/>
        </w:rPr>
        <w:t xml:space="preserve"> на відповідність вимогами стандартів ISO 9001:2015 та ДСТУ ISO 9001:2015)</w:t>
      </w:r>
      <w:r w:rsidR="007A2FC9" w:rsidRPr="007A2FC9">
        <w:rPr>
          <w:rFonts w:ascii="Times New Roman" w:hAnsi="Times New Roman" w:cs="Times New Roman"/>
          <w:b/>
          <w:i/>
          <w:szCs w:val="24"/>
          <w:u w:val="single"/>
        </w:rPr>
        <w:t>.</w:t>
      </w: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07"/>
        <w:gridCol w:w="1519"/>
        <w:gridCol w:w="4820"/>
        <w:gridCol w:w="1276"/>
        <w:gridCol w:w="1275"/>
      </w:tblGrid>
      <w:tr w:rsidR="00952BFF" w:rsidRPr="00162F20" w14:paraId="778B8534" w14:textId="77777777" w:rsidTr="004074E0">
        <w:trPr>
          <w:trHeight w:val="6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2CFA" w14:textId="77777777" w:rsidR="00952BFF" w:rsidRPr="004074E0" w:rsidRDefault="00952BFF" w:rsidP="00DE1E3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</w:pPr>
            <w:r w:rsidRPr="004074E0">
              <w:rPr>
                <w:rFonts w:ascii="Times New Roman" w:eastAsia="Calibri" w:hAnsi="Times New Roman" w:cs="Times New Roman"/>
                <w:b/>
                <w:color w:val="000000"/>
                <w:lang w:val="uk-UA" w:eastAsia="zh-CN"/>
              </w:rPr>
              <w:t xml:space="preserve">№ </w:t>
            </w:r>
            <w:r w:rsidRPr="004074E0"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  <w:t>з/п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397A" w14:textId="77777777" w:rsidR="00952BFF" w:rsidRPr="004074E0" w:rsidRDefault="004074E0" w:rsidP="004074E0">
            <w:pPr>
              <w:suppressAutoHyphens/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</w:pPr>
            <w:r w:rsidRPr="004074E0">
              <w:rPr>
                <w:rFonts w:ascii="Times New Roman" w:hAnsi="Times New Roman" w:cs="Times New Roman"/>
                <w:b/>
                <w:color w:val="000000"/>
              </w:rPr>
              <w:t>ДК 021:2015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E22D" w14:textId="77777777" w:rsidR="00952BFF" w:rsidRPr="004074E0" w:rsidRDefault="00952BFF" w:rsidP="00DE1E3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</w:pPr>
            <w:r w:rsidRPr="004074E0"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  <w:t>Найменування послуги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9E8E" w14:textId="77777777" w:rsidR="00952BFF" w:rsidRPr="004074E0" w:rsidRDefault="00952BFF" w:rsidP="00DE1E3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</w:pPr>
            <w:r w:rsidRPr="004074E0"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8EFE" w14:textId="77777777" w:rsidR="00952BFF" w:rsidRPr="004074E0" w:rsidRDefault="00952BFF" w:rsidP="00DE1E30">
            <w:pPr>
              <w:suppressAutoHyphens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4074E0"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  <w:t>Кількість</w:t>
            </w:r>
          </w:p>
        </w:tc>
      </w:tr>
      <w:tr w:rsidR="00952BFF" w:rsidRPr="00162F20" w14:paraId="106E9C62" w14:textId="77777777" w:rsidTr="004074E0">
        <w:trPr>
          <w:trHeight w:val="6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2216A" w14:textId="77777777" w:rsidR="00952BFF" w:rsidRPr="00162F20" w:rsidRDefault="004074E0" w:rsidP="00DE1E3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6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5"/>
              <w:gridCol w:w="5825"/>
            </w:tblGrid>
            <w:tr w:rsidR="004074E0" w:rsidRPr="004074E0" w14:paraId="43299A3F" w14:textId="77777777" w:rsidTr="004074E0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2148AD5C" w14:textId="77777777" w:rsidR="004074E0" w:rsidRPr="004074E0" w:rsidRDefault="004074E0" w:rsidP="004074E0">
                  <w:pPr>
                    <w:spacing w:after="0" w:line="300" w:lineRule="atLeast"/>
                    <w:jc w:val="right"/>
                    <w:rPr>
                      <w:rFonts w:ascii="Arial" w:eastAsia="Times New Roman" w:hAnsi="Arial" w:cs="Arial"/>
                      <w:color w:val="242424"/>
                      <w:sz w:val="21"/>
                      <w:szCs w:val="21"/>
                      <w:lang w:val="uk-UA" w:eastAsia="uk-UA"/>
                    </w:rPr>
                  </w:pPr>
                  <w:r w:rsidRPr="004074E0">
                    <w:rPr>
                      <w:rFonts w:ascii="Arial" w:eastAsia="Times New Roman" w:hAnsi="Arial" w:cs="Arial"/>
                      <w:color w:val="242424"/>
                      <w:sz w:val="21"/>
                      <w:szCs w:val="21"/>
                      <w:lang w:val="uk-UA" w:eastAsia="uk-UA"/>
                    </w:rPr>
                    <w:t>79212000-3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7C2F71B1" w14:textId="77777777" w:rsidR="004074E0" w:rsidRPr="004074E0" w:rsidRDefault="004074E0" w:rsidP="004074E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242424"/>
                      <w:sz w:val="21"/>
                      <w:szCs w:val="21"/>
                      <w:lang w:val="uk-UA" w:eastAsia="uk-UA"/>
                    </w:rPr>
                  </w:pPr>
                  <w:r w:rsidRPr="004074E0">
                    <w:rPr>
                      <w:rFonts w:ascii="Arial" w:eastAsia="Times New Roman" w:hAnsi="Arial" w:cs="Arial"/>
                      <w:color w:val="242424"/>
                      <w:sz w:val="21"/>
                      <w:szCs w:val="21"/>
                      <w:lang w:val="uk-UA" w:eastAsia="uk-UA"/>
                    </w:rPr>
                    <w:t>Аудиторські послуги</w:t>
                  </w:r>
                </w:p>
              </w:tc>
            </w:tr>
          </w:tbl>
          <w:p w14:paraId="2E0F41F9" w14:textId="77777777" w:rsidR="00952BFF" w:rsidRPr="004074E0" w:rsidRDefault="004074E0" w:rsidP="00952BFF">
            <w:pPr>
              <w:suppressAutoHyphens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4074E0">
              <w:rPr>
                <w:rFonts w:ascii="Times New Roman" w:hAnsi="Times New Roman" w:cs="Times New Roman"/>
                <w:b/>
                <w:color w:val="242424"/>
                <w:szCs w:val="21"/>
              </w:rPr>
              <w:t>79212000-3</w:t>
            </w:r>
            <w:r w:rsidRPr="004074E0">
              <w:rPr>
                <w:rFonts w:ascii="Times New Roman" w:hAnsi="Times New Roman" w:cs="Times New Roman"/>
                <w:b/>
                <w:color w:val="242424"/>
                <w:szCs w:val="21"/>
                <w:lang w:val="uk-UA"/>
              </w:rPr>
              <w:t xml:space="preserve"> </w:t>
            </w:r>
            <w:proofErr w:type="spellStart"/>
            <w:r w:rsidRPr="004074E0">
              <w:rPr>
                <w:rFonts w:ascii="Times New Roman" w:hAnsi="Times New Roman" w:cs="Times New Roman"/>
                <w:b/>
                <w:color w:val="242424"/>
                <w:szCs w:val="21"/>
              </w:rPr>
              <w:t>Аудиторські</w:t>
            </w:r>
            <w:proofErr w:type="spellEnd"/>
            <w:r w:rsidRPr="004074E0">
              <w:rPr>
                <w:rFonts w:ascii="Times New Roman" w:hAnsi="Times New Roman" w:cs="Times New Roman"/>
                <w:b/>
                <w:color w:val="242424"/>
                <w:szCs w:val="21"/>
              </w:rPr>
              <w:t xml:space="preserve"> </w:t>
            </w:r>
            <w:proofErr w:type="spellStart"/>
            <w:r w:rsidRPr="004074E0">
              <w:rPr>
                <w:rFonts w:ascii="Times New Roman" w:hAnsi="Times New Roman" w:cs="Times New Roman"/>
                <w:b/>
                <w:color w:val="242424"/>
                <w:szCs w:val="21"/>
              </w:rPr>
              <w:t>послуги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431" w14:textId="0BF8C954" w:rsidR="00952BFF" w:rsidRPr="00162F20" w:rsidRDefault="004A184F" w:rsidP="00952BFF">
            <w:pPr>
              <w:suppressAutoHyphens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Послуги з проведення сертифікаційного аудиту системи управління якістю (СУЯ) </w:t>
            </w:r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 w:eastAsia="uk-UA"/>
              </w:rPr>
              <w:t xml:space="preserve">Центру реконструктивної та відновної медицини (Університетська клініка) </w:t>
            </w:r>
            <w:proofErr w:type="spellStart"/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 w:eastAsia="uk-UA"/>
              </w:rPr>
              <w:t>ОНМедУ</w:t>
            </w:r>
            <w:proofErr w:type="spellEnd"/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 на відповідність вимогам стандартів ISO 9001:2015 та ДСТУ ISO 9001:2015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8142" w14:textId="77777777" w:rsidR="00952BFF" w:rsidRPr="00162F20" w:rsidRDefault="00952BFF" w:rsidP="00DE1E3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162F20">
              <w:rPr>
                <w:rFonts w:ascii="Times New Roman" w:hAnsi="Times New Roman" w:cs="Times New Roman"/>
                <w:color w:val="000000"/>
                <w:lang w:val="uk-UA" w:eastAsia="zh-CN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A96D" w14:textId="77777777" w:rsidR="00952BFF" w:rsidRPr="00162F20" w:rsidRDefault="00952BFF" w:rsidP="00DE1E3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1</w:t>
            </w:r>
          </w:p>
        </w:tc>
      </w:tr>
      <w:tr w:rsidR="00952BFF" w:rsidRPr="00162F20" w14:paraId="6594E8A4" w14:textId="77777777" w:rsidTr="004074E0">
        <w:trPr>
          <w:trHeight w:val="17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210A6" w14:textId="77777777" w:rsidR="00952BFF" w:rsidRPr="00162F20" w:rsidRDefault="004074E0" w:rsidP="00DE1E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A138" w14:textId="77777777" w:rsidR="00952BFF" w:rsidRPr="004074E0" w:rsidRDefault="004074E0" w:rsidP="00952BFF">
            <w:pPr>
              <w:suppressAutoHyphens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4074E0">
              <w:rPr>
                <w:rFonts w:ascii="Times New Roman" w:hAnsi="Times New Roman" w:cs="Times New Roman"/>
                <w:b/>
                <w:color w:val="242424"/>
                <w:szCs w:val="21"/>
              </w:rPr>
              <w:t>79212000-3</w:t>
            </w:r>
            <w:r w:rsidRPr="004074E0">
              <w:rPr>
                <w:rFonts w:ascii="Times New Roman" w:hAnsi="Times New Roman" w:cs="Times New Roman"/>
                <w:b/>
                <w:color w:val="242424"/>
                <w:szCs w:val="21"/>
                <w:lang w:val="uk-UA"/>
              </w:rPr>
              <w:t xml:space="preserve"> </w:t>
            </w:r>
            <w:proofErr w:type="spellStart"/>
            <w:r w:rsidRPr="004074E0">
              <w:rPr>
                <w:rFonts w:ascii="Times New Roman" w:hAnsi="Times New Roman" w:cs="Times New Roman"/>
                <w:b/>
                <w:color w:val="242424"/>
                <w:szCs w:val="21"/>
              </w:rPr>
              <w:t>Аудиторські</w:t>
            </w:r>
            <w:proofErr w:type="spellEnd"/>
            <w:r w:rsidRPr="004074E0">
              <w:rPr>
                <w:rFonts w:ascii="Times New Roman" w:hAnsi="Times New Roman" w:cs="Times New Roman"/>
                <w:b/>
                <w:color w:val="242424"/>
                <w:szCs w:val="21"/>
              </w:rPr>
              <w:t xml:space="preserve"> </w:t>
            </w:r>
            <w:proofErr w:type="spellStart"/>
            <w:r w:rsidRPr="004074E0">
              <w:rPr>
                <w:rFonts w:ascii="Times New Roman" w:hAnsi="Times New Roman" w:cs="Times New Roman"/>
                <w:b/>
                <w:color w:val="242424"/>
                <w:szCs w:val="21"/>
              </w:rPr>
              <w:t>послуги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D75C" w14:textId="74D2852D" w:rsidR="00952BFF" w:rsidRPr="00162F20" w:rsidRDefault="004A184F" w:rsidP="00952BFF">
            <w:pPr>
              <w:suppressAutoHyphens/>
              <w:rPr>
                <w:rFonts w:ascii="Times New Roman" w:hAnsi="Times New Roman" w:cs="Times New Roman"/>
                <w:lang w:val="uk-UA"/>
              </w:rPr>
            </w:pPr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Послуги з проведення сертифікаційного аудиту системи управління якістю (СУЯ) </w:t>
            </w:r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 w:eastAsia="uk-UA"/>
              </w:rPr>
              <w:t xml:space="preserve">Багатопрофільного медичного центру </w:t>
            </w:r>
            <w:proofErr w:type="spellStart"/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 w:eastAsia="uk-UA"/>
              </w:rPr>
              <w:t>ОНМедУ</w:t>
            </w:r>
            <w:proofErr w:type="spellEnd"/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 на відповідність вимогами стандартів ISO 9001:2015 та ДСТУ ISO 9001:2015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9B33" w14:textId="77777777" w:rsidR="00952BFF" w:rsidRPr="00162F20" w:rsidRDefault="00952BFF" w:rsidP="00DE1E3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162F20">
              <w:rPr>
                <w:rFonts w:ascii="Times New Roman" w:hAnsi="Times New Roman" w:cs="Times New Roman"/>
                <w:color w:val="000000"/>
                <w:lang w:val="uk-UA" w:eastAsia="zh-CN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9E8B" w14:textId="77777777" w:rsidR="00952BFF" w:rsidRPr="00162F20" w:rsidRDefault="00952BFF" w:rsidP="00DE1E30">
            <w:pPr>
              <w:suppressAutoHyphens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1</w:t>
            </w:r>
          </w:p>
        </w:tc>
      </w:tr>
    </w:tbl>
    <w:p w14:paraId="1CADC854" w14:textId="31C862AB" w:rsidR="0054421A" w:rsidRPr="004A184F" w:rsidRDefault="0054421A" w:rsidP="00F52609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891F82">
        <w:rPr>
          <w:rFonts w:ascii="Times New Roman" w:eastAsia="Times New Roman" w:hAnsi="Times New Roman" w:cs="Times New Roman"/>
          <w:lang w:val="uk-UA" w:eastAsia="uk-UA"/>
        </w:rPr>
        <w:t xml:space="preserve">Сертифікація системи управління якістю </w:t>
      </w:r>
      <w:r w:rsidR="001C5349">
        <w:rPr>
          <w:rFonts w:ascii="Times New Roman" w:eastAsia="Times New Roman" w:hAnsi="Times New Roman" w:cs="Times New Roman"/>
          <w:lang w:val="uk-UA" w:eastAsia="uk-UA"/>
        </w:rPr>
        <w:t xml:space="preserve">Центру реконструктивної та відновної медицини (Університетська клініка) </w:t>
      </w:r>
      <w:proofErr w:type="spellStart"/>
      <w:r w:rsidRPr="00891F82">
        <w:rPr>
          <w:rFonts w:ascii="Times New Roman" w:eastAsia="Times New Roman" w:hAnsi="Times New Roman" w:cs="Times New Roman"/>
          <w:lang w:val="uk-UA" w:eastAsia="uk-UA"/>
        </w:rPr>
        <w:t>ОНМедУ</w:t>
      </w:r>
      <w:proofErr w:type="spellEnd"/>
      <w:r w:rsidRPr="00891F82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1C5349">
        <w:rPr>
          <w:rFonts w:ascii="Times New Roman" w:eastAsia="Times New Roman" w:hAnsi="Times New Roman" w:cs="Times New Roman"/>
          <w:lang w:val="uk-UA" w:eastAsia="uk-UA"/>
        </w:rPr>
        <w:t xml:space="preserve">та Багатопрофільного медичного центру </w:t>
      </w:r>
      <w:proofErr w:type="spellStart"/>
      <w:r w:rsidR="001C5349">
        <w:rPr>
          <w:rFonts w:ascii="Times New Roman" w:eastAsia="Times New Roman" w:hAnsi="Times New Roman" w:cs="Times New Roman"/>
          <w:lang w:val="uk-UA" w:eastAsia="uk-UA"/>
        </w:rPr>
        <w:t>ОНМедУ</w:t>
      </w:r>
      <w:proofErr w:type="spellEnd"/>
      <w:r w:rsidR="001C5349">
        <w:rPr>
          <w:rFonts w:ascii="Times New Roman" w:eastAsia="Times New Roman" w:hAnsi="Times New Roman" w:cs="Times New Roman"/>
          <w:lang w:val="uk-UA" w:eastAsia="uk-UA"/>
        </w:rPr>
        <w:t xml:space="preserve"> (далі – клініки </w:t>
      </w:r>
      <w:proofErr w:type="spellStart"/>
      <w:r w:rsidR="001C5349">
        <w:rPr>
          <w:rFonts w:ascii="Times New Roman" w:eastAsia="Times New Roman" w:hAnsi="Times New Roman" w:cs="Times New Roman"/>
          <w:lang w:val="uk-UA" w:eastAsia="uk-UA"/>
        </w:rPr>
        <w:t>ОНМедУ</w:t>
      </w:r>
      <w:proofErr w:type="spellEnd"/>
      <w:r w:rsidR="001C5349">
        <w:rPr>
          <w:rFonts w:ascii="Times New Roman" w:eastAsia="Times New Roman" w:hAnsi="Times New Roman" w:cs="Times New Roman"/>
          <w:lang w:val="uk-UA" w:eastAsia="uk-UA"/>
        </w:rPr>
        <w:t xml:space="preserve">) </w:t>
      </w:r>
      <w:r w:rsidRPr="00891F82">
        <w:rPr>
          <w:rFonts w:ascii="Times New Roman" w:eastAsia="Times New Roman" w:hAnsi="Times New Roman" w:cs="Times New Roman"/>
          <w:lang w:val="uk-UA" w:eastAsia="uk-UA"/>
        </w:rPr>
        <w:t xml:space="preserve">на відповідність вимогам </w:t>
      </w:r>
      <w:r w:rsidR="00536F53" w:rsidRPr="00536F53">
        <w:rPr>
          <w:rFonts w:ascii="Times New Roman" w:eastAsia="Times New Roman" w:hAnsi="Times New Roman" w:cs="Times New Roman"/>
          <w:lang w:val="uk-UA" w:eastAsia="uk-UA"/>
        </w:rPr>
        <w:t>стандартів ISO 9001:2015 та ДСТУ ISO 9001:2015</w:t>
      </w:r>
      <w:r w:rsidRPr="00891F82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891F82">
        <w:rPr>
          <w:rFonts w:ascii="Times New Roman" w:eastAsia="Times New Roman" w:hAnsi="Times New Roman" w:cs="Times New Roman"/>
          <w:bCs/>
          <w:lang w:val="uk-UA" w:eastAsia="uk-UA"/>
        </w:rPr>
        <w:t xml:space="preserve">повинна </w:t>
      </w:r>
      <w:r w:rsidR="001C5349">
        <w:rPr>
          <w:rFonts w:ascii="Times New Roman" w:eastAsia="Times New Roman" w:hAnsi="Times New Roman" w:cs="Times New Roman"/>
          <w:bCs/>
          <w:lang w:val="uk-UA" w:eastAsia="uk-UA"/>
        </w:rPr>
        <w:t>охопити таку основну</w:t>
      </w:r>
      <w:r w:rsidR="00F52609">
        <w:rPr>
          <w:rFonts w:ascii="Times New Roman" w:eastAsia="Times New Roman" w:hAnsi="Times New Roman" w:cs="Times New Roman"/>
          <w:bCs/>
          <w:lang w:val="uk-UA" w:eastAsia="uk-UA"/>
        </w:rPr>
        <w:t xml:space="preserve"> сферу</w:t>
      </w:r>
      <w:r w:rsidRPr="00891F82">
        <w:rPr>
          <w:rFonts w:ascii="Times New Roman" w:eastAsia="Times New Roman" w:hAnsi="Times New Roman" w:cs="Times New Roman"/>
          <w:bCs/>
          <w:lang w:val="uk-UA" w:eastAsia="uk-UA"/>
        </w:rPr>
        <w:t xml:space="preserve"> діяльності </w:t>
      </w:r>
      <w:proofErr w:type="spellStart"/>
      <w:r w:rsidR="001C5349">
        <w:rPr>
          <w:rFonts w:ascii="Times New Roman" w:eastAsia="Times New Roman" w:hAnsi="Times New Roman" w:cs="Times New Roman"/>
          <w:bCs/>
          <w:lang w:val="uk-UA" w:eastAsia="uk-UA"/>
        </w:rPr>
        <w:t>клінік</w:t>
      </w:r>
      <w:proofErr w:type="spellEnd"/>
      <w:r w:rsidR="001C5349">
        <w:rPr>
          <w:rFonts w:ascii="Times New Roman" w:eastAsia="Times New Roman" w:hAnsi="Times New Roman" w:cs="Times New Roman"/>
          <w:bCs/>
          <w:lang w:val="uk-UA" w:eastAsia="uk-UA"/>
        </w:rPr>
        <w:t xml:space="preserve"> </w:t>
      </w:r>
      <w:proofErr w:type="spellStart"/>
      <w:r w:rsidR="001C5349">
        <w:rPr>
          <w:rFonts w:ascii="Times New Roman" w:eastAsia="Times New Roman" w:hAnsi="Times New Roman" w:cs="Times New Roman"/>
          <w:bCs/>
          <w:lang w:val="uk-UA" w:eastAsia="uk-UA"/>
        </w:rPr>
        <w:t>ОНМедУ</w:t>
      </w:r>
      <w:proofErr w:type="spellEnd"/>
      <w:r w:rsidRPr="00891F82">
        <w:rPr>
          <w:rFonts w:ascii="Times New Roman" w:eastAsia="Times New Roman" w:hAnsi="Times New Roman" w:cs="Times New Roman"/>
          <w:bCs/>
          <w:lang w:val="uk-UA" w:eastAsia="uk-UA"/>
        </w:rPr>
        <w:t>, а саме,</w:t>
      </w:r>
      <w:r w:rsidRPr="00891F82">
        <w:rPr>
          <w:rFonts w:ascii="Times New Roman" w:hAnsi="Times New Roman" w:cs="Times New Roman"/>
          <w:lang w:val="uk-UA"/>
        </w:rPr>
        <w:t xml:space="preserve"> </w:t>
      </w:r>
      <w:r w:rsidRPr="004A184F">
        <w:rPr>
          <w:rFonts w:ascii="Times New Roman" w:hAnsi="Times New Roman" w:cs="Times New Roman"/>
          <w:lang w:val="uk-UA"/>
        </w:rPr>
        <w:t xml:space="preserve">сертифікацію </w:t>
      </w:r>
      <w:bookmarkStart w:id="0" w:name="_Hlk94218949"/>
      <w:r w:rsidR="005C5EB3" w:rsidRPr="004A184F">
        <w:rPr>
          <w:rFonts w:ascii="Times New Roman" w:hAnsi="Times New Roman" w:cs="Times New Roman"/>
        </w:rPr>
        <w:t xml:space="preserve">в </w:t>
      </w:r>
      <w:r w:rsidR="00D45B1E">
        <w:rPr>
          <w:rFonts w:ascii="Times New Roman" w:hAnsi="Times New Roman" w:cs="Times New Roman"/>
          <w:lang w:val="uk-UA"/>
        </w:rPr>
        <w:t>діяльно</w:t>
      </w:r>
      <w:bookmarkStart w:id="1" w:name="_GoBack"/>
      <w:bookmarkEnd w:id="1"/>
      <w:r w:rsidR="00536F53" w:rsidRPr="004A184F">
        <w:rPr>
          <w:rFonts w:ascii="Times New Roman" w:hAnsi="Times New Roman" w:cs="Times New Roman"/>
          <w:lang w:val="uk-UA"/>
        </w:rPr>
        <w:t>сті лікарняних закладів, медичн</w:t>
      </w:r>
      <w:r w:rsidR="005C5EB3" w:rsidRPr="004A184F">
        <w:rPr>
          <w:rFonts w:ascii="Times New Roman" w:hAnsi="Times New Roman" w:cs="Times New Roman"/>
          <w:lang w:val="uk-UA"/>
        </w:rPr>
        <w:t>ої</w:t>
      </w:r>
      <w:r w:rsidR="00536F53" w:rsidRPr="004A184F">
        <w:rPr>
          <w:rFonts w:ascii="Times New Roman" w:hAnsi="Times New Roman" w:cs="Times New Roman"/>
          <w:lang w:val="uk-UA"/>
        </w:rPr>
        <w:t xml:space="preserve"> та стоматологічн</w:t>
      </w:r>
      <w:r w:rsidR="005C5EB3" w:rsidRPr="004A184F">
        <w:rPr>
          <w:rFonts w:ascii="Times New Roman" w:hAnsi="Times New Roman" w:cs="Times New Roman"/>
          <w:lang w:val="uk-UA"/>
        </w:rPr>
        <w:t>ої</w:t>
      </w:r>
      <w:r w:rsidR="00536F53" w:rsidRPr="004A184F">
        <w:rPr>
          <w:rFonts w:ascii="Times New Roman" w:hAnsi="Times New Roman" w:cs="Times New Roman"/>
          <w:lang w:val="uk-UA"/>
        </w:rPr>
        <w:t xml:space="preserve"> практик</w:t>
      </w:r>
      <w:bookmarkEnd w:id="0"/>
      <w:r w:rsidR="005C5EB3" w:rsidRPr="004A184F">
        <w:rPr>
          <w:rFonts w:ascii="Times New Roman" w:hAnsi="Times New Roman" w:cs="Times New Roman"/>
          <w:lang w:val="uk-UA"/>
        </w:rPr>
        <w:t>и</w:t>
      </w:r>
      <w:r w:rsidRPr="004A184F">
        <w:rPr>
          <w:rFonts w:ascii="Times New Roman" w:hAnsi="Times New Roman" w:cs="Times New Roman"/>
          <w:lang w:val="uk-UA"/>
        </w:rPr>
        <w:t>:</w:t>
      </w:r>
    </w:p>
    <w:p w14:paraId="51EB0EEA" w14:textId="77777777" w:rsidR="001C5349" w:rsidRDefault="001C5349" w:rsidP="00F52609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lang w:val="uk-UA" w:eastAsia="uk-UA"/>
        </w:rPr>
        <w:t>М</w:t>
      </w:r>
      <w:r w:rsidR="0054421A" w:rsidRPr="001C5349">
        <w:rPr>
          <w:rFonts w:ascii="Times New Roman" w:eastAsia="Times New Roman" w:hAnsi="Times New Roman" w:cs="Times New Roman"/>
          <w:b/>
          <w:i/>
          <w:lang w:val="uk-UA" w:eastAsia="uk-UA"/>
        </w:rPr>
        <w:t>едична практика</w:t>
      </w:r>
      <w:r w:rsidR="0054421A" w:rsidRPr="001C5349">
        <w:rPr>
          <w:rFonts w:ascii="Times New Roman" w:eastAsia="Times New Roman" w:hAnsi="Times New Roman" w:cs="Times New Roman"/>
          <w:lang w:val="uk-UA" w:eastAsia="uk-UA"/>
        </w:rPr>
        <w:t xml:space="preserve"> (організація лікувально-оздоровчих процесів в кініках </w:t>
      </w:r>
      <w:proofErr w:type="spellStart"/>
      <w:r>
        <w:rPr>
          <w:rFonts w:ascii="Times New Roman" w:eastAsia="Times New Roman" w:hAnsi="Times New Roman" w:cs="Times New Roman"/>
          <w:lang w:val="uk-UA" w:eastAsia="uk-UA"/>
        </w:rPr>
        <w:t>ОНМедУ</w:t>
      </w:r>
      <w:proofErr w:type="spellEnd"/>
      <w:r w:rsidR="0054421A" w:rsidRPr="001C5349">
        <w:rPr>
          <w:rFonts w:ascii="Times New Roman" w:eastAsia="Times New Roman" w:hAnsi="Times New Roman" w:cs="Times New Roman"/>
          <w:lang w:val="uk-UA" w:eastAsia="uk-UA"/>
        </w:rPr>
        <w:t xml:space="preserve"> відповідно до сучасних вимог медичного менеджменту, процедури розробки протоколів діагностики, лікування, реабілітації та профілактики різних захворювань в області</w:t>
      </w:r>
      <w:r>
        <w:rPr>
          <w:rFonts w:ascii="Times New Roman" w:eastAsia="Times New Roman" w:hAnsi="Times New Roman" w:cs="Times New Roman"/>
          <w:lang w:val="uk-UA" w:eastAsia="uk-UA"/>
        </w:rPr>
        <w:t>:</w:t>
      </w:r>
    </w:p>
    <w:p w14:paraId="41A7FD07" w14:textId="77777777" w:rsidR="001C5349" w:rsidRPr="001C5349" w:rsidRDefault="001C5349" w:rsidP="00F5260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0A6EFB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Центр реконструктивної та відновної медицини (Університетська клініка) </w:t>
      </w:r>
      <w:proofErr w:type="spellStart"/>
      <w:r w:rsidRPr="000A6EFB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ОНМедУ</w:t>
      </w:r>
      <w:proofErr w:type="spellEnd"/>
      <w:r w:rsidRPr="000A6EFB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: </w:t>
      </w:r>
      <w:r w:rsidRPr="001C5349">
        <w:rPr>
          <w:rFonts w:ascii="Times New Roman" w:eastAsia="Calibri" w:hAnsi="Times New Roman" w:cs="Times New Roman"/>
          <w:lang w:val="uk-UA"/>
        </w:rPr>
        <w:t xml:space="preserve">акушерство і </w:t>
      </w:r>
      <w:proofErr w:type="spellStart"/>
      <w:r w:rsidRPr="001C5349">
        <w:rPr>
          <w:rFonts w:ascii="Times New Roman" w:eastAsia="Calibri" w:hAnsi="Times New Roman" w:cs="Times New Roman"/>
          <w:lang w:val="uk-UA"/>
        </w:rPr>
        <w:t>гинекологія</w:t>
      </w:r>
      <w:proofErr w:type="spellEnd"/>
      <w:r w:rsidRPr="001C5349">
        <w:rPr>
          <w:rFonts w:ascii="Times New Roman" w:eastAsia="Calibri" w:hAnsi="Times New Roman" w:cs="Times New Roman"/>
          <w:lang w:val="uk-UA"/>
        </w:rPr>
        <w:t xml:space="preserve">, анестезіологія, гастроентерологія, гематологія, генетика лабораторна, генетика медична, геріатрія, дезінфекційна справа, </w:t>
      </w:r>
      <w:proofErr w:type="spellStart"/>
      <w:r w:rsidRPr="001C5349">
        <w:rPr>
          <w:rFonts w:ascii="Times New Roman" w:eastAsia="Calibri" w:hAnsi="Times New Roman" w:cs="Times New Roman"/>
          <w:lang w:val="uk-UA"/>
        </w:rPr>
        <w:t>дерматовенерологія</w:t>
      </w:r>
      <w:proofErr w:type="spellEnd"/>
      <w:r w:rsidRPr="001C5349">
        <w:rPr>
          <w:rFonts w:ascii="Times New Roman" w:eastAsia="Calibri" w:hAnsi="Times New Roman" w:cs="Times New Roman"/>
          <w:lang w:val="uk-UA"/>
        </w:rPr>
        <w:t xml:space="preserve">, дитяча анестезіологія, дитяча гінекологія, дитяча стоматологія, дієтологія, ендокринологія, ендоскопія, імунологія, інфекційні хвороби, кардіологія, клінічна біохімія, клінічна імунологія, клінічна лабораторна діагностика, лабораторна імунологія, лікувальна фізкультура, лікувальна фізкультура і спортивна медицина, медицина невідкладних станів, медична психологія, неврологія, нейрохірургія, нефрологія, </w:t>
      </w:r>
      <w:proofErr w:type="spellStart"/>
      <w:r w:rsidRPr="001C5349">
        <w:rPr>
          <w:rFonts w:ascii="Times New Roman" w:eastAsia="Calibri" w:hAnsi="Times New Roman" w:cs="Times New Roman"/>
          <w:lang w:val="uk-UA"/>
        </w:rPr>
        <w:t>онкогінекологія</w:t>
      </w:r>
      <w:proofErr w:type="spellEnd"/>
      <w:r w:rsidRPr="001C5349">
        <w:rPr>
          <w:rFonts w:ascii="Times New Roman" w:eastAsia="Calibri" w:hAnsi="Times New Roman" w:cs="Times New Roman"/>
          <w:lang w:val="uk-UA"/>
        </w:rPr>
        <w:t xml:space="preserve">, онкологія, </w:t>
      </w:r>
      <w:proofErr w:type="spellStart"/>
      <w:r w:rsidRPr="001C5349">
        <w:rPr>
          <w:rFonts w:ascii="Times New Roman" w:eastAsia="Calibri" w:hAnsi="Times New Roman" w:cs="Times New Roman"/>
          <w:lang w:val="uk-UA"/>
        </w:rPr>
        <w:t>онкоотоларингологія</w:t>
      </w:r>
      <w:proofErr w:type="spellEnd"/>
      <w:r w:rsidRPr="001C5349">
        <w:rPr>
          <w:rFonts w:ascii="Times New Roman" w:eastAsia="Calibri" w:hAnsi="Times New Roman" w:cs="Times New Roman"/>
          <w:lang w:val="uk-UA"/>
        </w:rPr>
        <w:t xml:space="preserve">, </w:t>
      </w:r>
      <w:proofErr w:type="spellStart"/>
      <w:r w:rsidRPr="001C5349">
        <w:rPr>
          <w:rFonts w:ascii="Times New Roman" w:eastAsia="Calibri" w:hAnsi="Times New Roman" w:cs="Times New Roman"/>
          <w:lang w:val="uk-UA"/>
        </w:rPr>
        <w:t>онкохірургія</w:t>
      </w:r>
      <w:proofErr w:type="spellEnd"/>
      <w:r w:rsidRPr="001C5349">
        <w:rPr>
          <w:rFonts w:ascii="Times New Roman" w:eastAsia="Calibri" w:hAnsi="Times New Roman" w:cs="Times New Roman"/>
          <w:lang w:val="uk-UA"/>
        </w:rPr>
        <w:t xml:space="preserve">, організація і управління охороною здоров’я, </w:t>
      </w:r>
      <w:proofErr w:type="spellStart"/>
      <w:r w:rsidRPr="001C5349">
        <w:rPr>
          <w:rFonts w:ascii="Times New Roman" w:eastAsia="Calibri" w:hAnsi="Times New Roman" w:cs="Times New Roman"/>
          <w:lang w:val="uk-UA"/>
        </w:rPr>
        <w:t>ортодонтія</w:t>
      </w:r>
      <w:proofErr w:type="spellEnd"/>
      <w:r w:rsidRPr="001C5349">
        <w:rPr>
          <w:rFonts w:ascii="Times New Roman" w:eastAsia="Calibri" w:hAnsi="Times New Roman" w:cs="Times New Roman"/>
          <w:lang w:val="uk-UA"/>
        </w:rPr>
        <w:t xml:space="preserve">, ортопедична стоматологія, ортопедія і травматологія, отоларингологія, офтальмологія, патологічна анатомія, проктологія, професійна патологія, психіатрія, психотерапія, пульмонологія, радіологія, ревматологія, рентгенологія, </w:t>
      </w:r>
      <w:proofErr w:type="spellStart"/>
      <w:r w:rsidRPr="001C5349">
        <w:rPr>
          <w:rFonts w:ascii="Times New Roman" w:eastAsia="Calibri" w:hAnsi="Times New Roman" w:cs="Times New Roman"/>
          <w:lang w:val="uk-UA"/>
        </w:rPr>
        <w:t>рефлексотерапія</w:t>
      </w:r>
      <w:proofErr w:type="spellEnd"/>
      <w:r w:rsidRPr="001C5349">
        <w:rPr>
          <w:rFonts w:ascii="Times New Roman" w:eastAsia="Calibri" w:hAnsi="Times New Roman" w:cs="Times New Roman"/>
          <w:lang w:val="uk-UA"/>
        </w:rPr>
        <w:t xml:space="preserve">, синологія, спортивна медицина, стоматологія, судинна хірургія, суднова медицина, сурдологія, терапевтична стоматологія, терапія, </w:t>
      </w:r>
      <w:proofErr w:type="spellStart"/>
      <w:r w:rsidRPr="001C5349">
        <w:rPr>
          <w:rFonts w:ascii="Times New Roman" w:eastAsia="Calibri" w:hAnsi="Times New Roman" w:cs="Times New Roman"/>
          <w:lang w:val="uk-UA"/>
        </w:rPr>
        <w:t>торакальна</w:t>
      </w:r>
      <w:proofErr w:type="spellEnd"/>
      <w:r w:rsidRPr="001C5349">
        <w:rPr>
          <w:rFonts w:ascii="Times New Roman" w:eastAsia="Calibri" w:hAnsi="Times New Roman" w:cs="Times New Roman"/>
          <w:lang w:val="uk-UA"/>
        </w:rPr>
        <w:t xml:space="preserve"> хірургія, </w:t>
      </w:r>
      <w:proofErr w:type="spellStart"/>
      <w:r w:rsidRPr="001C5349">
        <w:rPr>
          <w:rFonts w:ascii="Times New Roman" w:eastAsia="Calibri" w:hAnsi="Times New Roman" w:cs="Times New Roman"/>
          <w:lang w:val="uk-UA"/>
        </w:rPr>
        <w:t>трансплантологія</w:t>
      </w:r>
      <w:proofErr w:type="spellEnd"/>
      <w:r w:rsidRPr="001C5349">
        <w:rPr>
          <w:rFonts w:ascii="Times New Roman" w:eastAsia="Calibri" w:hAnsi="Times New Roman" w:cs="Times New Roman"/>
          <w:lang w:val="uk-UA"/>
        </w:rPr>
        <w:t>, ультразвукова діагностика, урологія, фізіотерапія, функціональна діагностика, хірургія, хірургічна стоматологія;</w:t>
      </w:r>
    </w:p>
    <w:p w14:paraId="64A2BD19" w14:textId="77777777" w:rsidR="001C5349" w:rsidRPr="001C5349" w:rsidRDefault="001C5349" w:rsidP="00F526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A6EFB">
        <w:rPr>
          <w:rFonts w:ascii="Times New Roman" w:eastAsia="Calibri" w:hAnsi="Times New Roman" w:cs="Times New Roman"/>
          <w:b/>
          <w:lang w:val="uk-UA"/>
        </w:rPr>
        <w:t xml:space="preserve">Багатопрофільний медичний центр </w:t>
      </w:r>
      <w:proofErr w:type="spellStart"/>
      <w:r w:rsidRPr="000A6EFB">
        <w:rPr>
          <w:rFonts w:ascii="Times New Roman" w:eastAsia="Calibri" w:hAnsi="Times New Roman" w:cs="Times New Roman"/>
          <w:b/>
          <w:lang w:val="uk-UA"/>
        </w:rPr>
        <w:t>ОНМедУ</w:t>
      </w:r>
      <w:proofErr w:type="spellEnd"/>
      <w:r w:rsidRPr="000A6EFB">
        <w:rPr>
          <w:rFonts w:ascii="Times New Roman" w:eastAsia="Calibri" w:hAnsi="Times New Roman" w:cs="Times New Roman"/>
          <w:b/>
          <w:lang w:val="uk-UA"/>
        </w:rPr>
        <w:t>:</w:t>
      </w:r>
      <w:r w:rsidRPr="001C5349">
        <w:rPr>
          <w:rFonts w:ascii="Times New Roman" w:eastAsia="Calibri" w:hAnsi="Times New Roman" w:cs="Times New Roman"/>
          <w:lang w:val="uk-UA"/>
        </w:rPr>
        <w:t xml:space="preserve"> </w:t>
      </w:r>
      <w:r w:rsidR="006C5F91" w:rsidRPr="006C5F91">
        <w:rPr>
          <w:rFonts w:ascii="Times New Roman" w:hAnsi="Times New Roman" w:cs="Times New Roman"/>
          <w:lang w:val="uk-UA"/>
        </w:rPr>
        <w:t xml:space="preserve">організація і управління охороною здоров’я, терапія, хірургія, судинна хірургія, </w:t>
      </w:r>
      <w:proofErr w:type="spellStart"/>
      <w:r w:rsidR="006C5F91" w:rsidRPr="006C5F91">
        <w:rPr>
          <w:rFonts w:ascii="Times New Roman" w:hAnsi="Times New Roman" w:cs="Times New Roman"/>
          <w:lang w:val="uk-UA"/>
        </w:rPr>
        <w:t>онкохірургія</w:t>
      </w:r>
      <w:proofErr w:type="spellEnd"/>
      <w:r w:rsidR="006C5F91" w:rsidRPr="006C5F91">
        <w:rPr>
          <w:rFonts w:ascii="Times New Roman" w:hAnsi="Times New Roman" w:cs="Times New Roman"/>
          <w:lang w:val="uk-UA"/>
        </w:rPr>
        <w:t xml:space="preserve">, акушерство і гінекологія, </w:t>
      </w:r>
      <w:proofErr w:type="spellStart"/>
      <w:r w:rsidR="006C5F91" w:rsidRPr="006C5F91">
        <w:rPr>
          <w:rFonts w:ascii="Times New Roman" w:hAnsi="Times New Roman" w:cs="Times New Roman"/>
          <w:lang w:val="uk-UA"/>
        </w:rPr>
        <w:t>онкогінекологія</w:t>
      </w:r>
      <w:proofErr w:type="spellEnd"/>
      <w:r w:rsidR="006C5F91" w:rsidRPr="006C5F91">
        <w:rPr>
          <w:rFonts w:ascii="Times New Roman" w:hAnsi="Times New Roman" w:cs="Times New Roman"/>
          <w:lang w:val="uk-UA"/>
        </w:rPr>
        <w:t xml:space="preserve">, </w:t>
      </w:r>
      <w:r w:rsidR="006C5F91" w:rsidRPr="006C5F91">
        <w:rPr>
          <w:rFonts w:ascii="Times New Roman" w:hAnsi="Times New Roman" w:cs="Times New Roman"/>
          <w:lang w:val="uk-UA"/>
        </w:rPr>
        <w:lastRenderedPageBreak/>
        <w:t xml:space="preserve">анестезіологія, кардіологія, ревматологія, хірургія серця і магістральних судин, рентгенологія, фізіотерапія, ендоскопія, ультразвукова діагностика, функціональна діагностика, клінічна лабораторна діагностика, ендокринологія, урологія, офтальмологія, отоларингологія, неврологія, епідеміологія, онкологія, </w:t>
      </w:r>
      <w:proofErr w:type="spellStart"/>
      <w:r w:rsidR="006C5F91" w:rsidRPr="006C5F91">
        <w:rPr>
          <w:rFonts w:ascii="Times New Roman" w:hAnsi="Times New Roman" w:cs="Times New Roman"/>
          <w:lang w:val="uk-UA"/>
        </w:rPr>
        <w:t>дерматовенерологія</w:t>
      </w:r>
      <w:proofErr w:type="spellEnd"/>
      <w:r w:rsidR="006C5F91" w:rsidRPr="006C5F91">
        <w:rPr>
          <w:rFonts w:ascii="Times New Roman" w:hAnsi="Times New Roman" w:cs="Times New Roman"/>
          <w:lang w:val="uk-UA"/>
        </w:rPr>
        <w:t xml:space="preserve">; терапевтична стоматологія, хірургічна стоматологія, ортопедична стоматологія, </w:t>
      </w:r>
      <w:proofErr w:type="spellStart"/>
      <w:r w:rsidR="006C5F91" w:rsidRPr="006C5F91">
        <w:rPr>
          <w:rFonts w:ascii="Times New Roman" w:hAnsi="Times New Roman" w:cs="Times New Roman"/>
          <w:lang w:val="uk-UA"/>
        </w:rPr>
        <w:t>ортодонтія</w:t>
      </w:r>
      <w:proofErr w:type="spellEnd"/>
      <w:r w:rsidR="006C5F91" w:rsidRPr="006C5F91">
        <w:rPr>
          <w:rFonts w:ascii="Times New Roman" w:hAnsi="Times New Roman" w:cs="Times New Roman"/>
          <w:lang w:val="uk-UA"/>
        </w:rPr>
        <w:t>, дитяча стоматологія, педіатрія, дитяча анестезіологія, дитяча гастроентерологія, дитяча кардіоревматологія</w:t>
      </w:r>
      <w:r w:rsidRPr="001C5349">
        <w:rPr>
          <w:rFonts w:ascii="Times New Roman" w:eastAsia="Calibri" w:hAnsi="Times New Roman" w:cs="Times New Roman"/>
          <w:lang w:val="uk-UA"/>
        </w:rPr>
        <w:t>)</w:t>
      </w:r>
      <w:r w:rsidRPr="001C534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</w:p>
    <w:p w14:paraId="523D53D4" w14:textId="296156EF" w:rsidR="0054421A" w:rsidRDefault="0054421A" w:rsidP="004074E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1C5349">
        <w:rPr>
          <w:rFonts w:ascii="Times New Roman" w:hAnsi="Times New Roman" w:cs="Times New Roman"/>
          <w:lang w:val="uk-UA"/>
        </w:rPr>
        <w:t xml:space="preserve">Відповідно до структури </w:t>
      </w:r>
      <w:r w:rsidR="004074E0">
        <w:rPr>
          <w:rFonts w:ascii="Times New Roman" w:eastAsia="Times New Roman" w:hAnsi="Times New Roman" w:cs="Times New Roman"/>
          <w:lang w:val="uk-UA" w:eastAsia="uk-UA"/>
        </w:rPr>
        <w:t xml:space="preserve">Центру реконструктивної та відновної медицини (Університетська клініка) </w:t>
      </w:r>
      <w:proofErr w:type="spellStart"/>
      <w:r w:rsidR="00BE0613">
        <w:rPr>
          <w:rFonts w:ascii="Times New Roman" w:eastAsia="Times New Roman" w:hAnsi="Times New Roman" w:cs="Times New Roman"/>
          <w:lang w:val="uk-UA" w:eastAsia="uk-UA"/>
        </w:rPr>
        <w:t>ОНМедУ</w:t>
      </w:r>
      <w:proofErr w:type="spellEnd"/>
      <w:r w:rsidR="00BE0613" w:rsidRPr="001C5349">
        <w:rPr>
          <w:rFonts w:ascii="Times New Roman" w:hAnsi="Times New Roman" w:cs="Times New Roman"/>
          <w:lang w:val="uk-UA"/>
        </w:rPr>
        <w:t xml:space="preserve"> </w:t>
      </w:r>
      <w:r w:rsidRPr="001C5349">
        <w:rPr>
          <w:rFonts w:ascii="Times New Roman" w:hAnsi="Times New Roman" w:cs="Times New Roman"/>
          <w:lang w:val="uk-UA"/>
        </w:rPr>
        <w:t xml:space="preserve">наявна така кількість працівників – </w:t>
      </w:r>
      <w:r w:rsidR="003F571C">
        <w:rPr>
          <w:rFonts w:ascii="Times New Roman" w:hAnsi="Times New Roman" w:cs="Times New Roman"/>
          <w:lang w:val="uk-UA"/>
        </w:rPr>
        <w:t>360</w:t>
      </w:r>
      <w:r w:rsidR="001C5349">
        <w:rPr>
          <w:rFonts w:ascii="Times New Roman" w:hAnsi="Times New Roman" w:cs="Times New Roman"/>
          <w:lang w:val="uk-UA"/>
        </w:rPr>
        <w:t xml:space="preserve"> осіб</w:t>
      </w:r>
      <w:r w:rsidRPr="00891F82">
        <w:rPr>
          <w:rFonts w:ascii="Times New Roman" w:hAnsi="Times New Roman" w:cs="Times New Roman"/>
          <w:lang w:val="uk-UA"/>
        </w:rPr>
        <w:t xml:space="preserve">. </w:t>
      </w:r>
    </w:p>
    <w:p w14:paraId="15C5CD80" w14:textId="56EED371" w:rsidR="004074E0" w:rsidRDefault="004074E0" w:rsidP="004074E0">
      <w:pPr>
        <w:pStyle w:val="a4"/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1C5349">
        <w:rPr>
          <w:rFonts w:ascii="Times New Roman" w:hAnsi="Times New Roman" w:cs="Times New Roman"/>
          <w:lang w:val="uk-UA"/>
        </w:rPr>
        <w:t xml:space="preserve">Відповідно до структури </w:t>
      </w:r>
      <w:r w:rsidR="00BE0613">
        <w:rPr>
          <w:rFonts w:ascii="Times New Roman" w:eastAsia="Times New Roman" w:hAnsi="Times New Roman" w:cs="Times New Roman"/>
          <w:lang w:val="uk-UA" w:eastAsia="uk-UA"/>
        </w:rPr>
        <w:t xml:space="preserve">Багатопрофільного медичного центру </w:t>
      </w:r>
      <w:proofErr w:type="spellStart"/>
      <w:r w:rsidR="00BE0613">
        <w:rPr>
          <w:rFonts w:ascii="Times New Roman" w:eastAsia="Times New Roman" w:hAnsi="Times New Roman" w:cs="Times New Roman"/>
          <w:lang w:val="uk-UA" w:eastAsia="uk-UA"/>
        </w:rPr>
        <w:t>ОНМедУ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1C5349">
        <w:rPr>
          <w:rFonts w:ascii="Times New Roman" w:hAnsi="Times New Roman" w:cs="Times New Roman"/>
          <w:lang w:val="uk-UA"/>
        </w:rPr>
        <w:t xml:space="preserve">наявна така кількість працівників – </w:t>
      </w:r>
      <w:r w:rsidR="003F571C">
        <w:rPr>
          <w:rFonts w:ascii="Times New Roman" w:hAnsi="Times New Roman" w:cs="Times New Roman"/>
          <w:lang w:val="uk-UA"/>
        </w:rPr>
        <w:t xml:space="preserve">650 </w:t>
      </w:r>
      <w:r>
        <w:rPr>
          <w:rFonts w:ascii="Times New Roman" w:hAnsi="Times New Roman" w:cs="Times New Roman"/>
          <w:lang w:val="uk-UA"/>
        </w:rPr>
        <w:t>осіб</w:t>
      </w:r>
      <w:r w:rsidRPr="00891F82">
        <w:rPr>
          <w:rFonts w:ascii="Times New Roman" w:hAnsi="Times New Roman" w:cs="Times New Roman"/>
          <w:lang w:val="uk-UA"/>
        </w:rPr>
        <w:t xml:space="preserve">. </w:t>
      </w:r>
    </w:p>
    <w:p w14:paraId="6069670A" w14:textId="77777777" w:rsidR="00776F2F" w:rsidRPr="00891F82" w:rsidRDefault="00776F2F" w:rsidP="0054421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91F82">
        <w:rPr>
          <w:rFonts w:ascii="Times New Roman" w:hAnsi="Times New Roman" w:cs="Times New Roman"/>
          <w:lang w:val="uk-UA"/>
        </w:rPr>
        <w:t>Обсяг послуг: відповідно до встановлених нормативів органу сертифікації.</w:t>
      </w:r>
    </w:p>
    <w:p w14:paraId="46A2C5AC" w14:textId="77777777" w:rsidR="003A4DBE" w:rsidRPr="00891F82" w:rsidRDefault="003A4DBE" w:rsidP="00776F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91F82">
        <w:rPr>
          <w:rFonts w:ascii="Times New Roman" w:hAnsi="Times New Roman" w:cs="Times New Roman"/>
          <w:lang w:val="uk-UA"/>
        </w:rPr>
        <w:t>Процес сертифікації: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136"/>
        <w:gridCol w:w="1985"/>
        <w:gridCol w:w="4948"/>
      </w:tblGrid>
      <w:tr w:rsidR="00A020B8" w:rsidRPr="00891F82" w14:paraId="023D4D6C" w14:textId="77777777" w:rsidTr="004074E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258F" w14:textId="77777777" w:rsidR="00A020B8" w:rsidRPr="00891F82" w:rsidRDefault="00A020B8" w:rsidP="00DE1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91F82">
              <w:rPr>
                <w:rFonts w:ascii="Times New Roman" w:hAnsi="Times New Roman" w:cs="Times New Roman"/>
                <w:b/>
                <w:i/>
                <w:lang w:val="uk-UA"/>
              </w:rPr>
              <w:t>№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C321" w14:textId="77777777" w:rsidR="00A020B8" w:rsidRPr="00891F82" w:rsidRDefault="00A020B8" w:rsidP="00DE1E30">
            <w:pPr>
              <w:jc w:val="center"/>
              <w:rPr>
                <w:b/>
                <w:i/>
                <w:lang w:val="uk-UA"/>
              </w:rPr>
            </w:pPr>
            <w:r w:rsidRPr="00891F82">
              <w:rPr>
                <w:rFonts w:ascii="Times New Roman" w:hAnsi="Times New Roman" w:cs="Times New Roman"/>
                <w:b/>
                <w:i/>
                <w:lang w:val="uk-UA"/>
              </w:rPr>
              <w:t>Найменування послуги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9D49" w14:textId="77777777" w:rsidR="00A020B8" w:rsidRPr="00891F82" w:rsidRDefault="00A020B8" w:rsidP="00DE1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Етапи сертифікаційного аудиту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BA42" w14:textId="77777777" w:rsidR="00A020B8" w:rsidRPr="00891F82" w:rsidRDefault="00A020B8" w:rsidP="00DE1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91F8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  <w:lang w:val="uk-UA"/>
              </w:rPr>
              <w:t>Технічні вимоги</w:t>
            </w:r>
          </w:p>
        </w:tc>
      </w:tr>
      <w:tr w:rsidR="004A184F" w:rsidRPr="00891F82" w14:paraId="0331B97C" w14:textId="77777777" w:rsidTr="005579DE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FDABD" w14:textId="77777777" w:rsidR="004A184F" w:rsidRPr="00891F82" w:rsidRDefault="004A184F" w:rsidP="004A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1.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74879" w14:textId="4EC0A3D1" w:rsidR="004A184F" w:rsidRPr="004A184F" w:rsidRDefault="004A184F" w:rsidP="004A184F">
            <w:pPr>
              <w:suppressAutoHyphens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Послуги з проведення сертифікаційного аудиту системи управління якістю (СУЯ) </w:t>
            </w:r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 w:eastAsia="uk-UA"/>
              </w:rPr>
              <w:t xml:space="preserve">Центру реконструктивної та відновної медицини (Університетська клініка) </w:t>
            </w:r>
            <w:proofErr w:type="spellStart"/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 w:eastAsia="uk-UA"/>
              </w:rPr>
              <w:t>ОНМедУ</w:t>
            </w:r>
            <w:proofErr w:type="spellEnd"/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 на відповідність вимогам стандартів ISO 9001:2015 та ДСТУ ISO 9001:2015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232F" w14:textId="77777777" w:rsidR="004A184F" w:rsidRPr="00891F82" w:rsidRDefault="004A184F" w:rsidP="004A184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>1-ий етап аудиту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BFD7" w14:textId="0D2F1EFC" w:rsidR="004A184F" w:rsidRPr="00891F82" w:rsidRDefault="004A184F" w:rsidP="004A1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оцінка відповідності СУЯ Замовника</w:t>
            </w:r>
            <w:r w:rsidRPr="00891F82">
              <w:rPr>
                <w:rFonts w:ascii="Times New Roman" w:hAnsi="Times New Roman" w:cs="Times New Roman"/>
                <w:lang w:val="uk-UA"/>
              </w:rPr>
              <w:t xml:space="preserve"> вимогам </w:t>
            </w:r>
            <w:r w:rsidRPr="000F2956">
              <w:rPr>
                <w:rFonts w:ascii="Times New Roman" w:hAnsi="Times New Roman" w:cs="Times New Roman"/>
                <w:lang w:val="uk-UA"/>
              </w:rPr>
              <w:t>міжнародного та національного стандартів ISO 9001:2015</w:t>
            </w:r>
            <w:r w:rsidRPr="00891F82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6BAA83C7" w14:textId="77777777" w:rsidR="004A184F" w:rsidRPr="00891F82" w:rsidRDefault="004A184F" w:rsidP="004A1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>- розроблення індивідуального плану оцінювання для усіх причетних функцій та місць розташування;</w:t>
            </w:r>
          </w:p>
          <w:p w14:paraId="078E5FFC" w14:textId="77777777" w:rsidR="004A184F" w:rsidRPr="00891F82" w:rsidRDefault="004A184F" w:rsidP="004A1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 xml:space="preserve">- проведення першого етапу сертифікаційного аудиту; </w:t>
            </w:r>
          </w:p>
          <w:p w14:paraId="7C04EF3B" w14:textId="77777777" w:rsidR="004A184F" w:rsidRPr="00891F82" w:rsidRDefault="004A184F" w:rsidP="004A1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 xml:space="preserve">- погодження можливих </w:t>
            </w:r>
            <w:proofErr w:type="spellStart"/>
            <w:r w:rsidRPr="00891F82">
              <w:rPr>
                <w:rFonts w:ascii="Times New Roman" w:hAnsi="Times New Roman" w:cs="Times New Roman"/>
                <w:lang w:val="uk-UA"/>
              </w:rPr>
              <w:t>невідповідностей</w:t>
            </w:r>
            <w:proofErr w:type="spellEnd"/>
            <w:r w:rsidRPr="00891F82">
              <w:rPr>
                <w:rFonts w:ascii="Times New Roman" w:hAnsi="Times New Roman" w:cs="Times New Roman"/>
                <w:lang w:val="uk-UA"/>
              </w:rPr>
              <w:t xml:space="preserve"> та розробка необхідних коригувальних дій, оцінка результативності коригувальних дій;</w:t>
            </w:r>
          </w:p>
          <w:p w14:paraId="645A9C79" w14:textId="77777777" w:rsidR="004A184F" w:rsidRPr="00891F82" w:rsidRDefault="004A184F" w:rsidP="004A1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>- оформлення звіту про проведення першого етапу  сертифікаційного аудиту;</w:t>
            </w:r>
          </w:p>
        </w:tc>
      </w:tr>
      <w:tr w:rsidR="004A184F" w:rsidRPr="00A21AB2" w14:paraId="58D0983D" w14:textId="77777777" w:rsidTr="005579DE"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7043" w14:textId="77777777" w:rsidR="004A184F" w:rsidRDefault="004A184F" w:rsidP="004A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863E" w14:textId="77777777" w:rsidR="004A184F" w:rsidRPr="004A184F" w:rsidRDefault="004A184F" w:rsidP="004A184F">
            <w:pPr>
              <w:suppressAutoHyphens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E971" w14:textId="77777777" w:rsidR="004A184F" w:rsidRPr="00891F82" w:rsidRDefault="004A184F" w:rsidP="004A184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>2-ий етап аудиту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63A0" w14:textId="3220C3F3" w:rsidR="004A184F" w:rsidRPr="00891F82" w:rsidRDefault="004A184F" w:rsidP="004A184F">
            <w:pPr>
              <w:pStyle w:val="a4"/>
              <w:tabs>
                <w:tab w:val="left" w:pos="31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 xml:space="preserve">- оцінка відповідності СУЯ </w:t>
            </w:r>
            <w:r>
              <w:rPr>
                <w:rFonts w:ascii="Times New Roman" w:hAnsi="Times New Roman"/>
                <w:lang w:val="uk-UA"/>
              </w:rPr>
              <w:t>Замовника</w:t>
            </w:r>
            <w:r w:rsidRPr="00891F82">
              <w:rPr>
                <w:rFonts w:ascii="Times New Roman" w:hAnsi="Times New Roman" w:cs="Times New Roman"/>
                <w:lang w:val="uk-UA"/>
              </w:rPr>
              <w:t xml:space="preserve"> вимогам </w:t>
            </w:r>
            <w:r w:rsidRPr="000F2956">
              <w:rPr>
                <w:rFonts w:ascii="Times New Roman" w:hAnsi="Times New Roman" w:cs="Times New Roman"/>
                <w:lang w:val="uk-UA"/>
              </w:rPr>
              <w:t>міжнародного та національного стандартів ISO 9001:2015;</w:t>
            </w:r>
          </w:p>
          <w:p w14:paraId="1EECC738" w14:textId="77777777" w:rsidR="004A184F" w:rsidRPr="00891F82" w:rsidRDefault="004A184F" w:rsidP="004A184F">
            <w:pPr>
              <w:pStyle w:val="a4"/>
              <w:tabs>
                <w:tab w:val="left" w:pos="31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>- проведення другого етапу сертифікаційного аудиту;</w:t>
            </w:r>
          </w:p>
          <w:p w14:paraId="7CA37DDD" w14:textId="77777777" w:rsidR="004A184F" w:rsidRPr="00891F82" w:rsidRDefault="004A184F" w:rsidP="004A184F">
            <w:pPr>
              <w:pStyle w:val="a4"/>
              <w:tabs>
                <w:tab w:val="left" w:pos="31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 xml:space="preserve">- погодження можливих </w:t>
            </w:r>
            <w:proofErr w:type="spellStart"/>
            <w:r w:rsidRPr="00891F82">
              <w:rPr>
                <w:rFonts w:ascii="Times New Roman" w:hAnsi="Times New Roman" w:cs="Times New Roman"/>
                <w:lang w:val="uk-UA"/>
              </w:rPr>
              <w:t>невідповідностей</w:t>
            </w:r>
            <w:proofErr w:type="spellEnd"/>
            <w:r w:rsidRPr="00891F82">
              <w:rPr>
                <w:rFonts w:ascii="Times New Roman" w:hAnsi="Times New Roman" w:cs="Times New Roman"/>
                <w:lang w:val="uk-UA"/>
              </w:rPr>
              <w:t xml:space="preserve"> та розробка необхідних коригувальних дій, оцінка результативності коригувальних дій;</w:t>
            </w:r>
          </w:p>
          <w:p w14:paraId="27209547" w14:textId="77777777" w:rsidR="004A184F" w:rsidRPr="00891F82" w:rsidRDefault="004A184F" w:rsidP="004A1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>- оформлення звіту про проведення другого етапу  сертифікаційного аудиту;</w:t>
            </w:r>
          </w:p>
          <w:p w14:paraId="280B805D" w14:textId="6643B3C6" w:rsidR="004A184F" w:rsidRPr="00891F82" w:rsidRDefault="004A184F" w:rsidP="004A1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 xml:space="preserve">- оформлення та видача сертифіката на відповідність СУЯ </w:t>
            </w:r>
            <w:r>
              <w:rPr>
                <w:rFonts w:ascii="Times New Roman" w:hAnsi="Times New Roman"/>
                <w:lang w:val="uk-UA"/>
              </w:rPr>
              <w:t>Замовника</w:t>
            </w:r>
            <w:r w:rsidRPr="00891F82">
              <w:rPr>
                <w:rFonts w:ascii="Times New Roman" w:hAnsi="Times New Roman" w:cs="Times New Roman"/>
                <w:lang w:val="uk-UA"/>
              </w:rPr>
              <w:t xml:space="preserve"> вимогам </w:t>
            </w:r>
            <w:r w:rsidRPr="000F2956">
              <w:rPr>
                <w:rFonts w:ascii="Times New Roman" w:hAnsi="Times New Roman" w:cs="Times New Roman"/>
                <w:lang w:val="uk-UA"/>
              </w:rPr>
              <w:t>міжнародного та національного стандартів ISO 9001:2015;</w:t>
            </w:r>
            <w:r w:rsidRPr="00891F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91F82">
              <w:rPr>
                <w:rFonts w:ascii="Times New Roman" w:eastAsia="Times New Roman" w:hAnsi="Times New Roman" w:cs="Times New Roman"/>
                <w:lang w:val="uk-UA"/>
              </w:rPr>
              <w:t xml:space="preserve">за результатами </w:t>
            </w:r>
            <w:r w:rsidRPr="00891F82">
              <w:rPr>
                <w:rFonts w:ascii="Times New Roman" w:hAnsi="Times New Roman" w:cs="Times New Roman"/>
                <w:lang w:val="uk-UA"/>
              </w:rPr>
              <w:t xml:space="preserve">сертифікаційного  </w:t>
            </w:r>
            <w:r w:rsidRPr="00891F82">
              <w:rPr>
                <w:rFonts w:ascii="Times New Roman" w:eastAsia="Times New Roman" w:hAnsi="Times New Roman" w:cs="Times New Roman"/>
                <w:lang w:val="uk-UA"/>
              </w:rPr>
              <w:t>аудиту;</w:t>
            </w:r>
          </w:p>
          <w:p w14:paraId="5C4832C5" w14:textId="77777777" w:rsidR="004A184F" w:rsidRPr="00891F82" w:rsidRDefault="004A184F" w:rsidP="004A1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внесення Замовника</w:t>
            </w:r>
            <w:r w:rsidRPr="00891F82">
              <w:rPr>
                <w:rFonts w:ascii="Times New Roman" w:hAnsi="Times New Roman" w:cs="Times New Roman"/>
                <w:lang w:val="uk-UA"/>
              </w:rPr>
              <w:t xml:space="preserve"> до реєстру сертифікованих організацій (офіційний лист-підтвердження від компанії, в якому вказати реєстраційні дані).</w:t>
            </w:r>
          </w:p>
        </w:tc>
      </w:tr>
      <w:tr w:rsidR="004A184F" w:rsidRPr="00891F82" w14:paraId="36FF5297" w14:textId="77777777" w:rsidTr="004074E0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6D52D8" w14:textId="77777777" w:rsidR="004A184F" w:rsidRPr="003A7E90" w:rsidRDefault="004A184F" w:rsidP="004A184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3A7E90">
              <w:rPr>
                <w:rFonts w:ascii="Times New Roman" w:hAnsi="Times New Roman" w:cs="Times New Roman"/>
                <w:b/>
                <w:i/>
                <w:lang w:val="uk-UA"/>
              </w:rPr>
              <w:t>2.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01DE1" w14:textId="34E69717" w:rsidR="004A184F" w:rsidRPr="004A184F" w:rsidRDefault="004A184F" w:rsidP="004A184F">
            <w:pPr>
              <w:suppressAutoHyphens/>
              <w:rPr>
                <w:rFonts w:ascii="Times New Roman" w:hAnsi="Times New Roman" w:cs="Times New Roman"/>
                <w:lang w:val="uk-UA"/>
              </w:rPr>
            </w:pPr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Послуги з проведення сертифікаційного аудиту системи управління якістю (СУЯ) </w:t>
            </w:r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 w:eastAsia="uk-UA"/>
              </w:rPr>
              <w:t xml:space="preserve">Багатопрофільного медичного центру </w:t>
            </w:r>
            <w:proofErr w:type="spellStart"/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 w:eastAsia="uk-UA"/>
              </w:rPr>
              <w:t>ОНМедУ</w:t>
            </w:r>
            <w:proofErr w:type="spellEnd"/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 на </w:t>
            </w:r>
            <w:r w:rsidRPr="004A184F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lastRenderedPageBreak/>
              <w:t>відповідність вимогами стандартів ISO 9001:2015 та ДСТУ ISO 9001:2015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32C8" w14:textId="77777777" w:rsidR="004A184F" w:rsidRPr="00891F82" w:rsidRDefault="004A184F" w:rsidP="004A184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lastRenderedPageBreak/>
              <w:t>1-ий етап аудиту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3E7AA" w14:textId="358E3BC1" w:rsidR="004A184F" w:rsidRPr="00891F82" w:rsidRDefault="004A184F" w:rsidP="004A1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оцінка відповідності СУЯ Замовника</w:t>
            </w:r>
            <w:r w:rsidRPr="00891F82">
              <w:rPr>
                <w:rFonts w:ascii="Times New Roman" w:hAnsi="Times New Roman" w:cs="Times New Roman"/>
                <w:lang w:val="uk-UA"/>
              </w:rPr>
              <w:t xml:space="preserve"> вимогам міжнародного </w:t>
            </w:r>
            <w:r>
              <w:rPr>
                <w:rFonts w:ascii="Times New Roman" w:hAnsi="Times New Roman" w:cs="Times New Roman"/>
                <w:lang w:val="uk-UA"/>
              </w:rPr>
              <w:t xml:space="preserve">та національного </w:t>
            </w:r>
            <w:r w:rsidRPr="00891F82">
              <w:rPr>
                <w:rFonts w:ascii="Times New Roman" w:hAnsi="Times New Roman" w:cs="Times New Roman"/>
                <w:lang w:val="uk-UA"/>
              </w:rPr>
              <w:t>стандарт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891F82">
              <w:rPr>
                <w:rFonts w:ascii="Times New Roman" w:hAnsi="Times New Roman" w:cs="Times New Roman"/>
                <w:lang w:val="uk-UA"/>
              </w:rPr>
              <w:t xml:space="preserve"> ISO 9001:2015;</w:t>
            </w:r>
          </w:p>
          <w:p w14:paraId="071B49C4" w14:textId="77777777" w:rsidR="004A184F" w:rsidRPr="00891F82" w:rsidRDefault="004A184F" w:rsidP="004A1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>- розроблення індивідуального плану оцінювання для усіх причетних функцій та місць розташування;</w:t>
            </w:r>
          </w:p>
          <w:p w14:paraId="3CE991FC" w14:textId="77777777" w:rsidR="004A184F" w:rsidRPr="00891F82" w:rsidRDefault="004A184F" w:rsidP="004A1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 xml:space="preserve">- проведення першого етапу сертифікаційного аудиту; </w:t>
            </w:r>
          </w:p>
          <w:p w14:paraId="679249B6" w14:textId="77777777" w:rsidR="004A184F" w:rsidRPr="00891F82" w:rsidRDefault="004A184F" w:rsidP="004A1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 xml:space="preserve">- погодження можливих </w:t>
            </w:r>
            <w:proofErr w:type="spellStart"/>
            <w:r w:rsidRPr="00891F82">
              <w:rPr>
                <w:rFonts w:ascii="Times New Roman" w:hAnsi="Times New Roman" w:cs="Times New Roman"/>
                <w:lang w:val="uk-UA"/>
              </w:rPr>
              <w:t>невідповідностей</w:t>
            </w:r>
            <w:proofErr w:type="spellEnd"/>
            <w:r w:rsidRPr="00891F82">
              <w:rPr>
                <w:rFonts w:ascii="Times New Roman" w:hAnsi="Times New Roman" w:cs="Times New Roman"/>
                <w:lang w:val="uk-UA"/>
              </w:rPr>
              <w:t xml:space="preserve"> та розробка необхідних коригувальних дій, оцінка результативності коригувальних дій;</w:t>
            </w:r>
          </w:p>
          <w:p w14:paraId="7222AACC" w14:textId="77777777" w:rsidR="004A184F" w:rsidRPr="00891F82" w:rsidRDefault="004A184F" w:rsidP="004A1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lastRenderedPageBreak/>
              <w:t>- оформлення звіту про проведення першого етапу  сертифікаційного аудиту;</w:t>
            </w:r>
          </w:p>
        </w:tc>
      </w:tr>
      <w:tr w:rsidR="00A020B8" w:rsidRPr="00A21AB2" w14:paraId="186CEA19" w14:textId="77777777" w:rsidTr="004074E0"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35B5" w14:textId="77777777" w:rsidR="00A020B8" w:rsidRPr="00891F82" w:rsidRDefault="00A020B8" w:rsidP="00DE1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4C34" w14:textId="77777777" w:rsidR="00A020B8" w:rsidRPr="00891F82" w:rsidRDefault="00A020B8" w:rsidP="00DE1E30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D2CA6" w14:textId="77777777" w:rsidR="00A020B8" w:rsidRPr="00891F82" w:rsidRDefault="00A020B8" w:rsidP="00DE1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>2-ий етап аудиту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CBA0F" w14:textId="77777777" w:rsidR="000F2956" w:rsidRDefault="00A020B8" w:rsidP="00DE1E30">
            <w:pPr>
              <w:pStyle w:val="a4"/>
              <w:tabs>
                <w:tab w:val="left" w:pos="31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 xml:space="preserve">- оцінка відповідності СУЯ </w:t>
            </w:r>
            <w:r>
              <w:rPr>
                <w:rFonts w:ascii="Times New Roman" w:hAnsi="Times New Roman"/>
                <w:lang w:val="uk-UA"/>
              </w:rPr>
              <w:t>Замовника</w:t>
            </w:r>
            <w:r w:rsidRPr="00891F82">
              <w:rPr>
                <w:rFonts w:ascii="Times New Roman" w:hAnsi="Times New Roman" w:cs="Times New Roman"/>
                <w:lang w:val="uk-UA"/>
              </w:rPr>
              <w:t xml:space="preserve"> вимогам </w:t>
            </w:r>
            <w:r w:rsidR="000F2956" w:rsidRPr="000F2956">
              <w:rPr>
                <w:rFonts w:ascii="Times New Roman" w:hAnsi="Times New Roman" w:cs="Times New Roman"/>
                <w:lang w:val="uk-UA"/>
              </w:rPr>
              <w:t>міжнародного та національного стандартів ISO 9001:2015;</w:t>
            </w:r>
          </w:p>
          <w:p w14:paraId="43649400" w14:textId="6E39F36E" w:rsidR="00A020B8" w:rsidRPr="00891F82" w:rsidRDefault="00A020B8" w:rsidP="00DE1E30">
            <w:pPr>
              <w:pStyle w:val="a4"/>
              <w:tabs>
                <w:tab w:val="left" w:pos="31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>- проведення другого етапу сертифікаційного аудиту;</w:t>
            </w:r>
          </w:p>
          <w:p w14:paraId="048EA0EA" w14:textId="77777777" w:rsidR="00A020B8" w:rsidRPr="00891F82" w:rsidRDefault="00A020B8" w:rsidP="00DE1E30">
            <w:pPr>
              <w:pStyle w:val="a4"/>
              <w:tabs>
                <w:tab w:val="left" w:pos="31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 xml:space="preserve">- погодження можливих </w:t>
            </w:r>
            <w:proofErr w:type="spellStart"/>
            <w:r w:rsidRPr="00891F82">
              <w:rPr>
                <w:rFonts w:ascii="Times New Roman" w:hAnsi="Times New Roman" w:cs="Times New Roman"/>
                <w:lang w:val="uk-UA"/>
              </w:rPr>
              <w:t>невідповідностей</w:t>
            </w:r>
            <w:proofErr w:type="spellEnd"/>
            <w:r w:rsidRPr="00891F82">
              <w:rPr>
                <w:rFonts w:ascii="Times New Roman" w:hAnsi="Times New Roman" w:cs="Times New Roman"/>
                <w:lang w:val="uk-UA"/>
              </w:rPr>
              <w:t xml:space="preserve"> та розробка необхідних коригувальних дій, оцінка результативності коригувальних дій;</w:t>
            </w:r>
          </w:p>
          <w:p w14:paraId="6EBFED79" w14:textId="77777777" w:rsidR="00A020B8" w:rsidRPr="00891F82" w:rsidRDefault="00A020B8" w:rsidP="00DE1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>- оформлення звіту про проведення другого етапу  сертифікаційного аудиту;</w:t>
            </w:r>
          </w:p>
          <w:p w14:paraId="54062B33" w14:textId="49DEFFE1" w:rsidR="00A020B8" w:rsidRPr="00891F82" w:rsidRDefault="00A020B8" w:rsidP="00DE1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hAnsi="Times New Roman" w:cs="Times New Roman"/>
                <w:lang w:val="uk-UA"/>
              </w:rPr>
              <w:t>- оформлення та видача сертифікат</w:t>
            </w:r>
            <w:r w:rsidR="000F2956">
              <w:rPr>
                <w:rFonts w:ascii="Times New Roman" w:hAnsi="Times New Roman" w:cs="Times New Roman"/>
                <w:lang w:val="uk-UA"/>
              </w:rPr>
              <w:t>ів</w:t>
            </w:r>
            <w:r w:rsidRPr="00891F82">
              <w:rPr>
                <w:rFonts w:ascii="Times New Roman" w:hAnsi="Times New Roman" w:cs="Times New Roman"/>
                <w:lang w:val="uk-UA"/>
              </w:rPr>
              <w:t xml:space="preserve"> на відповідність СУЯ </w:t>
            </w:r>
            <w:r>
              <w:rPr>
                <w:rFonts w:ascii="Times New Roman" w:hAnsi="Times New Roman"/>
                <w:lang w:val="uk-UA"/>
              </w:rPr>
              <w:t>Замовника</w:t>
            </w:r>
            <w:r w:rsidRPr="00891F82">
              <w:rPr>
                <w:rFonts w:ascii="Times New Roman" w:hAnsi="Times New Roman" w:cs="Times New Roman"/>
                <w:lang w:val="uk-UA"/>
              </w:rPr>
              <w:t xml:space="preserve"> вимогам ISO 9001:2015 </w:t>
            </w:r>
            <w:r w:rsidRPr="00891F82">
              <w:rPr>
                <w:rFonts w:ascii="Times New Roman" w:eastAsia="Times New Roman" w:hAnsi="Times New Roman" w:cs="Times New Roman"/>
                <w:lang w:val="uk-UA"/>
              </w:rPr>
              <w:t xml:space="preserve">за результатами </w:t>
            </w:r>
            <w:r w:rsidRPr="00891F82">
              <w:rPr>
                <w:rFonts w:ascii="Times New Roman" w:hAnsi="Times New Roman" w:cs="Times New Roman"/>
                <w:lang w:val="uk-UA"/>
              </w:rPr>
              <w:t xml:space="preserve">сертифікаційного  </w:t>
            </w:r>
            <w:r w:rsidRPr="00891F82">
              <w:rPr>
                <w:rFonts w:ascii="Times New Roman" w:eastAsia="Times New Roman" w:hAnsi="Times New Roman" w:cs="Times New Roman"/>
                <w:lang w:val="uk-UA"/>
              </w:rPr>
              <w:t>аудиту;</w:t>
            </w:r>
          </w:p>
          <w:p w14:paraId="0BB42144" w14:textId="77777777" w:rsidR="00A020B8" w:rsidRPr="00891F82" w:rsidRDefault="00A020B8" w:rsidP="00DE1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1F8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внесення Замовника</w:t>
            </w:r>
            <w:r w:rsidRPr="00891F82">
              <w:rPr>
                <w:rFonts w:ascii="Times New Roman" w:hAnsi="Times New Roman" w:cs="Times New Roman"/>
                <w:lang w:val="uk-UA"/>
              </w:rPr>
              <w:t xml:space="preserve"> до реєстру сертифікованих організацій (офіційний лист-підтвердження від компанії, в якому вказати реєстраційні дані).</w:t>
            </w:r>
          </w:p>
        </w:tc>
      </w:tr>
    </w:tbl>
    <w:p w14:paraId="255D83FF" w14:textId="77777777" w:rsidR="00776F2F" w:rsidRPr="00891F82" w:rsidRDefault="00776F2F" w:rsidP="00776F2F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14:paraId="0F9D88FC" w14:textId="13B2BED5" w:rsidR="0069049B" w:rsidRPr="00C02F0B" w:rsidRDefault="00776F2F" w:rsidP="00F5260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C02F0B">
        <w:rPr>
          <w:rFonts w:ascii="Times New Roman" w:hAnsi="Times New Roman" w:cs="Times New Roman"/>
          <w:lang w:val="uk-UA"/>
        </w:rPr>
        <w:t>Таким чином, в дані послуги входить: проведення сертифікаційного аудиту</w:t>
      </w:r>
      <w:r w:rsidR="007E2EF4" w:rsidRPr="00C02F0B">
        <w:rPr>
          <w:rFonts w:ascii="Times New Roman" w:hAnsi="Times New Roman" w:cs="Times New Roman"/>
          <w:lang w:val="uk-UA"/>
        </w:rPr>
        <w:t xml:space="preserve"> який охоплює сертифікацію медичної практики </w:t>
      </w:r>
      <w:r w:rsidR="009C1E4C" w:rsidRPr="00C02F0B">
        <w:rPr>
          <w:rFonts w:ascii="Times New Roman" w:hAnsi="Times New Roman" w:cs="Times New Roman"/>
          <w:lang w:val="uk-UA"/>
        </w:rPr>
        <w:t>(1-ий етап аудиту; 2-ий етап аудиту)</w:t>
      </w:r>
      <w:r w:rsidRPr="00C02F0B">
        <w:rPr>
          <w:rFonts w:ascii="Times New Roman" w:hAnsi="Times New Roman" w:cs="Times New Roman"/>
          <w:lang w:val="uk-UA"/>
        </w:rPr>
        <w:t xml:space="preserve">, в результаті якого при виконанні </w:t>
      </w:r>
      <w:r w:rsidR="00875A25" w:rsidRPr="00C02F0B">
        <w:rPr>
          <w:rFonts w:ascii="Times New Roman" w:eastAsia="Times New Roman" w:hAnsi="Times New Roman" w:cs="Times New Roman"/>
          <w:lang w:val="uk-UA" w:eastAsia="ru-RU"/>
        </w:rPr>
        <w:t xml:space="preserve">вимог </w:t>
      </w:r>
      <w:bookmarkStart w:id="2" w:name="_Hlk91111285"/>
      <w:r w:rsidR="00875A25" w:rsidRPr="00C02F0B">
        <w:rPr>
          <w:rFonts w:ascii="Times New Roman" w:eastAsia="Times New Roman" w:hAnsi="Times New Roman" w:cs="Times New Roman"/>
          <w:lang w:val="uk-UA" w:eastAsia="ru-RU"/>
        </w:rPr>
        <w:t>міжнародного стандарту ISO 9001:2015 «Системи  управління  Якості. Вимоги та настанови щодо застосування» (далі - ISO 9001:2015), національного стандарту України ДСТУ ISO 9001:2015</w:t>
      </w:r>
      <w:bookmarkEnd w:id="2"/>
      <w:r w:rsidRPr="00C02F0B">
        <w:rPr>
          <w:rFonts w:ascii="Times New Roman" w:hAnsi="Times New Roman" w:cs="Times New Roman"/>
          <w:lang w:val="uk-UA"/>
        </w:rPr>
        <w:t xml:space="preserve"> </w:t>
      </w:r>
      <w:r w:rsidR="00875A25" w:rsidRPr="00C02F0B">
        <w:rPr>
          <w:rFonts w:ascii="Times New Roman" w:hAnsi="Times New Roman" w:cs="Times New Roman"/>
          <w:lang w:val="uk-UA"/>
        </w:rPr>
        <w:t xml:space="preserve"> </w:t>
      </w:r>
      <w:r w:rsidR="001C5349" w:rsidRPr="00C02F0B">
        <w:rPr>
          <w:rFonts w:ascii="Times New Roman" w:hAnsi="Times New Roman" w:cs="Times New Roman"/>
          <w:lang w:val="uk-UA"/>
        </w:rPr>
        <w:t xml:space="preserve">клініки </w:t>
      </w:r>
      <w:proofErr w:type="spellStart"/>
      <w:r w:rsidR="009C1E4C" w:rsidRPr="00C02F0B">
        <w:rPr>
          <w:rFonts w:ascii="Times New Roman" w:hAnsi="Times New Roman" w:cs="Times New Roman"/>
          <w:lang w:val="uk-UA"/>
        </w:rPr>
        <w:t>ОНМедУ</w:t>
      </w:r>
      <w:proofErr w:type="spellEnd"/>
      <w:r w:rsidR="001C5349" w:rsidRPr="00C02F0B">
        <w:rPr>
          <w:rFonts w:ascii="Times New Roman" w:hAnsi="Times New Roman" w:cs="Times New Roman"/>
          <w:lang w:val="uk-UA"/>
        </w:rPr>
        <w:t xml:space="preserve"> отримують</w:t>
      </w:r>
      <w:r w:rsidRPr="00C02F0B">
        <w:rPr>
          <w:rFonts w:ascii="Times New Roman" w:hAnsi="Times New Roman" w:cs="Times New Roman"/>
          <w:lang w:val="uk-UA"/>
        </w:rPr>
        <w:t xml:space="preserve"> сертифікат </w:t>
      </w:r>
      <w:r w:rsidR="009C1E4C" w:rsidRPr="00C02F0B">
        <w:rPr>
          <w:rFonts w:ascii="Times New Roman" w:hAnsi="Times New Roman" w:cs="Times New Roman"/>
          <w:lang w:val="uk-UA"/>
        </w:rPr>
        <w:t>відповідності С</w:t>
      </w:r>
      <w:r w:rsidRPr="00C02F0B">
        <w:rPr>
          <w:rFonts w:ascii="Times New Roman" w:hAnsi="Times New Roman" w:cs="Times New Roman"/>
          <w:lang w:val="uk-UA"/>
        </w:rPr>
        <w:t>У</w:t>
      </w:r>
      <w:r w:rsidR="009C1E4C" w:rsidRPr="00C02F0B">
        <w:rPr>
          <w:rFonts w:ascii="Times New Roman" w:hAnsi="Times New Roman" w:cs="Times New Roman"/>
          <w:lang w:val="uk-UA"/>
        </w:rPr>
        <w:t>Я</w:t>
      </w:r>
      <w:r w:rsidRPr="00C02F0B">
        <w:rPr>
          <w:rFonts w:ascii="Times New Roman" w:hAnsi="Times New Roman" w:cs="Times New Roman"/>
          <w:lang w:val="uk-UA"/>
        </w:rPr>
        <w:t xml:space="preserve"> вимогам міжнародного</w:t>
      </w:r>
      <w:r w:rsidR="00875A25" w:rsidRPr="00C02F0B">
        <w:rPr>
          <w:rFonts w:ascii="Times New Roman" w:hAnsi="Times New Roman" w:cs="Times New Roman"/>
          <w:lang w:val="uk-UA"/>
        </w:rPr>
        <w:t xml:space="preserve"> та національного</w:t>
      </w:r>
      <w:r w:rsidRPr="00C02F0B">
        <w:rPr>
          <w:rFonts w:ascii="Times New Roman" w:hAnsi="Times New Roman" w:cs="Times New Roman"/>
          <w:lang w:val="uk-UA"/>
        </w:rPr>
        <w:t xml:space="preserve"> стандарту </w:t>
      </w:r>
      <w:r w:rsidR="009C1E4C" w:rsidRPr="00C02F0B">
        <w:rPr>
          <w:rFonts w:ascii="Times New Roman" w:hAnsi="Times New Roman" w:cs="Times New Roman"/>
          <w:lang w:val="uk-UA"/>
        </w:rPr>
        <w:t>ISO 9001:2015</w:t>
      </w:r>
      <w:r w:rsidR="002E0585" w:rsidRPr="00C02F0B">
        <w:rPr>
          <w:rFonts w:ascii="Times New Roman" w:hAnsi="Times New Roman" w:cs="Times New Roman"/>
          <w:lang w:val="uk-UA"/>
        </w:rPr>
        <w:t>,</w:t>
      </w:r>
      <w:r w:rsidR="007E2EF4" w:rsidRPr="00C02F0B">
        <w:rPr>
          <w:rFonts w:ascii="Times New Roman" w:hAnsi="Times New Roman" w:cs="Times New Roman"/>
          <w:lang w:val="uk-UA"/>
        </w:rPr>
        <w:t xml:space="preserve"> в якому зазначається відповідність СУЯ медичної практики </w:t>
      </w:r>
      <w:proofErr w:type="spellStart"/>
      <w:r w:rsidR="001C5349" w:rsidRPr="00C02F0B">
        <w:rPr>
          <w:rFonts w:ascii="Times New Roman" w:hAnsi="Times New Roman" w:cs="Times New Roman"/>
          <w:lang w:val="uk-UA"/>
        </w:rPr>
        <w:t>клінік</w:t>
      </w:r>
      <w:proofErr w:type="spellEnd"/>
      <w:r w:rsidR="001C5349" w:rsidRPr="00C02F0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E2EF4" w:rsidRPr="00C02F0B">
        <w:rPr>
          <w:rFonts w:ascii="Times New Roman" w:hAnsi="Times New Roman" w:cs="Times New Roman"/>
          <w:lang w:val="uk-UA"/>
        </w:rPr>
        <w:t>ОНМедУ</w:t>
      </w:r>
      <w:proofErr w:type="spellEnd"/>
      <w:r w:rsidR="00DB0EBB" w:rsidRPr="00C02F0B">
        <w:rPr>
          <w:rFonts w:ascii="Times New Roman" w:hAnsi="Times New Roman" w:cs="Times New Roman"/>
          <w:lang w:val="uk-UA"/>
        </w:rPr>
        <w:t xml:space="preserve"> </w:t>
      </w:r>
      <w:r w:rsidR="007E2EF4" w:rsidRPr="00C02F0B">
        <w:rPr>
          <w:rFonts w:ascii="Times New Roman" w:hAnsi="Times New Roman" w:cs="Times New Roman"/>
          <w:lang w:val="uk-UA"/>
        </w:rPr>
        <w:t xml:space="preserve">вимогам </w:t>
      </w:r>
      <w:r w:rsidR="00875A25" w:rsidRPr="00C02F0B">
        <w:rPr>
          <w:rFonts w:ascii="Times New Roman" w:hAnsi="Times New Roman" w:cs="Times New Roman"/>
          <w:lang w:val="uk-UA"/>
        </w:rPr>
        <w:t>міжнародного стандарту ISO 9001:2015 «Системи  управління  Якості. Вимоги та настанови щодо застосування» (далі - ISO 9001:2015), національного стандарту України ДСТУ ISO 9001:2015</w:t>
      </w:r>
      <w:r w:rsidR="007E2EF4" w:rsidRPr="00C02F0B">
        <w:rPr>
          <w:rFonts w:ascii="Times New Roman" w:hAnsi="Times New Roman" w:cs="Times New Roman"/>
          <w:lang w:val="uk-UA"/>
        </w:rPr>
        <w:t xml:space="preserve"> </w:t>
      </w:r>
      <w:r w:rsidR="00DB0EBB" w:rsidRPr="00C02F0B">
        <w:rPr>
          <w:rFonts w:ascii="Times New Roman" w:hAnsi="Times New Roman" w:cs="Times New Roman"/>
          <w:lang w:val="uk-UA"/>
        </w:rPr>
        <w:t xml:space="preserve">дія </w:t>
      </w:r>
      <w:proofErr w:type="spellStart"/>
      <w:r w:rsidR="00DB0EBB" w:rsidRPr="00C02F0B">
        <w:rPr>
          <w:rFonts w:ascii="Times New Roman" w:hAnsi="Times New Roman" w:cs="Times New Roman"/>
          <w:lang w:val="uk-UA"/>
        </w:rPr>
        <w:t>як</w:t>
      </w:r>
      <w:r w:rsidR="00875A25" w:rsidRPr="00C02F0B">
        <w:rPr>
          <w:rFonts w:ascii="Times New Roman" w:hAnsi="Times New Roman" w:cs="Times New Roman"/>
          <w:lang w:val="uk-UA"/>
        </w:rPr>
        <w:t>іх</w:t>
      </w:r>
      <w:proofErr w:type="spellEnd"/>
      <w:r w:rsidR="0069049B" w:rsidRPr="00C02F0B">
        <w:rPr>
          <w:rFonts w:ascii="Times New Roman" w:hAnsi="Times New Roman" w:cs="Times New Roman"/>
          <w:lang w:val="uk-UA"/>
        </w:rPr>
        <w:t xml:space="preserve"> триває 3 роки з моменту видачі.</w:t>
      </w:r>
    </w:p>
    <w:p w14:paraId="299CD9A1" w14:textId="77777777" w:rsidR="0069049B" w:rsidRPr="00891F82" w:rsidRDefault="00704FC7" w:rsidP="00F5260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91F82">
        <w:rPr>
          <w:rFonts w:ascii="Times New Roman" w:hAnsi="Times New Roman" w:cs="Times New Roman"/>
          <w:lang w:val="uk-UA"/>
        </w:rPr>
        <w:t>Наглядові</w:t>
      </w:r>
      <w:r w:rsidR="0069049B" w:rsidRPr="00891F82">
        <w:rPr>
          <w:rFonts w:ascii="Times New Roman" w:hAnsi="Times New Roman" w:cs="Times New Roman"/>
          <w:lang w:val="uk-UA"/>
        </w:rPr>
        <w:t xml:space="preserve"> аудит</w:t>
      </w:r>
      <w:r w:rsidRPr="00891F82">
        <w:rPr>
          <w:rFonts w:ascii="Times New Roman" w:hAnsi="Times New Roman" w:cs="Times New Roman"/>
          <w:lang w:val="uk-UA"/>
        </w:rPr>
        <w:t>и</w:t>
      </w:r>
      <w:r w:rsidR="0069049B" w:rsidRPr="00891F82">
        <w:rPr>
          <w:rFonts w:ascii="Times New Roman" w:hAnsi="Times New Roman" w:cs="Times New Roman"/>
          <w:lang w:val="uk-UA"/>
        </w:rPr>
        <w:t xml:space="preserve"> другого та третього року</w:t>
      </w:r>
      <w:r w:rsidRPr="00891F82">
        <w:rPr>
          <w:rFonts w:ascii="Times New Roman" w:hAnsi="Times New Roman" w:cs="Times New Roman"/>
          <w:lang w:val="uk-UA"/>
        </w:rPr>
        <w:t xml:space="preserve"> здійснюються за окремими договора</w:t>
      </w:r>
      <w:r w:rsidR="0069049B" w:rsidRPr="00891F82">
        <w:rPr>
          <w:rFonts w:ascii="Times New Roman" w:hAnsi="Times New Roman" w:cs="Times New Roman"/>
          <w:lang w:val="uk-UA"/>
        </w:rPr>
        <w:t xml:space="preserve">ми </w:t>
      </w:r>
      <w:r w:rsidRPr="00891F82">
        <w:rPr>
          <w:rFonts w:ascii="Times New Roman" w:hAnsi="Times New Roman" w:cs="Times New Roman"/>
          <w:lang w:val="uk-UA"/>
        </w:rPr>
        <w:t xml:space="preserve">згідно заявок </w:t>
      </w:r>
      <w:proofErr w:type="spellStart"/>
      <w:r w:rsidR="0069049B" w:rsidRPr="00891F82">
        <w:rPr>
          <w:rFonts w:ascii="Times New Roman" w:hAnsi="Times New Roman" w:cs="Times New Roman"/>
          <w:lang w:val="uk-UA"/>
        </w:rPr>
        <w:t>ОНМедУ</w:t>
      </w:r>
      <w:proofErr w:type="spellEnd"/>
      <w:r w:rsidR="0069049B" w:rsidRPr="00891F82">
        <w:rPr>
          <w:rFonts w:ascii="Times New Roman" w:hAnsi="Times New Roman" w:cs="Times New Roman"/>
          <w:lang w:val="uk-UA"/>
        </w:rPr>
        <w:t>.</w:t>
      </w:r>
    </w:p>
    <w:p w14:paraId="0155C42B" w14:textId="77777777" w:rsidR="009C1E4C" w:rsidRPr="00891F82" w:rsidRDefault="0069049B" w:rsidP="006904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91F82">
        <w:rPr>
          <w:rFonts w:ascii="Times New Roman" w:hAnsi="Times New Roman" w:cs="Times New Roman"/>
          <w:highlight w:val="yellow"/>
          <w:lang w:val="uk-UA"/>
        </w:rPr>
        <w:t xml:space="preserve"> </w:t>
      </w:r>
    </w:p>
    <w:p w14:paraId="52534E75" w14:textId="77777777" w:rsidR="009C1E4C" w:rsidRPr="00891F82" w:rsidRDefault="00776F2F" w:rsidP="00F52609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891F82">
        <w:rPr>
          <w:rFonts w:ascii="Times New Roman" w:hAnsi="Times New Roman" w:cs="Times New Roman"/>
          <w:lang w:val="uk-UA"/>
        </w:rPr>
        <w:t>Вимоги до учасника:</w:t>
      </w:r>
    </w:p>
    <w:p w14:paraId="60F5B81E" w14:textId="7B1BA4A1" w:rsidR="001F3DCF" w:rsidRPr="007357F0" w:rsidRDefault="009C1E4C" w:rsidP="00F52609">
      <w:pPr>
        <w:pStyle w:val="a4"/>
        <w:numPr>
          <w:ilvl w:val="1"/>
          <w:numId w:val="4"/>
        </w:numPr>
        <w:shd w:val="clear" w:color="auto" w:fill="FFFFFF"/>
        <w:spacing w:after="160"/>
        <w:ind w:right="-77"/>
        <w:jc w:val="both"/>
        <w:rPr>
          <w:rFonts w:ascii="Times New Roman" w:hAnsi="Times New Roman" w:cs="Times New Roman"/>
          <w:lang w:val="uk-UA"/>
        </w:rPr>
      </w:pPr>
      <w:r w:rsidRPr="007357F0">
        <w:rPr>
          <w:rFonts w:ascii="Times New Roman" w:hAnsi="Times New Roman" w:cs="Times New Roman"/>
          <w:lang w:val="uk-UA"/>
        </w:rPr>
        <w:t xml:space="preserve">учасник повинен мати право на надання послуг з сертифікації системи </w:t>
      </w:r>
      <w:r w:rsidR="00704FC7" w:rsidRPr="007357F0">
        <w:rPr>
          <w:rFonts w:ascii="Times New Roman" w:hAnsi="Times New Roman" w:cs="Times New Roman"/>
          <w:lang w:val="uk-UA"/>
        </w:rPr>
        <w:t xml:space="preserve">управління якістю </w:t>
      </w:r>
      <w:r w:rsidRPr="007357F0">
        <w:rPr>
          <w:rFonts w:ascii="Times New Roman" w:hAnsi="Times New Roman" w:cs="Times New Roman"/>
          <w:lang w:val="uk-UA"/>
        </w:rPr>
        <w:t xml:space="preserve">згідно </w:t>
      </w:r>
      <w:r w:rsidR="00875A25" w:rsidRPr="007357F0">
        <w:rPr>
          <w:rFonts w:ascii="Times New Roman" w:hAnsi="Times New Roman" w:cs="Times New Roman"/>
          <w:lang w:val="uk-UA"/>
        </w:rPr>
        <w:t xml:space="preserve">міжнародного стандарту </w:t>
      </w:r>
      <w:bookmarkStart w:id="3" w:name="_Hlk94217787"/>
      <w:r w:rsidR="00875A25" w:rsidRPr="007357F0">
        <w:rPr>
          <w:rFonts w:ascii="Times New Roman" w:hAnsi="Times New Roman" w:cs="Times New Roman"/>
          <w:lang w:val="uk-UA"/>
        </w:rPr>
        <w:t>ISO 9001:2015 «Системи управління Якості. Вимоги та настанови щодо застосування» (далі - ISO 9001:2015), національного стандарту України ДСТУ ISO 9001:2015</w:t>
      </w:r>
      <w:r w:rsidR="00F52609" w:rsidRPr="007357F0">
        <w:rPr>
          <w:rFonts w:ascii="Times New Roman" w:hAnsi="Times New Roman" w:cs="Times New Roman"/>
          <w:lang w:val="uk-UA"/>
        </w:rPr>
        <w:t xml:space="preserve"> </w:t>
      </w:r>
      <w:bookmarkStart w:id="4" w:name="_Hlk91112173"/>
      <w:r w:rsidR="00F52609" w:rsidRPr="007357F0">
        <w:rPr>
          <w:rFonts w:ascii="Times New Roman" w:hAnsi="Times New Roman" w:cs="Times New Roman"/>
          <w:lang w:val="uk-UA"/>
        </w:rPr>
        <w:t>в галузі</w:t>
      </w:r>
      <w:r w:rsidR="00CD16A4" w:rsidRPr="007357F0">
        <w:rPr>
          <w:rFonts w:ascii="Times New Roman" w:hAnsi="Times New Roman" w:cs="Times New Roman"/>
          <w:lang w:val="uk-UA"/>
        </w:rPr>
        <w:t xml:space="preserve"> медичної практики</w:t>
      </w:r>
      <w:bookmarkEnd w:id="3"/>
      <w:bookmarkEnd w:id="4"/>
      <w:r w:rsidR="00B83980" w:rsidRPr="007357F0">
        <w:rPr>
          <w:rFonts w:ascii="Times New Roman" w:hAnsi="Times New Roman" w:cs="Times New Roman"/>
          <w:lang w:val="uk-UA"/>
        </w:rPr>
        <w:t>;</w:t>
      </w:r>
      <w:r w:rsidR="00F16880" w:rsidRPr="007357F0">
        <w:rPr>
          <w:rFonts w:ascii="Times New Roman" w:hAnsi="Times New Roman" w:cs="Times New Roman"/>
          <w:lang w:val="uk-UA"/>
        </w:rPr>
        <w:t xml:space="preserve"> </w:t>
      </w:r>
    </w:p>
    <w:p w14:paraId="4DA5457E" w14:textId="14055768" w:rsidR="00B83980" w:rsidRPr="007357F0" w:rsidRDefault="00E05965" w:rsidP="00F52609">
      <w:pPr>
        <w:pStyle w:val="a4"/>
        <w:numPr>
          <w:ilvl w:val="1"/>
          <w:numId w:val="4"/>
        </w:numPr>
        <w:shd w:val="clear" w:color="auto" w:fill="FFFFFF"/>
        <w:spacing w:after="160"/>
        <w:ind w:right="-77"/>
        <w:jc w:val="both"/>
        <w:rPr>
          <w:rFonts w:ascii="Times New Roman" w:hAnsi="Times New Roman" w:cs="Times New Roman"/>
          <w:lang w:val="uk-UA"/>
        </w:rPr>
      </w:pPr>
      <w:bookmarkStart w:id="5" w:name="_Hlk91111664"/>
      <w:r w:rsidRPr="007357F0">
        <w:rPr>
          <w:rFonts w:ascii="Times New Roman" w:hAnsi="Times New Roman" w:cs="Times New Roman"/>
          <w:lang w:val="uk-UA"/>
        </w:rPr>
        <w:t xml:space="preserve">учасник повинен </w:t>
      </w:r>
      <w:r w:rsidR="000F2956" w:rsidRPr="007357F0">
        <w:rPr>
          <w:rFonts w:ascii="Times New Roman" w:hAnsi="Times New Roman" w:cs="Times New Roman"/>
          <w:lang w:val="uk-UA"/>
        </w:rPr>
        <w:t>мати</w:t>
      </w:r>
      <w:r w:rsidR="00B83980" w:rsidRPr="007357F0">
        <w:rPr>
          <w:rFonts w:ascii="Times New Roman" w:hAnsi="Times New Roman" w:cs="Times New Roman"/>
          <w:lang w:val="uk-UA"/>
        </w:rPr>
        <w:t xml:space="preserve"> </w:t>
      </w:r>
      <w:r w:rsidR="000F2956" w:rsidRPr="007357F0">
        <w:rPr>
          <w:rFonts w:ascii="Times New Roman" w:eastAsia="Calibri" w:hAnsi="Times New Roman" w:cs="Times New Roman"/>
          <w:lang w:val="uk-UA"/>
        </w:rPr>
        <w:t>наявність акредитації за вимогами ISO/IEC 17021  «Оцінка відповідності. Вимоги до органів, що здійснюють аудит і сертифікацію систем менеджменту» на проведення робіт по відповідності систем менеджменту якості системі міжнародної акредитації відповідно до Закону України «Про акредитацію в області оцінки відповідності» зареєстровану в UKAS</w:t>
      </w:r>
      <w:r w:rsidR="00B83980" w:rsidRPr="007357F0">
        <w:rPr>
          <w:rFonts w:ascii="Times New Roman" w:hAnsi="Times New Roman" w:cs="Times New Roman"/>
          <w:lang w:val="uk-UA"/>
        </w:rPr>
        <w:t>;</w:t>
      </w:r>
    </w:p>
    <w:bookmarkEnd w:id="5"/>
    <w:p w14:paraId="0219B3F0" w14:textId="0415AA01" w:rsidR="000F2956" w:rsidRPr="007357F0" w:rsidRDefault="000F2956" w:rsidP="007357F0">
      <w:pPr>
        <w:pStyle w:val="a4"/>
        <w:numPr>
          <w:ilvl w:val="1"/>
          <w:numId w:val="4"/>
        </w:numPr>
        <w:shd w:val="clear" w:color="auto" w:fill="FFFFFF"/>
        <w:spacing w:after="0"/>
        <w:ind w:right="-77"/>
        <w:jc w:val="both"/>
        <w:rPr>
          <w:rFonts w:ascii="Times New Roman" w:hAnsi="Times New Roman" w:cs="Times New Roman"/>
          <w:lang w:val="uk-UA"/>
        </w:rPr>
      </w:pPr>
      <w:r w:rsidRPr="007357F0">
        <w:rPr>
          <w:rFonts w:ascii="Times New Roman" w:hAnsi="Times New Roman" w:cs="Times New Roman"/>
          <w:lang w:val="uk-UA"/>
        </w:rPr>
        <w:t xml:space="preserve">учасник повинен мати </w:t>
      </w:r>
      <w:r w:rsidRPr="007357F0">
        <w:rPr>
          <w:rFonts w:ascii="Times New Roman" w:eastAsia="Calibri" w:hAnsi="Times New Roman" w:cs="Times New Roman"/>
          <w:lang w:val="uk-UA"/>
        </w:rPr>
        <w:t>наявність акредитації за вимогами ISO/IEC 17021  «Оцінка відповідності. Вимоги до органів, що здійснюють аудит і сертифікацію систем менеджменту» на проведення робіт по відповідності систем менеджменту якості системі міжнародної акредитації відповідно до Закону України «Про акредитацію в області оцінки відповідності» зареєстровану в НААУ</w:t>
      </w:r>
      <w:r w:rsidRPr="007357F0">
        <w:rPr>
          <w:rFonts w:ascii="Times New Roman" w:hAnsi="Times New Roman" w:cs="Times New Roman"/>
          <w:lang w:val="uk-UA"/>
        </w:rPr>
        <w:t>;</w:t>
      </w:r>
    </w:p>
    <w:p w14:paraId="3ACFA82D" w14:textId="10F105BC" w:rsidR="000F2956" w:rsidRPr="007357F0" w:rsidRDefault="000F2956" w:rsidP="007357F0">
      <w:pPr>
        <w:shd w:val="clear" w:color="auto" w:fill="FFFFFF"/>
        <w:spacing w:after="0"/>
        <w:ind w:left="360" w:right="-77"/>
        <w:jc w:val="both"/>
        <w:rPr>
          <w:rFonts w:ascii="Times New Roman" w:hAnsi="Times New Roman" w:cs="Times New Roman"/>
          <w:lang w:val="uk-UA"/>
        </w:rPr>
      </w:pPr>
      <w:r w:rsidRPr="007357F0">
        <w:rPr>
          <w:rFonts w:ascii="Times New Roman" w:hAnsi="Times New Roman" w:cs="Times New Roman"/>
          <w:lang w:val="uk-UA"/>
        </w:rPr>
        <w:t>5.4.  В атестаті акредитації обов’язково повинні бути вказані усі з наведених сфер акредитації:</w:t>
      </w:r>
    </w:p>
    <w:p w14:paraId="4B73898F" w14:textId="55E07628" w:rsidR="000F2956" w:rsidRPr="007357F0" w:rsidRDefault="000F2956" w:rsidP="007357F0">
      <w:pPr>
        <w:pStyle w:val="a4"/>
        <w:shd w:val="clear" w:color="auto" w:fill="FFFFFF"/>
        <w:spacing w:after="0"/>
        <w:ind w:left="792" w:right="-77"/>
        <w:jc w:val="both"/>
        <w:rPr>
          <w:rFonts w:ascii="Times New Roman" w:hAnsi="Times New Roman" w:cs="Times New Roman"/>
          <w:lang w:val="uk-UA"/>
        </w:rPr>
      </w:pPr>
      <w:r w:rsidRPr="007357F0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="004A184F" w:rsidRPr="004A184F">
        <w:rPr>
          <w:rFonts w:ascii="Times New Roman" w:hAnsi="Times New Roman" w:cs="Times New Roman"/>
        </w:rPr>
        <w:t>Послуги</w:t>
      </w:r>
      <w:proofErr w:type="spellEnd"/>
      <w:r w:rsidR="004A184F" w:rsidRPr="004A184F">
        <w:rPr>
          <w:rFonts w:ascii="Times New Roman" w:hAnsi="Times New Roman" w:cs="Times New Roman"/>
        </w:rPr>
        <w:t xml:space="preserve"> у </w:t>
      </w:r>
      <w:proofErr w:type="spellStart"/>
      <w:r w:rsidR="004A184F" w:rsidRPr="004A184F">
        <w:rPr>
          <w:rFonts w:ascii="Times New Roman" w:hAnsi="Times New Roman" w:cs="Times New Roman"/>
        </w:rPr>
        <w:t>сфері</w:t>
      </w:r>
      <w:proofErr w:type="spellEnd"/>
      <w:r w:rsidR="004A184F" w:rsidRPr="004A184F">
        <w:rPr>
          <w:rFonts w:ascii="Times New Roman" w:hAnsi="Times New Roman" w:cs="Times New Roman"/>
        </w:rPr>
        <w:t xml:space="preserve"> </w:t>
      </w:r>
      <w:proofErr w:type="spellStart"/>
      <w:r w:rsidR="004A184F" w:rsidRPr="004A184F">
        <w:rPr>
          <w:rFonts w:ascii="Times New Roman" w:hAnsi="Times New Roman" w:cs="Times New Roman"/>
        </w:rPr>
        <w:t>охорони</w:t>
      </w:r>
      <w:proofErr w:type="spellEnd"/>
      <w:r w:rsidR="004A184F" w:rsidRPr="004A184F">
        <w:rPr>
          <w:rFonts w:ascii="Times New Roman" w:hAnsi="Times New Roman" w:cs="Times New Roman"/>
        </w:rPr>
        <w:t xml:space="preserve"> </w:t>
      </w:r>
      <w:proofErr w:type="spellStart"/>
      <w:r w:rsidR="004A184F" w:rsidRPr="004A184F">
        <w:rPr>
          <w:rFonts w:ascii="Times New Roman" w:hAnsi="Times New Roman" w:cs="Times New Roman"/>
        </w:rPr>
        <w:t>здоров’я</w:t>
      </w:r>
      <w:proofErr w:type="spellEnd"/>
      <w:r w:rsidR="004A184F" w:rsidRPr="004A184F">
        <w:rPr>
          <w:rFonts w:ascii="Times New Roman" w:hAnsi="Times New Roman" w:cs="Times New Roman"/>
        </w:rPr>
        <w:t xml:space="preserve"> та з </w:t>
      </w:r>
      <w:proofErr w:type="spellStart"/>
      <w:r w:rsidR="004A184F" w:rsidRPr="004A184F">
        <w:rPr>
          <w:rFonts w:ascii="Times New Roman" w:hAnsi="Times New Roman" w:cs="Times New Roman"/>
        </w:rPr>
        <w:t>надання</w:t>
      </w:r>
      <w:proofErr w:type="spellEnd"/>
      <w:r w:rsidR="004A184F" w:rsidRPr="004A184F">
        <w:rPr>
          <w:rFonts w:ascii="Times New Roman" w:hAnsi="Times New Roman" w:cs="Times New Roman"/>
        </w:rPr>
        <w:t xml:space="preserve"> </w:t>
      </w:r>
      <w:proofErr w:type="spellStart"/>
      <w:r w:rsidR="004A184F" w:rsidRPr="004A184F">
        <w:rPr>
          <w:rFonts w:ascii="Times New Roman" w:hAnsi="Times New Roman" w:cs="Times New Roman"/>
        </w:rPr>
        <w:t>соціальної</w:t>
      </w:r>
      <w:proofErr w:type="spellEnd"/>
      <w:r w:rsidR="004A184F" w:rsidRPr="004A184F">
        <w:rPr>
          <w:rFonts w:ascii="Times New Roman" w:hAnsi="Times New Roman" w:cs="Times New Roman"/>
        </w:rPr>
        <w:t xml:space="preserve"> </w:t>
      </w:r>
      <w:proofErr w:type="spellStart"/>
      <w:r w:rsidR="004A184F" w:rsidRPr="004A184F">
        <w:rPr>
          <w:rFonts w:ascii="Times New Roman" w:hAnsi="Times New Roman" w:cs="Times New Roman"/>
        </w:rPr>
        <w:t>допомоги</w:t>
      </w:r>
      <w:proofErr w:type="spellEnd"/>
      <w:r w:rsidR="004A184F">
        <w:rPr>
          <w:rFonts w:ascii="Times New Roman" w:hAnsi="Times New Roman" w:cs="Times New Roman"/>
          <w:lang w:val="uk-UA"/>
        </w:rPr>
        <w:t>.</w:t>
      </w:r>
    </w:p>
    <w:p w14:paraId="392ACB47" w14:textId="76585916" w:rsidR="000F2956" w:rsidRPr="008B32E8" w:rsidRDefault="00016EC3" w:rsidP="00016EC3">
      <w:pPr>
        <w:shd w:val="clear" w:color="auto" w:fill="FFFFFF"/>
        <w:spacing w:after="160"/>
        <w:ind w:right="-77"/>
        <w:jc w:val="both"/>
        <w:rPr>
          <w:rFonts w:ascii="Times New Roman" w:hAnsi="Times New Roman" w:cs="Times New Roman"/>
          <w:highlight w:val="yellow"/>
          <w:lang w:val="uk-UA"/>
        </w:rPr>
      </w:pPr>
      <w:r w:rsidRPr="007357F0">
        <w:rPr>
          <w:rFonts w:ascii="Times New Roman" w:eastAsia="Calibri" w:hAnsi="Times New Roman" w:cs="Times New Roman"/>
          <w:lang w:val="uk-UA"/>
        </w:rPr>
        <w:t xml:space="preserve">       5.5. Наявність атестатів, що дозволяють проведення сертифікації</w:t>
      </w:r>
      <w:r w:rsidRPr="008B32E8">
        <w:rPr>
          <w:rFonts w:ascii="Times New Roman" w:eastAsia="Calibri" w:hAnsi="Times New Roman" w:cs="Times New Roman"/>
          <w:lang w:val="uk-UA"/>
        </w:rPr>
        <w:t xml:space="preserve"> С</w:t>
      </w:r>
      <w:r w:rsidR="00C02F0B">
        <w:rPr>
          <w:rFonts w:ascii="Times New Roman" w:eastAsia="Calibri" w:hAnsi="Times New Roman" w:cs="Times New Roman"/>
          <w:lang w:val="uk-UA"/>
        </w:rPr>
        <w:t>У</w:t>
      </w:r>
      <w:r w:rsidRPr="008B32E8">
        <w:rPr>
          <w:rFonts w:ascii="Times New Roman" w:eastAsia="Calibri" w:hAnsi="Times New Roman" w:cs="Times New Roman"/>
          <w:lang w:val="uk-UA"/>
        </w:rPr>
        <w:t>Я за вимогами документів ДСТ</w:t>
      </w:r>
      <w:r w:rsidR="00C02F0B">
        <w:rPr>
          <w:rFonts w:ascii="Times New Roman" w:eastAsia="Calibri" w:hAnsi="Times New Roman" w:cs="Times New Roman"/>
          <w:lang w:val="uk-UA"/>
        </w:rPr>
        <w:t>У ISO 9001:2015,  ISO 9001:2015.</w:t>
      </w:r>
    </w:p>
    <w:p w14:paraId="21B6EDFC" w14:textId="77777777" w:rsidR="00776F2F" w:rsidRPr="00891F82" w:rsidRDefault="002E0585" w:rsidP="00F52609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891F82">
        <w:rPr>
          <w:rFonts w:ascii="Times New Roman" w:hAnsi="Times New Roman" w:cs="Times New Roman"/>
          <w:lang w:val="uk-UA"/>
        </w:rPr>
        <w:t xml:space="preserve">На підтвердження вищезазначених вимог </w:t>
      </w:r>
      <w:r w:rsidR="00776F2F" w:rsidRPr="00891F82">
        <w:rPr>
          <w:rFonts w:ascii="Times New Roman" w:hAnsi="Times New Roman" w:cs="Times New Roman"/>
          <w:lang w:val="uk-UA"/>
        </w:rPr>
        <w:t>надати в складі пропозиції копії</w:t>
      </w:r>
      <w:r w:rsidR="00C419B0" w:rsidRPr="00891F82">
        <w:rPr>
          <w:rFonts w:ascii="Times New Roman" w:hAnsi="Times New Roman" w:cs="Times New Roman"/>
          <w:lang w:val="uk-UA"/>
        </w:rPr>
        <w:t>/оригінали</w:t>
      </w:r>
      <w:r w:rsidR="00776F2F" w:rsidRPr="00891F82">
        <w:rPr>
          <w:rFonts w:ascii="Times New Roman" w:hAnsi="Times New Roman" w:cs="Times New Roman"/>
          <w:lang w:val="uk-UA"/>
        </w:rPr>
        <w:t xml:space="preserve"> підтверджуючих документів.</w:t>
      </w:r>
    </w:p>
    <w:p w14:paraId="01D49F76" w14:textId="77777777" w:rsidR="007E2EF4" w:rsidRPr="00891F82" w:rsidRDefault="007E2EF4" w:rsidP="00F52609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14:paraId="54F62D36" w14:textId="77777777" w:rsidR="001113F6" w:rsidRPr="00891F82" w:rsidRDefault="007E2EF4" w:rsidP="00F52609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891F82">
        <w:rPr>
          <w:rFonts w:ascii="Times New Roman" w:hAnsi="Times New Roman" w:cs="Times New Roman"/>
          <w:lang w:val="uk-UA"/>
        </w:rPr>
        <w:t xml:space="preserve">6. </w:t>
      </w:r>
      <w:r w:rsidR="001113F6" w:rsidRPr="00891F82">
        <w:rPr>
          <w:rFonts w:ascii="Times New Roman" w:hAnsi="Times New Roman" w:cs="Times New Roman"/>
          <w:lang w:val="uk-UA"/>
        </w:rPr>
        <w:t>Кваліфікаційні вимоги до учасника:</w:t>
      </w:r>
    </w:p>
    <w:p w14:paraId="03314511" w14:textId="77777777" w:rsidR="001113F6" w:rsidRPr="00891F82" w:rsidRDefault="001113F6" w:rsidP="00F52609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1F82">
        <w:rPr>
          <w:sz w:val="22"/>
          <w:szCs w:val="22"/>
        </w:rPr>
        <w:lastRenderedPageBreak/>
        <w:t>- Довідку довільної форми про виконання аналогічних договорів щодо предмету закупівлі, яка повинна підтверджувати те, що учасник має досвід виконання аналогічних договорів.</w:t>
      </w:r>
    </w:p>
    <w:p w14:paraId="14335C7E" w14:textId="3C866359" w:rsidR="00891F82" w:rsidRPr="00891F82" w:rsidRDefault="001113F6" w:rsidP="00F52609">
      <w:pPr>
        <w:shd w:val="clear" w:color="auto" w:fill="FFFFFF"/>
        <w:spacing w:after="0"/>
        <w:ind w:right="-77"/>
        <w:jc w:val="both"/>
        <w:rPr>
          <w:rFonts w:ascii="Times New Roman" w:hAnsi="Times New Roman" w:cs="Times New Roman"/>
          <w:lang w:val="uk-UA"/>
        </w:rPr>
      </w:pPr>
      <w:r w:rsidRPr="00891F82">
        <w:rPr>
          <w:rFonts w:ascii="Times New Roman" w:hAnsi="Times New Roman" w:cs="Times New Roman"/>
          <w:i/>
          <w:lang w:val="uk-UA"/>
        </w:rPr>
        <w:t xml:space="preserve">Аналогічним договором в розумінні цього Оголошення є договір надання послуг з сертифікації систем менеджменту згідно вимог стандарту </w:t>
      </w:r>
      <w:r w:rsidRPr="00891F82">
        <w:rPr>
          <w:rFonts w:ascii="Times New Roman" w:hAnsi="Times New Roman" w:cs="Times New Roman"/>
        </w:rPr>
        <w:t>ISO</w:t>
      </w:r>
      <w:r w:rsidRPr="00891F82">
        <w:rPr>
          <w:rFonts w:ascii="Times New Roman" w:hAnsi="Times New Roman" w:cs="Times New Roman"/>
          <w:lang w:val="uk-UA"/>
        </w:rPr>
        <w:t xml:space="preserve"> 9001:2015</w:t>
      </w:r>
      <w:r w:rsidRPr="00891F82">
        <w:rPr>
          <w:rFonts w:ascii="Times New Roman" w:hAnsi="Times New Roman" w:cs="Times New Roman"/>
          <w:i/>
          <w:lang w:val="uk-UA"/>
        </w:rPr>
        <w:t xml:space="preserve"> </w:t>
      </w:r>
      <w:r w:rsidRPr="004A184F">
        <w:rPr>
          <w:rFonts w:ascii="Times New Roman" w:hAnsi="Times New Roman" w:cs="Times New Roman"/>
          <w:i/>
          <w:lang w:val="uk-UA"/>
        </w:rPr>
        <w:t>в га</w:t>
      </w:r>
      <w:r w:rsidR="004A1FF8" w:rsidRPr="004A184F">
        <w:rPr>
          <w:rFonts w:ascii="Times New Roman" w:hAnsi="Times New Roman" w:cs="Times New Roman"/>
          <w:i/>
          <w:lang w:val="uk-UA"/>
        </w:rPr>
        <w:t>луз</w:t>
      </w:r>
      <w:r w:rsidR="0054421A" w:rsidRPr="004A184F">
        <w:rPr>
          <w:rFonts w:ascii="Times New Roman" w:hAnsi="Times New Roman" w:cs="Times New Roman"/>
          <w:i/>
          <w:lang w:val="uk-UA"/>
        </w:rPr>
        <w:t xml:space="preserve">і </w:t>
      </w:r>
      <w:r w:rsidR="004A184F">
        <w:rPr>
          <w:rFonts w:ascii="Times New Roman" w:hAnsi="Times New Roman" w:cs="Times New Roman"/>
          <w:i/>
          <w:lang w:val="uk-UA"/>
        </w:rPr>
        <w:t>діяльно</w:t>
      </w:r>
      <w:r w:rsidR="004E4096" w:rsidRPr="004A184F">
        <w:rPr>
          <w:rFonts w:ascii="Times New Roman" w:hAnsi="Times New Roman" w:cs="Times New Roman"/>
          <w:i/>
          <w:lang w:val="uk-UA"/>
        </w:rPr>
        <w:t>сті лікарняних</w:t>
      </w:r>
      <w:r w:rsidR="003430B8">
        <w:rPr>
          <w:rFonts w:ascii="Times New Roman" w:hAnsi="Times New Roman" w:cs="Times New Roman"/>
          <w:i/>
          <w:lang w:val="uk-UA"/>
        </w:rPr>
        <w:t xml:space="preserve"> закладів</w:t>
      </w:r>
      <w:r w:rsidR="00891F82" w:rsidRPr="004A184F">
        <w:rPr>
          <w:rFonts w:ascii="Times New Roman" w:hAnsi="Times New Roman" w:cs="Times New Roman"/>
          <w:lang w:val="uk-UA"/>
        </w:rPr>
        <w:t>;</w:t>
      </w:r>
      <w:r w:rsidR="00891F82" w:rsidRPr="00891F82">
        <w:rPr>
          <w:rFonts w:ascii="Times New Roman" w:hAnsi="Times New Roman" w:cs="Times New Roman"/>
          <w:lang w:val="uk-UA"/>
        </w:rPr>
        <w:t xml:space="preserve"> </w:t>
      </w:r>
    </w:p>
    <w:p w14:paraId="117013E9" w14:textId="77777777" w:rsidR="001113F6" w:rsidRPr="00891F82" w:rsidRDefault="001113F6" w:rsidP="00F52609">
      <w:pPr>
        <w:pStyle w:val="a6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891F82">
        <w:rPr>
          <w:i/>
          <w:sz w:val="22"/>
          <w:szCs w:val="22"/>
        </w:rPr>
        <w:t>Довідка повинна містити інформацію про найменування замовників, їх місцезнаходження, контактний телефон, предмет договору, контакт</w:t>
      </w:r>
      <w:r w:rsidR="004A1FF8" w:rsidRPr="00891F82">
        <w:rPr>
          <w:i/>
          <w:sz w:val="22"/>
          <w:szCs w:val="22"/>
        </w:rPr>
        <w:t>н</w:t>
      </w:r>
      <w:r w:rsidRPr="00891F82">
        <w:rPr>
          <w:i/>
          <w:sz w:val="22"/>
          <w:szCs w:val="22"/>
        </w:rPr>
        <w:t>у особу). Договорів повинно бути не менше одного.</w:t>
      </w:r>
    </w:p>
    <w:p w14:paraId="13B89CBA" w14:textId="77777777" w:rsidR="001113F6" w:rsidRPr="00891F82" w:rsidRDefault="001113F6" w:rsidP="00F52609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1F82">
        <w:rPr>
          <w:sz w:val="22"/>
          <w:szCs w:val="22"/>
        </w:rPr>
        <w:t>- Копію/оригінал відповідних аналогічних договорів (у повному обсязі та з усіма додатками) з підтверджуючими документами про їх повне виконання (кількість відповідний копій/оригіналів має відповідати кількості договорів, вказаних в довідці).</w:t>
      </w:r>
    </w:p>
    <w:p w14:paraId="2C613F33" w14:textId="77777777" w:rsidR="001113F6" w:rsidRPr="00891F82" w:rsidRDefault="001113F6" w:rsidP="00F52609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9C240C6" w14:textId="495FF5E5" w:rsidR="001113F6" w:rsidRPr="00C02F0B" w:rsidRDefault="001113F6" w:rsidP="00B26C0E">
      <w:pPr>
        <w:spacing w:after="0"/>
        <w:jc w:val="both"/>
        <w:rPr>
          <w:rFonts w:ascii="Times New Roman" w:eastAsia="Times New Roman" w:hAnsi="Times New Roman" w:cs="Times New Roman"/>
          <w:i/>
          <w:lang w:val="uk-UA" w:eastAsia="uk-UA"/>
        </w:rPr>
      </w:pPr>
      <w:r w:rsidRPr="00891F82"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Pr="00891F82">
        <w:rPr>
          <w:rFonts w:ascii="Times New Roman" w:eastAsia="Times New Roman" w:hAnsi="Times New Roman" w:cs="Times New Roman"/>
          <w:lang w:val="uk-UA" w:eastAsia="uk-UA"/>
        </w:rPr>
        <w:t xml:space="preserve">Довідка в довільній формі, в якій зазначається наявність </w:t>
      </w:r>
      <w:r w:rsidR="00B26C0E">
        <w:rPr>
          <w:rFonts w:ascii="Times New Roman" w:eastAsia="Times New Roman" w:hAnsi="Times New Roman" w:cs="Times New Roman"/>
          <w:lang w:val="uk-UA" w:eastAsia="uk-UA"/>
        </w:rPr>
        <w:t xml:space="preserve">штатних </w:t>
      </w:r>
      <w:r w:rsidRPr="00891F82">
        <w:rPr>
          <w:rFonts w:ascii="Times New Roman" w:eastAsia="Times New Roman" w:hAnsi="Times New Roman" w:cs="Times New Roman"/>
          <w:lang w:val="uk-UA" w:eastAsia="uk-UA"/>
        </w:rPr>
        <w:t>компетентних аудиторів</w:t>
      </w:r>
      <w:r w:rsidR="008B32E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8B32E8" w:rsidRPr="008B32E8">
        <w:rPr>
          <w:rFonts w:ascii="Times New Roman" w:eastAsia="Times New Roman" w:hAnsi="Times New Roman" w:cs="Times New Roman"/>
          <w:lang w:val="uk-UA" w:eastAsia="uk-UA"/>
        </w:rPr>
        <w:t xml:space="preserve">(перелік, </w:t>
      </w:r>
      <w:r w:rsidR="008B32E8" w:rsidRPr="008B32E8">
        <w:rPr>
          <w:rFonts w:ascii="Times New Roman" w:eastAsia="Times New Roman" w:hAnsi="Times New Roman" w:cs="Times New Roman"/>
          <w:lang w:val="en-US" w:eastAsia="uk-UA"/>
        </w:rPr>
        <w:t>CV</w:t>
      </w:r>
      <w:r w:rsidR="00B26C0E">
        <w:rPr>
          <w:rFonts w:ascii="Times New Roman" w:eastAsia="Times New Roman" w:hAnsi="Times New Roman" w:cs="Times New Roman"/>
          <w:lang w:val="uk-UA" w:eastAsia="uk-UA"/>
        </w:rPr>
        <w:t>)</w:t>
      </w:r>
      <w:r w:rsidRPr="00891F82">
        <w:rPr>
          <w:rFonts w:ascii="Times New Roman" w:eastAsia="Times New Roman" w:hAnsi="Times New Roman" w:cs="Times New Roman"/>
          <w:lang w:val="uk-UA" w:eastAsia="uk-UA"/>
        </w:rPr>
        <w:t xml:space="preserve">, які мають досвід проведення сертифікації систем менеджменту на відповідність вимог міжнародного </w:t>
      </w:r>
      <w:r w:rsidR="008B32E8">
        <w:rPr>
          <w:rFonts w:ascii="Times New Roman" w:eastAsia="Times New Roman" w:hAnsi="Times New Roman" w:cs="Times New Roman"/>
          <w:lang w:val="uk-UA" w:eastAsia="uk-UA"/>
        </w:rPr>
        <w:t xml:space="preserve">та національного </w:t>
      </w:r>
      <w:r w:rsidRPr="00891F82">
        <w:rPr>
          <w:rFonts w:ascii="Times New Roman" w:eastAsia="Times New Roman" w:hAnsi="Times New Roman" w:cs="Times New Roman"/>
          <w:lang w:val="uk-UA" w:eastAsia="uk-UA"/>
        </w:rPr>
        <w:t>стандарт</w:t>
      </w:r>
      <w:r w:rsidR="008B32E8">
        <w:rPr>
          <w:rFonts w:ascii="Times New Roman" w:eastAsia="Times New Roman" w:hAnsi="Times New Roman" w:cs="Times New Roman"/>
          <w:lang w:val="uk-UA" w:eastAsia="uk-UA"/>
        </w:rPr>
        <w:t>ів</w:t>
      </w:r>
      <w:r w:rsidRPr="00891F82">
        <w:rPr>
          <w:rFonts w:ascii="Times New Roman" w:eastAsia="Times New Roman" w:hAnsi="Times New Roman" w:cs="Times New Roman"/>
          <w:lang w:val="uk-UA" w:eastAsia="uk-UA"/>
        </w:rPr>
        <w:t xml:space="preserve"> ISO 9001:2015</w:t>
      </w:r>
      <w:r w:rsidR="008B32E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B26C0E">
        <w:rPr>
          <w:rFonts w:ascii="Times New Roman" w:eastAsia="Times New Roman" w:hAnsi="Times New Roman" w:cs="Times New Roman"/>
          <w:lang w:val="uk-UA" w:eastAsia="uk-UA"/>
        </w:rPr>
        <w:t xml:space="preserve">з </w:t>
      </w:r>
      <w:r w:rsidR="008B32E8" w:rsidRPr="008B32E8">
        <w:rPr>
          <w:rFonts w:ascii="Times New Roman" w:eastAsia="Times New Roman" w:hAnsi="Times New Roman" w:cs="Times New Roman"/>
          <w:lang w:val="uk-UA" w:eastAsia="uk-UA"/>
        </w:rPr>
        <w:t>до</w:t>
      </w:r>
      <w:r w:rsidR="00C02F0B">
        <w:rPr>
          <w:rFonts w:ascii="Times New Roman" w:eastAsia="Times New Roman" w:hAnsi="Times New Roman" w:cs="Times New Roman"/>
          <w:lang w:val="uk-UA" w:eastAsia="uk-UA"/>
        </w:rPr>
        <w:t>свід</w:t>
      </w:r>
      <w:r w:rsidR="008B32E8" w:rsidRPr="008B32E8">
        <w:rPr>
          <w:rFonts w:ascii="Times New Roman" w:eastAsia="Times New Roman" w:hAnsi="Times New Roman" w:cs="Times New Roman"/>
          <w:lang w:val="uk-UA" w:eastAsia="uk-UA"/>
        </w:rPr>
        <w:t>ом роботи</w:t>
      </w:r>
      <w:r w:rsidRPr="00891F82">
        <w:rPr>
          <w:rFonts w:ascii="Times New Roman" w:eastAsia="Times New Roman" w:hAnsi="Times New Roman" w:cs="Times New Roman"/>
          <w:lang w:val="uk-UA" w:eastAsia="uk-UA"/>
        </w:rPr>
        <w:t>.</w:t>
      </w:r>
      <w:r w:rsidR="00B26C0E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B26C0E" w:rsidRPr="00C02F0B">
        <w:rPr>
          <w:rFonts w:ascii="Times New Roman" w:eastAsia="Times New Roman" w:hAnsi="Times New Roman" w:cs="Times New Roman"/>
          <w:i/>
          <w:lang w:val="uk-UA" w:eastAsia="uk-UA"/>
        </w:rPr>
        <w:t xml:space="preserve">На підтвердження наявність штатних компетентних аудиторів Учасник у складі пропозиції надає </w:t>
      </w:r>
      <w:r w:rsidR="00B26C0E" w:rsidRPr="00C02F0B">
        <w:rPr>
          <w:rFonts w:ascii="Times New Roman" w:eastAsia="Times New Roman" w:hAnsi="Times New Roman" w:cs="Times New Roman"/>
          <w:i/>
          <w:lang w:val="en-US" w:eastAsia="uk-UA"/>
        </w:rPr>
        <w:t>CV</w:t>
      </w:r>
      <w:r w:rsidR="00B26C0E" w:rsidRPr="00C02F0B">
        <w:rPr>
          <w:rFonts w:ascii="Times New Roman" w:eastAsia="Times New Roman" w:hAnsi="Times New Roman" w:cs="Times New Roman"/>
          <w:i/>
          <w:lang w:val="uk-UA" w:eastAsia="uk-UA"/>
        </w:rPr>
        <w:t xml:space="preserve"> на </w:t>
      </w:r>
      <w:r w:rsidR="00B26C0E" w:rsidRPr="004A184F">
        <w:rPr>
          <w:rFonts w:ascii="Times New Roman" w:eastAsia="Times New Roman" w:hAnsi="Times New Roman" w:cs="Times New Roman"/>
          <w:i/>
          <w:lang w:val="uk-UA" w:eastAsia="uk-UA"/>
        </w:rPr>
        <w:t xml:space="preserve">кожного </w:t>
      </w:r>
      <w:r w:rsidR="004E4096" w:rsidRPr="004A184F">
        <w:rPr>
          <w:rFonts w:ascii="Times New Roman" w:eastAsia="Times New Roman" w:hAnsi="Times New Roman" w:cs="Times New Roman"/>
          <w:i/>
          <w:lang w:val="uk-UA" w:eastAsia="uk-UA"/>
        </w:rPr>
        <w:t>аудитора та спеціаліста</w:t>
      </w:r>
      <w:r w:rsidR="00B26C0E" w:rsidRPr="004A184F">
        <w:rPr>
          <w:rFonts w:ascii="Times New Roman" w:eastAsia="Times New Roman" w:hAnsi="Times New Roman" w:cs="Times New Roman"/>
          <w:i/>
          <w:lang w:val="uk-UA" w:eastAsia="uk-UA"/>
        </w:rPr>
        <w:t>.</w:t>
      </w:r>
    </w:p>
    <w:p w14:paraId="1C3BBD14" w14:textId="77777777" w:rsidR="00704FC7" w:rsidRPr="00891F82" w:rsidRDefault="00704FC7" w:rsidP="00F5260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91F82">
        <w:rPr>
          <w:rFonts w:ascii="Times New Roman" w:hAnsi="Times New Roman" w:cs="Times New Roman"/>
          <w:lang w:val="uk-UA"/>
        </w:rPr>
        <w:t>На підтвердження кваліфікаційним вимогам учасник у складі пропозиції надає документи зазначені в п.6 Додатку 2</w:t>
      </w:r>
      <w:r w:rsidRPr="00891F82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до </w:t>
      </w:r>
      <w:r w:rsidRPr="00891F82">
        <w:rPr>
          <w:rFonts w:ascii="Times New Roman" w:eastAsia="Times New Roman" w:hAnsi="Times New Roman" w:cs="Times New Roman"/>
          <w:i/>
          <w:iCs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3AD1773E" w14:textId="77777777" w:rsidR="00E7094B" w:rsidRPr="00891F82" w:rsidRDefault="00E7094B" w:rsidP="001113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0D84A3C" w14:textId="77777777" w:rsidR="004A1FF8" w:rsidRPr="00891F82" w:rsidRDefault="004A1FF8" w:rsidP="001113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4A1FF8" w:rsidRPr="00891F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A45"/>
    <w:multiLevelType w:val="hybridMultilevel"/>
    <w:tmpl w:val="6D08632A"/>
    <w:lvl w:ilvl="0" w:tplc="BAEC948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B03946"/>
    <w:multiLevelType w:val="multilevel"/>
    <w:tmpl w:val="E5B620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7E3404"/>
    <w:multiLevelType w:val="multilevel"/>
    <w:tmpl w:val="8A22C5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DB70FF"/>
    <w:multiLevelType w:val="hybridMultilevel"/>
    <w:tmpl w:val="F1F857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7B00"/>
    <w:multiLevelType w:val="multilevel"/>
    <w:tmpl w:val="E5B620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186397"/>
    <w:multiLevelType w:val="multilevel"/>
    <w:tmpl w:val="E5B620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396E33"/>
    <w:multiLevelType w:val="hybridMultilevel"/>
    <w:tmpl w:val="025CEBA6"/>
    <w:lvl w:ilvl="0" w:tplc="F154E6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F21B0"/>
    <w:multiLevelType w:val="hybridMultilevel"/>
    <w:tmpl w:val="7C7E700E"/>
    <w:lvl w:ilvl="0" w:tplc="433E27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847D1"/>
    <w:multiLevelType w:val="multilevel"/>
    <w:tmpl w:val="90BE2C90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1F"/>
    <w:rsid w:val="000041AD"/>
    <w:rsid w:val="00016EC3"/>
    <w:rsid w:val="000842B9"/>
    <w:rsid w:val="000A6EFB"/>
    <w:rsid w:val="000F2956"/>
    <w:rsid w:val="001113F6"/>
    <w:rsid w:val="00134063"/>
    <w:rsid w:val="0015378B"/>
    <w:rsid w:val="00162F20"/>
    <w:rsid w:val="001801BB"/>
    <w:rsid w:val="001C5349"/>
    <w:rsid w:val="001F3DCF"/>
    <w:rsid w:val="002E0585"/>
    <w:rsid w:val="0033719C"/>
    <w:rsid w:val="003430B8"/>
    <w:rsid w:val="003A4DBE"/>
    <w:rsid w:val="003A7E90"/>
    <w:rsid w:val="003F571C"/>
    <w:rsid w:val="004074E0"/>
    <w:rsid w:val="00470725"/>
    <w:rsid w:val="004A184F"/>
    <w:rsid w:val="004A1FF8"/>
    <w:rsid w:val="004E4096"/>
    <w:rsid w:val="00536F53"/>
    <w:rsid w:val="0054421A"/>
    <w:rsid w:val="00556FAD"/>
    <w:rsid w:val="005C5EB3"/>
    <w:rsid w:val="00600857"/>
    <w:rsid w:val="00606920"/>
    <w:rsid w:val="0069049B"/>
    <w:rsid w:val="00693FC3"/>
    <w:rsid w:val="006C5F91"/>
    <w:rsid w:val="006E5282"/>
    <w:rsid w:val="00704FC7"/>
    <w:rsid w:val="007357F0"/>
    <w:rsid w:val="00776F2F"/>
    <w:rsid w:val="007A2FC9"/>
    <w:rsid w:val="007B4C05"/>
    <w:rsid w:val="007E2EF4"/>
    <w:rsid w:val="00875A25"/>
    <w:rsid w:val="00891F82"/>
    <w:rsid w:val="008B32E8"/>
    <w:rsid w:val="008C6C44"/>
    <w:rsid w:val="008E0041"/>
    <w:rsid w:val="008F25DB"/>
    <w:rsid w:val="00952BFF"/>
    <w:rsid w:val="009C1E4C"/>
    <w:rsid w:val="00A020B8"/>
    <w:rsid w:val="00A21AB2"/>
    <w:rsid w:val="00A64556"/>
    <w:rsid w:val="00B26C0E"/>
    <w:rsid w:val="00B83980"/>
    <w:rsid w:val="00BE0613"/>
    <w:rsid w:val="00C02F0B"/>
    <w:rsid w:val="00C419B0"/>
    <w:rsid w:val="00C428C7"/>
    <w:rsid w:val="00C51368"/>
    <w:rsid w:val="00CD16A4"/>
    <w:rsid w:val="00CD6E3E"/>
    <w:rsid w:val="00D45B1E"/>
    <w:rsid w:val="00D80E8F"/>
    <w:rsid w:val="00DB0EBB"/>
    <w:rsid w:val="00E05965"/>
    <w:rsid w:val="00E7094B"/>
    <w:rsid w:val="00EF7647"/>
    <w:rsid w:val="00F16880"/>
    <w:rsid w:val="00F52609"/>
    <w:rsid w:val="00F52F1F"/>
    <w:rsid w:val="00FB41BF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0BA"/>
  <w15:chartTrackingRefBased/>
  <w15:docId w15:val="{0CDB8B66-15CD-4C8E-881E-1E0AFA29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0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07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0725"/>
    <w:pPr>
      <w:ind w:left="720"/>
      <w:contextualSpacing/>
    </w:pPr>
  </w:style>
  <w:style w:type="table" w:styleId="a5">
    <w:name w:val="Table Grid"/>
    <w:basedOn w:val="a1"/>
    <w:uiPriority w:val="59"/>
    <w:rsid w:val="00776F2F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1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95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BF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4C6A-8706-44AB-BA96-C0D1FA26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6839</Words>
  <Characters>3899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Кобринчук Анатолій Віталійович</dc:creator>
  <cp:keywords/>
  <dc:description/>
  <cp:lastModifiedBy>Кобринчук Анатолій Віталійович</cp:lastModifiedBy>
  <cp:revision>8</cp:revision>
  <cp:lastPrinted>2021-12-30T08:16:00Z</cp:lastPrinted>
  <dcterms:created xsi:type="dcterms:W3CDTF">2022-01-27T21:40:00Z</dcterms:created>
  <dcterms:modified xsi:type="dcterms:W3CDTF">2022-01-28T12:15:00Z</dcterms:modified>
</cp:coreProperties>
</file>