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p w14:paraId="7AEDD851" w14:textId="77777777" w:rsidR="00361C32" w:rsidRPr="00335113" w:rsidRDefault="00361C32" w:rsidP="00335113">
      <w:pPr>
        <w:spacing w:after="0" w:line="240" w:lineRule="auto"/>
        <w:jc w:val="center"/>
        <w:outlineLvl w:val="0"/>
        <w:rPr>
          <w:rFonts w:ascii="Times New Roman" w:hAnsi="Times New Roman"/>
          <w:b/>
          <w:sz w:val="24"/>
          <w:szCs w:val="24"/>
        </w:rPr>
      </w:pPr>
      <w:r w:rsidRPr="00335113">
        <w:rPr>
          <w:rFonts w:ascii="Times New Roman" w:hAnsi="Times New Roman"/>
          <w:b/>
          <w:sz w:val="24"/>
          <w:szCs w:val="24"/>
          <w:lang w:eastAsia="ru-RU"/>
        </w:rPr>
        <w:t>ДОГОВІР №___</w:t>
      </w:r>
    </w:p>
    <w:p w14:paraId="2F595E09" w14:textId="64106680" w:rsidR="00335113" w:rsidRPr="00335113" w:rsidRDefault="00335113" w:rsidP="00335113">
      <w:pPr>
        <w:jc w:val="center"/>
        <w:rPr>
          <w:rFonts w:ascii="Times New Roman" w:hAnsi="Times New Roman"/>
          <w:sz w:val="24"/>
          <w:szCs w:val="24"/>
        </w:rPr>
      </w:pPr>
      <w:r w:rsidRPr="00335113">
        <w:rPr>
          <w:rFonts w:ascii="Times New Roman" w:hAnsi="Times New Roman"/>
          <w:b/>
          <w:bCs/>
          <w:sz w:val="24"/>
          <w:szCs w:val="24"/>
        </w:rPr>
        <w:t>ДОГОВІР КУПІВЛІ-ПРОДАЖУ</w:t>
      </w:r>
    </w:p>
    <w:p w14:paraId="11908FF1" w14:textId="4985DC18" w:rsidR="00361C32" w:rsidRPr="00335113" w:rsidRDefault="00361C32" w:rsidP="00335113">
      <w:pPr>
        <w:spacing w:after="0" w:line="240" w:lineRule="auto"/>
        <w:jc w:val="both"/>
        <w:rPr>
          <w:rFonts w:ascii="Times New Roman" w:hAnsi="Times New Roman"/>
          <w:b/>
          <w:sz w:val="24"/>
          <w:szCs w:val="24"/>
          <w:lang w:eastAsia="ru-RU"/>
        </w:rPr>
      </w:pPr>
    </w:p>
    <w:p w14:paraId="71EED568" w14:textId="77777777" w:rsidR="00361C32" w:rsidRPr="00335113" w:rsidRDefault="00361C32" w:rsidP="00335113">
      <w:pPr>
        <w:spacing w:after="0" w:line="240" w:lineRule="auto"/>
        <w:jc w:val="both"/>
        <w:outlineLvl w:val="2"/>
        <w:rPr>
          <w:rFonts w:ascii="Times New Roman" w:hAnsi="Times New Roman"/>
          <w:b/>
          <w:sz w:val="24"/>
          <w:szCs w:val="24"/>
        </w:rPr>
      </w:pPr>
    </w:p>
    <w:p w14:paraId="727DF435" w14:textId="35DF38A3" w:rsidR="00361C32" w:rsidRPr="00335113" w:rsidRDefault="00361C32" w:rsidP="00335113">
      <w:pPr>
        <w:spacing w:after="0" w:line="240" w:lineRule="auto"/>
        <w:jc w:val="both"/>
        <w:rPr>
          <w:rFonts w:ascii="Times New Roman" w:hAnsi="Times New Roman"/>
          <w:sz w:val="24"/>
          <w:szCs w:val="24"/>
        </w:rPr>
      </w:pPr>
      <w:r w:rsidRPr="00335113">
        <w:rPr>
          <w:rFonts w:ascii="Times New Roman" w:hAnsi="Times New Roman"/>
          <w:sz w:val="24"/>
          <w:szCs w:val="24"/>
        </w:rPr>
        <w:t xml:space="preserve">м.               </w:t>
      </w:r>
      <w:r w:rsidRPr="00335113">
        <w:rPr>
          <w:rFonts w:ascii="Times New Roman" w:hAnsi="Times New Roman"/>
          <w:sz w:val="24"/>
          <w:szCs w:val="24"/>
        </w:rPr>
        <w:tab/>
      </w:r>
      <w:r w:rsidRPr="00335113">
        <w:rPr>
          <w:rFonts w:ascii="Times New Roman" w:hAnsi="Times New Roman"/>
          <w:sz w:val="24"/>
          <w:szCs w:val="24"/>
        </w:rPr>
        <w:tab/>
      </w:r>
      <w:r w:rsidRPr="00335113">
        <w:rPr>
          <w:rFonts w:ascii="Times New Roman" w:hAnsi="Times New Roman"/>
          <w:sz w:val="24"/>
          <w:szCs w:val="24"/>
        </w:rPr>
        <w:tab/>
      </w:r>
      <w:r w:rsidRPr="00335113">
        <w:rPr>
          <w:rFonts w:ascii="Times New Roman" w:hAnsi="Times New Roman"/>
          <w:sz w:val="24"/>
          <w:szCs w:val="24"/>
        </w:rPr>
        <w:tab/>
        <w:t xml:space="preserve">                     </w:t>
      </w:r>
      <w:r w:rsidRPr="00335113">
        <w:rPr>
          <w:rFonts w:ascii="Times New Roman" w:hAnsi="Times New Roman"/>
          <w:sz w:val="24"/>
          <w:szCs w:val="24"/>
        </w:rPr>
        <w:tab/>
        <w:t xml:space="preserve">            </w:t>
      </w:r>
      <w:r w:rsidR="00884080">
        <w:rPr>
          <w:rFonts w:ascii="Times New Roman" w:hAnsi="Times New Roman"/>
          <w:sz w:val="24"/>
          <w:szCs w:val="24"/>
        </w:rPr>
        <w:t xml:space="preserve">     </w:t>
      </w:r>
      <w:r w:rsidRPr="00335113">
        <w:rPr>
          <w:rFonts w:ascii="Times New Roman" w:hAnsi="Times New Roman"/>
          <w:sz w:val="24"/>
          <w:szCs w:val="24"/>
        </w:rPr>
        <w:t xml:space="preserve">      </w:t>
      </w:r>
      <w:r w:rsidRPr="00335113">
        <w:rPr>
          <w:rFonts w:ascii="Times New Roman" w:hAnsi="Times New Roman"/>
          <w:sz w:val="24"/>
          <w:szCs w:val="24"/>
        </w:rPr>
        <w:tab/>
        <w:t>«___»____________20____ р.</w:t>
      </w:r>
    </w:p>
    <w:p w14:paraId="650E9827" w14:textId="77777777" w:rsidR="00361C32" w:rsidRPr="00335113" w:rsidRDefault="00361C32" w:rsidP="00335113">
      <w:pPr>
        <w:spacing w:after="0" w:line="240" w:lineRule="auto"/>
        <w:jc w:val="both"/>
        <w:rPr>
          <w:rFonts w:ascii="Times New Roman" w:hAnsi="Times New Roman"/>
          <w:b/>
          <w:sz w:val="24"/>
          <w:szCs w:val="24"/>
        </w:rPr>
      </w:pPr>
    </w:p>
    <w:p w14:paraId="23F3731E" w14:textId="77777777" w:rsidR="0072179D" w:rsidRPr="00335113" w:rsidRDefault="0072179D" w:rsidP="00335113">
      <w:pPr>
        <w:spacing w:after="0" w:line="240" w:lineRule="auto"/>
        <w:jc w:val="both"/>
        <w:rPr>
          <w:rFonts w:ascii="Times New Roman" w:hAnsi="Times New Roman"/>
          <w:sz w:val="24"/>
          <w:szCs w:val="24"/>
        </w:rPr>
      </w:pPr>
      <w:r w:rsidRPr="00335113">
        <w:rPr>
          <w:rFonts w:ascii="Times New Roman" w:eastAsia="Times New Roman" w:hAnsi="Times New Roman"/>
          <w:color w:val="000000" w:themeColor="text1"/>
          <w:sz w:val="24"/>
          <w:szCs w:val="24"/>
          <w:lang w:eastAsia="ru-RU"/>
        </w:rPr>
        <w:t xml:space="preserve">Комунального закладу загальної середньої освіти «Княгининівський ліцей № 34 Луцької міської ради» </w:t>
      </w:r>
      <w:r w:rsidRPr="00335113">
        <w:rPr>
          <w:rFonts w:ascii="Times New Roman" w:hAnsi="Times New Roman"/>
          <w:sz w:val="24"/>
          <w:szCs w:val="24"/>
        </w:rPr>
        <w:t>в особі директора Хом’як Любов Казимирівни, що діє на підставі С</w:t>
      </w:r>
      <w:r w:rsidRPr="00335113">
        <w:rPr>
          <w:rFonts w:ascii="Times New Roman" w:hAnsi="Times New Roman"/>
          <w:spacing w:val="-1"/>
          <w:sz w:val="24"/>
          <w:szCs w:val="24"/>
        </w:rPr>
        <w:t>татуту</w:t>
      </w:r>
      <w:r w:rsidRPr="00335113">
        <w:rPr>
          <w:rFonts w:ascii="Times New Roman" w:hAnsi="Times New Roman"/>
          <w:sz w:val="24"/>
          <w:szCs w:val="24"/>
        </w:rPr>
        <w:t xml:space="preserve">, (далі – </w:t>
      </w:r>
      <w:r w:rsidRPr="00335113">
        <w:rPr>
          <w:rFonts w:ascii="Times New Roman" w:hAnsi="Times New Roman"/>
          <w:b/>
          <w:sz w:val="24"/>
          <w:szCs w:val="24"/>
        </w:rPr>
        <w:t>Споживач</w:t>
      </w:r>
      <w:r w:rsidRPr="00335113">
        <w:rPr>
          <w:rFonts w:ascii="Times New Roman" w:hAnsi="Times New Roman"/>
          <w:sz w:val="24"/>
          <w:szCs w:val="24"/>
        </w:rPr>
        <w:t>), з однієї сторони,</w:t>
      </w:r>
    </w:p>
    <w:p w14:paraId="3FD40AAC" w14:textId="7CD709F6" w:rsidR="00361C32" w:rsidRPr="00335113" w:rsidRDefault="00361C32" w:rsidP="00335113">
      <w:pPr>
        <w:spacing w:after="0" w:line="240" w:lineRule="auto"/>
        <w:jc w:val="both"/>
        <w:rPr>
          <w:rFonts w:ascii="Times New Roman" w:hAnsi="Times New Roman"/>
          <w:sz w:val="24"/>
          <w:szCs w:val="24"/>
        </w:rPr>
      </w:pPr>
      <w:r w:rsidRPr="00335113">
        <w:rPr>
          <w:rFonts w:ascii="Times New Roman" w:hAnsi="Times New Roman"/>
          <w:sz w:val="24"/>
          <w:szCs w:val="24"/>
        </w:rPr>
        <w:t>та_______________________________________________</w:t>
      </w:r>
      <w:r w:rsidR="0072179D" w:rsidRPr="00335113">
        <w:rPr>
          <w:rFonts w:ascii="Times New Roman" w:hAnsi="Times New Roman"/>
          <w:sz w:val="24"/>
          <w:szCs w:val="24"/>
        </w:rPr>
        <w:t>_______________________________</w:t>
      </w:r>
      <w:r w:rsidRPr="00335113">
        <w:rPr>
          <w:rFonts w:ascii="Times New Roman" w:hAnsi="Times New Roman"/>
          <w:sz w:val="24"/>
          <w:szCs w:val="24"/>
        </w:rPr>
        <w:t xml:space="preserve">, в особі_______________________________________________________________, що діє на підставі _______________________________ (надалі - </w:t>
      </w:r>
      <w:r w:rsidRPr="00335113">
        <w:rPr>
          <w:rFonts w:ascii="Times New Roman" w:hAnsi="Times New Roman"/>
          <w:b/>
          <w:sz w:val="24"/>
          <w:szCs w:val="24"/>
        </w:rPr>
        <w:t>Постачальник</w:t>
      </w:r>
      <w:r w:rsidRPr="00335113">
        <w:rPr>
          <w:rFonts w:ascii="Times New Roman" w:hAnsi="Times New Roman"/>
          <w:sz w:val="24"/>
          <w:szCs w:val="24"/>
        </w:rPr>
        <w:t>)</w:t>
      </w:r>
      <w:r w:rsidR="00DA31DD" w:rsidRPr="00335113">
        <w:rPr>
          <w:rFonts w:ascii="Times New Roman" w:hAnsi="Times New Roman"/>
          <w:sz w:val="24"/>
          <w:szCs w:val="24"/>
        </w:rPr>
        <w:t>,</w:t>
      </w:r>
      <w:r w:rsidRPr="00335113">
        <w:rPr>
          <w:rFonts w:ascii="Times New Roman" w:hAnsi="Times New Roman"/>
          <w:sz w:val="24"/>
          <w:szCs w:val="24"/>
        </w:rPr>
        <w:t xml:space="preserve"> з другої сторони</w:t>
      </w:r>
      <w:r w:rsidR="00DA31DD" w:rsidRPr="00335113">
        <w:rPr>
          <w:rFonts w:ascii="Times New Roman" w:hAnsi="Times New Roman"/>
          <w:sz w:val="24"/>
          <w:szCs w:val="24"/>
        </w:rPr>
        <w:t>,</w:t>
      </w:r>
      <w:r w:rsidRPr="00335113">
        <w:rPr>
          <w:rFonts w:ascii="Times New Roman" w:hAnsi="Times New Roman"/>
          <w:sz w:val="24"/>
          <w:szCs w:val="24"/>
        </w:rPr>
        <w:t xml:space="preserve">  керуючись вимогами Цивільного кодексу України, Господарського кодексу України, Закону Україн</w:t>
      </w:r>
      <w:r w:rsidR="00F6529D" w:rsidRPr="00335113">
        <w:rPr>
          <w:rFonts w:ascii="Times New Roman" w:hAnsi="Times New Roman"/>
          <w:sz w:val="24"/>
          <w:szCs w:val="24"/>
        </w:rPr>
        <w:t>и «Про теплопостачання</w:t>
      </w:r>
      <w:r w:rsidRPr="00335113">
        <w:rPr>
          <w:rFonts w:ascii="Times New Roman" w:hAnsi="Times New Roman"/>
          <w:sz w:val="24"/>
          <w:szCs w:val="24"/>
        </w:rPr>
        <w:t>», а також Закону України «Про публічні закупівлі»</w:t>
      </w:r>
      <w:r w:rsidR="00746854" w:rsidRPr="00335113">
        <w:rPr>
          <w:rFonts w:ascii="Times New Roman" w:eastAsia="Times New Roman" w:hAnsi="Times New Roman"/>
          <w:sz w:val="24"/>
          <w:szCs w:val="24"/>
          <w:lang w:eastAsia="ru-RU"/>
        </w:rPr>
        <w:t xml:space="preserve">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335113">
        <w:rPr>
          <w:rFonts w:ascii="Times New Roman" w:hAnsi="Times New Roman"/>
          <w:sz w:val="24"/>
          <w:szCs w:val="24"/>
        </w:rPr>
        <w:t>, уклали цей до</w:t>
      </w:r>
      <w:r w:rsidR="00F6529D" w:rsidRPr="00335113">
        <w:rPr>
          <w:rFonts w:ascii="Times New Roman" w:hAnsi="Times New Roman"/>
          <w:sz w:val="24"/>
          <w:szCs w:val="24"/>
        </w:rPr>
        <w:t>говір про постачання теплової</w:t>
      </w:r>
      <w:r w:rsidRPr="00335113">
        <w:rPr>
          <w:rFonts w:ascii="Times New Roman" w:hAnsi="Times New Roman"/>
          <w:sz w:val="24"/>
          <w:szCs w:val="24"/>
        </w:rPr>
        <w:t xml:space="preserve"> енергії </w:t>
      </w:r>
      <w:r w:rsidR="00746854" w:rsidRPr="00335113">
        <w:rPr>
          <w:rFonts w:ascii="Times New Roman" w:hAnsi="Times New Roman"/>
          <w:sz w:val="24"/>
          <w:szCs w:val="24"/>
        </w:rPr>
        <w:t xml:space="preserve">споживачу </w:t>
      </w:r>
      <w:r w:rsidRPr="00335113">
        <w:rPr>
          <w:rFonts w:ascii="Times New Roman" w:hAnsi="Times New Roman"/>
          <w:sz w:val="24"/>
          <w:szCs w:val="24"/>
        </w:rPr>
        <w:t xml:space="preserve">(далі – Договір) про наступне: </w:t>
      </w:r>
    </w:p>
    <w:p w14:paraId="222505EB" w14:textId="77777777" w:rsidR="00F6529D" w:rsidRPr="00335113" w:rsidRDefault="00F6529D" w:rsidP="00335113">
      <w:pPr>
        <w:spacing w:after="0"/>
        <w:ind w:firstLine="567"/>
        <w:jc w:val="both"/>
        <w:rPr>
          <w:rFonts w:ascii="Times New Roman" w:hAnsi="Times New Roman"/>
          <w:sz w:val="24"/>
          <w:szCs w:val="24"/>
        </w:rPr>
      </w:pPr>
    </w:p>
    <w:p w14:paraId="63DAA409" w14:textId="77777777" w:rsidR="00E80F11" w:rsidRPr="00335113" w:rsidRDefault="00E80F11" w:rsidP="00335113">
      <w:pPr>
        <w:numPr>
          <w:ilvl w:val="0"/>
          <w:numId w:val="2"/>
        </w:numPr>
        <w:spacing w:after="0" w:line="240" w:lineRule="auto"/>
        <w:jc w:val="center"/>
        <w:rPr>
          <w:rFonts w:ascii="Times New Roman" w:hAnsi="Times New Roman"/>
          <w:sz w:val="24"/>
          <w:szCs w:val="24"/>
        </w:rPr>
      </w:pPr>
      <w:r w:rsidRPr="00335113">
        <w:rPr>
          <w:rStyle w:val="FontStyle16"/>
          <w:sz w:val="24"/>
          <w:szCs w:val="24"/>
        </w:rPr>
        <w:t>Визначення термінів договору.</w:t>
      </w:r>
    </w:p>
    <w:p w14:paraId="55D3E621" w14:textId="77777777" w:rsidR="00E80F11" w:rsidRPr="00335113" w:rsidRDefault="00E80F11" w:rsidP="00335113">
      <w:pPr>
        <w:numPr>
          <w:ilvl w:val="1"/>
          <w:numId w:val="2"/>
        </w:numPr>
        <w:tabs>
          <w:tab w:val="clear" w:pos="3686"/>
        </w:tabs>
        <w:spacing w:after="0" w:line="240" w:lineRule="auto"/>
        <w:ind w:left="454" w:hanging="454"/>
        <w:jc w:val="both"/>
        <w:rPr>
          <w:rStyle w:val="FontStyle18"/>
          <w:b/>
          <w:sz w:val="24"/>
          <w:szCs w:val="24"/>
        </w:rPr>
      </w:pPr>
      <w:r w:rsidRPr="00335113">
        <w:rPr>
          <w:rStyle w:val="FontStyle16"/>
          <w:sz w:val="24"/>
          <w:szCs w:val="24"/>
        </w:rPr>
        <w:t>Наведені нижче терміни вживаються у цьому Договорі у такому значені (з урахуванням вимог законодавства України)</w:t>
      </w:r>
      <w:r w:rsidRPr="00335113">
        <w:rPr>
          <w:rStyle w:val="FontStyle18"/>
          <w:sz w:val="24"/>
          <w:szCs w:val="24"/>
        </w:rPr>
        <w:t>:</w:t>
      </w:r>
    </w:p>
    <w:p w14:paraId="3D30594E" w14:textId="77777777" w:rsidR="00E80F11" w:rsidRPr="00335113" w:rsidRDefault="00E80F11" w:rsidP="00335113">
      <w:pPr>
        <w:numPr>
          <w:ilvl w:val="2"/>
          <w:numId w:val="2"/>
        </w:numPr>
        <w:spacing w:after="0" w:line="240" w:lineRule="auto"/>
        <w:ind w:left="1134" w:hanging="680"/>
        <w:jc w:val="both"/>
        <w:rPr>
          <w:rStyle w:val="FontStyle18"/>
          <w:bCs/>
          <w:sz w:val="24"/>
          <w:szCs w:val="24"/>
        </w:rPr>
      </w:pPr>
      <w:r w:rsidRPr="00335113">
        <w:rPr>
          <w:rStyle w:val="FontStyle18"/>
          <w:bCs/>
          <w:i/>
          <w:iCs/>
          <w:sz w:val="24"/>
          <w:szCs w:val="24"/>
        </w:rPr>
        <w:t>Неякісний товар</w:t>
      </w:r>
      <w:r w:rsidRPr="00335113">
        <w:rPr>
          <w:rStyle w:val="FontStyle18"/>
          <w:bCs/>
          <w:sz w:val="24"/>
          <w:szCs w:val="24"/>
        </w:rPr>
        <w:t xml:space="preserve"> – товар, що не відповідає вимогам технічного регламенту, дія якого поширюється на товар, та/або вимогам цього Договору, а також товари сумнівної якості, тобто товари:</w:t>
      </w:r>
    </w:p>
    <w:p w14:paraId="02DECC99" w14:textId="77777777" w:rsidR="00E80F11" w:rsidRPr="00335113" w:rsidRDefault="00E80F11" w:rsidP="00335113">
      <w:pPr>
        <w:numPr>
          <w:ilvl w:val="3"/>
          <w:numId w:val="2"/>
        </w:numPr>
        <w:spacing w:after="0" w:line="240" w:lineRule="auto"/>
        <w:ind w:left="1560" w:hanging="426"/>
        <w:jc w:val="both"/>
        <w:rPr>
          <w:rStyle w:val="FontStyle18"/>
          <w:bCs/>
          <w:sz w:val="24"/>
          <w:szCs w:val="24"/>
        </w:rPr>
      </w:pPr>
      <w:r w:rsidRPr="00335113">
        <w:rPr>
          <w:rStyle w:val="FontStyle18"/>
          <w:bCs/>
          <w:sz w:val="24"/>
          <w:szCs w:val="24"/>
        </w:rPr>
        <w:t>які зберігаються, транспортуються та реалізуються з порушенням чинних норм і правил, визначених чинним законодавством;</w:t>
      </w:r>
    </w:p>
    <w:p w14:paraId="385BB318" w14:textId="77777777" w:rsidR="00E80F11" w:rsidRPr="00335113" w:rsidRDefault="00E80F11" w:rsidP="00335113">
      <w:pPr>
        <w:numPr>
          <w:ilvl w:val="3"/>
          <w:numId w:val="2"/>
        </w:numPr>
        <w:spacing w:after="0" w:line="240" w:lineRule="auto"/>
        <w:ind w:left="1560" w:hanging="426"/>
        <w:jc w:val="both"/>
        <w:rPr>
          <w:rStyle w:val="FontStyle18"/>
          <w:bCs/>
          <w:sz w:val="24"/>
          <w:szCs w:val="24"/>
        </w:rPr>
      </w:pPr>
      <w:r w:rsidRPr="00335113">
        <w:rPr>
          <w:rStyle w:val="FontStyle18"/>
          <w:bCs/>
          <w:sz w:val="24"/>
          <w:szCs w:val="24"/>
        </w:rPr>
        <w:t>стосовно яких наявна інформація про невідповідність вимогам законодавства інших серій цього товару та встановлення факту заборони на території інших країн;</w:t>
      </w:r>
    </w:p>
    <w:p w14:paraId="30F26B53" w14:textId="77777777" w:rsidR="00E80F11" w:rsidRPr="00335113" w:rsidRDefault="00E80F11" w:rsidP="00335113">
      <w:pPr>
        <w:numPr>
          <w:ilvl w:val="3"/>
          <w:numId w:val="2"/>
        </w:numPr>
        <w:spacing w:after="0" w:line="240" w:lineRule="auto"/>
        <w:ind w:left="1560" w:hanging="426"/>
        <w:jc w:val="both"/>
        <w:rPr>
          <w:rStyle w:val="FontStyle18"/>
          <w:bCs/>
          <w:sz w:val="24"/>
          <w:szCs w:val="24"/>
        </w:rPr>
      </w:pPr>
      <w:r w:rsidRPr="00335113">
        <w:rPr>
          <w:rStyle w:val="FontStyle18"/>
          <w:bCs/>
          <w:sz w:val="24"/>
          <w:szCs w:val="24"/>
        </w:rPr>
        <w:t>які супроводжуються невідповідно оформленими документами про оцінку відповідності;</w:t>
      </w:r>
    </w:p>
    <w:p w14:paraId="5F0C2432" w14:textId="77777777" w:rsidR="00E80F11" w:rsidRPr="00335113" w:rsidRDefault="00E80F11" w:rsidP="00335113">
      <w:pPr>
        <w:numPr>
          <w:ilvl w:val="3"/>
          <w:numId w:val="2"/>
        </w:numPr>
        <w:spacing w:after="0" w:line="240" w:lineRule="auto"/>
        <w:ind w:left="1560" w:hanging="426"/>
        <w:jc w:val="both"/>
        <w:rPr>
          <w:rStyle w:val="FontStyle18"/>
          <w:bCs/>
          <w:sz w:val="24"/>
          <w:szCs w:val="24"/>
        </w:rPr>
      </w:pPr>
      <w:r w:rsidRPr="00335113">
        <w:rPr>
          <w:rStyle w:val="FontStyle18"/>
          <w:bCs/>
          <w:sz w:val="24"/>
          <w:szCs w:val="24"/>
        </w:rPr>
        <w:t>у яких виявлено розбіжності у супровідних документах.</w:t>
      </w:r>
    </w:p>
    <w:p w14:paraId="6FD57238" w14:textId="77777777" w:rsidR="00E80F11" w:rsidRPr="00335113" w:rsidRDefault="00E80F11" w:rsidP="00335113">
      <w:pPr>
        <w:numPr>
          <w:ilvl w:val="2"/>
          <w:numId w:val="2"/>
        </w:numPr>
        <w:spacing w:after="0" w:line="240" w:lineRule="auto"/>
        <w:ind w:left="1134" w:hanging="680"/>
        <w:jc w:val="both"/>
        <w:rPr>
          <w:rFonts w:ascii="Times New Roman" w:hAnsi="Times New Roman"/>
          <w:bCs/>
          <w:sz w:val="24"/>
          <w:szCs w:val="24"/>
        </w:rPr>
      </w:pPr>
      <w:r w:rsidRPr="00335113">
        <w:rPr>
          <w:rStyle w:val="FontStyle18"/>
          <w:bCs/>
          <w:i/>
          <w:iCs/>
          <w:sz w:val="24"/>
          <w:szCs w:val="24"/>
        </w:rPr>
        <w:t>Строком дії договору</w:t>
      </w:r>
      <w:r w:rsidRPr="00335113">
        <w:rPr>
          <w:rStyle w:val="FontStyle18"/>
          <w:bCs/>
          <w:sz w:val="24"/>
          <w:szCs w:val="24"/>
        </w:rPr>
        <w:t xml:space="preserve"> – час, впродовж якого існують зобов'язання Сторін, що виникли на основі цього Договору.</w:t>
      </w:r>
    </w:p>
    <w:p w14:paraId="6A8BC94C" w14:textId="77777777" w:rsidR="00E80F11" w:rsidRPr="00335113" w:rsidRDefault="00E80F11" w:rsidP="00335113">
      <w:pPr>
        <w:numPr>
          <w:ilvl w:val="2"/>
          <w:numId w:val="2"/>
        </w:numPr>
        <w:spacing w:after="0" w:line="240" w:lineRule="auto"/>
        <w:ind w:left="1134" w:hanging="680"/>
        <w:jc w:val="both"/>
        <w:rPr>
          <w:rStyle w:val="FontStyle18"/>
          <w:bCs/>
          <w:sz w:val="24"/>
          <w:szCs w:val="24"/>
        </w:rPr>
      </w:pPr>
      <w:r w:rsidRPr="00335113">
        <w:rPr>
          <w:rStyle w:val="FontStyle18"/>
          <w:bCs/>
          <w:i/>
          <w:iCs/>
          <w:sz w:val="24"/>
          <w:szCs w:val="24"/>
        </w:rPr>
        <w:t>Сума, визначена в Договорі, (сума договору)</w:t>
      </w:r>
      <w:r w:rsidRPr="00335113">
        <w:rPr>
          <w:rStyle w:val="FontStyle18"/>
          <w:bCs/>
          <w:sz w:val="24"/>
          <w:szCs w:val="24"/>
        </w:rPr>
        <w:t xml:space="preserve"> – загальна сума коштів, передбачена пунктом </w:t>
      </w:r>
      <w:r w:rsidRPr="00335113">
        <w:rPr>
          <w:rStyle w:val="FontStyle18"/>
          <w:bCs/>
          <w:sz w:val="24"/>
          <w:szCs w:val="24"/>
        </w:rPr>
        <w:fldChar w:fldCharType="begin"/>
      </w:r>
      <w:r w:rsidRPr="00335113">
        <w:rPr>
          <w:rStyle w:val="FontStyle18"/>
          <w:bCs/>
          <w:sz w:val="24"/>
          <w:szCs w:val="24"/>
        </w:rPr>
        <w:instrText xml:space="preserve"> REF _Ref474929874 \n \h  \* MERGEFORMAT </w:instrText>
      </w:r>
      <w:r w:rsidRPr="00335113">
        <w:rPr>
          <w:rStyle w:val="FontStyle18"/>
          <w:bCs/>
          <w:sz w:val="24"/>
          <w:szCs w:val="24"/>
        </w:rPr>
      </w:r>
      <w:r w:rsidRPr="00335113">
        <w:rPr>
          <w:rStyle w:val="FontStyle18"/>
          <w:bCs/>
          <w:sz w:val="24"/>
          <w:szCs w:val="24"/>
        </w:rPr>
        <w:fldChar w:fldCharType="separate"/>
      </w:r>
      <w:r w:rsidRPr="00335113">
        <w:rPr>
          <w:rStyle w:val="FontStyle18"/>
          <w:bCs/>
          <w:sz w:val="24"/>
          <w:szCs w:val="24"/>
        </w:rPr>
        <w:t>4.1</w:t>
      </w:r>
      <w:r w:rsidRPr="00335113">
        <w:rPr>
          <w:rStyle w:val="FontStyle18"/>
          <w:bCs/>
          <w:sz w:val="24"/>
          <w:szCs w:val="24"/>
        </w:rPr>
        <w:fldChar w:fldCharType="end"/>
      </w:r>
      <w:r w:rsidRPr="00335113">
        <w:rPr>
          <w:rStyle w:val="FontStyle18"/>
          <w:bCs/>
          <w:sz w:val="24"/>
          <w:szCs w:val="24"/>
        </w:rPr>
        <w:t xml:space="preserve"> цього Договору, у межах якої Покупець оплачує фактично поставлений Постачальником товар у кількості та за найменуваннями, що визначені у Специфікації.</w:t>
      </w:r>
    </w:p>
    <w:p w14:paraId="0FB66BAA" w14:textId="77777777" w:rsidR="00E80F11" w:rsidRPr="00335113" w:rsidRDefault="00E80F11" w:rsidP="00335113">
      <w:pPr>
        <w:numPr>
          <w:ilvl w:val="2"/>
          <w:numId w:val="2"/>
        </w:numPr>
        <w:spacing w:after="0" w:line="240" w:lineRule="auto"/>
        <w:ind w:left="1134" w:hanging="680"/>
        <w:jc w:val="both"/>
        <w:rPr>
          <w:rFonts w:ascii="Times New Roman" w:hAnsi="Times New Roman"/>
          <w:bCs/>
          <w:sz w:val="24"/>
          <w:szCs w:val="24"/>
        </w:rPr>
      </w:pPr>
      <w:r w:rsidRPr="00335113">
        <w:rPr>
          <w:rStyle w:val="FontStyle18"/>
          <w:bCs/>
          <w:i/>
          <w:iCs/>
          <w:sz w:val="24"/>
          <w:szCs w:val="24"/>
        </w:rPr>
        <w:t>Товар (товари)</w:t>
      </w:r>
      <w:r w:rsidRPr="00335113">
        <w:rPr>
          <w:rStyle w:val="FontStyle18"/>
          <w:bCs/>
          <w:sz w:val="24"/>
          <w:szCs w:val="24"/>
        </w:rPr>
        <w:t xml:space="preserve"> – матеріальні цінності, за найменуваннями (номенклатурою, асортиментом), у кількості та за цінами (ціною за одиницю), що передбачені </w:t>
      </w:r>
      <w:r w:rsidRPr="00335113">
        <w:rPr>
          <w:rFonts w:ascii="Times New Roman" w:hAnsi="Times New Roman"/>
          <w:bCs/>
          <w:sz w:val="24"/>
          <w:szCs w:val="24"/>
        </w:rPr>
        <w:t>пунктом 2.2 цього Договору</w:t>
      </w:r>
      <w:r w:rsidRPr="00335113">
        <w:rPr>
          <w:rStyle w:val="FontStyle18"/>
          <w:bCs/>
          <w:sz w:val="24"/>
          <w:szCs w:val="24"/>
        </w:rPr>
        <w:t>, та поставляються для потреб Покупця протягом строку дії цього Договору;</w:t>
      </w:r>
    </w:p>
    <w:p w14:paraId="644D0051" w14:textId="77777777" w:rsidR="00E80F11" w:rsidRPr="00335113" w:rsidRDefault="00E80F11" w:rsidP="00335113">
      <w:pPr>
        <w:numPr>
          <w:ilvl w:val="2"/>
          <w:numId w:val="2"/>
        </w:numPr>
        <w:spacing w:after="0" w:line="240" w:lineRule="auto"/>
        <w:ind w:left="1134" w:hanging="680"/>
        <w:jc w:val="both"/>
        <w:rPr>
          <w:rStyle w:val="FontStyle18"/>
          <w:sz w:val="24"/>
          <w:szCs w:val="24"/>
        </w:rPr>
      </w:pPr>
      <w:r w:rsidRPr="00335113">
        <w:rPr>
          <w:rStyle w:val="FontStyle18"/>
          <w:bCs/>
          <w:i/>
          <w:iCs/>
          <w:sz w:val="24"/>
          <w:szCs w:val="24"/>
        </w:rPr>
        <w:t>Ціна за одиницю товару (ціна за одиницю)</w:t>
      </w:r>
      <w:r w:rsidRPr="00335113">
        <w:rPr>
          <w:rStyle w:val="FontStyle18"/>
          <w:bCs/>
          <w:sz w:val="24"/>
          <w:szCs w:val="24"/>
        </w:rPr>
        <w:t xml:space="preserve"> – ціну</w:t>
      </w:r>
      <w:r w:rsidRPr="00335113">
        <w:rPr>
          <w:rStyle w:val="FontStyle18"/>
          <w:sz w:val="24"/>
          <w:szCs w:val="24"/>
        </w:rPr>
        <w:t xml:space="preserve"> за одиницю виміру відповідного товару, що передбачена у Специфікації.</w:t>
      </w:r>
    </w:p>
    <w:p w14:paraId="79122007" w14:textId="793B4CD1" w:rsidR="00E80F11" w:rsidRPr="00335113" w:rsidRDefault="00E80F11" w:rsidP="00335113">
      <w:pPr>
        <w:numPr>
          <w:ilvl w:val="1"/>
          <w:numId w:val="2"/>
        </w:numPr>
        <w:tabs>
          <w:tab w:val="clear" w:pos="3686"/>
        </w:tabs>
        <w:spacing w:after="0" w:line="240" w:lineRule="auto"/>
        <w:ind w:left="454" w:hanging="454"/>
        <w:jc w:val="both"/>
        <w:rPr>
          <w:rStyle w:val="FontStyle18"/>
          <w:sz w:val="24"/>
          <w:szCs w:val="24"/>
        </w:rPr>
      </w:pPr>
      <w:r w:rsidRPr="00335113">
        <w:rPr>
          <w:rStyle w:val="FontStyle16"/>
          <w:sz w:val="24"/>
          <w:szCs w:val="24"/>
        </w:rPr>
        <w:t>Визначення</w:t>
      </w:r>
      <w:r w:rsidRPr="00335113">
        <w:rPr>
          <w:rStyle w:val="FontStyle18"/>
          <w:sz w:val="24"/>
          <w:szCs w:val="24"/>
        </w:rPr>
        <w:t xml:space="preserve"> інших понять, що зустрічаються в Договорі, ідентичні визначенням, передбачених чинним законодавством України.</w:t>
      </w:r>
    </w:p>
    <w:p w14:paraId="72FEE9B4" w14:textId="087ADA82" w:rsidR="00E80F11" w:rsidRPr="00335113" w:rsidRDefault="00E80F11" w:rsidP="00335113">
      <w:pPr>
        <w:spacing w:after="0" w:line="240" w:lineRule="auto"/>
        <w:jc w:val="both"/>
        <w:rPr>
          <w:rStyle w:val="FontStyle18"/>
          <w:sz w:val="24"/>
          <w:szCs w:val="24"/>
        </w:rPr>
      </w:pPr>
    </w:p>
    <w:p w14:paraId="6C1D529D" w14:textId="3BF74360" w:rsidR="00E80F11" w:rsidRPr="00335113" w:rsidRDefault="00E80F11" w:rsidP="00335113">
      <w:pPr>
        <w:spacing w:after="0" w:line="240" w:lineRule="auto"/>
        <w:jc w:val="both"/>
        <w:rPr>
          <w:rStyle w:val="FontStyle18"/>
          <w:sz w:val="24"/>
          <w:szCs w:val="24"/>
        </w:rPr>
      </w:pPr>
    </w:p>
    <w:p w14:paraId="17E09AE9" w14:textId="77777777" w:rsidR="00E80F11" w:rsidRPr="00335113" w:rsidRDefault="00E80F11" w:rsidP="00335113">
      <w:pPr>
        <w:spacing w:after="0" w:line="240" w:lineRule="auto"/>
        <w:jc w:val="both"/>
        <w:rPr>
          <w:rStyle w:val="FontStyle18"/>
          <w:sz w:val="24"/>
          <w:szCs w:val="24"/>
        </w:rPr>
      </w:pPr>
    </w:p>
    <w:p w14:paraId="089D6B28" w14:textId="77777777" w:rsidR="00E80F11" w:rsidRPr="00335113" w:rsidRDefault="00E80F11" w:rsidP="00335113">
      <w:pPr>
        <w:numPr>
          <w:ilvl w:val="0"/>
          <w:numId w:val="3"/>
        </w:numPr>
        <w:spacing w:after="0" w:line="240" w:lineRule="auto"/>
        <w:jc w:val="center"/>
        <w:rPr>
          <w:rFonts w:ascii="Times New Roman" w:hAnsi="Times New Roman"/>
          <w:sz w:val="24"/>
          <w:szCs w:val="24"/>
        </w:rPr>
      </w:pPr>
      <w:bookmarkStart w:id="0" w:name="_Ref474928755"/>
      <w:r w:rsidRPr="00335113">
        <w:rPr>
          <w:rStyle w:val="FontStyle16"/>
          <w:sz w:val="24"/>
          <w:szCs w:val="24"/>
        </w:rPr>
        <w:t>Предмет</w:t>
      </w:r>
      <w:r w:rsidRPr="00335113">
        <w:rPr>
          <w:rStyle w:val="FontStyle18"/>
          <w:bCs/>
          <w:sz w:val="24"/>
          <w:szCs w:val="24"/>
        </w:rPr>
        <w:t xml:space="preserve"> </w:t>
      </w:r>
      <w:r w:rsidRPr="00335113">
        <w:rPr>
          <w:rStyle w:val="FontStyle16"/>
          <w:sz w:val="24"/>
          <w:szCs w:val="24"/>
        </w:rPr>
        <w:t>Договору</w:t>
      </w:r>
      <w:r w:rsidRPr="00335113">
        <w:rPr>
          <w:rStyle w:val="FontStyle18"/>
          <w:bCs/>
          <w:sz w:val="24"/>
          <w:szCs w:val="24"/>
        </w:rPr>
        <w:t>.</w:t>
      </w:r>
      <w:bookmarkEnd w:id="0"/>
    </w:p>
    <w:p w14:paraId="1A24852C" w14:textId="40B7B3C7" w:rsidR="00E80F11" w:rsidRPr="00335113" w:rsidRDefault="00E80F11" w:rsidP="00335113">
      <w:pPr>
        <w:numPr>
          <w:ilvl w:val="1"/>
          <w:numId w:val="3"/>
        </w:numPr>
        <w:tabs>
          <w:tab w:val="clear" w:pos="3686"/>
        </w:tabs>
        <w:spacing w:after="0" w:line="240" w:lineRule="auto"/>
        <w:ind w:left="454" w:hanging="454"/>
        <w:jc w:val="both"/>
        <w:rPr>
          <w:rFonts w:ascii="Times New Roman" w:hAnsi="Times New Roman"/>
          <w:sz w:val="24"/>
          <w:szCs w:val="24"/>
        </w:rPr>
      </w:pPr>
      <w:r w:rsidRPr="00335113">
        <w:rPr>
          <w:rStyle w:val="FontStyle18"/>
          <w:sz w:val="24"/>
          <w:szCs w:val="24"/>
        </w:rPr>
        <w:t xml:space="preserve">За цим Договором </w:t>
      </w:r>
      <w:r w:rsidRPr="00335113">
        <w:rPr>
          <w:rFonts w:ascii="Times New Roman" w:hAnsi="Times New Roman"/>
          <w:sz w:val="24"/>
          <w:szCs w:val="24"/>
        </w:rPr>
        <w:t xml:space="preserve">Продавець зобов'язується передати у </w:t>
      </w:r>
      <w:r w:rsidRPr="00335113">
        <w:rPr>
          <w:rStyle w:val="FontStyle18"/>
          <w:sz w:val="24"/>
          <w:szCs w:val="24"/>
        </w:rPr>
        <w:t>визначні</w:t>
      </w:r>
      <w:r w:rsidRPr="00335113">
        <w:rPr>
          <w:rFonts w:ascii="Times New Roman" w:hAnsi="Times New Roman"/>
          <w:sz w:val="24"/>
          <w:szCs w:val="24"/>
        </w:rPr>
        <w:t xml:space="preserve"> строки Покупцеві товар (предмет закупівлі): </w:t>
      </w:r>
      <w:r w:rsidR="007B7806" w:rsidRPr="007F1416">
        <w:rPr>
          <w:rFonts w:ascii="Times New Roman" w:hAnsi="Times New Roman"/>
          <w:sz w:val="24"/>
          <w:szCs w:val="24"/>
        </w:rPr>
        <w:t xml:space="preserve">Дизельне паливо (09134200-9), бензин (09132000-3) (код ДК 021:2015: </w:t>
      </w:r>
      <w:r w:rsidR="007B7806">
        <w:rPr>
          <w:rFonts w:ascii="Times New Roman" w:hAnsi="Times New Roman"/>
          <w:sz w:val="24"/>
          <w:szCs w:val="24"/>
        </w:rPr>
        <w:t>09130000-9 Нафта і дистиляти</w:t>
      </w:r>
      <w:r w:rsidRPr="00335113">
        <w:rPr>
          <w:rFonts w:ascii="Times New Roman" w:hAnsi="Times New Roman"/>
          <w:sz w:val="24"/>
          <w:szCs w:val="24"/>
        </w:rPr>
        <w:t xml:space="preserve">), визначений у Специфікації (далі – товар), а Покупець зобов'язується прийняти вказаний товар </w:t>
      </w:r>
      <w:r w:rsidRPr="00335113">
        <w:rPr>
          <w:rStyle w:val="FontStyle18"/>
          <w:sz w:val="24"/>
          <w:szCs w:val="24"/>
        </w:rPr>
        <w:t xml:space="preserve">і оплатити його на умовах і в порядку, що визначені цим Договором. </w:t>
      </w:r>
    </w:p>
    <w:p w14:paraId="06159FD6" w14:textId="77777777" w:rsidR="00E80F11" w:rsidRPr="00335113" w:rsidRDefault="00E80F11" w:rsidP="00335113">
      <w:pPr>
        <w:numPr>
          <w:ilvl w:val="1"/>
          <w:numId w:val="3"/>
        </w:numPr>
        <w:tabs>
          <w:tab w:val="clear" w:pos="3686"/>
        </w:tabs>
        <w:spacing w:after="0" w:line="240" w:lineRule="auto"/>
        <w:ind w:left="454" w:hanging="454"/>
        <w:jc w:val="both"/>
        <w:rPr>
          <w:rFonts w:ascii="Times New Roman" w:hAnsi="Times New Roman"/>
          <w:sz w:val="24"/>
          <w:szCs w:val="24"/>
        </w:rPr>
      </w:pPr>
      <w:bookmarkStart w:id="1" w:name="_Ref474732289"/>
      <w:r w:rsidRPr="00335113">
        <w:rPr>
          <w:rStyle w:val="FontStyle18"/>
          <w:sz w:val="24"/>
          <w:szCs w:val="24"/>
        </w:rPr>
        <w:t>Найменування, технічні, якісні, кількісні та інші характеристики товару за цим Договором визначаються Специфікацією</w:t>
      </w:r>
      <w:r w:rsidRPr="00335113">
        <w:rPr>
          <w:rFonts w:ascii="Times New Roman" w:hAnsi="Times New Roman"/>
          <w:sz w:val="24"/>
          <w:szCs w:val="24"/>
        </w:rPr>
        <w:t>, яка є невід'ємною частиною цього Договору.</w:t>
      </w:r>
    </w:p>
    <w:p w14:paraId="06A186B9" w14:textId="77777777" w:rsidR="00E80F11" w:rsidRPr="00335113" w:rsidRDefault="00E80F11" w:rsidP="00335113">
      <w:pPr>
        <w:numPr>
          <w:ilvl w:val="1"/>
          <w:numId w:val="3"/>
        </w:numPr>
        <w:tabs>
          <w:tab w:val="clear" w:pos="3686"/>
        </w:tabs>
        <w:spacing w:after="0" w:line="240" w:lineRule="auto"/>
        <w:ind w:left="454" w:hanging="454"/>
        <w:jc w:val="both"/>
        <w:rPr>
          <w:rFonts w:ascii="Times New Roman" w:hAnsi="Times New Roman"/>
          <w:sz w:val="24"/>
          <w:szCs w:val="24"/>
        </w:rPr>
      </w:pPr>
      <w:r w:rsidRPr="00335113">
        <w:rPr>
          <w:rStyle w:val="FontStyle18"/>
          <w:sz w:val="24"/>
          <w:szCs w:val="24"/>
        </w:rPr>
        <w:t>Продавець забезпечує поставку товарів власними або залученими силами та засобами у відповідності до умов цього Договору та актів законодавства.</w:t>
      </w:r>
      <w:bookmarkEnd w:id="1"/>
      <w:r w:rsidRPr="00335113">
        <w:rPr>
          <w:rStyle w:val="FontStyle18"/>
          <w:sz w:val="24"/>
          <w:szCs w:val="24"/>
        </w:rPr>
        <w:t xml:space="preserve"> </w:t>
      </w:r>
    </w:p>
    <w:p w14:paraId="7DBA2099" w14:textId="77777777" w:rsidR="00E80F11" w:rsidRPr="00335113" w:rsidRDefault="00E80F11" w:rsidP="00335113">
      <w:pPr>
        <w:numPr>
          <w:ilvl w:val="1"/>
          <w:numId w:val="3"/>
        </w:numPr>
        <w:tabs>
          <w:tab w:val="clear" w:pos="3686"/>
        </w:tabs>
        <w:spacing w:after="0" w:line="240" w:lineRule="auto"/>
        <w:ind w:left="454" w:hanging="454"/>
        <w:jc w:val="both"/>
        <w:rPr>
          <w:rStyle w:val="FontStyle18"/>
          <w:sz w:val="24"/>
          <w:szCs w:val="24"/>
        </w:rPr>
      </w:pPr>
      <w:r w:rsidRPr="00335113">
        <w:rPr>
          <w:rStyle w:val="FontStyle18"/>
          <w:sz w:val="24"/>
          <w:szCs w:val="24"/>
        </w:rPr>
        <w:t>Покупець здійснює оплату фактично поставленого та прийнятого ним товару за ціною (</w:t>
      </w:r>
      <w:proofErr w:type="spellStart"/>
      <w:r w:rsidRPr="00335113">
        <w:rPr>
          <w:rStyle w:val="FontStyle18"/>
          <w:sz w:val="24"/>
          <w:szCs w:val="24"/>
        </w:rPr>
        <w:t>ціною</w:t>
      </w:r>
      <w:proofErr w:type="spellEnd"/>
      <w:r w:rsidRPr="00335113">
        <w:rPr>
          <w:rStyle w:val="FontStyle18"/>
          <w:sz w:val="24"/>
          <w:szCs w:val="24"/>
        </w:rPr>
        <w:t xml:space="preserve"> за одиницю) згідно із Специфікацією, в строки, на умовах і в порядку, визначених цим Договором.</w:t>
      </w:r>
    </w:p>
    <w:p w14:paraId="68819307" w14:textId="77777777" w:rsidR="00E80F11" w:rsidRPr="00335113" w:rsidRDefault="00E80F11" w:rsidP="00335113">
      <w:pPr>
        <w:numPr>
          <w:ilvl w:val="1"/>
          <w:numId w:val="3"/>
        </w:numPr>
        <w:tabs>
          <w:tab w:val="clear" w:pos="3686"/>
        </w:tabs>
        <w:spacing w:after="0" w:line="240" w:lineRule="auto"/>
        <w:ind w:left="454" w:hanging="454"/>
        <w:jc w:val="both"/>
        <w:rPr>
          <w:rFonts w:ascii="Times New Roman" w:hAnsi="Times New Roman"/>
          <w:sz w:val="24"/>
          <w:szCs w:val="24"/>
        </w:rPr>
      </w:pPr>
      <w:r w:rsidRPr="00335113">
        <w:rPr>
          <w:rStyle w:val="FontStyle18"/>
          <w:sz w:val="24"/>
          <w:szCs w:val="24"/>
        </w:rPr>
        <w:t xml:space="preserve">Джерелом фінансування закупівлі (поставок) є бюджетні кошти, розпорядником яких виступає Покупець. </w:t>
      </w:r>
      <w:r w:rsidRPr="00335113">
        <w:rPr>
          <w:rFonts w:ascii="Times New Roman" w:hAnsi="Times New Roman"/>
          <w:sz w:val="24"/>
          <w:szCs w:val="24"/>
        </w:rPr>
        <w:t>Бюджетні (фінансові) зобов’язання будуть реєструватись та виконуватись в міру надходження коштів за відповідними фондами в межах бюджетних асигнувань.</w:t>
      </w:r>
    </w:p>
    <w:p w14:paraId="4DF260B7" w14:textId="77777777" w:rsidR="00E80F11" w:rsidRPr="00335113" w:rsidRDefault="00E80F11" w:rsidP="00335113">
      <w:pPr>
        <w:numPr>
          <w:ilvl w:val="1"/>
          <w:numId w:val="3"/>
        </w:numPr>
        <w:tabs>
          <w:tab w:val="clear" w:pos="3686"/>
        </w:tabs>
        <w:spacing w:after="0" w:line="240" w:lineRule="auto"/>
        <w:ind w:left="454" w:hanging="454"/>
        <w:jc w:val="both"/>
        <w:rPr>
          <w:rFonts w:ascii="Times New Roman" w:hAnsi="Times New Roman"/>
          <w:sz w:val="24"/>
          <w:szCs w:val="24"/>
        </w:rPr>
      </w:pPr>
      <w:r w:rsidRPr="00335113">
        <w:rPr>
          <w:rStyle w:val="FontStyle18"/>
          <w:sz w:val="24"/>
          <w:szCs w:val="24"/>
        </w:rPr>
        <w:t>Продавець гарантує наявність у нього необхідних дозволів (ліцензій), сертифікатів, рішень, інших документів, необхідних для постачання товарів за цим Договором відповідно до чинного законодавства України.</w:t>
      </w:r>
    </w:p>
    <w:p w14:paraId="667518E8" w14:textId="77777777" w:rsidR="00E80F11" w:rsidRPr="00335113" w:rsidRDefault="00E80F11" w:rsidP="00335113">
      <w:pPr>
        <w:numPr>
          <w:ilvl w:val="1"/>
          <w:numId w:val="3"/>
        </w:numPr>
        <w:tabs>
          <w:tab w:val="clear" w:pos="3686"/>
        </w:tabs>
        <w:spacing w:after="0" w:line="240" w:lineRule="auto"/>
        <w:ind w:left="454" w:hanging="454"/>
        <w:jc w:val="both"/>
        <w:rPr>
          <w:rStyle w:val="FontStyle18"/>
          <w:sz w:val="24"/>
          <w:szCs w:val="24"/>
        </w:rPr>
      </w:pPr>
      <w:r w:rsidRPr="00335113">
        <w:rPr>
          <w:rStyle w:val="FontStyle18"/>
          <w:sz w:val="24"/>
          <w:szCs w:val="24"/>
        </w:rPr>
        <w:t xml:space="preserve">Право власності на товари переходить до Покупця з моменту прийняття ним товару на умовах і в порядку, визначених цим Договором.  </w:t>
      </w:r>
    </w:p>
    <w:p w14:paraId="5430F4F3" w14:textId="77777777" w:rsidR="00F6529D" w:rsidRPr="00335113" w:rsidRDefault="00F6529D" w:rsidP="00335113">
      <w:pPr>
        <w:spacing w:after="0" w:line="264" w:lineRule="auto"/>
        <w:ind w:firstLine="567"/>
        <w:jc w:val="both"/>
        <w:rPr>
          <w:rFonts w:ascii="Times New Roman" w:hAnsi="Times New Roman"/>
          <w:sz w:val="24"/>
          <w:szCs w:val="24"/>
          <w:lang w:eastAsia="ru-RU"/>
        </w:rPr>
      </w:pPr>
    </w:p>
    <w:p w14:paraId="7AA8F08A" w14:textId="77777777" w:rsidR="00E80F11" w:rsidRPr="00335113" w:rsidRDefault="00E80F11" w:rsidP="00335113">
      <w:pPr>
        <w:numPr>
          <w:ilvl w:val="0"/>
          <w:numId w:val="2"/>
        </w:numPr>
        <w:spacing w:after="0" w:line="240" w:lineRule="auto"/>
        <w:jc w:val="center"/>
        <w:rPr>
          <w:rFonts w:ascii="Times New Roman" w:hAnsi="Times New Roman"/>
          <w:b/>
          <w:sz w:val="24"/>
          <w:szCs w:val="24"/>
        </w:rPr>
      </w:pPr>
      <w:r w:rsidRPr="00335113">
        <w:rPr>
          <w:rStyle w:val="FontStyle18"/>
          <w:b/>
          <w:sz w:val="24"/>
          <w:szCs w:val="24"/>
        </w:rPr>
        <w:t>Вимоги щодо якості.</w:t>
      </w:r>
    </w:p>
    <w:p w14:paraId="3E20E049" w14:textId="77777777" w:rsidR="00E80F11" w:rsidRPr="00335113" w:rsidRDefault="00E80F11" w:rsidP="00335113">
      <w:pPr>
        <w:numPr>
          <w:ilvl w:val="1"/>
          <w:numId w:val="2"/>
        </w:numPr>
        <w:tabs>
          <w:tab w:val="clear" w:pos="3686"/>
        </w:tabs>
        <w:spacing w:after="0" w:line="240" w:lineRule="auto"/>
        <w:jc w:val="both"/>
        <w:rPr>
          <w:rFonts w:ascii="Times New Roman" w:hAnsi="Times New Roman"/>
          <w:sz w:val="24"/>
          <w:szCs w:val="24"/>
        </w:rPr>
      </w:pPr>
      <w:bookmarkStart w:id="2" w:name="_Ref474932707"/>
      <w:r w:rsidRPr="00335113">
        <w:rPr>
          <w:rStyle w:val="FontStyle18"/>
          <w:sz w:val="24"/>
          <w:szCs w:val="24"/>
        </w:rPr>
        <w:t xml:space="preserve">Продавець забезпечує відповідність якості товарів, що постачаються за цим Договором, </w:t>
      </w:r>
      <w:r w:rsidRPr="00335113">
        <w:rPr>
          <w:rFonts w:ascii="Times New Roman" w:hAnsi="Times New Roman"/>
          <w:sz w:val="24"/>
          <w:szCs w:val="24"/>
        </w:rPr>
        <w:t>вимогам чинного законодавства України та умовам цього Договору.</w:t>
      </w:r>
      <w:bookmarkEnd w:id="2"/>
    </w:p>
    <w:p w14:paraId="0E4917A1" w14:textId="77777777" w:rsidR="00E80F11" w:rsidRPr="00335113" w:rsidRDefault="00E80F11" w:rsidP="00335113">
      <w:pPr>
        <w:numPr>
          <w:ilvl w:val="1"/>
          <w:numId w:val="2"/>
        </w:numPr>
        <w:tabs>
          <w:tab w:val="clear" w:pos="3686"/>
        </w:tabs>
        <w:spacing w:after="0" w:line="240" w:lineRule="auto"/>
        <w:jc w:val="both"/>
        <w:rPr>
          <w:rFonts w:ascii="Times New Roman" w:hAnsi="Times New Roman"/>
          <w:sz w:val="24"/>
          <w:szCs w:val="24"/>
        </w:rPr>
      </w:pPr>
      <w:bookmarkStart w:id="3" w:name="_Ref483417117"/>
      <w:r w:rsidRPr="00335113">
        <w:rPr>
          <w:rFonts w:ascii="Times New Roman" w:hAnsi="Times New Roman"/>
          <w:sz w:val="24"/>
          <w:szCs w:val="24"/>
        </w:rPr>
        <w:t>Комплектність товару повинна відповідати Специфікації та технічній документації на товар (</w:t>
      </w:r>
      <w:r w:rsidRPr="00335113">
        <w:rPr>
          <w:rStyle w:val="FontStyle18"/>
          <w:sz w:val="24"/>
          <w:szCs w:val="24"/>
        </w:rPr>
        <w:t>інструкція</w:t>
      </w:r>
      <w:r w:rsidRPr="00335113">
        <w:rPr>
          <w:rFonts w:ascii="Times New Roman" w:hAnsi="Times New Roman"/>
          <w:sz w:val="24"/>
          <w:szCs w:val="24"/>
        </w:rPr>
        <w:t xml:space="preserve"> (настанова) з експлуатації, керівництво (посібник) користувача, технічний паспорт або інший аналогічний документ, який передається Покупцеві в комплекті з товаром).</w:t>
      </w:r>
      <w:bookmarkEnd w:id="3"/>
    </w:p>
    <w:p w14:paraId="251C3D6D" w14:textId="77777777" w:rsidR="00E80F11" w:rsidRPr="00335113" w:rsidRDefault="00E80F11" w:rsidP="00335113">
      <w:pPr>
        <w:numPr>
          <w:ilvl w:val="1"/>
          <w:numId w:val="2"/>
        </w:numPr>
        <w:tabs>
          <w:tab w:val="clear" w:pos="3686"/>
        </w:tabs>
        <w:spacing w:after="0" w:line="240" w:lineRule="auto"/>
        <w:jc w:val="both"/>
        <w:rPr>
          <w:rFonts w:ascii="Times New Roman" w:hAnsi="Times New Roman"/>
          <w:sz w:val="24"/>
          <w:szCs w:val="24"/>
        </w:rPr>
      </w:pPr>
      <w:r w:rsidRPr="00335113">
        <w:rPr>
          <w:rFonts w:ascii="Times New Roman" w:hAnsi="Times New Roman"/>
          <w:sz w:val="24"/>
          <w:szCs w:val="24"/>
        </w:rPr>
        <w:t xml:space="preserve">Товар повинен відповідати технічними регламентам, дія яких поширюється на відповідні види (типи) продукції згідно із законодавством України (далі – технічні регламенти) та відповідному стандарту: ДСТУ 7687:2015, ДСТУ 7688:2015. </w:t>
      </w:r>
    </w:p>
    <w:p w14:paraId="476D5271" w14:textId="77777777" w:rsidR="00E80F11" w:rsidRPr="00335113" w:rsidRDefault="00E80F11" w:rsidP="00335113">
      <w:pPr>
        <w:numPr>
          <w:ilvl w:val="1"/>
          <w:numId w:val="2"/>
        </w:numPr>
        <w:tabs>
          <w:tab w:val="clear" w:pos="3686"/>
        </w:tabs>
        <w:spacing w:after="0" w:line="240" w:lineRule="auto"/>
        <w:jc w:val="both"/>
        <w:rPr>
          <w:rFonts w:ascii="Times New Roman" w:hAnsi="Times New Roman"/>
          <w:sz w:val="24"/>
          <w:szCs w:val="24"/>
        </w:rPr>
      </w:pPr>
      <w:r w:rsidRPr="00335113">
        <w:rPr>
          <w:rFonts w:ascii="Times New Roman" w:hAnsi="Times New Roman"/>
          <w:sz w:val="24"/>
          <w:szCs w:val="24"/>
        </w:rPr>
        <w:t>Товар повинен пройти процедуру оцінки відповідності технічним регламентам згідно із Законом України “Про технічні регламенти та оцінку відповідності”, вимогами самих технічних регламентів, іншими нормативними актами (з урахуванням затвердженого в установленому порядку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предмета договору вимогам відповідних технічних регламентів).</w:t>
      </w:r>
    </w:p>
    <w:p w14:paraId="48009CB5" w14:textId="77777777" w:rsidR="00E80F11" w:rsidRPr="00335113" w:rsidRDefault="00E80F11" w:rsidP="00335113">
      <w:pPr>
        <w:numPr>
          <w:ilvl w:val="1"/>
          <w:numId w:val="2"/>
        </w:numPr>
        <w:spacing w:after="0" w:line="240" w:lineRule="auto"/>
        <w:jc w:val="both"/>
        <w:rPr>
          <w:rFonts w:ascii="Times New Roman" w:hAnsi="Times New Roman"/>
          <w:sz w:val="24"/>
          <w:szCs w:val="24"/>
        </w:rPr>
      </w:pPr>
      <w:bookmarkStart w:id="4" w:name="_Ref489887524"/>
      <w:r w:rsidRPr="00335113">
        <w:rPr>
          <w:rFonts w:ascii="Times New Roman" w:hAnsi="Times New Roman"/>
          <w:sz w:val="24"/>
          <w:szCs w:val="24"/>
        </w:rPr>
        <w:t>Документи про відповідність товару технічним регламентам за результатами процедури оцінки відповідності (декларації про відповідність, сертифікати відповідності, сертифікат перевірки типу, інші документи згідно із законодавством) надаються Продавцем під час поставки товару за цим Договором.</w:t>
      </w:r>
      <w:bookmarkEnd w:id="4"/>
      <w:r w:rsidRPr="00335113">
        <w:rPr>
          <w:rFonts w:ascii="Times New Roman" w:hAnsi="Times New Roman"/>
          <w:sz w:val="24"/>
          <w:szCs w:val="24"/>
        </w:rPr>
        <w:t xml:space="preserve"> </w:t>
      </w:r>
    </w:p>
    <w:p w14:paraId="5A88958F" w14:textId="77777777" w:rsidR="00E80F11" w:rsidRPr="00335113" w:rsidRDefault="00E80F11" w:rsidP="00335113">
      <w:pPr>
        <w:numPr>
          <w:ilvl w:val="1"/>
          <w:numId w:val="2"/>
        </w:numPr>
        <w:tabs>
          <w:tab w:val="clear" w:pos="3686"/>
        </w:tabs>
        <w:spacing w:after="0" w:line="240" w:lineRule="auto"/>
        <w:jc w:val="both"/>
        <w:rPr>
          <w:rStyle w:val="FontStyle18"/>
          <w:sz w:val="24"/>
          <w:szCs w:val="24"/>
        </w:rPr>
      </w:pPr>
      <w:r w:rsidRPr="00335113">
        <w:rPr>
          <w:rStyle w:val="FontStyle18"/>
          <w:sz w:val="24"/>
          <w:szCs w:val="24"/>
        </w:rPr>
        <w:t xml:space="preserve">Неякісний </w:t>
      </w:r>
      <w:r w:rsidRPr="00335113">
        <w:rPr>
          <w:rFonts w:ascii="Times New Roman" w:hAnsi="Times New Roman"/>
          <w:sz w:val="24"/>
          <w:szCs w:val="24"/>
        </w:rPr>
        <w:t>товар</w:t>
      </w:r>
      <w:r w:rsidRPr="00335113">
        <w:rPr>
          <w:rStyle w:val="FontStyle18"/>
          <w:sz w:val="24"/>
          <w:szCs w:val="24"/>
        </w:rPr>
        <w:t>, або таких, що не відповідає умовам цього Договору підлягає заміні Продавцем  протягом розумного строку, який обумовлюється Сторонами у відповідному акті про виявлення недоліків, але не більше 30 календарних днів.</w:t>
      </w:r>
    </w:p>
    <w:p w14:paraId="44DE6591" w14:textId="77777777" w:rsidR="00E80F11" w:rsidRPr="00335113" w:rsidRDefault="00E80F11" w:rsidP="00335113">
      <w:pPr>
        <w:numPr>
          <w:ilvl w:val="1"/>
          <w:numId w:val="2"/>
        </w:numPr>
        <w:spacing w:after="0" w:line="240" w:lineRule="auto"/>
        <w:jc w:val="both"/>
        <w:rPr>
          <w:rStyle w:val="FontStyle18"/>
          <w:sz w:val="24"/>
          <w:szCs w:val="24"/>
        </w:rPr>
      </w:pPr>
      <w:r w:rsidRPr="00335113">
        <w:rPr>
          <w:rStyle w:val="FontStyle18"/>
          <w:sz w:val="24"/>
          <w:szCs w:val="24"/>
        </w:rPr>
        <w:t>У разі виявлення неякісного товару, Продавець зобов’язаний виконати вимогу щодо:</w:t>
      </w:r>
    </w:p>
    <w:p w14:paraId="22EB449E" w14:textId="77777777" w:rsidR="00E80F11" w:rsidRPr="00335113" w:rsidRDefault="00E80F11" w:rsidP="00335113">
      <w:pPr>
        <w:pStyle w:val="a6"/>
        <w:numPr>
          <w:ilvl w:val="2"/>
          <w:numId w:val="2"/>
        </w:numPr>
        <w:spacing w:after="0" w:line="240" w:lineRule="auto"/>
        <w:ind w:left="1134" w:hanging="624"/>
        <w:jc w:val="both"/>
        <w:rPr>
          <w:rStyle w:val="FontStyle18"/>
          <w:sz w:val="24"/>
          <w:szCs w:val="24"/>
        </w:rPr>
      </w:pPr>
      <w:r w:rsidRPr="00335113">
        <w:rPr>
          <w:rStyle w:val="FontStyle18"/>
          <w:sz w:val="24"/>
          <w:szCs w:val="24"/>
        </w:rPr>
        <w:t>заміни неякісного товару (його партії);</w:t>
      </w:r>
    </w:p>
    <w:p w14:paraId="36B42C2E" w14:textId="77777777" w:rsidR="00E80F11" w:rsidRPr="00335113" w:rsidRDefault="00E80F11" w:rsidP="00335113">
      <w:pPr>
        <w:pStyle w:val="a6"/>
        <w:numPr>
          <w:ilvl w:val="2"/>
          <w:numId w:val="2"/>
        </w:numPr>
        <w:spacing w:after="0" w:line="240" w:lineRule="auto"/>
        <w:ind w:left="1134" w:hanging="624"/>
        <w:jc w:val="both"/>
        <w:rPr>
          <w:rStyle w:val="FontStyle18"/>
          <w:sz w:val="24"/>
          <w:szCs w:val="24"/>
        </w:rPr>
      </w:pPr>
      <w:r w:rsidRPr="00335113">
        <w:rPr>
          <w:rStyle w:val="FontStyle18"/>
          <w:sz w:val="24"/>
          <w:szCs w:val="24"/>
        </w:rPr>
        <w:t>відшкодування вартості неякісного товару;</w:t>
      </w:r>
    </w:p>
    <w:p w14:paraId="390F9ED4" w14:textId="77777777" w:rsidR="00E80F11" w:rsidRPr="00335113" w:rsidRDefault="00E80F11" w:rsidP="00335113">
      <w:pPr>
        <w:pStyle w:val="a6"/>
        <w:numPr>
          <w:ilvl w:val="2"/>
          <w:numId w:val="2"/>
        </w:numPr>
        <w:spacing w:after="0" w:line="240" w:lineRule="auto"/>
        <w:ind w:left="1134" w:hanging="624"/>
        <w:jc w:val="both"/>
        <w:rPr>
          <w:rStyle w:val="FontStyle18"/>
          <w:sz w:val="24"/>
          <w:szCs w:val="24"/>
        </w:rPr>
      </w:pPr>
      <w:r w:rsidRPr="00335113">
        <w:rPr>
          <w:rStyle w:val="FontStyle18"/>
          <w:sz w:val="24"/>
          <w:szCs w:val="24"/>
        </w:rPr>
        <w:t xml:space="preserve"> відшкодування збитків, завданих Покупцеві у зв’язку з використанням неякісного товару. </w:t>
      </w:r>
    </w:p>
    <w:p w14:paraId="274CF4BF" w14:textId="77777777" w:rsidR="00E80F11" w:rsidRPr="00335113" w:rsidRDefault="00E80F11" w:rsidP="00335113">
      <w:pPr>
        <w:keepNext/>
        <w:numPr>
          <w:ilvl w:val="0"/>
          <w:numId w:val="2"/>
        </w:numPr>
        <w:spacing w:after="0" w:line="240" w:lineRule="auto"/>
        <w:ind w:firstLine="289"/>
        <w:jc w:val="center"/>
        <w:rPr>
          <w:rFonts w:ascii="Times New Roman" w:hAnsi="Times New Roman"/>
          <w:b/>
          <w:bCs/>
          <w:sz w:val="24"/>
          <w:szCs w:val="24"/>
        </w:rPr>
      </w:pPr>
      <w:r w:rsidRPr="00335113">
        <w:rPr>
          <w:rStyle w:val="FontStyle18"/>
          <w:b/>
          <w:bCs/>
          <w:sz w:val="24"/>
          <w:szCs w:val="24"/>
        </w:rPr>
        <w:lastRenderedPageBreak/>
        <w:t>Сума Договору та ціна товару.</w:t>
      </w:r>
    </w:p>
    <w:p w14:paraId="4E561309" w14:textId="7FFFD53C"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b/>
          <w:sz w:val="24"/>
          <w:szCs w:val="24"/>
          <w:lang w:eastAsia="uk-UA"/>
        </w:rPr>
      </w:pPr>
      <w:bookmarkStart w:id="5" w:name="_Ref474929874"/>
      <w:r w:rsidRPr="00335113">
        <w:rPr>
          <w:rStyle w:val="FontStyle18"/>
          <w:sz w:val="24"/>
          <w:szCs w:val="24"/>
        </w:rPr>
        <w:t xml:space="preserve">Загальна сума Договору становить……………………………………………..………грн. (…………………………………………………………………гривень …. копійок),  </w:t>
      </w:r>
    </w:p>
    <w:p w14:paraId="57251D54" w14:textId="77777777" w:rsidR="00E80F11" w:rsidRPr="00335113" w:rsidRDefault="00E80F11" w:rsidP="00335113">
      <w:pPr>
        <w:ind w:left="454"/>
        <w:jc w:val="both"/>
        <w:rPr>
          <w:rStyle w:val="FontStyle18"/>
          <w:sz w:val="24"/>
          <w:szCs w:val="24"/>
        </w:rPr>
      </w:pPr>
      <w:r w:rsidRPr="00335113">
        <w:rPr>
          <w:rFonts w:ascii="Times New Roman" w:hAnsi="Times New Roman"/>
          <w:color w:val="121212"/>
          <w:sz w:val="24"/>
          <w:szCs w:val="24"/>
          <w:shd w:val="clear" w:color="auto" w:fill="FAFAFA"/>
        </w:rPr>
        <w:t xml:space="preserve">в тому числі з ПДВ ………………………. грн. </w:t>
      </w:r>
      <w:r w:rsidRPr="00335113">
        <w:rPr>
          <w:rStyle w:val="FontStyle18"/>
          <w:sz w:val="24"/>
          <w:szCs w:val="24"/>
        </w:rPr>
        <w:t xml:space="preserve">згідно зі </w:t>
      </w:r>
      <w:r w:rsidRPr="00335113">
        <w:rPr>
          <w:rFonts w:ascii="Times New Roman" w:hAnsi="Times New Roman"/>
          <w:color w:val="121212"/>
          <w:sz w:val="24"/>
          <w:szCs w:val="24"/>
          <w:shd w:val="clear" w:color="auto" w:fill="FAFAFA"/>
        </w:rPr>
        <w:t>Специфікацією</w:t>
      </w:r>
      <w:r w:rsidRPr="00335113">
        <w:rPr>
          <w:rStyle w:val="FontStyle18"/>
          <w:sz w:val="24"/>
          <w:szCs w:val="24"/>
        </w:rPr>
        <w:t xml:space="preserve">. </w:t>
      </w:r>
      <w:bookmarkStart w:id="6" w:name="_Ref474734642"/>
      <w:bookmarkEnd w:id="5"/>
    </w:p>
    <w:bookmarkEnd w:id="6"/>
    <w:p w14:paraId="45E31048"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Ціна за одиницю товару зазначена у Специфікації, що є невід’ємною частиною цього Договору</w:t>
      </w:r>
      <w:r w:rsidRPr="00335113">
        <w:rPr>
          <w:rStyle w:val="FontStyle18"/>
          <w:sz w:val="24"/>
          <w:szCs w:val="24"/>
        </w:rPr>
        <w:t>.</w:t>
      </w:r>
    </w:p>
    <w:p w14:paraId="32F48228" w14:textId="77777777" w:rsidR="00E80F11" w:rsidRPr="00335113" w:rsidRDefault="00E80F11" w:rsidP="00335113">
      <w:pPr>
        <w:numPr>
          <w:ilvl w:val="1"/>
          <w:numId w:val="2"/>
        </w:numPr>
        <w:tabs>
          <w:tab w:val="clear" w:pos="3686"/>
        </w:tabs>
        <w:spacing w:after="0" w:line="240" w:lineRule="auto"/>
        <w:ind w:left="454" w:hanging="454"/>
        <w:jc w:val="both"/>
        <w:rPr>
          <w:rStyle w:val="FontStyle18"/>
          <w:sz w:val="24"/>
          <w:szCs w:val="24"/>
        </w:rPr>
      </w:pPr>
      <w:r w:rsidRPr="00335113">
        <w:rPr>
          <w:rStyle w:val="FontStyle18"/>
          <w:sz w:val="24"/>
          <w:szCs w:val="24"/>
        </w:rPr>
        <w:t xml:space="preserve">Продавець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 У разі запровадження або зміни державного регулювання цін на товар відповідно до чинного законодавства Сторони зобов’язані застосувати пункт </w:t>
      </w:r>
      <w:r w:rsidRPr="00335113">
        <w:rPr>
          <w:rStyle w:val="FontStyle18"/>
          <w:sz w:val="24"/>
          <w:szCs w:val="24"/>
        </w:rPr>
        <w:fldChar w:fldCharType="begin"/>
      </w:r>
      <w:r w:rsidRPr="00335113">
        <w:rPr>
          <w:rStyle w:val="FontStyle18"/>
          <w:sz w:val="24"/>
          <w:szCs w:val="24"/>
        </w:rPr>
        <w:instrText xml:space="preserve"> REF _Ref474997447 \n \h  \* MERGEFORMAT </w:instrText>
      </w:r>
      <w:r w:rsidRPr="00335113">
        <w:rPr>
          <w:rStyle w:val="FontStyle18"/>
          <w:sz w:val="24"/>
          <w:szCs w:val="24"/>
        </w:rPr>
      </w:r>
      <w:r w:rsidRPr="00335113">
        <w:rPr>
          <w:rStyle w:val="FontStyle18"/>
          <w:sz w:val="24"/>
          <w:szCs w:val="24"/>
        </w:rPr>
        <w:fldChar w:fldCharType="separate"/>
      </w:r>
      <w:r w:rsidRPr="00335113">
        <w:rPr>
          <w:rStyle w:val="FontStyle18"/>
          <w:sz w:val="24"/>
          <w:szCs w:val="24"/>
        </w:rPr>
        <w:t>11.2</w:t>
      </w:r>
      <w:r w:rsidRPr="00335113">
        <w:rPr>
          <w:rStyle w:val="FontStyle18"/>
          <w:sz w:val="24"/>
          <w:szCs w:val="24"/>
        </w:rPr>
        <w:fldChar w:fldCharType="end"/>
      </w:r>
      <w:r w:rsidRPr="00335113">
        <w:rPr>
          <w:rStyle w:val="FontStyle18"/>
          <w:sz w:val="24"/>
          <w:szCs w:val="24"/>
        </w:rPr>
        <w:t xml:space="preserve">  цього Договору для приведення цін за одиницю товару у відповідність до вимог державного регулювання цін.</w:t>
      </w:r>
    </w:p>
    <w:p w14:paraId="693216DD" w14:textId="77777777" w:rsidR="00E80F11" w:rsidRPr="00335113" w:rsidRDefault="00E80F11" w:rsidP="00335113">
      <w:pPr>
        <w:ind w:left="454"/>
        <w:jc w:val="both"/>
        <w:rPr>
          <w:rFonts w:ascii="Times New Roman" w:hAnsi="Times New Roman"/>
          <w:sz w:val="24"/>
          <w:szCs w:val="24"/>
        </w:rPr>
      </w:pPr>
    </w:p>
    <w:p w14:paraId="41A4106D" w14:textId="77777777" w:rsidR="00E80F11" w:rsidRPr="00335113" w:rsidRDefault="00E80F11" w:rsidP="00335113">
      <w:pPr>
        <w:numPr>
          <w:ilvl w:val="0"/>
          <w:numId w:val="2"/>
        </w:numPr>
        <w:spacing w:after="0" w:line="240" w:lineRule="auto"/>
        <w:jc w:val="center"/>
        <w:rPr>
          <w:rStyle w:val="FontStyle18"/>
          <w:b/>
          <w:bCs/>
          <w:sz w:val="24"/>
          <w:szCs w:val="24"/>
        </w:rPr>
      </w:pPr>
      <w:r w:rsidRPr="00335113">
        <w:rPr>
          <w:rStyle w:val="FontStyle18"/>
          <w:b/>
          <w:bCs/>
          <w:sz w:val="24"/>
          <w:szCs w:val="24"/>
        </w:rPr>
        <w:t>Порядок здійснення оплати</w:t>
      </w:r>
    </w:p>
    <w:p w14:paraId="4E16EDE7" w14:textId="043E01F6"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Оплата поставленого та прийнятого в установленому порядку товару здійснюється Покупцем протягом 20 (двадцяти) календарних днів після п</w:t>
      </w:r>
      <w:r w:rsidR="00D82441">
        <w:rPr>
          <w:rFonts w:ascii="Times New Roman" w:hAnsi="Times New Roman"/>
          <w:sz w:val="24"/>
          <w:szCs w:val="24"/>
        </w:rPr>
        <w:t>ідписання Сторонами документів</w:t>
      </w:r>
      <w:bookmarkStart w:id="7" w:name="_GoBack"/>
      <w:bookmarkEnd w:id="7"/>
      <w:r w:rsidRPr="00335113">
        <w:rPr>
          <w:rFonts w:ascii="Times New Roman" w:hAnsi="Times New Roman"/>
          <w:sz w:val="24"/>
          <w:szCs w:val="24"/>
        </w:rPr>
        <w:t>, але не пізніше терміну закінчення строку дії Договору.</w:t>
      </w:r>
    </w:p>
    <w:p w14:paraId="60B19B9F"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bookmarkStart w:id="8" w:name="_Ref474932603"/>
      <w:r w:rsidRPr="00335113">
        <w:rPr>
          <w:rFonts w:ascii="Times New Roman" w:hAnsi="Times New Roman"/>
          <w:sz w:val="24"/>
          <w:szCs w:val="24"/>
        </w:rPr>
        <w:t>До рахунка на оплату додаються:</w:t>
      </w:r>
      <w:bookmarkEnd w:id="8"/>
    </w:p>
    <w:p w14:paraId="18AC0166" w14:textId="77777777" w:rsidR="00E80F11" w:rsidRPr="00335113" w:rsidRDefault="00E80F11" w:rsidP="00335113">
      <w:pPr>
        <w:pStyle w:val="a6"/>
        <w:numPr>
          <w:ilvl w:val="2"/>
          <w:numId w:val="2"/>
        </w:numPr>
        <w:spacing w:after="0" w:line="240" w:lineRule="auto"/>
        <w:ind w:left="1134" w:hanging="624"/>
        <w:jc w:val="both"/>
        <w:rPr>
          <w:rStyle w:val="FontStyle18"/>
          <w:sz w:val="24"/>
          <w:szCs w:val="24"/>
        </w:rPr>
      </w:pPr>
      <w:r w:rsidRPr="00335113">
        <w:rPr>
          <w:rStyle w:val="FontStyle18"/>
          <w:sz w:val="24"/>
          <w:szCs w:val="24"/>
        </w:rPr>
        <w:t>видаткові документи (видаткові накладні, акти прийому-передачі) на товар, який безпосередньо розміщений на стаціонарних автозаправних станціях (далі - “</w:t>
      </w:r>
      <w:r w:rsidRPr="00335113">
        <w:rPr>
          <w:rFonts w:ascii="Times New Roman" w:hAnsi="Times New Roman"/>
          <w:sz w:val="24"/>
          <w:szCs w:val="24"/>
        </w:rPr>
        <w:t xml:space="preserve"> </w:t>
      </w:r>
      <w:r w:rsidRPr="00335113">
        <w:rPr>
          <w:rStyle w:val="FontStyle18"/>
          <w:sz w:val="24"/>
          <w:szCs w:val="24"/>
        </w:rPr>
        <w:t xml:space="preserve">АЗС ”), де відбувається відпуск товару за бланками-дозволу (талонами, </w:t>
      </w:r>
      <w:proofErr w:type="spellStart"/>
      <w:r w:rsidRPr="00335113">
        <w:rPr>
          <w:rStyle w:val="FontStyle18"/>
          <w:sz w:val="24"/>
          <w:szCs w:val="24"/>
        </w:rPr>
        <w:t>скретч-картками</w:t>
      </w:r>
      <w:proofErr w:type="spellEnd"/>
      <w:r w:rsidRPr="00335113">
        <w:rPr>
          <w:rStyle w:val="FontStyle18"/>
          <w:sz w:val="24"/>
          <w:szCs w:val="24"/>
        </w:rPr>
        <w:t xml:space="preserve">, </w:t>
      </w:r>
      <w:proofErr w:type="spellStart"/>
      <w:r w:rsidRPr="00335113">
        <w:rPr>
          <w:rStyle w:val="FontStyle18"/>
          <w:sz w:val="24"/>
          <w:szCs w:val="24"/>
        </w:rPr>
        <w:t>смарт-картками</w:t>
      </w:r>
      <w:proofErr w:type="spellEnd"/>
      <w:r w:rsidRPr="00335113">
        <w:rPr>
          <w:rStyle w:val="FontStyle18"/>
          <w:sz w:val="24"/>
          <w:szCs w:val="24"/>
        </w:rPr>
        <w:t xml:space="preserve">) у строки визначені чинним законодавством України, в тому числі, враховуючи ритмічний характер постачання товарів Покупцю протягом місяця. Постачальник може складати зведену накладну не пізніше останнього дня місяця, у якому здійснено ці постачання, з урахуванням усього обсягу постачання товарів протягом такого місяця (п. 201.4 Податкового кодексу України). </w:t>
      </w:r>
    </w:p>
    <w:p w14:paraId="19BE6958" w14:textId="77777777" w:rsidR="00E80F11" w:rsidRPr="00335113" w:rsidRDefault="00E80F11" w:rsidP="00335113">
      <w:pPr>
        <w:numPr>
          <w:ilvl w:val="2"/>
          <w:numId w:val="2"/>
        </w:numPr>
        <w:spacing w:after="0" w:line="240" w:lineRule="auto"/>
        <w:ind w:left="1134" w:hanging="624"/>
        <w:jc w:val="both"/>
        <w:rPr>
          <w:rFonts w:ascii="Times New Roman" w:hAnsi="Times New Roman"/>
          <w:sz w:val="24"/>
          <w:szCs w:val="24"/>
        </w:rPr>
      </w:pPr>
      <w:r w:rsidRPr="00335113">
        <w:rPr>
          <w:rFonts w:ascii="Times New Roman" w:hAnsi="Times New Roman"/>
          <w:sz w:val="24"/>
          <w:szCs w:val="24"/>
        </w:rPr>
        <w:t xml:space="preserve"> бланки-дозволу (талони, </w:t>
      </w:r>
      <w:proofErr w:type="spellStart"/>
      <w:r w:rsidRPr="00335113">
        <w:rPr>
          <w:rFonts w:ascii="Times New Roman" w:hAnsi="Times New Roman"/>
          <w:sz w:val="24"/>
          <w:szCs w:val="24"/>
        </w:rPr>
        <w:t>скретч-картки</w:t>
      </w:r>
      <w:proofErr w:type="spellEnd"/>
      <w:r w:rsidRPr="00335113">
        <w:rPr>
          <w:rFonts w:ascii="Times New Roman" w:hAnsi="Times New Roman"/>
          <w:sz w:val="24"/>
          <w:szCs w:val="24"/>
        </w:rPr>
        <w:t xml:space="preserve">, </w:t>
      </w:r>
      <w:proofErr w:type="spellStart"/>
      <w:r w:rsidRPr="00335113">
        <w:rPr>
          <w:rFonts w:ascii="Times New Roman" w:hAnsi="Times New Roman"/>
          <w:sz w:val="24"/>
          <w:szCs w:val="24"/>
        </w:rPr>
        <w:t>смарт-картки</w:t>
      </w:r>
      <w:proofErr w:type="spellEnd"/>
      <w:r w:rsidRPr="00335113">
        <w:rPr>
          <w:rFonts w:ascii="Times New Roman" w:hAnsi="Times New Roman"/>
          <w:sz w:val="24"/>
          <w:szCs w:val="24"/>
        </w:rPr>
        <w:t>)</w:t>
      </w:r>
      <w:r w:rsidRPr="00335113">
        <w:rPr>
          <w:rFonts w:ascii="Times New Roman" w:eastAsia="Times New Roman" w:hAnsi="Times New Roman"/>
          <w:sz w:val="24"/>
          <w:szCs w:val="24"/>
          <w:lang w:eastAsia="ru-RU"/>
        </w:rPr>
        <w:t xml:space="preserve"> на відповідну кількість товару </w:t>
      </w:r>
    </w:p>
    <w:p w14:paraId="38DC0CCB" w14:textId="77777777" w:rsidR="00E80F11" w:rsidRPr="00335113" w:rsidRDefault="00E80F11" w:rsidP="00335113">
      <w:pPr>
        <w:numPr>
          <w:ilvl w:val="2"/>
          <w:numId w:val="2"/>
        </w:numPr>
        <w:spacing w:after="0" w:line="240" w:lineRule="auto"/>
        <w:ind w:left="1134" w:hanging="624"/>
        <w:jc w:val="both"/>
        <w:rPr>
          <w:rFonts w:ascii="Times New Roman" w:hAnsi="Times New Roman"/>
          <w:sz w:val="24"/>
          <w:szCs w:val="24"/>
        </w:rPr>
      </w:pPr>
      <w:bookmarkStart w:id="9" w:name="_Ref474933327"/>
      <w:r w:rsidRPr="00335113">
        <w:rPr>
          <w:rFonts w:ascii="Times New Roman" w:hAnsi="Times New Roman"/>
          <w:sz w:val="24"/>
          <w:szCs w:val="24"/>
        </w:rPr>
        <w:t xml:space="preserve">документи, які передбачені пунктом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_Ref489887524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3.5</w:t>
      </w:r>
      <w:r w:rsidRPr="00335113">
        <w:rPr>
          <w:rFonts w:ascii="Times New Roman" w:hAnsi="Times New Roman"/>
          <w:sz w:val="24"/>
          <w:szCs w:val="24"/>
        </w:rPr>
        <w:fldChar w:fldCharType="end"/>
      </w:r>
      <w:r w:rsidRPr="00335113">
        <w:rPr>
          <w:rFonts w:ascii="Times New Roman" w:hAnsi="Times New Roman"/>
          <w:sz w:val="24"/>
          <w:szCs w:val="24"/>
        </w:rPr>
        <w:t xml:space="preserve"> цього Договору, видані (оформлені) відповідно до законодавства.</w:t>
      </w:r>
      <w:bookmarkEnd w:id="9"/>
      <w:r w:rsidRPr="00335113">
        <w:rPr>
          <w:rFonts w:ascii="Times New Roman" w:hAnsi="Times New Roman"/>
          <w:sz w:val="24"/>
          <w:szCs w:val="24"/>
        </w:rPr>
        <w:t xml:space="preserve"> </w:t>
      </w:r>
    </w:p>
    <w:p w14:paraId="6CE38795"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Оплата товару за цим Договором здійснюється в національній валюті України – гривні шляхом перерахування грошових коштів у розмірі вартості поставленої і прийнятої партії товару на поточний рахунок Продавця.</w:t>
      </w:r>
    </w:p>
    <w:p w14:paraId="6FD5560A"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Датою оплати товару вважається день зарахування грошових коштів на поточний рахунок Продавця.</w:t>
      </w:r>
    </w:p>
    <w:p w14:paraId="6652A1A9"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 xml:space="preserve">Покупець бере (приймає на себе) бюджетні (фінансові) зобов’язання відповідно до статей 23, 48 Бюджетного кодексу України виключно за умови наявності відповідних бюджетних асигнувань та в межах фактичних надходжень бюджетних коштів. Бюджетні (фінансові) зобов’язання виникають у Покупця лише за наявності та у межах відповідних бюджетних асигнувань на закупівлю товару. </w:t>
      </w:r>
    </w:p>
    <w:p w14:paraId="0B10BD1E"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У разі відсутності або недостатності коштів на рахунку Покупця,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w:t>
      </w:r>
    </w:p>
    <w:p w14:paraId="1C33F0E2" w14:textId="77777777" w:rsidR="00E80F11" w:rsidRPr="00335113" w:rsidRDefault="00E80F11" w:rsidP="00335113">
      <w:pPr>
        <w:numPr>
          <w:ilvl w:val="1"/>
          <w:numId w:val="2"/>
        </w:numPr>
        <w:tabs>
          <w:tab w:val="clear" w:pos="3686"/>
        </w:tabs>
        <w:spacing w:after="0" w:line="240" w:lineRule="auto"/>
        <w:ind w:left="454" w:hanging="454"/>
        <w:jc w:val="both"/>
        <w:rPr>
          <w:rStyle w:val="FontStyle18"/>
          <w:sz w:val="24"/>
          <w:szCs w:val="24"/>
        </w:rPr>
      </w:pPr>
      <w:r w:rsidRPr="00335113">
        <w:rPr>
          <w:rStyle w:val="FontStyle18"/>
          <w:sz w:val="24"/>
          <w:szCs w:val="24"/>
        </w:rPr>
        <w:t xml:space="preserve">У разі затримки бюджетного фінансування та/або здійснення платежів не з вини Покупця, оплата за поставлені товари здійснюється протягом </w:t>
      </w:r>
      <w:r w:rsidRPr="00660026">
        <w:rPr>
          <w:rStyle w:val="FontStyle18"/>
          <w:b/>
          <w:bCs/>
          <w:sz w:val="24"/>
          <w:szCs w:val="24"/>
        </w:rPr>
        <w:t xml:space="preserve">5 (п'яти) банківських днів </w:t>
      </w:r>
      <w:r w:rsidRPr="00335113">
        <w:rPr>
          <w:rStyle w:val="FontStyle18"/>
          <w:sz w:val="24"/>
          <w:szCs w:val="24"/>
        </w:rPr>
        <w:t xml:space="preserve">з дати отримання Покупцем відповідного бюджетного фінансування та/або можливості здійснити платежі. </w:t>
      </w:r>
    </w:p>
    <w:p w14:paraId="0FACBE6F" w14:textId="14A46E36" w:rsidR="00E80F11"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 xml:space="preserve">Покупець не несе відповідальність за відсутність чи недостатність фінансування відповідного рівня. </w:t>
      </w:r>
    </w:p>
    <w:p w14:paraId="0324DA93" w14:textId="37E1DB6C" w:rsidR="00335113" w:rsidRDefault="00335113" w:rsidP="00335113">
      <w:pPr>
        <w:spacing w:after="0" w:line="240" w:lineRule="auto"/>
        <w:ind w:left="454"/>
        <w:jc w:val="both"/>
        <w:rPr>
          <w:rFonts w:ascii="Times New Roman" w:hAnsi="Times New Roman"/>
          <w:sz w:val="24"/>
          <w:szCs w:val="24"/>
        </w:rPr>
      </w:pPr>
    </w:p>
    <w:p w14:paraId="6EAB838B" w14:textId="77777777" w:rsidR="00335113" w:rsidRPr="00335113" w:rsidRDefault="00335113" w:rsidP="00335113">
      <w:pPr>
        <w:spacing w:after="0" w:line="240" w:lineRule="auto"/>
        <w:ind w:left="454"/>
        <w:jc w:val="both"/>
        <w:rPr>
          <w:rFonts w:ascii="Times New Roman" w:hAnsi="Times New Roman"/>
          <w:sz w:val="24"/>
          <w:szCs w:val="24"/>
        </w:rPr>
      </w:pPr>
    </w:p>
    <w:p w14:paraId="711261DE" w14:textId="77777777" w:rsidR="00E80F11" w:rsidRPr="00335113" w:rsidRDefault="00E80F11" w:rsidP="00335113">
      <w:pPr>
        <w:numPr>
          <w:ilvl w:val="0"/>
          <w:numId w:val="2"/>
        </w:numPr>
        <w:spacing w:after="0" w:line="240" w:lineRule="auto"/>
        <w:jc w:val="center"/>
        <w:rPr>
          <w:rFonts w:ascii="Times New Roman" w:hAnsi="Times New Roman"/>
          <w:b/>
          <w:sz w:val="24"/>
          <w:szCs w:val="24"/>
        </w:rPr>
      </w:pPr>
      <w:bookmarkStart w:id="10" w:name="_Ref480357426"/>
      <w:bookmarkStart w:id="11" w:name="_Ref484500461"/>
      <w:r w:rsidRPr="00335113">
        <w:rPr>
          <w:rFonts w:ascii="Times New Roman" w:hAnsi="Times New Roman"/>
          <w:b/>
          <w:sz w:val="24"/>
          <w:szCs w:val="24"/>
        </w:rPr>
        <w:lastRenderedPageBreak/>
        <w:t>Поставка товар</w:t>
      </w:r>
      <w:bookmarkEnd w:id="10"/>
      <w:r w:rsidRPr="00335113">
        <w:rPr>
          <w:rFonts w:ascii="Times New Roman" w:hAnsi="Times New Roman"/>
          <w:b/>
          <w:sz w:val="24"/>
          <w:szCs w:val="24"/>
        </w:rPr>
        <w:t>у</w:t>
      </w:r>
      <w:bookmarkEnd w:id="11"/>
      <w:r w:rsidRPr="00335113">
        <w:rPr>
          <w:rFonts w:ascii="Times New Roman" w:hAnsi="Times New Roman"/>
          <w:b/>
          <w:sz w:val="24"/>
          <w:szCs w:val="24"/>
        </w:rPr>
        <w:t>.</w:t>
      </w:r>
    </w:p>
    <w:p w14:paraId="69416EAB" w14:textId="67AA6A82"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Продавець зобов’язаний поставляти товар Покупцеві до 31 грудня 202</w:t>
      </w:r>
      <w:r w:rsidR="00660026">
        <w:rPr>
          <w:rFonts w:ascii="Times New Roman" w:hAnsi="Times New Roman"/>
          <w:sz w:val="24"/>
          <w:szCs w:val="24"/>
        </w:rPr>
        <w:t>3</w:t>
      </w:r>
      <w:r w:rsidRPr="00335113">
        <w:rPr>
          <w:rFonts w:ascii="Times New Roman" w:hAnsi="Times New Roman"/>
          <w:sz w:val="24"/>
          <w:szCs w:val="24"/>
        </w:rPr>
        <w:t xml:space="preserve"> року. </w:t>
      </w:r>
    </w:p>
    <w:p w14:paraId="0E3F7B0E"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Місцем поставки (передачі) товару: Україна, Волинська обл., автозаправні станції згідно з Переліком автозаправних станцій.</w:t>
      </w:r>
    </w:p>
    <w:p w14:paraId="34606EE6"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 xml:space="preserve">Продавець повинен доставити товар до місяця поставки та передати Покупцеві усі необхідні документи на товар, які передбачені цим Договором. </w:t>
      </w:r>
    </w:p>
    <w:p w14:paraId="728B4AD6" w14:textId="77777777" w:rsidR="00E80F11" w:rsidRPr="00335113" w:rsidRDefault="00E80F11" w:rsidP="00335113">
      <w:pPr>
        <w:numPr>
          <w:ilvl w:val="1"/>
          <w:numId w:val="2"/>
        </w:numPr>
        <w:spacing w:after="0" w:line="240" w:lineRule="auto"/>
        <w:jc w:val="both"/>
        <w:rPr>
          <w:rFonts w:ascii="Times New Roman" w:hAnsi="Times New Roman"/>
          <w:sz w:val="24"/>
          <w:szCs w:val="24"/>
        </w:rPr>
      </w:pPr>
      <w:r w:rsidRPr="00335113">
        <w:rPr>
          <w:rFonts w:ascii="Times New Roman" w:hAnsi="Times New Roman"/>
          <w:sz w:val="24"/>
          <w:szCs w:val="24"/>
        </w:rPr>
        <w:t xml:space="preserve">Доставка товару до місця поставки здійснюється за рахунок Продавця.  </w:t>
      </w:r>
    </w:p>
    <w:p w14:paraId="64C2F96A" w14:textId="77777777" w:rsidR="00E80F11" w:rsidRPr="00335113" w:rsidRDefault="00E80F11" w:rsidP="00335113">
      <w:pPr>
        <w:ind w:left="510"/>
        <w:jc w:val="both"/>
        <w:rPr>
          <w:rFonts w:ascii="Times New Roman" w:hAnsi="Times New Roman"/>
          <w:sz w:val="24"/>
          <w:szCs w:val="24"/>
        </w:rPr>
      </w:pPr>
      <w:r w:rsidRPr="00335113">
        <w:rPr>
          <w:rFonts w:ascii="Times New Roman" w:hAnsi="Times New Roman"/>
          <w:sz w:val="24"/>
          <w:szCs w:val="24"/>
        </w:rPr>
        <w:t xml:space="preserve">Можливість отримати товар Покупцеві надається через надання йому Продавцем бланків-дозволів (талонів, </w:t>
      </w:r>
      <w:proofErr w:type="spellStart"/>
      <w:r w:rsidRPr="00335113">
        <w:rPr>
          <w:rFonts w:ascii="Times New Roman" w:hAnsi="Times New Roman"/>
          <w:sz w:val="24"/>
          <w:szCs w:val="24"/>
        </w:rPr>
        <w:t>скретч-карток</w:t>
      </w:r>
      <w:proofErr w:type="spellEnd"/>
      <w:r w:rsidRPr="00335113">
        <w:rPr>
          <w:rFonts w:ascii="Times New Roman" w:hAnsi="Times New Roman"/>
          <w:sz w:val="24"/>
          <w:szCs w:val="24"/>
        </w:rPr>
        <w:t xml:space="preserve">, </w:t>
      </w:r>
      <w:proofErr w:type="spellStart"/>
      <w:r w:rsidRPr="00335113">
        <w:rPr>
          <w:rFonts w:ascii="Times New Roman" w:hAnsi="Times New Roman"/>
          <w:sz w:val="24"/>
          <w:szCs w:val="24"/>
        </w:rPr>
        <w:t>смарт-карток</w:t>
      </w:r>
      <w:proofErr w:type="spellEnd"/>
      <w:r w:rsidRPr="00335113">
        <w:rPr>
          <w:rFonts w:ascii="Times New Roman" w:hAnsi="Times New Roman"/>
          <w:sz w:val="24"/>
          <w:szCs w:val="24"/>
        </w:rPr>
        <w:t xml:space="preserve">) на адресу: ………………………………………….  Термін дії бланків-дозволів </w:t>
      </w:r>
      <w:r w:rsidRPr="00335113">
        <w:rPr>
          <w:rStyle w:val="FontStyle18"/>
          <w:sz w:val="24"/>
          <w:szCs w:val="24"/>
        </w:rPr>
        <w:t xml:space="preserve">(талонів, </w:t>
      </w:r>
      <w:proofErr w:type="spellStart"/>
      <w:r w:rsidRPr="00335113">
        <w:rPr>
          <w:rStyle w:val="FontStyle18"/>
          <w:sz w:val="24"/>
          <w:szCs w:val="24"/>
        </w:rPr>
        <w:t>скретч-карток</w:t>
      </w:r>
      <w:proofErr w:type="spellEnd"/>
      <w:r w:rsidRPr="00335113">
        <w:rPr>
          <w:rStyle w:val="FontStyle18"/>
          <w:sz w:val="24"/>
          <w:szCs w:val="24"/>
        </w:rPr>
        <w:t xml:space="preserve">, </w:t>
      </w:r>
      <w:proofErr w:type="spellStart"/>
      <w:r w:rsidRPr="00335113">
        <w:rPr>
          <w:rStyle w:val="FontStyle18"/>
          <w:sz w:val="24"/>
          <w:szCs w:val="24"/>
        </w:rPr>
        <w:t>смарт-карток</w:t>
      </w:r>
      <w:proofErr w:type="spellEnd"/>
      <w:r w:rsidRPr="00335113">
        <w:rPr>
          <w:rStyle w:val="FontStyle18"/>
          <w:sz w:val="24"/>
          <w:szCs w:val="24"/>
        </w:rPr>
        <w:t xml:space="preserve">) </w:t>
      </w:r>
      <w:r w:rsidRPr="00335113">
        <w:rPr>
          <w:rFonts w:ascii="Times New Roman" w:hAnsi="Times New Roman"/>
          <w:sz w:val="24"/>
          <w:szCs w:val="24"/>
        </w:rPr>
        <w:t>не менший ніж ……. днів з моменту їх отримання.</w:t>
      </w:r>
    </w:p>
    <w:p w14:paraId="26E73326" w14:textId="77777777" w:rsidR="00E80F11" w:rsidRPr="00335113" w:rsidRDefault="00E80F11" w:rsidP="00335113">
      <w:pPr>
        <w:numPr>
          <w:ilvl w:val="1"/>
          <w:numId w:val="2"/>
        </w:numPr>
        <w:spacing w:after="0" w:line="240" w:lineRule="auto"/>
        <w:jc w:val="both"/>
        <w:rPr>
          <w:rFonts w:ascii="Times New Roman" w:hAnsi="Times New Roman"/>
          <w:sz w:val="24"/>
          <w:szCs w:val="24"/>
        </w:rPr>
      </w:pPr>
      <w:bookmarkStart w:id="12" w:name="_Ref483416823"/>
      <w:r w:rsidRPr="00335113">
        <w:rPr>
          <w:rFonts w:ascii="Times New Roman" w:hAnsi="Times New Roman"/>
          <w:sz w:val="24"/>
          <w:szCs w:val="24"/>
        </w:rPr>
        <w:t>Перехід права власності на товар відбувається з моменту підписання видаткових документів (видаткових накладних, актів прийому-передачі).</w:t>
      </w:r>
      <w:bookmarkEnd w:id="12"/>
      <w:r w:rsidRPr="00335113">
        <w:rPr>
          <w:rFonts w:ascii="Times New Roman" w:hAnsi="Times New Roman"/>
          <w:sz w:val="24"/>
          <w:szCs w:val="24"/>
        </w:rPr>
        <w:t xml:space="preserve"> </w:t>
      </w:r>
    </w:p>
    <w:p w14:paraId="0EA1F1E7"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 xml:space="preserve">Приймання товару проводиться представниками Сторін: </w:t>
      </w:r>
    </w:p>
    <w:p w14:paraId="75C9EE20"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за якістю – відповідно до документів, зазначених у пункті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_Ref474933327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5.2.3</w:t>
      </w:r>
      <w:r w:rsidRPr="00335113">
        <w:rPr>
          <w:rFonts w:ascii="Times New Roman" w:hAnsi="Times New Roman"/>
          <w:sz w:val="24"/>
          <w:szCs w:val="24"/>
        </w:rPr>
        <w:fldChar w:fldCharType="end"/>
      </w:r>
      <w:r w:rsidRPr="00335113">
        <w:rPr>
          <w:rFonts w:ascii="Times New Roman" w:hAnsi="Times New Roman"/>
          <w:sz w:val="24"/>
          <w:szCs w:val="24"/>
        </w:rPr>
        <w:t xml:space="preserve"> цього Договору </w:t>
      </w:r>
    </w:p>
    <w:p w14:paraId="5EC13F34"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за кількістю – відповідно кількості, зазначеній в накладній, інших </w:t>
      </w:r>
      <w:proofErr w:type="spellStart"/>
      <w:r w:rsidRPr="00335113">
        <w:rPr>
          <w:rFonts w:ascii="Times New Roman" w:hAnsi="Times New Roman"/>
          <w:sz w:val="24"/>
          <w:szCs w:val="24"/>
        </w:rPr>
        <w:t>товаросупровідних</w:t>
      </w:r>
      <w:proofErr w:type="spellEnd"/>
      <w:r w:rsidRPr="00335113">
        <w:rPr>
          <w:rFonts w:ascii="Times New Roman" w:hAnsi="Times New Roman"/>
          <w:sz w:val="24"/>
          <w:szCs w:val="24"/>
        </w:rPr>
        <w:t xml:space="preserve"> документах. Комплектність товару перевіряється відповідно до документів, зазначених у пункті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_Ref483417117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3.2</w:t>
      </w:r>
      <w:r w:rsidRPr="00335113">
        <w:rPr>
          <w:rFonts w:ascii="Times New Roman" w:hAnsi="Times New Roman"/>
          <w:sz w:val="24"/>
          <w:szCs w:val="24"/>
        </w:rPr>
        <w:fldChar w:fldCharType="end"/>
      </w:r>
      <w:r w:rsidRPr="00335113">
        <w:rPr>
          <w:rFonts w:ascii="Times New Roman" w:hAnsi="Times New Roman"/>
          <w:sz w:val="24"/>
          <w:szCs w:val="24"/>
        </w:rPr>
        <w:t xml:space="preserve"> цього Договору .</w:t>
      </w:r>
    </w:p>
    <w:p w14:paraId="36A29837"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 xml:space="preserve">Покупець перевіряє та приймає поставлений товар протягом 1 робочого дня, шляхом підписання відповідної накладної на фактично поставлений товар, після звірки відомостей відповідних </w:t>
      </w:r>
      <w:proofErr w:type="spellStart"/>
      <w:r w:rsidRPr="00335113">
        <w:rPr>
          <w:rFonts w:ascii="Times New Roman" w:hAnsi="Times New Roman"/>
          <w:sz w:val="24"/>
          <w:szCs w:val="24"/>
        </w:rPr>
        <w:t>товаросупровідних</w:t>
      </w:r>
      <w:proofErr w:type="spellEnd"/>
      <w:r w:rsidRPr="00335113">
        <w:rPr>
          <w:rFonts w:ascii="Times New Roman" w:hAnsi="Times New Roman"/>
          <w:sz w:val="24"/>
          <w:szCs w:val="24"/>
        </w:rPr>
        <w:t xml:space="preserve"> документів.</w:t>
      </w:r>
    </w:p>
    <w:p w14:paraId="16B64628" w14:textId="77777777" w:rsidR="00E80F11" w:rsidRPr="00335113" w:rsidRDefault="00E80F11" w:rsidP="00335113">
      <w:pPr>
        <w:numPr>
          <w:ilvl w:val="1"/>
          <w:numId w:val="2"/>
        </w:numPr>
        <w:spacing w:after="0" w:line="240" w:lineRule="auto"/>
        <w:jc w:val="both"/>
        <w:rPr>
          <w:rFonts w:ascii="Times New Roman" w:hAnsi="Times New Roman"/>
          <w:sz w:val="24"/>
          <w:szCs w:val="24"/>
        </w:rPr>
      </w:pPr>
      <w:r w:rsidRPr="00335113">
        <w:rPr>
          <w:rFonts w:ascii="Times New Roman" w:hAnsi="Times New Roman"/>
          <w:sz w:val="24"/>
          <w:szCs w:val="24"/>
        </w:rPr>
        <w:t xml:space="preserve">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на АЗС. </w:t>
      </w:r>
    </w:p>
    <w:p w14:paraId="69AE2DA4" w14:textId="77777777" w:rsidR="00E80F11" w:rsidRPr="00335113" w:rsidRDefault="00E80F11" w:rsidP="00335113">
      <w:pPr>
        <w:numPr>
          <w:ilvl w:val="1"/>
          <w:numId w:val="2"/>
        </w:numPr>
        <w:spacing w:after="0" w:line="240" w:lineRule="auto"/>
        <w:jc w:val="both"/>
        <w:rPr>
          <w:rFonts w:ascii="Times New Roman" w:hAnsi="Times New Roman"/>
          <w:sz w:val="24"/>
          <w:szCs w:val="24"/>
        </w:rPr>
      </w:pPr>
      <w:r w:rsidRPr="00335113">
        <w:rPr>
          <w:rFonts w:ascii="Times New Roman" w:hAnsi="Times New Roman"/>
          <w:sz w:val="24"/>
          <w:szCs w:val="24"/>
        </w:rPr>
        <w:t>Під час виконання цього Договору Продавець повинен надати Покупцеві надати наступні супутні послуги, які пов’язані з постачанням товару ……………………………………………..</w:t>
      </w:r>
    </w:p>
    <w:p w14:paraId="5A19E6DC" w14:textId="0DC8975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Під час виконання цього Договору Продавець повинен застосовувати заходи із захисту довкілля:…………………………………………………………………………</w:t>
      </w:r>
    </w:p>
    <w:p w14:paraId="2EBA708C" w14:textId="77777777" w:rsidR="00E80F11" w:rsidRPr="00335113" w:rsidRDefault="00E80F11" w:rsidP="00335113">
      <w:pPr>
        <w:pStyle w:val="18"/>
        <w:spacing w:before="0" w:after="0"/>
        <w:ind w:firstLine="567"/>
        <w:jc w:val="both"/>
      </w:pPr>
    </w:p>
    <w:p w14:paraId="417C708B" w14:textId="77777777" w:rsidR="00E80F11" w:rsidRPr="00335113" w:rsidRDefault="00E80F11" w:rsidP="00335113">
      <w:pPr>
        <w:numPr>
          <w:ilvl w:val="0"/>
          <w:numId w:val="2"/>
        </w:numPr>
        <w:spacing w:after="0" w:line="240" w:lineRule="auto"/>
        <w:jc w:val="center"/>
        <w:rPr>
          <w:rFonts w:ascii="Times New Roman" w:hAnsi="Times New Roman"/>
          <w:b/>
          <w:sz w:val="24"/>
          <w:szCs w:val="24"/>
        </w:rPr>
      </w:pPr>
      <w:r w:rsidRPr="00335113">
        <w:rPr>
          <w:rFonts w:ascii="Times New Roman" w:hAnsi="Times New Roman"/>
          <w:b/>
          <w:sz w:val="24"/>
          <w:szCs w:val="24"/>
        </w:rPr>
        <w:t>Права та обов'язки Сторін</w:t>
      </w:r>
    </w:p>
    <w:p w14:paraId="5DF65B7D"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 xml:space="preserve">Покупець зобов'язаний: </w:t>
      </w:r>
    </w:p>
    <w:p w14:paraId="4F209FD4"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Своєчасно та в повному обсязі сплачувати за поставлені товари на умовах, що визначені цим Договором; </w:t>
      </w:r>
    </w:p>
    <w:p w14:paraId="31A0648E"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Приймати поставлені товари згідно з умовами цього Договору та вимогами законодавства; </w:t>
      </w:r>
    </w:p>
    <w:p w14:paraId="713E5B92"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Належним чином виконувати інші обов'язки, що встановлені цим Договором або випливають з нього. </w:t>
      </w:r>
    </w:p>
    <w:p w14:paraId="004BF4E4" w14:textId="77777777" w:rsidR="00E80F11" w:rsidRPr="00335113" w:rsidRDefault="00E80F11" w:rsidP="00335113">
      <w:pPr>
        <w:keepNext/>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 xml:space="preserve">Покупець має право: </w:t>
      </w:r>
    </w:p>
    <w:p w14:paraId="7CFE8440"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Контролювати поставку товарів у строки, встановлені цим Договором; </w:t>
      </w:r>
    </w:p>
    <w:p w14:paraId="4B2478A5"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Зменшувати обсяг закупівлі товарів та ціну договору залежно від реального фінансування видатків. У такому разі Сторони вносять відповідні зміни до цього Договору. При цьому Продавець не має права заперечувати проти зменшення обсягу закупівлі та відповідного зменшення ціни договору; </w:t>
      </w:r>
    </w:p>
    <w:p w14:paraId="513541A9"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Повернути рахунок Продавцеві без здійснення оплати в разі неналежного оформлення документів, передбачених цим Договором; </w:t>
      </w:r>
    </w:p>
    <w:p w14:paraId="0324C392"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Покупець має інші права, передбачені цим Договором та актами законодавства. </w:t>
      </w:r>
    </w:p>
    <w:p w14:paraId="346F5CFB"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 xml:space="preserve">Продавець зобов'язаний: </w:t>
      </w:r>
    </w:p>
    <w:p w14:paraId="2F4ED1B8"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Забезпечити поставку товарів у строки і на умовах, що встановлені цим Договором; </w:t>
      </w:r>
    </w:p>
    <w:p w14:paraId="7DD043BA"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Забезпечити поставку товарів, якість яких відповідає умовам цього Договору; </w:t>
      </w:r>
    </w:p>
    <w:p w14:paraId="39C32624" w14:textId="6DD54ED3"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Забезпечити застосування заходів із захисту довкілля………………………………</w:t>
      </w:r>
    </w:p>
    <w:p w14:paraId="0E9AF864" w14:textId="483D3478"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Забезпечити надання покупцеві наступних супутніх послуг………..……………</w:t>
      </w:r>
    </w:p>
    <w:p w14:paraId="6A37C87A"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lastRenderedPageBreak/>
        <w:t xml:space="preserve">Належним чином виконувати інші обов'язки, що встановлені цим Договором або випливають з нього.  </w:t>
      </w:r>
    </w:p>
    <w:p w14:paraId="7912DA57" w14:textId="77777777" w:rsidR="00E80F11" w:rsidRPr="00335113" w:rsidRDefault="00E80F11" w:rsidP="00335113">
      <w:pPr>
        <w:numPr>
          <w:ilvl w:val="1"/>
          <w:numId w:val="2"/>
        </w:numPr>
        <w:tabs>
          <w:tab w:val="clear" w:pos="3686"/>
        </w:tabs>
        <w:spacing w:after="0" w:line="240" w:lineRule="auto"/>
        <w:ind w:left="454" w:hanging="454"/>
        <w:jc w:val="both"/>
        <w:rPr>
          <w:rFonts w:ascii="Times New Roman" w:hAnsi="Times New Roman"/>
          <w:sz w:val="24"/>
          <w:szCs w:val="24"/>
        </w:rPr>
      </w:pPr>
      <w:r w:rsidRPr="00335113">
        <w:rPr>
          <w:rFonts w:ascii="Times New Roman" w:hAnsi="Times New Roman"/>
          <w:sz w:val="24"/>
          <w:szCs w:val="24"/>
        </w:rPr>
        <w:t xml:space="preserve">Продавець має право: </w:t>
      </w:r>
    </w:p>
    <w:p w14:paraId="634F3CA1"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Своєчасно та в повному обсязі отримувати плату за поставлені належним чином товар належної якості;</w:t>
      </w:r>
    </w:p>
    <w:p w14:paraId="71D5E498"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 xml:space="preserve">На дострокову поставку товарів; </w:t>
      </w:r>
    </w:p>
    <w:p w14:paraId="35AFA1F1" w14:textId="77777777" w:rsidR="00E80F11" w:rsidRPr="00335113" w:rsidRDefault="00E80F11" w:rsidP="00335113">
      <w:pPr>
        <w:numPr>
          <w:ilvl w:val="2"/>
          <w:numId w:val="2"/>
        </w:numPr>
        <w:spacing w:after="0" w:line="240" w:lineRule="auto"/>
        <w:ind w:left="1134" w:hanging="680"/>
        <w:jc w:val="both"/>
        <w:rPr>
          <w:rFonts w:ascii="Times New Roman" w:hAnsi="Times New Roman"/>
          <w:sz w:val="24"/>
          <w:szCs w:val="24"/>
        </w:rPr>
      </w:pPr>
      <w:r w:rsidRPr="00335113">
        <w:rPr>
          <w:rFonts w:ascii="Times New Roman" w:hAnsi="Times New Roman"/>
          <w:sz w:val="24"/>
          <w:szCs w:val="24"/>
        </w:rPr>
        <w:t>Продавець має інші права, передбачені цим Договором та актами законодавства.</w:t>
      </w:r>
    </w:p>
    <w:p w14:paraId="2DE464CE" w14:textId="77777777" w:rsidR="00E80F11" w:rsidRPr="00335113" w:rsidRDefault="00E80F11" w:rsidP="00335113">
      <w:pPr>
        <w:jc w:val="both"/>
        <w:rPr>
          <w:rStyle w:val="FontStyle18"/>
          <w:sz w:val="24"/>
          <w:szCs w:val="24"/>
        </w:rPr>
      </w:pPr>
    </w:p>
    <w:p w14:paraId="2DFC0CE7" w14:textId="77777777" w:rsidR="00E80F11" w:rsidRPr="00335113" w:rsidRDefault="00E80F11" w:rsidP="00335113">
      <w:pPr>
        <w:numPr>
          <w:ilvl w:val="0"/>
          <w:numId w:val="2"/>
        </w:numPr>
        <w:spacing w:after="0" w:line="240" w:lineRule="auto"/>
        <w:jc w:val="center"/>
        <w:rPr>
          <w:rFonts w:ascii="Times New Roman" w:hAnsi="Times New Roman"/>
          <w:b/>
          <w:bCs/>
          <w:sz w:val="24"/>
          <w:szCs w:val="24"/>
        </w:rPr>
      </w:pPr>
      <w:bookmarkStart w:id="13" w:name="_Ref480360968"/>
      <w:bookmarkStart w:id="14" w:name="_Ref496715355"/>
      <w:r w:rsidRPr="00335113">
        <w:rPr>
          <w:rStyle w:val="FontStyle18"/>
          <w:b/>
          <w:bCs/>
          <w:sz w:val="24"/>
          <w:szCs w:val="24"/>
        </w:rPr>
        <w:t>Відповідальність Сторін</w:t>
      </w:r>
      <w:bookmarkEnd w:id="13"/>
      <w:r w:rsidRPr="00335113">
        <w:rPr>
          <w:rStyle w:val="FontStyle18"/>
          <w:b/>
          <w:bCs/>
          <w:sz w:val="24"/>
          <w:szCs w:val="24"/>
        </w:rPr>
        <w:t>.</w:t>
      </w:r>
      <w:bookmarkEnd w:id="14"/>
    </w:p>
    <w:p w14:paraId="3987BA22" w14:textId="77777777" w:rsidR="00E80F11" w:rsidRPr="00335113" w:rsidRDefault="00E80F11" w:rsidP="00335113">
      <w:pPr>
        <w:pStyle w:val="a6"/>
        <w:numPr>
          <w:ilvl w:val="1"/>
          <w:numId w:val="2"/>
        </w:numPr>
        <w:tabs>
          <w:tab w:val="clear" w:pos="3686"/>
        </w:tabs>
        <w:spacing w:after="0" w:line="240" w:lineRule="auto"/>
        <w:ind w:left="567" w:hanging="567"/>
        <w:jc w:val="both"/>
        <w:rPr>
          <w:rFonts w:ascii="Times New Roman" w:hAnsi="Times New Roman"/>
          <w:sz w:val="24"/>
          <w:szCs w:val="24"/>
        </w:rPr>
      </w:pPr>
      <w:r w:rsidRPr="00335113">
        <w:rPr>
          <w:rStyle w:val="FontStyle18"/>
          <w:sz w:val="24"/>
          <w:szCs w:val="24"/>
        </w:rPr>
        <w:t xml:space="preserve">У </w:t>
      </w:r>
      <w:r w:rsidRPr="00335113">
        <w:rPr>
          <w:rFonts w:ascii="Times New Roman" w:hAnsi="Times New Roman"/>
          <w:sz w:val="24"/>
          <w:szCs w:val="24"/>
        </w:rPr>
        <w:t xml:space="preserve">разі порушення (невиконання або неналежного виконання) зобов’язань за цим Договором Сторони несуть відповідальність вигляді господарських санкцій, а саме: </w:t>
      </w:r>
    </w:p>
    <w:p w14:paraId="26FC7761"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 xml:space="preserve">відшкодування збитків; </w:t>
      </w:r>
    </w:p>
    <w:p w14:paraId="3E7C9396"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 xml:space="preserve">штрафних санкцій; </w:t>
      </w:r>
    </w:p>
    <w:p w14:paraId="4C36C90B"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оперативно-господарських санкцій.</w:t>
      </w:r>
    </w:p>
    <w:p w14:paraId="6CCB85E2" w14:textId="77777777" w:rsidR="00E80F11" w:rsidRPr="00335113" w:rsidRDefault="00E80F11" w:rsidP="00335113">
      <w:pPr>
        <w:pStyle w:val="a6"/>
        <w:numPr>
          <w:ilvl w:val="1"/>
          <w:numId w:val="2"/>
        </w:numPr>
        <w:tabs>
          <w:tab w:val="clear" w:pos="3686"/>
        </w:tabs>
        <w:spacing w:after="0" w:line="240" w:lineRule="auto"/>
        <w:ind w:left="567" w:hanging="567"/>
        <w:jc w:val="both"/>
        <w:rPr>
          <w:rFonts w:ascii="Times New Roman" w:hAnsi="Times New Roman"/>
          <w:sz w:val="24"/>
          <w:szCs w:val="24"/>
        </w:rPr>
      </w:pPr>
      <w:r w:rsidRPr="00335113">
        <w:rPr>
          <w:rFonts w:ascii="Times New Roman" w:hAnsi="Times New Roman"/>
          <w:sz w:val="24"/>
          <w:szCs w:val="24"/>
        </w:rPr>
        <w:t xml:space="preserve">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 </w:t>
      </w:r>
    </w:p>
    <w:p w14:paraId="56DC159A" w14:textId="77777777" w:rsidR="00E80F11" w:rsidRPr="00335113" w:rsidRDefault="00E80F11" w:rsidP="00335113">
      <w:pPr>
        <w:pStyle w:val="a6"/>
        <w:numPr>
          <w:ilvl w:val="1"/>
          <w:numId w:val="2"/>
        </w:numPr>
        <w:spacing w:after="0" w:line="240" w:lineRule="auto"/>
        <w:jc w:val="both"/>
        <w:rPr>
          <w:rFonts w:ascii="Times New Roman" w:hAnsi="Times New Roman"/>
          <w:sz w:val="24"/>
          <w:szCs w:val="24"/>
        </w:rPr>
      </w:pPr>
      <w:r w:rsidRPr="00335113">
        <w:rPr>
          <w:rFonts w:ascii="Times New Roman" w:hAnsi="Times New Roman"/>
          <w:sz w:val="24"/>
          <w:szCs w:val="24"/>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Покупця, життю та здоров’ю працівників Покупця та/або третіх осіб, в тому числі осіб, які отримують послуги та/або допомогу від Покупця.</w:t>
      </w:r>
    </w:p>
    <w:p w14:paraId="5435A15E" w14:textId="77777777" w:rsidR="00E80F11" w:rsidRPr="00335113" w:rsidRDefault="00E80F11" w:rsidP="00335113">
      <w:pPr>
        <w:pStyle w:val="a6"/>
        <w:numPr>
          <w:ilvl w:val="1"/>
          <w:numId w:val="2"/>
        </w:numPr>
        <w:tabs>
          <w:tab w:val="clear" w:pos="3686"/>
        </w:tabs>
        <w:spacing w:after="0" w:line="240" w:lineRule="auto"/>
        <w:ind w:left="567" w:hanging="567"/>
        <w:jc w:val="both"/>
        <w:rPr>
          <w:rStyle w:val="FontStyle18"/>
          <w:sz w:val="24"/>
          <w:szCs w:val="24"/>
        </w:rPr>
      </w:pPr>
      <w:r w:rsidRPr="00335113">
        <w:rPr>
          <w:rStyle w:val="FontStyle18"/>
          <w:sz w:val="24"/>
          <w:szCs w:val="24"/>
        </w:rPr>
        <w:t xml:space="preserve">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зобов'язаний сплатити </w:t>
      </w:r>
      <w:proofErr w:type="spellStart"/>
      <w:r w:rsidRPr="00335113">
        <w:rPr>
          <w:rStyle w:val="FontStyle18"/>
          <w:sz w:val="24"/>
          <w:szCs w:val="24"/>
        </w:rPr>
        <w:t>управненій</w:t>
      </w:r>
      <w:proofErr w:type="spellEnd"/>
      <w:r w:rsidRPr="00335113">
        <w:rPr>
          <w:rStyle w:val="FontStyle18"/>
          <w:sz w:val="24"/>
          <w:szCs w:val="24"/>
        </w:rPr>
        <w:t xml:space="preserve"> Стороні, у таких розмірах, визначених частиною другою та частиною шостою статті 231 Господарського кодексу, а саме:</w:t>
      </w:r>
    </w:p>
    <w:p w14:paraId="287C669F"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4779A293"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205EBFD0"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Покупця.</w:t>
      </w:r>
    </w:p>
    <w:p w14:paraId="6DF1634E" w14:textId="77777777" w:rsidR="00E80F11" w:rsidRPr="00335113" w:rsidRDefault="00E80F11" w:rsidP="00335113">
      <w:pPr>
        <w:pStyle w:val="a6"/>
        <w:numPr>
          <w:ilvl w:val="1"/>
          <w:numId w:val="2"/>
        </w:numPr>
        <w:tabs>
          <w:tab w:val="clear" w:pos="3686"/>
        </w:tabs>
        <w:spacing w:after="0" w:line="240" w:lineRule="auto"/>
        <w:ind w:left="567" w:hanging="567"/>
        <w:jc w:val="both"/>
        <w:rPr>
          <w:rStyle w:val="FontStyle18"/>
          <w:sz w:val="24"/>
          <w:szCs w:val="24"/>
        </w:rPr>
      </w:pPr>
      <w:r w:rsidRPr="00335113">
        <w:rPr>
          <w:rStyle w:val="FontStyle18"/>
          <w:sz w:val="24"/>
          <w:szCs w:val="24"/>
        </w:rPr>
        <w:t xml:space="preserve">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 </w:t>
      </w:r>
    </w:p>
    <w:p w14:paraId="607B91E2" w14:textId="77777777" w:rsidR="00E80F11" w:rsidRPr="00335113" w:rsidRDefault="00E80F11" w:rsidP="00335113">
      <w:pPr>
        <w:pStyle w:val="a6"/>
        <w:numPr>
          <w:ilvl w:val="1"/>
          <w:numId w:val="2"/>
        </w:numPr>
        <w:tabs>
          <w:tab w:val="clear" w:pos="3686"/>
        </w:tabs>
        <w:spacing w:after="0" w:line="240" w:lineRule="auto"/>
        <w:ind w:left="567" w:hanging="567"/>
        <w:jc w:val="both"/>
        <w:rPr>
          <w:rStyle w:val="FontStyle18"/>
          <w:sz w:val="24"/>
          <w:szCs w:val="24"/>
        </w:rPr>
      </w:pPr>
      <w:bookmarkStart w:id="15" w:name="_Ref500667051"/>
      <w:bookmarkStart w:id="16" w:name="_Ref480357800"/>
      <w:r w:rsidRPr="00335113">
        <w:rPr>
          <w:rStyle w:val="FontStyle18"/>
          <w:sz w:val="24"/>
          <w:szCs w:val="24"/>
        </w:rPr>
        <w:t xml:space="preserve">За порушення зобов'язань за цим Договором </w:t>
      </w:r>
      <w:proofErr w:type="spellStart"/>
      <w:r w:rsidRPr="00335113">
        <w:rPr>
          <w:rStyle w:val="FontStyle18"/>
          <w:sz w:val="24"/>
          <w:szCs w:val="24"/>
        </w:rPr>
        <w:t>управнена</w:t>
      </w:r>
      <w:proofErr w:type="spellEnd"/>
      <w:r w:rsidRPr="00335113">
        <w:rPr>
          <w:rStyle w:val="FontStyle18"/>
          <w:sz w:val="24"/>
          <w:szCs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15"/>
      <w:r w:rsidRPr="00335113">
        <w:rPr>
          <w:rStyle w:val="FontStyle18"/>
          <w:sz w:val="24"/>
          <w:szCs w:val="24"/>
        </w:rPr>
        <w:t xml:space="preserve"> </w:t>
      </w:r>
      <w:bookmarkEnd w:id="16"/>
    </w:p>
    <w:p w14:paraId="7F987053"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 xml:space="preserve">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  </w:t>
      </w:r>
    </w:p>
    <w:p w14:paraId="161A2F91" w14:textId="77777777" w:rsidR="00E80F11" w:rsidRPr="00335113" w:rsidRDefault="00E80F11" w:rsidP="00335113">
      <w:pPr>
        <w:pStyle w:val="a6"/>
        <w:numPr>
          <w:ilvl w:val="2"/>
          <w:numId w:val="2"/>
        </w:numPr>
        <w:spacing w:after="0" w:line="240" w:lineRule="auto"/>
        <w:ind w:left="1418"/>
        <w:jc w:val="both"/>
        <w:rPr>
          <w:rStyle w:val="FontStyle18"/>
          <w:sz w:val="24"/>
          <w:szCs w:val="24"/>
        </w:rPr>
      </w:pPr>
      <w:r w:rsidRPr="00335113">
        <w:rPr>
          <w:rFonts w:ascii="Times New Roman" w:hAnsi="Times New Roman"/>
          <w:sz w:val="24"/>
          <w:szCs w:val="24"/>
        </w:rPr>
        <w:t>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r w:rsidRPr="00335113">
        <w:rPr>
          <w:rStyle w:val="FontStyle18"/>
          <w:sz w:val="24"/>
          <w:szCs w:val="24"/>
        </w:rPr>
        <w:t>.</w:t>
      </w:r>
    </w:p>
    <w:p w14:paraId="059F9AA2" w14:textId="77777777" w:rsidR="00E80F11" w:rsidRPr="00335113" w:rsidRDefault="00E80F11" w:rsidP="00335113">
      <w:pPr>
        <w:pStyle w:val="a6"/>
        <w:numPr>
          <w:ilvl w:val="1"/>
          <w:numId w:val="2"/>
        </w:numPr>
        <w:tabs>
          <w:tab w:val="clear" w:pos="3686"/>
        </w:tabs>
        <w:spacing w:after="0" w:line="240" w:lineRule="auto"/>
        <w:ind w:left="567" w:hanging="567"/>
        <w:jc w:val="both"/>
        <w:rPr>
          <w:rStyle w:val="FontStyle18"/>
          <w:sz w:val="24"/>
          <w:szCs w:val="24"/>
        </w:rPr>
      </w:pPr>
      <w:bookmarkStart w:id="17" w:name="_Ref480360500"/>
      <w:r w:rsidRPr="00335113">
        <w:rPr>
          <w:rStyle w:val="FontStyle18"/>
          <w:sz w:val="24"/>
          <w:szCs w:val="24"/>
        </w:rPr>
        <w:lastRenderedPageBreak/>
        <w:t xml:space="preserve">Оперативно-господарські санкції, передбачені пунктом </w:t>
      </w:r>
      <w:r w:rsidRPr="00335113">
        <w:rPr>
          <w:rStyle w:val="FontStyle18"/>
          <w:sz w:val="24"/>
          <w:szCs w:val="24"/>
        </w:rPr>
        <w:fldChar w:fldCharType="begin"/>
      </w:r>
      <w:r w:rsidRPr="00335113">
        <w:rPr>
          <w:rStyle w:val="FontStyle18"/>
          <w:sz w:val="24"/>
          <w:szCs w:val="24"/>
        </w:rPr>
        <w:instrText xml:space="preserve"> REF _Ref480357800 \r \h  \* MERGEFORMAT </w:instrText>
      </w:r>
      <w:r w:rsidRPr="00335113">
        <w:rPr>
          <w:rStyle w:val="FontStyle18"/>
          <w:sz w:val="24"/>
          <w:szCs w:val="24"/>
        </w:rPr>
      </w:r>
      <w:r w:rsidRPr="00335113">
        <w:rPr>
          <w:rStyle w:val="FontStyle18"/>
          <w:sz w:val="24"/>
          <w:szCs w:val="24"/>
        </w:rPr>
        <w:fldChar w:fldCharType="separate"/>
      </w:r>
      <w:r w:rsidRPr="00335113">
        <w:rPr>
          <w:rStyle w:val="FontStyle18"/>
          <w:sz w:val="24"/>
          <w:szCs w:val="24"/>
        </w:rPr>
        <w:t>8.6</w:t>
      </w:r>
      <w:r w:rsidRPr="00335113">
        <w:rPr>
          <w:rStyle w:val="FontStyle18"/>
          <w:sz w:val="24"/>
          <w:szCs w:val="24"/>
        </w:rPr>
        <w:fldChar w:fldCharType="end"/>
      </w:r>
      <w:r w:rsidRPr="00335113">
        <w:rPr>
          <w:rStyle w:val="FontStyle18"/>
          <w:sz w:val="24"/>
          <w:szCs w:val="24"/>
        </w:rPr>
        <w:t xml:space="preserve"> цього Договору, застосовуються з урахуванням статей 235 – 237 Господарського кодексу України в такому порядку:</w:t>
      </w:r>
      <w:bookmarkEnd w:id="17"/>
      <w:r w:rsidRPr="00335113">
        <w:rPr>
          <w:rStyle w:val="FontStyle18"/>
          <w:sz w:val="24"/>
          <w:szCs w:val="24"/>
        </w:rPr>
        <w:t xml:space="preserve"> </w:t>
      </w:r>
    </w:p>
    <w:p w14:paraId="56FBDADE"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17086253"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7B0BE4E"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Оперативно-господарські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2817A00"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 xml:space="preserve">Оперативно-господарські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 </w:t>
      </w:r>
    </w:p>
    <w:p w14:paraId="0C32064E"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 xml:space="preserve">Сторона, до якої застосовано оперативно-господарські санкції, може звернутися до суду з позовом про скасування застосованих санкцій (з додержанням вимог розділу 9 цього Договору щодо досудового врегулювання спору). Звернення з позовною заявою до суду не зупиняє дію застосованих оперативно-господарських санкцій. </w:t>
      </w:r>
    </w:p>
    <w:p w14:paraId="76288991" w14:textId="77777777" w:rsidR="00E80F11" w:rsidRPr="00335113" w:rsidRDefault="00E80F11" w:rsidP="00335113">
      <w:pPr>
        <w:pStyle w:val="a6"/>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0C327877" w14:textId="77777777" w:rsidR="00E80F11" w:rsidRPr="00335113" w:rsidRDefault="00E80F11" w:rsidP="00335113">
      <w:pPr>
        <w:numPr>
          <w:ilvl w:val="1"/>
          <w:numId w:val="2"/>
        </w:numPr>
        <w:tabs>
          <w:tab w:val="clear" w:pos="3686"/>
        </w:tabs>
        <w:spacing w:after="0" w:line="240" w:lineRule="auto"/>
        <w:ind w:left="454" w:hanging="454"/>
        <w:jc w:val="both"/>
        <w:rPr>
          <w:rStyle w:val="FontStyle18"/>
          <w:sz w:val="24"/>
          <w:szCs w:val="24"/>
        </w:rPr>
      </w:pPr>
      <w:r w:rsidRPr="00335113">
        <w:rPr>
          <w:rStyle w:val="FontStyle18"/>
          <w:sz w:val="24"/>
          <w:szCs w:val="24"/>
        </w:rPr>
        <w:t>Застосування господарських санкцій до Сторони, яка порушила зобов'язання за договором, не звільняє її від виконання зобов'язань.</w:t>
      </w:r>
    </w:p>
    <w:p w14:paraId="07441938" w14:textId="77777777" w:rsidR="00E80F11" w:rsidRPr="00335113" w:rsidRDefault="00E80F11" w:rsidP="00335113">
      <w:pPr>
        <w:ind w:left="288"/>
        <w:jc w:val="both"/>
        <w:rPr>
          <w:rStyle w:val="FontStyle18"/>
          <w:b/>
          <w:sz w:val="24"/>
          <w:szCs w:val="24"/>
        </w:rPr>
      </w:pPr>
    </w:p>
    <w:p w14:paraId="5A881E5B" w14:textId="77777777" w:rsidR="00E80F11" w:rsidRPr="00335113" w:rsidRDefault="00E80F11" w:rsidP="00335113">
      <w:pPr>
        <w:numPr>
          <w:ilvl w:val="0"/>
          <w:numId w:val="2"/>
        </w:numPr>
        <w:spacing w:after="0" w:line="240" w:lineRule="auto"/>
        <w:jc w:val="center"/>
        <w:rPr>
          <w:rStyle w:val="FontStyle18"/>
          <w:b/>
          <w:bCs/>
          <w:sz w:val="24"/>
          <w:szCs w:val="24"/>
        </w:rPr>
      </w:pPr>
      <w:r w:rsidRPr="00335113">
        <w:rPr>
          <w:rStyle w:val="FontStyle18"/>
          <w:b/>
          <w:bCs/>
          <w:sz w:val="24"/>
          <w:szCs w:val="24"/>
        </w:rPr>
        <w:t>Обставини непереборної сили</w:t>
      </w:r>
    </w:p>
    <w:p w14:paraId="33017EEC" w14:textId="77777777" w:rsidR="00E80F11" w:rsidRPr="00335113" w:rsidRDefault="00E80F11" w:rsidP="00335113">
      <w:pPr>
        <w:pStyle w:val="a6"/>
        <w:numPr>
          <w:ilvl w:val="1"/>
          <w:numId w:val="2"/>
        </w:numPr>
        <w:tabs>
          <w:tab w:val="clear" w:pos="3686"/>
        </w:tabs>
        <w:spacing w:after="0" w:line="240" w:lineRule="auto"/>
        <w:ind w:left="567" w:hanging="567"/>
        <w:jc w:val="both"/>
        <w:rPr>
          <w:rStyle w:val="FontStyle18"/>
          <w:sz w:val="24"/>
          <w:szCs w:val="24"/>
        </w:rPr>
      </w:pPr>
      <w:r w:rsidRPr="00335113">
        <w:rPr>
          <w:rStyle w:val="FontStyle18"/>
          <w:sz w:val="24"/>
          <w:szCs w:val="24"/>
        </w:rPr>
        <w:t>Сторони повністю або частково звільняються від виконання зобов'язань по Договору у випадках, коли виконання стає неможливим внаслідок дії обставин непереборної сили, які виникли після підписання Договору, а саме: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які перешкоджають Стороні належним чином виконувати зобов'язання за Договором.</w:t>
      </w:r>
    </w:p>
    <w:p w14:paraId="5B6EF2DB" w14:textId="77777777" w:rsidR="00E80F11" w:rsidRPr="00335113" w:rsidRDefault="00E80F11" w:rsidP="00335113">
      <w:pPr>
        <w:pStyle w:val="a6"/>
        <w:numPr>
          <w:ilvl w:val="1"/>
          <w:numId w:val="2"/>
        </w:numPr>
        <w:tabs>
          <w:tab w:val="clear" w:pos="3686"/>
        </w:tabs>
        <w:spacing w:after="0" w:line="240" w:lineRule="auto"/>
        <w:ind w:left="567" w:hanging="567"/>
        <w:jc w:val="both"/>
        <w:rPr>
          <w:rStyle w:val="FontStyle18"/>
          <w:sz w:val="24"/>
          <w:szCs w:val="24"/>
        </w:rPr>
      </w:pPr>
      <w:r w:rsidRPr="00335113">
        <w:rPr>
          <w:rStyle w:val="FontStyle18"/>
          <w:sz w:val="24"/>
          <w:szCs w:val="24"/>
        </w:rPr>
        <w:lastRenderedPageBreak/>
        <w:t>На період дії обставин непереборної сили строки виконання зобов’язань, передбачені цим Договором, продовжуються на період дії цих обставин.</w:t>
      </w:r>
    </w:p>
    <w:p w14:paraId="4A67B491" w14:textId="77777777" w:rsidR="00E80F11" w:rsidRPr="00335113" w:rsidRDefault="00E80F11" w:rsidP="00335113">
      <w:pPr>
        <w:pStyle w:val="a6"/>
        <w:numPr>
          <w:ilvl w:val="1"/>
          <w:numId w:val="2"/>
        </w:numPr>
        <w:tabs>
          <w:tab w:val="clear" w:pos="3686"/>
        </w:tabs>
        <w:spacing w:after="0" w:line="240" w:lineRule="auto"/>
        <w:ind w:left="567" w:hanging="567"/>
        <w:jc w:val="both"/>
        <w:rPr>
          <w:rStyle w:val="FontStyle18"/>
          <w:sz w:val="24"/>
          <w:szCs w:val="24"/>
        </w:rPr>
      </w:pPr>
      <w:bookmarkStart w:id="18" w:name="_Ref480361653"/>
      <w:r w:rsidRPr="00335113">
        <w:rPr>
          <w:rStyle w:val="FontStyle18"/>
          <w:sz w:val="24"/>
          <w:szCs w:val="24"/>
        </w:rPr>
        <w:t>Факт виникнення обставин, передбачених пунктом 9.1 цього Договору, дата їх настання, а також тривалість підтверджуються відповідними документами (сертифікатами), виданими Торгово-промисловою палатою України.</w:t>
      </w:r>
      <w:bookmarkEnd w:id="18"/>
    </w:p>
    <w:p w14:paraId="078705EE" w14:textId="77777777" w:rsidR="00E80F11" w:rsidRPr="00335113" w:rsidRDefault="00E80F11" w:rsidP="00335113">
      <w:pPr>
        <w:pStyle w:val="a6"/>
        <w:numPr>
          <w:ilvl w:val="1"/>
          <w:numId w:val="2"/>
        </w:numPr>
        <w:tabs>
          <w:tab w:val="clear" w:pos="3686"/>
        </w:tabs>
        <w:spacing w:after="0" w:line="240" w:lineRule="auto"/>
        <w:ind w:left="567" w:hanging="567"/>
        <w:jc w:val="both"/>
        <w:rPr>
          <w:rStyle w:val="FontStyle18"/>
          <w:sz w:val="24"/>
          <w:szCs w:val="24"/>
        </w:rPr>
      </w:pPr>
      <w:bookmarkStart w:id="19" w:name="_Ref480361747"/>
      <w:r w:rsidRPr="00335113">
        <w:rPr>
          <w:rStyle w:val="FontStyle18"/>
          <w:sz w:val="24"/>
          <w:szCs w:val="24"/>
        </w:rPr>
        <w:t>Сторона, яка не має можливості виконати свої обов'язки внаслідок діє обставин, передбачених пунктом 9.1</w:t>
      </w:r>
      <w:r w:rsidRPr="00335113">
        <w:rPr>
          <w:rStyle w:val="FontStyle18"/>
          <w:sz w:val="24"/>
          <w:szCs w:val="24"/>
        </w:rPr>
        <w:fldChar w:fldCharType="begin"/>
      </w:r>
      <w:r w:rsidRPr="00335113">
        <w:rPr>
          <w:rStyle w:val="FontStyle18"/>
          <w:sz w:val="24"/>
          <w:szCs w:val="24"/>
        </w:rPr>
        <w:instrText xml:space="preserve"> REF _Ref480361487 \r \h  \* MERGEFORMAT </w:instrText>
      </w:r>
      <w:r w:rsidRPr="00335113">
        <w:rPr>
          <w:rStyle w:val="FontStyle18"/>
          <w:sz w:val="24"/>
          <w:szCs w:val="24"/>
        </w:rPr>
      </w:r>
      <w:r w:rsidRPr="00335113">
        <w:rPr>
          <w:rStyle w:val="FontStyle18"/>
          <w:sz w:val="24"/>
          <w:szCs w:val="24"/>
        </w:rPr>
        <w:fldChar w:fldCharType="end"/>
      </w:r>
      <w:r w:rsidRPr="00335113">
        <w:rPr>
          <w:rStyle w:val="FontStyle18"/>
          <w:sz w:val="24"/>
          <w:szCs w:val="24"/>
        </w:rPr>
        <w:t xml:space="preserve"> цього Договору, повинна негайно повідомити іншу Сторону про виникнення обставин непереборної сили в письмовій формі з наступним документальним підтвердженням протягом 5-и робочих днів відповідно до пункту </w:t>
      </w:r>
      <w:r w:rsidRPr="00335113">
        <w:rPr>
          <w:rStyle w:val="FontStyle18"/>
          <w:sz w:val="24"/>
          <w:szCs w:val="24"/>
        </w:rPr>
        <w:fldChar w:fldCharType="begin"/>
      </w:r>
      <w:r w:rsidRPr="00335113">
        <w:rPr>
          <w:rStyle w:val="FontStyle18"/>
          <w:sz w:val="24"/>
          <w:szCs w:val="24"/>
        </w:rPr>
        <w:instrText xml:space="preserve"> REF _Ref480361653 \r \h  \* MERGEFORMAT </w:instrText>
      </w:r>
      <w:r w:rsidRPr="00335113">
        <w:rPr>
          <w:rStyle w:val="FontStyle18"/>
          <w:sz w:val="24"/>
          <w:szCs w:val="24"/>
        </w:rPr>
      </w:r>
      <w:r w:rsidRPr="00335113">
        <w:rPr>
          <w:rStyle w:val="FontStyle18"/>
          <w:sz w:val="24"/>
          <w:szCs w:val="24"/>
        </w:rPr>
        <w:fldChar w:fldCharType="separate"/>
      </w:r>
      <w:r w:rsidRPr="00335113">
        <w:rPr>
          <w:rStyle w:val="FontStyle18"/>
          <w:sz w:val="24"/>
          <w:szCs w:val="24"/>
        </w:rPr>
        <w:t>9.3</w:t>
      </w:r>
      <w:r w:rsidRPr="00335113">
        <w:rPr>
          <w:rStyle w:val="FontStyle18"/>
          <w:sz w:val="24"/>
          <w:szCs w:val="24"/>
        </w:rPr>
        <w:fldChar w:fldCharType="end"/>
      </w:r>
      <w:r w:rsidRPr="00335113">
        <w:rPr>
          <w:rStyle w:val="FontStyle18"/>
          <w:sz w:val="24"/>
          <w:szCs w:val="24"/>
        </w:rPr>
        <w:t xml:space="preserve"> цього Договору.</w:t>
      </w:r>
      <w:bookmarkEnd w:id="19"/>
    </w:p>
    <w:p w14:paraId="61FB3A79" w14:textId="77777777" w:rsidR="00E80F11" w:rsidRPr="00335113" w:rsidRDefault="00E80F11" w:rsidP="00335113">
      <w:pPr>
        <w:pStyle w:val="a6"/>
        <w:numPr>
          <w:ilvl w:val="1"/>
          <w:numId w:val="2"/>
        </w:numPr>
        <w:tabs>
          <w:tab w:val="clear" w:pos="3686"/>
        </w:tabs>
        <w:spacing w:after="0" w:line="240" w:lineRule="auto"/>
        <w:ind w:left="567" w:hanging="567"/>
        <w:jc w:val="both"/>
        <w:rPr>
          <w:rStyle w:val="FontStyle18"/>
          <w:sz w:val="24"/>
          <w:szCs w:val="24"/>
        </w:rPr>
      </w:pPr>
      <w:r w:rsidRPr="00335113">
        <w:rPr>
          <w:rStyle w:val="FontStyle18"/>
          <w:sz w:val="24"/>
          <w:szCs w:val="24"/>
        </w:rPr>
        <w:t xml:space="preserve">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r w:rsidRPr="00335113">
        <w:rPr>
          <w:rStyle w:val="FontStyle18"/>
          <w:sz w:val="24"/>
          <w:szCs w:val="24"/>
        </w:rPr>
        <w:fldChar w:fldCharType="begin"/>
      </w:r>
      <w:r w:rsidRPr="00335113">
        <w:rPr>
          <w:rStyle w:val="FontStyle18"/>
          <w:sz w:val="24"/>
          <w:szCs w:val="24"/>
        </w:rPr>
        <w:instrText xml:space="preserve"> REF _Ref480360968 \r \h  \* MERGEFORMAT </w:instrText>
      </w:r>
      <w:r w:rsidRPr="00335113">
        <w:rPr>
          <w:rStyle w:val="FontStyle18"/>
          <w:sz w:val="24"/>
          <w:szCs w:val="24"/>
        </w:rPr>
      </w:r>
      <w:r w:rsidRPr="00335113">
        <w:rPr>
          <w:rStyle w:val="FontStyle18"/>
          <w:sz w:val="24"/>
          <w:szCs w:val="24"/>
        </w:rPr>
        <w:fldChar w:fldCharType="separate"/>
      </w:r>
      <w:r w:rsidRPr="00335113">
        <w:rPr>
          <w:rStyle w:val="FontStyle18"/>
          <w:sz w:val="24"/>
          <w:szCs w:val="24"/>
        </w:rPr>
        <w:t>8</w:t>
      </w:r>
      <w:r w:rsidRPr="00335113">
        <w:rPr>
          <w:rStyle w:val="FontStyle18"/>
          <w:sz w:val="24"/>
          <w:szCs w:val="24"/>
        </w:rPr>
        <w:fldChar w:fldCharType="end"/>
      </w:r>
      <w:r w:rsidRPr="00335113">
        <w:rPr>
          <w:rStyle w:val="FontStyle18"/>
          <w:sz w:val="24"/>
          <w:szCs w:val="24"/>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r w:rsidRPr="00335113">
        <w:rPr>
          <w:rStyle w:val="FontStyle18"/>
          <w:sz w:val="24"/>
          <w:szCs w:val="24"/>
        </w:rPr>
        <w:fldChar w:fldCharType="begin"/>
      </w:r>
      <w:r w:rsidRPr="00335113">
        <w:rPr>
          <w:rStyle w:val="FontStyle18"/>
          <w:sz w:val="24"/>
          <w:szCs w:val="24"/>
        </w:rPr>
        <w:instrText xml:space="preserve"> REF _Ref480361747 \r \h  \* MERGEFORMAT </w:instrText>
      </w:r>
      <w:r w:rsidRPr="00335113">
        <w:rPr>
          <w:rStyle w:val="FontStyle18"/>
          <w:sz w:val="24"/>
          <w:szCs w:val="24"/>
        </w:rPr>
      </w:r>
      <w:r w:rsidRPr="00335113">
        <w:rPr>
          <w:rStyle w:val="FontStyle18"/>
          <w:sz w:val="24"/>
          <w:szCs w:val="24"/>
        </w:rPr>
        <w:fldChar w:fldCharType="separate"/>
      </w:r>
      <w:r w:rsidRPr="00335113">
        <w:rPr>
          <w:rStyle w:val="FontStyle18"/>
          <w:sz w:val="24"/>
          <w:szCs w:val="24"/>
        </w:rPr>
        <w:t>9.4</w:t>
      </w:r>
      <w:r w:rsidRPr="00335113">
        <w:rPr>
          <w:rStyle w:val="FontStyle18"/>
          <w:sz w:val="24"/>
          <w:szCs w:val="24"/>
        </w:rPr>
        <w:fldChar w:fldCharType="end"/>
      </w:r>
      <w:r w:rsidRPr="00335113">
        <w:rPr>
          <w:rStyle w:val="FontStyle18"/>
          <w:sz w:val="24"/>
          <w:szCs w:val="24"/>
        </w:rPr>
        <w:t xml:space="preserve"> цього Договору.</w:t>
      </w:r>
    </w:p>
    <w:p w14:paraId="7DFF2AF1" w14:textId="77777777" w:rsidR="00E80F11" w:rsidRPr="00335113" w:rsidRDefault="00E80F11" w:rsidP="00335113">
      <w:pPr>
        <w:jc w:val="both"/>
        <w:rPr>
          <w:rStyle w:val="FontStyle18"/>
          <w:sz w:val="24"/>
          <w:szCs w:val="24"/>
        </w:rPr>
      </w:pPr>
    </w:p>
    <w:p w14:paraId="411F4A79" w14:textId="71F670A9" w:rsidR="00E80F11" w:rsidRPr="00335113" w:rsidRDefault="00E80F11" w:rsidP="00335113">
      <w:pPr>
        <w:pStyle w:val="2"/>
        <w:numPr>
          <w:ilvl w:val="0"/>
          <w:numId w:val="2"/>
        </w:numPr>
        <w:spacing w:before="0"/>
        <w:jc w:val="center"/>
        <w:rPr>
          <w:rFonts w:ascii="Times New Roman" w:hAnsi="Times New Roman"/>
          <w:b/>
          <w:sz w:val="24"/>
          <w:szCs w:val="24"/>
        </w:rPr>
      </w:pPr>
      <w:r w:rsidRPr="00335113">
        <w:rPr>
          <w:rFonts w:ascii="Times New Roman" w:hAnsi="Times New Roman"/>
          <w:b/>
          <w:sz w:val="24"/>
          <w:szCs w:val="24"/>
        </w:rPr>
        <w:t>Вирішення спорів</w:t>
      </w:r>
    </w:p>
    <w:p w14:paraId="6878E596" w14:textId="77777777" w:rsidR="00E80F11" w:rsidRPr="00335113" w:rsidRDefault="00E80F11" w:rsidP="00335113">
      <w:pPr>
        <w:numPr>
          <w:ilvl w:val="1"/>
          <w:numId w:val="2"/>
        </w:numPr>
        <w:tabs>
          <w:tab w:val="clear" w:pos="3686"/>
        </w:tabs>
        <w:spacing w:after="0" w:line="240" w:lineRule="auto"/>
        <w:ind w:left="567" w:hanging="567"/>
        <w:jc w:val="both"/>
        <w:rPr>
          <w:rStyle w:val="FontStyle18"/>
          <w:sz w:val="24"/>
          <w:szCs w:val="24"/>
        </w:rPr>
      </w:pPr>
      <w:bookmarkStart w:id="20" w:name="_Ref480360167"/>
      <w:r w:rsidRPr="00335113">
        <w:rPr>
          <w:rStyle w:val="FontStyle18"/>
          <w:sz w:val="24"/>
          <w:szCs w:val="24"/>
        </w:rPr>
        <w:t>Сторони зобов'язані докладати зусиль до вирішення конфліктних ситуацій шляхом переговорів, пошуку взаємоприйнятних рішень.</w:t>
      </w:r>
      <w:bookmarkEnd w:id="20"/>
    </w:p>
    <w:p w14:paraId="010C9F56" w14:textId="77777777" w:rsidR="00E80F11" w:rsidRPr="00335113" w:rsidRDefault="00E80F11" w:rsidP="00335113">
      <w:pPr>
        <w:numPr>
          <w:ilvl w:val="1"/>
          <w:numId w:val="2"/>
        </w:numPr>
        <w:tabs>
          <w:tab w:val="clear" w:pos="3686"/>
        </w:tabs>
        <w:spacing w:after="0" w:line="240" w:lineRule="auto"/>
        <w:ind w:left="567" w:hanging="567"/>
        <w:jc w:val="both"/>
        <w:rPr>
          <w:rStyle w:val="FontStyle18"/>
          <w:sz w:val="24"/>
          <w:szCs w:val="24"/>
        </w:rPr>
      </w:pPr>
      <w:r w:rsidRPr="00335113">
        <w:rPr>
          <w:rStyle w:val="FontStyle18"/>
          <w:sz w:val="24"/>
          <w:szCs w:val="24"/>
        </w:rPr>
        <w:t>Для усунення розбіжностей, за якими не досягнуто згоди, сторони можуть залучати професійних експертів.</w:t>
      </w:r>
    </w:p>
    <w:p w14:paraId="5C4952AC" w14:textId="77777777" w:rsidR="00E80F11" w:rsidRPr="00335113" w:rsidRDefault="00E80F11" w:rsidP="00335113">
      <w:pPr>
        <w:numPr>
          <w:ilvl w:val="1"/>
          <w:numId w:val="2"/>
        </w:numPr>
        <w:tabs>
          <w:tab w:val="clear" w:pos="3686"/>
        </w:tabs>
        <w:spacing w:after="0" w:line="240" w:lineRule="auto"/>
        <w:ind w:left="567" w:hanging="567"/>
        <w:jc w:val="both"/>
        <w:rPr>
          <w:rStyle w:val="FontStyle18"/>
          <w:sz w:val="24"/>
          <w:szCs w:val="24"/>
        </w:rPr>
      </w:pPr>
      <w:r w:rsidRPr="00335113">
        <w:rPr>
          <w:rStyle w:val="FontStyle18"/>
          <w:sz w:val="24"/>
          <w:szCs w:val="24"/>
        </w:rPr>
        <w:t>Претензії щодо якості поставленого товару можуть бути пред’явлені Покупцем у випадку невідповідності товару вимогам якості, що встановлені Договором, протягом всього терміну придатності отриманого Покупцем товару.</w:t>
      </w:r>
    </w:p>
    <w:p w14:paraId="03F585AD" w14:textId="77777777" w:rsidR="00E80F11" w:rsidRPr="00335113" w:rsidRDefault="00E80F11" w:rsidP="00335113">
      <w:pPr>
        <w:numPr>
          <w:ilvl w:val="1"/>
          <w:numId w:val="2"/>
        </w:numPr>
        <w:tabs>
          <w:tab w:val="clear" w:pos="3686"/>
        </w:tabs>
        <w:spacing w:after="0" w:line="240" w:lineRule="auto"/>
        <w:ind w:left="567" w:hanging="567"/>
        <w:jc w:val="both"/>
        <w:rPr>
          <w:rStyle w:val="FontStyle18"/>
          <w:sz w:val="24"/>
          <w:szCs w:val="24"/>
        </w:rPr>
      </w:pPr>
      <w:r w:rsidRPr="00335113">
        <w:rPr>
          <w:rStyle w:val="FontStyle18"/>
          <w:sz w:val="24"/>
          <w:szCs w:val="24"/>
        </w:rPr>
        <w:t>У разі недосягнення Сторонами згоди спори (розбіжності) вирішуються у судовому порядку компетентним судом. При цьому обов’язковим для сторін є досудовий порядок вирішення спору шляхом пред’явлення претензій відповідно до Господарського кодексу та Господарського процесуального кодексів України.</w:t>
      </w:r>
    </w:p>
    <w:p w14:paraId="7D160015" w14:textId="77777777" w:rsidR="00E80F11" w:rsidRPr="00335113" w:rsidRDefault="00E80F11" w:rsidP="00335113">
      <w:pPr>
        <w:numPr>
          <w:ilvl w:val="1"/>
          <w:numId w:val="2"/>
        </w:numPr>
        <w:tabs>
          <w:tab w:val="clear" w:pos="3686"/>
        </w:tabs>
        <w:spacing w:after="0" w:line="240" w:lineRule="auto"/>
        <w:ind w:left="567" w:hanging="567"/>
        <w:jc w:val="both"/>
        <w:rPr>
          <w:rStyle w:val="FontStyle18"/>
          <w:sz w:val="24"/>
          <w:szCs w:val="24"/>
        </w:rPr>
      </w:pPr>
      <w:r w:rsidRPr="00335113">
        <w:rPr>
          <w:rStyle w:val="FontStyle18"/>
          <w:sz w:val="24"/>
          <w:szCs w:val="24"/>
        </w:rPr>
        <w:t xml:space="preserve">Сторони домовились дотримуватись строків позовної давності, встановлених цивільними і господарським законодавством України.  </w:t>
      </w:r>
    </w:p>
    <w:p w14:paraId="500E1559" w14:textId="77777777" w:rsidR="00E80F11" w:rsidRPr="00335113" w:rsidRDefault="00E80F11" w:rsidP="00335113">
      <w:pPr>
        <w:numPr>
          <w:ilvl w:val="1"/>
          <w:numId w:val="2"/>
        </w:numPr>
        <w:tabs>
          <w:tab w:val="clear" w:pos="3686"/>
        </w:tabs>
        <w:spacing w:after="0" w:line="240" w:lineRule="auto"/>
        <w:ind w:left="567" w:hanging="567"/>
        <w:jc w:val="both"/>
        <w:rPr>
          <w:rStyle w:val="FontStyle18"/>
          <w:sz w:val="24"/>
          <w:szCs w:val="24"/>
        </w:rPr>
      </w:pPr>
      <w:bookmarkStart w:id="21" w:name="_Ref480360170"/>
      <w:r w:rsidRPr="00335113">
        <w:rPr>
          <w:rStyle w:val="FontStyle18"/>
          <w:sz w:val="24"/>
          <w:szCs w:val="24"/>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bookmarkEnd w:id="21"/>
    </w:p>
    <w:p w14:paraId="4755CA94" w14:textId="77777777" w:rsidR="00E80F11" w:rsidRPr="00335113" w:rsidRDefault="00E80F11" w:rsidP="00335113">
      <w:pPr>
        <w:ind w:left="567"/>
        <w:jc w:val="both"/>
        <w:rPr>
          <w:rStyle w:val="FontStyle18"/>
          <w:sz w:val="24"/>
          <w:szCs w:val="24"/>
        </w:rPr>
      </w:pPr>
    </w:p>
    <w:p w14:paraId="4149620A" w14:textId="77777777" w:rsidR="00E80F11" w:rsidRPr="00335113" w:rsidRDefault="00E80F11" w:rsidP="00335113">
      <w:pPr>
        <w:keepNext/>
        <w:numPr>
          <w:ilvl w:val="0"/>
          <w:numId w:val="2"/>
        </w:numPr>
        <w:spacing w:after="0" w:line="240" w:lineRule="auto"/>
        <w:ind w:firstLine="289"/>
        <w:jc w:val="center"/>
        <w:rPr>
          <w:rStyle w:val="FontStyle18"/>
          <w:b/>
          <w:bCs/>
          <w:sz w:val="24"/>
          <w:szCs w:val="24"/>
        </w:rPr>
      </w:pPr>
      <w:bookmarkStart w:id="22" w:name="_Ref474744157"/>
      <w:r w:rsidRPr="00335113">
        <w:rPr>
          <w:rStyle w:val="FontStyle18"/>
          <w:b/>
          <w:bCs/>
          <w:sz w:val="24"/>
          <w:szCs w:val="24"/>
        </w:rPr>
        <w:t>Порядок зміни умов Договору</w:t>
      </w:r>
      <w:bookmarkEnd w:id="22"/>
      <w:r w:rsidRPr="00335113">
        <w:rPr>
          <w:rStyle w:val="FontStyle18"/>
          <w:b/>
          <w:bCs/>
          <w:sz w:val="24"/>
          <w:szCs w:val="24"/>
        </w:rPr>
        <w:t>.</w:t>
      </w:r>
    </w:p>
    <w:p w14:paraId="3742DE0B" w14:textId="77777777" w:rsidR="00E80F11" w:rsidRPr="00335113" w:rsidRDefault="00E80F11" w:rsidP="00335113">
      <w:pPr>
        <w:numPr>
          <w:ilvl w:val="1"/>
          <w:numId w:val="2"/>
        </w:numPr>
        <w:tabs>
          <w:tab w:val="clear" w:pos="3686"/>
        </w:tabs>
        <w:spacing w:after="0" w:line="240" w:lineRule="auto"/>
        <w:ind w:left="567" w:hanging="567"/>
        <w:jc w:val="both"/>
        <w:rPr>
          <w:rStyle w:val="FontStyle18"/>
          <w:sz w:val="24"/>
          <w:szCs w:val="24"/>
        </w:rPr>
      </w:pPr>
      <w:bookmarkStart w:id="23" w:name="_Ref474738989"/>
      <w:r w:rsidRPr="00335113">
        <w:rPr>
          <w:rStyle w:val="FontStyle18"/>
          <w:sz w:val="24"/>
          <w:szCs w:val="24"/>
        </w:rPr>
        <w:t>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w:t>
      </w:r>
      <w:bookmarkEnd w:id="23"/>
    </w:p>
    <w:p w14:paraId="1B4D1F9E" w14:textId="77777777" w:rsidR="00E80F11" w:rsidRPr="00335113" w:rsidRDefault="00E80F11" w:rsidP="00335113">
      <w:pPr>
        <w:keepLines/>
        <w:numPr>
          <w:ilvl w:val="2"/>
          <w:numId w:val="2"/>
        </w:numPr>
        <w:spacing w:after="0" w:line="240" w:lineRule="auto"/>
        <w:ind w:left="1418"/>
        <w:jc w:val="both"/>
        <w:rPr>
          <w:rStyle w:val="FontStyle18"/>
          <w:sz w:val="24"/>
          <w:szCs w:val="24"/>
        </w:rPr>
      </w:pPr>
      <w:r w:rsidRPr="00335113">
        <w:rPr>
          <w:rStyle w:val="FontStyle18"/>
          <w:sz w:val="24"/>
          <w:szCs w:val="24"/>
        </w:rPr>
        <w:t>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w:t>
      </w:r>
    </w:p>
    <w:p w14:paraId="78C2BF25" w14:textId="77777777" w:rsidR="00E80F11" w:rsidRPr="00335113" w:rsidRDefault="00E80F11" w:rsidP="00335113">
      <w:pPr>
        <w:keepLines/>
        <w:numPr>
          <w:ilvl w:val="2"/>
          <w:numId w:val="2"/>
        </w:numPr>
        <w:spacing w:after="0" w:line="240" w:lineRule="auto"/>
        <w:ind w:left="1418"/>
        <w:jc w:val="both"/>
        <w:rPr>
          <w:rStyle w:val="FontStyle18"/>
          <w:sz w:val="24"/>
          <w:szCs w:val="24"/>
        </w:rPr>
      </w:pPr>
      <w:r w:rsidRPr="00335113">
        <w:rPr>
          <w:rStyle w:val="FontStyle18"/>
          <w:sz w:val="24"/>
          <w:szCs w:val="24"/>
        </w:rPr>
        <w:t>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w:t>
      </w:r>
    </w:p>
    <w:p w14:paraId="622BEAF8" w14:textId="77777777" w:rsidR="00E80F11" w:rsidRPr="00335113" w:rsidRDefault="00E80F11" w:rsidP="00335113">
      <w:pPr>
        <w:keepLines/>
        <w:numPr>
          <w:ilvl w:val="2"/>
          <w:numId w:val="2"/>
        </w:numPr>
        <w:spacing w:after="0" w:line="240" w:lineRule="auto"/>
        <w:ind w:left="1418"/>
        <w:jc w:val="both"/>
        <w:rPr>
          <w:rStyle w:val="FontStyle18"/>
          <w:sz w:val="24"/>
          <w:szCs w:val="24"/>
        </w:rPr>
      </w:pPr>
      <w:r w:rsidRPr="00335113">
        <w:rPr>
          <w:rStyle w:val="FontStyle18"/>
          <w:sz w:val="24"/>
          <w:szCs w:val="24"/>
        </w:rPr>
        <w:lastRenderedPageBreak/>
        <w:t xml:space="preserve">Зміна умов Договору оформляється </w:t>
      </w:r>
      <w:r w:rsidRPr="00335113">
        <w:rPr>
          <w:rStyle w:val="FontStyle18"/>
          <w:bCs/>
          <w:sz w:val="24"/>
          <w:szCs w:val="24"/>
        </w:rPr>
        <w:t>шляхом вчинення відповідного письмового правочину, який підписується уповноваженими представниками обох Сторін, та є його невід`ємною частиною цього Договору. Зазначений правочин вчиняється у вигляді відповідної додаткової угоди</w:t>
      </w:r>
      <w:r w:rsidRPr="00335113">
        <w:rPr>
          <w:rStyle w:val="FontStyle18"/>
          <w:sz w:val="24"/>
          <w:szCs w:val="24"/>
        </w:rPr>
        <w:t>, яка набуває чинності з моменту її укладення, якщо Сторони не погодять інший термін (строк) набрання чинності у самій додатковій угоді.</w:t>
      </w:r>
    </w:p>
    <w:p w14:paraId="49E2281A" w14:textId="77777777" w:rsidR="00E80F11" w:rsidRPr="00335113" w:rsidRDefault="00E80F11" w:rsidP="00335113">
      <w:pPr>
        <w:keepLines/>
        <w:numPr>
          <w:ilvl w:val="2"/>
          <w:numId w:val="2"/>
        </w:numPr>
        <w:spacing w:after="0" w:line="240" w:lineRule="auto"/>
        <w:ind w:left="1418"/>
        <w:jc w:val="both"/>
        <w:rPr>
          <w:rStyle w:val="FontStyle18"/>
          <w:sz w:val="24"/>
          <w:szCs w:val="24"/>
        </w:rPr>
      </w:pPr>
      <w:r w:rsidRPr="00335113">
        <w:rPr>
          <w:rStyle w:val="FontStyle18"/>
          <w:sz w:val="24"/>
          <w:szCs w:val="24"/>
        </w:rPr>
        <w:t>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w:t>
      </w:r>
    </w:p>
    <w:p w14:paraId="04293887" w14:textId="77777777" w:rsidR="00E80F11" w:rsidRPr="00335113" w:rsidRDefault="00E80F11" w:rsidP="00335113">
      <w:pPr>
        <w:keepLines/>
        <w:numPr>
          <w:ilvl w:val="2"/>
          <w:numId w:val="2"/>
        </w:numPr>
        <w:spacing w:after="0" w:line="240" w:lineRule="auto"/>
        <w:ind w:left="1418"/>
        <w:jc w:val="both"/>
        <w:rPr>
          <w:rStyle w:val="FontStyle18"/>
          <w:sz w:val="24"/>
          <w:szCs w:val="24"/>
        </w:rPr>
      </w:pPr>
      <w:r w:rsidRPr="00335113">
        <w:rPr>
          <w:rStyle w:val="FontStyle18"/>
          <w:sz w:val="24"/>
          <w:szCs w:val="24"/>
        </w:rPr>
        <w:t>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w:t>
      </w:r>
    </w:p>
    <w:p w14:paraId="3C6A46AB" w14:textId="77777777" w:rsidR="00E80F11" w:rsidRPr="00335113" w:rsidRDefault="00E80F11" w:rsidP="00335113">
      <w:pPr>
        <w:keepLines/>
        <w:numPr>
          <w:ilvl w:val="1"/>
          <w:numId w:val="2"/>
        </w:numPr>
        <w:tabs>
          <w:tab w:val="clear" w:pos="3686"/>
        </w:tabs>
        <w:spacing w:after="0" w:line="240" w:lineRule="auto"/>
        <w:ind w:left="567" w:hanging="567"/>
        <w:jc w:val="both"/>
        <w:rPr>
          <w:rFonts w:ascii="Times New Roman" w:hAnsi="Times New Roman"/>
          <w:sz w:val="24"/>
          <w:szCs w:val="24"/>
        </w:rPr>
      </w:pPr>
      <w:bookmarkStart w:id="24" w:name="_Ref474997447"/>
      <w:r w:rsidRPr="00335113">
        <w:rPr>
          <w:rFonts w:ascii="Times New Roman" w:hAnsi="Times New Roman"/>
          <w:sz w:val="24"/>
          <w:szCs w:val="24"/>
        </w:rPr>
        <w:t xml:space="preserve">Істотні </w:t>
      </w:r>
      <w:r w:rsidRPr="00335113">
        <w:rPr>
          <w:rStyle w:val="FontStyle18"/>
          <w:sz w:val="24"/>
          <w:szCs w:val="24"/>
        </w:rPr>
        <w:t>умови</w:t>
      </w:r>
      <w:r w:rsidRPr="00335113">
        <w:rPr>
          <w:rFonts w:ascii="Times New Roman" w:hAnsi="Times New Roman"/>
          <w:sz w:val="24"/>
          <w:szCs w:val="24"/>
        </w:rPr>
        <w:t xml:space="preserve"> Договору не можуть змінюватися після його підписання до виконання зобов'язань Сторонами в повному обсязі, крім випадків:</w:t>
      </w:r>
      <w:bookmarkEnd w:id="24"/>
    </w:p>
    <w:p w14:paraId="5425EDBB"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bookmarkStart w:id="25" w:name="_Ref474994391"/>
      <w:bookmarkStart w:id="26" w:name="_Ref474739248"/>
      <w:r w:rsidRPr="00335113">
        <w:rPr>
          <w:rStyle w:val="FontStyle18"/>
          <w:sz w:val="24"/>
          <w:szCs w:val="24"/>
        </w:rPr>
        <w:t>зменшення</w:t>
      </w:r>
      <w:r w:rsidRPr="00335113">
        <w:rPr>
          <w:rFonts w:ascii="Times New Roman" w:hAnsi="Times New Roman"/>
          <w:sz w:val="24"/>
          <w:szCs w:val="24"/>
        </w:rPr>
        <w:t xml:space="preserve"> обсягів закупівлі, зокрема з урахуванням фактичного обсягу видатків Покупця та/або потреби у відповідних товарах;</w:t>
      </w:r>
      <w:bookmarkEnd w:id="25"/>
    </w:p>
    <w:p w14:paraId="4E1DF015"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bookmarkStart w:id="27" w:name="_Ref474994570"/>
      <w:r w:rsidRPr="00335113">
        <w:rPr>
          <w:rFonts w:ascii="Times New Roman" w:hAnsi="Times New Roman"/>
          <w:sz w:val="24"/>
          <w:szCs w:val="24"/>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bookmarkEnd w:id="27"/>
      <w:r w:rsidRPr="00335113">
        <w:rPr>
          <w:rFonts w:ascii="Times New Roman" w:hAnsi="Times New Roman"/>
          <w:sz w:val="24"/>
          <w:szCs w:val="24"/>
        </w:rPr>
        <w:t xml:space="preserve"> </w:t>
      </w:r>
    </w:p>
    <w:p w14:paraId="6D90249A"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bookmarkStart w:id="28" w:name="_Ref474994932"/>
      <w:r w:rsidRPr="00335113">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w:t>
      </w:r>
      <w:bookmarkEnd w:id="28"/>
    </w:p>
    <w:p w14:paraId="4DD91304"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bookmarkStart w:id="29" w:name="_Ref474995047"/>
      <w:r w:rsidRPr="00335113">
        <w:rPr>
          <w:rFonts w:ascii="Times New Roman" w:hAnsi="Times New Roman"/>
          <w:sz w:val="24"/>
          <w:szCs w:val="24"/>
        </w:rPr>
        <w:t>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видатків Покупця, за умови, що такі зміни не призведуть до збільшення суми, визначеної в Договорі;</w:t>
      </w:r>
      <w:bookmarkEnd w:id="29"/>
    </w:p>
    <w:p w14:paraId="1BBB7006"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bookmarkStart w:id="30" w:name="_Ref474995149"/>
      <w:r w:rsidRPr="00335113">
        <w:rPr>
          <w:rFonts w:ascii="Times New Roman" w:hAnsi="Times New Roman"/>
          <w:sz w:val="24"/>
          <w:szCs w:val="24"/>
        </w:rPr>
        <w:t>узгодженої зміни ціни в бік зменшення (без зміни кількості (обсягу) та якості товару);</w:t>
      </w:r>
      <w:bookmarkEnd w:id="30"/>
      <w:r w:rsidRPr="00335113">
        <w:rPr>
          <w:rFonts w:ascii="Times New Roman" w:hAnsi="Times New Roman"/>
          <w:sz w:val="24"/>
          <w:szCs w:val="24"/>
        </w:rPr>
        <w:t xml:space="preserve"> </w:t>
      </w:r>
    </w:p>
    <w:p w14:paraId="00C55B6B"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bookmarkStart w:id="31" w:name="_Ref474995233"/>
      <w:r w:rsidRPr="00335113">
        <w:rPr>
          <w:rFonts w:ascii="Times New Roman" w:hAnsi="Times New Roman"/>
          <w:sz w:val="24"/>
          <w:szCs w:val="24"/>
        </w:rPr>
        <w:t>зміни ціни у зв'язку із зміною ставок податків і зборів пропорційно до змін таких ставок;</w:t>
      </w:r>
      <w:bookmarkEnd w:id="31"/>
    </w:p>
    <w:p w14:paraId="2E50C50E"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bookmarkStart w:id="32" w:name="_Ref474995273"/>
      <w:r w:rsidRPr="00335113">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(євро);</w:t>
      </w:r>
      <w:bookmarkEnd w:id="32"/>
      <w:r w:rsidRPr="00335113">
        <w:rPr>
          <w:rFonts w:ascii="Times New Roman" w:hAnsi="Times New Roman"/>
          <w:sz w:val="24"/>
          <w:szCs w:val="24"/>
        </w:rPr>
        <w:t xml:space="preserve"> </w:t>
      </w:r>
    </w:p>
    <w:p w14:paraId="6BA471DE"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bookmarkStart w:id="33" w:name="_Ref474996379"/>
      <w:r w:rsidRPr="00335113">
        <w:rPr>
          <w:rFonts w:ascii="Times New Roman" w:hAnsi="Times New Roman"/>
          <w:sz w:val="24"/>
          <w:szCs w:val="24"/>
        </w:rPr>
        <w:t>зміни умов у зв'язку з продовженням дії Договору згідно з частиною п'ятою статті 36 Закону України “Про публічні закупівлі”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bookmarkEnd w:id="26"/>
      <w:bookmarkEnd w:id="33"/>
    </w:p>
    <w:p w14:paraId="1EB13771" w14:textId="77777777" w:rsidR="00E80F11" w:rsidRPr="00335113" w:rsidRDefault="00E80F11" w:rsidP="00335113">
      <w:pPr>
        <w:keepLines/>
        <w:numPr>
          <w:ilvl w:val="1"/>
          <w:numId w:val="2"/>
        </w:numPr>
        <w:tabs>
          <w:tab w:val="clear" w:pos="3686"/>
        </w:tabs>
        <w:spacing w:after="0" w:line="240" w:lineRule="auto"/>
        <w:ind w:left="567" w:hanging="567"/>
        <w:jc w:val="both"/>
        <w:rPr>
          <w:rFonts w:ascii="Times New Roman" w:hAnsi="Times New Roman"/>
          <w:sz w:val="24"/>
          <w:szCs w:val="24"/>
        </w:rPr>
      </w:pPr>
      <w:r w:rsidRPr="00335113">
        <w:rPr>
          <w:rFonts w:ascii="Times New Roman" w:hAnsi="Times New Roman"/>
          <w:sz w:val="24"/>
          <w:szCs w:val="24"/>
        </w:rPr>
        <w:t xml:space="preserve">Зміна істотних умов Договору у випадку передбаченому пунктом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_Ref474994391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11.2.1</w:t>
      </w:r>
      <w:r w:rsidRPr="00335113">
        <w:rPr>
          <w:rFonts w:ascii="Times New Roman" w:hAnsi="Times New Roman"/>
          <w:sz w:val="24"/>
          <w:szCs w:val="24"/>
        </w:rPr>
        <w:fldChar w:fldCharType="end"/>
      </w:r>
      <w:r w:rsidRPr="00335113">
        <w:rPr>
          <w:rFonts w:ascii="Times New Roman" w:hAnsi="Times New Roman"/>
          <w:sz w:val="24"/>
          <w:szCs w:val="24"/>
        </w:rPr>
        <w:t xml:space="preserve"> Договору, здійснюється на вимогу Покупця шляхом відповідного зменшення обсягів (кількості) товару, які передбачені цим Договором у відповідних додатках, та пропорційного зменшення суми, визначеної в Договорі. Постачальник у будь-кому випадку зобов'язаний погодити зменшення обсягу закупівлі товару, якщо це таке зменшення здійснюється з урахуванням фактичного обсягу видатків Покупця та/або потреби у товарі. У разі відмови Постачальника від укладення відповідної додаткової угоди або ухилення від її підписання у визначений Договором строк, Покупець має право зменшити обсяг закупівлі (відмовитися від відповідної частини обсягу (кількості) товару) та внести відповідні зміни до умов Договору в односторонньому порядку (шляхом видання розпорядчого рішення).</w:t>
      </w:r>
    </w:p>
    <w:p w14:paraId="0FA8A792" w14:textId="77777777" w:rsidR="00E80F11" w:rsidRPr="00335113" w:rsidRDefault="00E80F11" w:rsidP="00335113">
      <w:pPr>
        <w:pStyle w:val="a6"/>
        <w:numPr>
          <w:ilvl w:val="1"/>
          <w:numId w:val="2"/>
        </w:numPr>
        <w:tabs>
          <w:tab w:val="clear" w:pos="3686"/>
        </w:tabs>
        <w:spacing w:after="0" w:line="240" w:lineRule="auto"/>
        <w:ind w:left="567" w:hanging="567"/>
        <w:jc w:val="both"/>
        <w:rPr>
          <w:rFonts w:ascii="Times New Roman" w:hAnsi="Times New Roman"/>
          <w:sz w:val="24"/>
          <w:szCs w:val="24"/>
        </w:rPr>
      </w:pPr>
      <w:bookmarkStart w:id="34" w:name="_Ref498465346"/>
      <w:r w:rsidRPr="00335113">
        <w:rPr>
          <w:rFonts w:ascii="Times New Roman" w:hAnsi="Times New Roman"/>
          <w:sz w:val="24"/>
          <w:szCs w:val="24"/>
        </w:rPr>
        <w:t xml:space="preserve">Зміна істотних умов Договору у випадку передбаченому пунктом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_Ref474994570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11.2.2</w:t>
      </w:r>
      <w:r w:rsidRPr="00335113">
        <w:rPr>
          <w:rFonts w:ascii="Times New Roman" w:hAnsi="Times New Roman"/>
          <w:sz w:val="24"/>
          <w:szCs w:val="24"/>
        </w:rPr>
        <w:fldChar w:fldCharType="end"/>
      </w:r>
      <w:r w:rsidRPr="00335113">
        <w:rPr>
          <w:rFonts w:ascii="Times New Roman" w:hAnsi="Times New Roman"/>
          <w:sz w:val="24"/>
          <w:szCs w:val="24"/>
        </w:rPr>
        <w:t xml:space="preserve"> здійснюється на вимогу однієї із Сторін таких умовах:</w:t>
      </w:r>
      <w:bookmarkEnd w:id="34"/>
    </w:p>
    <w:p w14:paraId="54314462"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нова (змінена) ціна за одиницю товару обчислюється за формулою:</w:t>
      </w:r>
    </w:p>
    <w:p w14:paraId="01195439" w14:textId="77777777" w:rsidR="00E80F11" w:rsidRPr="00335113" w:rsidRDefault="00E80F11" w:rsidP="00335113">
      <w:pPr>
        <w:pStyle w:val="18"/>
        <w:keepLines/>
        <w:spacing w:before="0" w:after="0" w:line="240" w:lineRule="auto"/>
        <w:ind w:firstLine="567"/>
        <w:jc w:val="both"/>
      </w:pPr>
      <m:oMathPara>
        <m:oMath>
          <m:r>
            <m:rPr>
              <m:sty m:val="bi"/>
            </m:rPr>
            <w:rPr>
              <w:rFonts w:ascii="Cambria Math" w:hAnsi="Cambria Math"/>
            </w:rPr>
            <m:t>Ц1=Ц0×</m:t>
          </m:r>
          <m:f>
            <m:fPr>
              <m:ctrlPr>
                <w:rPr>
                  <w:rFonts w:ascii="Cambria Math" w:hAnsi="Cambria Math"/>
                  <w:b/>
                </w:rPr>
              </m:ctrlPr>
            </m:fPr>
            <m:num>
              <m:r>
                <m:rPr>
                  <m:sty m:val="bi"/>
                </m:rPr>
                <w:rPr>
                  <w:rFonts w:ascii="Cambria Math" w:hAnsi="Cambria Math"/>
                </w:rPr>
                <m:t>С1</m:t>
              </m:r>
            </m:num>
            <m:den>
              <m:r>
                <m:rPr>
                  <m:sty m:val="bi"/>
                </m:rPr>
                <w:rPr>
                  <w:rFonts w:ascii="Cambria Math" w:hAnsi="Cambria Math"/>
                </w:rPr>
                <m:t>С0</m:t>
              </m:r>
            </m:den>
          </m:f>
          <m:r>
            <w:rPr>
              <w:rFonts w:ascii="Cambria Math" w:hAnsi="Cambria Math"/>
            </w:rPr>
            <m:t>+ПДВ;де</m:t>
          </m:r>
        </m:oMath>
      </m:oMathPara>
    </w:p>
    <w:p w14:paraId="43C0C268" w14:textId="77777777" w:rsidR="00E80F11" w:rsidRPr="00335113" w:rsidRDefault="00E80F11" w:rsidP="00335113">
      <w:pPr>
        <w:pStyle w:val="18"/>
        <w:keepLines/>
        <w:spacing w:before="0" w:after="0" w:line="240" w:lineRule="auto"/>
        <w:ind w:left="1672" w:hanging="425"/>
        <w:jc w:val="both"/>
        <w:rPr>
          <w:lang w:val="uk-UA"/>
        </w:rPr>
      </w:pPr>
      <w:r w:rsidRPr="00335113">
        <w:rPr>
          <w:b/>
          <w:lang w:val="uk-UA"/>
        </w:rPr>
        <w:t>Ц1</w:t>
      </w:r>
      <w:r w:rsidRPr="00335113">
        <w:rPr>
          <w:b/>
          <w:lang w:val="uk-UA"/>
        </w:rPr>
        <w:tab/>
      </w:r>
      <w:r w:rsidRPr="00335113">
        <w:rPr>
          <w:lang w:val="uk-UA"/>
        </w:rPr>
        <w:t xml:space="preserve">– нова (змінена) ціна за одиницю товару (з урахуванням ПДВ); </w:t>
      </w:r>
    </w:p>
    <w:p w14:paraId="54EEF65C" w14:textId="77777777" w:rsidR="00E80F11" w:rsidRPr="00335113" w:rsidRDefault="00E80F11" w:rsidP="00335113">
      <w:pPr>
        <w:pStyle w:val="18"/>
        <w:keepLines/>
        <w:spacing w:before="0" w:after="0" w:line="240" w:lineRule="auto"/>
        <w:ind w:left="1672" w:hanging="425"/>
        <w:jc w:val="both"/>
        <w:rPr>
          <w:lang w:val="uk-UA"/>
        </w:rPr>
      </w:pPr>
      <w:r w:rsidRPr="00335113">
        <w:rPr>
          <w:b/>
          <w:lang w:val="uk-UA"/>
        </w:rPr>
        <w:lastRenderedPageBreak/>
        <w:t>Ц0</w:t>
      </w:r>
      <w:r w:rsidRPr="00335113">
        <w:rPr>
          <w:b/>
          <w:lang w:val="uk-UA"/>
        </w:rPr>
        <w:tab/>
      </w:r>
      <w:r w:rsidRPr="00335113">
        <w:rPr>
          <w:lang w:val="uk-UA"/>
        </w:rPr>
        <w:t>– базова ціна за одиницю товару, передбачена у Специфікації (у чинній її редакції) (без урахування ПДВ);</w:t>
      </w:r>
    </w:p>
    <w:p w14:paraId="6E6DFFE9" w14:textId="77777777" w:rsidR="00E80F11" w:rsidRPr="00335113" w:rsidRDefault="00E80F11" w:rsidP="00335113">
      <w:pPr>
        <w:pStyle w:val="18"/>
        <w:keepLines/>
        <w:spacing w:before="0" w:after="0" w:line="240" w:lineRule="auto"/>
        <w:ind w:left="1672" w:hanging="425"/>
        <w:jc w:val="both"/>
        <w:rPr>
          <w:lang w:val="uk-UA"/>
        </w:rPr>
      </w:pPr>
      <w:r w:rsidRPr="00335113">
        <w:rPr>
          <w:b/>
          <w:lang w:val="uk-UA"/>
        </w:rPr>
        <w:t>С0</w:t>
      </w:r>
      <w:r w:rsidRPr="00335113">
        <w:rPr>
          <w:b/>
          <w:lang w:val="uk-UA"/>
        </w:rPr>
        <w:tab/>
      </w:r>
      <w:r w:rsidRPr="00335113">
        <w:rPr>
          <w:lang w:val="uk-UA"/>
        </w:rPr>
        <w:t>– документально підтверджений середній рівень ціни за одиницю товару на день укладення Договору (додаткової угоди про зміну ціни) або більш пізню дату місяця, в якому було укладено Договір (додаткова угода);</w:t>
      </w:r>
    </w:p>
    <w:p w14:paraId="0CFF7B58" w14:textId="77777777" w:rsidR="00E80F11" w:rsidRPr="00335113" w:rsidRDefault="00E80F11" w:rsidP="00335113">
      <w:pPr>
        <w:pStyle w:val="18"/>
        <w:keepLines/>
        <w:spacing w:before="0" w:after="0" w:line="240" w:lineRule="auto"/>
        <w:ind w:left="1672" w:hanging="425"/>
        <w:jc w:val="both"/>
        <w:rPr>
          <w:lang w:val="uk-UA"/>
        </w:rPr>
      </w:pPr>
      <w:r w:rsidRPr="00335113">
        <w:rPr>
          <w:b/>
          <w:lang w:val="uk-UA"/>
        </w:rPr>
        <w:t>С1</w:t>
      </w:r>
      <w:r w:rsidRPr="00335113">
        <w:rPr>
          <w:lang w:val="uk-UA"/>
        </w:rPr>
        <w:t xml:space="preserve"> </w:t>
      </w:r>
      <w:r w:rsidRPr="00335113">
        <w:rPr>
          <w:lang w:val="uk-UA"/>
        </w:rPr>
        <w:tab/>
        <w:t>– документально підтверджений середній рівень ціни за одиницю товару на день, у якому відбувається зміна ціни за одиницю товару або більш ранню дату.</w:t>
      </w:r>
    </w:p>
    <w:p w14:paraId="402B8F73" w14:textId="77777777" w:rsidR="00E80F11" w:rsidRPr="00335113" w:rsidRDefault="00E80F11" w:rsidP="00335113">
      <w:pPr>
        <w:pStyle w:val="18"/>
        <w:keepLines/>
        <w:spacing w:before="0" w:after="0" w:line="240" w:lineRule="auto"/>
        <w:ind w:left="1672" w:hanging="425"/>
        <w:jc w:val="both"/>
        <w:rPr>
          <w:lang w:val="uk-UA"/>
        </w:rPr>
      </w:pPr>
      <w:r w:rsidRPr="00335113">
        <w:rPr>
          <w:b/>
          <w:lang w:val="uk-UA"/>
        </w:rPr>
        <w:t xml:space="preserve">ПДВ </w:t>
      </w:r>
      <w:r w:rsidRPr="00335113">
        <w:rPr>
          <w:lang w:val="uk-UA"/>
        </w:rPr>
        <w:t>– податок на додану вартість, який нараховується відповідно до законодавства.</w:t>
      </w:r>
    </w:p>
    <w:p w14:paraId="622AF642"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proofErr w:type="spellStart"/>
      <w:r w:rsidRPr="00335113">
        <w:rPr>
          <w:rFonts w:ascii="Times New Roman" w:hAnsi="Times New Roman"/>
          <w:sz w:val="24"/>
          <w:szCs w:val="24"/>
        </w:rPr>
        <w:t>Належим</w:t>
      </w:r>
      <w:proofErr w:type="spellEnd"/>
      <w:r w:rsidRPr="00335113">
        <w:rPr>
          <w:rFonts w:ascii="Times New Roman" w:hAnsi="Times New Roman"/>
          <w:sz w:val="24"/>
          <w:szCs w:val="24"/>
        </w:rPr>
        <w:t xml:space="preserve"> документальним підтвердженням коливання ціни такого товару на ринку та середнього рівня ціни за одиницю товару в пункті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_Ref498465346 \r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11.4</w:t>
      </w:r>
      <w:r w:rsidRPr="00335113">
        <w:rPr>
          <w:rFonts w:ascii="Times New Roman" w:hAnsi="Times New Roman"/>
          <w:sz w:val="24"/>
          <w:szCs w:val="24"/>
        </w:rPr>
        <w:fldChar w:fldCharType="end"/>
      </w:r>
      <w:r w:rsidRPr="00335113">
        <w:rPr>
          <w:rFonts w:ascii="Times New Roman" w:hAnsi="Times New Roman"/>
          <w:sz w:val="24"/>
          <w:szCs w:val="24"/>
        </w:rPr>
        <w:t xml:space="preserve"> Договору визнаються наступні документи (інформація): ……………………………………..</w:t>
      </w:r>
    </w:p>
    <w:p w14:paraId="253626C2" w14:textId="77777777" w:rsidR="00E80F11" w:rsidRPr="00335113" w:rsidRDefault="00E80F11" w:rsidP="00335113">
      <w:pPr>
        <w:keepLines/>
        <w:numPr>
          <w:ilvl w:val="1"/>
          <w:numId w:val="2"/>
        </w:numPr>
        <w:tabs>
          <w:tab w:val="clear" w:pos="3686"/>
        </w:tabs>
        <w:spacing w:after="0" w:line="240" w:lineRule="auto"/>
        <w:ind w:left="567" w:hanging="567"/>
        <w:jc w:val="both"/>
        <w:rPr>
          <w:rFonts w:ascii="Times New Roman" w:hAnsi="Times New Roman"/>
          <w:sz w:val="24"/>
          <w:szCs w:val="24"/>
        </w:rPr>
      </w:pPr>
      <w:r w:rsidRPr="00335113">
        <w:rPr>
          <w:rFonts w:ascii="Times New Roman" w:hAnsi="Times New Roman"/>
          <w:sz w:val="24"/>
          <w:szCs w:val="24"/>
        </w:rPr>
        <w:t xml:space="preserve">Зміна істотних умов Договору у випадку передбаченому пунктом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_Ref474994932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11.2.3</w:t>
      </w:r>
      <w:r w:rsidRPr="00335113">
        <w:rPr>
          <w:rFonts w:ascii="Times New Roman" w:hAnsi="Times New Roman"/>
          <w:sz w:val="24"/>
          <w:szCs w:val="24"/>
        </w:rPr>
        <w:fldChar w:fldCharType="end"/>
      </w:r>
      <w:r w:rsidRPr="00335113">
        <w:rPr>
          <w:rFonts w:ascii="Times New Roman" w:hAnsi="Times New Roman"/>
          <w:sz w:val="24"/>
          <w:szCs w:val="24"/>
        </w:rPr>
        <w:t xml:space="preserve"> цього Договору, здійснюється за ініціативою однієї із Сторін шляхом коригування відповідних якісних та інших характеристик товару, без зміни суми, визначеної в Договорі;</w:t>
      </w:r>
    </w:p>
    <w:p w14:paraId="29799FB8" w14:textId="77777777" w:rsidR="00E80F11" w:rsidRPr="00335113" w:rsidRDefault="00E80F11" w:rsidP="00335113">
      <w:pPr>
        <w:keepLines/>
        <w:numPr>
          <w:ilvl w:val="1"/>
          <w:numId w:val="2"/>
        </w:numPr>
        <w:tabs>
          <w:tab w:val="clear" w:pos="3686"/>
        </w:tabs>
        <w:spacing w:after="0" w:line="240" w:lineRule="auto"/>
        <w:ind w:left="567" w:hanging="567"/>
        <w:jc w:val="both"/>
        <w:rPr>
          <w:rFonts w:ascii="Times New Roman" w:hAnsi="Times New Roman"/>
          <w:sz w:val="24"/>
          <w:szCs w:val="24"/>
        </w:rPr>
      </w:pPr>
      <w:r w:rsidRPr="00335113">
        <w:rPr>
          <w:rFonts w:ascii="Times New Roman" w:hAnsi="Times New Roman"/>
          <w:sz w:val="24"/>
          <w:szCs w:val="24"/>
        </w:rPr>
        <w:t xml:space="preserve">Зміна істотних умов Договору у випадку передбаченому пунктом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_Ref474995047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11.2.4</w:t>
      </w:r>
      <w:r w:rsidRPr="00335113">
        <w:rPr>
          <w:rFonts w:ascii="Times New Roman" w:hAnsi="Times New Roman"/>
          <w:sz w:val="24"/>
          <w:szCs w:val="24"/>
        </w:rPr>
        <w:fldChar w:fldCharType="end"/>
      </w:r>
      <w:r w:rsidRPr="00335113">
        <w:rPr>
          <w:rFonts w:ascii="Times New Roman" w:hAnsi="Times New Roman"/>
          <w:sz w:val="24"/>
          <w:szCs w:val="24"/>
        </w:rPr>
        <w:t xml:space="preserve"> цього Договору,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внесення змін до умов Договору, які визначають строк його дії (без зміни суми, визначеної в Договорі та / або ціни за одиницю товару).</w:t>
      </w:r>
    </w:p>
    <w:p w14:paraId="39F11502" w14:textId="77777777" w:rsidR="00E80F11" w:rsidRPr="00335113" w:rsidRDefault="00E80F11" w:rsidP="00335113">
      <w:pPr>
        <w:keepLines/>
        <w:numPr>
          <w:ilvl w:val="1"/>
          <w:numId w:val="2"/>
        </w:numPr>
        <w:tabs>
          <w:tab w:val="clear" w:pos="3686"/>
        </w:tabs>
        <w:spacing w:after="0" w:line="240" w:lineRule="auto"/>
        <w:ind w:left="567" w:hanging="567"/>
        <w:jc w:val="both"/>
        <w:rPr>
          <w:rFonts w:ascii="Times New Roman" w:hAnsi="Times New Roman"/>
          <w:sz w:val="24"/>
          <w:szCs w:val="24"/>
        </w:rPr>
      </w:pPr>
      <w:r w:rsidRPr="00335113">
        <w:rPr>
          <w:rFonts w:ascii="Times New Roman" w:hAnsi="Times New Roman"/>
          <w:sz w:val="24"/>
          <w:szCs w:val="24"/>
        </w:rPr>
        <w:t xml:space="preserve">Зміна істотних умов Договору у випадку передбаченому пунктом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_Ref474995149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11.2.5</w:t>
      </w:r>
      <w:r w:rsidRPr="00335113">
        <w:rPr>
          <w:rFonts w:ascii="Times New Roman" w:hAnsi="Times New Roman"/>
          <w:sz w:val="24"/>
          <w:szCs w:val="24"/>
        </w:rPr>
        <w:fldChar w:fldCharType="end"/>
      </w:r>
      <w:r w:rsidRPr="00335113">
        <w:rPr>
          <w:rFonts w:ascii="Times New Roman" w:hAnsi="Times New Roman"/>
          <w:sz w:val="24"/>
          <w:szCs w:val="24"/>
        </w:rPr>
        <w:t xml:space="preserve"> цього Договору, здійснюється шляхом зменшення суми, визначеної в Договорі, або зменшення ціни за одиницю товару з відповідним зменшенням суми, визначеної в Договорі (без зміни кількості товарів, а також їх технічних та якісних характеристик).</w:t>
      </w:r>
    </w:p>
    <w:p w14:paraId="70BFCC49" w14:textId="77777777" w:rsidR="00E80F11" w:rsidRPr="00335113" w:rsidRDefault="00E80F11" w:rsidP="00335113">
      <w:pPr>
        <w:keepLines/>
        <w:numPr>
          <w:ilvl w:val="1"/>
          <w:numId w:val="2"/>
        </w:numPr>
        <w:tabs>
          <w:tab w:val="clear" w:pos="3686"/>
        </w:tabs>
        <w:spacing w:after="0" w:line="240" w:lineRule="auto"/>
        <w:ind w:left="567" w:hanging="567"/>
        <w:jc w:val="both"/>
        <w:rPr>
          <w:rFonts w:ascii="Times New Roman" w:hAnsi="Times New Roman"/>
          <w:sz w:val="24"/>
          <w:szCs w:val="24"/>
        </w:rPr>
      </w:pPr>
      <w:r w:rsidRPr="00335113">
        <w:rPr>
          <w:rFonts w:ascii="Times New Roman" w:hAnsi="Times New Roman"/>
          <w:sz w:val="24"/>
          <w:szCs w:val="24"/>
        </w:rPr>
        <w:t xml:space="preserve">Зміна істотних умов Договору у випадку передбаченому пунктом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_Ref474995233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11.2.6</w:t>
      </w:r>
      <w:r w:rsidRPr="00335113">
        <w:rPr>
          <w:rFonts w:ascii="Times New Roman" w:hAnsi="Times New Roman"/>
          <w:sz w:val="24"/>
          <w:szCs w:val="24"/>
        </w:rPr>
        <w:fldChar w:fldCharType="end"/>
      </w:r>
      <w:r w:rsidRPr="00335113">
        <w:rPr>
          <w:rFonts w:ascii="Times New Roman" w:hAnsi="Times New Roman"/>
          <w:sz w:val="24"/>
          <w:szCs w:val="24"/>
        </w:rPr>
        <w:t xml:space="preserve"> цього Договору, здійснюється шляхом зміни ціни за одиницю товару з відповідною зміною суми, визначеної в Договорі, в частині нарахування встановлених законом податків і зборів (обов’язкових платежів) відповідно до змін, внесених у законодавство України з питань оподаткування.</w:t>
      </w:r>
    </w:p>
    <w:p w14:paraId="090CEF34" w14:textId="77777777" w:rsidR="00E80F11" w:rsidRPr="00335113" w:rsidRDefault="00E80F11" w:rsidP="00335113">
      <w:pPr>
        <w:keepLines/>
        <w:numPr>
          <w:ilvl w:val="1"/>
          <w:numId w:val="2"/>
        </w:numPr>
        <w:tabs>
          <w:tab w:val="clear" w:pos="3686"/>
        </w:tabs>
        <w:spacing w:after="0" w:line="240" w:lineRule="auto"/>
        <w:ind w:left="567" w:hanging="567"/>
        <w:jc w:val="both"/>
        <w:rPr>
          <w:rFonts w:ascii="Times New Roman" w:hAnsi="Times New Roman"/>
          <w:sz w:val="24"/>
          <w:szCs w:val="24"/>
        </w:rPr>
      </w:pPr>
      <w:r w:rsidRPr="00335113">
        <w:rPr>
          <w:rFonts w:ascii="Times New Roman" w:hAnsi="Times New Roman"/>
          <w:sz w:val="24"/>
          <w:szCs w:val="24"/>
        </w:rPr>
        <w:t xml:space="preserve">Зміна істотних умов Договору у випадку, передбаченому пунктом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_Ref474995273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11.2.7</w:t>
      </w:r>
      <w:r w:rsidRPr="00335113">
        <w:rPr>
          <w:rFonts w:ascii="Times New Roman" w:hAnsi="Times New Roman"/>
          <w:sz w:val="24"/>
          <w:szCs w:val="24"/>
        </w:rPr>
        <w:fldChar w:fldCharType="end"/>
      </w:r>
      <w:r w:rsidRPr="00335113">
        <w:rPr>
          <w:rFonts w:ascii="Times New Roman" w:hAnsi="Times New Roman"/>
          <w:sz w:val="24"/>
          <w:szCs w:val="24"/>
        </w:rPr>
        <w:t xml:space="preserve"> Договору, у зв'язку зі зміною індексу споживчих цін (індексу інфляції) здійснюється на вимогу однієї із Сторін на таких умовах:</w:t>
      </w:r>
    </w:p>
    <w:p w14:paraId="504159E8"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Підставою для зміни умов Договору є зміна встановленого згідно із законодавством органами державної статистики індексу споживчих цін (індексу інфляції) на 2% або більше.</w:t>
      </w:r>
    </w:p>
    <w:p w14:paraId="76230613"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 xml:space="preserve">Зміна умов Договору здійснюється шляхом зміни ціни за одиницю товару з відповідною зміною суми, визначеної в Договорі. </w:t>
      </w:r>
    </w:p>
    <w:p w14:paraId="38ACFD37"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Нова (змінена) ціна за одиницю товару, обчислюється за формулою:</w:t>
      </w:r>
    </w:p>
    <w:p w14:paraId="5F7AF9A0" w14:textId="77777777" w:rsidR="00E80F11" w:rsidRPr="00335113" w:rsidRDefault="00E80F11" w:rsidP="00335113">
      <w:pPr>
        <w:pStyle w:val="18"/>
        <w:keepLines/>
        <w:spacing w:before="0" w:after="0" w:line="240" w:lineRule="auto"/>
        <w:ind w:firstLine="567"/>
        <w:jc w:val="both"/>
      </w:pPr>
      <m:oMathPara>
        <m:oMath>
          <m:r>
            <m:rPr>
              <m:sty m:val="bi"/>
            </m:rPr>
            <w:rPr>
              <w:rFonts w:ascii="Cambria Math" w:hAnsi="Cambria Math"/>
            </w:rPr>
            <m:t>Ці=Ц0×∆і+ПДВ</m:t>
          </m:r>
          <m:r>
            <w:rPr>
              <w:rFonts w:ascii="Cambria Math" w:hAnsi="Cambria Math"/>
            </w:rPr>
            <m:t>;де</m:t>
          </m:r>
        </m:oMath>
      </m:oMathPara>
    </w:p>
    <w:p w14:paraId="0BC75661" w14:textId="77777777" w:rsidR="00E80F11" w:rsidRPr="00335113" w:rsidRDefault="00E80F11" w:rsidP="00335113">
      <w:pPr>
        <w:pStyle w:val="18"/>
        <w:keepLines/>
        <w:spacing w:before="0" w:after="0" w:line="240" w:lineRule="auto"/>
        <w:ind w:left="1672" w:hanging="425"/>
        <w:jc w:val="both"/>
        <w:rPr>
          <w:lang w:val="uk-UA"/>
        </w:rPr>
      </w:pPr>
      <w:r w:rsidRPr="00335113">
        <w:rPr>
          <w:b/>
          <w:lang w:val="uk-UA"/>
        </w:rPr>
        <w:t>Ці</w:t>
      </w:r>
      <w:r w:rsidRPr="00335113">
        <w:rPr>
          <w:lang w:val="uk-UA"/>
        </w:rPr>
        <w:tab/>
        <w:t>– нова (змінена) ціна за одиницю товару (з урахуванням ПДВ);</w:t>
      </w:r>
    </w:p>
    <w:p w14:paraId="79498640" w14:textId="77777777" w:rsidR="00E80F11" w:rsidRPr="00335113" w:rsidRDefault="00E80F11" w:rsidP="00335113">
      <w:pPr>
        <w:pStyle w:val="18"/>
        <w:keepLines/>
        <w:spacing w:before="0" w:after="0" w:line="240" w:lineRule="auto"/>
        <w:ind w:left="1672" w:hanging="425"/>
        <w:jc w:val="both"/>
        <w:rPr>
          <w:lang w:val="uk-UA"/>
        </w:rPr>
      </w:pPr>
      <w:r w:rsidRPr="00335113">
        <w:rPr>
          <w:b/>
          <w:lang w:val="uk-UA"/>
        </w:rPr>
        <w:t>Ц0</w:t>
      </w:r>
      <w:r w:rsidRPr="00335113">
        <w:rPr>
          <w:lang w:val="uk-UA"/>
        </w:rPr>
        <w:tab/>
        <w:t>– базова ціна за одиницю товару, передбачена у Специфікації (у чинній її редакції) (без урахування ПДВ);</w:t>
      </w:r>
    </w:p>
    <w:p w14:paraId="14B03C3D" w14:textId="77777777" w:rsidR="00E80F11" w:rsidRPr="00335113" w:rsidRDefault="00E80F11" w:rsidP="00335113">
      <w:pPr>
        <w:pStyle w:val="18"/>
        <w:keepLines/>
        <w:spacing w:before="0" w:after="0" w:line="240" w:lineRule="auto"/>
        <w:ind w:left="1672" w:hanging="425"/>
        <w:jc w:val="both"/>
        <w:rPr>
          <w:lang w:val="uk-UA"/>
        </w:rPr>
      </w:pPr>
      <w:r w:rsidRPr="00335113">
        <w:rPr>
          <w:b/>
          <w:lang w:val="uk-UA"/>
        </w:rPr>
        <w:t>∆і</w:t>
      </w:r>
      <w:r w:rsidRPr="00335113">
        <w:rPr>
          <w:b/>
          <w:lang w:val="uk-UA"/>
        </w:rPr>
        <w:tab/>
      </w:r>
      <w:r w:rsidRPr="00335113">
        <w:rPr>
          <w:lang w:val="uk-UA"/>
        </w:rPr>
        <w:t>–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місяця, у якому було встановлено базову ціну (</w:t>
      </w:r>
      <w:r w:rsidRPr="00335113">
        <w:rPr>
          <w:b/>
          <w:lang w:val="uk-UA"/>
        </w:rPr>
        <w:t>Ц0</w:t>
      </w:r>
      <w:r w:rsidRPr="00335113">
        <w:rPr>
          <w:lang w:val="uk-UA"/>
        </w:rPr>
        <w:t>), і закінчуючи місяцем, що передував зміні умов Договору;</w:t>
      </w:r>
    </w:p>
    <w:p w14:paraId="4803B4B8" w14:textId="77777777" w:rsidR="00E80F11" w:rsidRPr="00335113" w:rsidRDefault="00E80F11" w:rsidP="00335113">
      <w:pPr>
        <w:pStyle w:val="18"/>
        <w:keepLines/>
        <w:spacing w:before="0" w:after="0" w:line="240" w:lineRule="auto"/>
        <w:ind w:left="1672" w:hanging="425"/>
        <w:jc w:val="both"/>
        <w:rPr>
          <w:lang w:val="uk-UA"/>
        </w:rPr>
      </w:pPr>
      <w:r w:rsidRPr="00335113">
        <w:rPr>
          <w:b/>
          <w:lang w:val="uk-UA"/>
        </w:rPr>
        <w:t xml:space="preserve">ПДВ </w:t>
      </w:r>
      <w:r w:rsidRPr="00335113">
        <w:rPr>
          <w:lang w:val="uk-UA"/>
        </w:rPr>
        <w:t>– податок на додану вартість, який нараховується відповідно до законодавства.</w:t>
      </w:r>
    </w:p>
    <w:p w14:paraId="5138D866" w14:textId="77777777" w:rsidR="00E80F11" w:rsidRPr="00335113" w:rsidRDefault="00E80F11" w:rsidP="00335113">
      <w:pPr>
        <w:numPr>
          <w:ilvl w:val="1"/>
          <w:numId w:val="2"/>
        </w:numPr>
        <w:tabs>
          <w:tab w:val="clear" w:pos="3686"/>
        </w:tabs>
        <w:spacing w:after="0" w:line="240" w:lineRule="auto"/>
        <w:ind w:left="680" w:hanging="680"/>
        <w:jc w:val="both"/>
        <w:rPr>
          <w:rFonts w:ascii="Times New Roman" w:hAnsi="Times New Roman"/>
          <w:sz w:val="24"/>
          <w:szCs w:val="24"/>
        </w:rPr>
      </w:pPr>
      <w:bookmarkStart w:id="35" w:name="_Ref498497961"/>
      <w:r w:rsidRPr="00335113">
        <w:rPr>
          <w:rFonts w:ascii="Times New Roman" w:hAnsi="Times New Roman"/>
          <w:sz w:val="24"/>
          <w:szCs w:val="24"/>
        </w:rPr>
        <w:t xml:space="preserve">Зміна істотних умов Договору у випадку, передбаченому пунктом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_Ref474995273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11.2.7</w:t>
      </w:r>
      <w:r w:rsidRPr="00335113">
        <w:rPr>
          <w:rFonts w:ascii="Times New Roman" w:hAnsi="Times New Roman"/>
          <w:sz w:val="24"/>
          <w:szCs w:val="24"/>
        </w:rPr>
        <w:fldChar w:fldCharType="end"/>
      </w:r>
      <w:r w:rsidRPr="00335113">
        <w:rPr>
          <w:rFonts w:ascii="Times New Roman" w:hAnsi="Times New Roman"/>
          <w:sz w:val="24"/>
          <w:szCs w:val="24"/>
        </w:rPr>
        <w:t xml:space="preserve"> Договору, у зв'язку зі зміною курсу іноземної валюти здійснюється на вимогу однієї із Сторін на таких умовах:</w:t>
      </w:r>
      <w:bookmarkEnd w:id="35"/>
    </w:p>
    <w:p w14:paraId="0CD2ADEE" w14:textId="77777777" w:rsidR="00E80F11" w:rsidRPr="00335113" w:rsidRDefault="00E80F11" w:rsidP="00335113">
      <w:pPr>
        <w:keepLines/>
        <w:numPr>
          <w:ilvl w:val="2"/>
          <w:numId w:val="2"/>
        </w:numPr>
        <w:spacing w:after="0" w:line="240" w:lineRule="auto"/>
        <w:ind w:left="1531"/>
        <w:jc w:val="both"/>
        <w:rPr>
          <w:rFonts w:ascii="Times New Roman" w:hAnsi="Times New Roman"/>
          <w:sz w:val="24"/>
          <w:szCs w:val="24"/>
        </w:rPr>
      </w:pPr>
      <w:r w:rsidRPr="00335113">
        <w:rPr>
          <w:rFonts w:ascii="Times New Roman" w:hAnsi="Times New Roman"/>
          <w:sz w:val="24"/>
          <w:szCs w:val="24"/>
        </w:rPr>
        <w:t xml:space="preserve">Підставою для зміни умов Договору є зміна офіційно встановленого курсу іноземної валюти (Євро) на 5% або більше, </w:t>
      </w:r>
    </w:p>
    <w:p w14:paraId="09673405" w14:textId="77777777" w:rsidR="00E80F11" w:rsidRPr="00335113" w:rsidRDefault="00E80F11" w:rsidP="00335113">
      <w:pPr>
        <w:keepLines/>
        <w:numPr>
          <w:ilvl w:val="2"/>
          <w:numId w:val="2"/>
        </w:numPr>
        <w:spacing w:after="0" w:line="240" w:lineRule="auto"/>
        <w:ind w:left="1531"/>
        <w:jc w:val="both"/>
        <w:rPr>
          <w:rFonts w:ascii="Times New Roman" w:hAnsi="Times New Roman"/>
          <w:sz w:val="24"/>
          <w:szCs w:val="24"/>
        </w:rPr>
      </w:pPr>
      <w:r w:rsidRPr="00335113">
        <w:rPr>
          <w:rFonts w:ascii="Times New Roman" w:hAnsi="Times New Roman"/>
          <w:sz w:val="24"/>
          <w:szCs w:val="24"/>
        </w:rPr>
        <w:lastRenderedPageBreak/>
        <w:t xml:space="preserve">Зміна умов Договору здійснюється шляхом зміни ціни за одиницю товару з відповідною зміною суми, визначеної в Договорі. </w:t>
      </w:r>
    </w:p>
    <w:p w14:paraId="57434BE7" w14:textId="77777777" w:rsidR="00E80F11" w:rsidRPr="00335113" w:rsidRDefault="00E80F11" w:rsidP="00335113">
      <w:pPr>
        <w:keepLines/>
        <w:numPr>
          <w:ilvl w:val="2"/>
          <w:numId w:val="2"/>
        </w:numPr>
        <w:spacing w:after="0" w:line="240" w:lineRule="auto"/>
        <w:ind w:left="1531"/>
        <w:jc w:val="both"/>
        <w:rPr>
          <w:rFonts w:ascii="Times New Roman" w:hAnsi="Times New Roman"/>
          <w:sz w:val="24"/>
          <w:szCs w:val="24"/>
        </w:rPr>
      </w:pPr>
      <w:r w:rsidRPr="00335113">
        <w:rPr>
          <w:rFonts w:ascii="Times New Roman" w:hAnsi="Times New Roman"/>
          <w:sz w:val="24"/>
          <w:szCs w:val="24"/>
        </w:rPr>
        <w:t xml:space="preserve">Зміна умов Договору у зв'язку зі зміною курсу іноземної валюти (євро) здійснюється лише в частині імпортної складової ціни товару, яка зазначена Постачальником у Специфікації, і допускаються лише щодо імпортного товару, який ввезений (ввозиться) в установленому порядку на митну територію України Постачальником або третьою особою, у якої Постачальних закупив (закуповує) товар для його наступного продажу (постачання)). </w:t>
      </w:r>
    </w:p>
    <w:p w14:paraId="4BC3BD93" w14:textId="77777777" w:rsidR="00E80F11" w:rsidRPr="00335113" w:rsidRDefault="00E80F11" w:rsidP="00335113">
      <w:pPr>
        <w:keepLines/>
        <w:numPr>
          <w:ilvl w:val="2"/>
          <w:numId w:val="2"/>
        </w:numPr>
        <w:spacing w:after="0" w:line="240" w:lineRule="auto"/>
        <w:ind w:left="1531"/>
        <w:jc w:val="both"/>
        <w:rPr>
          <w:rFonts w:ascii="Times New Roman" w:hAnsi="Times New Roman"/>
          <w:sz w:val="24"/>
          <w:szCs w:val="24"/>
        </w:rPr>
      </w:pPr>
      <w:r w:rsidRPr="00335113">
        <w:rPr>
          <w:rFonts w:ascii="Times New Roman" w:hAnsi="Times New Roman"/>
          <w:sz w:val="24"/>
          <w:szCs w:val="24"/>
        </w:rPr>
        <w:t>Нова (змінена) ціна за одиницю товару, обчислюється за формулою:</w:t>
      </w:r>
    </w:p>
    <w:p w14:paraId="2F4C9662" w14:textId="77777777" w:rsidR="00E80F11" w:rsidRPr="00335113" w:rsidRDefault="00E80F11" w:rsidP="00335113">
      <w:pPr>
        <w:pStyle w:val="18"/>
        <w:keepLines/>
        <w:spacing w:before="0" w:after="0" w:line="240" w:lineRule="auto"/>
        <w:ind w:firstLine="567"/>
        <w:jc w:val="both"/>
      </w:pPr>
      <m:oMathPara>
        <m:oMath>
          <m:r>
            <m:rPr>
              <m:sty m:val="bi"/>
            </m:rPr>
            <w:rPr>
              <w:rFonts w:ascii="Cambria Math" w:hAnsi="Cambria Math"/>
            </w:rPr>
            <m:t>Ц</m:t>
          </m:r>
          <m:r>
            <m:rPr>
              <m:sty m:val="b"/>
            </m:rPr>
            <w:rPr>
              <w:rFonts w:ascii="Cambria Math" w:hAnsi="Cambria Math"/>
            </w:rPr>
            <m:t>і</m:t>
          </m:r>
          <m:r>
            <m:rPr>
              <m:sty m:val="bi"/>
            </m:rPr>
            <w:rPr>
              <w:rFonts w:ascii="Cambria Math" w:hAnsi="Cambria Math"/>
            </w:rPr>
            <m:t xml:space="preserve">=(Ц0× </m:t>
          </m:r>
          <m:d>
            <m:dPr>
              <m:ctrlPr>
                <w:rPr>
                  <w:rFonts w:ascii="Cambria Math" w:hAnsi="Cambria Math"/>
                  <w:b/>
                  <w:i/>
                </w:rPr>
              </m:ctrlPr>
            </m:dPr>
            <m:e>
              <m:r>
                <m:rPr>
                  <m:sty m:val="bi"/>
                </m:rPr>
                <w:rPr>
                  <w:rFonts w:ascii="Cambria Math" w:hAnsi="Cambria Math"/>
                </w:rPr>
                <m:t xml:space="preserve">1- </m:t>
              </m:r>
              <m:r>
                <m:rPr>
                  <m:sty m:val="b"/>
                </m:rPr>
                <w:rPr>
                  <w:rFonts w:ascii="Cambria Math" w:hAnsi="Cambria Math"/>
                </w:rPr>
                <m:t>S</m:t>
              </m:r>
            </m:e>
          </m:d>
          <m:r>
            <m:rPr>
              <m:sty m:val="bi"/>
            </m:rPr>
            <w:rPr>
              <w:rFonts w:ascii="Cambria Math" w:hAnsi="Cambria Math"/>
            </w:rPr>
            <m:t>+</m:t>
          </m:r>
          <m:d>
            <m:dPr>
              <m:ctrlPr>
                <w:rPr>
                  <w:rFonts w:ascii="Cambria Math" w:hAnsi="Cambria Math"/>
                  <w:b/>
                  <w:i/>
                </w:rPr>
              </m:ctrlPr>
            </m:dPr>
            <m:e>
              <m:r>
                <m:rPr>
                  <m:sty m:val="bi"/>
                </m:rPr>
                <w:rPr>
                  <w:rFonts w:ascii="Cambria Math" w:hAnsi="Cambria Math"/>
                </w:rPr>
                <m:t>Ц0×</m:t>
              </m:r>
              <m:r>
                <m:rPr>
                  <m:sty m:val="b"/>
                </m:rPr>
                <w:rPr>
                  <w:rFonts w:ascii="Cambria Math" w:hAnsi="Cambria Math"/>
                </w:rPr>
                <m:t>S</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К1</m:t>
              </m:r>
            </m:num>
            <m:den>
              <m:r>
                <m:rPr>
                  <m:sty m:val="bi"/>
                </m:rPr>
                <w:rPr>
                  <w:rFonts w:ascii="Cambria Math" w:hAnsi="Cambria Math"/>
                </w:rPr>
                <m:t>К0</m:t>
              </m:r>
            </m:den>
          </m:f>
          <m:r>
            <w:rPr>
              <w:rFonts w:ascii="Cambria Math" w:hAnsi="Cambria Math"/>
            </w:rPr>
            <m:t>)+</m:t>
          </m:r>
          <m:r>
            <m:rPr>
              <m:sty m:val="bi"/>
            </m:rPr>
            <w:rPr>
              <w:rFonts w:ascii="Cambria Math" w:hAnsi="Cambria Math"/>
            </w:rPr>
            <m:t>ПДВ</m:t>
          </m:r>
          <m:r>
            <w:rPr>
              <w:rFonts w:ascii="Cambria Math" w:hAnsi="Cambria Math"/>
            </w:rPr>
            <m:t xml:space="preserve">;де </m:t>
          </m:r>
        </m:oMath>
      </m:oMathPara>
    </w:p>
    <w:p w14:paraId="2831E93F" w14:textId="77777777" w:rsidR="00E80F11" w:rsidRPr="00335113" w:rsidRDefault="00E80F11" w:rsidP="00335113">
      <w:pPr>
        <w:pStyle w:val="18"/>
        <w:keepLines/>
        <w:spacing w:before="0" w:after="0" w:line="240" w:lineRule="auto"/>
        <w:ind w:left="1956" w:hanging="425"/>
        <w:jc w:val="both"/>
        <w:rPr>
          <w:lang w:val="uk-UA"/>
        </w:rPr>
      </w:pPr>
      <w:r w:rsidRPr="00335113">
        <w:rPr>
          <w:b/>
          <w:lang w:val="uk-UA"/>
        </w:rPr>
        <w:t>Ці</w:t>
      </w:r>
      <w:r w:rsidRPr="00335113">
        <w:rPr>
          <w:lang w:val="uk-UA"/>
        </w:rPr>
        <w:tab/>
        <w:t xml:space="preserve">– нова (змінена) ціна за одиницю товару (з урахуванням ПДВ); </w:t>
      </w:r>
    </w:p>
    <w:p w14:paraId="1DCDDFD8" w14:textId="77777777" w:rsidR="00E80F11" w:rsidRPr="00335113" w:rsidRDefault="00E80F11" w:rsidP="00335113">
      <w:pPr>
        <w:pStyle w:val="18"/>
        <w:keepLines/>
        <w:spacing w:before="0" w:after="0" w:line="240" w:lineRule="auto"/>
        <w:ind w:left="1956" w:hanging="425"/>
        <w:jc w:val="both"/>
        <w:rPr>
          <w:lang w:val="uk-UA"/>
        </w:rPr>
      </w:pPr>
      <w:r w:rsidRPr="00335113">
        <w:rPr>
          <w:b/>
          <w:lang w:val="uk-UA"/>
        </w:rPr>
        <w:t>Ц0</w:t>
      </w:r>
      <w:r w:rsidRPr="00335113">
        <w:rPr>
          <w:lang w:val="uk-UA"/>
        </w:rPr>
        <w:tab/>
        <w:t>– базова ціна за одиницю товару, передбачена у Специфікації (у чинній її редакції) (без урахування ПДВ);</w:t>
      </w:r>
    </w:p>
    <w:p w14:paraId="7E111FA8" w14:textId="77777777" w:rsidR="00E80F11" w:rsidRPr="00335113" w:rsidRDefault="00E80F11" w:rsidP="00335113">
      <w:pPr>
        <w:pStyle w:val="18"/>
        <w:keepLines/>
        <w:spacing w:before="0" w:after="0" w:line="240" w:lineRule="auto"/>
        <w:ind w:left="1956" w:hanging="425"/>
        <w:jc w:val="both"/>
        <w:rPr>
          <w:lang w:val="uk-UA"/>
        </w:rPr>
      </w:pPr>
      <w:r w:rsidRPr="00335113">
        <w:rPr>
          <w:b/>
          <w:lang w:val="uk-UA"/>
        </w:rPr>
        <w:t>S</w:t>
      </w:r>
      <w:r w:rsidRPr="00335113">
        <w:rPr>
          <w:lang w:val="uk-UA"/>
        </w:rPr>
        <w:t xml:space="preserve"> </w:t>
      </w:r>
      <w:r w:rsidRPr="00335113">
        <w:rPr>
          <w:lang w:val="uk-UA"/>
        </w:rPr>
        <w:tab/>
        <w:t xml:space="preserve">– коефіцієнт імпортної складової ціни (у сотих частинах від одиниці), який відповідає частці питомій вазі імпортної складової (елемента) у структурі ціни за одиницю товару (у відсотках) згідно зі Специфікацією (у її чинній редакції); </w:t>
      </w:r>
    </w:p>
    <w:p w14:paraId="71F86717" w14:textId="77777777" w:rsidR="00E80F11" w:rsidRPr="00335113" w:rsidRDefault="00E80F11" w:rsidP="00335113">
      <w:pPr>
        <w:pStyle w:val="18"/>
        <w:keepLines/>
        <w:spacing w:before="0" w:after="0" w:line="240" w:lineRule="auto"/>
        <w:ind w:left="1956" w:hanging="425"/>
        <w:jc w:val="both"/>
        <w:rPr>
          <w:lang w:val="uk-UA"/>
        </w:rPr>
      </w:pPr>
      <w:r w:rsidRPr="00335113">
        <w:rPr>
          <w:b/>
          <w:lang w:val="uk-UA"/>
        </w:rPr>
        <w:t xml:space="preserve">К0 </w:t>
      </w:r>
      <w:r w:rsidRPr="00335113">
        <w:rPr>
          <w:lang w:val="uk-UA"/>
        </w:rPr>
        <w:t>– офіційно встановлений НБУ курс Євро на день встановлення було встановлено базової ціни (</w:t>
      </w:r>
      <w:r w:rsidRPr="00335113">
        <w:rPr>
          <w:b/>
          <w:lang w:val="uk-UA"/>
        </w:rPr>
        <w:t>Ц0</w:t>
      </w:r>
      <w:r w:rsidRPr="00335113">
        <w:rPr>
          <w:lang w:val="uk-UA"/>
        </w:rPr>
        <w:t>);</w:t>
      </w:r>
    </w:p>
    <w:p w14:paraId="6197CF52" w14:textId="77777777" w:rsidR="00E80F11" w:rsidRPr="00335113" w:rsidRDefault="00E80F11" w:rsidP="00335113">
      <w:pPr>
        <w:pStyle w:val="18"/>
        <w:keepLines/>
        <w:spacing w:before="0" w:after="0" w:line="240" w:lineRule="auto"/>
        <w:ind w:left="1956" w:hanging="425"/>
        <w:jc w:val="both"/>
        <w:rPr>
          <w:lang w:val="uk-UA"/>
        </w:rPr>
      </w:pPr>
      <w:r w:rsidRPr="00335113">
        <w:rPr>
          <w:b/>
          <w:lang w:val="uk-UA"/>
        </w:rPr>
        <w:t>К1</w:t>
      </w:r>
      <w:r w:rsidRPr="00335113">
        <w:rPr>
          <w:lang w:val="uk-UA"/>
        </w:rPr>
        <w:t xml:space="preserve"> – офіційно встановлений НБУ курс Євро на день ввезення товару на митну територію України, що підтверджується даними відповідної митної декларації (декларацій);</w:t>
      </w:r>
    </w:p>
    <w:p w14:paraId="17F96145" w14:textId="77777777" w:rsidR="00E80F11" w:rsidRPr="00335113" w:rsidRDefault="00E80F11" w:rsidP="00335113">
      <w:pPr>
        <w:pStyle w:val="18"/>
        <w:keepLines/>
        <w:spacing w:before="0" w:after="0" w:line="240" w:lineRule="auto"/>
        <w:ind w:left="1956" w:hanging="425"/>
        <w:jc w:val="both"/>
        <w:rPr>
          <w:lang w:val="uk-UA"/>
        </w:rPr>
      </w:pPr>
      <w:r w:rsidRPr="00335113">
        <w:rPr>
          <w:b/>
          <w:lang w:val="uk-UA"/>
        </w:rPr>
        <w:t xml:space="preserve">ПДВ </w:t>
      </w:r>
      <w:r w:rsidRPr="00335113">
        <w:rPr>
          <w:lang w:val="uk-UA"/>
        </w:rPr>
        <w:t>– податок на додану вартість, який нараховується відповідно до законодавства.</w:t>
      </w:r>
    </w:p>
    <w:p w14:paraId="55155DCB" w14:textId="77777777" w:rsidR="00E80F11" w:rsidRPr="00335113" w:rsidRDefault="00E80F11" w:rsidP="00335113">
      <w:pPr>
        <w:keepLines/>
        <w:numPr>
          <w:ilvl w:val="2"/>
          <w:numId w:val="2"/>
        </w:numPr>
        <w:spacing w:after="0" w:line="240" w:lineRule="auto"/>
        <w:ind w:left="1418"/>
        <w:jc w:val="both"/>
        <w:rPr>
          <w:rFonts w:ascii="Times New Roman" w:hAnsi="Times New Roman"/>
          <w:sz w:val="24"/>
          <w:szCs w:val="24"/>
        </w:rPr>
      </w:pPr>
      <w:r w:rsidRPr="00335113">
        <w:rPr>
          <w:rFonts w:ascii="Times New Roman" w:hAnsi="Times New Roman"/>
          <w:sz w:val="24"/>
          <w:szCs w:val="24"/>
        </w:rPr>
        <w:t>Належним документальним підтвердженням підстав зміни умов Договору в зв'язку зі зміною курсу іноземної валюти (євро) є наступні документи (інформація): 1) копії митної декларації (декларацій) та доданих до неї супровідних документів (за необхідності), що підтверджує відповідно до законодавства дату переміщення товару через митний кордон України в режимі імпорту; 2) копії документів, що підтверджують перехід права власності на товар, що поставляється за цим Договором, від третьої особи – імпортера до Постачальника (у разі якщо Постачальник не є імпортером товару).</w:t>
      </w:r>
    </w:p>
    <w:p w14:paraId="2FBC2AC2" w14:textId="77777777" w:rsidR="00E80F11" w:rsidRPr="00335113" w:rsidRDefault="00E80F11" w:rsidP="00335113">
      <w:pPr>
        <w:numPr>
          <w:ilvl w:val="1"/>
          <w:numId w:val="2"/>
        </w:numPr>
        <w:tabs>
          <w:tab w:val="clear" w:pos="3686"/>
        </w:tabs>
        <w:spacing w:after="0" w:line="240" w:lineRule="auto"/>
        <w:ind w:left="680" w:hanging="680"/>
        <w:jc w:val="both"/>
        <w:rPr>
          <w:rFonts w:ascii="Times New Roman" w:hAnsi="Times New Roman"/>
          <w:sz w:val="24"/>
          <w:szCs w:val="24"/>
        </w:rPr>
      </w:pPr>
      <w:r w:rsidRPr="00335113">
        <w:rPr>
          <w:rFonts w:ascii="Times New Roman" w:hAnsi="Times New Roman"/>
          <w:sz w:val="24"/>
          <w:szCs w:val="24"/>
        </w:rPr>
        <w:t xml:space="preserve">Зміна істотних умов Договору у випадку передбаченому пунктом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_Ref474996379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11.2.8</w:t>
      </w:r>
      <w:r w:rsidRPr="00335113">
        <w:rPr>
          <w:rFonts w:ascii="Times New Roman" w:hAnsi="Times New Roman"/>
          <w:sz w:val="24"/>
          <w:szCs w:val="24"/>
        </w:rPr>
        <w:fldChar w:fldCharType="end"/>
      </w:r>
      <w:r w:rsidRPr="00335113">
        <w:rPr>
          <w:rFonts w:ascii="Times New Roman" w:hAnsi="Times New Roman"/>
          <w:sz w:val="24"/>
          <w:szCs w:val="24"/>
        </w:rPr>
        <w:t xml:space="preserve"> цього Договору, здійснюється за ініціативою Покупця шляхом продовження строку дії Договору та з одночасним або наступним визначення обсягу товару (об'єму товару), що буде постачатися протягом зазначеного строку, і загальної ціни такого товару (у межах 20% ціни договору на момент продовження строку його дії).</w:t>
      </w:r>
    </w:p>
    <w:p w14:paraId="60C13189" w14:textId="77777777" w:rsidR="00E80F11" w:rsidRPr="00335113" w:rsidRDefault="00E80F11" w:rsidP="00335113">
      <w:pPr>
        <w:numPr>
          <w:ilvl w:val="1"/>
          <w:numId w:val="2"/>
        </w:numPr>
        <w:tabs>
          <w:tab w:val="clear" w:pos="3686"/>
        </w:tabs>
        <w:spacing w:after="0" w:line="240" w:lineRule="auto"/>
        <w:ind w:left="680" w:hanging="680"/>
        <w:jc w:val="both"/>
        <w:rPr>
          <w:rFonts w:ascii="Times New Roman" w:hAnsi="Times New Roman"/>
          <w:sz w:val="24"/>
          <w:szCs w:val="24"/>
        </w:rPr>
      </w:pPr>
      <w:r w:rsidRPr="00335113">
        <w:rPr>
          <w:rFonts w:ascii="Times New Roman" w:hAnsi="Times New Roman"/>
          <w:sz w:val="24"/>
          <w:szCs w:val="24"/>
        </w:rPr>
        <w:t>Відповідно до частини першої статті 638 Цивільного кодексу України, статті 180 Господарського кодексу України істотними умовами цього Договору є:</w:t>
      </w:r>
    </w:p>
    <w:p w14:paraId="6E964589" w14:textId="77777777" w:rsidR="00E80F11" w:rsidRPr="00335113" w:rsidRDefault="00E80F11" w:rsidP="00335113">
      <w:pPr>
        <w:keepLines/>
        <w:numPr>
          <w:ilvl w:val="2"/>
          <w:numId w:val="2"/>
        </w:numPr>
        <w:spacing w:after="0" w:line="240" w:lineRule="auto"/>
        <w:ind w:left="1531"/>
        <w:jc w:val="both"/>
        <w:rPr>
          <w:rFonts w:ascii="Times New Roman" w:hAnsi="Times New Roman"/>
          <w:sz w:val="24"/>
          <w:szCs w:val="24"/>
        </w:rPr>
      </w:pPr>
      <w:r w:rsidRPr="00335113">
        <w:rPr>
          <w:rFonts w:ascii="Times New Roman" w:hAnsi="Times New Roman"/>
          <w:sz w:val="24"/>
          <w:szCs w:val="24"/>
        </w:rPr>
        <w:t>предмет Договору, в тому числі технічні, якісні та кількісні характеристики предмета закупівлі товару;</w:t>
      </w:r>
    </w:p>
    <w:p w14:paraId="15F680C6" w14:textId="77777777" w:rsidR="00E80F11" w:rsidRPr="00335113" w:rsidRDefault="00E80F11" w:rsidP="00335113">
      <w:pPr>
        <w:keepLines/>
        <w:numPr>
          <w:ilvl w:val="2"/>
          <w:numId w:val="2"/>
        </w:numPr>
        <w:spacing w:after="0" w:line="240" w:lineRule="auto"/>
        <w:ind w:left="1531"/>
        <w:jc w:val="both"/>
        <w:rPr>
          <w:rFonts w:ascii="Times New Roman" w:hAnsi="Times New Roman"/>
          <w:sz w:val="24"/>
          <w:szCs w:val="24"/>
        </w:rPr>
      </w:pPr>
      <w:r w:rsidRPr="00335113">
        <w:rPr>
          <w:rFonts w:ascii="Times New Roman" w:hAnsi="Times New Roman"/>
          <w:sz w:val="24"/>
          <w:szCs w:val="24"/>
        </w:rPr>
        <w:t>ціна, в тому числі ціна за одиницю товару, а також сума,  визначена в договорі про закупівлю відповідно до ціни тендерної пропозиції переможця за результатами аукціону;</w:t>
      </w:r>
    </w:p>
    <w:p w14:paraId="2CB6E3E7" w14:textId="77777777" w:rsidR="00E80F11" w:rsidRPr="00335113" w:rsidRDefault="00E80F11" w:rsidP="00335113">
      <w:pPr>
        <w:keepLines/>
        <w:numPr>
          <w:ilvl w:val="2"/>
          <w:numId w:val="2"/>
        </w:numPr>
        <w:spacing w:after="0" w:line="240" w:lineRule="auto"/>
        <w:ind w:left="1531"/>
        <w:jc w:val="both"/>
        <w:rPr>
          <w:rFonts w:ascii="Times New Roman" w:hAnsi="Times New Roman"/>
          <w:sz w:val="24"/>
          <w:szCs w:val="24"/>
        </w:rPr>
      </w:pPr>
      <w:r w:rsidRPr="00335113">
        <w:rPr>
          <w:rFonts w:ascii="Times New Roman" w:hAnsi="Times New Roman"/>
          <w:sz w:val="24"/>
          <w:szCs w:val="24"/>
        </w:rPr>
        <w:t>строк дії договору про закупівлю та строк виконання зобов'язань щодо передання товару (виконання робіт, надання послуг);</w:t>
      </w:r>
    </w:p>
    <w:p w14:paraId="7F51E2B1" w14:textId="77777777" w:rsidR="00E80F11" w:rsidRPr="00335113" w:rsidRDefault="00E80F11" w:rsidP="00335113">
      <w:pPr>
        <w:keepLines/>
        <w:numPr>
          <w:ilvl w:val="2"/>
          <w:numId w:val="2"/>
        </w:numPr>
        <w:spacing w:after="0" w:line="240" w:lineRule="auto"/>
        <w:ind w:left="1531"/>
        <w:jc w:val="both"/>
        <w:rPr>
          <w:rFonts w:ascii="Times New Roman" w:hAnsi="Times New Roman"/>
          <w:sz w:val="24"/>
          <w:szCs w:val="24"/>
        </w:rPr>
      </w:pPr>
      <w:r w:rsidRPr="00335113">
        <w:rPr>
          <w:rFonts w:ascii="Times New Roman" w:hAnsi="Times New Roman"/>
          <w:sz w:val="24"/>
          <w:szCs w:val="24"/>
        </w:rPr>
        <w:t xml:space="preserve">умови розділу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_Ref484503406 \r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13</w:t>
      </w:r>
      <w:r w:rsidRPr="00335113">
        <w:rPr>
          <w:rFonts w:ascii="Times New Roman" w:hAnsi="Times New Roman"/>
          <w:sz w:val="24"/>
          <w:szCs w:val="24"/>
        </w:rPr>
        <w:fldChar w:fldCharType="end"/>
      </w:r>
      <w:r w:rsidRPr="00335113">
        <w:rPr>
          <w:rFonts w:ascii="Times New Roman" w:hAnsi="Times New Roman"/>
          <w:sz w:val="24"/>
          <w:szCs w:val="24"/>
        </w:rPr>
        <w:t xml:space="preserve"> цього Договору;</w:t>
      </w:r>
    </w:p>
    <w:p w14:paraId="03728EF9" w14:textId="77777777" w:rsidR="00E80F11" w:rsidRPr="00335113" w:rsidRDefault="00E80F11" w:rsidP="00335113">
      <w:pPr>
        <w:keepLines/>
        <w:numPr>
          <w:ilvl w:val="2"/>
          <w:numId w:val="2"/>
        </w:numPr>
        <w:spacing w:after="0" w:line="240" w:lineRule="auto"/>
        <w:ind w:left="1531"/>
        <w:jc w:val="both"/>
        <w:rPr>
          <w:rFonts w:ascii="Times New Roman" w:hAnsi="Times New Roman"/>
          <w:sz w:val="24"/>
          <w:szCs w:val="24"/>
        </w:rPr>
      </w:pPr>
      <w:r w:rsidRPr="00335113">
        <w:rPr>
          <w:rFonts w:ascii="Times New Roman" w:hAnsi="Times New Roman"/>
          <w:sz w:val="24"/>
          <w:szCs w:val="24"/>
        </w:rPr>
        <w:t>інші умови Договору, які є істотними для даного виду договорів та/або відповідно до спеціального законодавства, що регулює діяльність, пов'язану з предметом закупівлі;</w:t>
      </w:r>
    </w:p>
    <w:p w14:paraId="5CE3A4DF" w14:textId="77777777" w:rsidR="00E80F11" w:rsidRPr="00335113" w:rsidRDefault="00E80F11" w:rsidP="00335113">
      <w:pPr>
        <w:keepLines/>
        <w:numPr>
          <w:ilvl w:val="2"/>
          <w:numId w:val="2"/>
        </w:numPr>
        <w:spacing w:after="0" w:line="240" w:lineRule="auto"/>
        <w:ind w:left="1531"/>
        <w:jc w:val="both"/>
        <w:rPr>
          <w:rStyle w:val="FontStyle18"/>
          <w:sz w:val="24"/>
          <w:szCs w:val="24"/>
        </w:rPr>
      </w:pPr>
      <w:r w:rsidRPr="00335113">
        <w:rPr>
          <w:rFonts w:ascii="Times New Roman" w:hAnsi="Times New Roman"/>
          <w:sz w:val="24"/>
          <w:szCs w:val="24"/>
        </w:rPr>
        <w:t>інші умови цього Договору, які визначені істотними за заявою однієї зі Сторін, яка (у разі її наявності) додається до цього Договору як його невід’ємна частина</w:t>
      </w:r>
      <w:r w:rsidRPr="00335113">
        <w:rPr>
          <w:rStyle w:val="FontStyle18"/>
          <w:sz w:val="24"/>
          <w:szCs w:val="24"/>
        </w:rPr>
        <w:t>.</w:t>
      </w:r>
    </w:p>
    <w:p w14:paraId="2438E49E" w14:textId="77777777" w:rsidR="00E80F11" w:rsidRPr="00335113" w:rsidRDefault="00E80F11" w:rsidP="00335113">
      <w:pPr>
        <w:numPr>
          <w:ilvl w:val="1"/>
          <w:numId w:val="2"/>
        </w:numPr>
        <w:tabs>
          <w:tab w:val="clear" w:pos="3686"/>
        </w:tabs>
        <w:spacing w:after="0" w:line="240" w:lineRule="auto"/>
        <w:ind w:left="680" w:hanging="680"/>
        <w:jc w:val="both"/>
        <w:rPr>
          <w:rFonts w:ascii="Times New Roman" w:hAnsi="Times New Roman"/>
          <w:sz w:val="24"/>
          <w:szCs w:val="24"/>
        </w:rPr>
      </w:pPr>
      <w:r w:rsidRPr="00335113">
        <w:rPr>
          <w:rFonts w:ascii="Times New Roman" w:hAnsi="Times New Roman"/>
          <w:sz w:val="24"/>
          <w:szCs w:val="24"/>
        </w:rPr>
        <w:lastRenderedPageBreak/>
        <w:t xml:space="preserve">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здійснюється Сторонами у </w:t>
      </w:r>
      <w:r w:rsidRPr="00335113">
        <w:rPr>
          <w:rStyle w:val="FontStyle18"/>
          <w:sz w:val="24"/>
          <w:szCs w:val="24"/>
        </w:rPr>
        <w:t xml:space="preserve">відповідно до положень </w:t>
      </w:r>
      <w:r w:rsidRPr="00335113">
        <w:rPr>
          <w:rFonts w:ascii="Times New Roman" w:hAnsi="Times New Roman"/>
          <w:sz w:val="24"/>
          <w:szCs w:val="24"/>
        </w:rPr>
        <w:t>Цивільного та Господарського кодексів України..</w:t>
      </w:r>
    </w:p>
    <w:p w14:paraId="35A74090" w14:textId="77777777" w:rsidR="00E80F11" w:rsidRPr="00335113" w:rsidRDefault="00E80F11" w:rsidP="00335113">
      <w:pPr>
        <w:numPr>
          <w:ilvl w:val="1"/>
          <w:numId w:val="2"/>
        </w:numPr>
        <w:tabs>
          <w:tab w:val="clear" w:pos="3686"/>
        </w:tabs>
        <w:spacing w:after="0" w:line="240" w:lineRule="auto"/>
        <w:ind w:left="680" w:hanging="680"/>
        <w:jc w:val="both"/>
        <w:rPr>
          <w:rFonts w:ascii="Times New Roman" w:hAnsi="Times New Roman"/>
          <w:sz w:val="24"/>
          <w:szCs w:val="24"/>
        </w:rPr>
      </w:pPr>
      <w:r w:rsidRPr="00335113">
        <w:rPr>
          <w:rFonts w:ascii="Times New Roman" w:hAnsi="Times New Roman"/>
          <w:sz w:val="24"/>
          <w:szCs w:val="24"/>
        </w:rPr>
        <w:t xml:space="preserve">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здійснюється сторонами у порядку, встановленому пунктом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_Ref474738989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11.1</w:t>
      </w:r>
      <w:r w:rsidRPr="00335113">
        <w:rPr>
          <w:rFonts w:ascii="Times New Roman" w:hAnsi="Times New Roman"/>
          <w:sz w:val="24"/>
          <w:szCs w:val="24"/>
        </w:rPr>
        <w:fldChar w:fldCharType="end"/>
      </w:r>
      <w:r w:rsidRPr="00335113">
        <w:rPr>
          <w:rFonts w:ascii="Times New Roman" w:hAnsi="Times New Roman"/>
          <w:sz w:val="24"/>
          <w:szCs w:val="24"/>
        </w:rPr>
        <w:t xml:space="preserve"> сторони керуються Цивільним та Господарським кодексами України.</w:t>
      </w:r>
    </w:p>
    <w:p w14:paraId="6C64B2DF" w14:textId="77777777" w:rsidR="00E80F11" w:rsidRPr="00335113" w:rsidRDefault="00E80F11" w:rsidP="00335113">
      <w:pPr>
        <w:jc w:val="both"/>
        <w:rPr>
          <w:rFonts w:ascii="Times New Roman" w:hAnsi="Times New Roman"/>
          <w:sz w:val="24"/>
          <w:szCs w:val="24"/>
        </w:rPr>
      </w:pPr>
    </w:p>
    <w:p w14:paraId="6E2EF7B1" w14:textId="77777777" w:rsidR="00E80F11" w:rsidRPr="00335113" w:rsidRDefault="00E80F11" w:rsidP="00335113">
      <w:pPr>
        <w:numPr>
          <w:ilvl w:val="0"/>
          <w:numId w:val="2"/>
        </w:numPr>
        <w:spacing w:after="0" w:line="240" w:lineRule="auto"/>
        <w:jc w:val="center"/>
        <w:rPr>
          <w:rFonts w:ascii="Times New Roman" w:hAnsi="Times New Roman"/>
          <w:b/>
          <w:sz w:val="24"/>
          <w:szCs w:val="24"/>
        </w:rPr>
      </w:pPr>
      <w:r w:rsidRPr="00335113">
        <w:rPr>
          <w:rFonts w:ascii="Times New Roman" w:hAnsi="Times New Roman"/>
          <w:b/>
          <w:sz w:val="24"/>
          <w:szCs w:val="24"/>
        </w:rPr>
        <w:t>Строк дії Договору</w:t>
      </w:r>
    </w:p>
    <w:p w14:paraId="1AE123AF" w14:textId="22B2805D" w:rsidR="00E80F11" w:rsidRPr="00335113" w:rsidRDefault="00E80F11" w:rsidP="00335113">
      <w:pPr>
        <w:numPr>
          <w:ilvl w:val="1"/>
          <w:numId w:val="2"/>
        </w:numPr>
        <w:tabs>
          <w:tab w:val="clear" w:pos="3686"/>
        </w:tabs>
        <w:spacing w:after="0" w:line="240" w:lineRule="auto"/>
        <w:ind w:left="680" w:hanging="680"/>
        <w:jc w:val="both"/>
        <w:rPr>
          <w:rStyle w:val="FontStyle18"/>
          <w:sz w:val="24"/>
          <w:szCs w:val="24"/>
        </w:rPr>
      </w:pPr>
      <w:r w:rsidRPr="00335113">
        <w:rPr>
          <w:rStyle w:val="FontStyle18"/>
          <w:sz w:val="24"/>
          <w:szCs w:val="24"/>
        </w:rPr>
        <w:tab/>
        <w:t>Цей Договір набуває чинності з моменту його підписання його Сторонами і діє до 31 грудня 202</w:t>
      </w:r>
      <w:r w:rsidR="00335113">
        <w:rPr>
          <w:rStyle w:val="FontStyle18"/>
          <w:sz w:val="24"/>
          <w:szCs w:val="24"/>
        </w:rPr>
        <w:t>3</w:t>
      </w:r>
      <w:r w:rsidRPr="00335113">
        <w:rPr>
          <w:rStyle w:val="FontStyle18"/>
          <w:sz w:val="24"/>
          <w:szCs w:val="24"/>
        </w:rPr>
        <w:t xml:space="preserve"> р., а в частині розрахунків до повного виконання Сторонами прийнятих на себе зобов'язань.</w:t>
      </w:r>
    </w:p>
    <w:p w14:paraId="4A22B715" w14:textId="77777777" w:rsidR="00E80F11" w:rsidRPr="00335113" w:rsidRDefault="00E80F11" w:rsidP="00335113">
      <w:pPr>
        <w:numPr>
          <w:ilvl w:val="1"/>
          <w:numId w:val="2"/>
        </w:numPr>
        <w:tabs>
          <w:tab w:val="clear" w:pos="3686"/>
        </w:tabs>
        <w:spacing w:after="0" w:line="240" w:lineRule="auto"/>
        <w:ind w:left="680" w:hanging="680"/>
        <w:jc w:val="both"/>
        <w:rPr>
          <w:rFonts w:ascii="Times New Roman" w:hAnsi="Times New Roman"/>
          <w:sz w:val="24"/>
          <w:szCs w:val="24"/>
        </w:rPr>
      </w:pPr>
      <w:r w:rsidRPr="00335113">
        <w:rPr>
          <w:rFonts w:ascii="Times New Roman" w:hAnsi="Times New Roman"/>
          <w:sz w:val="24"/>
          <w:szCs w:val="24"/>
        </w:rPr>
        <w:t xml:space="preserve">Строк дії Договору може бути продовжено у прядку, визначеному розділом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_Ref474744157 \n \h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11</w:t>
      </w:r>
      <w:r w:rsidRPr="00335113">
        <w:rPr>
          <w:rFonts w:ascii="Times New Roman" w:hAnsi="Times New Roman"/>
          <w:sz w:val="24"/>
          <w:szCs w:val="24"/>
        </w:rPr>
        <w:fldChar w:fldCharType="end"/>
      </w:r>
      <w:r w:rsidRPr="00335113">
        <w:rPr>
          <w:rFonts w:ascii="Times New Roman" w:hAnsi="Times New Roman"/>
          <w:sz w:val="24"/>
          <w:szCs w:val="24"/>
        </w:rPr>
        <w:t xml:space="preserve"> цього Договору з урахуванням вимог Закону № 922-VIII.</w:t>
      </w:r>
    </w:p>
    <w:p w14:paraId="30D6778C" w14:textId="77777777" w:rsidR="00E80F11" w:rsidRPr="00335113" w:rsidRDefault="00E80F11" w:rsidP="00335113">
      <w:pPr>
        <w:numPr>
          <w:ilvl w:val="1"/>
          <w:numId w:val="2"/>
        </w:numPr>
        <w:tabs>
          <w:tab w:val="clear" w:pos="3686"/>
        </w:tabs>
        <w:spacing w:after="0" w:line="240" w:lineRule="auto"/>
        <w:ind w:left="680" w:hanging="680"/>
        <w:jc w:val="both"/>
        <w:rPr>
          <w:rStyle w:val="FontStyle18"/>
          <w:sz w:val="24"/>
          <w:szCs w:val="24"/>
        </w:rPr>
      </w:pPr>
      <w:r w:rsidRPr="00335113">
        <w:rPr>
          <w:rStyle w:val="FontStyle18"/>
          <w:sz w:val="24"/>
          <w:szCs w:val="24"/>
        </w:rPr>
        <w:t xml:space="preserve">Договір </w:t>
      </w:r>
      <w:r w:rsidRPr="00335113">
        <w:rPr>
          <w:rFonts w:ascii="Times New Roman" w:hAnsi="Times New Roman"/>
          <w:sz w:val="24"/>
          <w:szCs w:val="24"/>
        </w:rPr>
        <w:t>може</w:t>
      </w:r>
      <w:r w:rsidRPr="00335113">
        <w:rPr>
          <w:rStyle w:val="FontStyle18"/>
          <w:sz w:val="24"/>
          <w:szCs w:val="24"/>
        </w:rPr>
        <w:t xml:space="preserve"> бути розірвано достроково:</w:t>
      </w:r>
    </w:p>
    <w:p w14:paraId="2EB50450" w14:textId="77777777" w:rsidR="00E80F11" w:rsidRPr="00335113" w:rsidRDefault="00E80F11" w:rsidP="00335113">
      <w:pPr>
        <w:numPr>
          <w:ilvl w:val="2"/>
          <w:numId w:val="2"/>
        </w:numPr>
        <w:spacing w:after="0" w:line="240" w:lineRule="auto"/>
        <w:ind w:left="1418" w:hanging="709"/>
        <w:jc w:val="both"/>
        <w:rPr>
          <w:rStyle w:val="FontStyle18"/>
          <w:sz w:val="24"/>
          <w:szCs w:val="24"/>
        </w:rPr>
      </w:pPr>
      <w:r w:rsidRPr="00335113">
        <w:rPr>
          <w:rStyle w:val="FontStyle18"/>
          <w:sz w:val="24"/>
          <w:szCs w:val="24"/>
        </w:rPr>
        <w:t>за згодою Сторін;</w:t>
      </w:r>
    </w:p>
    <w:p w14:paraId="71732B5B" w14:textId="64392FD0" w:rsidR="00E80F11" w:rsidRPr="00335113" w:rsidRDefault="00E80F11" w:rsidP="00335113">
      <w:pPr>
        <w:numPr>
          <w:ilvl w:val="2"/>
          <w:numId w:val="2"/>
        </w:numPr>
        <w:spacing w:after="0" w:line="240" w:lineRule="auto"/>
        <w:ind w:left="1418" w:hanging="709"/>
        <w:jc w:val="both"/>
        <w:rPr>
          <w:rStyle w:val="FontStyle18"/>
          <w:sz w:val="24"/>
          <w:szCs w:val="24"/>
        </w:rPr>
      </w:pPr>
      <w:r w:rsidRPr="00335113">
        <w:rPr>
          <w:rStyle w:val="FontStyle18"/>
          <w:sz w:val="24"/>
          <w:szCs w:val="24"/>
        </w:rPr>
        <w:t xml:space="preserve">в односторонньому порядку шляхом односторонньої відмови Покупця від Договору у випадках, передбачених пунктом </w:t>
      </w:r>
      <w:r w:rsidRPr="00335113">
        <w:rPr>
          <w:rStyle w:val="FontStyle18"/>
          <w:sz w:val="24"/>
          <w:szCs w:val="24"/>
        </w:rPr>
        <w:fldChar w:fldCharType="begin"/>
      </w:r>
      <w:r w:rsidRPr="00335113">
        <w:rPr>
          <w:rStyle w:val="FontStyle18"/>
          <w:sz w:val="24"/>
          <w:szCs w:val="24"/>
        </w:rPr>
        <w:instrText xml:space="preserve"> REF _Ref495644904 \n \h </w:instrText>
      </w:r>
      <w:r w:rsidR="00335113" w:rsidRPr="00335113">
        <w:rPr>
          <w:rStyle w:val="FontStyle18"/>
          <w:sz w:val="24"/>
          <w:szCs w:val="24"/>
        </w:rPr>
        <w:instrText xml:space="preserve"> \* MERGEFORMAT </w:instrText>
      </w:r>
      <w:r w:rsidRPr="00335113">
        <w:rPr>
          <w:rStyle w:val="FontStyle18"/>
          <w:sz w:val="24"/>
          <w:szCs w:val="24"/>
        </w:rPr>
      </w:r>
      <w:r w:rsidRPr="00335113">
        <w:rPr>
          <w:rStyle w:val="FontStyle18"/>
          <w:sz w:val="24"/>
          <w:szCs w:val="24"/>
        </w:rPr>
        <w:fldChar w:fldCharType="separate"/>
      </w:r>
      <w:r w:rsidRPr="00335113">
        <w:rPr>
          <w:rStyle w:val="FontStyle18"/>
          <w:sz w:val="24"/>
          <w:szCs w:val="24"/>
        </w:rPr>
        <w:t>12.4</w:t>
      </w:r>
      <w:r w:rsidRPr="00335113">
        <w:rPr>
          <w:rStyle w:val="FontStyle18"/>
          <w:sz w:val="24"/>
          <w:szCs w:val="24"/>
        </w:rPr>
        <w:fldChar w:fldCharType="end"/>
      </w:r>
      <w:r w:rsidRPr="00335113">
        <w:rPr>
          <w:rStyle w:val="FontStyle18"/>
          <w:sz w:val="24"/>
          <w:szCs w:val="24"/>
        </w:rPr>
        <w:t xml:space="preserve"> цього Договору;</w:t>
      </w:r>
    </w:p>
    <w:p w14:paraId="6A532809" w14:textId="00EC2D50" w:rsidR="00E80F11" w:rsidRPr="00335113" w:rsidRDefault="00E80F11" w:rsidP="00335113">
      <w:pPr>
        <w:numPr>
          <w:ilvl w:val="2"/>
          <w:numId w:val="2"/>
        </w:numPr>
        <w:spacing w:after="0" w:line="240" w:lineRule="auto"/>
        <w:ind w:left="1418" w:hanging="709"/>
        <w:jc w:val="both"/>
        <w:rPr>
          <w:rStyle w:val="FontStyle18"/>
          <w:sz w:val="24"/>
          <w:szCs w:val="24"/>
        </w:rPr>
      </w:pPr>
      <w:r w:rsidRPr="00335113">
        <w:rPr>
          <w:rStyle w:val="FontStyle18"/>
          <w:sz w:val="24"/>
          <w:szCs w:val="24"/>
        </w:rPr>
        <w:t xml:space="preserve">в односторонньому порядку шляхом односторонньої відмови Продавця від Договору у випадках, передбачених пунктом </w:t>
      </w:r>
      <w:r w:rsidRPr="00335113">
        <w:rPr>
          <w:rStyle w:val="FontStyle18"/>
          <w:sz w:val="24"/>
          <w:szCs w:val="24"/>
        </w:rPr>
        <w:fldChar w:fldCharType="begin"/>
      </w:r>
      <w:r w:rsidRPr="00335113">
        <w:rPr>
          <w:rStyle w:val="FontStyle18"/>
          <w:sz w:val="24"/>
          <w:szCs w:val="24"/>
        </w:rPr>
        <w:instrText xml:space="preserve"> REF _Ref495646624 \n \h </w:instrText>
      </w:r>
      <w:r w:rsidR="00335113" w:rsidRPr="00335113">
        <w:rPr>
          <w:rStyle w:val="FontStyle18"/>
          <w:sz w:val="24"/>
          <w:szCs w:val="24"/>
        </w:rPr>
        <w:instrText xml:space="preserve"> \* MERGEFORMAT </w:instrText>
      </w:r>
      <w:r w:rsidRPr="00335113">
        <w:rPr>
          <w:rStyle w:val="FontStyle18"/>
          <w:sz w:val="24"/>
          <w:szCs w:val="24"/>
        </w:rPr>
      </w:r>
      <w:r w:rsidRPr="00335113">
        <w:rPr>
          <w:rStyle w:val="FontStyle18"/>
          <w:sz w:val="24"/>
          <w:szCs w:val="24"/>
        </w:rPr>
        <w:fldChar w:fldCharType="separate"/>
      </w:r>
      <w:r w:rsidRPr="00335113">
        <w:rPr>
          <w:rStyle w:val="FontStyle18"/>
          <w:sz w:val="24"/>
          <w:szCs w:val="24"/>
        </w:rPr>
        <w:t>12.5</w:t>
      </w:r>
      <w:r w:rsidRPr="00335113">
        <w:rPr>
          <w:rStyle w:val="FontStyle18"/>
          <w:sz w:val="24"/>
          <w:szCs w:val="24"/>
        </w:rPr>
        <w:fldChar w:fldCharType="end"/>
      </w:r>
      <w:r w:rsidRPr="00335113">
        <w:rPr>
          <w:rStyle w:val="FontStyle18"/>
          <w:sz w:val="24"/>
          <w:szCs w:val="24"/>
        </w:rPr>
        <w:t xml:space="preserve"> цього Договору;</w:t>
      </w:r>
    </w:p>
    <w:p w14:paraId="1333C35B" w14:textId="77777777" w:rsidR="00E80F11" w:rsidRPr="00335113" w:rsidRDefault="00E80F11" w:rsidP="00335113">
      <w:pPr>
        <w:numPr>
          <w:ilvl w:val="2"/>
          <w:numId w:val="2"/>
        </w:numPr>
        <w:spacing w:after="0" w:line="240" w:lineRule="auto"/>
        <w:ind w:left="1418" w:hanging="709"/>
        <w:jc w:val="both"/>
        <w:rPr>
          <w:rStyle w:val="FontStyle18"/>
          <w:sz w:val="24"/>
          <w:szCs w:val="24"/>
        </w:rPr>
      </w:pPr>
      <w:r w:rsidRPr="00335113">
        <w:rPr>
          <w:rStyle w:val="FontStyle18"/>
          <w:sz w:val="24"/>
          <w:szCs w:val="24"/>
        </w:rPr>
        <w:t>за рішенням суду на вимогу однієї із Сторін;</w:t>
      </w:r>
    </w:p>
    <w:p w14:paraId="43DA249E" w14:textId="77777777" w:rsidR="00E80F11" w:rsidRPr="00335113" w:rsidRDefault="00E80F11" w:rsidP="00335113">
      <w:pPr>
        <w:numPr>
          <w:ilvl w:val="2"/>
          <w:numId w:val="2"/>
        </w:numPr>
        <w:spacing w:after="0" w:line="240" w:lineRule="auto"/>
        <w:ind w:left="1418" w:hanging="709"/>
        <w:jc w:val="both"/>
        <w:rPr>
          <w:rStyle w:val="FontStyle18"/>
          <w:sz w:val="24"/>
          <w:szCs w:val="24"/>
        </w:rPr>
      </w:pPr>
      <w:r w:rsidRPr="00335113">
        <w:rPr>
          <w:rStyle w:val="FontStyle18"/>
          <w:sz w:val="24"/>
          <w:szCs w:val="24"/>
        </w:rPr>
        <w:t>в інших випадах, передбачених законом та/або цим Договору.</w:t>
      </w:r>
    </w:p>
    <w:p w14:paraId="22BBA1D5" w14:textId="77777777" w:rsidR="00E80F11" w:rsidRPr="00335113" w:rsidRDefault="00E80F11" w:rsidP="00335113">
      <w:pPr>
        <w:numPr>
          <w:ilvl w:val="1"/>
          <w:numId w:val="2"/>
        </w:numPr>
        <w:tabs>
          <w:tab w:val="clear" w:pos="3686"/>
        </w:tabs>
        <w:spacing w:after="0" w:line="240" w:lineRule="auto"/>
        <w:ind w:left="680" w:hanging="680"/>
        <w:jc w:val="both"/>
        <w:rPr>
          <w:rFonts w:ascii="Times New Roman" w:hAnsi="Times New Roman"/>
          <w:sz w:val="24"/>
          <w:szCs w:val="24"/>
        </w:rPr>
      </w:pPr>
      <w:bookmarkStart w:id="36" w:name="_Ref495644904"/>
      <w:r w:rsidRPr="00335113">
        <w:rPr>
          <w:rStyle w:val="FontStyle18"/>
          <w:sz w:val="24"/>
          <w:szCs w:val="24"/>
        </w:rPr>
        <w:t>Покупець</w:t>
      </w:r>
      <w:r w:rsidRPr="00335113">
        <w:rPr>
          <w:rFonts w:ascii="Times New Roman" w:hAnsi="Times New Roman"/>
          <w:sz w:val="24"/>
          <w:szCs w:val="24"/>
        </w:rPr>
        <w:t xml:space="preserve"> має право відмовитися від Договору в односторонньому порядку у випадках:</w:t>
      </w:r>
      <w:bookmarkEnd w:id="36"/>
    </w:p>
    <w:p w14:paraId="133C3974" w14:textId="77777777" w:rsidR="00E80F11" w:rsidRPr="00335113" w:rsidRDefault="00E80F11" w:rsidP="00335113">
      <w:pPr>
        <w:numPr>
          <w:ilvl w:val="2"/>
          <w:numId w:val="2"/>
        </w:numPr>
        <w:spacing w:after="0" w:line="240" w:lineRule="auto"/>
        <w:ind w:left="1418" w:hanging="709"/>
        <w:jc w:val="both"/>
        <w:rPr>
          <w:rStyle w:val="FontStyle18"/>
          <w:sz w:val="24"/>
          <w:szCs w:val="24"/>
        </w:rPr>
      </w:pPr>
      <w:r w:rsidRPr="00335113">
        <w:rPr>
          <w:rStyle w:val="FontStyle18"/>
          <w:sz w:val="24"/>
          <w:szCs w:val="24"/>
        </w:rPr>
        <w:t>відсутності коштів для фінансування закупівлі, в тому числі зупинення або припинення фінансування видатків Покупця на відповідні цілі, зменшення або припинення відповідних бюджетних асигнувань;</w:t>
      </w:r>
    </w:p>
    <w:p w14:paraId="0874DF27" w14:textId="77777777" w:rsidR="00E80F11" w:rsidRPr="00335113" w:rsidRDefault="00E80F11" w:rsidP="00335113">
      <w:pPr>
        <w:numPr>
          <w:ilvl w:val="2"/>
          <w:numId w:val="2"/>
        </w:numPr>
        <w:spacing w:after="0" w:line="240" w:lineRule="auto"/>
        <w:ind w:left="1418" w:hanging="709"/>
        <w:jc w:val="both"/>
        <w:rPr>
          <w:rStyle w:val="FontStyle18"/>
          <w:sz w:val="24"/>
          <w:szCs w:val="24"/>
        </w:rPr>
      </w:pPr>
      <w:r w:rsidRPr="00335113">
        <w:rPr>
          <w:rStyle w:val="FontStyle18"/>
          <w:sz w:val="24"/>
          <w:szCs w:val="24"/>
        </w:rPr>
        <w:t xml:space="preserve">застосування відповідно до цього Договору оперативно-господарських санкцій у вигляді односторонньої відмови від зобов’язання; </w:t>
      </w:r>
    </w:p>
    <w:p w14:paraId="06A17DA4" w14:textId="77777777" w:rsidR="00E80F11" w:rsidRPr="00335113" w:rsidRDefault="00E80F11" w:rsidP="00335113">
      <w:pPr>
        <w:numPr>
          <w:ilvl w:val="2"/>
          <w:numId w:val="2"/>
        </w:numPr>
        <w:spacing w:after="0" w:line="240" w:lineRule="auto"/>
        <w:ind w:left="1418" w:hanging="709"/>
        <w:jc w:val="both"/>
        <w:rPr>
          <w:rStyle w:val="FontStyle18"/>
          <w:sz w:val="24"/>
          <w:szCs w:val="24"/>
        </w:rPr>
      </w:pPr>
      <w:r w:rsidRPr="00335113">
        <w:rPr>
          <w:rStyle w:val="FontStyle18"/>
          <w:sz w:val="24"/>
          <w:szCs w:val="24"/>
        </w:rPr>
        <w:t>банкрутства або порушення справи про банкрутство Продавця.</w:t>
      </w:r>
    </w:p>
    <w:p w14:paraId="7C5D9EF8" w14:textId="77777777" w:rsidR="00E80F11" w:rsidRPr="00335113" w:rsidRDefault="00E80F11" w:rsidP="00335113">
      <w:pPr>
        <w:numPr>
          <w:ilvl w:val="2"/>
          <w:numId w:val="2"/>
        </w:numPr>
        <w:spacing w:after="0" w:line="240" w:lineRule="auto"/>
        <w:ind w:left="1418" w:hanging="709"/>
        <w:jc w:val="both"/>
        <w:rPr>
          <w:rFonts w:ascii="Times New Roman" w:hAnsi="Times New Roman"/>
          <w:sz w:val="24"/>
          <w:szCs w:val="24"/>
        </w:rPr>
      </w:pPr>
      <w:r w:rsidRPr="00335113">
        <w:rPr>
          <w:rStyle w:val="FontStyle18"/>
          <w:sz w:val="24"/>
          <w:szCs w:val="24"/>
        </w:rPr>
        <w:t>в інших випадках, передбачених</w:t>
      </w:r>
      <w:r w:rsidRPr="00335113">
        <w:rPr>
          <w:rFonts w:ascii="Times New Roman" w:hAnsi="Times New Roman"/>
          <w:sz w:val="24"/>
          <w:szCs w:val="24"/>
        </w:rPr>
        <w:t xml:space="preserve"> законом або цим Договором.</w:t>
      </w:r>
    </w:p>
    <w:p w14:paraId="2EA8783F" w14:textId="77777777" w:rsidR="00E80F11" w:rsidRPr="00335113" w:rsidRDefault="00E80F11" w:rsidP="00335113">
      <w:pPr>
        <w:numPr>
          <w:ilvl w:val="1"/>
          <w:numId w:val="2"/>
        </w:numPr>
        <w:tabs>
          <w:tab w:val="clear" w:pos="3686"/>
        </w:tabs>
        <w:spacing w:after="0" w:line="240" w:lineRule="auto"/>
        <w:ind w:left="680" w:hanging="680"/>
        <w:jc w:val="both"/>
        <w:rPr>
          <w:rFonts w:ascii="Times New Roman" w:hAnsi="Times New Roman"/>
          <w:sz w:val="24"/>
          <w:szCs w:val="24"/>
        </w:rPr>
      </w:pPr>
      <w:bookmarkStart w:id="37" w:name="_Ref495646624"/>
      <w:r w:rsidRPr="00335113">
        <w:rPr>
          <w:rStyle w:val="FontStyle18"/>
          <w:sz w:val="24"/>
          <w:szCs w:val="24"/>
        </w:rPr>
        <w:t>Продавець</w:t>
      </w:r>
      <w:r w:rsidRPr="00335113">
        <w:rPr>
          <w:rFonts w:ascii="Times New Roman" w:hAnsi="Times New Roman"/>
          <w:sz w:val="24"/>
          <w:szCs w:val="24"/>
        </w:rPr>
        <w:t xml:space="preserve"> має право відмовитися від Договору в односторонньому порядку у випадках:</w:t>
      </w:r>
      <w:bookmarkEnd w:id="37"/>
    </w:p>
    <w:p w14:paraId="1019CEF3" w14:textId="77777777" w:rsidR="00E80F11" w:rsidRPr="00335113" w:rsidRDefault="00E80F11" w:rsidP="00335113">
      <w:pPr>
        <w:numPr>
          <w:ilvl w:val="2"/>
          <w:numId w:val="2"/>
        </w:numPr>
        <w:spacing w:after="0" w:line="240" w:lineRule="auto"/>
        <w:ind w:left="1418" w:hanging="709"/>
        <w:jc w:val="both"/>
        <w:rPr>
          <w:rStyle w:val="FontStyle18"/>
          <w:sz w:val="24"/>
          <w:szCs w:val="24"/>
        </w:rPr>
      </w:pPr>
      <w:r w:rsidRPr="00335113">
        <w:rPr>
          <w:rStyle w:val="FontStyle18"/>
          <w:sz w:val="24"/>
          <w:szCs w:val="24"/>
        </w:rPr>
        <w:t>зупинення або припинення фінансування видатків Замовника на відповідні цілі, зменшення або припинення відповідних бюджетних асигнувань;</w:t>
      </w:r>
    </w:p>
    <w:p w14:paraId="4924ED62" w14:textId="77777777" w:rsidR="00E80F11" w:rsidRPr="00335113" w:rsidRDefault="00E80F11" w:rsidP="00335113">
      <w:pPr>
        <w:numPr>
          <w:ilvl w:val="2"/>
          <w:numId w:val="2"/>
        </w:numPr>
        <w:spacing w:after="0" w:line="240" w:lineRule="auto"/>
        <w:ind w:left="1418" w:hanging="709"/>
        <w:jc w:val="both"/>
        <w:rPr>
          <w:rStyle w:val="FontStyle18"/>
          <w:sz w:val="24"/>
          <w:szCs w:val="24"/>
        </w:rPr>
      </w:pPr>
      <w:r w:rsidRPr="00335113">
        <w:rPr>
          <w:rStyle w:val="FontStyle18"/>
          <w:sz w:val="24"/>
          <w:szCs w:val="24"/>
        </w:rPr>
        <w:t xml:space="preserve">застосування Продавцем відповідно до цього Договору оперативно-господарських санкцій у вигляді односторонньої відмови від зобов’язання; </w:t>
      </w:r>
    </w:p>
    <w:p w14:paraId="28B3AFC8" w14:textId="77777777" w:rsidR="00E80F11" w:rsidRPr="00335113" w:rsidRDefault="00E80F11" w:rsidP="00335113">
      <w:pPr>
        <w:numPr>
          <w:ilvl w:val="2"/>
          <w:numId w:val="2"/>
        </w:numPr>
        <w:spacing w:after="0" w:line="240" w:lineRule="auto"/>
        <w:ind w:left="1418" w:hanging="709"/>
        <w:jc w:val="both"/>
        <w:rPr>
          <w:rFonts w:ascii="Times New Roman" w:hAnsi="Times New Roman"/>
          <w:sz w:val="24"/>
          <w:szCs w:val="24"/>
        </w:rPr>
      </w:pPr>
      <w:r w:rsidRPr="00335113">
        <w:rPr>
          <w:rStyle w:val="FontStyle18"/>
          <w:sz w:val="24"/>
          <w:szCs w:val="24"/>
        </w:rPr>
        <w:t>в інших</w:t>
      </w:r>
      <w:r w:rsidRPr="00335113">
        <w:rPr>
          <w:rFonts w:ascii="Times New Roman" w:hAnsi="Times New Roman"/>
          <w:sz w:val="24"/>
          <w:szCs w:val="24"/>
        </w:rPr>
        <w:t xml:space="preserve"> </w:t>
      </w:r>
      <w:r w:rsidRPr="00335113">
        <w:rPr>
          <w:rStyle w:val="FontStyle18"/>
          <w:sz w:val="24"/>
          <w:szCs w:val="24"/>
        </w:rPr>
        <w:t>випадках</w:t>
      </w:r>
      <w:r w:rsidRPr="00335113">
        <w:rPr>
          <w:rFonts w:ascii="Times New Roman" w:hAnsi="Times New Roman"/>
          <w:sz w:val="24"/>
          <w:szCs w:val="24"/>
        </w:rPr>
        <w:t>, передбачених законом або цим Договором.</w:t>
      </w:r>
    </w:p>
    <w:p w14:paraId="106B43B5" w14:textId="77777777" w:rsidR="00E80F11" w:rsidRPr="00335113" w:rsidRDefault="00E80F11" w:rsidP="00335113">
      <w:pPr>
        <w:jc w:val="both"/>
        <w:rPr>
          <w:rFonts w:ascii="Times New Roman" w:hAnsi="Times New Roman"/>
          <w:sz w:val="24"/>
          <w:szCs w:val="24"/>
        </w:rPr>
      </w:pPr>
      <w:bookmarkStart w:id="38" w:name="_Ref475468637"/>
    </w:p>
    <w:p w14:paraId="7E112522" w14:textId="77777777" w:rsidR="00E80F11" w:rsidRPr="005C4A24" w:rsidRDefault="00E80F11" w:rsidP="005C4A24">
      <w:pPr>
        <w:numPr>
          <w:ilvl w:val="0"/>
          <w:numId w:val="2"/>
        </w:numPr>
        <w:spacing w:after="0" w:line="240" w:lineRule="auto"/>
        <w:jc w:val="center"/>
        <w:rPr>
          <w:rFonts w:ascii="Times New Roman" w:hAnsi="Times New Roman"/>
          <w:b/>
          <w:bCs/>
          <w:sz w:val="24"/>
          <w:szCs w:val="24"/>
        </w:rPr>
      </w:pPr>
      <w:bookmarkStart w:id="39" w:name="_Ref484503406"/>
      <w:r w:rsidRPr="005C4A24">
        <w:rPr>
          <w:rStyle w:val="FontStyle18"/>
          <w:b/>
          <w:bCs/>
          <w:sz w:val="24"/>
          <w:szCs w:val="24"/>
        </w:rPr>
        <w:t>Антикорупційні</w:t>
      </w:r>
      <w:r w:rsidRPr="005C4A24">
        <w:rPr>
          <w:rFonts w:ascii="Times New Roman" w:hAnsi="Times New Roman"/>
          <w:b/>
          <w:bCs/>
          <w:sz w:val="24"/>
          <w:szCs w:val="24"/>
        </w:rPr>
        <w:t xml:space="preserve"> застереження</w:t>
      </w:r>
      <w:bookmarkEnd w:id="38"/>
      <w:bookmarkEnd w:id="39"/>
    </w:p>
    <w:p w14:paraId="72CA73E6" w14:textId="77777777" w:rsidR="00E80F11" w:rsidRPr="00335113" w:rsidRDefault="00E80F11" w:rsidP="00335113">
      <w:pPr>
        <w:numPr>
          <w:ilvl w:val="1"/>
          <w:numId w:val="5"/>
        </w:numPr>
        <w:spacing w:after="0" w:line="240" w:lineRule="auto"/>
        <w:ind w:left="600"/>
        <w:jc w:val="both"/>
        <w:rPr>
          <w:rFonts w:ascii="Times New Roman" w:hAnsi="Times New Roman"/>
          <w:sz w:val="24"/>
          <w:szCs w:val="24"/>
        </w:rPr>
      </w:pPr>
      <w:r w:rsidRPr="00335113">
        <w:rPr>
          <w:rFonts w:ascii="Times New Roman" w:hAnsi="Times New Roman"/>
          <w:sz w:val="24"/>
          <w:szCs w:val="24"/>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5BCD23C8"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 пропонування неправомірної винагороди (вигоди)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67E298C7"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lastRenderedPageBreak/>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B0C046C"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Під діями працівника, здійснюваними на користь стимулюючої його Сторони, розуміються:</w:t>
      </w:r>
    </w:p>
    <w:p w14:paraId="1712A649" w14:textId="77777777" w:rsidR="00E80F11" w:rsidRPr="00335113" w:rsidRDefault="00E80F11" w:rsidP="00335113">
      <w:pPr>
        <w:numPr>
          <w:ilvl w:val="2"/>
          <w:numId w:val="5"/>
        </w:numPr>
        <w:spacing w:after="0" w:line="240" w:lineRule="auto"/>
        <w:ind w:left="1474" w:hanging="794"/>
        <w:jc w:val="both"/>
        <w:rPr>
          <w:rFonts w:ascii="Times New Roman" w:hAnsi="Times New Roman"/>
          <w:sz w:val="24"/>
          <w:szCs w:val="24"/>
        </w:rPr>
      </w:pPr>
      <w:r w:rsidRPr="00335113">
        <w:rPr>
          <w:rFonts w:ascii="Times New Roman" w:hAnsi="Times New Roman"/>
          <w:sz w:val="24"/>
          <w:szCs w:val="24"/>
        </w:rPr>
        <w:t>надання невиправданих переваг у порівнянні з іншими контрагентами;</w:t>
      </w:r>
    </w:p>
    <w:p w14:paraId="41820C85" w14:textId="77777777" w:rsidR="00E80F11" w:rsidRPr="00335113" w:rsidRDefault="00E80F11" w:rsidP="00335113">
      <w:pPr>
        <w:numPr>
          <w:ilvl w:val="2"/>
          <w:numId w:val="5"/>
        </w:numPr>
        <w:spacing w:after="0" w:line="240" w:lineRule="auto"/>
        <w:ind w:left="1474" w:hanging="794"/>
        <w:jc w:val="both"/>
        <w:rPr>
          <w:rFonts w:ascii="Times New Roman" w:hAnsi="Times New Roman"/>
          <w:sz w:val="24"/>
          <w:szCs w:val="24"/>
        </w:rPr>
      </w:pPr>
      <w:r w:rsidRPr="00335113">
        <w:rPr>
          <w:rFonts w:ascii="Times New Roman" w:hAnsi="Times New Roman"/>
          <w:sz w:val="24"/>
          <w:szCs w:val="24"/>
        </w:rPr>
        <w:t>надання будь-яких гарантій;</w:t>
      </w:r>
    </w:p>
    <w:p w14:paraId="35272787" w14:textId="77777777" w:rsidR="00E80F11" w:rsidRPr="00335113" w:rsidRDefault="00E80F11" w:rsidP="00335113">
      <w:pPr>
        <w:numPr>
          <w:ilvl w:val="2"/>
          <w:numId w:val="5"/>
        </w:numPr>
        <w:spacing w:after="0" w:line="240" w:lineRule="auto"/>
        <w:ind w:left="1474" w:hanging="794"/>
        <w:jc w:val="both"/>
        <w:rPr>
          <w:rFonts w:ascii="Times New Roman" w:hAnsi="Times New Roman"/>
          <w:sz w:val="24"/>
          <w:szCs w:val="24"/>
        </w:rPr>
      </w:pPr>
      <w:r w:rsidRPr="00335113">
        <w:rPr>
          <w:rFonts w:ascii="Times New Roman" w:hAnsi="Times New Roman"/>
          <w:sz w:val="24"/>
          <w:szCs w:val="24"/>
        </w:rPr>
        <w:t>прискорення існуючих процедур;</w:t>
      </w:r>
    </w:p>
    <w:p w14:paraId="3A243E62" w14:textId="77777777" w:rsidR="00E80F11" w:rsidRPr="00335113" w:rsidRDefault="00E80F11" w:rsidP="00335113">
      <w:pPr>
        <w:numPr>
          <w:ilvl w:val="2"/>
          <w:numId w:val="5"/>
        </w:numPr>
        <w:spacing w:after="0" w:line="240" w:lineRule="auto"/>
        <w:ind w:left="1474" w:hanging="794"/>
        <w:jc w:val="both"/>
        <w:rPr>
          <w:rFonts w:ascii="Times New Roman" w:hAnsi="Times New Roman"/>
          <w:sz w:val="24"/>
          <w:szCs w:val="24"/>
        </w:rPr>
      </w:pPr>
      <w:r w:rsidRPr="00335113">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1B7A155D"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35924982"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дача/одержання/пропонування неправомірної винагороди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81AC6F5"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64F90D3"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 xml:space="preserve">З метою проведення антикорупційних перевірок Продавець зобов'язується у будь-який час протягом дії цього Договору за письмовим запитом Покупця надати інформацію про ланцюжок </w:t>
      </w:r>
      <w:proofErr w:type="spellStart"/>
      <w:r w:rsidRPr="00335113">
        <w:rPr>
          <w:rFonts w:ascii="Times New Roman" w:hAnsi="Times New Roman"/>
          <w:sz w:val="24"/>
          <w:szCs w:val="24"/>
        </w:rPr>
        <w:t>бенефіціарних</w:t>
      </w:r>
      <w:proofErr w:type="spellEnd"/>
      <w:r w:rsidRPr="00335113">
        <w:rPr>
          <w:rFonts w:ascii="Times New Roman" w:hAnsi="Times New Roman"/>
          <w:sz w:val="24"/>
          <w:szCs w:val="24"/>
        </w:rPr>
        <w:t xml:space="preserve"> власників (</w:t>
      </w:r>
      <w:proofErr w:type="spellStart"/>
      <w:r w:rsidRPr="00335113">
        <w:rPr>
          <w:rFonts w:ascii="Times New Roman" w:hAnsi="Times New Roman"/>
          <w:sz w:val="24"/>
          <w:szCs w:val="24"/>
        </w:rPr>
        <w:t>вигодонабувачів</w:t>
      </w:r>
      <w:proofErr w:type="spellEnd"/>
      <w:r w:rsidRPr="00335113">
        <w:rPr>
          <w:rFonts w:ascii="Times New Roman" w:hAnsi="Times New Roman"/>
          <w:sz w:val="24"/>
          <w:szCs w:val="24"/>
        </w:rPr>
        <w:t xml:space="preserve">, контролерів) Продавця, включаючи (у тому числі, кінцевих) з додаванням підтверджуючих документів (далі - Інформація). Інформація надається на паперовому носії, завірена підписом належним чином уповноваженої посадової особи Продавця, у визначений Покупцем розумний строк. Датою надання Інформації є дата отримання Продавцем поштового відправлення. </w:t>
      </w:r>
    </w:p>
    <w:p w14:paraId="7573D719"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bookmarkStart w:id="40" w:name="_Ref484505813"/>
      <w:r w:rsidRPr="00335113">
        <w:rPr>
          <w:rFonts w:ascii="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bookmarkEnd w:id="40"/>
    </w:p>
    <w:p w14:paraId="780FE239" w14:textId="77777777" w:rsidR="00E80F11" w:rsidRPr="00335113" w:rsidRDefault="00E80F11" w:rsidP="00335113">
      <w:pPr>
        <w:ind w:left="680"/>
        <w:jc w:val="both"/>
        <w:rPr>
          <w:rFonts w:ascii="Times New Roman" w:hAnsi="Times New Roman"/>
          <w:sz w:val="24"/>
          <w:szCs w:val="24"/>
        </w:rPr>
      </w:pPr>
    </w:p>
    <w:p w14:paraId="1466A690" w14:textId="77777777" w:rsidR="00E80F11" w:rsidRPr="00335113" w:rsidRDefault="00E80F11" w:rsidP="005C4A24">
      <w:pPr>
        <w:numPr>
          <w:ilvl w:val="0"/>
          <w:numId w:val="5"/>
        </w:numPr>
        <w:spacing w:after="0" w:line="240" w:lineRule="auto"/>
        <w:jc w:val="center"/>
        <w:rPr>
          <w:rFonts w:ascii="Times New Roman" w:hAnsi="Times New Roman"/>
          <w:b/>
          <w:sz w:val="24"/>
          <w:szCs w:val="24"/>
        </w:rPr>
      </w:pPr>
      <w:r w:rsidRPr="00335113">
        <w:rPr>
          <w:rFonts w:ascii="Times New Roman" w:hAnsi="Times New Roman"/>
          <w:b/>
          <w:sz w:val="24"/>
          <w:szCs w:val="24"/>
        </w:rPr>
        <w:t>Інші умови</w:t>
      </w:r>
    </w:p>
    <w:p w14:paraId="41108D8C"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Style w:val="FontStyle18"/>
          <w:sz w:val="24"/>
          <w:szCs w:val="24"/>
        </w:rPr>
        <w:t xml:space="preserve">У </w:t>
      </w:r>
      <w:r w:rsidRPr="00335113">
        <w:rPr>
          <w:rFonts w:ascii="Times New Roman" w:hAnsi="Times New Roman"/>
          <w:sz w:val="24"/>
          <w:szCs w:val="24"/>
        </w:rPr>
        <w:t>випадках не передбачених цим Договором, Сторони керуються чинним законодавством України, яке регулює відносини в даній сфері діяльності, зокрема Цивільним кодексом України, Господарським кодексом України, Законом  № 922-VIII.</w:t>
      </w:r>
    </w:p>
    <w:p w14:paraId="33130648"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Жодна зі Сторін не має права передавати свої права і обов'язки за даним Договором третій Стороні без письмової згоди на це другої сторони по цьому договору.</w:t>
      </w:r>
    </w:p>
    <w:p w14:paraId="7BE4CA80"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lastRenderedPageBreak/>
        <w:t>На момент підписання цього Договору Сторони дійшли згоди щодо усіх його істотних умов, а також погодили інші умови цього Договору, які не належать до істотних.</w:t>
      </w:r>
    </w:p>
    <w:p w14:paraId="1339823F"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2046542D"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Тлумачення змісту умов (положень) цього Договору здійснюється Сторонами за взаємною згодою з урахуванням статей 213, 637 Цивільного кодексу України, шляхом підписання відповідної додаткової угоди. У разі недосягнення згоди щодо тлумачення умов цього Договору на вимогу однієї або обох Сторін суд може постановити рішення про тлумачення його змісту.</w:t>
      </w:r>
    </w:p>
    <w:p w14:paraId="4517F90C"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Тендерна документація Покупця, тендерна пропозиції Продавця та інші документи, пов'язані з проведенням процедури закупівлі за результатами якої укладено цей Договір, використовуються Сторонами для тлумачення його умов.</w:t>
      </w:r>
    </w:p>
    <w:p w14:paraId="43BA0BC3"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Сторони несуть повну відповідальність за правильність вказаних ними у цьому Договорів реквізитів (найменування, місцезнаходження, організаційно-правової форми, засобів зв’язку, банківських реквізитів, статусу платника ПДВ, платника податку на прибуток (системи оподаткування, обліку та звітності) та зобов'язуються невідкладно (протягом розумного строку)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3621FD7"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Сторони дійшли згоди, що для цілей абзацу дев’ятого частини першої статті 10 Закону № 922 та виключно з метою належного виконання Замовником вимог даною нормою цього Закону усі зміни умов Договору, які не належать до істотних згідно з пунктом 11.12, вважаються такими, що спрямовані на покращення кості предмета закупівлі.</w:t>
      </w:r>
    </w:p>
    <w:p w14:paraId="766C5970"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 xml:space="preserve">У цьому договорі ідентифікаційні дані (реквізити) Сторін – найменування, місцезнаходження, ідентифікаційний номер тощо, приймаються за даними Єдиного державного реєстру юридичних осіб, фізичних осіб – підприємців та громадських формувань (далі – ЄДР).  У разі розбіжностей в ідентифікаційних даних (реквізитах) вказаних у Договорі, електронній системі закупівель та ЄДР (за умови однакових ідентифікаційних номерів – кодів ЄДРПОУ або РНОКПП), Сторони для цілей виконання цього Договору використовують ідентифікаційні дані (реквізити), які містяться в ЄДР. </w:t>
      </w:r>
    </w:p>
    <w:p w14:paraId="35B011D4"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bCs/>
          <w:sz w:val="24"/>
          <w:szCs w:val="24"/>
        </w:rPr>
        <w:t xml:space="preserve">Керуючись Законом України “Про захист персональних даних” Сторони розуміють, що вся </w:t>
      </w:r>
      <w:r w:rsidRPr="00335113">
        <w:rPr>
          <w:rFonts w:ascii="Times New Roman" w:hAnsi="Times New Roman"/>
          <w:sz w:val="24"/>
          <w:szCs w:val="24"/>
        </w:rPr>
        <w:t>інформація</w:t>
      </w:r>
      <w:r w:rsidRPr="00335113">
        <w:rPr>
          <w:rFonts w:ascii="Times New Roman" w:hAnsi="Times New Roman"/>
          <w:bCs/>
          <w:sz w:val="24"/>
          <w:szCs w:val="24"/>
        </w:rPr>
        <w:t xml:space="preserve">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3EA8BA79"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6A06803B"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 xml:space="preserve">В обґрунтованих випадках Сторони можуть за взаємною згодою відступати від умов цього Договору, які не визначені як істотні, зупиняти або припиняти дію окремих положень цього Договору шляхом підписання відповідної додаткової угоди. </w:t>
      </w:r>
    </w:p>
    <w:p w14:paraId="16725431"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У разі дострокового розірвання цього Договору взаєморозрахунки між Сторонами здійснюються протягом 10 днів.</w:t>
      </w:r>
    </w:p>
    <w:p w14:paraId="3B149FD6" w14:textId="40110ACC"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На момент укладення цього Договору Продавець є платником ……………………………</w:t>
      </w:r>
    </w:p>
    <w:p w14:paraId="2144ABE3"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Покупець є неприбутковою організацією відповідно до Податкового кодексу України.</w:t>
      </w:r>
    </w:p>
    <w:p w14:paraId="6282E074" w14:textId="77777777" w:rsidR="00E80F11" w:rsidRPr="00335113" w:rsidRDefault="00E80F11" w:rsidP="00335113">
      <w:pPr>
        <w:jc w:val="both"/>
        <w:rPr>
          <w:rFonts w:ascii="Times New Roman" w:hAnsi="Times New Roman"/>
          <w:sz w:val="24"/>
          <w:szCs w:val="24"/>
        </w:rPr>
      </w:pPr>
    </w:p>
    <w:p w14:paraId="51E9BCCC" w14:textId="68D7FAEA" w:rsidR="00E80F11" w:rsidRPr="00335113" w:rsidRDefault="00E80F11" w:rsidP="005C4A24">
      <w:pPr>
        <w:numPr>
          <w:ilvl w:val="0"/>
          <w:numId w:val="5"/>
        </w:numPr>
        <w:spacing w:after="0" w:line="240" w:lineRule="auto"/>
        <w:jc w:val="center"/>
        <w:rPr>
          <w:rFonts w:ascii="Times New Roman" w:hAnsi="Times New Roman"/>
          <w:b/>
          <w:sz w:val="24"/>
          <w:szCs w:val="24"/>
        </w:rPr>
      </w:pPr>
      <w:r w:rsidRPr="00335113">
        <w:rPr>
          <w:rFonts w:ascii="Times New Roman" w:hAnsi="Times New Roman"/>
          <w:b/>
          <w:sz w:val="24"/>
          <w:szCs w:val="24"/>
        </w:rPr>
        <w:lastRenderedPageBreak/>
        <w:t>Додатки до договору.</w:t>
      </w:r>
    </w:p>
    <w:p w14:paraId="0EFCC537"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bookmarkStart w:id="41" w:name="_Ref480841882"/>
      <w:r w:rsidRPr="00335113">
        <w:rPr>
          <w:rFonts w:ascii="Times New Roman" w:hAnsi="Times New Roman"/>
          <w:sz w:val="24"/>
          <w:szCs w:val="24"/>
        </w:rPr>
        <w:t>Додатками до цього Договору є:</w:t>
      </w:r>
      <w:bookmarkEnd w:id="41"/>
    </w:p>
    <w:p w14:paraId="12268010" w14:textId="77777777" w:rsidR="00E80F11" w:rsidRPr="00335113" w:rsidRDefault="00E80F11" w:rsidP="00335113">
      <w:pPr>
        <w:numPr>
          <w:ilvl w:val="2"/>
          <w:numId w:val="5"/>
        </w:numPr>
        <w:spacing w:after="0" w:line="240" w:lineRule="auto"/>
        <w:ind w:left="1418"/>
        <w:jc w:val="both"/>
        <w:rPr>
          <w:rFonts w:ascii="Times New Roman" w:hAnsi="Times New Roman"/>
          <w:sz w:val="24"/>
          <w:szCs w:val="24"/>
        </w:rPr>
      </w:pPr>
      <w:r w:rsidRPr="00335113">
        <w:rPr>
          <w:rFonts w:ascii="Times New Roman" w:hAnsi="Times New Roman"/>
          <w:sz w:val="24"/>
          <w:szCs w:val="24"/>
        </w:rPr>
        <w:t>Специфікація.</w:t>
      </w:r>
    </w:p>
    <w:p w14:paraId="6A0B9850" w14:textId="77777777" w:rsidR="00E80F11" w:rsidRPr="00335113" w:rsidRDefault="00E80F11" w:rsidP="00335113">
      <w:pPr>
        <w:numPr>
          <w:ilvl w:val="2"/>
          <w:numId w:val="5"/>
        </w:numPr>
        <w:spacing w:after="0" w:line="240" w:lineRule="auto"/>
        <w:ind w:left="1418"/>
        <w:jc w:val="both"/>
        <w:rPr>
          <w:rFonts w:ascii="Times New Roman" w:hAnsi="Times New Roman"/>
          <w:sz w:val="24"/>
          <w:szCs w:val="24"/>
        </w:rPr>
      </w:pPr>
      <w:r w:rsidRPr="00335113">
        <w:rPr>
          <w:rFonts w:ascii="Times New Roman" w:hAnsi="Times New Roman"/>
          <w:sz w:val="24"/>
          <w:szCs w:val="24"/>
        </w:rPr>
        <w:t xml:space="preserve">Перелік </w:t>
      </w:r>
      <w:r w:rsidRPr="00335113">
        <w:rPr>
          <w:rStyle w:val="FontStyle18"/>
          <w:sz w:val="24"/>
          <w:szCs w:val="24"/>
        </w:rPr>
        <w:t>автозаправних станцій.</w:t>
      </w:r>
    </w:p>
    <w:p w14:paraId="59DF1F3C" w14:textId="77777777" w:rsidR="00E80F11" w:rsidRPr="00335113" w:rsidRDefault="00E80F11" w:rsidP="00335113">
      <w:pPr>
        <w:numPr>
          <w:ilvl w:val="2"/>
          <w:numId w:val="5"/>
        </w:numPr>
        <w:spacing w:after="0" w:line="240" w:lineRule="auto"/>
        <w:ind w:left="1418"/>
        <w:jc w:val="both"/>
        <w:rPr>
          <w:rStyle w:val="FontStyle18"/>
          <w:sz w:val="24"/>
          <w:szCs w:val="24"/>
        </w:rPr>
      </w:pPr>
      <w:r w:rsidRPr="00335113">
        <w:rPr>
          <w:rFonts w:ascii="Times New Roman" w:hAnsi="Times New Roman"/>
          <w:sz w:val="24"/>
          <w:szCs w:val="24"/>
        </w:rPr>
        <w:t>……………………………</w:t>
      </w:r>
      <w:r w:rsidRPr="00335113">
        <w:rPr>
          <w:rStyle w:val="FontStyle18"/>
          <w:sz w:val="24"/>
          <w:szCs w:val="24"/>
        </w:rPr>
        <w:t xml:space="preserve">………………... </w:t>
      </w:r>
    </w:p>
    <w:p w14:paraId="5FBE2965" w14:textId="77777777"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Усі Додатки становлять невід’ємну частину цього Договору.</w:t>
      </w:r>
    </w:p>
    <w:p w14:paraId="1D46F769" w14:textId="7F92F501" w:rsidR="00E80F11" w:rsidRPr="00335113" w:rsidRDefault="00E80F11" w:rsidP="00335113">
      <w:pPr>
        <w:numPr>
          <w:ilvl w:val="1"/>
          <w:numId w:val="5"/>
        </w:numPr>
        <w:spacing w:after="0" w:line="240" w:lineRule="auto"/>
        <w:ind w:left="680" w:hanging="680"/>
        <w:jc w:val="both"/>
        <w:rPr>
          <w:rFonts w:ascii="Times New Roman" w:hAnsi="Times New Roman"/>
          <w:sz w:val="24"/>
          <w:szCs w:val="24"/>
        </w:rPr>
      </w:pPr>
      <w:r w:rsidRPr="00335113">
        <w:rPr>
          <w:rFonts w:ascii="Times New Roman" w:hAnsi="Times New Roman"/>
          <w:sz w:val="24"/>
          <w:szCs w:val="24"/>
        </w:rPr>
        <w:t xml:space="preserve">Сторони можуть доповнювати цей Договір іншими додатками, не передбаченими у пункті </w:t>
      </w:r>
      <w:r w:rsidRPr="00335113">
        <w:rPr>
          <w:rFonts w:ascii="Times New Roman" w:hAnsi="Times New Roman"/>
          <w:sz w:val="24"/>
          <w:szCs w:val="24"/>
        </w:rPr>
        <w:fldChar w:fldCharType="begin"/>
      </w:r>
      <w:r w:rsidRPr="00335113">
        <w:rPr>
          <w:rFonts w:ascii="Times New Roman" w:hAnsi="Times New Roman"/>
          <w:sz w:val="24"/>
          <w:szCs w:val="24"/>
        </w:rPr>
        <w:instrText xml:space="preserve"> REF _Ref480841882 \r \h </w:instrText>
      </w:r>
      <w:r w:rsidR="00335113" w:rsidRPr="00335113">
        <w:rPr>
          <w:rFonts w:ascii="Times New Roman" w:hAnsi="Times New Roman"/>
          <w:sz w:val="24"/>
          <w:szCs w:val="24"/>
        </w:rPr>
        <w:instrText xml:space="preserve"> \* MERGEFORMAT </w:instrText>
      </w:r>
      <w:r w:rsidRPr="00335113">
        <w:rPr>
          <w:rFonts w:ascii="Times New Roman" w:hAnsi="Times New Roman"/>
          <w:sz w:val="24"/>
          <w:szCs w:val="24"/>
        </w:rPr>
      </w:r>
      <w:r w:rsidRPr="00335113">
        <w:rPr>
          <w:rFonts w:ascii="Times New Roman" w:hAnsi="Times New Roman"/>
          <w:sz w:val="24"/>
          <w:szCs w:val="24"/>
        </w:rPr>
        <w:fldChar w:fldCharType="separate"/>
      </w:r>
      <w:r w:rsidRPr="00335113">
        <w:rPr>
          <w:rFonts w:ascii="Times New Roman" w:hAnsi="Times New Roman"/>
          <w:sz w:val="24"/>
          <w:szCs w:val="24"/>
        </w:rPr>
        <w:t>15.1</w:t>
      </w:r>
      <w:r w:rsidRPr="00335113">
        <w:rPr>
          <w:rFonts w:ascii="Times New Roman" w:hAnsi="Times New Roman"/>
          <w:sz w:val="24"/>
          <w:szCs w:val="24"/>
        </w:rPr>
        <w:fldChar w:fldCharType="end"/>
      </w:r>
      <w:r w:rsidRPr="00335113">
        <w:rPr>
          <w:rFonts w:ascii="Times New Roman" w:hAnsi="Times New Roman"/>
          <w:sz w:val="24"/>
          <w:szCs w:val="24"/>
        </w:rPr>
        <w:t xml:space="preserve">, шляхом зазначення у відповідному документі, що він є додатком і невід’ємною частиною цього Договору.  </w:t>
      </w:r>
    </w:p>
    <w:p w14:paraId="6608C9D0" w14:textId="77777777" w:rsidR="0076711B" w:rsidRDefault="0076711B" w:rsidP="0076711B">
      <w:pPr>
        <w:spacing w:after="0" w:line="264" w:lineRule="auto"/>
        <w:ind w:firstLine="567"/>
        <w:jc w:val="center"/>
        <w:rPr>
          <w:rFonts w:ascii="Times New Roman" w:hAnsi="Times New Roman"/>
          <w:b/>
          <w:sz w:val="24"/>
          <w:szCs w:val="24"/>
          <w:lang w:eastAsia="ru-RU"/>
        </w:rPr>
      </w:pPr>
    </w:p>
    <w:p w14:paraId="7A332C0B" w14:textId="77777777" w:rsidR="0076711B" w:rsidRDefault="0076711B" w:rsidP="0076711B">
      <w:pPr>
        <w:spacing w:after="0" w:line="264" w:lineRule="auto"/>
        <w:ind w:firstLine="567"/>
        <w:jc w:val="center"/>
        <w:rPr>
          <w:rFonts w:ascii="Times New Roman" w:hAnsi="Times New Roman"/>
          <w:b/>
          <w:sz w:val="24"/>
          <w:szCs w:val="24"/>
          <w:lang w:eastAsia="ru-RU"/>
        </w:rPr>
      </w:pPr>
    </w:p>
    <w:p w14:paraId="3B165CFA" w14:textId="49CA5B8C" w:rsidR="00F6529D" w:rsidRPr="0076711B" w:rsidRDefault="005C4A24" w:rsidP="0076711B">
      <w:pPr>
        <w:spacing w:after="0" w:line="264" w:lineRule="auto"/>
        <w:ind w:firstLine="567"/>
        <w:jc w:val="center"/>
        <w:rPr>
          <w:rFonts w:ascii="Times New Roman" w:hAnsi="Times New Roman"/>
          <w:b/>
          <w:sz w:val="24"/>
          <w:szCs w:val="24"/>
          <w:lang w:eastAsia="ru-RU"/>
        </w:rPr>
      </w:pPr>
      <w:r>
        <w:rPr>
          <w:rFonts w:ascii="Times New Roman" w:hAnsi="Times New Roman"/>
          <w:b/>
          <w:sz w:val="24"/>
          <w:szCs w:val="24"/>
          <w:lang w:eastAsia="ru-RU"/>
        </w:rPr>
        <w:t>16</w:t>
      </w:r>
      <w:r w:rsidR="00F6529D" w:rsidRPr="0076711B">
        <w:rPr>
          <w:rFonts w:ascii="Times New Roman" w:hAnsi="Times New Roman"/>
          <w:b/>
          <w:sz w:val="24"/>
          <w:szCs w:val="24"/>
          <w:lang w:eastAsia="ru-RU"/>
        </w:rPr>
        <w:t>. МІСЦЕЗНАХОДЖЕННЯ ТА БАНКІВСЬКІ РЕКВІЗИТИ СТОРІН</w:t>
      </w:r>
    </w:p>
    <w:p w14:paraId="63F9AA9A" w14:textId="77777777" w:rsidR="00F6529D" w:rsidRPr="0076711B" w:rsidRDefault="00F6529D" w:rsidP="0076711B">
      <w:pPr>
        <w:spacing w:after="0" w:line="264" w:lineRule="auto"/>
        <w:ind w:firstLine="567"/>
        <w:rPr>
          <w:rFonts w:ascii="Times New Roman" w:hAnsi="Times New Roman"/>
          <w:b/>
          <w:sz w:val="24"/>
          <w:szCs w:val="24"/>
          <w:lang w:eastAsia="ru-RU"/>
        </w:rPr>
      </w:pPr>
    </w:p>
    <w:tbl>
      <w:tblPr>
        <w:tblW w:w="10193" w:type="dxa"/>
        <w:jc w:val="center"/>
        <w:tblLayout w:type="fixed"/>
        <w:tblLook w:val="0000" w:firstRow="0" w:lastRow="0" w:firstColumn="0" w:lastColumn="0" w:noHBand="0" w:noVBand="0"/>
      </w:tblPr>
      <w:tblGrid>
        <w:gridCol w:w="5096"/>
        <w:gridCol w:w="5097"/>
      </w:tblGrid>
      <w:tr w:rsidR="005C4A24" w:rsidRPr="00743DDC" w14:paraId="0E20AD27" w14:textId="77777777" w:rsidTr="009C7787">
        <w:trPr>
          <w:jc w:val="center"/>
        </w:trPr>
        <w:tc>
          <w:tcPr>
            <w:tcW w:w="5096" w:type="dxa"/>
          </w:tcPr>
          <w:p w14:paraId="0AE9BCF3" w14:textId="77777777" w:rsidR="005C4A24" w:rsidRPr="005C4A24" w:rsidRDefault="005C4A24" w:rsidP="009C7787">
            <w:pPr>
              <w:jc w:val="center"/>
              <w:rPr>
                <w:rFonts w:ascii="Times New Roman" w:hAnsi="Times New Roman"/>
                <w:b/>
                <w:bCs/>
                <w:i/>
                <w:sz w:val="24"/>
                <w:szCs w:val="24"/>
              </w:rPr>
            </w:pPr>
            <w:r w:rsidRPr="005C4A24">
              <w:rPr>
                <w:rFonts w:ascii="Times New Roman" w:hAnsi="Times New Roman"/>
                <w:b/>
                <w:bCs/>
                <w:sz w:val="24"/>
                <w:szCs w:val="24"/>
              </w:rPr>
              <w:t>ПОКУПЕЦЬ:</w:t>
            </w:r>
          </w:p>
        </w:tc>
        <w:tc>
          <w:tcPr>
            <w:tcW w:w="5097" w:type="dxa"/>
          </w:tcPr>
          <w:p w14:paraId="44027179" w14:textId="77777777" w:rsidR="005C4A24" w:rsidRPr="005C4A24" w:rsidRDefault="005C4A24" w:rsidP="009C7787">
            <w:pPr>
              <w:jc w:val="center"/>
              <w:rPr>
                <w:rFonts w:ascii="Times New Roman" w:hAnsi="Times New Roman"/>
                <w:b/>
                <w:bCs/>
                <w:sz w:val="24"/>
                <w:szCs w:val="24"/>
              </w:rPr>
            </w:pPr>
            <w:r w:rsidRPr="005C4A24">
              <w:rPr>
                <w:rFonts w:ascii="Times New Roman" w:hAnsi="Times New Roman"/>
                <w:b/>
                <w:bCs/>
                <w:sz w:val="24"/>
                <w:szCs w:val="24"/>
              </w:rPr>
              <w:t>ПРОДАВЕЦЬ:</w:t>
            </w:r>
          </w:p>
          <w:p w14:paraId="2CC7F577" w14:textId="77777777" w:rsidR="005C4A24" w:rsidRPr="005C4A24" w:rsidRDefault="005C4A24" w:rsidP="009C7787">
            <w:pPr>
              <w:jc w:val="center"/>
              <w:rPr>
                <w:rFonts w:ascii="Times New Roman" w:hAnsi="Times New Roman"/>
                <w:b/>
                <w:bCs/>
                <w:i/>
                <w:sz w:val="24"/>
                <w:szCs w:val="24"/>
              </w:rPr>
            </w:pPr>
          </w:p>
        </w:tc>
      </w:tr>
    </w:tbl>
    <w:p w14:paraId="35E57209" w14:textId="34B2626F"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 xml:space="preserve">Комунальний заклад загальної                      </w:t>
      </w:r>
    </w:p>
    <w:p w14:paraId="3E5493D1" w14:textId="03277720"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 xml:space="preserve">середньої освіти </w:t>
      </w:r>
    </w:p>
    <w:p w14:paraId="4DB79CE1" w14:textId="1C11C9B0"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 xml:space="preserve"> «Княгининівський ліцей №34 </w:t>
      </w:r>
    </w:p>
    <w:p w14:paraId="180A496B" w14:textId="71732E38"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bCs/>
          <w:iCs/>
          <w:sz w:val="24"/>
          <w:szCs w:val="24"/>
        </w:rPr>
        <w:t>Луцької міської ради»</w:t>
      </w:r>
    </w:p>
    <w:p w14:paraId="5DAF5401" w14:textId="6AC0FD8C"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t>ЄДРПОУ 41523348</w:t>
      </w:r>
    </w:p>
    <w:p w14:paraId="2A3684CE" w14:textId="0E0DAD1D"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t>45630,с.Княгининок,вул.Соборна,92</w:t>
      </w:r>
    </w:p>
    <w:p w14:paraId="08918F88" w14:textId="784E8901" w:rsidR="00F6529D" w:rsidRPr="0076711B" w:rsidRDefault="00F6529D" w:rsidP="0076711B">
      <w:pPr>
        <w:spacing w:after="0"/>
        <w:rPr>
          <w:rFonts w:ascii="Times New Roman" w:hAnsi="Times New Roman"/>
          <w:b/>
          <w:bCs/>
          <w:sz w:val="24"/>
          <w:szCs w:val="24"/>
          <w:lang w:eastAsia="uk-UA"/>
        </w:rPr>
      </w:pPr>
      <w:r w:rsidRPr="0076711B">
        <w:rPr>
          <w:rFonts w:ascii="Times New Roman" w:hAnsi="Times New Roman"/>
          <w:b/>
          <w:sz w:val="24"/>
          <w:szCs w:val="24"/>
          <w:lang w:eastAsia="ru-RU"/>
        </w:rPr>
        <w:t>р/</w:t>
      </w:r>
      <w:proofErr w:type="spellStart"/>
      <w:r w:rsidRPr="0076711B">
        <w:rPr>
          <w:rFonts w:ascii="Times New Roman" w:hAnsi="Times New Roman"/>
          <w:b/>
          <w:sz w:val="24"/>
          <w:szCs w:val="24"/>
          <w:lang w:eastAsia="ru-RU"/>
        </w:rPr>
        <w:t>р</w:t>
      </w:r>
      <w:proofErr w:type="spellEnd"/>
    </w:p>
    <w:p w14:paraId="533C0CD4" w14:textId="1687F1A8" w:rsidR="00F6529D" w:rsidRPr="0076711B" w:rsidRDefault="00F6529D" w:rsidP="0076711B">
      <w:pPr>
        <w:spacing w:after="0"/>
        <w:rPr>
          <w:rFonts w:ascii="Times New Roman" w:hAnsi="Times New Roman"/>
          <w:sz w:val="24"/>
          <w:szCs w:val="24"/>
        </w:rPr>
      </w:pPr>
      <w:r w:rsidRPr="0076711B">
        <w:rPr>
          <w:rFonts w:ascii="Times New Roman" w:hAnsi="Times New Roman"/>
          <w:b/>
          <w:bCs/>
          <w:sz w:val="24"/>
          <w:szCs w:val="24"/>
          <w:lang w:eastAsia="uk-UA"/>
        </w:rPr>
        <w:t xml:space="preserve">МФО </w:t>
      </w:r>
    </w:p>
    <w:p w14:paraId="41C4F23D"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3B8DE41A" w14:textId="77777777" w:rsidR="00F6529D" w:rsidRPr="0076711B" w:rsidRDefault="00F6529D" w:rsidP="0076711B">
      <w:pPr>
        <w:spacing w:after="0" w:line="264" w:lineRule="auto"/>
        <w:ind w:firstLine="567"/>
        <w:rPr>
          <w:rFonts w:ascii="Times New Roman" w:hAnsi="Times New Roman"/>
          <w:b/>
          <w:sz w:val="24"/>
          <w:szCs w:val="24"/>
          <w:lang w:eastAsia="ru-RU"/>
        </w:rPr>
      </w:pPr>
    </w:p>
    <w:p w14:paraId="4D74A065" w14:textId="263133D3" w:rsidR="00F6529D" w:rsidRPr="0076711B" w:rsidRDefault="00F6529D" w:rsidP="0076711B">
      <w:pPr>
        <w:spacing w:after="0" w:line="264" w:lineRule="auto"/>
        <w:rPr>
          <w:rFonts w:ascii="Times New Roman" w:hAnsi="Times New Roman"/>
          <w:b/>
          <w:sz w:val="24"/>
          <w:szCs w:val="24"/>
          <w:lang w:eastAsia="ru-RU"/>
        </w:rPr>
      </w:pPr>
      <w:r w:rsidRPr="0076711B">
        <w:rPr>
          <w:rFonts w:ascii="Times New Roman" w:hAnsi="Times New Roman"/>
          <w:b/>
          <w:sz w:val="24"/>
          <w:szCs w:val="24"/>
          <w:lang w:eastAsia="ru-RU"/>
        </w:rPr>
        <w:t xml:space="preserve">Директор </w:t>
      </w:r>
      <w:proofErr w:type="spellStart"/>
      <w:r w:rsidRPr="0076711B">
        <w:rPr>
          <w:rFonts w:ascii="Times New Roman" w:hAnsi="Times New Roman"/>
          <w:b/>
          <w:sz w:val="24"/>
          <w:szCs w:val="24"/>
          <w:lang w:eastAsia="ru-RU"/>
        </w:rPr>
        <w:t>____________Л.К.Хом’</w:t>
      </w:r>
      <w:proofErr w:type="spellEnd"/>
      <w:r w:rsidRPr="0076711B">
        <w:rPr>
          <w:rFonts w:ascii="Times New Roman" w:hAnsi="Times New Roman"/>
          <w:b/>
          <w:sz w:val="24"/>
          <w:szCs w:val="24"/>
          <w:lang w:eastAsia="ru-RU"/>
        </w:rPr>
        <w:t>як</w:t>
      </w:r>
    </w:p>
    <w:p w14:paraId="0E3A3290" w14:textId="77777777" w:rsidR="00F6529D" w:rsidRPr="0076711B" w:rsidRDefault="00F6529D" w:rsidP="0076711B">
      <w:pPr>
        <w:spacing w:after="0" w:line="264" w:lineRule="auto"/>
        <w:rPr>
          <w:rFonts w:ascii="Times New Roman" w:hAnsi="Times New Roman"/>
          <w:b/>
          <w:sz w:val="24"/>
          <w:szCs w:val="24"/>
          <w:lang w:eastAsia="ru-RU"/>
        </w:rPr>
      </w:pPr>
    </w:p>
    <w:p w14:paraId="69B2790E" w14:textId="77777777" w:rsidR="00F6529D" w:rsidRPr="0076711B" w:rsidRDefault="00F6529D" w:rsidP="0076711B">
      <w:pPr>
        <w:spacing w:after="0" w:line="264" w:lineRule="auto"/>
        <w:rPr>
          <w:rFonts w:ascii="Times New Roman" w:hAnsi="Times New Roman"/>
          <w:b/>
          <w:sz w:val="24"/>
          <w:szCs w:val="24"/>
          <w:lang w:eastAsia="ru-RU"/>
        </w:rPr>
      </w:pPr>
    </w:p>
    <w:p w14:paraId="7EDAF782" w14:textId="77777777" w:rsidR="00F6529D" w:rsidRPr="0076711B" w:rsidRDefault="00F6529D" w:rsidP="0076711B">
      <w:pPr>
        <w:spacing w:after="0" w:line="264" w:lineRule="auto"/>
        <w:rPr>
          <w:rFonts w:ascii="Times New Roman" w:hAnsi="Times New Roman"/>
          <w:b/>
          <w:sz w:val="24"/>
          <w:szCs w:val="24"/>
          <w:lang w:eastAsia="ru-RU"/>
        </w:rPr>
      </w:pPr>
    </w:p>
    <w:p w14:paraId="315625DF" w14:textId="77777777" w:rsidR="00F6529D" w:rsidRPr="0076711B" w:rsidRDefault="00F6529D" w:rsidP="0076711B">
      <w:pPr>
        <w:spacing w:after="0" w:line="264" w:lineRule="auto"/>
        <w:rPr>
          <w:rFonts w:ascii="Times New Roman" w:hAnsi="Times New Roman"/>
          <w:b/>
          <w:sz w:val="24"/>
          <w:szCs w:val="24"/>
          <w:lang w:eastAsia="ru-RU"/>
        </w:rPr>
      </w:pPr>
    </w:p>
    <w:p w14:paraId="50F7A85D" w14:textId="77777777" w:rsidR="00F6529D" w:rsidRPr="0076711B" w:rsidRDefault="00F6529D" w:rsidP="0076711B">
      <w:pPr>
        <w:spacing w:after="0" w:line="264" w:lineRule="auto"/>
        <w:rPr>
          <w:rFonts w:ascii="Times New Roman" w:hAnsi="Times New Roman"/>
          <w:b/>
          <w:sz w:val="24"/>
          <w:szCs w:val="24"/>
          <w:lang w:eastAsia="ru-RU"/>
        </w:rPr>
      </w:pPr>
    </w:p>
    <w:p w14:paraId="4802D525" w14:textId="77777777" w:rsidR="00F6529D" w:rsidRPr="0076711B" w:rsidRDefault="00F6529D" w:rsidP="0076711B">
      <w:pPr>
        <w:spacing w:after="0" w:line="264" w:lineRule="auto"/>
        <w:rPr>
          <w:rFonts w:ascii="Times New Roman" w:hAnsi="Times New Roman"/>
          <w:b/>
          <w:sz w:val="24"/>
          <w:szCs w:val="24"/>
          <w:lang w:eastAsia="ru-RU"/>
        </w:rPr>
      </w:pPr>
    </w:p>
    <w:p w14:paraId="2FB7D2B8" w14:textId="77777777" w:rsidR="00F6529D" w:rsidRPr="0076711B" w:rsidRDefault="00F6529D" w:rsidP="0076711B">
      <w:pPr>
        <w:spacing w:after="0" w:line="264" w:lineRule="auto"/>
        <w:rPr>
          <w:rFonts w:ascii="Times New Roman" w:hAnsi="Times New Roman"/>
          <w:b/>
          <w:sz w:val="24"/>
          <w:szCs w:val="24"/>
          <w:lang w:eastAsia="ru-RU"/>
        </w:rPr>
      </w:pPr>
    </w:p>
    <w:p w14:paraId="3A1BB45C" w14:textId="77777777" w:rsidR="00F6529D" w:rsidRPr="0076711B" w:rsidRDefault="00F6529D" w:rsidP="0076711B">
      <w:pPr>
        <w:spacing w:after="0" w:line="264" w:lineRule="auto"/>
        <w:jc w:val="right"/>
        <w:rPr>
          <w:rFonts w:ascii="Times New Roman" w:hAnsi="Times New Roman"/>
          <w:b/>
          <w:sz w:val="24"/>
          <w:szCs w:val="24"/>
          <w:lang w:eastAsia="ru-RU"/>
        </w:rPr>
      </w:pPr>
    </w:p>
    <w:p w14:paraId="53E30D41" w14:textId="77777777" w:rsidR="00F6529D" w:rsidRPr="0076711B" w:rsidRDefault="00F6529D" w:rsidP="0076711B">
      <w:pPr>
        <w:spacing w:after="0" w:line="264" w:lineRule="auto"/>
        <w:jc w:val="right"/>
        <w:rPr>
          <w:rFonts w:ascii="Times New Roman" w:hAnsi="Times New Roman"/>
          <w:b/>
          <w:sz w:val="24"/>
          <w:szCs w:val="24"/>
          <w:lang w:eastAsia="ru-RU"/>
        </w:rPr>
      </w:pPr>
    </w:p>
    <w:p w14:paraId="48805CAA" w14:textId="77777777" w:rsidR="00F6529D" w:rsidRPr="0076711B" w:rsidRDefault="00F6529D" w:rsidP="0076711B">
      <w:pPr>
        <w:spacing w:after="0" w:line="264" w:lineRule="auto"/>
        <w:jc w:val="right"/>
        <w:rPr>
          <w:rFonts w:ascii="Times New Roman" w:hAnsi="Times New Roman"/>
          <w:b/>
          <w:sz w:val="24"/>
          <w:szCs w:val="24"/>
          <w:lang w:eastAsia="ru-RU"/>
        </w:rPr>
      </w:pPr>
    </w:p>
    <w:p w14:paraId="7F6FCEBB" w14:textId="77777777" w:rsidR="00F6529D" w:rsidRPr="0076711B" w:rsidRDefault="00F6529D" w:rsidP="0076711B">
      <w:pPr>
        <w:spacing w:after="0" w:line="264" w:lineRule="auto"/>
        <w:jc w:val="right"/>
        <w:rPr>
          <w:rFonts w:ascii="Times New Roman" w:hAnsi="Times New Roman"/>
          <w:b/>
          <w:sz w:val="24"/>
          <w:szCs w:val="24"/>
          <w:lang w:eastAsia="ru-RU"/>
        </w:rPr>
      </w:pPr>
    </w:p>
    <w:p w14:paraId="7F5AC820" w14:textId="77777777" w:rsidR="00F6529D" w:rsidRPr="0076711B" w:rsidRDefault="00F6529D" w:rsidP="0076711B">
      <w:pPr>
        <w:spacing w:after="0" w:line="264" w:lineRule="auto"/>
        <w:jc w:val="right"/>
        <w:rPr>
          <w:rFonts w:ascii="Times New Roman" w:hAnsi="Times New Roman"/>
          <w:b/>
          <w:sz w:val="24"/>
          <w:szCs w:val="24"/>
          <w:lang w:eastAsia="ru-RU"/>
        </w:rPr>
      </w:pPr>
    </w:p>
    <w:p w14:paraId="58BC7EEA" w14:textId="77777777" w:rsidR="00F6529D" w:rsidRPr="0076711B" w:rsidRDefault="00F6529D" w:rsidP="0076711B">
      <w:pPr>
        <w:spacing w:after="0" w:line="264" w:lineRule="auto"/>
        <w:jc w:val="right"/>
        <w:rPr>
          <w:rFonts w:ascii="Times New Roman" w:hAnsi="Times New Roman"/>
          <w:b/>
          <w:sz w:val="24"/>
          <w:szCs w:val="24"/>
          <w:lang w:eastAsia="ru-RU"/>
        </w:rPr>
      </w:pPr>
    </w:p>
    <w:p w14:paraId="525DCA9F" w14:textId="77777777" w:rsidR="00F6529D" w:rsidRPr="0076711B" w:rsidRDefault="00F6529D" w:rsidP="0076711B">
      <w:pPr>
        <w:spacing w:after="0" w:line="264" w:lineRule="auto"/>
        <w:jc w:val="right"/>
        <w:rPr>
          <w:rFonts w:ascii="Times New Roman" w:hAnsi="Times New Roman"/>
          <w:b/>
          <w:sz w:val="24"/>
          <w:szCs w:val="24"/>
          <w:lang w:eastAsia="ru-RU"/>
        </w:rPr>
      </w:pPr>
    </w:p>
    <w:p w14:paraId="73331A03" w14:textId="77777777" w:rsidR="00F6529D" w:rsidRPr="0076711B" w:rsidRDefault="00F6529D" w:rsidP="0076711B">
      <w:pPr>
        <w:spacing w:after="0" w:line="264" w:lineRule="auto"/>
        <w:jc w:val="right"/>
        <w:rPr>
          <w:rFonts w:ascii="Times New Roman" w:hAnsi="Times New Roman"/>
          <w:b/>
          <w:sz w:val="24"/>
          <w:szCs w:val="24"/>
          <w:lang w:eastAsia="ru-RU"/>
        </w:rPr>
      </w:pPr>
    </w:p>
    <w:p w14:paraId="0A79E6A5" w14:textId="77777777" w:rsidR="00F6529D" w:rsidRPr="0076711B" w:rsidRDefault="00F6529D" w:rsidP="0076711B">
      <w:pPr>
        <w:spacing w:after="0" w:line="264" w:lineRule="auto"/>
        <w:jc w:val="right"/>
        <w:rPr>
          <w:rFonts w:ascii="Times New Roman" w:hAnsi="Times New Roman"/>
          <w:b/>
          <w:sz w:val="24"/>
          <w:szCs w:val="24"/>
          <w:lang w:eastAsia="ru-RU"/>
        </w:rPr>
      </w:pPr>
    </w:p>
    <w:p w14:paraId="0191FDAB" w14:textId="77777777" w:rsidR="00F6529D" w:rsidRPr="0076711B" w:rsidRDefault="00F6529D" w:rsidP="0076711B">
      <w:pPr>
        <w:spacing w:after="0" w:line="264" w:lineRule="auto"/>
        <w:jc w:val="right"/>
        <w:rPr>
          <w:rFonts w:ascii="Times New Roman" w:hAnsi="Times New Roman"/>
          <w:b/>
          <w:sz w:val="24"/>
          <w:szCs w:val="24"/>
          <w:lang w:eastAsia="ru-RU"/>
        </w:rPr>
      </w:pPr>
    </w:p>
    <w:p w14:paraId="58BD45A9" w14:textId="77777777" w:rsidR="00F6529D" w:rsidRPr="0076711B" w:rsidRDefault="00F6529D" w:rsidP="0076711B">
      <w:pPr>
        <w:spacing w:after="0" w:line="264" w:lineRule="auto"/>
        <w:jc w:val="right"/>
        <w:rPr>
          <w:rFonts w:ascii="Times New Roman" w:hAnsi="Times New Roman"/>
          <w:b/>
          <w:sz w:val="24"/>
          <w:szCs w:val="24"/>
          <w:lang w:eastAsia="ru-RU"/>
        </w:rPr>
      </w:pPr>
    </w:p>
    <w:p w14:paraId="70265B9B" w14:textId="77777777" w:rsidR="00F6529D" w:rsidRPr="0076711B" w:rsidRDefault="00F6529D" w:rsidP="0076711B">
      <w:pPr>
        <w:spacing w:after="0" w:line="264" w:lineRule="auto"/>
        <w:jc w:val="right"/>
        <w:rPr>
          <w:rFonts w:ascii="Times New Roman" w:hAnsi="Times New Roman"/>
          <w:b/>
          <w:sz w:val="24"/>
          <w:szCs w:val="24"/>
          <w:lang w:eastAsia="ru-RU"/>
        </w:rPr>
      </w:pPr>
    </w:p>
    <w:p w14:paraId="0A952E3E" w14:textId="77777777" w:rsidR="00F6529D" w:rsidRPr="0076711B" w:rsidRDefault="00F6529D" w:rsidP="0076711B">
      <w:pPr>
        <w:spacing w:after="0" w:line="264" w:lineRule="auto"/>
        <w:jc w:val="right"/>
        <w:rPr>
          <w:rFonts w:ascii="Times New Roman" w:hAnsi="Times New Roman"/>
          <w:b/>
          <w:sz w:val="24"/>
          <w:szCs w:val="24"/>
          <w:lang w:eastAsia="ru-RU"/>
        </w:rPr>
      </w:pPr>
    </w:p>
    <w:p w14:paraId="181BA76A" w14:textId="77777777" w:rsidR="00F6529D" w:rsidRPr="0076711B" w:rsidRDefault="00F6529D" w:rsidP="0076711B">
      <w:pPr>
        <w:spacing w:after="0" w:line="264" w:lineRule="auto"/>
        <w:jc w:val="right"/>
        <w:rPr>
          <w:rFonts w:ascii="Times New Roman" w:hAnsi="Times New Roman"/>
          <w:b/>
          <w:sz w:val="24"/>
          <w:szCs w:val="24"/>
          <w:lang w:eastAsia="ru-RU"/>
        </w:rPr>
      </w:pPr>
    </w:p>
    <w:p w14:paraId="77F24B65" w14:textId="34898974" w:rsidR="00F6529D" w:rsidRDefault="00F6529D" w:rsidP="0076711B">
      <w:pPr>
        <w:spacing w:after="0" w:line="264" w:lineRule="auto"/>
        <w:jc w:val="right"/>
        <w:rPr>
          <w:rFonts w:ascii="Times New Roman" w:hAnsi="Times New Roman"/>
          <w:b/>
          <w:sz w:val="24"/>
          <w:szCs w:val="24"/>
          <w:lang w:eastAsia="ru-RU"/>
        </w:rPr>
      </w:pPr>
    </w:p>
    <w:p w14:paraId="722B7933" w14:textId="77777777" w:rsidR="005C4A24" w:rsidRPr="005C4A24" w:rsidRDefault="005C4A24" w:rsidP="005C4A24">
      <w:pPr>
        <w:spacing w:after="0"/>
        <w:ind w:left="5387"/>
        <w:jc w:val="right"/>
        <w:rPr>
          <w:rFonts w:ascii="Times New Roman" w:hAnsi="Times New Roman"/>
          <w:szCs w:val="24"/>
        </w:rPr>
      </w:pPr>
      <w:r w:rsidRPr="005C4A24">
        <w:rPr>
          <w:rFonts w:ascii="Times New Roman" w:hAnsi="Times New Roman"/>
          <w:szCs w:val="24"/>
        </w:rPr>
        <w:lastRenderedPageBreak/>
        <w:t>Додаток 1</w:t>
      </w:r>
    </w:p>
    <w:p w14:paraId="08D589B3" w14:textId="77777777" w:rsidR="005C4A24" w:rsidRPr="005C4A24" w:rsidRDefault="005C4A24" w:rsidP="005C4A24">
      <w:pPr>
        <w:spacing w:after="0"/>
        <w:ind w:left="5387"/>
        <w:jc w:val="right"/>
        <w:rPr>
          <w:rFonts w:ascii="Times New Roman" w:hAnsi="Times New Roman"/>
          <w:szCs w:val="24"/>
        </w:rPr>
      </w:pPr>
      <w:r w:rsidRPr="005C4A24">
        <w:rPr>
          <w:rFonts w:ascii="Times New Roman" w:hAnsi="Times New Roman"/>
          <w:szCs w:val="24"/>
        </w:rPr>
        <w:t>до Договір купівлі-продажу №…………….</w:t>
      </w:r>
    </w:p>
    <w:p w14:paraId="080FB2C2" w14:textId="3FC33B10" w:rsidR="005C4A24" w:rsidRPr="005C4A24" w:rsidRDefault="005C4A24" w:rsidP="005C4A24">
      <w:pPr>
        <w:spacing w:after="0"/>
        <w:ind w:left="5387"/>
        <w:jc w:val="right"/>
        <w:rPr>
          <w:rFonts w:ascii="Times New Roman" w:hAnsi="Times New Roman"/>
          <w:szCs w:val="24"/>
        </w:rPr>
      </w:pPr>
      <w:r w:rsidRPr="005C4A24">
        <w:rPr>
          <w:rFonts w:ascii="Times New Roman" w:hAnsi="Times New Roman"/>
          <w:szCs w:val="24"/>
        </w:rPr>
        <w:t>від ……………. 20…… р.</w:t>
      </w:r>
    </w:p>
    <w:p w14:paraId="5D496B9B" w14:textId="77777777" w:rsidR="005C4A24" w:rsidRDefault="005C4A24" w:rsidP="005C4A24">
      <w:pPr>
        <w:rPr>
          <w:szCs w:val="24"/>
        </w:rPr>
      </w:pPr>
    </w:p>
    <w:p w14:paraId="64B1FCD0" w14:textId="77777777" w:rsidR="005C4A24" w:rsidRPr="005C4A24" w:rsidRDefault="005C4A24" w:rsidP="005C4A24">
      <w:pPr>
        <w:jc w:val="center"/>
        <w:rPr>
          <w:rFonts w:ascii="Times New Roman" w:hAnsi="Times New Roman"/>
          <w:b/>
          <w:bCs/>
          <w:szCs w:val="24"/>
        </w:rPr>
      </w:pPr>
      <w:r w:rsidRPr="005C4A24">
        <w:rPr>
          <w:rFonts w:ascii="Times New Roman" w:hAnsi="Times New Roman"/>
          <w:b/>
          <w:bCs/>
          <w:szCs w:val="24"/>
        </w:rPr>
        <w:t>СПЕЦИФІКАЦІЯ</w:t>
      </w:r>
    </w:p>
    <w:p w14:paraId="1B3C99CC" w14:textId="77777777" w:rsidR="005C4A24" w:rsidRPr="005C4A24" w:rsidRDefault="005C4A24" w:rsidP="005C4A24">
      <w:pPr>
        <w:rPr>
          <w:rFonts w:ascii="Times New Roman" w:hAnsi="Times New Roman"/>
          <w:szCs w:val="24"/>
        </w:rPr>
      </w:pPr>
    </w:p>
    <w:tbl>
      <w:tblPr>
        <w:tblStyle w:val="ab"/>
        <w:tblW w:w="5000" w:type="pct"/>
        <w:tblLook w:val="04A0" w:firstRow="1" w:lastRow="0" w:firstColumn="1" w:lastColumn="0" w:noHBand="0" w:noVBand="1"/>
      </w:tblPr>
      <w:tblGrid>
        <w:gridCol w:w="355"/>
        <w:gridCol w:w="1664"/>
        <w:gridCol w:w="1193"/>
        <w:gridCol w:w="1396"/>
        <w:gridCol w:w="1398"/>
        <w:gridCol w:w="1396"/>
        <w:gridCol w:w="1400"/>
        <w:gridCol w:w="1257"/>
      </w:tblGrid>
      <w:tr w:rsidR="005C4A24" w:rsidRPr="005C4A24" w14:paraId="56C3629C" w14:textId="77777777" w:rsidTr="009C7787">
        <w:tc>
          <w:tcPr>
            <w:tcW w:w="176" w:type="pct"/>
            <w:vMerge w:val="restart"/>
            <w:shd w:val="clear" w:color="auto" w:fill="auto"/>
            <w:tcMar>
              <w:left w:w="28" w:type="dxa"/>
              <w:right w:w="28" w:type="dxa"/>
            </w:tcMar>
            <w:vAlign w:val="center"/>
          </w:tcPr>
          <w:p w14:paraId="7EE4DF9A" w14:textId="77777777" w:rsidR="005C4A24" w:rsidRPr="005C4A24" w:rsidRDefault="005C4A24" w:rsidP="009C7787">
            <w:pPr>
              <w:jc w:val="center"/>
              <w:rPr>
                <w:rFonts w:ascii="Times New Roman" w:hAnsi="Times New Roman"/>
                <w:b/>
                <w:szCs w:val="24"/>
              </w:rPr>
            </w:pPr>
            <w:r w:rsidRPr="005C4A24">
              <w:rPr>
                <w:rFonts w:ascii="Times New Roman" w:hAnsi="Times New Roman"/>
                <w:b/>
                <w:szCs w:val="24"/>
              </w:rPr>
              <w:t>№ з/п</w:t>
            </w:r>
          </w:p>
        </w:tc>
        <w:tc>
          <w:tcPr>
            <w:tcW w:w="827" w:type="pct"/>
            <w:vMerge w:val="restart"/>
            <w:shd w:val="clear" w:color="auto" w:fill="auto"/>
            <w:tcMar>
              <w:left w:w="28" w:type="dxa"/>
              <w:right w:w="28" w:type="dxa"/>
            </w:tcMar>
            <w:vAlign w:val="center"/>
          </w:tcPr>
          <w:p w14:paraId="2D631580" w14:textId="77777777" w:rsidR="005C4A24" w:rsidRPr="005C4A24" w:rsidRDefault="005C4A24" w:rsidP="009C7787">
            <w:pPr>
              <w:jc w:val="center"/>
              <w:rPr>
                <w:rFonts w:ascii="Times New Roman" w:hAnsi="Times New Roman"/>
                <w:b/>
                <w:szCs w:val="24"/>
              </w:rPr>
            </w:pPr>
            <w:r w:rsidRPr="005C4A24">
              <w:rPr>
                <w:rFonts w:ascii="Times New Roman" w:hAnsi="Times New Roman"/>
                <w:b/>
                <w:szCs w:val="24"/>
              </w:rPr>
              <w:t>Найменування товару</w:t>
            </w:r>
          </w:p>
        </w:tc>
        <w:tc>
          <w:tcPr>
            <w:tcW w:w="593" w:type="pct"/>
            <w:vMerge w:val="restart"/>
            <w:vAlign w:val="center"/>
          </w:tcPr>
          <w:p w14:paraId="4D3CA165" w14:textId="77777777" w:rsidR="005C4A24" w:rsidRPr="005C4A24" w:rsidRDefault="005C4A24" w:rsidP="009C7787">
            <w:pPr>
              <w:jc w:val="center"/>
              <w:rPr>
                <w:rFonts w:ascii="Times New Roman" w:hAnsi="Times New Roman"/>
                <w:b/>
                <w:szCs w:val="24"/>
              </w:rPr>
            </w:pPr>
            <w:r w:rsidRPr="005C4A24">
              <w:rPr>
                <w:rFonts w:ascii="Times New Roman" w:hAnsi="Times New Roman"/>
                <w:b/>
                <w:szCs w:val="24"/>
              </w:rPr>
              <w:t>Одиниця</w:t>
            </w:r>
          </w:p>
          <w:p w14:paraId="2A088DFD" w14:textId="77777777" w:rsidR="005C4A24" w:rsidRPr="005C4A24" w:rsidRDefault="005C4A24" w:rsidP="009C7787">
            <w:pPr>
              <w:jc w:val="center"/>
              <w:rPr>
                <w:rFonts w:ascii="Times New Roman" w:hAnsi="Times New Roman"/>
                <w:b/>
                <w:szCs w:val="24"/>
              </w:rPr>
            </w:pPr>
            <w:r w:rsidRPr="005C4A24">
              <w:rPr>
                <w:rFonts w:ascii="Times New Roman" w:hAnsi="Times New Roman"/>
                <w:b/>
                <w:szCs w:val="24"/>
              </w:rPr>
              <w:t>виміру</w:t>
            </w:r>
          </w:p>
        </w:tc>
        <w:tc>
          <w:tcPr>
            <w:tcW w:w="2779" w:type="pct"/>
            <w:gridSpan w:val="4"/>
          </w:tcPr>
          <w:p w14:paraId="253BE4C6" w14:textId="77777777" w:rsidR="005C4A24" w:rsidRPr="005C4A24" w:rsidRDefault="005C4A24" w:rsidP="009C7787">
            <w:pPr>
              <w:jc w:val="center"/>
              <w:rPr>
                <w:rFonts w:ascii="Times New Roman" w:hAnsi="Times New Roman"/>
                <w:b/>
                <w:szCs w:val="24"/>
              </w:rPr>
            </w:pPr>
            <w:r w:rsidRPr="005C4A24">
              <w:rPr>
                <w:rFonts w:ascii="Times New Roman" w:hAnsi="Times New Roman"/>
                <w:b/>
                <w:szCs w:val="24"/>
              </w:rPr>
              <w:t>Ціна за одиницю (структура ціни) товару</w:t>
            </w:r>
          </w:p>
        </w:tc>
        <w:tc>
          <w:tcPr>
            <w:tcW w:w="625" w:type="pct"/>
            <w:vMerge w:val="restart"/>
            <w:vAlign w:val="center"/>
          </w:tcPr>
          <w:p w14:paraId="05C44CCF" w14:textId="77777777" w:rsidR="005C4A24" w:rsidRPr="005C4A24" w:rsidRDefault="005C4A24" w:rsidP="009C7787">
            <w:pPr>
              <w:jc w:val="center"/>
              <w:rPr>
                <w:rFonts w:ascii="Times New Roman" w:hAnsi="Times New Roman"/>
                <w:b/>
                <w:szCs w:val="24"/>
              </w:rPr>
            </w:pPr>
            <w:r w:rsidRPr="005C4A24">
              <w:rPr>
                <w:rFonts w:ascii="Times New Roman" w:hAnsi="Times New Roman"/>
                <w:b/>
                <w:szCs w:val="24"/>
              </w:rPr>
              <w:t>Кількість</w:t>
            </w:r>
          </w:p>
        </w:tc>
      </w:tr>
      <w:tr w:rsidR="005C4A24" w:rsidRPr="005C4A24" w14:paraId="02B8C962" w14:textId="77777777" w:rsidTr="009C7787">
        <w:trPr>
          <w:trHeight w:val="102"/>
        </w:trPr>
        <w:tc>
          <w:tcPr>
            <w:tcW w:w="176" w:type="pct"/>
            <w:vMerge/>
            <w:shd w:val="clear" w:color="auto" w:fill="E7E6E6" w:themeFill="background2"/>
            <w:tcMar>
              <w:left w:w="28" w:type="dxa"/>
              <w:right w:w="28" w:type="dxa"/>
            </w:tcMar>
            <w:vAlign w:val="center"/>
          </w:tcPr>
          <w:p w14:paraId="20AAEA78" w14:textId="77777777" w:rsidR="005C4A24" w:rsidRPr="005C4A24" w:rsidRDefault="005C4A24" w:rsidP="009C7787">
            <w:pPr>
              <w:jc w:val="center"/>
              <w:rPr>
                <w:rFonts w:ascii="Times New Roman" w:hAnsi="Times New Roman"/>
                <w:b/>
                <w:szCs w:val="24"/>
              </w:rPr>
            </w:pPr>
          </w:p>
        </w:tc>
        <w:tc>
          <w:tcPr>
            <w:tcW w:w="827" w:type="pct"/>
            <w:vMerge/>
            <w:tcBorders>
              <w:bottom w:val="single" w:sz="4" w:space="0" w:color="auto"/>
            </w:tcBorders>
            <w:shd w:val="clear" w:color="auto" w:fill="E7E6E6" w:themeFill="background2"/>
            <w:tcMar>
              <w:left w:w="28" w:type="dxa"/>
              <w:right w:w="28" w:type="dxa"/>
            </w:tcMar>
            <w:vAlign w:val="center"/>
          </w:tcPr>
          <w:p w14:paraId="57F1B15E" w14:textId="77777777" w:rsidR="005C4A24" w:rsidRPr="005C4A24" w:rsidRDefault="005C4A24" w:rsidP="009C7787">
            <w:pPr>
              <w:jc w:val="center"/>
              <w:rPr>
                <w:rFonts w:ascii="Times New Roman" w:hAnsi="Times New Roman"/>
                <w:b/>
                <w:szCs w:val="24"/>
              </w:rPr>
            </w:pPr>
          </w:p>
        </w:tc>
        <w:tc>
          <w:tcPr>
            <w:tcW w:w="593" w:type="pct"/>
            <w:vMerge/>
          </w:tcPr>
          <w:p w14:paraId="6E2E50B1" w14:textId="77777777" w:rsidR="005C4A24" w:rsidRPr="005C4A24" w:rsidRDefault="005C4A24" w:rsidP="009C7787">
            <w:pPr>
              <w:jc w:val="center"/>
              <w:rPr>
                <w:rFonts w:ascii="Times New Roman" w:hAnsi="Times New Roman"/>
                <w:b/>
                <w:szCs w:val="24"/>
              </w:rPr>
            </w:pPr>
          </w:p>
        </w:tc>
        <w:tc>
          <w:tcPr>
            <w:tcW w:w="694" w:type="pct"/>
            <w:shd w:val="clear" w:color="auto" w:fill="auto"/>
            <w:tcMar>
              <w:left w:w="28" w:type="dxa"/>
              <w:right w:w="28" w:type="dxa"/>
            </w:tcMar>
            <w:vAlign w:val="center"/>
          </w:tcPr>
          <w:p w14:paraId="01DA8593" w14:textId="77777777" w:rsidR="005C4A24" w:rsidRPr="005C4A24" w:rsidRDefault="005C4A24" w:rsidP="009C7787">
            <w:pPr>
              <w:jc w:val="center"/>
              <w:rPr>
                <w:rFonts w:ascii="Times New Roman" w:hAnsi="Times New Roman"/>
                <w:b/>
                <w:szCs w:val="24"/>
              </w:rPr>
            </w:pPr>
            <w:r w:rsidRPr="005C4A24">
              <w:rPr>
                <w:rFonts w:ascii="Times New Roman" w:hAnsi="Times New Roman"/>
                <w:b/>
                <w:szCs w:val="24"/>
              </w:rPr>
              <w:t>Ціна (без ПДВ), грн.</w:t>
            </w:r>
          </w:p>
        </w:tc>
        <w:tc>
          <w:tcPr>
            <w:tcW w:w="695" w:type="pct"/>
          </w:tcPr>
          <w:p w14:paraId="374301D7" w14:textId="77777777" w:rsidR="005C4A24" w:rsidRPr="005C4A24" w:rsidRDefault="005C4A24" w:rsidP="009C7787">
            <w:pPr>
              <w:jc w:val="center"/>
              <w:rPr>
                <w:rFonts w:ascii="Times New Roman" w:hAnsi="Times New Roman"/>
                <w:b/>
                <w:szCs w:val="24"/>
              </w:rPr>
            </w:pPr>
            <w:r w:rsidRPr="005C4A24">
              <w:rPr>
                <w:rFonts w:ascii="Times New Roman" w:hAnsi="Times New Roman"/>
                <w:b/>
                <w:szCs w:val="24"/>
              </w:rPr>
              <w:t>Імпортна  складова (елемента) ціни (без ПДВ), грн.</w:t>
            </w:r>
          </w:p>
        </w:tc>
        <w:tc>
          <w:tcPr>
            <w:tcW w:w="694" w:type="pct"/>
            <w:vAlign w:val="center"/>
          </w:tcPr>
          <w:p w14:paraId="20AA59BF" w14:textId="77777777" w:rsidR="005C4A24" w:rsidRPr="005C4A24" w:rsidRDefault="005C4A24" w:rsidP="009C7787">
            <w:pPr>
              <w:jc w:val="center"/>
              <w:rPr>
                <w:rFonts w:ascii="Times New Roman" w:hAnsi="Times New Roman"/>
                <w:b/>
                <w:szCs w:val="24"/>
              </w:rPr>
            </w:pPr>
            <w:r w:rsidRPr="005C4A24">
              <w:rPr>
                <w:rFonts w:ascii="Times New Roman" w:hAnsi="Times New Roman"/>
                <w:b/>
                <w:szCs w:val="24"/>
              </w:rPr>
              <w:t>ПДВ, грн.</w:t>
            </w:r>
          </w:p>
        </w:tc>
        <w:tc>
          <w:tcPr>
            <w:tcW w:w="695" w:type="pct"/>
            <w:shd w:val="clear" w:color="auto" w:fill="auto"/>
            <w:tcMar>
              <w:left w:w="28" w:type="dxa"/>
              <w:right w:w="28" w:type="dxa"/>
            </w:tcMar>
            <w:vAlign w:val="center"/>
          </w:tcPr>
          <w:p w14:paraId="4241A730" w14:textId="77777777" w:rsidR="005C4A24" w:rsidRPr="005C4A24" w:rsidRDefault="005C4A24" w:rsidP="009C7787">
            <w:pPr>
              <w:jc w:val="center"/>
              <w:rPr>
                <w:rFonts w:ascii="Times New Roman" w:hAnsi="Times New Roman"/>
                <w:b/>
                <w:szCs w:val="24"/>
              </w:rPr>
            </w:pPr>
            <w:r w:rsidRPr="005C4A24">
              <w:rPr>
                <w:rFonts w:ascii="Times New Roman" w:hAnsi="Times New Roman"/>
                <w:b/>
                <w:szCs w:val="24"/>
              </w:rPr>
              <w:t>Ціна за одиницю разом (з ПДВ), грн.</w:t>
            </w:r>
          </w:p>
        </w:tc>
        <w:tc>
          <w:tcPr>
            <w:tcW w:w="625" w:type="pct"/>
            <w:vMerge/>
          </w:tcPr>
          <w:p w14:paraId="6BB7BC1E" w14:textId="77777777" w:rsidR="005C4A24" w:rsidRPr="005C4A24" w:rsidRDefault="005C4A24" w:rsidP="009C7787">
            <w:pPr>
              <w:jc w:val="center"/>
              <w:rPr>
                <w:rFonts w:ascii="Times New Roman" w:hAnsi="Times New Roman"/>
                <w:b/>
                <w:szCs w:val="24"/>
              </w:rPr>
            </w:pPr>
          </w:p>
        </w:tc>
      </w:tr>
      <w:tr w:rsidR="005C4A24" w:rsidRPr="005C4A24" w14:paraId="76B63DD9" w14:textId="77777777" w:rsidTr="009C7787">
        <w:tc>
          <w:tcPr>
            <w:tcW w:w="176" w:type="pct"/>
            <w:tcBorders>
              <w:right w:val="single" w:sz="4" w:space="0" w:color="auto"/>
            </w:tcBorders>
            <w:tcMar>
              <w:left w:w="28" w:type="dxa"/>
              <w:right w:w="28" w:type="dxa"/>
            </w:tcMar>
            <w:vAlign w:val="center"/>
          </w:tcPr>
          <w:p w14:paraId="06125918" w14:textId="77777777" w:rsidR="005C4A24" w:rsidRPr="005C4A24" w:rsidRDefault="005C4A24" w:rsidP="009C7787">
            <w:pPr>
              <w:jc w:val="center"/>
              <w:rPr>
                <w:rFonts w:ascii="Times New Roman" w:hAnsi="Times New Roman"/>
                <w:szCs w:val="24"/>
              </w:rPr>
            </w:pPr>
            <w:r w:rsidRPr="005C4A24">
              <w:rPr>
                <w:rFonts w:ascii="Times New Roman" w:hAnsi="Times New Roman"/>
              </w:rPr>
              <w:t>1</w:t>
            </w:r>
          </w:p>
        </w:tc>
        <w:tc>
          <w:tcPr>
            <w:tcW w:w="827" w:type="pct"/>
            <w:tcBorders>
              <w:top w:val="single" w:sz="4" w:space="0" w:color="auto"/>
              <w:left w:val="single" w:sz="4" w:space="0" w:color="auto"/>
              <w:bottom w:val="single" w:sz="4" w:space="0" w:color="auto"/>
              <w:right w:val="single" w:sz="4" w:space="0" w:color="auto"/>
            </w:tcBorders>
            <w:tcMar>
              <w:left w:w="28" w:type="dxa"/>
              <w:right w:w="28" w:type="dxa"/>
            </w:tcMar>
          </w:tcPr>
          <w:p w14:paraId="08F0B2CF" w14:textId="77777777" w:rsidR="005C4A24" w:rsidRPr="005C4A24" w:rsidRDefault="005C4A24" w:rsidP="009C7787">
            <w:pPr>
              <w:jc w:val="center"/>
              <w:rPr>
                <w:rFonts w:ascii="Times New Roman" w:hAnsi="Times New Roman"/>
                <w:bCs/>
              </w:rPr>
            </w:pPr>
          </w:p>
        </w:tc>
        <w:tc>
          <w:tcPr>
            <w:tcW w:w="593" w:type="pct"/>
            <w:tcBorders>
              <w:left w:val="single" w:sz="4" w:space="0" w:color="auto"/>
              <w:right w:val="single" w:sz="4" w:space="0" w:color="auto"/>
            </w:tcBorders>
          </w:tcPr>
          <w:p w14:paraId="15086571" w14:textId="77777777" w:rsidR="005C4A24" w:rsidRPr="005C4A24" w:rsidRDefault="005C4A24" w:rsidP="009C7787">
            <w:pPr>
              <w:jc w:val="center"/>
              <w:rPr>
                <w:rFonts w:ascii="Times New Roman" w:hAnsi="Times New Roman"/>
                <w:szCs w:val="24"/>
              </w:rPr>
            </w:pPr>
          </w:p>
        </w:tc>
        <w:tc>
          <w:tcPr>
            <w:tcW w:w="694" w:type="pct"/>
            <w:tcBorders>
              <w:left w:val="single" w:sz="4" w:space="0" w:color="auto"/>
            </w:tcBorders>
            <w:tcMar>
              <w:left w:w="28" w:type="dxa"/>
              <w:right w:w="28" w:type="dxa"/>
            </w:tcMar>
            <w:vAlign w:val="center"/>
          </w:tcPr>
          <w:p w14:paraId="7E2857BF" w14:textId="77777777" w:rsidR="005C4A24" w:rsidRPr="005C4A24" w:rsidRDefault="005C4A24" w:rsidP="009C7787">
            <w:pPr>
              <w:jc w:val="center"/>
              <w:rPr>
                <w:rFonts w:ascii="Times New Roman" w:hAnsi="Times New Roman"/>
                <w:szCs w:val="24"/>
              </w:rPr>
            </w:pPr>
          </w:p>
        </w:tc>
        <w:tc>
          <w:tcPr>
            <w:tcW w:w="695" w:type="pct"/>
          </w:tcPr>
          <w:p w14:paraId="6CBB406E" w14:textId="77777777" w:rsidR="005C4A24" w:rsidRPr="005C4A24" w:rsidRDefault="005C4A24" w:rsidP="009C7787">
            <w:pPr>
              <w:jc w:val="center"/>
              <w:rPr>
                <w:rFonts w:ascii="Times New Roman" w:hAnsi="Times New Roman"/>
                <w:szCs w:val="24"/>
              </w:rPr>
            </w:pPr>
          </w:p>
        </w:tc>
        <w:tc>
          <w:tcPr>
            <w:tcW w:w="694" w:type="pct"/>
          </w:tcPr>
          <w:p w14:paraId="66A3BA83" w14:textId="77777777" w:rsidR="005C4A24" w:rsidRPr="005C4A24" w:rsidRDefault="005C4A24" w:rsidP="009C7787">
            <w:pPr>
              <w:jc w:val="center"/>
              <w:rPr>
                <w:rFonts w:ascii="Times New Roman" w:hAnsi="Times New Roman"/>
                <w:szCs w:val="24"/>
              </w:rPr>
            </w:pPr>
          </w:p>
        </w:tc>
        <w:tc>
          <w:tcPr>
            <w:tcW w:w="695" w:type="pct"/>
            <w:tcMar>
              <w:left w:w="28" w:type="dxa"/>
              <w:right w:w="28" w:type="dxa"/>
            </w:tcMar>
            <w:vAlign w:val="center"/>
          </w:tcPr>
          <w:p w14:paraId="32372BDA" w14:textId="77777777" w:rsidR="005C4A24" w:rsidRPr="005C4A24" w:rsidRDefault="005C4A24" w:rsidP="009C7787">
            <w:pPr>
              <w:jc w:val="center"/>
              <w:rPr>
                <w:rFonts w:ascii="Times New Roman" w:hAnsi="Times New Roman"/>
                <w:szCs w:val="24"/>
              </w:rPr>
            </w:pPr>
          </w:p>
        </w:tc>
        <w:tc>
          <w:tcPr>
            <w:tcW w:w="625" w:type="pct"/>
            <w:vAlign w:val="center"/>
          </w:tcPr>
          <w:p w14:paraId="099A1221" w14:textId="77777777" w:rsidR="005C4A24" w:rsidRPr="005C4A24" w:rsidRDefault="005C4A24" w:rsidP="009C7787">
            <w:pPr>
              <w:jc w:val="center"/>
              <w:rPr>
                <w:rFonts w:ascii="Times New Roman" w:hAnsi="Times New Roman"/>
                <w:szCs w:val="24"/>
              </w:rPr>
            </w:pPr>
          </w:p>
        </w:tc>
      </w:tr>
      <w:tr w:rsidR="005C4A24" w:rsidRPr="005C4A24" w14:paraId="05FD1397" w14:textId="77777777" w:rsidTr="009C7787">
        <w:tc>
          <w:tcPr>
            <w:tcW w:w="176" w:type="pct"/>
            <w:tcBorders>
              <w:right w:val="single" w:sz="4" w:space="0" w:color="auto"/>
            </w:tcBorders>
            <w:tcMar>
              <w:left w:w="28" w:type="dxa"/>
              <w:right w:w="28" w:type="dxa"/>
            </w:tcMar>
            <w:vAlign w:val="center"/>
          </w:tcPr>
          <w:p w14:paraId="486FA112" w14:textId="77777777" w:rsidR="005C4A24" w:rsidRPr="005C4A24" w:rsidRDefault="005C4A24" w:rsidP="009C7787">
            <w:pPr>
              <w:jc w:val="center"/>
              <w:rPr>
                <w:rFonts w:ascii="Times New Roman" w:hAnsi="Times New Roman"/>
              </w:rPr>
            </w:pPr>
            <w:r w:rsidRPr="005C4A24">
              <w:rPr>
                <w:rFonts w:ascii="Times New Roman" w:hAnsi="Times New Roman"/>
              </w:rPr>
              <w:t>2</w:t>
            </w:r>
          </w:p>
        </w:tc>
        <w:tc>
          <w:tcPr>
            <w:tcW w:w="827" w:type="pct"/>
            <w:tcBorders>
              <w:top w:val="single" w:sz="4" w:space="0" w:color="auto"/>
              <w:left w:val="single" w:sz="4" w:space="0" w:color="auto"/>
              <w:bottom w:val="single" w:sz="4" w:space="0" w:color="auto"/>
              <w:right w:val="single" w:sz="4" w:space="0" w:color="auto"/>
            </w:tcBorders>
            <w:tcMar>
              <w:left w:w="28" w:type="dxa"/>
              <w:right w:w="28" w:type="dxa"/>
            </w:tcMar>
          </w:tcPr>
          <w:p w14:paraId="7D831776" w14:textId="77777777" w:rsidR="005C4A24" w:rsidRPr="005C4A24" w:rsidRDefault="005C4A24" w:rsidP="009C7787">
            <w:pPr>
              <w:jc w:val="center"/>
              <w:rPr>
                <w:rFonts w:ascii="Times New Roman" w:hAnsi="Times New Roman"/>
                <w:bCs/>
              </w:rPr>
            </w:pPr>
          </w:p>
        </w:tc>
        <w:tc>
          <w:tcPr>
            <w:tcW w:w="593" w:type="pct"/>
            <w:tcBorders>
              <w:left w:val="single" w:sz="4" w:space="0" w:color="auto"/>
              <w:right w:val="single" w:sz="4" w:space="0" w:color="auto"/>
            </w:tcBorders>
          </w:tcPr>
          <w:p w14:paraId="29280799" w14:textId="77777777" w:rsidR="005C4A24" w:rsidRPr="005C4A24" w:rsidRDefault="005C4A24" w:rsidP="009C7787">
            <w:pPr>
              <w:jc w:val="center"/>
              <w:rPr>
                <w:rFonts w:ascii="Times New Roman" w:hAnsi="Times New Roman"/>
                <w:szCs w:val="24"/>
              </w:rPr>
            </w:pPr>
          </w:p>
        </w:tc>
        <w:tc>
          <w:tcPr>
            <w:tcW w:w="694" w:type="pct"/>
            <w:tcBorders>
              <w:left w:val="single" w:sz="4" w:space="0" w:color="auto"/>
            </w:tcBorders>
            <w:tcMar>
              <w:left w:w="28" w:type="dxa"/>
              <w:right w:w="28" w:type="dxa"/>
            </w:tcMar>
            <w:vAlign w:val="center"/>
          </w:tcPr>
          <w:p w14:paraId="7FB84AA0" w14:textId="77777777" w:rsidR="005C4A24" w:rsidRPr="005C4A24" w:rsidRDefault="005C4A24" w:rsidP="009C7787">
            <w:pPr>
              <w:jc w:val="center"/>
              <w:rPr>
                <w:rFonts w:ascii="Times New Roman" w:hAnsi="Times New Roman"/>
                <w:szCs w:val="24"/>
              </w:rPr>
            </w:pPr>
          </w:p>
        </w:tc>
        <w:tc>
          <w:tcPr>
            <w:tcW w:w="695" w:type="pct"/>
          </w:tcPr>
          <w:p w14:paraId="5C13D85B" w14:textId="77777777" w:rsidR="005C4A24" w:rsidRPr="005C4A24" w:rsidRDefault="005C4A24" w:rsidP="009C7787">
            <w:pPr>
              <w:jc w:val="center"/>
              <w:rPr>
                <w:rFonts w:ascii="Times New Roman" w:hAnsi="Times New Roman"/>
                <w:szCs w:val="24"/>
              </w:rPr>
            </w:pPr>
          </w:p>
        </w:tc>
        <w:tc>
          <w:tcPr>
            <w:tcW w:w="694" w:type="pct"/>
          </w:tcPr>
          <w:p w14:paraId="005FFB32" w14:textId="77777777" w:rsidR="005C4A24" w:rsidRPr="005C4A24" w:rsidRDefault="005C4A24" w:rsidP="009C7787">
            <w:pPr>
              <w:jc w:val="center"/>
              <w:rPr>
                <w:rFonts w:ascii="Times New Roman" w:hAnsi="Times New Roman"/>
                <w:szCs w:val="24"/>
              </w:rPr>
            </w:pPr>
          </w:p>
        </w:tc>
        <w:tc>
          <w:tcPr>
            <w:tcW w:w="695" w:type="pct"/>
            <w:tcMar>
              <w:left w:w="28" w:type="dxa"/>
              <w:right w:w="28" w:type="dxa"/>
            </w:tcMar>
            <w:vAlign w:val="center"/>
          </w:tcPr>
          <w:p w14:paraId="7D34625C" w14:textId="77777777" w:rsidR="005C4A24" w:rsidRPr="005C4A24" w:rsidRDefault="005C4A24" w:rsidP="009C7787">
            <w:pPr>
              <w:jc w:val="center"/>
              <w:rPr>
                <w:rFonts w:ascii="Times New Roman" w:hAnsi="Times New Roman"/>
                <w:szCs w:val="24"/>
              </w:rPr>
            </w:pPr>
          </w:p>
        </w:tc>
        <w:tc>
          <w:tcPr>
            <w:tcW w:w="625" w:type="pct"/>
            <w:vAlign w:val="center"/>
          </w:tcPr>
          <w:p w14:paraId="5DAE6247" w14:textId="77777777" w:rsidR="005C4A24" w:rsidRPr="005C4A24" w:rsidRDefault="005C4A24" w:rsidP="009C7787">
            <w:pPr>
              <w:jc w:val="center"/>
              <w:rPr>
                <w:rFonts w:ascii="Times New Roman" w:hAnsi="Times New Roman"/>
              </w:rPr>
            </w:pPr>
          </w:p>
        </w:tc>
      </w:tr>
      <w:tr w:rsidR="005C4A24" w:rsidRPr="00524E86" w14:paraId="30A072EB" w14:textId="77777777" w:rsidTr="009C7787">
        <w:tc>
          <w:tcPr>
            <w:tcW w:w="176" w:type="pct"/>
            <w:tcBorders>
              <w:right w:val="single" w:sz="4" w:space="0" w:color="auto"/>
            </w:tcBorders>
            <w:tcMar>
              <w:left w:w="28" w:type="dxa"/>
              <w:right w:w="28" w:type="dxa"/>
            </w:tcMar>
            <w:vAlign w:val="center"/>
          </w:tcPr>
          <w:p w14:paraId="58E53A81" w14:textId="77777777" w:rsidR="005C4A24" w:rsidRDefault="005C4A24" w:rsidP="009C7787">
            <w:pPr>
              <w:jc w:val="center"/>
            </w:pPr>
            <w:r>
              <w:t>3</w:t>
            </w:r>
          </w:p>
        </w:tc>
        <w:tc>
          <w:tcPr>
            <w:tcW w:w="827" w:type="pct"/>
            <w:tcBorders>
              <w:top w:val="single" w:sz="4" w:space="0" w:color="auto"/>
              <w:left w:val="single" w:sz="4" w:space="0" w:color="auto"/>
              <w:bottom w:val="single" w:sz="4" w:space="0" w:color="auto"/>
              <w:right w:val="single" w:sz="4" w:space="0" w:color="auto"/>
            </w:tcBorders>
            <w:tcMar>
              <w:left w:w="28" w:type="dxa"/>
              <w:right w:w="28" w:type="dxa"/>
            </w:tcMar>
          </w:tcPr>
          <w:p w14:paraId="6D025EF9" w14:textId="77777777" w:rsidR="005C4A24" w:rsidRDefault="005C4A24" w:rsidP="009C7787">
            <w:pPr>
              <w:jc w:val="center"/>
              <w:rPr>
                <w:bCs/>
              </w:rPr>
            </w:pPr>
          </w:p>
        </w:tc>
        <w:tc>
          <w:tcPr>
            <w:tcW w:w="593" w:type="pct"/>
            <w:tcBorders>
              <w:left w:val="single" w:sz="4" w:space="0" w:color="auto"/>
              <w:right w:val="single" w:sz="4" w:space="0" w:color="auto"/>
            </w:tcBorders>
          </w:tcPr>
          <w:p w14:paraId="0F0256D1" w14:textId="77777777" w:rsidR="005C4A24" w:rsidRPr="00524E86" w:rsidRDefault="005C4A24" w:rsidP="009C7787">
            <w:pPr>
              <w:jc w:val="center"/>
              <w:rPr>
                <w:szCs w:val="24"/>
              </w:rPr>
            </w:pPr>
          </w:p>
        </w:tc>
        <w:tc>
          <w:tcPr>
            <w:tcW w:w="694" w:type="pct"/>
            <w:tcBorders>
              <w:left w:val="single" w:sz="4" w:space="0" w:color="auto"/>
            </w:tcBorders>
            <w:tcMar>
              <w:left w:w="28" w:type="dxa"/>
              <w:right w:w="28" w:type="dxa"/>
            </w:tcMar>
            <w:vAlign w:val="center"/>
          </w:tcPr>
          <w:p w14:paraId="67C95A2D" w14:textId="77777777" w:rsidR="005C4A24" w:rsidRPr="00524E86" w:rsidRDefault="005C4A24" w:rsidP="009C7787">
            <w:pPr>
              <w:jc w:val="center"/>
              <w:rPr>
                <w:szCs w:val="24"/>
              </w:rPr>
            </w:pPr>
          </w:p>
        </w:tc>
        <w:tc>
          <w:tcPr>
            <w:tcW w:w="695" w:type="pct"/>
          </w:tcPr>
          <w:p w14:paraId="329570C7" w14:textId="77777777" w:rsidR="005C4A24" w:rsidRPr="00524E86" w:rsidRDefault="005C4A24" w:rsidP="009C7787">
            <w:pPr>
              <w:jc w:val="center"/>
              <w:rPr>
                <w:szCs w:val="24"/>
              </w:rPr>
            </w:pPr>
          </w:p>
        </w:tc>
        <w:tc>
          <w:tcPr>
            <w:tcW w:w="694" w:type="pct"/>
          </w:tcPr>
          <w:p w14:paraId="2A144282" w14:textId="77777777" w:rsidR="005C4A24" w:rsidRPr="00524E86" w:rsidRDefault="005C4A24" w:rsidP="009C7787">
            <w:pPr>
              <w:jc w:val="center"/>
              <w:rPr>
                <w:szCs w:val="24"/>
              </w:rPr>
            </w:pPr>
          </w:p>
        </w:tc>
        <w:tc>
          <w:tcPr>
            <w:tcW w:w="695" w:type="pct"/>
            <w:tcMar>
              <w:left w:w="28" w:type="dxa"/>
              <w:right w:w="28" w:type="dxa"/>
            </w:tcMar>
            <w:vAlign w:val="center"/>
          </w:tcPr>
          <w:p w14:paraId="66484240" w14:textId="77777777" w:rsidR="005C4A24" w:rsidRPr="00524E86" w:rsidRDefault="005C4A24" w:rsidP="009C7787">
            <w:pPr>
              <w:jc w:val="center"/>
              <w:rPr>
                <w:szCs w:val="24"/>
              </w:rPr>
            </w:pPr>
          </w:p>
        </w:tc>
        <w:tc>
          <w:tcPr>
            <w:tcW w:w="625" w:type="pct"/>
            <w:vAlign w:val="center"/>
          </w:tcPr>
          <w:p w14:paraId="7D2286F5" w14:textId="77777777" w:rsidR="005C4A24" w:rsidRDefault="005C4A24" w:rsidP="009C7787">
            <w:pPr>
              <w:jc w:val="center"/>
            </w:pPr>
          </w:p>
        </w:tc>
      </w:tr>
    </w:tbl>
    <w:p w14:paraId="16657C69" w14:textId="77777777" w:rsidR="005C4A24" w:rsidRDefault="005C4A24" w:rsidP="005C4A24">
      <w:pPr>
        <w:rPr>
          <w:szCs w:val="24"/>
        </w:rPr>
      </w:pPr>
    </w:p>
    <w:p w14:paraId="4E629638" w14:textId="77777777" w:rsidR="005C4A24" w:rsidRDefault="005C4A24" w:rsidP="005C4A24">
      <w:pPr>
        <w:rPr>
          <w:szCs w:val="24"/>
        </w:rPr>
      </w:pPr>
    </w:p>
    <w:tbl>
      <w:tblPr>
        <w:tblW w:w="10193" w:type="dxa"/>
        <w:jc w:val="center"/>
        <w:tblLayout w:type="fixed"/>
        <w:tblLook w:val="0000" w:firstRow="0" w:lastRow="0" w:firstColumn="0" w:lastColumn="0" w:noHBand="0" w:noVBand="0"/>
      </w:tblPr>
      <w:tblGrid>
        <w:gridCol w:w="5096"/>
        <w:gridCol w:w="5097"/>
      </w:tblGrid>
      <w:tr w:rsidR="005C4A24" w:rsidRPr="00743DDC" w14:paraId="1AE2DC81" w14:textId="77777777" w:rsidTr="005C4A24">
        <w:trPr>
          <w:jc w:val="center"/>
        </w:trPr>
        <w:tc>
          <w:tcPr>
            <w:tcW w:w="5096" w:type="dxa"/>
          </w:tcPr>
          <w:p w14:paraId="1ABD6D27" w14:textId="77777777" w:rsidR="005C4A24" w:rsidRPr="005C4A24" w:rsidRDefault="005C4A24" w:rsidP="009C7787">
            <w:pPr>
              <w:jc w:val="center"/>
              <w:rPr>
                <w:rFonts w:ascii="Times New Roman" w:hAnsi="Times New Roman"/>
                <w:b/>
                <w:bCs/>
              </w:rPr>
            </w:pPr>
            <w:r w:rsidRPr="005C4A24">
              <w:rPr>
                <w:rFonts w:ascii="Times New Roman" w:hAnsi="Times New Roman"/>
                <w:b/>
                <w:bCs/>
              </w:rPr>
              <w:t>ПОКУПЕЦЬ:</w:t>
            </w:r>
          </w:p>
          <w:p w14:paraId="70114349"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Комунальний заклад загальної                      </w:t>
            </w:r>
          </w:p>
          <w:p w14:paraId="614F4AB8"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середньої освіти </w:t>
            </w:r>
          </w:p>
          <w:p w14:paraId="39F250C8"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 «Княгининівський ліцей №34 </w:t>
            </w:r>
          </w:p>
          <w:p w14:paraId="2011DDA1"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Луцької міської ради»</w:t>
            </w:r>
          </w:p>
          <w:p w14:paraId="68701C36"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ЄДРПОУ 41523348</w:t>
            </w:r>
          </w:p>
          <w:p w14:paraId="2FF742B2"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45630,с.Княгининок,вул.Соборна,92</w:t>
            </w:r>
          </w:p>
          <w:p w14:paraId="3BC682E7" w14:textId="77777777" w:rsidR="005C4A24" w:rsidRPr="005C4A24" w:rsidRDefault="005C4A24" w:rsidP="005C4A24">
            <w:pPr>
              <w:spacing w:after="0"/>
              <w:rPr>
                <w:rFonts w:ascii="Times New Roman" w:hAnsi="Times New Roman"/>
                <w:b/>
                <w:bCs/>
                <w:sz w:val="24"/>
                <w:szCs w:val="24"/>
                <w:lang w:eastAsia="uk-UA"/>
              </w:rPr>
            </w:pPr>
            <w:r w:rsidRPr="005C4A24">
              <w:rPr>
                <w:rFonts w:ascii="Times New Roman" w:hAnsi="Times New Roman"/>
                <w:b/>
                <w:sz w:val="24"/>
                <w:szCs w:val="24"/>
                <w:lang w:eastAsia="ru-RU"/>
              </w:rPr>
              <w:t>р/</w:t>
            </w:r>
            <w:proofErr w:type="spellStart"/>
            <w:r w:rsidRPr="005C4A24">
              <w:rPr>
                <w:rFonts w:ascii="Times New Roman" w:hAnsi="Times New Roman"/>
                <w:b/>
                <w:sz w:val="24"/>
                <w:szCs w:val="24"/>
                <w:lang w:eastAsia="ru-RU"/>
              </w:rPr>
              <w:t>р</w:t>
            </w:r>
            <w:proofErr w:type="spellEnd"/>
          </w:p>
          <w:p w14:paraId="4998A265" w14:textId="77777777" w:rsidR="005C4A24" w:rsidRPr="005C4A24" w:rsidRDefault="005C4A24" w:rsidP="005C4A24">
            <w:pPr>
              <w:spacing w:after="0"/>
              <w:rPr>
                <w:rFonts w:ascii="Times New Roman" w:hAnsi="Times New Roman"/>
                <w:sz w:val="24"/>
                <w:szCs w:val="24"/>
              </w:rPr>
            </w:pPr>
            <w:r w:rsidRPr="005C4A24">
              <w:rPr>
                <w:rFonts w:ascii="Times New Roman" w:hAnsi="Times New Roman"/>
                <w:b/>
                <w:bCs/>
                <w:sz w:val="24"/>
                <w:szCs w:val="24"/>
                <w:lang w:eastAsia="uk-UA"/>
              </w:rPr>
              <w:t xml:space="preserve">МФО </w:t>
            </w:r>
          </w:p>
          <w:p w14:paraId="7F9AEBA8" w14:textId="77777777" w:rsidR="005C4A24" w:rsidRPr="005C4A24" w:rsidRDefault="005C4A24" w:rsidP="005C4A24">
            <w:pPr>
              <w:spacing w:after="0" w:line="264" w:lineRule="auto"/>
              <w:ind w:firstLine="567"/>
              <w:rPr>
                <w:rFonts w:ascii="Times New Roman" w:hAnsi="Times New Roman"/>
                <w:b/>
                <w:sz w:val="24"/>
                <w:szCs w:val="24"/>
                <w:lang w:eastAsia="ru-RU"/>
              </w:rPr>
            </w:pPr>
          </w:p>
          <w:p w14:paraId="754F8C9B" w14:textId="77777777" w:rsidR="005C4A24" w:rsidRPr="005C4A24" w:rsidRDefault="005C4A24" w:rsidP="005C4A24">
            <w:pPr>
              <w:spacing w:after="0" w:line="264" w:lineRule="auto"/>
              <w:ind w:firstLine="567"/>
              <w:rPr>
                <w:rFonts w:ascii="Times New Roman" w:hAnsi="Times New Roman"/>
                <w:b/>
                <w:sz w:val="24"/>
                <w:szCs w:val="24"/>
                <w:lang w:eastAsia="ru-RU"/>
              </w:rPr>
            </w:pPr>
          </w:p>
          <w:p w14:paraId="07D20AD3"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 xml:space="preserve">Директор </w:t>
            </w:r>
            <w:proofErr w:type="spellStart"/>
            <w:r w:rsidRPr="005C4A24">
              <w:rPr>
                <w:rFonts w:ascii="Times New Roman" w:hAnsi="Times New Roman"/>
                <w:b/>
                <w:sz w:val="24"/>
                <w:szCs w:val="24"/>
                <w:lang w:eastAsia="ru-RU"/>
              </w:rPr>
              <w:t>____________Л.К.Хом’</w:t>
            </w:r>
            <w:proofErr w:type="spellEnd"/>
            <w:r w:rsidRPr="005C4A24">
              <w:rPr>
                <w:rFonts w:ascii="Times New Roman" w:hAnsi="Times New Roman"/>
                <w:b/>
                <w:sz w:val="24"/>
                <w:szCs w:val="24"/>
                <w:lang w:eastAsia="ru-RU"/>
              </w:rPr>
              <w:t>як</w:t>
            </w:r>
          </w:p>
          <w:p w14:paraId="3729C686" w14:textId="5F74B129" w:rsidR="005C4A24" w:rsidRPr="005C4A24" w:rsidRDefault="005C4A24" w:rsidP="009C7787">
            <w:pPr>
              <w:jc w:val="center"/>
              <w:rPr>
                <w:rFonts w:ascii="Times New Roman" w:hAnsi="Times New Roman"/>
                <w:b/>
                <w:bCs/>
                <w:i/>
              </w:rPr>
            </w:pPr>
          </w:p>
        </w:tc>
        <w:tc>
          <w:tcPr>
            <w:tcW w:w="5097" w:type="dxa"/>
          </w:tcPr>
          <w:p w14:paraId="58B1D6E6" w14:textId="5E458D14" w:rsidR="005C4A24" w:rsidRPr="005C4A24" w:rsidRDefault="005C4A24" w:rsidP="009C7787">
            <w:pPr>
              <w:jc w:val="center"/>
              <w:rPr>
                <w:rFonts w:ascii="Times New Roman" w:hAnsi="Times New Roman"/>
                <w:b/>
                <w:bCs/>
              </w:rPr>
            </w:pPr>
            <w:r w:rsidRPr="005C4A24">
              <w:rPr>
                <w:rFonts w:ascii="Times New Roman" w:hAnsi="Times New Roman"/>
                <w:b/>
                <w:bCs/>
              </w:rPr>
              <w:t>ПРОДАВЕЦЬ:</w:t>
            </w:r>
          </w:p>
          <w:p w14:paraId="2D423193" w14:textId="77777777" w:rsidR="005C4A24" w:rsidRPr="005C4A24" w:rsidRDefault="005C4A24" w:rsidP="009C7787">
            <w:pPr>
              <w:jc w:val="center"/>
              <w:rPr>
                <w:rFonts w:ascii="Times New Roman" w:hAnsi="Times New Roman"/>
                <w:b/>
                <w:bCs/>
              </w:rPr>
            </w:pPr>
          </w:p>
          <w:p w14:paraId="398E15B0" w14:textId="77777777" w:rsidR="005C4A24" w:rsidRPr="005C4A24" w:rsidRDefault="005C4A24" w:rsidP="009C7787">
            <w:pPr>
              <w:jc w:val="center"/>
              <w:rPr>
                <w:rFonts w:ascii="Times New Roman" w:hAnsi="Times New Roman"/>
                <w:b/>
                <w:bCs/>
                <w:i/>
              </w:rPr>
            </w:pPr>
          </w:p>
        </w:tc>
      </w:tr>
      <w:tr w:rsidR="005C4A24" w:rsidRPr="00743DDC" w14:paraId="09672E27" w14:textId="77777777" w:rsidTr="005C4A24">
        <w:trPr>
          <w:jc w:val="center"/>
        </w:trPr>
        <w:tc>
          <w:tcPr>
            <w:tcW w:w="5096" w:type="dxa"/>
          </w:tcPr>
          <w:p w14:paraId="0C31F2FE" w14:textId="77777777" w:rsidR="005C4A24" w:rsidRPr="00743DDC" w:rsidRDefault="005C4A24" w:rsidP="009C7787"/>
        </w:tc>
        <w:tc>
          <w:tcPr>
            <w:tcW w:w="5097" w:type="dxa"/>
          </w:tcPr>
          <w:p w14:paraId="7343C19A" w14:textId="77777777" w:rsidR="005C4A24" w:rsidRPr="00743DDC" w:rsidRDefault="005C4A24" w:rsidP="009C7787"/>
        </w:tc>
      </w:tr>
    </w:tbl>
    <w:p w14:paraId="3EFA54D5" w14:textId="77777777" w:rsidR="005C4A24" w:rsidRDefault="005C4A24" w:rsidP="005C4A24">
      <w:pPr>
        <w:ind w:left="5387"/>
        <w:jc w:val="center"/>
        <w:rPr>
          <w:szCs w:val="24"/>
        </w:rPr>
      </w:pPr>
    </w:p>
    <w:p w14:paraId="249545FF" w14:textId="77777777" w:rsidR="005C4A24" w:rsidRDefault="005C4A24" w:rsidP="005C4A24">
      <w:pPr>
        <w:rPr>
          <w:szCs w:val="24"/>
        </w:rPr>
      </w:pPr>
      <w:r>
        <w:rPr>
          <w:szCs w:val="24"/>
        </w:rPr>
        <w:br w:type="page"/>
      </w:r>
    </w:p>
    <w:p w14:paraId="0DAB2094" w14:textId="77777777" w:rsidR="005C4A24" w:rsidRPr="005C4A24" w:rsidRDefault="005C4A24" w:rsidP="005C4A24">
      <w:pPr>
        <w:spacing w:after="0"/>
        <w:ind w:left="5387"/>
        <w:jc w:val="right"/>
        <w:rPr>
          <w:rFonts w:ascii="Times New Roman" w:hAnsi="Times New Roman"/>
          <w:szCs w:val="24"/>
        </w:rPr>
      </w:pPr>
      <w:r w:rsidRPr="005C4A24">
        <w:rPr>
          <w:rFonts w:ascii="Times New Roman" w:hAnsi="Times New Roman"/>
          <w:szCs w:val="24"/>
        </w:rPr>
        <w:lastRenderedPageBreak/>
        <w:t>Додаток 2</w:t>
      </w:r>
    </w:p>
    <w:p w14:paraId="790D988A" w14:textId="77777777" w:rsidR="005C4A24" w:rsidRPr="005C4A24" w:rsidRDefault="005C4A24" w:rsidP="005C4A24">
      <w:pPr>
        <w:spacing w:after="0"/>
        <w:ind w:left="5387"/>
        <w:jc w:val="right"/>
        <w:rPr>
          <w:rFonts w:ascii="Times New Roman" w:hAnsi="Times New Roman"/>
          <w:szCs w:val="24"/>
        </w:rPr>
      </w:pPr>
      <w:r w:rsidRPr="005C4A24">
        <w:rPr>
          <w:rFonts w:ascii="Times New Roman" w:hAnsi="Times New Roman"/>
          <w:szCs w:val="24"/>
        </w:rPr>
        <w:t>до Договір купівлі-продажу №…………….</w:t>
      </w:r>
    </w:p>
    <w:p w14:paraId="19A1F0FA" w14:textId="77777777" w:rsidR="005C4A24" w:rsidRPr="005C4A24" w:rsidRDefault="005C4A24" w:rsidP="005C4A24">
      <w:pPr>
        <w:spacing w:after="0"/>
        <w:ind w:left="5387"/>
        <w:jc w:val="right"/>
        <w:rPr>
          <w:rFonts w:ascii="Times New Roman" w:hAnsi="Times New Roman"/>
          <w:szCs w:val="24"/>
        </w:rPr>
      </w:pPr>
      <w:r w:rsidRPr="005C4A24">
        <w:rPr>
          <w:rFonts w:ascii="Times New Roman" w:hAnsi="Times New Roman"/>
          <w:szCs w:val="24"/>
        </w:rPr>
        <w:t>від ……………. 20….. р.</w:t>
      </w:r>
    </w:p>
    <w:p w14:paraId="74A6709F" w14:textId="77777777" w:rsidR="005C4A24" w:rsidRDefault="005C4A24" w:rsidP="005C4A24">
      <w:pPr>
        <w:rPr>
          <w:szCs w:val="24"/>
        </w:rPr>
      </w:pPr>
    </w:p>
    <w:p w14:paraId="303B80BE" w14:textId="77777777" w:rsidR="005C4A24" w:rsidRDefault="005C4A24" w:rsidP="005C4A24">
      <w:pPr>
        <w:rPr>
          <w:szCs w:val="24"/>
        </w:rPr>
      </w:pPr>
    </w:p>
    <w:p w14:paraId="75C6D1F6" w14:textId="77777777" w:rsidR="005C4A24" w:rsidRDefault="005C4A24" w:rsidP="005C4A24">
      <w:pPr>
        <w:rPr>
          <w:szCs w:val="24"/>
        </w:rPr>
      </w:pPr>
    </w:p>
    <w:p w14:paraId="6771BB82" w14:textId="77777777" w:rsidR="005C4A24" w:rsidRPr="005C4A24" w:rsidRDefault="005C4A24" w:rsidP="005C4A24">
      <w:pPr>
        <w:jc w:val="center"/>
        <w:rPr>
          <w:rFonts w:ascii="Times New Roman" w:hAnsi="Times New Roman"/>
          <w:b/>
          <w:bCs/>
          <w:sz w:val="24"/>
          <w:szCs w:val="24"/>
        </w:rPr>
      </w:pPr>
      <w:r w:rsidRPr="005C4A24">
        <w:rPr>
          <w:rFonts w:ascii="Times New Roman" w:hAnsi="Times New Roman"/>
          <w:b/>
          <w:bCs/>
          <w:sz w:val="24"/>
          <w:szCs w:val="24"/>
        </w:rPr>
        <w:t>ПЕРЕЛІК АВТОЗАПРАВНИХ СТАНЦІЙ</w:t>
      </w:r>
    </w:p>
    <w:p w14:paraId="7864FF39" w14:textId="77777777" w:rsidR="005C4A24" w:rsidRPr="005C4A24" w:rsidRDefault="005C4A24" w:rsidP="005C4A24">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28" w:type="dxa"/>
          <w:right w:w="28" w:type="dxa"/>
        </w:tblCellMar>
        <w:tblLook w:val="04A0" w:firstRow="1" w:lastRow="0" w:firstColumn="1" w:lastColumn="0" w:noHBand="0" w:noVBand="1"/>
      </w:tblPr>
      <w:tblGrid>
        <w:gridCol w:w="551"/>
        <w:gridCol w:w="3034"/>
        <w:gridCol w:w="4113"/>
        <w:gridCol w:w="2281"/>
      </w:tblGrid>
      <w:tr w:rsidR="005C4A24" w:rsidRPr="005C4A24" w14:paraId="28EFE45A" w14:textId="77777777" w:rsidTr="009C7787">
        <w:trPr>
          <w:trHeight w:val="838"/>
        </w:trPr>
        <w:tc>
          <w:tcPr>
            <w:tcW w:w="276" w:type="pct"/>
            <w:shd w:val="clear" w:color="auto" w:fill="auto"/>
            <w:vAlign w:val="center"/>
          </w:tcPr>
          <w:p w14:paraId="55A01B7A" w14:textId="77777777" w:rsidR="005C4A24" w:rsidRPr="005C4A24" w:rsidRDefault="005C4A24" w:rsidP="009C7787">
            <w:pPr>
              <w:jc w:val="center"/>
              <w:rPr>
                <w:rFonts w:ascii="Times New Roman" w:hAnsi="Times New Roman"/>
                <w:b/>
                <w:bCs/>
                <w:sz w:val="24"/>
                <w:szCs w:val="24"/>
              </w:rPr>
            </w:pPr>
            <w:r w:rsidRPr="005C4A24">
              <w:rPr>
                <w:rFonts w:ascii="Times New Roman" w:hAnsi="Times New Roman"/>
                <w:b/>
                <w:bCs/>
                <w:sz w:val="24"/>
                <w:szCs w:val="24"/>
              </w:rPr>
              <w:t>№ з/п</w:t>
            </w:r>
          </w:p>
        </w:tc>
        <w:tc>
          <w:tcPr>
            <w:tcW w:w="1520" w:type="pct"/>
            <w:shd w:val="clear" w:color="auto" w:fill="auto"/>
            <w:vAlign w:val="center"/>
          </w:tcPr>
          <w:p w14:paraId="7A4AF534" w14:textId="77777777" w:rsidR="005C4A24" w:rsidRPr="005C4A24" w:rsidRDefault="005C4A24" w:rsidP="009C7787">
            <w:pPr>
              <w:jc w:val="center"/>
              <w:rPr>
                <w:rFonts w:ascii="Times New Roman" w:hAnsi="Times New Roman"/>
                <w:b/>
                <w:bCs/>
                <w:sz w:val="24"/>
                <w:szCs w:val="24"/>
              </w:rPr>
            </w:pPr>
            <w:r w:rsidRPr="005C4A24">
              <w:rPr>
                <w:rFonts w:ascii="Times New Roman" w:hAnsi="Times New Roman"/>
                <w:b/>
                <w:bCs/>
                <w:sz w:val="24"/>
                <w:szCs w:val="24"/>
              </w:rPr>
              <w:t xml:space="preserve">Найменування (назва) автозаправних станцій </w:t>
            </w:r>
          </w:p>
        </w:tc>
        <w:tc>
          <w:tcPr>
            <w:tcW w:w="2061" w:type="pct"/>
            <w:shd w:val="clear" w:color="auto" w:fill="auto"/>
            <w:vAlign w:val="center"/>
          </w:tcPr>
          <w:p w14:paraId="28ADBC96" w14:textId="77777777" w:rsidR="005C4A24" w:rsidRPr="005C4A24" w:rsidRDefault="005C4A24" w:rsidP="009C7787">
            <w:pPr>
              <w:jc w:val="center"/>
              <w:rPr>
                <w:rFonts w:ascii="Times New Roman" w:hAnsi="Times New Roman"/>
                <w:b/>
                <w:bCs/>
                <w:sz w:val="24"/>
                <w:szCs w:val="24"/>
              </w:rPr>
            </w:pPr>
            <w:r w:rsidRPr="005C4A24">
              <w:rPr>
                <w:rFonts w:ascii="Times New Roman" w:hAnsi="Times New Roman"/>
                <w:b/>
                <w:bCs/>
                <w:sz w:val="24"/>
                <w:szCs w:val="24"/>
              </w:rPr>
              <w:t>Місцезнаходження (адреса)  автозаправних станцій</w:t>
            </w:r>
          </w:p>
        </w:tc>
        <w:tc>
          <w:tcPr>
            <w:tcW w:w="1143" w:type="pct"/>
            <w:shd w:val="clear" w:color="auto" w:fill="auto"/>
            <w:vAlign w:val="center"/>
          </w:tcPr>
          <w:p w14:paraId="2C28812A" w14:textId="77777777" w:rsidR="005C4A24" w:rsidRPr="005C4A24" w:rsidRDefault="005C4A24" w:rsidP="009C7787">
            <w:pPr>
              <w:jc w:val="center"/>
              <w:rPr>
                <w:rFonts w:ascii="Times New Roman" w:hAnsi="Times New Roman"/>
                <w:b/>
                <w:bCs/>
                <w:sz w:val="24"/>
                <w:szCs w:val="24"/>
              </w:rPr>
            </w:pPr>
            <w:r w:rsidRPr="005C4A24">
              <w:rPr>
                <w:rFonts w:ascii="Times New Roman" w:hAnsi="Times New Roman"/>
                <w:b/>
                <w:bCs/>
                <w:sz w:val="24"/>
                <w:szCs w:val="24"/>
              </w:rPr>
              <w:t>Примітки</w:t>
            </w:r>
          </w:p>
        </w:tc>
      </w:tr>
      <w:tr w:rsidR="005C4A24" w:rsidRPr="005C4A24" w14:paraId="04808072" w14:textId="77777777" w:rsidTr="009C7787">
        <w:tblPrEx>
          <w:shd w:val="clear" w:color="auto" w:fill="auto"/>
        </w:tblPrEx>
        <w:trPr>
          <w:trHeight w:val="703"/>
        </w:trPr>
        <w:tc>
          <w:tcPr>
            <w:tcW w:w="276" w:type="pct"/>
            <w:shd w:val="clear" w:color="auto" w:fill="auto"/>
            <w:vAlign w:val="center"/>
          </w:tcPr>
          <w:p w14:paraId="16181E19" w14:textId="77777777" w:rsidR="005C4A24" w:rsidRPr="005C4A24" w:rsidRDefault="005C4A24" w:rsidP="009C7787">
            <w:pPr>
              <w:keepLines/>
              <w:autoSpaceDN w:val="0"/>
              <w:jc w:val="center"/>
              <w:rPr>
                <w:rFonts w:ascii="Times New Roman" w:hAnsi="Times New Roman"/>
                <w:spacing w:val="-3"/>
                <w:sz w:val="24"/>
                <w:szCs w:val="24"/>
              </w:rPr>
            </w:pPr>
          </w:p>
        </w:tc>
        <w:tc>
          <w:tcPr>
            <w:tcW w:w="1520" w:type="pct"/>
            <w:vAlign w:val="center"/>
          </w:tcPr>
          <w:p w14:paraId="364770E9" w14:textId="77777777" w:rsidR="005C4A24" w:rsidRPr="005C4A24" w:rsidRDefault="005C4A24" w:rsidP="009C7787">
            <w:pPr>
              <w:pStyle w:val="a6"/>
              <w:ind w:left="0"/>
              <w:contextualSpacing w:val="0"/>
              <w:jc w:val="center"/>
              <w:rPr>
                <w:rFonts w:ascii="Times New Roman" w:hAnsi="Times New Roman"/>
                <w:sz w:val="24"/>
                <w:szCs w:val="24"/>
              </w:rPr>
            </w:pPr>
          </w:p>
        </w:tc>
        <w:tc>
          <w:tcPr>
            <w:tcW w:w="2061" w:type="pct"/>
            <w:shd w:val="clear" w:color="auto" w:fill="auto"/>
            <w:vAlign w:val="center"/>
          </w:tcPr>
          <w:p w14:paraId="6DC36D96" w14:textId="77777777" w:rsidR="005C4A24" w:rsidRPr="005C4A24" w:rsidRDefault="005C4A24" w:rsidP="009C7787">
            <w:pPr>
              <w:jc w:val="center"/>
              <w:rPr>
                <w:rFonts w:ascii="Times New Roman" w:hAnsi="Times New Roman"/>
                <w:sz w:val="24"/>
                <w:szCs w:val="24"/>
              </w:rPr>
            </w:pPr>
          </w:p>
        </w:tc>
        <w:tc>
          <w:tcPr>
            <w:tcW w:w="1143" w:type="pct"/>
            <w:vAlign w:val="center"/>
          </w:tcPr>
          <w:p w14:paraId="7D50169D" w14:textId="77777777" w:rsidR="005C4A24" w:rsidRPr="005C4A24" w:rsidRDefault="005C4A24" w:rsidP="009C7787">
            <w:pPr>
              <w:jc w:val="center"/>
              <w:rPr>
                <w:rFonts w:ascii="Times New Roman" w:hAnsi="Times New Roman"/>
                <w:sz w:val="24"/>
                <w:szCs w:val="24"/>
              </w:rPr>
            </w:pPr>
          </w:p>
        </w:tc>
      </w:tr>
      <w:tr w:rsidR="005C4A24" w:rsidRPr="005C4A24" w14:paraId="63B637D5" w14:textId="77777777" w:rsidTr="009C7787">
        <w:tblPrEx>
          <w:shd w:val="clear" w:color="auto" w:fill="auto"/>
        </w:tblPrEx>
        <w:trPr>
          <w:trHeight w:val="684"/>
        </w:trPr>
        <w:tc>
          <w:tcPr>
            <w:tcW w:w="276" w:type="pct"/>
            <w:shd w:val="clear" w:color="auto" w:fill="auto"/>
            <w:vAlign w:val="center"/>
          </w:tcPr>
          <w:p w14:paraId="50CC4F2F" w14:textId="77777777" w:rsidR="005C4A24" w:rsidRPr="005C4A24" w:rsidRDefault="005C4A24" w:rsidP="009C7787">
            <w:pPr>
              <w:keepLines/>
              <w:autoSpaceDN w:val="0"/>
              <w:jc w:val="center"/>
              <w:rPr>
                <w:rFonts w:ascii="Times New Roman" w:hAnsi="Times New Roman"/>
                <w:spacing w:val="-3"/>
                <w:sz w:val="24"/>
                <w:szCs w:val="24"/>
              </w:rPr>
            </w:pPr>
          </w:p>
        </w:tc>
        <w:tc>
          <w:tcPr>
            <w:tcW w:w="1520" w:type="pct"/>
            <w:vAlign w:val="center"/>
          </w:tcPr>
          <w:p w14:paraId="490699A3" w14:textId="77777777" w:rsidR="005C4A24" w:rsidRPr="005C4A24" w:rsidRDefault="005C4A24" w:rsidP="009C7787">
            <w:pPr>
              <w:pStyle w:val="a6"/>
              <w:ind w:left="0"/>
              <w:contextualSpacing w:val="0"/>
              <w:jc w:val="center"/>
              <w:rPr>
                <w:rFonts w:ascii="Times New Roman" w:hAnsi="Times New Roman"/>
                <w:sz w:val="24"/>
                <w:szCs w:val="24"/>
              </w:rPr>
            </w:pPr>
          </w:p>
        </w:tc>
        <w:tc>
          <w:tcPr>
            <w:tcW w:w="2061" w:type="pct"/>
            <w:shd w:val="clear" w:color="auto" w:fill="auto"/>
            <w:vAlign w:val="center"/>
          </w:tcPr>
          <w:p w14:paraId="1D40DAB5" w14:textId="77777777" w:rsidR="005C4A24" w:rsidRPr="005C4A24" w:rsidRDefault="005C4A24" w:rsidP="009C7787">
            <w:pPr>
              <w:jc w:val="center"/>
              <w:rPr>
                <w:rFonts w:ascii="Times New Roman" w:hAnsi="Times New Roman"/>
                <w:sz w:val="24"/>
                <w:szCs w:val="24"/>
              </w:rPr>
            </w:pPr>
          </w:p>
        </w:tc>
        <w:tc>
          <w:tcPr>
            <w:tcW w:w="1143" w:type="pct"/>
            <w:vAlign w:val="center"/>
          </w:tcPr>
          <w:p w14:paraId="5C131916" w14:textId="77777777" w:rsidR="005C4A24" w:rsidRPr="005C4A24" w:rsidRDefault="005C4A24" w:rsidP="009C7787">
            <w:pPr>
              <w:jc w:val="center"/>
              <w:rPr>
                <w:rFonts w:ascii="Times New Roman" w:hAnsi="Times New Roman"/>
                <w:sz w:val="24"/>
                <w:szCs w:val="24"/>
              </w:rPr>
            </w:pPr>
          </w:p>
        </w:tc>
      </w:tr>
      <w:tr w:rsidR="005C4A24" w:rsidRPr="005C4A24" w14:paraId="421063F0" w14:textId="77777777" w:rsidTr="009C7787">
        <w:tblPrEx>
          <w:shd w:val="clear" w:color="auto" w:fill="auto"/>
        </w:tblPrEx>
        <w:trPr>
          <w:trHeight w:val="684"/>
        </w:trPr>
        <w:tc>
          <w:tcPr>
            <w:tcW w:w="276" w:type="pct"/>
            <w:shd w:val="clear" w:color="auto" w:fill="auto"/>
            <w:vAlign w:val="center"/>
          </w:tcPr>
          <w:p w14:paraId="6088D439" w14:textId="77777777" w:rsidR="005C4A24" w:rsidRPr="005C4A24" w:rsidRDefault="005C4A24" w:rsidP="009C7787">
            <w:pPr>
              <w:keepLines/>
              <w:autoSpaceDN w:val="0"/>
              <w:jc w:val="center"/>
              <w:rPr>
                <w:rFonts w:ascii="Times New Roman" w:hAnsi="Times New Roman"/>
                <w:spacing w:val="-3"/>
                <w:sz w:val="24"/>
                <w:szCs w:val="24"/>
              </w:rPr>
            </w:pPr>
          </w:p>
        </w:tc>
        <w:tc>
          <w:tcPr>
            <w:tcW w:w="1520" w:type="pct"/>
            <w:vAlign w:val="center"/>
          </w:tcPr>
          <w:p w14:paraId="7C42737B" w14:textId="77777777" w:rsidR="005C4A24" w:rsidRPr="005C4A24" w:rsidRDefault="005C4A24" w:rsidP="009C7787">
            <w:pPr>
              <w:pStyle w:val="a6"/>
              <w:ind w:left="0"/>
              <w:contextualSpacing w:val="0"/>
              <w:jc w:val="center"/>
              <w:rPr>
                <w:rFonts w:ascii="Times New Roman" w:hAnsi="Times New Roman"/>
                <w:sz w:val="24"/>
                <w:szCs w:val="24"/>
              </w:rPr>
            </w:pPr>
          </w:p>
        </w:tc>
        <w:tc>
          <w:tcPr>
            <w:tcW w:w="2061" w:type="pct"/>
            <w:shd w:val="clear" w:color="auto" w:fill="auto"/>
            <w:vAlign w:val="center"/>
          </w:tcPr>
          <w:p w14:paraId="1C5541A7" w14:textId="77777777" w:rsidR="005C4A24" w:rsidRPr="005C4A24" w:rsidRDefault="005C4A24" w:rsidP="009C7787">
            <w:pPr>
              <w:jc w:val="center"/>
              <w:rPr>
                <w:rFonts w:ascii="Times New Roman" w:hAnsi="Times New Roman"/>
                <w:sz w:val="24"/>
                <w:szCs w:val="24"/>
              </w:rPr>
            </w:pPr>
          </w:p>
        </w:tc>
        <w:tc>
          <w:tcPr>
            <w:tcW w:w="1143" w:type="pct"/>
            <w:vAlign w:val="center"/>
          </w:tcPr>
          <w:p w14:paraId="0DC462D6" w14:textId="77777777" w:rsidR="005C4A24" w:rsidRPr="005C4A24" w:rsidRDefault="005C4A24" w:rsidP="009C7787">
            <w:pPr>
              <w:jc w:val="center"/>
              <w:rPr>
                <w:rFonts w:ascii="Times New Roman" w:hAnsi="Times New Roman"/>
                <w:sz w:val="24"/>
                <w:szCs w:val="24"/>
              </w:rPr>
            </w:pPr>
          </w:p>
        </w:tc>
      </w:tr>
      <w:tr w:rsidR="005C4A24" w:rsidRPr="005C4A24" w14:paraId="4DABB2F4" w14:textId="77777777" w:rsidTr="009C7787">
        <w:tblPrEx>
          <w:shd w:val="clear" w:color="auto" w:fill="auto"/>
        </w:tblPrEx>
        <w:trPr>
          <w:trHeight w:val="684"/>
        </w:trPr>
        <w:tc>
          <w:tcPr>
            <w:tcW w:w="276" w:type="pct"/>
            <w:shd w:val="clear" w:color="auto" w:fill="auto"/>
            <w:vAlign w:val="center"/>
          </w:tcPr>
          <w:p w14:paraId="09D6D0DF" w14:textId="77777777" w:rsidR="005C4A24" w:rsidRPr="005C4A24" w:rsidRDefault="005C4A24" w:rsidP="009C7787">
            <w:pPr>
              <w:keepLines/>
              <w:autoSpaceDN w:val="0"/>
              <w:jc w:val="center"/>
              <w:rPr>
                <w:rFonts w:ascii="Times New Roman" w:hAnsi="Times New Roman"/>
                <w:spacing w:val="-3"/>
                <w:sz w:val="24"/>
                <w:szCs w:val="24"/>
              </w:rPr>
            </w:pPr>
          </w:p>
        </w:tc>
        <w:tc>
          <w:tcPr>
            <w:tcW w:w="1520" w:type="pct"/>
            <w:vAlign w:val="center"/>
          </w:tcPr>
          <w:p w14:paraId="1117B6F5" w14:textId="77777777" w:rsidR="005C4A24" w:rsidRPr="005C4A24" w:rsidRDefault="005C4A24" w:rsidP="009C7787">
            <w:pPr>
              <w:pStyle w:val="a6"/>
              <w:ind w:left="0"/>
              <w:contextualSpacing w:val="0"/>
              <w:jc w:val="center"/>
              <w:rPr>
                <w:rFonts w:ascii="Times New Roman" w:hAnsi="Times New Roman"/>
                <w:sz w:val="24"/>
                <w:szCs w:val="24"/>
              </w:rPr>
            </w:pPr>
          </w:p>
        </w:tc>
        <w:tc>
          <w:tcPr>
            <w:tcW w:w="2061" w:type="pct"/>
            <w:shd w:val="clear" w:color="auto" w:fill="auto"/>
            <w:vAlign w:val="center"/>
          </w:tcPr>
          <w:p w14:paraId="55D29478" w14:textId="77777777" w:rsidR="005C4A24" w:rsidRPr="005C4A24" w:rsidRDefault="005C4A24" w:rsidP="009C7787">
            <w:pPr>
              <w:jc w:val="center"/>
              <w:rPr>
                <w:rFonts w:ascii="Times New Roman" w:hAnsi="Times New Roman"/>
                <w:sz w:val="24"/>
                <w:szCs w:val="24"/>
              </w:rPr>
            </w:pPr>
          </w:p>
        </w:tc>
        <w:tc>
          <w:tcPr>
            <w:tcW w:w="1143" w:type="pct"/>
            <w:vAlign w:val="center"/>
          </w:tcPr>
          <w:p w14:paraId="0A9693AB" w14:textId="77777777" w:rsidR="005C4A24" w:rsidRPr="005C4A24" w:rsidRDefault="005C4A24" w:rsidP="009C7787">
            <w:pPr>
              <w:jc w:val="center"/>
              <w:rPr>
                <w:rFonts w:ascii="Times New Roman" w:hAnsi="Times New Roman"/>
                <w:sz w:val="24"/>
                <w:szCs w:val="24"/>
              </w:rPr>
            </w:pPr>
          </w:p>
        </w:tc>
      </w:tr>
      <w:tr w:rsidR="005C4A24" w:rsidRPr="005C4A24" w14:paraId="369F6831" w14:textId="77777777" w:rsidTr="009C7787">
        <w:tblPrEx>
          <w:shd w:val="clear" w:color="auto" w:fill="auto"/>
        </w:tblPrEx>
        <w:trPr>
          <w:trHeight w:val="684"/>
        </w:trPr>
        <w:tc>
          <w:tcPr>
            <w:tcW w:w="276" w:type="pct"/>
            <w:shd w:val="clear" w:color="auto" w:fill="auto"/>
            <w:vAlign w:val="center"/>
          </w:tcPr>
          <w:p w14:paraId="4EFD1E72" w14:textId="77777777" w:rsidR="005C4A24" w:rsidRPr="005C4A24" w:rsidRDefault="005C4A24" w:rsidP="009C7787">
            <w:pPr>
              <w:keepLines/>
              <w:autoSpaceDN w:val="0"/>
              <w:jc w:val="center"/>
              <w:rPr>
                <w:rFonts w:ascii="Times New Roman" w:hAnsi="Times New Roman"/>
                <w:spacing w:val="-3"/>
                <w:sz w:val="24"/>
                <w:szCs w:val="24"/>
              </w:rPr>
            </w:pPr>
          </w:p>
        </w:tc>
        <w:tc>
          <w:tcPr>
            <w:tcW w:w="1520" w:type="pct"/>
            <w:vAlign w:val="center"/>
          </w:tcPr>
          <w:p w14:paraId="5F85D327" w14:textId="77777777" w:rsidR="005C4A24" w:rsidRPr="005C4A24" w:rsidRDefault="005C4A24" w:rsidP="009C7787">
            <w:pPr>
              <w:pStyle w:val="a6"/>
              <w:ind w:left="0"/>
              <w:contextualSpacing w:val="0"/>
              <w:jc w:val="center"/>
              <w:rPr>
                <w:rFonts w:ascii="Times New Roman" w:hAnsi="Times New Roman"/>
                <w:sz w:val="24"/>
                <w:szCs w:val="24"/>
              </w:rPr>
            </w:pPr>
          </w:p>
        </w:tc>
        <w:tc>
          <w:tcPr>
            <w:tcW w:w="2061" w:type="pct"/>
            <w:shd w:val="clear" w:color="auto" w:fill="auto"/>
            <w:vAlign w:val="center"/>
          </w:tcPr>
          <w:p w14:paraId="2C0273E8" w14:textId="77777777" w:rsidR="005C4A24" w:rsidRPr="005C4A24" w:rsidRDefault="005C4A24" w:rsidP="009C7787">
            <w:pPr>
              <w:jc w:val="center"/>
              <w:rPr>
                <w:rFonts w:ascii="Times New Roman" w:hAnsi="Times New Roman"/>
                <w:sz w:val="24"/>
                <w:szCs w:val="24"/>
              </w:rPr>
            </w:pPr>
          </w:p>
        </w:tc>
        <w:tc>
          <w:tcPr>
            <w:tcW w:w="1143" w:type="pct"/>
            <w:vAlign w:val="center"/>
          </w:tcPr>
          <w:p w14:paraId="752564F8" w14:textId="77777777" w:rsidR="005C4A24" w:rsidRPr="005C4A24" w:rsidRDefault="005C4A24" w:rsidP="009C7787">
            <w:pPr>
              <w:jc w:val="center"/>
              <w:rPr>
                <w:rFonts w:ascii="Times New Roman" w:hAnsi="Times New Roman"/>
                <w:sz w:val="24"/>
                <w:szCs w:val="24"/>
              </w:rPr>
            </w:pPr>
          </w:p>
        </w:tc>
      </w:tr>
    </w:tbl>
    <w:p w14:paraId="1CDCCCCD" w14:textId="77777777" w:rsidR="005C4A24" w:rsidRPr="005C4A24" w:rsidRDefault="005C4A24" w:rsidP="005C4A24">
      <w:pPr>
        <w:rPr>
          <w:rFonts w:ascii="Times New Roman" w:hAnsi="Times New Roman"/>
          <w:sz w:val="24"/>
          <w:szCs w:val="24"/>
        </w:rPr>
      </w:pPr>
    </w:p>
    <w:p w14:paraId="5DA9A744" w14:textId="77777777" w:rsidR="005C4A24" w:rsidRPr="005C4A24" w:rsidRDefault="005C4A24" w:rsidP="005C4A24">
      <w:pPr>
        <w:rPr>
          <w:rFonts w:ascii="Times New Roman" w:hAnsi="Times New Roman"/>
          <w:sz w:val="24"/>
          <w:szCs w:val="24"/>
        </w:rPr>
      </w:pPr>
    </w:p>
    <w:tbl>
      <w:tblPr>
        <w:tblW w:w="10193" w:type="dxa"/>
        <w:jc w:val="center"/>
        <w:tblLayout w:type="fixed"/>
        <w:tblLook w:val="0000" w:firstRow="0" w:lastRow="0" w:firstColumn="0" w:lastColumn="0" w:noHBand="0" w:noVBand="0"/>
      </w:tblPr>
      <w:tblGrid>
        <w:gridCol w:w="5096"/>
        <w:gridCol w:w="5097"/>
      </w:tblGrid>
      <w:tr w:rsidR="005C4A24" w:rsidRPr="005C4A24" w14:paraId="5FEEB953" w14:textId="77777777" w:rsidTr="005C4A24">
        <w:trPr>
          <w:trHeight w:val="874"/>
          <w:jc w:val="center"/>
        </w:trPr>
        <w:tc>
          <w:tcPr>
            <w:tcW w:w="5096" w:type="dxa"/>
          </w:tcPr>
          <w:p w14:paraId="4C92CD54" w14:textId="77777777" w:rsidR="005C4A24" w:rsidRDefault="005C4A24" w:rsidP="009C7787">
            <w:pPr>
              <w:jc w:val="center"/>
              <w:rPr>
                <w:rFonts w:ascii="Times New Roman" w:hAnsi="Times New Roman"/>
                <w:b/>
                <w:bCs/>
                <w:sz w:val="24"/>
                <w:szCs w:val="24"/>
              </w:rPr>
            </w:pPr>
            <w:r w:rsidRPr="005C4A24">
              <w:rPr>
                <w:rFonts w:ascii="Times New Roman" w:hAnsi="Times New Roman"/>
                <w:b/>
                <w:bCs/>
                <w:sz w:val="24"/>
                <w:szCs w:val="24"/>
              </w:rPr>
              <w:t>ПОКУПЕЦЬ:</w:t>
            </w:r>
          </w:p>
          <w:p w14:paraId="36DBFB1D"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Комунальний заклад загальної                      </w:t>
            </w:r>
          </w:p>
          <w:p w14:paraId="303D5B15"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середньої освіти </w:t>
            </w:r>
          </w:p>
          <w:p w14:paraId="3CDBFC69"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 «Княгининівський ліцей №34 </w:t>
            </w:r>
          </w:p>
          <w:p w14:paraId="5E6F226E"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Луцької міської ради»</w:t>
            </w:r>
          </w:p>
          <w:p w14:paraId="6888D171"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ЄДРПОУ 41523348</w:t>
            </w:r>
          </w:p>
          <w:p w14:paraId="63D7C313"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45630,с.Княгининок,вул.Соборна,92</w:t>
            </w:r>
          </w:p>
          <w:p w14:paraId="6763A6BD" w14:textId="77777777" w:rsidR="005C4A24" w:rsidRPr="005C4A24" w:rsidRDefault="005C4A24" w:rsidP="005C4A24">
            <w:pPr>
              <w:spacing w:after="0"/>
              <w:rPr>
                <w:rFonts w:ascii="Times New Roman" w:hAnsi="Times New Roman"/>
                <w:b/>
                <w:bCs/>
                <w:sz w:val="24"/>
                <w:szCs w:val="24"/>
                <w:lang w:eastAsia="uk-UA"/>
              </w:rPr>
            </w:pPr>
            <w:r w:rsidRPr="005C4A24">
              <w:rPr>
                <w:rFonts w:ascii="Times New Roman" w:hAnsi="Times New Roman"/>
                <w:b/>
                <w:sz w:val="24"/>
                <w:szCs w:val="24"/>
                <w:lang w:eastAsia="ru-RU"/>
              </w:rPr>
              <w:t>р/</w:t>
            </w:r>
            <w:proofErr w:type="spellStart"/>
            <w:r w:rsidRPr="005C4A24">
              <w:rPr>
                <w:rFonts w:ascii="Times New Roman" w:hAnsi="Times New Roman"/>
                <w:b/>
                <w:sz w:val="24"/>
                <w:szCs w:val="24"/>
                <w:lang w:eastAsia="ru-RU"/>
              </w:rPr>
              <w:t>р</w:t>
            </w:r>
            <w:proofErr w:type="spellEnd"/>
          </w:p>
          <w:p w14:paraId="75007DA5" w14:textId="77777777" w:rsidR="005C4A24" w:rsidRPr="005C4A24" w:rsidRDefault="005C4A24" w:rsidP="005C4A24">
            <w:pPr>
              <w:spacing w:after="0"/>
              <w:rPr>
                <w:rFonts w:ascii="Times New Roman" w:hAnsi="Times New Roman"/>
                <w:sz w:val="24"/>
                <w:szCs w:val="24"/>
              </w:rPr>
            </w:pPr>
            <w:r w:rsidRPr="005C4A24">
              <w:rPr>
                <w:rFonts w:ascii="Times New Roman" w:hAnsi="Times New Roman"/>
                <w:b/>
                <w:bCs/>
                <w:sz w:val="24"/>
                <w:szCs w:val="24"/>
                <w:lang w:eastAsia="uk-UA"/>
              </w:rPr>
              <w:t xml:space="preserve">МФО </w:t>
            </w:r>
          </w:p>
          <w:p w14:paraId="2EE10CBE" w14:textId="77777777" w:rsidR="005C4A24" w:rsidRPr="005C4A24" w:rsidRDefault="005C4A24" w:rsidP="005C4A24">
            <w:pPr>
              <w:spacing w:after="0" w:line="264" w:lineRule="auto"/>
              <w:ind w:firstLine="567"/>
              <w:rPr>
                <w:rFonts w:ascii="Times New Roman" w:hAnsi="Times New Roman"/>
                <w:b/>
                <w:sz w:val="24"/>
                <w:szCs w:val="24"/>
                <w:lang w:eastAsia="ru-RU"/>
              </w:rPr>
            </w:pPr>
          </w:p>
          <w:p w14:paraId="0AB29AC9" w14:textId="77777777" w:rsidR="005C4A24" w:rsidRPr="005C4A24" w:rsidRDefault="005C4A24" w:rsidP="005C4A24">
            <w:pPr>
              <w:spacing w:after="0" w:line="264" w:lineRule="auto"/>
              <w:ind w:firstLine="567"/>
              <w:rPr>
                <w:rFonts w:ascii="Times New Roman" w:hAnsi="Times New Roman"/>
                <w:b/>
                <w:sz w:val="24"/>
                <w:szCs w:val="24"/>
                <w:lang w:eastAsia="ru-RU"/>
              </w:rPr>
            </w:pPr>
          </w:p>
          <w:p w14:paraId="00E8C89F" w14:textId="77777777" w:rsidR="005C4A24" w:rsidRPr="005C4A24" w:rsidRDefault="005C4A24" w:rsidP="005C4A24">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 xml:space="preserve">Директор </w:t>
            </w:r>
            <w:proofErr w:type="spellStart"/>
            <w:r w:rsidRPr="005C4A24">
              <w:rPr>
                <w:rFonts w:ascii="Times New Roman" w:hAnsi="Times New Roman"/>
                <w:b/>
                <w:sz w:val="24"/>
                <w:szCs w:val="24"/>
                <w:lang w:eastAsia="ru-RU"/>
              </w:rPr>
              <w:t>____________Л.К.Хом’</w:t>
            </w:r>
            <w:proofErr w:type="spellEnd"/>
            <w:r w:rsidRPr="005C4A24">
              <w:rPr>
                <w:rFonts w:ascii="Times New Roman" w:hAnsi="Times New Roman"/>
                <w:b/>
                <w:sz w:val="24"/>
                <w:szCs w:val="24"/>
                <w:lang w:eastAsia="ru-RU"/>
              </w:rPr>
              <w:t>як</w:t>
            </w:r>
          </w:p>
          <w:p w14:paraId="5082D0E4" w14:textId="16F192A0" w:rsidR="005C4A24" w:rsidRPr="005C4A24" w:rsidRDefault="005C4A24" w:rsidP="009C7787">
            <w:pPr>
              <w:jc w:val="center"/>
              <w:rPr>
                <w:rFonts w:ascii="Times New Roman" w:hAnsi="Times New Roman"/>
                <w:b/>
                <w:bCs/>
                <w:i/>
                <w:sz w:val="24"/>
                <w:szCs w:val="24"/>
              </w:rPr>
            </w:pPr>
          </w:p>
        </w:tc>
        <w:tc>
          <w:tcPr>
            <w:tcW w:w="5097" w:type="dxa"/>
          </w:tcPr>
          <w:p w14:paraId="459497F7" w14:textId="77777777" w:rsidR="005C4A24" w:rsidRPr="005C4A24" w:rsidRDefault="005C4A24" w:rsidP="009C7787">
            <w:pPr>
              <w:jc w:val="center"/>
              <w:rPr>
                <w:rFonts w:ascii="Times New Roman" w:hAnsi="Times New Roman"/>
                <w:b/>
                <w:bCs/>
                <w:sz w:val="24"/>
                <w:szCs w:val="24"/>
              </w:rPr>
            </w:pPr>
            <w:r w:rsidRPr="005C4A24">
              <w:rPr>
                <w:rFonts w:ascii="Times New Roman" w:hAnsi="Times New Roman"/>
                <w:b/>
                <w:bCs/>
                <w:sz w:val="24"/>
                <w:szCs w:val="24"/>
              </w:rPr>
              <w:t>ПРОДАВЕЦЬ:</w:t>
            </w:r>
          </w:p>
          <w:p w14:paraId="7096B01A" w14:textId="77777777" w:rsidR="005C4A24" w:rsidRPr="005C4A24" w:rsidRDefault="005C4A24" w:rsidP="009C7787">
            <w:pPr>
              <w:jc w:val="center"/>
              <w:rPr>
                <w:rFonts w:ascii="Times New Roman" w:hAnsi="Times New Roman"/>
                <w:b/>
                <w:bCs/>
                <w:i/>
                <w:sz w:val="24"/>
                <w:szCs w:val="24"/>
              </w:rPr>
            </w:pPr>
          </w:p>
        </w:tc>
      </w:tr>
      <w:tr w:rsidR="005C4A24" w:rsidRPr="005C4A24" w14:paraId="3C2B1516" w14:textId="77777777" w:rsidTr="005C4A24">
        <w:trPr>
          <w:jc w:val="center"/>
        </w:trPr>
        <w:tc>
          <w:tcPr>
            <w:tcW w:w="5096" w:type="dxa"/>
          </w:tcPr>
          <w:p w14:paraId="644883EF" w14:textId="77777777" w:rsidR="005C4A24" w:rsidRPr="005C4A24" w:rsidRDefault="005C4A24" w:rsidP="009C7787">
            <w:pPr>
              <w:rPr>
                <w:rFonts w:ascii="Times New Roman" w:hAnsi="Times New Roman"/>
                <w:sz w:val="24"/>
                <w:szCs w:val="24"/>
              </w:rPr>
            </w:pPr>
          </w:p>
        </w:tc>
        <w:tc>
          <w:tcPr>
            <w:tcW w:w="5097" w:type="dxa"/>
          </w:tcPr>
          <w:p w14:paraId="4CFA5F69" w14:textId="77777777" w:rsidR="005C4A24" w:rsidRPr="005C4A24" w:rsidRDefault="005C4A24" w:rsidP="009C7787">
            <w:pPr>
              <w:rPr>
                <w:rFonts w:ascii="Times New Roman" w:hAnsi="Times New Roman"/>
                <w:sz w:val="24"/>
                <w:szCs w:val="24"/>
              </w:rPr>
            </w:pPr>
          </w:p>
        </w:tc>
      </w:tr>
    </w:tbl>
    <w:p w14:paraId="3BC2CA41" w14:textId="77777777" w:rsidR="005C4A24" w:rsidRPr="00FE5495" w:rsidRDefault="005C4A24" w:rsidP="005C4A24">
      <w:pPr>
        <w:rPr>
          <w:szCs w:val="24"/>
        </w:rPr>
      </w:pPr>
    </w:p>
    <w:p w14:paraId="1B6AFAFD" w14:textId="77777777" w:rsidR="005C4A24" w:rsidRPr="0076711B" w:rsidRDefault="005C4A24" w:rsidP="0076711B">
      <w:pPr>
        <w:spacing w:after="0" w:line="264" w:lineRule="auto"/>
        <w:jc w:val="right"/>
        <w:rPr>
          <w:rFonts w:ascii="Times New Roman" w:hAnsi="Times New Roman"/>
          <w:b/>
          <w:sz w:val="24"/>
          <w:szCs w:val="24"/>
          <w:lang w:eastAsia="ru-RU"/>
        </w:rPr>
      </w:pPr>
    </w:p>
    <w:sectPr w:rsidR="005C4A24" w:rsidRPr="0076711B" w:rsidSect="00335113">
      <w:headerReference w:type="default" r:id="rId9"/>
      <w:pgSz w:w="11906" w:h="16838"/>
      <w:pgMar w:top="851" w:right="707"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CC29D" w14:textId="77777777" w:rsidR="004C79C2" w:rsidRDefault="004C79C2">
      <w:pPr>
        <w:spacing w:after="0" w:line="240" w:lineRule="auto"/>
      </w:pPr>
      <w:r>
        <w:separator/>
      </w:r>
    </w:p>
  </w:endnote>
  <w:endnote w:type="continuationSeparator" w:id="0">
    <w:p w14:paraId="571655B5" w14:textId="77777777" w:rsidR="004C79C2" w:rsidRDefault="004C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9AF56" w14:textId="77777777" w:rsidR="004C79C2" w:rsidRDefault="004C79C2">
      <w:pPr>
        <w:spacing w:after="0" w:line="240" w:lineRule="auto"/>
      </w:pPr>
      <w:r>
        <w:separator/>
      </w:r>
    </w:p>
  </w:footnote>
  <w:footnote w:type="continuationSeparator" w:id="0">
    <w:p w14:paraId="1AF3FDFE" w14:textId="77777777" w:rsidR="004C79C2" w:rsidRDefault="004C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2B44064B" w:rsidR="00D258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82441" w:rsidRPr="00D82441">
      <w:rPr>
        <w:rFonts w:ascii="Times New Roman" w:hAnsi="Times New Roman"/>
        <w:noProof/>
        <w:sz w:val="28"/>
        <w:szCs w:val="28"/>
        <w:lang w:val="ru-RU"/>
      </w:rPr>
      <w:t>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86971B4"/>
    <w:multiLevelType w:val="multilevel"/>
    <w:tmpl w:val="79506F2C"/>
    <w:lvl w:ilvl="0">
      <w:start w:val="1"/>
      <w:numFmt w:val="decimal"/>
      <w:suff w:val="space"/>
      <w:lvlText w:val="%1."/>
      <w:lvlJc w:val="center"/>
      <w:pPr>
        <w:ind w:left="0" w:firstLine="288"/>
      </w:pPr>
      <w:rPr>
        <w:rFonts w:hint="default"/>
        <w:b/>
      </w:rPr>
    </w:lvl>
    <w:lvl w:ilvl="1">
      <w:start w:val="1"/>
      <w:numFmt w:val="decimal"/>
      <w:lvlText w:val="%1.%2."/>
      <w:lvlJc w:val="left"/>
      <w:pPr>
        <w:tabs>
          <w:tab w:val="num" w:pos="3686"/>
        </w:tabs>
        <w:ind w:left="510" w:hanging="510"/>
      </w:pPr>
      <w:rPr>
        <w:rFonts w:hint="default"/>
        <w:b/>
        <w:color w:val="auto"/>
      </w:rPr>
    </w:lvl>
    <w:lvl w:ilvl="2">
      <w:start w:val="1"/>
      <w:numFmt w:val="decimal"/>
      <w:lvlText w:val="%1.%2.%3."/>
      <w:lvlJc w:val="left"/>
      <w:pPr>
        <w:ind w:left="1361" w:hanging="851"/>
      </w:pPr>
      <w:rPr>
        <w:rFonts w:hint="default"/>
        <w:b/>
      </w:rPr>
    </w:lvl>
    <w:lvl w:ilvl="3">
      <w:start w:val="1"/>
      <w:numFmt w:val="lowerLetter"/>
      <w:lvlText w:val="(%4)"/>
      <w:lvlJc w:val="left"/>
      <w:pPr>
        <w:ind w:left="852" w:firstLine="0"/>
      </w:pPr>
      <w:rPr>
        <w:rFonts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nsid w:val="37696D9F"/>
    <w:multiLevelType w:val="multilevel"/>
    <w:tmpl w:val="79506F2C"/>
    <w:lvl w:ilvl="0">
      <w:start w:val="1"/>
      <w:numFmt w:val="decimal"/>
      <w:suff w:val="space"/>
      <w:lvlText w:val="%1."/>
      <w:lvlJc w:val="center"/>
      <w:pPr>
        <w:ind w:left="0" w:firstLine="288"/>
      </w:pPr>
      <w:rPr>
        <w:rFonts w:hint="default"/>
        <w:b/>
      </w:rPr>
    </w:lvl>
    <w:lvl w:ilvl="1">
      <w:start w:val="1"/>
      <w:numFmt w:val="decimal"/>
      <w:lvlText w:val="%1.%2."/>
      <w:lvlJc w:val="left"/>
      <w:pPr>
        <w:tabs>
          <w:tab w:val="num" w:pos="3686"/>
        </w:tabs>
        <w:ind w:left="510" w:hanging="510"/>
      </w:pPr>
      <w:rPr>
        <w:rFonts w:hint="default"/>
        <w:b/>
        <w:color w:val="auto"/>
      </w:rPr>
    </w:lvl>
    <w:lvl w:ilvl="2">
      <w:start w:val="1"/>
      <w:numFmt w:val="decimal"/>
      <w:lvlText w:val="%1.%2.%3."/>
      <w:lvlJc w:val="left"/>
      <w:pPr>
        <w:ind w:left="1361" w:hanging="851"/>
      </w:pPr>
      <w:rPr>
        <w:rFonts w:hint="default"/>
        <w:b/>
      </w:rPr>
    </w:lvl>
    <w:lvl w:ilvl="3">
      <w:start w:val="1"/>
      <w:numFmt w:val="lowerLetter"/>
      <w:lvlText w:val="(%4)"/>
      <w:lvlJc w:val="left"/>
      <w:pPr>
        <w:ind w:left="852" w:firstLine="0"/>
      </w:pPr>
      <w:rPr>
        <w:rFonts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3">
    <w:nsid w:val="467E03B5"/>
    <w:multiLevelType w:val="multilevel"/>
    <w:tmpl w:val="98E8A96C"/>
    <w:lvl w:ilvl="0">
      <w:start w:val="13"/>
      <w:numFmt w:val="decimal"/>
      <w:lvlText w:val="%1."/>
      <w:lvlJc w:val="left"/>
      <w:pPr>
        <w:ind w:left="600" w:hanging="600"/>
      </w:pPr>
      <w:rPr>
        <w:rFonts w:hint="default"/>
      </w:rPr>
    </w:lvl>
    <w:lvl w:ilvl="1">
      <w:start w:val="1"/>
      <w:numFmt w:val="decimal"/>
      <w:lvlText w:val="%1.%2."/>
      <w:lvlJc w:val="left"/>
      <w:pPr>
        <w:ind w:left="1280" w:hanging="600"/>
      </w:pPr>
      <w:rPr>
        <w:rFonts w:hint="default"/>
        <w:b/>
      </w:rPr>
    </w:lvl>
    <w:lvl w:ilvl="2">
      <w:start w:val="1"/>
      <w:numFmt w:val="decimal"/>
      <w:lvlText w:val="%1.%2.%3."/>
      <w:lvlJc w:val="left"/>
      <w:pPr>
        <w:ind w:left="2080" w:hanging="720"/>
      </w:pPr>
      <w:rPr>
        <w:rFonts w:hint="default"/>
        <w:b/>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
    <w:nsid w:val="75B855C3"/>
    <w:multiLevelType w:val="multilevel"/>
    <w:tmpl w:val="D8FCC4C2"/>
    <w:lvl w:ilvl="0">
      <w:start w:val="4"/>
      <w:numFmt w:val="decimal"/>
      <w:lvlText w:val="%1"/>
      <w:lvlJc w:val="left"/>
      <w:pPr>
        <w:ind w:left="375" w:hanging="375"/>
      </w:pPr>
      <w:rPr>
        <w:rFonts w:hint="default"/>
        <w:b w:val="0"/>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num w:numId="1">
    <w:abstractNumId w:val="4"/>
  </w:num>
  <w:num w:numId="2">
    <w:abstractNumId w:val="1"/>
  </w:num>
  <w:num w:numId="3">
    <w:abstractNumId w:val="2"/>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1767"/>
    <w:rsid w:val="000222A6"/>
    <w:rsid w:val="000870B3"/>
    <w:rsid w:val="000A6AAB"/>
    <w:rsid w:val="000B2C0E"/>
    <w:rsid w:val="00105EE1"/>
    <w:rsid w:val="001D766D"/>
    <w:rsid w:val="00210B97"/>
    <w:rsid w:val="00231ED0"/>
    <w:rsid w:val="002766A7"/>
    <w:rsid w:val="00296ABC"/>
    <w:rsid w:val="00332BB5"/>
    <w:rsid w:val="00335113"/>
    <w:rsid w:val="00341C3C"/>
    <w:rsid w:val="00361C32"/>
    <w:rsid w:val="00456BED"/>
    <w:rsid w:val="004904C1"/>
    <w:rsid w:val="004C79C2"/>
    <w:rsid w:val="004F23A9"/>
    <w:rsid w:val="0052136D"/>
    <w:rsid w:val="0053792D"/>
    <w:rsid w:val="00544E9E"/>
    <w:rsid w:val="00587469"/>
    <w:rsid w:val="005C14D8"/>
    <w:rsid w:val="005C4A24"/>
    <w:rsid w:val="0060620B"/>
    <w:rsid w:val="00660026"/>
    <w:rsid w:val="006D4044"/>
    <w:rsid w:val="0071199C"/>
    <w:rsid w:val="0072179D"/>
    <w:rsid w:val="00746854"/>
    <w:rsid w:val="0076711B"/>
    <w:rsid w:val="00795776"/>
    <w:rsid w:val="007B7806"/>
    <w:rsid w:val="007C0618"/>
    <w:rsid w:val="007F3570"/>
    <w:rsid w:val="008177D6"/>
    <w:rsid w:val="008703CD"/>
    <w:rsid w:val="00884080"/>
    <w:rsid w:val="009363AC"/>
    <w:rsid w:val="00941CBF"/>
    <w:rsid w:val="0095491A"/>
    <w:rsid w:val="00A93B50"/>
    <w:rsid w:val="00AC5735"/>
    <w:rsid w:val="00AC5BFA"/>
    <w:rsid w:val="00AE2633"/>
    <w:rsid w:val="00B21923"/>
    <w:rsid w:val="00B43C09"/>
    <w:rsid w:val="00B70774"/>
    <w:rsid w:val="00BB44C6"/>
    <w:rsid w:val="00C31766"/>
    <w:rsid w:val="00C45A95"/>
    <w:rsid w:val="00C532A6"/>
    <w:rsid w:val="00C906C8"/>
    <w:rsid w:val="00D15F9C"/>
    <w:rsid w:val="00D43393"/>
    <w:rsid w:val="00D61BAD"/>
    <w:rsid w:val="00D82441"/>
    <w:rsid w:val="00DA31DD"/>
    <w:rsid w:val="00DA43CA"/>
    <w:rsid w:val="00E3274D"/>
    <w:rsid w:val="00E576A6"/>
    <w:rsid w:val="00E80F11"/>
    <w:rsid w:val="00E95EE8"/>
    <w:rsid w:val="00EE0BC9"/>
    <w:rsid w:val="00F12712"/>
    <w:rsid w:val="00F439C5"/>
    <w:rsid w:val="00F46A6E"/>
    <w:rsid w:val="00F6529D"/>
    <w:rsid w:val="00F72329"/>
    <w:rsid w:val="00FB0530"/>
    <w:rsid w:val="00FB3ABB"/>
    <w:rsid w:val="00FB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10">
    <w:name w:val="heading 1"/>
    <w:basedOn w:val="a"/>
    <w:next w:val="a"/>
    <w:link w:val="11"/>
    <w:uiPriority w:val="99"/>
    <w:qFormat/>
    <w:rsid w:val="00F6529D"/>
    <w:pPr>
      <w:keepNext/>
      <w:spacing w:after="0" w:line="240" w:lineRule="auto"/>
      <w:jc w:val="right"/>
      <w:outlineLvl w:val="0"/>
    </w:pPr>
    <w:rPr>
      <w:rFonts w:ascii="Times New Roman" w:eastAsia="Times New Roman" w:hAnsi="Times New Roman"/>
      <w:b/>
      <w:sz w:val="20"/>
      <w:szCs w:val="20"/>
      <w:lang w:eastAsia="ru-RU"/>
    </w:rPr>
  </w:style>
  <w:style w:type="paragraph" w:styleId="20">
    <w:name w:val="heading 2"/>
    <w:basedOn w:val="a"/>
    <w:next w:val="a"/>
    <w:link w:val="21"/>
    <w:uiPriority w:val="99"/>
    <w:qFormat/>
    <w:rsid w:val="00F6529D"/>
    <w:pPr>
      <w:keepNext/>
      <w:spacing w:after="0" w:line="240" w:lineRule="auto"/>
      <w:jc w:val="right"/>
      <w:outlineLvl w:val="1"/>
    </w:pPr>
    <w:rPr>
      <w:rFonts w:ascii="Times New Roman" w:eastAsia="Times New Roman" w:hAnsi="Times New Roman"/>
      <w:b/>
      <w:sz w:val="24"/>
      <w:szCs w:val="20"/>
      <w:lang w:eastAsia="ru-RU"/>
    </w:rPr>
  </w:style>
  <w:style w:type="paragraph" w:styleId="30">
    <w:name w:val="heading 3"/>
    <w:basedOn w:val="a"/>
    <w:next w:val="a"/>
    <w:link w:val="31"/>
    <w:uiPriority w:val="99"/>
    <w:qFormat/>
    <w:rsid w:val="00F6529D"/>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F6529D"/>
    <w:pPr>
      <w:keepNext/>
      <w:keepLines/>
      <w:spacing w:before="40" w:after="0" w:line="240" w:lineRule="auto"/>
      <w:outlineLvl w:val="4"/>
    </w:pPr>
    <w:rPr>
      <w:rFonts w:ascii="Calibri Light" w:eastAsia="Times New Roman" w:hAnsi="Calibri Light"/>
      <w:color w:val="2E74B5"/>
      <w:sz w:val="20"/>
      <w:szCs w:val="20"/>
      <w:lang w:eastAsia="ru-RU"/>
    </w:rPr>
  </w:style>
  <w:style w:type="paragraph" w:styleId="6">
    <w:name w:val="heading 6"/>
    <w:basedOn w:val="a"/>
    <w:next w:val="a"/>
    <w:link w:val="60"/>
    <w:uiPriority w:val="99"/>
    <w:qFormat/>
    <w:rsid w:val="00F6529D"/>
    <w:pPr>
      <w:keepNext/>
      <w:spacing w:before="60" w:after="0" w:line="240" w:lineRule="auto"/>
      <w:jc w:val="center"/>
      <w:outlineLvl w:val="5"/>
    </w:pPr>
    <w:rPr>
      <w:rFonts w:ascii="Times New Roman" w:eastAsia="Times New Roman" w:hAnsi="Times New Roman"/>
      <w:b/>
      <w:sz w:val="32"/>
      <w:szCs w:val="20"/>
      <w:lang w:eastAsia="ru-RU"/>
    </w:rPr>
  </w:style>
  <w:style w:type="paragraph" w:styleId="7">
    <w:name w:val="heading 7"/>
    <w:basedOn w:val="a"/>
    <w:next w:val="a"/>
    <w:link w:val="70"/>
    <w:uiPriority w:val="99"/>
    <w:qFormat/>
    <w:rsid w:val="00F6529D"/>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customStyle="1" w:styleId="NormalUkr">
    <w:name w:val="NormalUkr"/>
    <w:basedOn w:val="a"/>
    <w:rsid w:val="0072179D"/>
    <w:pPr>
      <w:autoSpaceDE w:val="0"/>
      <w:autoSpaceDN w:val="0"/>
      <w:spacing w:after="0" w:line="240" w:lineRule="auto"/>
    </w:pPr>
    <w:rPr>
      <w:rFonts w:ascii="Times New Roman" w:eastAsia="Times New Roman" w:hAnsi="Times New Roman"/>
      <w:sz w:val="24"/>
      <w:szCs w:val="24"/>
      <w:lang w:val="en-US" w:eastAsia="ru-RU"/>
    </w:rPr>
  </w:style>
  <w:style w:type="character" w:customStyle="1" w:styleId="11">
    <w:name w:val="Заголовок 1 Знак"/>
    <w:basedOn w:val="a0"/>
    <w:link w:val="10"/>
    <w:uiPriority w:val="99"/>
    <w:rsid w:val="00F6529D"/>
    <w:rPr>
      <w:rFonts w:eastAsia="Times New Roman"/>
      <w:b/>
      <w:sz w:val="20"/>
      <w:szCs w:val="20"/>
      <w:lang w:val="uk-UA" w:eastAsia="ru-RU"/>
    </w:rPr>
  </w:style>
  <w:style w:type="character" w:customStyle="1" w:styleId="21">
    <w:name w:val="Заголовок 2 Знак"/>
    <w:basedOn w:val="a0"/>
    <w:link w:val="20"/>
    <w:uiPriority w:val="99"/>
    <w:rsid w:val="00F6529D"/>
    <w:rPr>
      <w:rFonts w:eastAsia="Times New Roman"/>
      <w:b/>
      <w:szCs w:val="20"/>
      <w:lang w:val="uk-UA" w:eastAsia="ru-RU"/>
    </w:rPr>
  </w:style>
  <w:style w:type="character" w:customStyle="1" w:styleId="31">
    <w:name w:val="Заголовок 3 Знак"/>
    <w:basedOn w:val="a0"/>
    <w:link w:val="30"/>
    <w:uiPriority w:val="99"/>
    <w:rsid w:val="00F6529D"/>
    <w:rPr>
      <w:rFonts w:ascii="Arial" w:eastAsia="Times New Roman" w:hAnsi="Arial" w:cs="Arial"/>
      <w:b/>
      <w:bCs/>
      <w:sz w:val="26"/>
      <w:szCs w:val="26"/>
      <w:lang w:val="uk-UA" w:eastAsia="ru-RU"/>
    </w:rPr>
  </w:style>
  <w:style w:type="character" w:customStyle="1" w:styleId="50">
    <w:name w:val="Заголовок 5 Знак"/>
    <w:basedOn w:val="a0"/>
    <w:link w:val="5"/>
    <w:uiPriority w:val="99"/>
    <w:rsid w:val="00F6529D"/>
    <w:rPr>
      <w:rFonts w:ascii="Calibri Light" w:eastAsia="Times New Roman" w:hAnsi="Calibri Light"/>
      <w:color w:val="2E74B5"/>
      <w:sz w:val="20"/>
      <w:szCs w:val="20"/>
      <w:lang w:val="uk-UA" w:eastAsia="ru-RU"/>
    </w:rPr>
  </w:style>
  <w:style w:type="character" w:customStyle="1" w:styleId="60">
    <w:name w:val="Заголовок 6 Знак"/>
    <w:basedOn w:val="a0"/>
    <w:link w:val="6"/>
    <w:uiPriority w:val="99"/>
    <w:rsid w:val="00F6529D"/>
    <w:rPr>
      <w:rFonts w:eastAsia="Times New Roman"/>
      <w:b/>
      <w:sz w:val="32"/>
      <w:szCs w:val="20"/>
      <w:lang w:val="uk-UA" w:eastAsia="ru-RU"/>
    </w:rPr>
  </w:style>
  <w:style w:type="character" w:customStyle="1" w:styleId="70">
    <w:name w:val="Заголовок 7 Знак"/>
    <w:basedOn w:val="a0"/>
    <w:link w:val="7"/>
    <w:uiPriority w:val="99"/>
    <w:rsid w:val="00F6529D"/>
    <w:rPr>
      <w:rFonts w:eastAsia="Times New Roman"/>
      <w:szCs w:val="24"/>
      <w:lang w:val="uk-UA" w:eastAsia="ru-RU"/>
    </w:rPr>
  </w:style>
  <w:style w:type="paragraph" w:styleId="a7">
    <w:name w:val="Title"/>
    <w:aliases w:val="Знак"/>
    <w:basedOn w:val="a"/>
    <w:link w:val="a8"/>
    <w:uiPriority w:val="99"/>
    <w:qFormat/>
    <w:rsid w:val="00F6529D"/>
    <w:pPr>
      <w:widowControl w:val="0"/>
      <w:spacing w:after="0" w:line="240" w:lineRule="auto"/>
      <w:ind w:left="320"/>
      <w:jc w:val="center"/>
    </w:pPr>
    <w:rPr>
      <w:rFonts w:ascii="Arial" w:eastAsia="Times New Roman" w:hAnsi="Arial"/>
      <w:b/>
      <w:sz w:val="18"/>
      <w:szCs w:val="20"/>
      <w:lang w:eastAsia="ru-RU"/>
    </w:rPr>
  </w:style>
  <w:style w:type="character" w:customStyle="1" w:styleId="a8">
    <w:name w:val="Название Знак"/>
    <w:aliases w:val="Знак Знак"/>
    <w:basedOn w:val="a0"/>
    <w:link w:val="a7"/>
    <w:uiPriority w:val="99"/>
    <w:rsid w:val="00F6529D"/>
    <w:rPr>
      <w:rFonts w:ascii="Arial" w:eastAsia="Times New Roman" w:hAnsi="Arial"/>
      <w:b/>
      <w:sz w:val="18"/>
      <w:szCs w:val="20"/>
      <w:lang w:val="uk-UA" w:eastAsia="ru-RU"/>
    </w:rPr>
  </w:style>
  <w:style w:type="paragraph" w:styleId="22">
    <w:name w:val="Body Text 2"/>
    <w:basedOn w:val="a"/>
    <w:link w:val="23"/>
    <w:uiPriority w:val="99"/>
    <w:rsid w:val="00F6529D"/>
    <w:pPr>
      <w:spacing w:after="0" w:line="240" w:lineRule="auto"/>
      <w:jc w:val="center"/>
    </w:pPr>
    <w:rPr>
      <w:rFonts w:ascii="Times New Roman" w:eastAsia="Times New Roman" w:hAnsi="Times New Roman"/>
      <w:b/>
      <w:sz w:val="24"/>
      <w:szCs w:val="20"/>
      <w:lang w:eastAsia="ru-RU"/>
    </w:rPr>
  </w:style>
  <w:style w:type="character" w:customStyle="1" w:styleId="23">
    <w:name w:val="Основной текст 2 Знак"/>
    <w:basedOn w:val="a0"/>
    <w:link w:val="22"/>
    <w:uiPriority w:val="99"/>
    <w:rsid w:val="00F6529D"/>
    <w:rPr>
      <w:rFonts w:eastAsia="Times New Roman"/>
      <w:b/>
      <w:szCs w:val="20"/>
      <w:lang w:val="uk-UA" w:eastAsia="ru-RU"/>
    </w:rPr>
  </w:style>
  <w:style w:type="paragraph" w:styleId="a9">
    <w:name w:val="Subtitle"/>
    <w:basedOn w:val="a"/>
    <w:link w:val="aa"/>
    <w:uiPriority w:val="99"/>
    <w:qFormat/>
    <w:rsid w:val="00F6529D"/>
    <w:pPr>
      <w:spacing w:after="0" w:line="360" w:lineRule="auto"/>
      <w:jc w:val="center"/>
    </w:pPr>
    <w:rPr>
      <w:rFonts w:ascii="Times New Roman" w:eastAsia="Times New Roman" w:hAnsi="Times New Roman"/>
      <w:b/>
      <w:noProof/>
      <w:sz w:val="24"/>
      <w:szCs w:val="24"/>
      <w:lang w:val="en-GB"/>
    </w:rPr>
  </w:style>
  <w:style w:type="character" w:customStyle="1" w:styleId="aa">
    <w:name w:val="Подзаголовок Знак"/>
    <w:basedOn w:val="a0"/>
    <w:link w:val="a9"/>
    <w:uiPriority w:val="99"/>
    <w:rsid w:val="00F6529D"/>
    <w:rPr>
      <w:rFonts w:eastAsia="Times New Roman"/>
      <w:b/>
      <w:noProof/>
      <w:szCs w:val="24"/>
      <w:lang w:val="en-GB"/>
    </w:rPr>
  </w:style>
  <w:style w:type="paragraph" w:styleId="HTML">
    <w:name w:val="HTML Preformatted"/>
    <w:basedOn w:val="a"/>
    <w:link w:val="HTML0"/>
    <w:uiPriority w:val="99"/>
    <w:rsid w:val="00F65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F6529D"/>
    <w:rPr>
      <w:rFonts w:ascii="Courier New" w:eastAsia="Times New Roman" w:hAnsi="Courier New" w:cs="Courier New"/>
      <w:color w:val="000000"/>
      <w:sz w:val="18"/>
      <w:szCs w:val="18"/>
      <w:lang w:val="ru-RU" w:eastAsia="ru-RU"/>
    </w:rPr>
  </w:style>
  <w:style w:type="table" w:styleId="ab">
    <w:name w:val="Table Grid"/>
    <w:basedOn w:val="a1"/>
    <w:uiPriority w:val="39"/>
    <w:rsid w:val="00F6529D"/>
    <w:pPr>
      <w:spacing w:after="0" w:line="240" w:lineRule="auto"/>
    </w:pPr>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sid w:val="00F6529D"/>
    <w:rPr>
      <w:rFonts w:cs="Times New Roman"/>
    </w:rPr>
  </w:style>
  <w:style w:type="paragraph" w:styleId="ad">
    <w:name w:val="footer"/>
    <w:basedOn w:val="a"/>
    <w:link w:val="ae"/>
    <w:uiPriority w:val="99"/>
    <w:rsid w:val="00F6529D"/>
    <w:pPr>
      <w:tabs>
        <w:tab w:val="center" w:pos="4819"/>
        <w:tab w:val="right" w:pos="9639"/>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rsid w:val="00F6529D"/>
    <w:rPr>
      <w:rFonts w:eastAsia="Times New Roman"/>
      <w:sz w:val="20"/>
      <w:szCs w:val="20"/>
      <w:lang w:val="uk-UA" w:eastAsia="ru-RU"/>
    </w:rPr>
  </w:style>
  <w:style w:type="paragraph" w:styleId="af">
    <w:name w:val="Normal Indent"/>
    <w:basedOn w:val="a"/>
    <w:uiPriority w:val="99"/>
    <w:rsid w:val="00F6529D"/>
    <w:pPr>
      <w:spacing w:before="20" w:after="20" w:line="240" w:lineRule="auto"/>
      <w:ind w:left="708" w:firstLine="737"/>
      <w:jc w:val="both"/>
    </w:pPr>
    <w:rPr>
      <w:rFonts w:ascii="Times New Roman" w:eastAsia="Times New Roman" w:hAnsi="Times New Roman"/>
      <w:sz w:val="24"/>
      <w:szCs w:val="20"/>
      <w:lang w:eastAsia="ru-RU"/>
    </w:rPr>
  </w:style>
  <w:style w:type="paragraph" w:styleId="af0">
    <w:name w:val="Normal (Web)"/>
    <w:aliases w:val="Обычный (веб) Знак,Знак5 Знак,Знак5,Обычный (Web),Знак5 Знак1,Обычный (веб) Знак2 Знак,Обычный (веб) Знак Знак1 Знак,Обычный (веб) Знак1 Знак Знак Знак,Обычный (веб) Знак Знак Знак Знак Знак,Обычный (веб) Знак1 Знак1 Знак,Знак17"/>
    <w:basedOn w:val="a"/>
    <w:link w:val="12"/>
    <w:uiPriority w:val="99"/>
    <w:rsid w:val="00F6529D"/>
    <w:pPr>
      <w:spacing w:before="100" w:beforeAutospacing="1" w:after="100" w:afterAutospacing="1" w:line="240" w:lineRule="auto"/>
    </w:pPr>
    <w:rPr>
      <w:rFonts w:ascii="Times New Roman" w:eastAsia="Times New Roman" w:hAnsi="Times New Roman"/>
      <w:sz w:val="24"/>
      <w:szCs w:val="20"/>
      <w:lang w:val="ru-RU" w:eastAsia="ru-RU"/>
    </w:rPr>
  </w:style>
  <w:style w:type="paragraph" w:styleId="af1">
    <w:name w:val="Body Text"/>
    <w:basedOn w:val="a"/>
    <w:link w:val="af2"/>
    <w:uiPriority w:val="99"/>
    <w:rsid w:val="00F6529D"/>
    <w:pPr>
      <w:spacing w:after="120" w:line="240" w:lineRule="auto"/>
    </w:pPr>
    <w:rPr>
      <w:rFonts w:ascii="Times New Roman" w:eastAsia="Times New Roman" w:hAnsi="Times New Roman"/>
      <w:sz w:val="20"/>
      <w:szCs w:val="20"/>
      <w:lang w:eastAsia="ru-RU"/>
    </w:rPr>
  </w:style>
  <w:style w:type="character" w:customStyle="1" w:styleId="af2">
    <w:name w:val="Основной текст Знак"/>
    <w:basedOn w:val="a0"/>
    <w:link w:val="af1"/>
    <w:uiPriority w:val="99"/>
    <w:rsid w:val="00F6529D"/>
    <w:rPr>
      <w:rFonts w:eastAsia="Times New Roman"/>
      <w:sz w:val="20"/>
      <w:szCs w:val="20"/>
      <w:lang w:val="uk-UA" w:eastAsia="ru-RU"/>
    </w:rPr>
  </w:style>
  <w:style w:type="paragraph" w:styleId="24">
    <w:name w:val="Body Text Indent 2"/>
    <w:basedOn w:val="a"/>
    <w:link w:val="25"/>
    <w:uiPriority w:val="99"/>
    <w:rsid w:val="00F6529D"/>
    <w:pPr>
      <w:spacing w:after="120" w:line="480" w:lineRule="auto"/>
      <w:ind w:left="283"/>
    </w:pPr>
    <w:rPr>
      <w:rFonts w:ascii="Times New Roman" w:eastAsia="Times New Roman" w:hAnsi="Times New Roman"/>
      <w:sz w:val="20"/>
      <w:szCs w:val="20"/>
      <w:lang w:eastAsia="ru-RU"/>
    </w:rPr>
  </w:style>
  <w:style w:type="character" w:customStyle="1" w:styleId="25">
    <w:name w:val="Основной текст с отступом 2 Знак"/>
    <w:basedOn w:val="a0"/>
    <w:link w:val="24"/>
    <w:uiPriority w:val="99"/>
    <w:rsid w:val="00F6529D"/>
    <w:rPr>
      <w:rFonts w:eastAsia="Times New Roman"/>
      <w:sz w:val="20"/>
      <w:szCs w:val="20"/>
      <w:lang w:val="uk-UA" w:eastAsia="ru-RU"/>
    </w:rPr>
  </w:style>
  <w:style w:type="paragraph" w:styleId="32">
    <w:name w:val="Body Text Indent 3"/>
    <w:basedOn w:val="a"/>
    <w:link w:val="33"/>
    <w:uiPriority w:val="99"/>
    <w:rsid w:val="00F6529D"/>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rsid w:val="00F6529D"/>
    <w:rPr>
      <w:rFonts w:eastAsia="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6529D"/>
    <w:pPr>
      <w:spacing w:after="0" w:line="240" w:lineRule="auto"/>
    </w:pPr>
    <w:rPr>
      <w:rFonts w:ascii="Verdana" w:eastAsia="Times New Roman" w:hAnsi="Verdana" w:cs="Verdana"/>
      <w:sz w:val="24"/>
      <w:szCs w:val="24"/>
      <w:lang w:val="en-US"/>
    </w:rPr>
  </w:style>
  <w:style w:type="paragraph" w:customStyle="1" w:styleId="af3">
    <w:name w:val="Підстава"/>
    <w:basedOn w:val="a"/>
    <w:uiPriority w:val="99"/>
    <w:rsid w:val="00F6529D"/>
    <w:pPr>
      <w:tabs>
        <w:tab w:val="left" w:pos="1134"/>
      </w:tabs>
      <w:spacing w:after="0" w:line="240" w:lineRule="auto"/>
    </w:pPr>
    <w:rPr>
      <w:rFonts w:ascii="Times New Roman" w:eastAsia="Times New Roman" w:hAnsi="Times New Roman"/>
      <w:sz w:val="24"/>
      <w:szCs w:val="20"/>
      <w:lang w:eastAsia="ru-RU"/>
    </w:rPr>
  </w:style>
  <w:style w:type="paragraph" w:customStyle="1" w:styleId="13">
    <w:name w:val="Обычный1"/>
    <w:uiPriority w:val="99"/>
    <w:rsid w:val="00F6529D"/>
    <w:pPr>
      <w:spacing w:after="0" w:line="240" w:lineRule="auto"/>
    </w:pPr>
    <w:rPr>
      <w:rFonts w:eastAsia="Times New Roman"/>
      <w:sz w:val="20"/>
      <w:szCs w:val="20"/>
      <w:lang w:eastAsia="ru-RU"/>
    </w:rPr>
  </w:style>
  <w:style w:type="paragraph" w:customStyle="1" w:styleId="14">
    <w:name w:val="Знак1 Знак Знак Знак Знак Знак Знак Знак Знак Знак"/>
    <w:basedOn w:val="a"/>
    <w:uiPriority w:val="99"/>
    <w:rsid w:val="00F6529D"/>
    <w:pPr>
      <w:spacing w:after="0" w:line="240" w:lineRule="auto"/>
    </w:pPr>
    <w:rPr>
      <w:rFonts w:ascii="Verdana" w:eastAsia="Times New Roman" w:hAnsi="Verdana"/>
      <w:sz w:val="24"/>
      <w:szCs w:val="24"/>
      <w:lang w:val="en-US"/>
    </w:rPr>
  </w:style>
  <w:style w:type="paragraph" w:styleId="af4">
    <w:name w:val="Balloon Text"/>
    <w:basedOn w:val="a"/>
    <w:link w:val="af5"/>
    <w:uiPriority w:val="99"/>
    <w:semiHidden/>
    <w:rsid w:val="00F6529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F6529D"/>
    <w:rPr>
      <w:rFonts w:ascii="Tahoma" w:eastAsia="Times New Roman" w:hAnsi="Tahoma" w:cs="Tahoma"/>
      <w:sz w:val="16"/>
      <w:szCs w:val="16"/>
      <w:lang w:val="uk-UA" w:eastAsia="ru-RU"/>
    </w:rPr>
  </w:style>
  <w:style w:type="paragraph" w:customStyle="1" w:styleId="15">
    <w:name w:val="Абзац списку1"/>
    <w:basedOn w:val="a"/>
    <w:uiPriority w:val="99"/>
    <w:rsid w:val="00F6529D"/>
    <w:pPr>
      <w:ind w:left="720"/>
      <w:contextualSpacing/>
    </w:pPr>
    <w:rPr>
      <w:rFonts w:eastAsia="Times New Roman"/>
    </w:rPr>
  </w:style>
  <w:style w:type="paragraph" w:styleId="af6">
    <w:name w:val="No Spacing"/>
    <w:uiPriority w:val="99"/>
    <w:qFormat/>
    <w:rsid w:val="00F6529D"/>
    <w:pPr>
      <w:spacing w:after="0" w:line="240" w:lineRule="auto"/>
    </w:pPr>
    <w:rPr>
      <w:rFonts w:ascii="Calibri" w:eastAsia="Times New Roman" w:hAnsi="Calibri"/>
      <w:sz w:val="22"/>
      <w:lang w:val="uk-UA"/>
    </w:rPr>
  </w:style>
  <w:style w:type="character" w:customStyle="1" w:styleId="rvts0">
    <w:name w:val="rvts0"/>
    <w:uiPriority w:val="99"/>
    <w:rsid w:val="00F6529D"/>
  </w:style>
  <w:style w:type="paragraph" w:customStyle="1" w:styleId="rvps2">
    <w:name w:val="rvps2"/>
    <w:basedOn w:val="a"/>
    <w:uiPriority w:val="99"/>
    <w:rsid w:val="00F6529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Blank">
    <w:name w:val="Blank"/>
    <w:basedOn w:val="a"/>
    <w:uiPriority w:val="99"/>
    <w:rsid w:val="00F6529D"/>
    <w:pPr>
      <w:tabs>
        <w:tab w:val="left" w:pos="5387"/>
        <w:tab w:val="right" w:pos="9356"/>
      </w:tabs>
      <w:spacing w:after="240" w:line="240" w:lineRule="auto"/>
      <w:ind w:firstLine="720"/>
      <w:jc w:val="both"/>
    </w:pPr>
    <w:rPr>
      <w:rFonts w:ascii="Times New Roman" w:eastAsia="Times New Roman" w:hAnsi="Times New Roman"/>
      <w:b/>
      <w:noProof/>
      <w:sz w:val="26"/>
      <w:szCs w:val="20"/>
      <w:lang w:eastAsia="ru-RU"/>
    </w:rPr>
  </w:style>
  <w:style w:type="character" w:customStyle="1" w:styleId="apple-converted-space">
    <w:name w:val="apple-converted-space"/>
    <w:uiPriority w:val="99"/>
    <w:rsid w:val="00F6529D"/>
  </w:style>
  <w:style w:type="character" w:customStyle="1" w:styleId="apple-style-span">
    <w:name w:val="apple-style-span"/>
    <w:uiPriority w:val="99"/>
    <w:rsid w:val="00F6529D"/>
  </w:style>
  <w:style w:type="character" w:customStyle="1" w:styleId="cef1edeee2edeee9f8f0e8f4f2e0e1e7e0f6e0">
    <w:name w:val="Оceсf1нedоeeвe2нedоeeйe9 шf8рf0иe8фf4тf2 аe0бe1зe7аe0цf6аe0"/>
    <w:uiPriority w:val="99"/>
    <w:rsid w:val="00F6529D"/>
  </w:style>
  <w:style w:type="paragraph" w:customStyle="1" w:styleId="LO-normal">
    <w:name w:val="LO-normal"/>
    <w:uiPriority w:val="99"/>
    <w:rsid w:val="00F6529D"/>
    <w:pPr>
      <w:spacing w:after="0" w:line="276" w:lineRule="auto"/>
    </w:pPr>
    <w:rPr>
      <w:rFonts w:ascii="Arial" w:eastAsia="Times New Roman" w:hAnsi="Arial" w:cs="Arial"/>
      <w:color w:val="000000"/>
      <w:sz w:val="22"/>
      <w:lang w:val="ru-RU" w:eastAsia="zh-CN"/>
    </w:rPr>
  </w:style>
  <w:style w:type="paragraph" w:customStyle="1" w:styleId="16">
    <w:name w:val="Знак Знак Знак Знак Знак Знак1 Знак Знак Знак Знак Знак Знак"/>
    <w:basedOn w:val="a"/>
    <w:uiPriority w:val="99"/>
    <w:rsid w:val="00F6529D"/>
    <w:pPr>
      <w:spacing w:after="0" w:line="240" w:lineRule="auto"/>
    </w:pPr>
    <w:rPr>
      <w:rFonts w:ascii="Verdana" w:eastAsia="Times New Roman" w:hAnsi="Verdana" w:cs="Verdana"/>
      <w:sz w:val="20"/>
      <w:szCs w:val="20"/>
      <w:lang w:val="en-US"/>
    </w:rPr>
  </w:style>
  <w:style w:type="character" w:styleId="af7">
    <w:name w:val="annotation reference"/>
    <w:uiPriority w:val="99"/>
    <w:rsid w:val="00F6529D"/>
    <w:rPr>
      <w:rFonts w:cs="Times New Roman"/>
      <w:sz w:val="16"/>
      <w:szCs w:val="16"/>
    </w:rPr>
  </w:style>
  <w:style w:type="paragraph" w:styleId="af8">
    <w:name w:val="annotation text"/>
    <w:basedOn w:val="a"/>
    <w:link w:val="af9"/>
    <w:uiPriority w:val="99"/>
    <w:rsid w:val="00F6529D"/>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basedOn w:val="a0"/>
    <w:link w:val="af8"/>
    <w:uiPriority w:val="99"/>
    <w:rsid w:val="00F6529D"/>
    <w:rPr>
      <w:rFonts w:eastAsia="Times New Roman"/>
      <w:sz w:val="20"/>
      <w:szCs w:val="20"/>
      <w:lang w:val="uk-UA" w:eastAsia="ru-RU"/>
    </w:rPr>
  </w:style>
  <w:style w:type="paragraph" w:styleId="afa">
    <w:name w:val="annotation subject"/>
    <w:basedOn w:val="af8"/>
    <w:next w:val="af8"/>
    <w:link w:val="afb"/>
    <w:uiPriority w:val="99"/>
    <w:rsid w:val="00F6529D"/>
    <w:rPr>
      <w:b/>
      <w:bCs/>
    </w:rPr>
  </w:style>
  <w:style w:type="character" w:customStyle="1" w:styleId="afb">
    <w:name w:val="Тема примечания Знак"/>
    <w:basedOn w:val="af9"/>
    <w:link w:val="afa"/>
    <w:uiPriority w:val="99"/>
    <w:rsid w:val="00F6529D"/>
    <w:rPr>
      <w:rFonts w:eastAsia="Times New Roman"/>
      <w:b/>
      <w:bCs/>
      <w:sz w:val="20"/>
      <w:szCs w:val="20"/>
      <w:lang w:val="uk-UA" w:eastAsia="ru-RU"/>
    </w:rPr>
  </w:style>
  <w:style w:type="paragraph" w:styleId="afc">
    <w:name w:val="Body Text Indent"/>
    <w:basedOn w:val="a"/>
    <w:link w:val="afd"/>
    <w:uiPriority w:val="99"/>
    <w:rsid w:val="00F6529D"/>
    <w:pPr>
      <w:spacing w:after="120" w:line="240" w:lineRule="auto"/>
      <w:ind w:left="283"/>
    </w:pPr>
    <w:rPr>
      <w:rFonts w:ascii="Times New Roman" w:eastAsia="Times New Roman" w:hAnsi="Times New Roman"/>
      <w:sz w:val="24"/>
      <w:szCs w:val="24"/>
      <w:lang w:val="ru-RU" w:eastAsia="ru-RU"/>
    </w:rPr>
  </w:style>
  <w:style w:type="character" w:customStyle="1" w:styleId="afd">
    <w:name w:val="Основной текст с отступом Знак"/>
    <w:basedOn w:val="a0"/>
    <w:link w:val="afc"/>
    <w:uiPriority w:val="99"/>
    <w:rsid w:val="00F6529D"/>
    <w:rPr>
      <w:rFonts w:eastAsia="Times New Roman"/>
      <w:szCs w:val="24"/>
      <w:lang w:val="ru-RU" w:eastAsia="ru-RU"/>
    </w:rPr>
  </w:style>
  <w:style w:type="character" w:styleId="afe">
    <w:name w:val="FollowedHyperlink"/>
    <w:uiPriority w:val="99"/>
    <w:rsid w:val="00F6529D"/>
    <w:rPr>
      <w:rFonts w:cs="Times New Roman"/>
      <w:color w:val="800080"/>
      <w:u w:val="single"/>
    </w:rPr>
  </w:style>
  <w:style w:type="paragraph" w:customStyle="1" w:styleId="font5">
    <w:name w:val="font5"/>
    <w:basedOn w:val="a"/>
    <w:uiPriority w:val="99"/>
    <w:rsid w:val="00F6529D"/>
    <w:pP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72">
    <w:name w:val="xl72"/>
    <w:basedOn w:val="a"/>
    <w:uiPriority w:val="99"/>
    <w:rsid w:val="00F6529D"/>
    <w:pPr>
      <w:shd w:val="clear" w:color="FFFF00" w:fill="FFFF0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3">
    <w:name w:val="xl73"/>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74">
    <w:name w:val="xl74"/>
    <w:basedOn w:val="a"/>
    <w:uiPriority w:val="99"/>
    <w:rsid w:val="00F6529D"/>
    <w:pPr>
      <w:pBdr>
        <w:top w:val="single" w:sz="4" w:space="0" w:color="000000"/>
        <w:lef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5">
    <w:name w:val="xl75"/>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6">
    <w:name w:val="xl76"/>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7">
    <w:name w:val="xl77"/>
    <w:basedOn w:val="a"/>
    <w:uiPriority w:val="99"/>
    <w:rsid w:val="00F6529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78">
    <w:name w:val="xl78"/>
    <w:basedOn w:val="a"/>
    <w:uiPriority w:val="99"/>
    <w:rsid w:val="00F6529D"/>
    <w:pPr>
      <w:pBdr>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9">
    <w:name w:val="xl79"/>
    <w:basedOn w:val="a"/>
    <w:uiPriority w:val="99"/>
    <w:rsid w:val="00F6529D"/>
    <w:pPr>
      <w:pBdr>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0">
    <w:name w:val="xl80"/>
    <w:basedOn w:val="a"/>
    <w:uiPriority w:val="99"/>
    <w:rsid w:val="00F6529D"/>
    <w:pPr>
      <w:pBdr>
        <w:lef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1">
    <w:name w:val="xl81"/>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2">
    <w:name w:val="xl82"/>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3">
    <w:name w:val="xl83"/>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4">
    <w:name w:val="xl84"/>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5">
    <w:name w:val="xl85"/>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6">
    <w:name w:val="xl86"/>
    <w:basedOn w:val="a"/>
    <w:uiPriority w:val="99"/>
    <w:rsid w:val="00F6529D"/>
    <w:pPr>
      <w:pBdr>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7">
    <w:name w:val="xl87"/>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8">
    <w:name w:val="xl88"/>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9">
    <w:name w:val="xl89"/>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0">
    <w:name w:val="xl9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1">
    <w:name w:val="xl9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2">
    <w:name w:val="xl92"/>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3">
    <w:name w:val="xl93"/>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4">
    <w:name w:val="xl94"/>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5">
    <w:name w:val="xl95"/>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6">
    <w:name w:val="xl96"/>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7">
    <w:name w:val="xl97"/>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8">
    <w:name w:val="xl98"/>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9">
    <w:name w:val="xl99"/>
    <w:basedOn w:val="a"/>
    <w:uiPriority w:val="99"/>
    <w:rsid w:val="00F6529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0">
    <w:name w:val="xl10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1">
    <w:name w:val="xl101"/>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2">
    <w:name w:val="xl102"/>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3">
    <w:name w:val="xl103"/>
    <w:basedOn w:val="a"/>
    <w:uiPriority w:val="99"/>
    <w:rsid w:val="00F652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4">
    <w:name w:val="xl104"/>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5">
    <w:name w:val="xl105"/>
    <w:basedOn w:val="a"/>
    <w:uiPriority w:val="99"/>
    <w:rsid w:val="00F6529D"/>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6">
    <w:name w:val="xl106"/>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7">
    <w:name w:val="xl107"/>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8">
    <w:name w:val="xl108"/>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9">
    <w:name w:val="xl109"/>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0">
    <w:name w:val="xl110"/>
    <w:basedOn w:val="a"/>
    <w:uiPriority w:val="99"/>
    <w:rsid w:val="00F6529D"/>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1">
    <w:name w:val="xl111"/>
    <w:basedOn w:val="a"/>
    <w:uiPriority w:val="99"/>
    <w:rsid w:val="00F6529D"/>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2">
    <w:name w:val="xl112"/>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3">
    <w:name w:val="xl113"/>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4">
    <w:name w:val="xl114"/>
    <w:basedOn w:val="a"/>
    <w:uiPriority w:val="99"/>
    <w:rsid w:val="00F6529D"/>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5">
    <w:name w:val="xl115"/>
    <w:basedOn w:val="a"/>
    <w:uiPriority w:val="99"/>
    <w:rsid w:val="00F6529D"/>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6">
    <w:name w:val="xl116"/>
    <w:basedOn w:val="a"/>
    <w:uiPriority w:val="99"/>
    <w:rsid w:val="00F6529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7">
    <w:name w:val="xl117"/>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6"/>
      <w:szCs w:val="16"/>
      <w:lang w:val="ru-RU" w:eastAsia="ru-RU"/>
    </w:rPr>
  </w:style>
  <w:style w:type="paragraph" w:customStyle="1" w:styleId="xl118">
    <w:name w:val="xl11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119">
    <w:name w:val="xl119"/>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20">
    <w:name w:val="xl12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21">
    <w:name w:val="xl121"/>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val="ru-RU" w:eastAsia="ru-RU"/>
    </w:rPr>
  </w:style>
  <w:style w:type="paragraph" w:customStyle="1" w:styleId="xl122">
    <w:name w:val="xl122"/>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val="ru-RU" w:eastAsia="ru-RU"/>
    </w:rPr>
  </w:style>
  <w:style w:type="paragraph" w:customStyle="1" w:styleId="xl123">
    <w:name w:val="xl123"/>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ru-RU" w:eastAsia="ru-RU"/>
    </w:rPr>
  </w:style>
  <w:style w:type="paragraph" w:customStyle="1" w:styleId="xl124">
    <w:name w:val="xl124"/>
    <w:basedOn w:val="a"/>
    <w:uiPriority w:val="99"/>
    <w:rsid w:val="00F6529D"/>
    <w:pPr>
      <w:pBdr>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5">
    <w:name w:val="xl125"/>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6">
    <w:name w:val="xl126"/>
    <w:basedOn w:val="a"/>
    <w:uiPriority w:val="99"/>
    <w:rsid w:val="00F6529D"/>
    <w:pP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7">
    <w:name w:val="xl127"/>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8">
    <w:name w:val="xl12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ru-RU" w:eastAsia="ru-RU"/>
    </w:rPr>
  </w:style>
  <w:style w:type="paragraph" w:customStyle="1" w:styleId="xl129">
    <w:name w:val="xl129"/>
    <w:basedOn w:val="a"/>
    <w:uiPriority w:val="99"/>
    <w:rsid w:val="00F6529D"/>
    <w:pP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130">
    <w:name w:val="xl13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1">
    <w:name w:val="xl13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2">
    <w:name w:val="xl132"/>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3">
    <w:name w:val="xl133"/>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34">
    <w:name w:val="xl134"/>
    <w:basedOn w:val="a"/>
    <w:uiPriority w:val="99"/>
    <w:rsid w:val="00F6529D"/>
    <w:pPr>
      <w:shd w:val="clear" w:color="000000" w:fill="FFFFFF"/>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5">
    <w:name w:val="xl135"/>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6">
    <w:name w:val="xl136"/>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7">
    <w:name w:val="xl137"/>
    <w:basedOn w:val="a"/>
    <w:uiPriority w:val="99"/>
    <w:rsid w:val="00F6529D"/>
    <w:pPr>
      <w:pBdr>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8">
    <w:name w:val="xl138"/>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9">
    <w:name w:val="xl139"/>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0">
    <w:name w:val="xl140"/>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1">
    <w:name w:val="xl141"/>
    <w:basedOn w:val="a"/>
    <w:uiPriority w:val="99"/>
    <w:rsid w:val="00F6529D"/>
    <w:pPr>
      <w:pBdr>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2">
    <w:name w:val="xl142"/>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3">
    <w:name w:val="xl143"/>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4">
    <w:name w:val="xl144"/>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5">
    <w:name w:val="xl145"/>
    <w:basedOn w:val="a"/>
    <w:uiPriority w:val="99"/>
    <w:rsid w:val="00F6529D"/>
    <w:pPr>
      <w:pBdr>
        <w:top w:val="single" w:sz="4" w:space="0" w:color="000000"/>
        <w:left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6">
    <w:name w:val="xl146"/>
    <w:basedOn w:val="a"/>
    <w:uiPriority w:val="99"/>
    <w:rsid w:val="00F6529D"/>
    <w:pPr>
      <w:pBdr>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7">
    <w:name w:val="xl147"/>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8">
    <w:name w:val="xl148"/>
    <w:basedOn w:val="a"/>
    <w:uiPriority w:val="99"/>
    <w:rsid w:val="00F6529D"/>
    <w:pPr>
      <w:pBdr>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9">
    <w:name w:val="xl149"/>
    <w:basedOn w:val="a"/>
    <w:uiPriority w:val="99"/>
    <w:rsid w:val="00F6529D"/>
    <w:pPr>
      <w:pBdr>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0">
    <w:name w:val="xl150"/>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1">
    <w:name w:val="xl151"/>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2">
    <w:name w:val="xl152"/>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3">
    <w:name w:val="xl153"/>
    <w:basedOn w:val="a"/>
    <w:uiPriority w:val="99"/>
    <w:rsid w:val="00F6529D"/>
    <w:pPr>
      <w:pBdr>
        <w:top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4">
    <w:name w:val="xl154"/>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5">
    <w:name w:val="xl155"/>
    <w:basedOn w:val="a"/>
    <w:uiPriority w:val="99"/>
    <w:rsid w:val="00F6529D"/>
    <w:pPr>
      <w:pBdr>
        <w:top w:val="single" w:sz="4" w:space="0" w:color="auto"/>
        <w:left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6">
    <w:name w:val="xl156"/>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7">
    <w:name w:val="xl157"/>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8">
    <w:name w:val="xl158"/>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9">
    <w:name w:val="xl159"/>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0">
    <w:name w:val="xl160"/>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1">
    <w:name w:val="xl16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2">
    <w:name w:val="xl162"/>
    <w:basedOn w:val="a"/>
    <w:uiPriority w:val="99"/>
    <w:rsid w:val="00F6529D"/>
    <w:pPr>
      <w:pBdr>
        <w:left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3">
    <w:name w:val="xl163"/>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4">
    <w:name w:val="xl164"/>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65">
    <w:name w:val="xl165"/>
    <w:basedOn w:val="a"/>
    <w:uiPriority w:val="99"/>
    <w:rsid w:val="00F6529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6">
    <w:name w:val="xl166"/>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ru-RU" w:eastAsia="ru-RU"/>
    </w:rPr>
  </w:style>
  <w:style w:type="paragraph" w:customStyle="1" w:styleId="xl167">
    <w:name w:val="xl167"/>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18"/>
      <w:szCs w:val="18"/>
      <w:lang w:val="ru-RU" w:eastAsia="ru-RU"/>
    </w:rPr>
  </w:style>
  <w:style w:type="paragraph" w:customStyle="1" w:styleId="xl168">
    <w:name w:val="xl16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8"/>
      <w:szCs w:val="18"/>
      <w:lang w:val="ru-RU" w:eastAsia="ru-RU"/>
    </w:rPr>
  </w:style>
  <w:style w:type="paragraph" w:customStyle="1" w:styleId="xl169">
    <w:name w:val="xl169"/>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70">
    <w:name w:val="xl170"/>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val="ru-RU" w:eastAsia="ru-RU"/>
    </w:rPr>
  </w:style>
  <w:style w:type="paragraph" w:customStyle="1" w:styleId="xl171">
    <w:name w:val="xl171"/>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4"/>
      <w:szCs w:val="14"/>
      <w:lang w:val="ru-RU" w:eastAsia="ru-RU"/>
    </w:rPr>
  </w:style>
  <w:style w:type="paragraph" w:customStyle="1" w:styleId="xl172">
    <w:name w:val="xl172"/>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18"/>
      <w:szCs w:val="18"/>
      <w:lang w:val="ru-RU" w:eastAsia="ru-RU"/>
    </w:rPr>
  </w:style>
  <w:style w:type="character" w:styleId="aff">
    <w:name w:val="Strong"/>
    <w:uiPriority w:val="99"/>
    <w:qFormat/>
    <w:rsid w:val="00F6529D"/>
    <w:rPr>
      <w:rFonts w:cs="Times New Roman"/>
      <w:b/>
    </w:rPr>
  </w:style>
  <w:style w:type="character" w:customStyle="1" w:styleId="12">
    <w:name w:val="Обычный (веб) Знак1"/>
    <w:aliases w:val="Обычный (веб) Знак Знак1,Знак5 Знак Знак,Знак5 Знак2,Обычный (Web) Знак1,Знак5 Знак1 Знак,Обычный (веб) Знак2 Знак Знак1,Обычный (веб) Знак Знак1 Знак Знак1,Обычный (веб) Знак1 Знак Знак Знак Знак1,Знак17 Знак1"/>
    <w:link w:val="af0"/>
    <w:uiPriority w:val="99"/>
    <w:locked/>
    <w:rsid w:val="00F6529D"/>
    <w:rPr>
      <w:rFonts w:eastAsia="Times New Roman"/>
      <w:szCs w:val="20"/>
      <w:lang w:val="ru-RU" w:eastAsia="ru-RU"/>
    </w:rPr>
  </w:style>
  <w:style w:type="paragraph" w:customStyle="1" w:styleId="210">
    <w:name w:val="Основной текст с отступом 21"/>
    <w:basedOn w:val="a"/>
    <w:uiPriority w:val="99"/>
    <w:rsid w:val="00F6529D"/>
    <w:pPr>
      <w:suppressAutoHyphens/>
      <w:spacing w:after="120" w:line="480" w:lineRule="auto"/>
      <w:ind w:left="283"/>
    </w:pPr>
    <w:rPr>
      <w:rFonts w:ascii="Times New Roman" w:eastAsia="Times New Roman" w:hAnsi="Times New Roman"/>
      <w:sz w:val="24"/>
      <w:szCs w:val="20"/>
      <w:lang w:val="ru-RU" w:eastAsia="ar-SA"/>
    </w:rPr>
  </w:style>
  <w:style w:type="character" w:customStyle="1" w:styleId="Web">
    <w:name w:val="Обычный (Web)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17 Знак1 Знак"/>
    <w:uiPriority w:val="99"/>
    <w:rsid w:val="00F6529D"/>
    <w:rPr>
      <w:sz w:val="24"/>
      <w:lang w:val="uk-UA" w:eastAsia="zh-CN"/>
    </w:rPr>
  </w:style>
  <w:style w:type="character" w:customStyle="1" w:styleId="17">
    <w:name w:val="Знак17 Знак"/>
    <w:aliases w:val="Знак18 Знак Знак,Знак17 Знак1 Знак, Знак17 Знак, Знак18 Знак Знак, Знак17 Знак1 Знак Знак"/>
    <w:locked/>
    <w:rsid w:val="00F6529D"/>
    <w:rPr>
      <w:rFonts w:ascii="Times New Roman" w:eastAsia="Times New Roman" w:hAnsi="Times New Roman"/>
      <w:sz w:val="24"/>
      <w:szCs w:val="24"/>
    </w:rPr>
  </w:style>
  <w:style w:type="character" w:customStyle="1" w:styleId="value">
    <w:name w:val="value"/>
    <w:rsid w:val="00F6529D"/>
  </w:style>
  <w:style w:type="paragraph" w:customStyle="1" w:styleId="320">
    <w:name w:val="Основной текст с отступом 32"/>
    <w:basedOn w:val="a"/>
    <w:rsid w:val="00F6529D"/>
    <w:pPr>
      <w:suppressAutoHyphens/>
      <w:spacing w:after="120" w:line="240" w:lineRule="auto"/>
      <w:ind w:left="283"/>
    </w:pPr>
    <w:rPr>
      <w:rFonts w:ascii="Times New Roman" w:eastAsia="Times New Roman" w:hAnsi="Times New Roman" w:cs="Calibri"/>
      <w:sz w:val="16"/>
      <w:szCs w:val="16"/>
      <w:lang w:val="ru-RU" w:eastAsia="ar-SA"/>
    </w:rPr>
  </w:style>
  <w:style w:type="character" w:customStyle="1" w:styleId="FontStyle18">
    <w:name w:val="Font Style18"/>
    <w:rsid w:val="00E80F11"/>
    <w:rPr>
      <w:rFonts w:ascii="Times New Roman" w:hAnsi="Times New Roman" w:cs="Times New Roman" w:hint="default"/>
      <w:sz w:val="22"/>
      <w:szCs w:val="22"/>
    </w:rPr>
  </w:style>
  <w:style w:type="character" w:customStyle="1" w:styleId="FontStyle16">
    <w:name w:val="Font Style16"/>
    <w:rsid w:val="00E80F11"/>
    <w:rPr>
      <w:rFonts w:ascii="Times New Roman" w:hAnsi="Times New Roman" w:cs="Times New Roman" w:hint="default"/>
      <w:b/>
      <w:bCs/>
      <w:sz w:val="22"/>
      <w:szCs w:val="22"/>
    </w:rPr>
  </w:style>
  <w:style w:type="paragraph" w:styleId="2">
    <w:name w:val="List 2"/>
    <w:basedOn w:val="a"/>
    <w:rsid w:val="00E80F11"/>
    <w:pPr>
      <w:numPr>
        <w:ilvl w:val="1"/>
        <w:numId w:val="4"/>
      </w:numPr>
      <w:spacing w:before="120" w:after="0" w:line="240" w:lineRule="auto"/>
      <w:jc w:val="both"/>
    </w:pPr>
    <w:rPr>
      <w:rFonts w:ascii="Arial" w:eastAsia="Times New Roman" w:hAnsi="Arial"/>
      <w:sz w:val="20"/>
      <w:szCs w:val="20"/>
      <w:lang w:eastAsia="ru-RU"/>
    </w:rPr>
  </w:style>
  <w:style w:type="paragraph" w:customStyle="1" w:styleId="1">
    <w:name w:val="Список 1"/>
    <w:basedOn w:val="a"/>
    <w:rsid w:val="00E80F11"/>
    <w:pPr>
      <w:keepNext/>
      <w:numPr>
        <w:numId w:val="4"/>
      </w:numPr>
      <w:suppressAutoHyphens/>
      <w:spacing w:before="120" w:after="0" w:line="240" w:lineRule="auto"/>
      <w:ind w:right="284"/>
      <w:jc w:val="center"/>
      <w:outlineLvl w:val="0"/>
    </w:pPr>
    <w:rPr>
      <w:rFonts w:ascii="Arial" w:eastAsia="Times New Roman" w:hAnsi="Arial"/>
      <w:sz w:val="24"/>
      <w:szCs w:val="20"/>
      <w:lang w:eastAsia="ru-RU"/>
    </w:rPr>
  </w:style>
  <w:style w:type="paragraph" w:styleId="3">
    <w:name w:val="List 3"/>
    <w:basedOn w:val="a"/>
    <w:rsid w:val="00E80F11"/>
    <w:pPr>
      <w:numPr>
        <w:ilvl w:val="2"/>
        <w:numId w:val="4"/>
      </w:numPr>
      <w:tabs>
        <w:tab w:val="left" w:pos="993"/>
      </w:tabs>
      <w:spacing w:before="60" w:after="0" w:line="240" w:lineRule="auto"/>
      <w:jc w:val="both"/>
    </w:pPr>
    <w:rPr>
      <w:rFonts w:ascii="Arial" w:eastAsia="Times New Roman" w:hAnsi="Arial"/>
      <w:sz w:val="20"/>
      <w:szCs w:val="20"/>
      <w:lang w:eastAsia="ru-RU"/>
    </w:rPr>
  </w:style>
  <w:style w:type="paragraph" w:customStyle="1" w:styleId="18">
    <w:name w:val="Обычный (веб)1"/>
    <w:basedOn w:val="a"/>
    <w:rsid w:val="00E80F11"/>
    <w:pPr>
      <w:suppressAutoHyphens/>
      <w:spacing w:before="280" w:after="280" w:line="100" w:lineRule="atLeast"/>
    </w:pPr>
    <w:rPr>
      <w:rFonts w:ascii="Times New Roman" w:eastAsia="Times New Roman" w:hAnsi="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10">
    <w:name w:val="heading 1"/>
    <w:basedOn w:val="a"/>
    <w:next w:val="a"/>
    <w:link w:val="11"/>
    <w:uiPriority w:val="99"/>
    <w:qFormat/>
    <w:rsid w:val="00F6529D"/>
    <w:pPr>
      <w:keepNext/>
      <w:spacing w:after="0" w:line="240" w:lineRule="auto"/>
      <w:jc w:val="right"/>
      <w:outlineLvl w:val="0"/>
    </w:pPr>
    <w:rPr>
      <w:rFonts w:ascii="Times New Roman" w:eastAsia="Times New Roman" w:hAnsi="Times New Roman"/>
      <w:b/>
      <w:sz w:val="20"/>
      <w:szCs w:val="20"/>
      <w:lang w:eastAsia="ru-RU"/>
    </w:rPr>
  </w:style>
  <w:style w:type="paragraph" w:styleId="20">
    <w:name w:val="heading 2"/>
    <w:basedOn w:val="a"/>
    <w:next w:val="a"/>
    <w:link w:val="21"/>
    <w:uiPriority w:val="99"/>
    <w:qFormat/>
    <w:rsid w:val="00F6529D"/>
    <w:pPr>
      <w:keepNext/>
      <w:spacing w:after="0" w:line="240" w:lineRule="auto"/>
      <w:jc w:val="right"/>
      <w:outlineLvl w:val="1"/>
    </w:pPr>
    <w:rPr>
      <w:rFonts w:ascii="Times New Roman" w:eastAsia="Times New Roman" w:hAnsi="Times New Roman"/>
      <w:b/>
      <w:sz w:val="24"/>
      <w:szCs w:val="20"/>
      <w:lang w:eastAsia="ru-RU"/>
    </w:rPr>
  </w:style>
  <w:style w:type="paragraph" w:styleId="30">
    <w:name w:val="heading 3"/>
    <w:basedOn w:val="a"/>
    <w:next w:val="a"/>
    <w:link w:val="31"/>
    <w:uiPriority w:val="99"/>
    <w:qFormat/>
    <w:rsid w:val="00F6529D"/>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F6529D"/>
    <w:pPr>
      <w:keepNext/>
      <w:keepLines/>
      <w:spacing w:before="40" w:after="0" w:line="240" w:lineRule="auto"/>
      <w:outlineLvl w:val="4"/>
    </w:pPr>
    <w:rPr>
      <w:rFonts w:ascii="Calibri Light" w:eastAsia="Times New Roman" w:hAnsi="Calibri Light"/>
      <w:color w:val="2E74B5"/>
      <w:sz w:val="20"/>
      <w:szCs w:val="20"/>
      <w:lang w:eastAsia="ru-RU"/>
    </w:rPr>
  </w:style>
  <w:style w:type="paragraph" w:styleId="6">
    <w:name w:val="heading 6"/>
    <w:basedOn w:val="a"/>
    <w:next w:val="a"/>
    <w:link w:val="60"/>
    <w:uiPriority w:val="99"/>
    <w:qFormat/>
    <w:rsid w:val="00F6529D"/>
    <w:pPr>
      <w:keepNext/>
      <w:spacing w:before="60" w:after="0" w:line="240" w:lineRule="auto"/>
      <w:jc w:val="center"/>
      <w:outlineLvl w:val="5"/>
    </w:pPr>
    <w:rPr>
      <w:rFonts w:ascii="Times New Roman" w:eastAsia="Times New Roman" w:hAnsi="Times New Roman"/>
      <w:b/>
      <w:sz w:val="32"/>
      <w:szCs w:val="20"/>
      <w:lang w:eastAsia="ru-RU"/>
    </w:rPr>
  </w:style>
  <w:style w:type="paragraph" w:styleId="7">
    <w:name w:val="heading 7"/>
    <w:basedOn w:val="a"/>
    <w:next w:val="a"/>
    <w:link w:val="70"/>
    <w:uiPriority w:val="99"/>
    <w:qFormat/>
    <w:rsid w:val="00F6529D"/>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customStyle="1" w:styleId="NormalUkr">
    <w:name w:val="NormalUkr"/>
    <w:basedOn w:val="a"/>
    <w:rsid w:val="0072179D"/>
    <w:pPr>
      <w:autoSpaceDE w:val="0"/>
      <w:autoSpaceDN w:val="0"/>
      <w:spacing w:after="0" w:line="240" w:lineRule="auto"/>
    </w:pPr>
    <w:rPr>
      <w:rFonts w:ascii="Times New Roman" w:eastAsia="Times New Roman" w:hAnsi="Times New Roman"/>
      <w:sz w:val="24"/>
      <w:szCs w:val="24"/>
      <w:lang w:val="en-US" w:eastAsia="ru-RU"/>
    </w:rPr>
  </w:style>
  <w:style w:type="character" w:customStyle="1" w:styleId="11">
    <w:name w:val="Заголовок 1 Знак"/>
    <w:basedOn w:val="a0"/>
    <w:link w:val="10"/>
    <w:uiPriority w:val="99"/>
    <w:rsid w:val="00F6529D"/>
    <w:rPr>
      <w:rFonts w:eastAsia="Times New Roman"/>
      <w:b/>
      <w:sz w:val="20"/>
      <w:szCs w:val="20"/>
      <w:lang w:val="uk-UA" w:eastAsia="ru-RU"/>
    </w:rPr>
  </w:style>
  <w:style w:type="character" w:customStyle="1" w:styleId="21">
    <w:name w:val="Заголовок 2 Знак"/>
    <w:basedOn w:val="a0"/>
    <w:link w:val="20"/>
    <w:uiPriority w:val="99"/>
    <w:rsid w:val="00F6529D"/>
    <w:rPr>
      <w:rFonts w:eastAsia="Times New Roman"/>
      <w:b/>
      <w:szCs w:val="20"/>
      <w:lang w:val="uk-UA" w:eastAsia="ru-RU"/>
    </w:rPr>
  </w:style>
  <w:style w:type="character" w:customStyle="1" w:styleId="31">
    <w:name w:val="Заголовок 3 Знак"/>
    <w:basedOn w:val="a0"/>
    <w:link w:val="30"/>
    <w:uiPriority w:val="99"/>
    <w:rsid w:val="00F6529D"/>
    <w:rPr>
      <w:rFonts w:ascii="Arial" w:eastAsia="Times New Roman" w:hAnsi="Arial" w:cs="Arial"/>
      <w:b/>
      <w:bCs/>
      <w:sz w:val="26"/>
      <w:szCs w:val="26"/>
      <w:lang w:val="uk-UA" w:eastAsia="ru-RU"/>
    </w:rPr>
  </w:style>
  <w:style w:type="character" w:customStyle="1" w:styleId="50">
    <w:name w:val="Заголовок 5 Знак"/>
    <w:basedOn w:val="a0"/>
    <w:link w:val="5"/>
    <w:uiPriority w:val="99"/>
    <w:rsid w:val="00F6529D"/>
    <w:rPr>
      <w:rFonts w:ascii="Calibri Light" w:eastAsia="Times New Roman" w:hAnsi="Calibri Light"/>
      <w:color w:val="2E74B5"/>
      <w:sz w:val="20"/>
      <w:szCs w:val="20"/>
      <w:lang w:val="uk-UA" w:eastAsia="ru-RU"/>
    </w:rPr>
  </w:style>
  <w:style w:type="character" w:customStyle="1" w:styleId="60">
    <w:name w:val="Заголовок 6 Знак"/>
    <w:basedOn w:val="a0"/>
    <w:link w:val="6"/>
    <w:uiPriority w:val="99"/>
    <w:rsid w:val="00F6529D"/>
    <w:rPr>
      <w:rFonts w:eastAsia="Times New Roman"/>
      <w:b/>
      <w:sz w:val="32"/>
      <w:szCs w:val="20"/>
      <w:lang w:val="uk-UA" w:eastAsia="ru-RU"/>
    </w:rPr>
  </w:style>
  <w:style w:type="character" w:customStyle="1" w:styleId="70">
    <w:name w:val="Заголовок 7 Знак"/>
    <w:basedOn w:val="a0"/>
    <w:link w:val="7"/>
    <w:uiPriority w:val="99"/>
    <w:rsid w:val="00F6529D"/>
    <w:rPr>
      <w:rFonts w:eastAsia="Times New Roman"/>
      <w:szCs w:val="24"/>
      <w:lang w:val="uk-UA" w:eastAsia="ru-RU"/>
    </w:rPr>
  </w:style>
  <w:style w:type="paragraph" w:styleId="a7">
    <w:name w:val="Title"/>
    <w:aliases w:val="Знак"/>
    <w:basedOn w:val="a"/>
    <w:link w:val="a8"/>
    <w:uiPriority w:val="99"/>
    <w:qFormat/>
    <w:rsid w:val="00F6529D"/>
    <w:pPr>
      <w:widowControl w:val="0"/>
      <w:spacing w:after="0" w:line="240" w:lineRule="auto"/>
      <w:ind w:left="320"/>
      <w:jc w:val="center"/>
    </w:pPr>
    <w:rPr>
      <w:rFonts w:ascii="Arial" w:eastAsia="Times New Roman" w:hAnsi="Arial"/>
      <w:b/>
      <w:sz w:val="18"/>
      <w:szCs w:val="20"/>
      <w:lang w:eastAsia="ru-RU"/>
    </w:rPr>
  </w:style>
  <w:style w:type="character" w:customStyle="1" w:styleId="a8">
    <w:name w:val="Название Знак"/>
    <w:aliases w:val="Знак Знак"/>
    <w:basedOn w:val="a0"/>
    <w:link w:val="a7"/>
    <w:uiPriority w:val="99"/>
    <w:rsid w:val="00F6529D"/>
    <w:rPr>
      <w:rFonts w:ascii="Arial" w:eastAsia="Times New Roman" w:hAnsi="Arial"/>
      <w:b/>
      <w:sz w:val="18"/>
      <w:szCs w:val="20"/>
      <w:lang w:val="uk-UA" w:eastAsia="ru-RU"/>
    </w:rPr>
  </w:style>
  <w:style w:type="paragraph" w:styleId="22">
    <w:name w:val="Body Text 2"/>
    <w:basedOn w:val="a"/>
    <w:link w:val="23"/>
    <w:uiPriority w:val="99"/>
    <w:rsid w:val="00F6529D"/>
    <w:pPr>
      <w:spacing w:after="0" w:line="240" w:lineRule="auto"/>
      <w:jc w:val="center"/>
    </w:pPr>
    <w:rPr>
      <w:rFonts w:ascii="Times New Roman" w:eastAsia="Times New Roman" w:hAnsi="Times New Roman"/>
      <w:b/>
      <w:sz w:val="24"/>
      <w:szCs w:val="20"/>
      <w:lang w:eastAsia="ru-RU"/>
    </w:rPr>
  </w:style>
  <w:style w:type="character" w:customStyle="1" w:styleId="23">
    <w:name w:val="Основной текст 2 Знак"/>
    <w:basedOn w:val="a0"/>
    <w:link w:val="22"/>
    <w:uiPriority w:val="99"/>
    <w:rsid w:val="00F6529D"/>
    <w:rPr>
      <w:rFonts w:eastAsia="Times New Roman"/>
      <w:b/>
      <w:szCs w:val="20"/>
      <w:lang w:val="uk-UA" w:eastAsia="ru-RU"/>
    </w:rPr>
  </w:style>
  <w:style w:type="paragraph" w:styleId="a9">
    <w:name w:val="Subtitle"/>
    <w:basedOn w:val="a"/>
    <w:link w:val="aa"/>
    <w:uiPriority w:val="99"/>
    <w:qFormat/>
    <w:rsid w:val="00F6529D"/>
    <w:pPr>
      <w:spacing w:after="0" w:line="360" w:lineRule="auto"/>
      <w:jc w:val="center"/>
    </w:pPr>
    <w:rPr>
      <w:rFonts w:ascii="Times New Roman" w:eastAsia="Times New Roman" w:hAnsi="Times New Roman"/>
      <w:b/>
      <w:noProof/>
      <w:sz w:val="24"/>
      <w:szCs w:val="24"/>
      <w:lang w:val="en-GB"/>
    </w:rPr>
  </w:style>
  <w:style w:type="character" w:customStyle="1" w:styleId="aa">
    <w:name w:val="Подзаголовок Знак"/>
    <w:basedOn w:val="a0"/>
    <w:link w:val="a9"/>
    <w:uiPriority w:val="99"/>
    <w:rsid w:val="00F6529D"/>
    <w:rPr>
      <w:rFonts w:eastAsia="Times New Roman"/>
      <w:b/>
      <w:noProof/>
      <w:szCs w:val="24"/>
      <w:lang w:val="en-GB"/>
    </w:rPr>
  </w:style>
  <w:style w:type="paragraph" w:styleId="HTML">
    <w:name w:val="HTML Preformatted"/>
    <w:basedOn w:val="a"/>
    <w:link w:val="HTML0"/>
    <w:uiPriority w:val="99"/>
    <w:rsid w:val="00F65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F6529D"/>
    <w:rPr>
      <w:rFonts w:ascii="Courier New" w:eastAsia="Times New Roman" w:hAnsi="Courier New" w:cs="Courier New"/>
      <w:color w:val="000000"/>
      <w:sz w:val="18"/>
      <w:szCs w:val="18"/>
      <w:lang w:val="ru-RU" w:eastAsia="ru-RU"/>
    </w:rPr>
  </w:style>
  <w:style w:type="table" w:styleId="ab">
    <w:name w:val="Table Grid"/>
    <w:basedOn w:val="a1"/>
    <w:uiPriority w:val="39"/>
    <w:rsid w:val="00F6529D"/>
    <w:pPr>
      <w:spacing w:after="0" w:line="240" w:lineRule="auto"/>
    </w:pPr>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sid w:val="00F6529D"/>
    <w:rPr>
      <w:rFonts w:cs="Times New Roman"/>
    </w:rPr>
  </w:style>
  <w:style w:type="paragraph" w:styleId="ad">
    <w:name w:val="footer"/>
    <w:basedOn w:val="a"/>
    <w:link w:val="ae"/>
    <w:uiPriority w:val="99"/>
    <w:rsid w:val="00F6529D"/>
    <w:pPr>
      <w:tabs>
        <w:tab w:val="center" w:pos="4819"/>
        <w:tab w:val="right" w:pos="9639"/>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rsid w:val="00F6529D"/>
    <w:rPr>
      <w:rFonts w:eastAsia="Times New Roman"/>
      <w:sz w:val="20"/>
      <w:szCs w:val="20"/>
      <w:lang w:val="uk-UA" w:eastAsia="ru-RU"/>
    </w:rPr>
  </w:style>
  <w:style w:type="paragraph" w:styleId="af">
    <w:name w:val="Normal Indent"/>
    <w:basedOn w:val="a"/>
    <w:uiPriority w:val="99"/>
    <w:rsid w:val="00F6529D"/>
    <w:pPr>
      <w:spacing w:before="20" w:after="20" w:line="240" w:lineRule="auto"/>
      <w:ind w:left="708" w:firstLine="737"/>
      <w:jc w:val="both"/>
    </w:pPr>
    <w:rPr>
      <w:rFonts w:ascii="Times New Roman" w:eastAsia="Times New Roman" w:hAnsi="Times New Roman"/>
      <w:sz w:val="24"/>
      <w:szCs w:val="20"/>
      <w:lang w:eastAsia="ru-RU"/>
    </w:rPr>
  </w:style>
  <w:style w:type="paragraph" w:styleId="af0">
    <w:name w:val="Normal (Web)"/>
    <w:aliases w:val="Обычный (веб) Знак,Знак5 Знак,Знак5,Обычный (Web),Знак5 Знак1,Обычный (веб) Знак2 Знак,Обычный (веб) Знак Знак1 Знак,Обычный (веб) Знак1 Знак Знак Знак,Обычный (веб) Знак Знак Знак Знак Знак,Обычный (веб) Знак1 Знак1 Знак,Знак17"/>
    <w:basedOn w:val="a"/>
    <w:link w:val="12"/>
    <w:uiPriority w:val="99"/>
    <w:rsid w:val="00F6529D"/>
    <w:pPr>
      <w:spacing w:before="100" w:beforeAutospacing="1" w:after="100" w:afterAutospacing="1" w:line="240" w:lineRule="auto"/>
    </w:pPr>
    <w:rPr>
      <w:rFonts w:ascii="Times New Roman" w:eastAsia="Times New Roman" w:hAnsi="Times New Roman"/>
      <w:sz w:val="24"/>
      <w:szCs w:val="20"/>
      <w:lang w:val="ru-RU" w:eastAsia="ru-RU"/>
    </w:rPr>
  </w:style>
  <w:style w:type="paragraph" w:styleId="af1">
    <w:name w:val="Body Text"/>
    <w:basedOn w:val="a"/>
    <w:link w:val="af2"/>
    <w:uiPriority w:val="99"/>
    <w:rsid w:val="00F6529D"/>
    <w:pPr>
      <w:spacing w:after="120" w:line="240" w:lineRule="auto"/>
    </w:pPr>
    <w:rPr>
      <w:rFonts w:ascii="Times New Roman" w:eastAsia="Times New Roman" w:hAnsi="Times New Roman"/>
      <w:sz w:val="20"/>
      <w:szCs w:val="20"/>
      <w:lang w:eastAsia="ru-RU"/>
    </w:rPr>
  </w:style>
  <w:style w:type="character" w:customStyle="1" w:styleId="af2">
    <w:name w:val="Основной текст Знак"/>
    <w:basedOn w:val="a0"/>
    <w:link w:val="af1"/>
    <w:uiPriority w:val="99"/>
    <w:rsid w:val="00F6529D"/>
    <w:rPr>
      <w:rFonts w:eastAsia="Times New Roman"/>
      <w:sz w:val="20"/>
      <w:szCs w:val="20"/>
      <w:lang w:val="uk-UA" w:eastAsia="ru-RU"/>
    </w:rPr>
  </w:style>
  <w:style w:type="paragraph" w:styleId="24">
    <w:name w:val="Body Text Indent 2"/>
    <w:basedOn w:val="a"/>
    <w:link w:val="25"/>
    <w:uiPriority w:val="99"/>
    <w:rsid w:val="00F6529D"/>
    <w:pPr>
      <w:spacing w:after="120" w:line="480" w:lineRule="auto"/>
      <w:ind w:left="283"/>
    </w:pPr>
    <w:rPr>
      <w:rFonts w:ascii="Times New Roman" w:eastAsia="Times New Roman" w:hAnsi="Times New Roman"/>
      <w:sz w:val="20"/>
      <w:szCs w:val="20"/>
      <w:lang w:eastAsia="ru-RU"/>
    </w:rPr>
  </w:style>
  <w:style w:type="character" w:customStyle="1" w:styleId="25">
    <w:name w:val="Основной текст с отступом 2 Знак"/>
    <w:basedOn w:val="a0"/>
    <w:link w:val="24"/>
    <w:uiPriority w:val="99"/>
    <w:rsid w:val="00F6529D"/>
    <w:rPr>
      <w:rFonts w:eastAsia="Times New Roman"/>
      <w:sz w:val="20"/>
      <w:szCs w:val="20"/>
      <w:lang w:val="uk-UA" w:eastAsia="ru-RU"/>
    </w:rPr>
  </w:style>
  <w:style w:type="paragraph" w:styleId="32">
    <w:name w:val="Body Text Indent 3"/>
    <w:basedOn w:val="a"/>
    <w:link w:val="33"/>
    <w:uiPriority w:val="99"/>
    <w:rsid w:val="00F6529D"/>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rsid w:val="00F6529D"/>
    <w:rPr>
      <w:rFonts w:eastAsia="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6529D"/>
    <w:pPr>
      <w:spacing w:after="0" w:line="240" w:lineRule="auto"/>
    </w:pPr>
    <w:rPr>
      <w:rFonts w:ascii="Verdana" w:eastAsia="Times New Roman" w:hAnsi="Verdana" w:cs="Verdana"/>
      <w:sz w:val="24"/>
      <w:szCs w:val="24"/>
      <w:lang w:val="en-US"/>
    </w:rPr>
  </w:style>
  <w:style w:type="paragraph" w:customStyle="1" w:styleId="af3">
    <w:name w:val="Підстава"/>
    <w:basedOn w:val="a"/>
    <w:uiPriority w:val="99"/>
    <w:rsid w:val="00F6529D"/>
    <w:pPr>
      <w:tabs>
        <w:tab w:val="left" w:pos="1134"/>
      </w:tabs>
      <w:spacing w:after="0" w:line="240" w:lineRule="auto"/>
    </w:pPr>
    <w:rPr>
      <w:rFonts w:ascii="Times New Roman" w:eastAsia="Times New Roman" w:hAnsi="Times New Roman"/>
      <w:sz w:val="24"/>
      <w:szCs w:val="20"/>
      <w:lang w:eastAsia="ru-RU"/>
    </w:rPr>
  </w:style>
  <w:style w:type="paragraph" w:customStyle="1" w:styleId="13">
    <w:name w:val="Обычный1"/>
    <w:uiPriority w:val="99"/>
    <w:rsid w:val="00F6529D"/>
    <w:pPr>
      <w:spacing w:after="0" w:line="240" w:lineRule="auto"/>
    </w:pPr>
    <w:rPr>
      <w:rFonts w:eastAsia="Times New Roman"/>
      <w:sz w:val="20"/>
      <w:szCs w:val="20"/>
      <w:lang w:eastAsia="ru-RU"/>
    </w:rPr>
  </w:style>
  <w:style w:type="paragraph" w:customStyle="1" w:styleId="14">
    <w:name w:val="Знак1 Знак Знак Знак Знак Знак Знак Знак Знак Знак"/>
    <w:basedOn w:val="a"/>
    <w:uiPriority w:val="99"/>
    <w:rsid w:val="00F6529D"/>
    <w:pPr>
      <w:spacing w:after="0" w:line="240" w:lineRule="auto"/>
    </w:pPr>
    <w:rPr>
      <w:rFonts w:ascii="Verdana" w:eastAsia="Times New Roman" w:hAnsi="Verdana"/>
      <w:sz w:val="24"/>
      <w:szCs w:val="24"/>
      <w:lang w:val="en-US"/>
    </w:rPr>
  </w:style>
  <w:style w:type="paragraph" w:styleId="af4">
    <w:name w:val="Balloon Text"/>
    <w:basedOn w:val="a"/>
    <w:link w:val="af5"/>
    <w:uiPriority w:val="99"/>
    <w:semiHidden/>
    <w:rsid w:val="00F6529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F6529D"/>
    <w:rPr>
      <w:rFonts w:ascii="Tahoma" w:eastAsia="Times New Roman" w:hAnsi="Tahoma" w:cs="Tahoma"/>
      <w:sz w:val="16"/>
      <w:szCs w:val="16"/>
      <w:lang w:val="uk-UA" w:eastAsia="ru-RU"/>
    </w:rPr>
  </w:style>
  <w:style w:type="paragraph" w:customStyle="1" w:styleId="15">
    <w:name w:val="Абзац списку1"/>
    <w:basedOn w:val="a"/>
    <w:uiPriority w:val="99"/>
    <w:rsid w:val="00F6529D"/>
    <w:pPr>
      <w:ind w:left="720"/>
      <w:contextualSpacing/>
    </w:pPr>
    <w:rPr>
      <w:rFonts w:eastAsia="Times New Roman"/>
    </w:rPr>
  </w:style>
  <w:style w:type="paragraph" w:styleId="af6">
    <w:name w:val="No Spacing"/>
    <w:uiPriority w:val="99"/>
    <w:qFormat/>
    <w:rsid w:val="00F6529D"/>
    <w:pPr>
      <w:spacing w:after="0" w:line="240" w:lineRule="auto"/>
    </w:pPr>
    <w:rPr>
      <w:rFonts w:ascii="Calibri" w:eastAsia="Times New Roman" w:hAnsi="Calibri"/>
      <w:sz w:val="22"/>
      <w:lang w:val="uk-UA"/>
    </w:rPr>
  </w:style>
  <w:style w:type="character" w:customStyle="1" w:styleId="rvts0">
    <w:name w:val="rvts0"/>
    <w:uiPriority w:val="99"/>
    <w:rsid w:val="00F6529D"/>
  </w:style>
  <w:style w:type="paragraph" w:customStyle="1" w:styleId="rvps2">
    <w:name w:val="rvps2"/>
    <w:basedOn w:val="a"/>
    <w:uiPriority w:val="99"/>
    <w:rsid w:val="00F6529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Blank">
    <w:name w:val="Blank"/>
    <w:basedOn w:val="a"/>
    <w:uiPriority w:val="99"/>
    <w:rsid w:val="00F6529D"/>
    <w:pPr>
      <w:tabs>
        <w:tab w:val="left" w:pos="5387"/>
        <w:tab w:val="right" w:pos="9356"/>
      </w:tabs>
      <w:spacing w:after="240" w:line="240" w:lineRule="auto"/>
      <w:ind w:firstLine="720"/>
      <w:jc w:val="both"/>
    </w:pPr>
    <w:rPr>
      <w:rFonts w:ascii="Times New Roman" w:eastAsia="Times New Roman" w:hAnsi="Times New Roman"/>
      <w:b/>
      <w:noProof/>
      <w:sz w:val="26"/>
      <w:szCs w:val="20"/>
      <w:lang w:eastAsia="ru-RU"/>
    </w:rPr>
  </w:style>
  <w:style w:type="character" w:customStyle="1" w:styleId="apple-converted-space">
    <w:name w:val="apple-converted-space"/>
    <w:uiPriority w:val="99"/>
    <w:rsid w:val="00F6529D"/>
  </w:style>
  <w:style w:type="character" w:customStyle="1" w:styleId="apple-style-span">
    <w:name w:val="apple-style-span"/>
    <w:uiPriority w:val="99"/>
    <w:rsid w:val="00F6529D"/>
  </w:style>
  <w:style w:type="character" w:customStyle="1" w:styleId="cef1edeee2edeee9f8f0e8f4f2e0e1e7e0f6e0">
    <w:name w:val="Оceсf1нedоeeвe2нedоeeйe9 шf8рf0иe8фf4тf2 аe0бe1зe7аe0цf6аe0"/>
    <w:uiPriority w:val="99"/>
    <w:rsid w:val="00F6529D"/>
  </w:style>
  <w:style w:type="paragraph" w:customStyle="1" w:styleId="LO-normal">
    <w:name w:val="LO-normal"/>
    <w:uiPriority w:val="99"/>
    <w:rsid w:val="00F6529D"/>
    <w:pPr>
      <w:spacing w:after="0" w:line="276" w:lineRule="auto"/>
    </w:pPr>
    <w:rPr>
      <w:rFonts w:ascii="Arial" w:eastAsia="Times New Roman" w:hAnsi="Arial" w:cs="Arial"/>
      <w:color w:val="000000"/>
      <w:sz w:val="22"/>
      <w:lang w:val="ru-RU" w:eastAsia="zh-CN"/>
    </w:rPr>
  </w:style>
  <w:style w:type="paragraph" w:customStyle="1" w:styleId="16">
    <w:name w:val="Знак Знак Знак Знак Знак Знак1 Знак Знак Знак Знак Знак Знак"/>
    <w:basedOn w:val="a"/>
    <w:uiPriority w:val="99"/>
    <w:rsid w:val="00F6529D"/>
    <w:pPr>
      <w:spacing w:after="0" w:line="240" w:lineRule="auto"/>
    </w:pPr>
    <w:rPr>
      <w:rFonts w:ascii="Verdana" w:eastAsia="Times New Roman" w:hAnsi="Verdana" w:cs="Verdana"/>
      <w:sz w:val="20"/>
      <w:szCs w:val="20"/>
      <w:lang w:val="en-US"/>
    </w:rPr>
  </w:style>
  <w:style w:type="character" w:styleId="af7">
    <w:name w:val="annotation reference"/>
    <w:uiPriority w:val="99"/>
    <w:rsid w:val="00F6529D"/>
    <w:rPr>
      <w:rFonts w:cs="Times New Roman"/>
      <w:sz w:val="16"/>
      <w:szCs w:val="16"/>
    </w:rPr>
  </w:style>
  <w:style w:type="paragraph" w:styleId="af8">
    <w:name w:val="annotation text"/>
    <w:basedOn w:val="a"/>
    <w:link w:val="af9"/>
    <w:uiPriority w:val="99"/>
    <w:rsid w:val="00F6529D"/>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basedOn w:val="a0"/>
    <w:link w:val="af8"/>
    <w:uiPriority w:val="99"/>
    <w:rsid w:val="00F6529D"/>
    <w:rPr>
      <w:rFonts w:eastAsia="Times New Roman"/>
      <w:sz w:val="20"/>
      <w:szCs w:val="20"/>
      <w:lang w:val="uk-UA" w:eastAsia="ru-RU"/>
    </w:rPr>
  </w:style>
  <w:style w:type="paragraph" w:styleId="afa">
    <w:name w:val="annotation subject"/>
    <w:basedOn w:val="af8"/>
    <w:next w:val="af8"/>
    <w:link w:val="afb"/>
    <w:uiPriority w:val="99"/>
    <w:rsid w:val="00F6529D"/>
    <w:rPr>
      <w:b/>
      <w:bCs/>
    </w:rPr>
  </w:style>
  <w:style w:type="character" w:customStyle="1" w:styleId="afb">
    <w:name w:val="Тема примечания Знак"/>
    <w:basedOn w:val="af9"/>
    <w:link w:val="afa"/>
    <w:uiPriority w:val="99"/>
    <w:rsid w:val="00F6529D"/>
    <w:rPr>
      <w:rFonts w:eastAsia="Times New Roman"/>
      <w:b/>
      <w:bCs/>
      <w:sz w:val="20"/>
      <w:szCs w:val="20"/>
      <w:lang w:val="uk-UA" w:eastAsia="ru-RU"/>
    </w:rPr>
  </w:style>
  <w:style w:type="paragraph" w:styleId="afc">
    <w:name w:val="Body Text Indent"/>
    <w:basedOn w:val="a"/>
    <w:link w:val="afd"/>
    <w:uiPriority w:val="99"/>
    <w:rsid w:val="00F6529D"/>
    <w:pPr>
      <w:spacing w:after="120" w:line="240" w:lineRule="auto"/>
      <w:ind w:left="283"/>
    </w:pPr>
    <w:rPr>
      <w:rFonts w:ascii="Times New Roman" w:eastAsia="Times New Roman" w:hAnsi="Times New Roman"/>
      <w:sz w:val="24"/>
      <w:szCs w:val="24"/>
      <w:lang w:val="ru-RU" w:eastAsia="ru-RU"/>
    </w:rPr>
  </w:style>
  <w:style w:type="character" w:customStyle="1" w:styleId="afd">
    <w:name w:val="Основной текст с отступом Знак"/>
    <w:basedOn w:val="a0"/>
    <w:link w:val="afc"/>
    <w:uiPriority w:val="99"/>
    <w:rsid w:val="00F6529D"/>
    <w:rPr>
      <w:rFonts w:eastAsia="Times New Roman"/>
      <w:szCs w:val="24"/>
      <w:lang w:val="ru-RU" w:eastAsia="ru-RU"/>
    </w:rPr>
  </w:style>
  <w:style w:type="character" w:styleId="afe">
    <w:name w:val="FollowedHyperlink"/>
    <w:uiPriority w:val="99"/>
    <w:rsid w:val="00F6529D"/>
    <w:rPr>
      <w:rFonts w:cs="Times New Roman"/>
      <w:color w:val="800080"/>
      <w:u w:val="single"/>
    </w:rPr>
  </w:style>
  <w:style w:type="paragraph" w:customStyle="1" w:styleId="font5">
    <w:name w:val="font5"/>
    <w:basedOn w:val="a"/>
    <w:uiPriority w:val="99"/>
    <w:rsid w:val="00F6529D"/>
    <w:pPr>
      <w:spacing w:before="100" w:beforeAutospacing="1" w:after="100" w:afterAutospacing="1" w:line="240" w:lineRule="auto"/>
    </w:pPr>
    <w:rPr>
      <w:rFonts w:ascii="Times New Roman" w:eastAsia="Times New Roman" w:hAnsi="Times New Roman"/>
      <w:sz w:val="20"/>
      <w:szCs w:val="20"/>
      <w:lang w:val="ru-RU" w:eastAsia="ru-RU"/>
    </w:rPr>
  </w:style>
  <w:style w:type="paragraph" w:customStyle="1" w:styleId="xl72">
    <w:name w:val="xl72"/>
    <w:basedOn w:val="a"/>
    <w:uiPriority w:val="99"/>
    <w:rsid w:val="00F6529D"/>
    <w:pPr>
      <w:shd w:val="clear" w:color="FFFF00" w:fill="FFFF0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3">
    <w:name w:val="xl73"/>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74">
    <w:name w:val="xl74"/>
    <w:basedOn w:val="a"/>
    <w:uiPriority w:val="99"/>
    <w:rsid w:val="00F6529D"/>
    <w:pPr>
      <w:pBdr>
        <w:top w:val="single" w:sz="4" w:space="0" w:color="000000"/>
        <w:lef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5">
    <w:name w:val="xl75"/>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6">
    <w:name w:val="xl76"/>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7">
    <w:name w:val="xl77"/>
    <w:basedOn w:val="a"/>
    <w:uiPriority w:val="99"/>
    <w:rsid w:val="00F6529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78">
    <w:name w:val="xl78"/>
    <w:basedOn w:val="a"/>
    <w:uiPriority w:val="99"/>
    <w:rsid w:val="00F6529D"/>
    <w:pPr>
      <w:pBdr>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79">
    <w:name w:val="xl79"/>
    <w:basedOn w:val="a"/>
    <w:uiPriority w:val="99"/>
    <w:rsid w:val="00F6529D"/>
    <w:pPr>
      <w:pBdr>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0">
    <w:name w:val="xl80"/>
    <w:basedOn w:val="a"/>
    <w:uiPriority w:val="99"/>
    <w:rsid w:val="00F6529D"/>
    <w:pPr>
      <w:pBdr>
        <w:lef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1">
    <w:name w:val="xl81"/>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2">
    <w:name w:val="xl82"/>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3">
    <w:name w:val="xl83"/>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4">
    <w:name w:val="xl84"/>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5">
    <w:name w:val="xl85"/>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6">
    <w:name w:val="xl86"/>
    <w:basedOn w:val="a"/>
    <w:uiPriority w:val="99"/>
    <w:rsid w:val="00F6529D"/>
    <w:pPr>
      <w:pBdr>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7">
    <w:name w:val="xl87"/>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8">
    <w:name w:val="xl88"/>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89">
    <w:name w:val="xl89"/>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0">
    <w:name w:val="xl9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1">
    <w:name w:val="xl9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2">
    <w:name w:val="xl92"/>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3">
    <w:name w:val="xl93"/>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4">
    <w:name w:val="xl94"/>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5">
    <w:name w:val="xl95"/>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6">
    <w:name w:val="xl96"/>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7">
    <w:name w:val="xl97"/>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8">
    <w:name w:val="xl98"/>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99">
    <w:name w:val="xl99"/>
    <w:basedOn w:val="a"/>
    <w:uiPriority w:val="99"/>
    <w:rsid w:val="00F6529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0">
    <w:name w:val="xl10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1">
    <w:name w:val="xl101"/>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2">
    <w:name w:val="xl102"/>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3">
    <w:name w:val="xl103"/>
    <w:basedOn w:val="a"/>
    <w:uiPriority w:val="99"/>
    <w:rsid w:val="00F652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4">
    <w:name w:val="xl104"/>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5">
    <w:name w:val="xl105"/>
    <w:basedOn w:val="a"/>
    <w:uiPriority w:val="99"/>
    <w:rsid w:val="00F6529D"/>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6">
    <w:name w:val="xl106"/>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7">
    <w:name w:val="xl107"/>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8">
    <w:name w:val="xl108"/>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09">
    <w:name w:val="xl109"/>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0">
    <w:name w:val="xl110"/>
    <w:basedOn w:val="a"/>
    <w:uiPriority w:val="99"/>
    <w:rsid w:val="00F6529D"/>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1">
    <w:name w:val="xl111"/>
    <w:basedOn w:val="a"/>
    <w:uiPriority w:val="99"/>
    <w:rsid w:val="00F6529D"/>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2">
    <w:name w:val="xl112"/>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3">
    <w:name w:val="xl113"/>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4">
    <w:name w:val="xl114"/>
    <w:basedOn w:val="a"/>
    <w:uiPriority w:val="99"/>
    <w:rsid w:val="00F6529D"/>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5">
    <w:name w:val="xl115"/>
    <w:basedOn w:val="a"/>
    <w:uiPriority w:val="99"/>
    <w:rsid w:val="00F6529D"/>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6">
    <w:name w:val="xl116"/>
    <w:basedOn w:val="a"/>
    <w:uiPriority w:val="99"/>
    <w:rsid w:val="00F6529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17">
    <w:name w:val="xl117"/>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6"/>
      <w:szCs w:val="16"/>
      <w:lang w:val="ru-RU" w:eastAsia="ru-RU"/>
    </w:rPr>
  </w:style>
  <w:style w:type="paragraph" w:customStyle="1" w:styleId="xl118">
    <w:name w:val="xl11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119">
    <w:name w:val="xl119"/>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20">
    <w:name w:val="xl12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21">
    <w:name w:val="xl121"/>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val="ru-RU" w:eastAsia="ru-RU"/>
    </w:rPr>
  </w:style>
  <w:style w:type="paragraph" w:customStyle="1" w:styleId="xl122">
    <w:name w:val="xl122"/>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val="ru-RU" w:eastAsia="ru-RU"/>
    </w:rPr>
  </w:style>
  <w:style w:type="paragraph" w:customStyle="1" w:styleId="xl123">
    <w:name w:val="xl123"/>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ru-RU" w:eastAsia="ru-RU"/>
    </w:rPr>
  </w:style>
  <w:style w:type="paragraph" w:customStyle="1" w:styleId="xl124">
    <w:name w:val="xl124"/>
    <w:basedOn w:val="a"/>
    <w:uiPriority w:val="99"/>
    <w:rsid w:val="00F6529D"/>
    <w:pPr>
      <w:pBdr>
        <w:left w:val="single" w:sz="4" w:space="0" w:color="000000"/>
        <w:bottom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5">
    <w:name w:val="xl125"/>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6">
    <w:name w:val="xl126"/>
    <w:basedOn w:val="a"/>
    <w:uiPriority w:val="99"/>
    <w:rsid w:val="00F6529D"/>
    <w:pP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7">
    <w:name w:val="xl127"/>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28">
    <w:name w:val="xl12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ru-RU" w:eastAsia="ru-RU"/>
    </w:rPr>
  </w:style>
  <w:style w:type="paragraph" w:customStyle="1" w:styleId="xl129">
    <w:name w:val="xl129"/>
    <w:basedOn w:val="a"/>
    <w:uiPriority w:val="99"/>
    <w:rsid w:val="00F6529D"/>
    <w:pPr>
      <w:shd w:val="clear" w:color="FFFFCC" w:fill="FFFFFF"/>
      <w:spacing w:before="100" w:beforeAutospacing="1" w:after="100" w:afterAutospacing="1" w:line="240" w:lineRule="auto"/>
      <w:textAlignment w:val="center"/>
    </w:pPr>
    <w:rPr>
      <w:rFonts w:ascii="Times New Roman" w:eastAsia="Times New Roman" w:hAnsi="Times New Roman"/>
      <w:color w:val="000000"/>
      <w:sz w:val="18"/>
      <w:szCs w:val="18"/>
      <w:lang w:val="ru-RU" w:eastAsia="ru-RU"/>
    </w:rPr>
  </w:style>
  <w:style w:type="paragraph" w:customStyle="1" w:styleId="xl130">
    <w:name w:val="xl130"/>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1">
    <w:name w:val="xl13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2">
    <w:name w:val="xl132"/>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3">
    <w:name w:val="xl133"/>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34">
    <w:name w:val="xl134"/>
    <w:basedOn w:val="a"/>
    <w:uiPriority w:val="99"/>
    <w:rsid w:val="00F6529D"/>
    <w:pPr>
      <w:shd w:val="clear" w:color="000000" w:fill="FFFFFF"/>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5">
    <w:name w:val="xl135"/>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6">
    <w:name w:val="xl136"/>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7">
    <w:name w:val="xl137"/>
    <w:basedOn w:val="a"/>
    <w:uiPriority w:val="99"/>
    <w:rsid w:val="00F6529D"/>
    <w:pPr>
      <w:pBdr>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8">
    <w:name w:val="xl138"/>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39">
    <w:name w:val="xl139"/>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0">
    <w:name w:val="xl140"/>
    <w:basedOn w:val="a"/>
    <w:uiPriority w:val="99"/>
    <w:rsid w:val="00F65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1">
    <w:name w:val="xl141"/>
    <w:basedOn w:val="a"/>
    <w:uiPriority w:val="99"/>
    <w:rsid w:val="00F6529D"/>
    <w:pPr>
      <w:pBdr>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2">
    <w:name w:val="xl142"/>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3">
    <w:name w:val="xl143"/>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4">
    <w:name w:val="xl144"/>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5">
    <w:name w:val="xl145"/>
    <w:basedOn w:val="a"/>
    <w:uiPriority w:val="99"/>
    <w:rsid w:val="00F6529D"/>
    <w:pPr>
      <w:pBdr>
        <w:top w:val="single" w:sz="4" w:space="0" w:color="000000"/>
        <w:left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6">
    <w:name w:val="xl146"/>
    <w:basedOn w:val="a"/>
    <w:uiPriority w:val="99"/>
    <w:rsid w:val="00F6529D"/>
    <w:pPr>
      <w:pBdr>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7">
    <w:name w:val="xl147"/>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8">
    <w:name w:val="xl148"/>
    <w:basedOn w:val="a"/>
    <w:uiPriority w:val="99"/>
    <w:rsid w:val="00F6529D"/>
    <w:pPr>
      <w:pBdr>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49">
    <w:name w:val="xl149"/>
    <w:basedOn w:val="a"/>
    <w:uiPriority w:val="99"/>
    <w:rsid w:val="00F6529D"/>
    <w:pPr>
      <w:pBdr>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0">
    <w:name w:val="xl150"/>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1">
    <w:name w:val="xl151"/>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2">
    <w:name w:val="xl152"/>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3">
    <w:name w:val="xl153"/>
    <w:basedOn w:val="a"/>
    <w:uiPriority w:val="99"/>
    <w:rsid w:val="00F6529D"/>
    <w:pPr>
      <w:pBdr>
        <w:top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4">
    <w:name w:val="xl154"/>
    <w:basedOn w:val="a"/>
    <w:uiPriority w:val="99"/>
    <w:rsid w:val="00F6529D"/>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5">
    <w:name w:val="xl155"/>
    <w:basedOn w:val="a"/>
    <w:uiPriority w:val="99"/>
    <w:rsid w:val="00F6529D"/>
    <w:pPr>
      <w:pBdr>
        <w:top w:val="single" w:sz="4" w:space="0" w:color="auto"/>
        <w:left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6">
    <w:name w:val="xl156"/>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7">
    <w:name w:val="xl157"/>
    <w:basedOn w:val="a"/>
    <w:uiPriority w:val="99"/>
    <w:rsid w:val="00F6529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8">
    <w:name w:val="xl158"/>
    <w:basedOn w:val="a"/>
    <w:uiPriority w:val="99"/>
    <w:rsid w:val="00F6529D"/>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59">
    <w:name w:val="xl159"/>
    <w:basedOn w:val="a"/>
    <w:uiPriority w:val="99"/>
    <w:rsid w:val="00F6529D"/>
    <w:pPr>
      <w:pBdr>
        <w:top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0">
    <w:name w:val="xl160"/>
    <w:basedOn w:val="a"/>
    <w:uiPriority w:val="99"/>
    <w:rsid w:val="00F6529D"/>
    <w:pPr>
      <w:pBdr>
        <w:top w:val="single" w:sz="4" w:space="0" w:color="auto"/>
        <w:left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1">
    <w:name w:val="xl161"/>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2">
    <w:name w:val="xl162"/>
    <w:basedOn w:val="a"/>
    <w:uiPriority w:val="99"/>
    <w:rsid w:val="00F6529D"/>
    <w:pPr>
      <w:pBdr>
        <w:left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3">
    <w:name w:val="xl163"/>
    <w:basedOn w:val="a"/>
    <w:uiPriority w:val="99"/>
    <w:rsid w:val="00F6529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4">
    <w:name w:val="xl164"/>
    <w:basedOn w:val="a"/>
    <w:uiPriority w:val="99"/>
    <w:rsid w:val="00F6529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65">
    <w:name w:val="xl165"/>
    <w:basedOn w:val="a"/>
    <w:uiPriority w:val="99"/>
    <w:rsid w:val="00F6529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val="ru-RU" w:eastAsia="ru-RU"/>
    </w:rPr>
  </w:style>
  <w:style w:type="paragraph" w:customStyle="1" w:styleId="xl166">
    <w:name w:val="xl166"/>
    <w:basedOn w:val="a"/>
    <w:uiPriority w:val="99"/>
    <w:rsid w:val="00F652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val="ru-RU" w:eastAsia="ru-RU"/>
    </w:rPr>
  </w:style>
  <w:style w:type="paragraph" w:customStyle="1" w:styleId="xl167">
    <w:name w:val="xl167"/>
    <w:basedOn w:val="a"/>
    <w:uiPriority w:val="99"/>
    <w:rsid w:val="00F6529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18"/>
      <w:szCs w:val="18"/>
      <w:lang w:val="ru-RU" w:eastAsia="ru-RU"/>
    </w:rPr>
  </w:style>
  <w:style w:type="paragraph" w:customStyle="1" w:styleId="xl168">
    <w:name w:val="xl168"/>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8"/>
      <w:szCs w:val="18"/>
      <w:lang w:val="ru-RU" w:eastAsia="ru-RU"/>
    </w:rPr>
  </w:style>
  <w:style w:type="paragraph" w:customStyle="1" w:styleId="xl169">
    <w:name w:val="xl169"/>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170">
    <w:name w:val="xl170"/>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val="ru-RU" w:eastAsia="ru-RU"/>
    </w:rPr>
  </w:style>
  <w:style w:type="paragraph" w:customStyle="1" w:styleId="xl171">
    <w:name w:val="xl171"/>
    <w:basedOn w:val="a"/>
    <w:uiPriority w:val="99"/>
    <w:rsid w:val="00F65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4"/>
      <w:szCs w:val="14"/>
      <w:lang w:val="ru-RU" w:eastAsia="ru-RU"/>
    </w:rPr>
  </w:style>
  <w:style w:type="paragraph" w:customStyle="1" w:styleId="xl172">
    <w:name w:val="xl172"/>
    <w:basedOn w:val="a"/>
    <w:uiPriority w:val="99"/>
    <w:rsid w:val="00F6529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18"/>
      <w:szCs w:val="18"/>
      <w:lang w:val="ru-RU" w:eastAsia="ru-RU"/>
    </w:rPr>
  </w:style>
  <w:style w:type="character" w:styleId="aff">
    <w:name w:val="Strong"/>
    <w:uiPriority w:val="99"/>
    <w:qFormat/>
    <w:rsid w:val="00F6529D"/>
    <w:rPr>
      <w:rFonts w:cs="Times New Roman"/>
      <w:b/>
    </w:rPr>
  </w:style>
  <w:style w:type="character" w:customStyle="1" w:styleId="12">
    <w:name w:val="Обычный (веб) Знак1"/>
    <w:aliases w:val="Обычный (веб) Знак Знак1,Знак5 Знак Знак,Знак5 Знак2,Обычный (Web) Знак1,Знак5 Знак1 Знак,Обычный (веб) Знак2 Знак Знак1,Обычный (веб) Знак Знак1 Знак Знак1,Обычный (веб) Знак1 Знак Знак Знак Знак1,Знак17 Знак1"/>
    <w:link w:val="af0"/>
    <w:uiPriority w:val="99"/>
    <w:locked/>
    <w:rsid w:val="00F6529D"/>
    <w:rPr>
      <w:rFonts w:eastAsia="Times New Roman"/>
      <w:szCs w:val="20"/>
      <w:lang w:val="ru-RU" w:eastAsia="ru-RU"/>
    </w:rPr>
  </w:style>
  <w:style w:type="paragraph" w:customStyle="1" w:styleId="210">
    <w:name w:val="Основной текст с отступом 21"/>
    <w:basedOn w:val="a"/>
    <w:uiPriority w:val="99"/>
    <w:rsid w:val="00F6529D"/>
    <w:pPr>
      <w:suppressAutoHyphens/>
      <w:spacing w:after="120" w:line="480" w:lineRule="auto"/>
      <w:ind w:left="283"/>
    </w:pPr>
    <w:rPr>
      <w:rFonts w:ascii="Times New Roman" w:eastAsia="Times New Roman" w:hAnsi="Times New Roman"/>
      <w:sz w:val="24"/>
      <w:szCs w:val="20"/>
      <w:lang w:val="ru-RU" w:eastAsia="ar-SA"/>
    </w:rPr>
  </w:style>
  <w:style w:type="character" w:customStyle="1" w:styleId="Web">
    <w:name w:val="Обычный (Web)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17 Знак1 Знак"/>
    <w:uiPriority w:val="99"/>
    <w:rsid w:val="00F6529D"/>
    <w:rPr>
      <w:sz w:val="24"/>
      <w:lang w:val="uk-UA" w:eastAsia="zh-CN"/>
    </w:rPr>
  </w:style>
  <w:style w:type="character" w:customStyle="1" w:styleId="17">
    <w:name w:val="Знак17 Знак"/>
    <w:aliases w:val="Знак18 Знак Знак,Знак17 Знак1 Знак, Знак17 Знак, Знак18 Знак Знак, Знак17 Знак1 Знак Знак"/>
    <w:locked/>
    <w:rsid w:val="00F6529D"/>
    <w:rPr>
      <w:rFonts w:ascii="Times New Roman" w:eastAsia="Times New Roman" w:hAnsi="Times New Roman"/>
      <w:sz w:val="24"/>
      <w:szCs w:val="24"/>
    </w:rPr>
  </w:style>
  <w:style w:type="character" w:customStyle="1" w:styleId="value">
    <w:name w:val="value"/>
    <w:rsid w:val="00F6529D"/>
  </w:style>
  <w:style w:type="paragraph" w:customStyle="1" w:styleId="320">
    <w:name w:val="Основной текст с отступом 32"/>
    <w:basedOn w:val="a"/>
    <w:rsid w:val="00F6529D"/>
    <w:pPr>
      <w:suppressAutoHyphens/>
      <w:spacing w:after="120" w:line="240" w:lineRule="auto"/>
      <w:ind w:left="283"/>
    </w:pPr>
    <w:rPr>
      <w:rFonts w:ascii="Times New Roman" w:eastAsia="Times New Roman" w:hAnsi="Times New Roman" w:cs="Calibri"/>
      <w:sz w:val="16"/>
      <w:szCs w:val="16"/>
      <w:lang w:val="ru-RU" w:eastAsia="ar-SA"/>
    </w:rPr>
  </w:style>
  <w:style w:type="character" w:customStyle="1" w:styleId="FontStyle18">
    <w:name w:val="Font Style18"/>
    <w:rsid w:val="00E80F11"/>
    <w:rPr>
      <w:rFonts w:ascii="Times New Roman" w:hAnsi="Times New Roman" w:cs="Times New Roman" w:hint="default"/>
      <w:sz w:val="22"/>
      <w:szCs w:val="22"/>
    </w:rPr>
  </w:style>
  <w:style w:type="character" w:customStyle="1" w:styleId="FontStyle16">
    <w:name w:val="Font Style16"/>
    <w:rsid w:val="00E80F11"/>
    <w:rPr>
      <w:rFonts w:ascii="Times New Roman" w:hAnsi="Times New Roman" w:cs="Times New Roman" w:hint="default"/>
      <w:b/>
      <w:bCs/>
      <w:sz w:val="22"/>
      <w:szCs w:val="22"/>
    </w:rPr>
  </w:style>
  <w:style w:type="paragraph" w:styleId="2">
    <w:name w:val="List 2"/>
    <w:basedOn w:val="a"/>
    <w:rsid w:val="00E80F11"/>
    <w:pPr>
      <w:numPr>
        <w:ilvl w:val="1"/>
        <w:numId w:val="4"/>
      </w:numPr>
      <w:spacing w:before="120" w:after="0" w:line="240" w:lineRule="auto"/>
      <w:jc w:val="both"/>
    </w:pPr>
    <w:rPr>
      <w:rFonts w:ascii="Arial" w:eastAsia="Times New Roman" w:hAnsi="Arial"/>
      <w:sz w:val="20"/>
      <w:szCs w:val="20"/>
      <w:lang w:eastAsia="ru-RU"/>
    </w:rPr>
  </w:style>
  <w:style w:type="paragraph" w:customStyle="1" w:styleId="1">
    <w:name w:val="Список 1"/>
    <w:basedOn w:val="a"/>
    <w:rsid w:val="00E80F11"/>
    <w:pPr>
      <w:keepNext/>
      <w:numPr>
        <w:numId w:val="4"/>
      </w:numPr>
      <w:suppressAutoHyphens/>
      <w:spacing w:before="120" w:after="0" w:line="240" w:lineRule="auto"/>
      <w:ind w:right="284"/>
      <w:jc w:val="center"/>
      <w:outlineLvl w:val="0"/>
    </w:pPr>
    <w:rPr>
      <w:rFonts w:ascii="Arial" w:eastAsia="Times New Roman" w:hAnsi="Arial"/>
      <w:sz w:val="24"/>
      <w:szCs w:val="20"/>
      <w:lang w:eastAsia="ru-RU"/>
    </w:rPr>
  </w:style>
  <w:style w:type="paragraph" w:styleId="3">
    <w:name w:val="List 3"/>
    <w:basedOn w:val="a"/>
    <w:rsid w:val="00E80F11"/>
    <w:pPr>
      <w:numPr>
        <w:ilvl w:val="2"/>
        <w:numId w:val="4"/>
      </w:numPr>
      <w:tabs>
        <w:tab w:val="left" w:pos="993"/>
      </w:tabs>
      <w:spacing w:before="60" w:after="0" w:line="240" w:lineRule="auto"/>
      <w:jc w:val="both"/>
    </w:pPr>
    <w:rPr>
      <w:rFonts w:ascii="Arial" w:eastAsia="Times New Roman" w:hAnsi="Arial"/>
      <w:sz w:val="20"/>
      <w:szCs w:val="20"/>
      <w:lang w:eastAsia="ru-RU"/>
    </w:rPr>
  </w:style>
  <w:style w:type="paragraph" w:customStyle="1" w:styleId="18">
    <w:name w:val="Обычный (веб)1"/>
    <w:basedOn w:val="a"/>
    <w:rsid w:val="00E80F11"/>
    <w:pPr>
      <w:suppressAutoHyphens/>
      <w:spacing w:before="280" w:after="280" w:line="100" w:lineRule="atLeast"/>
    </w:pPr>
    <w:rPr>
      <w:rFonts w:ascii="Times New Roman" w:eastAsia="Times New Roman" w:hAnsi="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CD62-96A7-4C1D-98C3-04941D73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29071</Words>
  <Characters>16571</Characters>
  <Application>Microsoft Office Word</Application>
  <DocSecurity>0</DocSecurity>
  <Lines>138</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4</cp:revision>
  <dcterms:created xsi:type="dcterms:W3CDTF">2023-09-04T11:31:00Z</dcterms:created>
  <dcterms:modified xsi:type="dcterms:W3CDTF">2023-09-04T11:43:00Z</dcterms:modified>
</cp:coreProperties>
</file>