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71" w:rsidRPr="00862F73" w:rsidRDefault="00C45337" w:rsidP="00C45337">
      <w:pPr>
        <w:spacing w:line="240" w:lineRule="auto"/>
        <w:jc w:val="center"/>
        <w:rPr>
          <w:rFonts w:ascii="Times New Roman" w:hAnsi="Times New Roman"/>
          <w:b/>
          <w:i/>
          <w:sz w:val="24"/>
          <w:szCs w:val="24"/>
        </w:rPr>
      </w:pPr>
      <w:r>
        <w:rPr>
          <w:rFonts w:ascii="Times New Roman" w:hAnsi="Times New Roman"/>
          <w:b/>
          <w:i/>
          <w:sz w:val="24"/>
          <w:szCs w:val="24"/>
          <w:lang w:val="uk-UA"/>
        </w:rPr>
        <w:t xml:space="preserve">                                                               </w:t>
      </w:r>
      <w:r w:rsidR="00457271" w:rsidRPr="00862F73">
        <w:rPr>
          <w:rFonts w:ascii="Times New Roman" w:hAnsi="Times New Roman"/>
          <w:b/>
          <w:i/>
          <w:sz w:val="24"/>
          <w:szCs w:val="24"/>
        </w:rPr>
        <w:t xml:space="preserve">Додаток </w:t>
      </w:r>
      <w:r w:rsidR="00457271">
        <w:rPr>
          <w:rFonts w:ascii="Times New Roman" w:hAnsi="Times New Roman"/>
          <w:b/>
          <w:i/>
          <w:sz w:val="24"/>
          <w:szCs w:val="24"/>
        </w:rPr>
        <w:t>3</w:t>
      </w:r>
    </w:p>
    <w:p w:rsidR="00457271" w:rsidRPr="00457271" w:rsidRDefault="00457271" w:rsidP="00457271">
      <w:pPr>
        <w:spacing w:line="259" w:lineRule="auto"/>
        <w:ind w:left="5954"/>
        <w:jc w:val="both"/>
        <w:rPr>
          <w:rFonts w:ascii="Times New Roman" w:eastAsia="Calibri" w:hAnsi="Times New Roman" w:cs="Times New Roman"/>
          <w:lang w:val="uk-UA" w:eastAsia="uk-UA"/>
        </w:rPr>
      </w:pPr>
      <w:r w:rsidRPr="00705E25">
        <w:rPr>
          <w:rFonts w:ascii="Times New Roman" w:eastAsia="Calibri" w:hAnsi="Times New Roman" w:cs="Times New Roman"/>
          <w:lang w:eastAsia="uk-UA"/>
        </w:rPr>
        <w:t xml:space="preserve">до оголошення про проведення спрощеної закупівлі через систему електронних закупівель </w:t>
      </w:r>
    </w:p>
    <w:p w:rsidR="00457271" w:rsidRDefault="00457271" w:rsidP="0045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u w:val="single"/>
          <w:lang w:val="uk-UA"/>
        </w:rPr>
      </w:pPr>
      <w:r w:rsidRPr="00862F73">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Pr>
          <w:rFonts w:ascii="Times New Roman" w:hAnsi="Times New Roman" w:cs="Times New Roman"/>
          <w:b/>
          <w:bCs/>
          <w:i/>
          <w:sz w:val="24"/>
          <w:szCs w:val="24"/>
          <w:lang w:val="uk-UA"/>
        </w:rPr>
        <w:t xml:space="preserve">                         </w:t>
      </w:r>
      <w:r w:rsidR="00176FFB">
        <w:rPr>
          <w:rFonts w:ascii="Times New Roman" w:hAnsi="Times New Roman" w:cs="Times New Roman"/>
          <w:b/>
          <w:i/>
          <w:sz w:val="24"/>
          <w:szCs w:val="24"/>
          <w:u w:val="single"/>
          <w:lang w:val="uk-UA"/>
        </w:rPr>
        <w:t>Проєкт Д</w:t>
      </w:r>
      <w:r w:rsidRPr="004F49EB">
        <w:rPr>
          <w:rFonts w:ascii="Times New Roman" w:hAnsi="Times New Roman" w:cs="Times New Roman"/>
          <w:b/>
          <w:i/>
          <w:sz w:val="24"/>
          <w:szCs w:val="24"/>
          <w:u w:val="single"/>
          <w:lang w:val="uk-UA"/>
        </w:rPr>
        <w:t xml:space="preserve">оговору </w:t>
      </w:r>
    </w:p>
    <w:p w:rsidR="00952C4C" w:rsidRDefault="00952C4C" w:rsidP="0045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u w:val="single"/>
          <w:lang w:val="uk-UA"/>
        </w:rPr>
      </w:pPr>
    </w:p>
    <w:p w:rsidR="00952C4C" w:rsidRPr="00457271" w:rsidRDefault="00952C4C" w:rsidP="0045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u w:val="single"/>
          <w:lang w:val="uk-UA"/>
        </w:rPr>
      </w:pPr>
    </w:p>
    <w:p w:rsidR="00457271" w:rsidRPr="004F49EB" w:rsidRDefault="00457271" w:rsidP="0045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4F49EB">
        <w:rPr>
          <w:rFonts w:ascii="Times New Roman" w:hAnsi="Times New Roman" w:cs="Times New Roman"/>
          <w:b/>
          <w:bCs/>
          <w:sz w:val="24"/>
          <w:szCs w:val="24"/>
          <w:lang w:val="uk-UA"/>
        </w:rPr>
        <w:t xml:space="preserve">     ДОГОВІР № _________</w:t>
      </w:r>
    </w:p>
    <w:p w:rsidR="007D575C" w:rsidRPr="00457271" w:rsidRDefault="00457271" w:rsidP="0045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uk-UA"/>
        </w:rPr>
      </w:pPr>
      <w:r w:rsidRPr="004F49EB">
        <w:rPr>
          <w:rFonts w:ascii="Times New Roman" w:hAnsi="Times New Roman" w:cs="Times New Roman"/>
          <w:b/>
          <w:bCs/>
          <w:sz w:val="24"/>
          <w:szCs w:val="24"/>
          <w:lang w:val="uk-UA"/>
        </w:rPr>
        <w:t xml:space="preserve"> про закупівлю товару </w:t>
      </w:r>
    </w:p>
    <w:tbl>
      <w:tblPr>
        <w:tblpPr w:leftFromText="180" w:rightFromText="180" w:vertAnchor="text" w:horzAnchor="margin" w:tblpXSpec="right" w:tblpY="308"/>
        <w:tblW w:w="9639" w:type="dxa"/>
        <w:tblCellSpacing w:w="0" w:type="dxa"/>
        <w:tblCellMar>
          <w:left w:w="0" w:type="dxa"/>
          <w:right w:w="0" w:type="dxa"/>
        </w:tblCellMar>
        <w:tblLook w:val="00A0" w:firstRow="1" w:lastRow="0" w:firstColumn="1" w:lastColumn="0" w:noHBand="0" w:noVBand="0"/>
      </w:tblPr>
      <w:tblGrid>
        <w:gridCol w:w="5074"/>
        <w:gridCol w:w="4565"/>
      </w:tblGrid>
      <w:tr w:rsidR="007D575C" w:rsidRPr="007D575C" w:rsidTr="00952C4C">
        <w:trPr>
          <w:tblCellSpacing w:w="0" w:type="dxa"/>
        </w:trPr>
        <w:tc>
          <w:tcPr>
            <w:tcW w:w="5074" w:type="dxa"/>
            <w:vAlign w:val="center"/>
          </w:tcPr>
          <w:p w:rsidR="00457271" w:rsidRDefault="00457271" w:rsidP="00457271">
            <w:pPr>
              <w:spacing w:after="0"/>
              <w:jc w:val="both"/>
              <w:rPr>
                <w:rFonts w:ascii="Times New Roman" w:eastAsia="Times New Roman" w:hAnsi="Times New Roman" w:cs="Times New Roman"/>
                <w:sz w:val="24"/>
                <w:szCs w:val="24"/>
                <w:lang w:val="uk-UA" w:eastAsia="ru-RU"/>
              </w:rPr>
            </w:pPr>
          </w:p>
          <w:p w:rsidR="00952C4C" w:rsidRPr="007D575C" w:rsidRDefault="007D575C" w:rsidP="00457271">
            <w:pPr>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 xml:space="preserve">м. </w:t>
            </w:r>
            <w:r w:rsidR="00457271">
              <w:rPr>
                <w:rFonts w:ascii="Times New Roman" w:eastAsia="Times New Roman" w:hAnsi="Times New Roman" w:cs="Times New Roman"/>
                <w:sz w:val="24"/>
                <w:szCs w:val="24"/>
                <w:lang w:val="uk-UA" w:eastAsia="ru-RU"/>
              </w:rPr>
              <w:t>Ізмаїл</w:t>
            </w:r>
            <w:bookmarkStart w:id="0" w:name="_GoBack"/>
            <w:bookmarkEnd w:id="0"/>
          </w:p>
        </w:tc>
        <w:tc>
          <w:tcPr>
            <w:tcW w:w="4565" w:type="dxa"/>
            <w:vAlign w:val="center"/>
          </w:tcPr>
          <w:p w:rsidR="007D575C" w:rsidRPr="007D575C" w:rsidRDefault="007D575C" w:rsidP="00782DC4">
            <w:pPr>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r w:rsidR="00D308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DC6">
              <w:rPr>
                <w:rFonts w:ascii="Times New Roman" w:eastAsia="Times New Roman" w:hAnsi="Times New Roman" w:cs="Times New Roman"/>
                <w:sz w:val="24"/>
                <w:szCs w:val="24"/>
                <w:lang w:val="uk-UA" w:eastAsia="ru-RU"/>
              </w:rPr>
              <w:t xml:space="preserve">  «_</w:t>
            </w:r>
            <w:r w:rsidR="00457271">
              <w:rPr>
                <w:rFonts w:ascii="Times New Roman" w:eastAsia="Times New Roman" w:hAnsi="Times New Roman" w:cs="Times New Roman"/>
                <w:sz w:val="24"/>
                <w:szCs w:val="24"/>
                <w:lang w:val="uk-UA" w:eastAsia="ru-RU"/>
              </w:rPr>
              <w:t>_</w:t>
            </w:r>
            <w:r w:rsidR="00AA7DC6">
              <w:rPr>
                <w:rFonts w:ascii="Times New Roman" w:eastAsia="Times New Roman" w:hAnsi="Times New Roman" w:cs="Times New Roman"/>
                <w:sz w:val="24"/>
                <w:szCs w:val="24"/>
                <w:lang w:val="uk-UA" w:eastAsia="ru-RU"/>
              </w:rPr>
              <w:t>_» ________ 202</w:t>
            </w:r>
            <w:r w:rsidR="00782DC4">
              <w:rPr>
                <w:rFonts w:ascii="Times New Roman" w:eastAsia="Times New Roman" w:hAnsi="Times New Roman" w:cs="Times New Roman"/>
                <w:sz w:val="24"/>
                <w:szCs w:val="24"/>
                <w:lang w:val="uk-UA" w:eastAsia="ru-RU"/>
              </w:rPr>
              <w:t>2</w:t>
            </w:r>
            <w:r w:rsidRPr="007D575C">
              <w:rPr>
                <w:rFonts w:ascii="Times New Roman" w:eastAsia="Times New Roman" w:hAnsi="Times New Roman" w:cs="Times New Roman"/>
                <w:sz w:val="24"/>
                <w:szCs w:val="24"/>
                <w:lang w:val="uk-UA" w:eastAsia="ru-RU"/>
              </w:rPr>
              <w:t xml:space="preserve"> р.</w:t>
            </w:r>
          </w:p>
        </w:tc>
      </w:tr>
      <w:tr w:rsidR="007D575C" w:rsidRPr="007D575C" w:rsidTr="00952C4C">
        <w:trPr>
          <w:tblCellSpacing w:w="0" w:type="dxa"/>
        </w:trPr>
        <w:tc>
          <w:tcPr>
            <w:tcW w:w="9639" w:type="dxa"/>
            <w:gridSpan w:val="2"/>
            <w:vAlign w:val="center"/>
          </w:tcPr>
          <w:p w:rsidR="00176FFB" w:rsidRDefault="00176FFB" w:rsidP="007D575C">
            <w:pPr>
              <w:spacing w:after="0" w:line="240" w:lineRule="auto"/>
              <w:jc w:val="both"/>
              <w:rPr>
                <w:rFonts w:ascii="Times New Roman" w:eastAsia="Times New Roman" w:hAnsi="Times New Roman" w:cs="Times New Roman"/>
                <w:sz w:val="24"/>
                <w:szCs w:val="24"/>
                <w:lang w:val="uk-UA"/>
              </w:rPr>
            </w:pPr>
            <w:r w:rsidRPr="00176FFB">
              <w:rPr>
                <w:rFonts w:ascii="Times New Roman" w:eastAsia="Times New Roman" w:hAnsi="Times New Roman" w:cs="Times New Roman"/>
                <w:b/>
                <w:sz w:val="24"/>
                <w:szCs w:val="24"/>
                <w:lang w:val="uk-UA"/>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Pr>
                <w:rFonts w:ascii="Times New Roman" w:eastAsia="Times New Roman" w:hAnsi="Times New Roman" w:cs="Times New Roman"/>
                <w:sz w:val="24"/>
                <w:szCs w:val="24"/>
                <w:lang w:val="uk-UA"/>
              </w:rPr>
              <w:t>,</w:t>
            </w:r>
            <w:r w:rsidRPr="00176FFB">
              <w:rPr>
                <w:rFonts w:ascii="Times New Roman" w:eastAsia="Times New Roman" w:hAnsi="Times New Roman" w:cs="Times New Roman"/>
                <w:sz w:val="24"/>
                <w:szCs w:val="24"/>
                <w:lang w:val="uk-UA"/>
              </w:rPr>
              <w:t xml:space="preserve"> в особі генерального директора Бажака Сергія Дмитровича, що діє на підставі Статуту, названий в подальшому «Замовник», з однієї сторони, та</w:t>
            </w:r>
          </w:p>
          <w:p w:rsidR="00DD5DF7" w:rsidRPr="00176FFB" w:rsidRDefault="00176FFB" w:rsidP="007D575C">
            <w:pPr>
              <w:spacing w:after="0" w:line="240" w:lineRule="auto"/>
              <w:jc w:val="both"/>
              <w:rPr>
                <w:rFonts w:ascii="Times New Roman" w:eastAsia="Times New Roman" w:hAnsi="Times New Roman" w:cs="Times New Roman"/>
                <w:sz w:val="24"/>
                <w:szCs w:val="24"/>
                <w:lang w:val="uk-UA" w:eastAsia="ru-RU"/>
              </w:rPr>
            </w:pPr>
            <w:r w:rsidRPr="00176FFB">
              <w:rPr>
                <w:rFonts w:ascii="Times New Roman" w:eastAsia="Times New Roman" w:hAnsi="Times New Roman" w:cs="Times New Roman"/>
                <w:sz w:val="24"/>
                <w:szCs w:val="24"/>
                <w:lang w:val="uk-UA"/>
              </w:rPr>
              <w:t>______________________________________, в особі _________________________, що діє на підставі ______________________, назване в подальшому «Постачальник», з іншої сторони, які далі спільно іменуються Сторони, а кожна окремо Сторона, керуючись Указом Президента України від 24.02.2022 р. «Про введення воєнного стану в Україні», відповідно Постанови Кабінету Міністрів України від 28.02.2022 р. № 169 «Деякі питання здійснення оборонних та публічних закупівель товарів, робіт і послуг в умовах воєнного стану» (зі змінами), уклали цей Договір про наступне:</w:t>
            </w:r>
          </w:p>
          <w:p w:rsidR="007D575C" w:rsidRDefault="007D575C" w:rsidP="007D575C">
            <w:pPr>
              <w:spacing w:after="0" w:line="240" w:lineRule="auto"/>
              <w:jc w:val="center"/>
              <w:rPr>
                <w:rFonts w:ascii="Times New Roman" w:eastAsia="Times New Roman" w:hAnsi="Times New Roman" w:cs="Times New Roman"/>
                <w:b/>
                <w:sz w:val="24"/>
                <w:szCs w:val="24"/>
                <w:lang w:val="uk-UA" w:eastAsia="ru-RU"/>
              </w:rPr>
            </w:pPr>
            <w:r w:rsidRPr="004D3219">
              <w:rPr>
                <w:rFonts w:ascii="Times New Roman" w:eastAsia="Times New Roman" w:hAnsi="Times New Roman" w:cs="Times New Roman"/>
                <w:b/>
                <w:sz w:val="24"/>
                <w:szCs w:val="24"/>
                <w:lang w:val="uk-UA" w:eastAsia="ru-RU"/>
              </w:rPr>
              <w:t>І. Предмет договору</w:t>
            </w:r>
          </w:p>
          <w:p w:rsidR="00952C4C" w:rsidRPr="004D3219" w:rsidRDefault="00952C4C" w:rsidP="007D575C">
            <w:pPr>
              <w:spacing w:after="0" w:line="240" w:lineRule="auto"/>
              <w:jc w:val="center"/>
              <w:rPr>
                <w:rFonts w:ascii="Times New Roman" w:eastAsia="Times New Roman" w:hAnsi="Times New Roman" w:cs="Times New Roman"/>
                <w:b/>
                <w:sz w:val="24"/>
                <w:szCs w:val="24"/>
                <w:lang w:val="uk-UA" w:eastAsia="ru-RU"/>
              </w:rPr>
            </w:pPr>
          </w:p>
          <w:p w:rsidR="007D575C" w:rsidRPr="00D735CC" w:rsidRDefault="007D575C" w:rsidP="00782DC4">
            <w:pPr>
              <w:spacing w:after="0"/>
              <w:ind w:right="-25"/>
              <w:jc w:val="both"/>
              <w:rPr>
                <w:rFonts w:eastAsia="Times New Roman"/>
                <w:color w:val="000000"/>
                <w:bdr w:val="none" w:sz="0" w:space="0" w:color="auto" w:frame="1"/>
                <w:shd w:val="clear" w:color="auto" w:fill="FDFEFD"/>
                <w:lang w:val="uk-UA" w:eastAsia="uk-UA"/>
              </w:rPr>
            </w:pPr>
            <w:r w:rsidRPr="007D575C">
              <w:rPr>
                <w:rFonts w:ascii="Times New Roman" w:eastAsia="Times New Roman" w:hAnsi="Times New Roman" w:cs="Times New Roman"/>
                <w:sz w:val="24"/>
                <w:szCs w:val="24"/>
                <w:lang w:val="uk-UA" w:eastAsia="ru-RU"/>
              </w:rPr>
              <w:t xml:space="preserve">1.1. За цим Договором – </w:t>
            </w:r>
            <w:r w:rsidR="004D3219" w:rsidRPr="004D3219">
              <w:rPr>
                <w:rFonts w:ascii="Times New Roman" w:eastAsia="Times New Roman" w:hAnsi="Times New Roman" w:cs="Times New Roman"/>
                <w:b/>
                <w:sz w:val="24"/>
                <w:szCs w:val="24"/>
                <w:lang w:val="uk-UA" w:eastAsia="ru-RU"/>
              </w:rPr>
              <w:t xml:space="preserve"> </w:t>
            </w:r>
            <w:r w:rsidR="004D3219" w:rsidRPr="004D3219">
              <w:rPr>
                <w:rFonts w:ascii="Times New Roman" w:eastAsia="Times New Roman" w:hAnsi="Times New Roman" w:cs="Times New Roman"/>
                <w:sz w:val="24"/>
                <w:szCs w:val="24"/>
                <w:lang w:val="uk-UA" w:eastAsia="ru-RU"/>
              </w:rPr>
              <w:t>Постачальник</w:t>
            </w:r>
            <w:r w:rsidR="004D3219" w:rsidRPr="007D575C">
              <w:rPr>
                <w:rFonts w:ascii="Times New Roman" w:eastAsia="Times New Roman" w:hAnsi="Times New Roman" w:cs="Times New Roman"/>
                <w:sz w:val="24"/>
                <w:szCs w:val="24"/>
                <w:lang w:val="uk-UA" w:eastAsia="ru-RU"/>
              </w:rPr>
              <w:t xml:space="preserve"> </w:t>
            </w:r>
            <w:r w:rsidRPr="007D575C">
              <w:rPr>
                <w:rFonts w:ascii="Times New Roman" w:eastAsia="Times New Roman" w:hAnsi="Times New Roman" w:cs="Times New Roman"/>
                <w:sz w:val="24"/>
                <w:szCs w:val="24"/>
                <w:lang w:val="uk-UA" w:eastAsia="ru-RU"/>
              </w:rPr>
              <w:t xml:space="preserve">зобов’язується </w:t>
            </w:r>
            <w:r w:rsidR="00782DC4">
              <w:rPr>
                <w:rFonts w:ascii="Times New Roman" w:eastAsia="Times New Roman" w:hAnsi="Times New Roman" w:cs="Times New Roman"/>
                <w:sz w:val="24"/>
                <w:szCs w:val="24"/>
                <w:lang w:val="uk-UA" w:eastAsia="ru-RU"/>
              </w:rPr>
              <w:t>у</w:t>
            </w:r>
            <w:r w:rsidR="004D3219">
              <w:rPr>
                <w:rFonts w:ascii="Times New Roman" w:eastAsia="Times New Roman" w:hAnsi="Times New Roman" w:cs="Times New Roman"/>
                <w:sz w:val="24"/>
                <w:szCs w:val="24"/>
                <w:lang w:val="uk-UA" w:eastAsia="ru-RU"/>
              </w:rPr>
              <w:t xml:space="preserve"> 202</w:t>
            </w:r>
            <w:r w:rsidR="00782DC4">
              <w:rPr>
                <w:rFonts w:ascii="Times New Roman" w:eastAsia="Times New Roman" w:hAnsi="Times New Roman" w:cs="Times New Roman"/>
                <w:sz w:val="24"/>
                <w:szCs w:val="24"/>
                <w:lang w:val="uk-UA" w:eastAsia="ru-RU"/>
              </w:rPr>
              <w:t>2</w:t>
            </w:r>
            <w:r w:rsidR="004D3219">
              <w:rPr>
                <w:rFonts w:ascii="Times New Roman" w:eastAsia="Times New Roman" w:hAnsi="Times New Roman" w:cs="Times New Roman"/>
                <w:sz w:val="24"/>
                <w:szCs w:val="24"/>
                <w:lang w:val="uk-UA" w:eastAsia="ru-RU"/>
              </w:rPr>
              <w:t xml:space="preserve"> році </w:t>
            </w:r>
            <w:r w:rsidRPr="007D575C">
              <w:rPr>
                <w:rFonts w:ascii="Times New Roman" w:eastAsia="Times New Roman" w:hAnsi="Times New Roman" w:cs="Times New Roman"/>
                <w:sz w:val="24"/>
                <w:szCs w:val="24"/>
                <w:lang w:val="uk-UA" w:eastAsia="ru-RU"/>
              </w:rPr>
              <w:t xml:space="preserve">поставити </w:t>
            </w:r>
            <w:r w:rsidR="00370839">
              <w:rPr>
                <w:rFonts w:ascii="Times New Roman" w:eastAsia="Times New Roman" w:hAnsi="Times New Roman" w:cs="Times New Roman"/>
                <w:sz w:val="24"/>
                <w:szCs w:val="24"/>
                <w:lang w:val="uk-UA" w:eastAsia="ru-RU"/>
              </w:rPr>
              <w:t xml:space="preserve">згідно </w:t>
            </w:r>
            <w:r w:rsidR="008B31C9">
              <w:rPr>
                <w:rFonts w:ascii="Times New Roman" w:eastAsia="Times New Roman" w:hAnsi="Times New Roman" w:cs="Times New Roman"/>
                <w:sz w:val="24"/>
                <w:szCs w:val="24"/>
                <w:lang w:val="uk-UA" w:eastAsia="ru-RU"/>
              </w:rPr>
              <w:t>закупівлі</w:t>
            </w:r>
            <w:r w:rsidR="004D3219">
              <w:rPr>
                <w:rFonts w:ascii="Times New Roman" w:eastAsia="Times New Roman" w:hAnsi="Times New Roman" w:cs="Times New Roman"/>
                <w:sz w:val="24"/>
                <w:szCs w:val="24"/>
                <w:lang w:val="uk-UA" w:eastAsia="ru-RU"/>
              </w:rPr>
              <w:t xml:space="preserve"> </w:t>
            </w:r>
            <w:r w:rsidR="00782DC4" w:rsidRPr="00782DC4">
              <w:rPr>
                <w:lang w:val="uk-UA"/>
              </w:rPr>
              <w:t xml:space="preserve"> </w:t>
            </w:r>
            <w:r w:rsidR="00782DC4" w:rsidRPr="00782DC4">
              <w:rPr>
                <w:rFonts w:ascii="Times New Roman" w:hAnsi="Times New Roman" w:cs="Times New Roman"/>
                <w:sz w:val="24"/>
                <w:szCs w:val="24"/>
                <w:lang w:val="uk-UA"/>
              </w:rPr>
              <w:t>за кодом</w:t>
            </w:r>
            <w:r w:rsidR="00782DC4">
              <w:rPr>
                <w:lang w:val="uk-UA"/>
              </w:rPr>
              <w:t xml:space="preserve"> </w:t>
            </w:r>
            <w:r w:rsidR="00782DC4" w:rsidRPr="00782DC4">
              <w:rPr>
                <w:rFonts w:ascii="Times New Roman" w:eastAsia="Times New Roman" w:hAnsi="Times New Roman" w:cs="Times New Roman"/>
                <w:b/>
                <w:color w:val="000000"/>
                <w:sz w:val="24"/>
                <w:szCs w:val="24"/>
                <w:bdr w:val="none" w:sz="0" w:space="0" w:color="auto" w:frame="1"/>
                <w:shd w:val="clear" w:color="auto" w:fill="FDFEFD"/>
                <w:lang w:val="uk-UA" w:eastAsia="uk-UA"/>
              </w:rPr>
              <w:t>ДК 021:2015 - 38430000-8 - Детектори та аналізатори</w:t>
            </w:r>
            <w:r w:rsidR="00782DC4">
              <w:rPr>
                <w:rFonts w:ascii="Times New Roman" w:eastAsia="Times New Roman" w:hAnsi="Times New Roman" w:cs="Times New Roman"/>
                <w:b/>
                <w:color w:val="000000"/>
                <w:sz w:val="24"/>
                <w:szCs w:val="24"/>
                <w:bdr w:val="none" w:sz="0" w:space="0" w:color="auto" w:frame="1"/>
                <w:shd w:val="clear" w:color="auto" w:fill="FDFEFD"/>
                <w:lang w:val="uk-UA" w:eastAsia="uk-UA"/>
              </w:rPr>
              <w:t xml:space="preserve"> - </w:t>
            </w:r>
            <w:r w:rsidR="00782DC4" w:rsidRPr="00782DC4">
              <w:rPr>
                <w:rFonts w:ascii="Times New Roman" w:eastAsia="Times New Roman" w:hAnsi="Times New Roman" w:cs="Times New Roman"/>
                <w:b/>
                <w:color w:val="000000"/>
                <w:sz w:val="24"/>
                <w:szCs w:val="24"/>
                <w:bdr w:val="none" w:sz="0" w:space="0" w:color="auto" w:frame="1"/>
                <w:shd w:val="clear" w:color="auto" w:fill="FDFEFD"/>
                <w:lang w:val="uk-UA" w:eastAsia="uk-UA"/>
              </w:rPr>
              <w:t>Імунофлуоресцентний аналізатор GP1001 Getein1100 (НК 024:2019: 35707 - Флуоресцентний аналізатор імуноаналізу (FIA), стаціонарний)</w:t>
            </w:r>
            <w:r w:rsidR="00782DC4">
              <w:rPr>
                <w:rFonts w:ascii="Times New Roman" w:eastAsia="Times New Roman" w:hAnsi="Times New Roman" w:cs="Times New Roman"/>
                <w:b/>
                <w:color w:val="000000"/>
                <w:sz w:val="24"/>
                <w:szCs w:val="24"/>
                <w:bdr w:val="none" w:sz="0" w:space="0" w:color="auto" w:frame="1"/>
                <w:shd w:val="clear" w:color="auto" w:fill="FDFEFD"/>
                <w:lang w:val="uk-UA" w:eastAsia="uk-UA"/>
              </w:rPr>
              <w:t xml:space="preserve"> </w:t>
            </w:r>
            <w:r w:rsidRPr="007D575C">
              <w:rPr>
                <w:rFonts w:ascii="Times New Roman" w:eastAsia="Times New Roman" w:hAnsi="Times New Roman" w:cs="Times New Roman"/>
                <w:sz w:val="24"/>
                <w:szCs w:val="24"/>
                <w:lang w:val="uk-UA" w:eastAsia="ru-RU"/>
              </w:rPr>
              <w:t xml:space="preserve">(далі - Товар), у зумовлені строки </w:t>
            </w:r>
            <w:r w:rsidR="004D3219" w:rsidRPr="004D3219">
              <w:rPr>
                <w:rFonts w:ascii="Times New Roman" w:eastAsia="Times New Roman" w:hAnsi="Times New Roman" w:cs="Times New Roman"/>
                <w:sz w:val="24"/>
                <w:szCs w:val="24"/>
                <w:lang w:val="uk-UA" w:eastAsia="ru-RU"/>
              </w:rPr>
              <w:t>Замовник</w:t>
            </w:r>
            <w:r w:rsidR="004D3219">
              <w:rPr>
                <w:rFonts w:ascii="Times New Roman" w:eastAsia="Times New Roman" w:hAnsi="Times New Roman" w:cs="Times New Roman"/>
                <w:sz w:val="24"/>
                <w:szCs w:val="24"/>
                <w:lang w:val="uk-UA" w:eastAsia="ru-RU"/>
              </w:rPr>
              <w:t>у</w:t>
            </w:r>
            <w:r w:rsidRPr="007D575C">
              <w:rPr>
                <w:rFonts w:ascii="Times New Roman" w:eastAsia="Times New Roman" w:hAnsi="Times New Roman" w:cs="Times New Roman"/>
                <w:sz w:val="24"/>
                <w:szCs w:val="24"/>
                <w:lang w:val="uk-UA" w:eastAsia="ru-RU"/>
              </w:rPr>
              <w:t xml:space="preserve">, перелік, кількість, ціни та ідентифікаційні особливості яких зазначені у </w:t>
            </w:r>
            <w:r w:rsidRPr="007D575C">
              <w:rPr>
                <w:rFonts w:ascii="Times New Roman" w:eastAsia="Times New Roman" w:hAnsi="Times New Roman" w:cs="Times New Roman"/>
                <w:b/>
                <w:sz w:val="24"/>
                <w:szCs w:val="24"/>
                <w:lang w:val="uk-UA" w:eastAsia="ru-RU"/>
              </w:rPr>
              <w:t>Специфікації</w:t>
            </w:r>
            <w:r w:rsidRPr="007D575C">
              <w:rPr>
                <w:rFonts w:ascii="Times New Roman" w:eastAsia="Times New Roman" w:hAnsi="Times New Roman" w:cs="Times New Roman"/>
                <w:sz w:val="24"/>
                <w:szCs w:val="24"/>
                <w:lang w:val="uk-UA" w:eastAsia="ru-RU"/>
              </w:rPr>
              <w:t xml:space="preserve">, що є невід’ємною частиною цього Договору, а </w:t>
            </w:r>
            <w:r w:rsidR="004D3219" w:rsidRPr="004D3219">
              <w:rPr>
                <w:rFonts w:ascii="Times New Roman" w:eastAsia="Times New Roman" w:hAnsi="Times New Roman" w:cs="Times New Roman"/>
                <w:sz w:val="24"/>
                <w:szCs w:val="24"/>
                <w:lang w:val="uk-UA" w:eastAsia="ru-RU"/>
              </w:rPr>
              <w:t>Замовник</w:t>
            </w:r>
            <w:r w:rsidR="004D3219" w:rsidRPr="007D575C">
              <w:rPr>
                <w:rFonts w:ascii="Times New Roman" w:eastAsia="Times New Roman" w:hAnsi="Times New Roman" w:cs="Times New Roman"/>
                <w:sz w:val="24"/>
                <w:szCs w:val="24"/>
                <w:lang w:val="uk-UA" w:eastAsia="ru-RU"/>
              </w:rPr>
              <w:t xml:space="preserve"> </w:t>
            </w:r>
            <w:r w:rsidRPr="007D575C">
              <w:rPr>
                <w:rFonts w:ascii="Times New Roman" w:eastAsia="Times New Roman" w:hAnsi="Times New Roman" w:cs="Times New Roman"/>
                <w:sz w:val="24"/>
                <w:szCs w:val="24"/>
                <w:lang w:val="uk-UA" w:eastAsia="ru-RU"/>
              </w:rPr>
              <w:t>зобов’язується прийняти вказані Товари і сплатити за них певну грошову суму на умовах цього Договору.</w:t>
            </w:r>
          </w:p>
          <w:p w:rsidR="00DD5DF7" w:rsidRDefault="00782DC4" w:rsidP="0045727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7D575C" w:rsidRPr="007D575C">
              <w:rPr>
                <w:rFonts w:ascii="Times New Roman" w:eastAsia="Times New Roman" w:hAnsi="Times New Roman" w:cs="Times New Roman"/>
                <w:sz w:val="24"/>
                <w:szCs w:val="24"/>
                <w:lang w:val="uk-UA" w:eastAsia="ru-RU"/>
              </w:rPr>
              <w:t xml:space="preserve">. Обсяги закупівлі товару можуть бути зменшені залежно від реального фінансування видатків та потреб </w:t>
            </w:r>
            <w:r w:rsidR="004D3219" w:rsidRPr="004D3219">
              <w:rPr>
                <w:rFonts w:ascii="Times New Roman" w:eastAsia="Times New Roman" w:hAnsi="Times New Roman" w:cs="Times New Roman"/>
                <w:sz w:val="24"/>
                <w:szCs w:val="24"/>
                <w:lang w:val="uk-UA" w:eastAsia="ru-RU"/>
              </w:rPr>
              <w:t>Замовника</w:t>
            </w:r>
            <w:r w:rsidR="007D575C" w:rsidRPr="007D575C">
              <w:rPr>
                <w:rFonts w:ascii="Times New Roman" w:eastAsia="Times New Roman" w:hAnsi="Times New Roman" w:cs="Times New Roman"/>
                <w:sz w:val="24"/>
                <w:szCs w:val="24"/>
                <w:lang w:val="uk-UA" w:eastAsia="ru-RU"/>
              </w:rPr>
              <w:t>.</w:t>
            </w:r>
          </w:p>
          <w:p w:rsidR="00952C4C" w:rsidRPr="00457271" w:rsidRDefault="00952C4C" w:rsidP="00457271">
            <w:pPr>
              <w:spacing w:after="0" w:line="240" w:lineRule="auto"/>
              <w:jc w:val="both"/>
              <w:rPr>
                <w:rFonts w:ascii="Times New Roman" w:eastAsia="Times New Roman" w:hAnsi="Times New Roman" w:cs="Times New Roman"/>
                <w:sz w:val="24"/>
                <w:szCs w:val="24"/>
                <w:lang w:val="uk-UA" w:eastAsia="ru-RU"/>
              </w:rPr>
            </w:pPr>
          </w:p>
          <w:p w:rsidR="00952C4C" w:rsidRPr="007D575C" w:rsidRDefault="007D575C" w:rsidP="00952C4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II. Якість товарів, робіт чи послуг</w:t>
            </w:r>
          </w:p>
          <w:p w:rsidR="007D575C" w:rsidRPr="007D575C" w:rsidRDefault="007D575C" w:rsidP="007D575C">
            <w:pPr>
              <w:numPr>
                <w:ilvl w:val="0"/>
                <w:numId w:val="2"/>
              </w:numPr>
              <w:tabs>
                <w:tab w:val="left" w:pos="567"/>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Постачальник повинен передати (поставити) Замовнику Товар, якість якого відповідає діючим стандартам.</w:t>
            </w:r>
          </w:p>
          <w:p w:rsidR="007D575C" w:rsidRPr="007D575C" w:rsidRDefault="007D575C" w:rsidP="007D575C">
            <w:pPr>
              <w:numPr>
                <w:ilvl w:val="0"/>
                <w:numId w:val="2"/>
              </w:num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7D575C" w:rsidRPr="007D575C" w:rsidRDefault="007D575C" w:rsidP="007D575C">
            <w:pPr>
              <w:numPr>
                <w:ilvl w:val="0"/>
                <w:numId w:val="2"/>
              </w:num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 xml:space="preserve">Товар, що постачається, повинен 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w:t>
            </w:r>
          </w:p>
          <w:p w:rsidR="007D575C" w:rsidRPr="007D575C" w:rsidRDefault="007D575C" w:rsidP="007D575C">
            <w:pPr>
              <w:numPr>
                <w:ilvl w:val="0"/>
                <w:numId w:val="2"/>
              </w:numPr>
              <w:tabs>
                <w:tab w:val="left" w:pos="567"/>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Якщо протягом строку придатності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несе Постачальник.</w:t>
            </w:r>
          </w:p>
          <w:p w:rsidR="007D575C" w:rsidRPr="007D575C" w:rsidRDefault="007D575C" w:rsidP="007D575C">
            <w:pPr>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782DC4" w:rsidRPr="00952C4C" w:rsidRDefault="007D575C" w:rsidP="004D3219">
            <w:pPr>
              <w:spacing w:after="0" w:line="240" w:lineRule="auto"/>
              <w:jc w:val="both"/>
              <w:rPr>
                <w:rFonts w:ascii="Times New Roman" w:eastAsia="Times New Roman" w:hAnsi="Times New Roman" w:cs="Times New Roman"/>
                <w:sz w:val="24"/>
                <w:szCs w:val="24"/>
                <w:lang w:eastAsia="ru-RU"/>
              </w:rPr>
            </w:pPr>
            <w:r w:rsidRPr="007D575C">
              <w:rPr>
                <w:rFonts w:ascii="Times New Roman" w:eastAsia="Times New Roman" w:hAnsi="Times New Roman" w:cs="Times New Roman"/>
                <w:sz w:val="24"/>
                <w:szCs w:val="24"/>
                <w:lang w:val="uk-UA" w:eastAsia="ru-RU"/>
              </w:rPr>
              <w:t xml:space="preserve">2.6. </w:t>
            </w:r>
            <w:r w:rsidRPr="007D575C">
              <w:rPr>
                <w:rFonts w:ascii="Times New Roman" w:eastAsia="SimSun" w:hAnsi="Times New Roman" w:cs="Times New Roman"/>
                <w:sz w:val="24"/>
                <w:szCs w:val="24"/>
                <w:lang w:val="uk-UA" w:eastAsia="zh-CN"/>
              </w:rPr>
              <w:t>Постачальник</w:t>
            </w:r>
            <w:r w:rsidRPr="007D575C">
              <w:rPr>
                <w:rFonts w:ascii="Times New Roman" w:eastAsia="Times New Roman" w:hAnsi="Times New Roman" w:cs="Times New Roman"/>
                <w:sz w:val="24"/>
                <w:szCs w:val="24"/>
                <w:lang w:eastAsia="ru-RU"/>
              </w:rPr>
              <w:t xml:space="preserve"> </w:t>
            </w:r>
            <w:r w:rsidRPr="007D575C">
              <w:rPr>
                <w:rFonts w:ascii="Times New Roman" w:eastAsia="Times New Roman" w:hAnsi="Times New Roman" w:cs="Times New Roman"/>
                <w:sz w:val="24"/>
                <w:szCs w:val="24"/>
                <w:lang w:val="uk-UA" w:eastAsia="ru-RU"/>
              </w:rPr>
              <w:t>г</w:t>
            </w:r>
            <w:r w:rsidRPr="007D575C">
              <w:rPr>
                <w:rFonts w:ascii="Times New Roman" w:eastAsia="Times New Roman" w:hAnsi="Times New Roman" w:cs="Times New Roman"/>
                <w:sz w:val="24"/>
                <w:szCs w:val="24"/>
                <w:lang w:eastAsia="ru-RU"/>
              </w:rPr>
              <w:t>арант</w:t>
            </w:r>
            <w:r w:rsidRPr="007D575C">
              <w:rPr>
                <w:rFonts w:ascii="Times New Roman" w:eastAsia="Times New Roman" w:hAnsi="Times New Roman" w:cs="Times New Roman"/>
                <w:sz w:val="24"/>
                <w:szCs w:val="24"/>
                <w:lang w:val="uk-UA" w:eastAsia="ru-RU"/>
              </w:rPr>
              <w:t>ує</w:t>
            </w:r>
            <w:r w:rsidRPr="007D575C">
              <w:rPr>
                <w:rFonts w:ascii="Times New Roman" w:eastAsia="Times New Roman" w:hAnsi="Times New Roman" w:cs="Times New Roman"/>
                <w:sz w:val="24"/>
                <w:szCs w:val="24"/>
                <w:lang w:eastAsia="ru-RU"/>
              </w:rPr>
              <w:t xml:space="preserve"> обслуговування </w:t>
            </w:r>
            <w:r w:rsidRPr="007D575C">
              <w:rPr>
                <w:rFonts w:ascii="Times New Roman" w:eastAsia="Times New Roman" w:hAnsi="Times New Roman" w:cs="Times New Roman"/>
                <w:sz w:val="24"/>
                <w:szCs w:val="24"/>
                <w:lang w:val="uk-UA" w:eastAsia="ru-RU"/>
              </w:rPr>
              <w:t xml:space="preserve">Товару впродовж </w:t>
            </w:r>
            <w:r w:rsidRPr="007D575C">
              <w:rPr>
                <w:rFonts w:ascii="Times New Roman" w:eastAsia="Times New Roman" w:hAnsi="Times New Roman" w:cs="Times New Roman"/>
                <w:sz w:val="24"/>
                <w:szCs w:val="24"/>
                <w:lang w:eastAsia="ru-RU"/>
              </w:rPr>
              <w:t xml:space="preserve">12 місяців </w:t>
            </w:r>
            <w:r w:rsidRPr="007D575C">
              <w:rPr>
                <w:rFonts w:ascii="Times New Roman" w:eastAsia="Times New Roman" w:hAnsi="Times New Roman" w:cs="Times New Roman"/>
                <w:sz w:val="24"/>
                <w:szCs w:val="24"/>
                <w:lang w:val="uk-UA" w:eastAsia="ru-RU"/>
              </w:rPr>
              <w:t>з дати введення в експлуатацію</w:t>
            </w:r>
            <w:r w:rsidRPr="007D575C">
              <w:rPr>
                <w:rFonts w:ascii="Times New Roman" w:eastAsia="Times New Roman" w:hAnsi="Times New Roman" w:cs="Times New Roman"/>
                <w:sz w:val="24"/>
                <w:szCs w:val="24"/>
                <w:lang w:eastAsia="ru-RU"/>
              </w:rPr>
              <w:t>.</w:t>
            </w:r>
          </w:p>
          <w:p w:rsidR="00782DC4" w:rsidRPr="004D3219" w:rsidRDefault="00782DC4" w:rsidP="004D3219">
            <w:pPr>
              <w:spacing w:after="0" w:line="240" w:lineRule="auto"/>
              <w:jc w:val="both"/>
              <w:rPr>
                <w:rFonts w:ascii="Times New Roman" w:eastAsia="Times New Roman" w:hAnsi="Times New Roman" w:cs="Times New Roman"/>
                <w:sz w:val="24"/>
                <w:szCs w:val="24"/>
                <w:lang w:val="uk-UA" w:eastAsia="ru-RU"/>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III. Ціна договору</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3.1</w:t>
            </w:r>
            <w:r w:rsidR="004D3219">
              <w:rPr>
                <w:rFonts w:ascii="Times New Roman" w:eastAsia="SimSun" w:hAnsi="Times New Roman" w:cs="Times New Roman"/>
                <w:sz w:val="24"/>
                <w:szCs w:val="24"/>
                <w:lang w:val="uk-UA" w:eastAsia="zh-CN"/>
              </w:rPr>
              <w:t>. Ціна цього Договору становить _______ грн. (сума прописом)</w:t>
            </w:r>
            <w:r w:rsidRPr="007D575C">
              <w:rPr>
                <w:rFonts w:ascii="Times New Roman" w:eastAsia="SimSun" w:hAnsi="Times New Roman" w:cs="Times New Roman"/>
                <w:sz w:val="24"/>
                <w:szCs w:val="24"/>
                <w:lang w:val="uk-UA" w:eastAsia="zh-CN"/>
              </w:rPr>
              <w:t xml:space="preserve">, у т.ч. ПДВ – _____________ </w:t>
            </w:r>
            <w:r w:rsidR="004D3219">
              <w:rPr>
                <w:rFonts w:ascii="Times New Roman" w:eastAsia="SimSun" w:hAnsi="Times New Roman" w:cs="Times New Roman"/>
                <w:sz w:val="24"/>
                <w:szCs w:val="24"/>
                <w:lang w:val="uk-UA" w:eastAsia="zh-CN"/>
              </w:rPr>
              <w:t>(сума прописом</w:t>
            </w:r>
            <w:r w:rsidRPr="007D575C">
              <w:rPr>
                <w:rFonts w:ascii="Times New Roman" w:eastAsia="SimSun" w:hAnsi="Times New Roman" w:cs="Times New Roman"/>
                <w:sz w:val="24"/>
                <w:szCs w:val="24"/>
                <w:lang w:val="uk-UA" w:eastAsia="zh-CN"/>
              </w:rPr>
              <w:t>)</w:t>
            </w:r>
            <w:r w:rsidRPr="007D575C">
              <w:rPr>
                <w:rFonts w:ascii="Times New Roman" w:eastAsia="SimSun" w:hAnsi="Times New Roman" w:cs="Times New Roman"/>
                <w:b/>
                <w:sz w:val="24"/>
                <w:szCs w:val="24"/>
                <w:lang w:val="uk-UA" w:eastAsia="zh-CN"/>
              </w:rPr>
              <w:t>,</w:t>
            </w:r>
            <w:r w:rsidRPr="007D575C">
              <w:rPr>
                <w:rFonts w:ascii="Times New Roman" w:eastAsia="SimSun" w:hAnsi="Times New Roman" w:cs="Times New Roman"/>
                <w:sz w:val="24"/>
                <w:szCs w:val="24"/>
                <w:lang w:val="uk-UA" w:eastAsia="zh-CN"/>
              </w:rPr>
              <w:t xml:space="preserve"> (ціна Договору визначається з урахуванням Податкового кодексу України).</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3.2. Ціна за одиницю товару вказана у специфікації, яка додається до цього Договору.</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 xml:space="preserve">3.3. </w:t>
            </w:r>
            <w:r w:rsidRPr="007D575C">
              <w:rPr>
                <w:rFonts w:ascii="Times New Roman" w:eastAsia="SimSun" w:hAnsi="Times New Roman" w:cs="Times New Roman"/>
                <w:color w:val="000000"/>
                <w:sz w:val="24"/>
                <w:szCs w:val="24"/>
                <w:lang w:val="uk-UA" w:eastAsia="zh-CN"/>
              </w:rPr>
              <w:t xml:space="preserve">Учасник визначає ціни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сплату митних </w:t>
            </w:r>
            <w:r w:rsidRPr="007D575C">
              <w:rPr>
                <w:rFonts w:ascii="Times New Roman" w:eastAsia="SimSun" w:hAnsi="Times New Roman" w:cs="Times New Roman"/>
                <w:sz w:val="24"/>
                <w:szCs w:val="24"/>
                <w:lang w:val="uk-UA" w:eastAsia="zh-CN"/>
              </w:rPr>
              <w:t>тарифів усіх інших витрат.</w:t>
            </w:r>
          </w:p>
          <w:p w:rsidR="00DD5DF7" w:rsidRDefault="00DD5DF7" w:rsidP="007D575C">
            <w:pPr>
              <w:suppressAutoHyphens/>
              <w:spacing w:after="0" w:line="240" w:lineRule="auto"/>
              <w:jc w:val="center"/>
              <w:rPr>
                <w:rFonts w:ascii="Times New Roman" w:eastAsia="Calibri" w:hAnsi="Times New Roman" w:cs="Times New Roman"/>
                <w:b/>
                <w:sz w:val="24"/>
                <w:szCs w:val="24"/>
                <w:lang w:eastAsia="ar-SA"/>
              </w:rPr>
            </w:pPr>
          </w:p>
          <w:p w:rsidR="007D575C" w:rsidRDefault="007D575C" w:rsidP="007D575C">
            <w:pPr>
              <w:suppressAutoHyphens/>
              <w:spacing w:after="0" w:line="240" w:lineRule="auto"/>
              <w:jc w:val="center"/>
              <w:rPr>
                <w:rFonts w:ascii="Times New Roman" w:eastAsia="Calibri" w:hAnsi="Times New Roman" w:cs="Times New Roman"/>
                <w:b/>
                <w:sz w:val="24"/>
                <w:szCs w:val="24"/>
                <w:lang w:eastAsia="ar-SA"/>
              </w:rPr>
            </w:pPr>
            <w:r w:rsidRPr="007D575C">
              <w:rPr>
                <w:rFonts w:ascii="Times New Roman" w:eastAsia="Calibri" w:hAnsi="Times New Roman" w:cs="Times New Roman"/>
                <w:b/>
                <w:sz w:val="24"/>
                <w:szCs w:val="24"/>
                <w:lang w:eastAsia="ar-SA"/>
              </w:rPr>
              <w:t>IV. Порядок здійснення оплати</w:t>
            </w:r>
          </w:p>
          <w:p w:rsidR="00952C4C" w:rsidRPr="007D575C" w:rsidRDefault="00952C4C" w:rsidP="007D575C">
            <w:pPr>
              <w:suppressAutoHyphens/>
              <w:spacing w:after="0" w:line="240" w:lineRule="auto"/>
              <w:jc w:val="center"/>
              <w:rPr>
                <w:rFonts w:ascii="Times New Roman" w:eastAsia="Calibri" w:hAnsi="Times New Roman" w:cs="Times New Roman"/>
                <w:b/>
                <w:sz w:val="24"/>
                <w:szCs w:val="24"/>
                <w:lang w:eastAsia="ar-SA"/>
              </w:rPr>
            </w:pPr>
          </w:p>
          <w:p w:rsidR="007D575C" w:rsidRPr="007D575C" w:rsidRDefault="007D575C" w:rsidP="007D575C">
            <w:pPr>
              <w:suppressAutoHyphens/>
              <w:spacing w:after="0" w:line="240" w:lineRule="auto"/>
              <w:jc w:val="both"/>
              <w:rPr>
                <w:rFonts w:ascii="Times New Roman" w:eastAsia="Calibri" w:hAnsi="Times New Roman" w:cs="Times New Roman"/>
                <w:snapToGrid w:val="0"/>
                <w:color w:val="000000"/>
                <w:sz w:val="24"/>
                <w:szCs w:val="24"/>
                <w:lang w:eastAsia="ar-SA"/>
              </w:rPr>
            </w:pPr>
            <w:r w:rsidRPr="007D575C">
              <w:rPr>
                <w:rFonts w:ascii="Times New Roman" w:eastAsia="Calibri" w:hAnsi="Times New Roman" w:cs="Times New Roman"/>
                <w:snapToGrid w:val="0"/>
                <w:color w:val="000000"/>
                <w:sz w:val="24"/>
                <w:szCs w:val="24"/>
                <w:lang w:eastAsia="ar-SA"/>
              </w:rPr>
              <w:t xml:space="preserve">4.1. Розрахунки проводяться після поставки товару шляхом перерахування на розрахунковий рахунок Постачальника коштів протягом </w:t>
            </w:r>
            <w:r w:rsidR="00782DC4">
              <w:rPr>
                <w:rFonts w:ascii="Times New Roman" w:eastAsia="Calibri" w:hAnsi="Times New Roman" w:cs="Times New Roman"/>
                <w:snapToGrid w:val="0"/>
                <w:color w:val="000000"/>
                <w:sz w:val="24"/>
                <w:szCs w:val="24"/>
                <w:lang w:val="uk-UA" w:eastAsia="ar-SA"/>
              </w:rPr>
              <w:t>15</w:t>
            </w:r>
            <w:r w:rsidRPr="007D575C">
              <w:rPr>
                <w:rFonts w:ascii="Times New Roman" w:eastAsia="Calibri" w:hAnsi="Times New Roman" w:cs="Times New Roman"/>
                <w:snapToGrid w:val="0"/>
                <w:color w:val="000000"/>
                <w:sz w:val="24"/>
                <w:szCs w:val="24"/>
                <w:lang w:val="uk-UA" w:eastAsia="ar-SA"/>
              </w:rPr>
              <w:t xml:space="preserve"> (</w:t>
            </w:r>
            <w:r w:rsidR="00782DC4">
              <w:rPr>
                <w:rFonts w:ascii="Times New Roman" w:eastAsia="Calibri" w:hAnsi="Times New Roman" w:cs="Times New Roman"/>
                <w:snapToGrid w:val="0"/>
                <w:color w:val="000000"/>
                <w:sz w:val="24"/>
                <w:szCs w:val="24"/>
                <w:lang w:val="uk-UA" w:eastAsia="ar-SA"/>
              </w:rPr>
              <w:t>п’ятнадцяти</w:t>
            </w:r>
            <w:r w:rsidRPr="007D575C">
              <w:rPr>
                <w:rFonts w:ascii="Times New Roman" w:eastAsia="Calibri" w:hAnsi="Times New Roman" w:cs="Times New Roman"/>
                <w:snapToGrid w:val="0"/>
                <w:color w:val="000000"/>
                <w:sz w:val="24"/>
                <w:szCs w:val="24"/>
                <w:lang w:val="uk-UA" w:eastAsia="ar-SA"/>
              </w:rPr>
              <w:t>)</w:t>
            </w:r>
            <w:r w:rsidRPr="007D575C">
              <w:rPr>
                <w:rFonts w:ascii="Times New Roman" w:eastAsia="Calibri" w:hAnsi="Times New Roman" w:cs="Times New Roman"/>
                <w:snapToGrid w:val="0"/>
                <w:color w:val="000000"/>
                <w:sz w:val="24"/>
                <w:szCs w:val="24"/>
                <w:lang w:eastAsia="ar-SA"/>
              </w:rPr>
              <w:t xml:space="preserve"> </w:t>
            </w:r>
            <w:r w:rsidR="00782DC4">
              <w:rPr>
                <w:rFonts w:ascii="Times New Roman" w:eastAsia="Calibri" w:hAnsi="Times New Roman" w:cs="Times New Roman"/>
                <w:snapToGrid w:val="0"/>
                <w:color w:val="000000"/>
                <w:sz w:val="24"/>
                <w:szCs w:val="24"/>
                <w:lang w:val="uk-UA" w:eastAsia="ar-SA"/>
              </w:rPr>
              <w:t xml:space="preserve">банківських </w:t>
            </w:r>
            <w:r w:rsidRPr="007D575C">
              <w:rPr>
                <w:rFonts w:ascii="Times New Roman" w:eastAsia="Calibri" w:hAnsi="Times New Roman" w:cs="Times New Roman"/>
                <w:snapToGrid w:val="0"/>
                <w:color w:val="000000"/>
                <w:sz w:val="24"/>
                <w:szCs w:val="24"/>
                <w:lang w:eastAsia="ar-SA"/>
              </w:rPr>
              <w:t xml:space="preserve"> днів.</w:t>
            </w:r>
          </w:p>
          <w:p w:rsidR="007D575C" w:rsidRPr="007D575C" w:rsidRDefault="007D575C" w:rsidP="007D575C">
            <w:pPr>
              <w:suppressAutoHyphens/>
              <w:spacing w:after="0" w:line="240" w:lineRule="auto"/>
              <w:jc w:val="both"/>
              <w:rPr>
                <w:rFonts w:ascii="Times New Roman" w:eastAsia="Calibri" w:hAnsi="Times New Roman" w:cs="Times New Roman"/>
                <w:snapToGrid w:val="0"/>
                <w:color w:val="000000"/>
                <w:sz w:val="24"/>
                <w:szCs w:val="24"/>
                <w:lang w:eastAsia="ar-SA"/>
              </w:rPr>
            </w:pPr>
            <w:r w:rsidRPr="007D575C">
              <w:rPr>
                <w:rFonts w:ascii="Times New Roman" w:eastAsia="Calibri" w:hAnsi="Times New Roman" w:cs="Times New Roman"/>
                <w:snapToGrid w:val="0"/>
                <w:color w:val="000000"/>
                <w:sz w:val="24"/>
                <w:szCs w:val="24"/>
                <w:lang w:eastAsia="ar-SA"/>
              </w:rPr>
              <w:t xml:space="preserve">4.2. Для розрахунків надається </w:t>
            </w:r>
            <w:bookmarkStart w:id="1" w:name="53"/>
            <w:bookmarkEnd w:id="1"/>
            <w:r w:rsidRPr="007D575C">
              <w:rPr>
                <w:rFonts w:ascii="Times New Roman" w:eastAsia="Calibri" w:hAnsi="Times New Roman" w:cs="Times New Roman"/>
                <w:sz w:val="24"/>
                <w:szCs w:val="24"/>
                <w:lang w:eastAsia="ar-SA"/>
              </w:rPr>
              <w:t>видаткова накладна.</w:t>
            </w:r>
            <w:r w:rsidRPr="007D575C">
              <w:rPr>
                <w:rFonts w:ascii="Times New Roman" w:eastAsia="Calibri" w:hAnsi="Times New Roman" w:cs="Times New Roman"/>
                <w:snapToGrid w:val="0"/>
                <w:color w:val="000000"/>
                <w:sz w:val="24"/>
                <w:szCs w:val="24"/>
                <w:lang w:eastAsia="ar-SA"/>
              </w:rPr>
              <w:t xml:space="preserve"> </w:t>
            </w:r>
          </w:p>
          <w:p w:rsidR="007D575C" w:rsidRPr="007D575C" w:rsidRDefault="007D575C" w:rsidP="007D575C">
            <w:pPr>
              <w:suppressAutoHyphens/>
              <w:spacing w:after="0" w:line="240" w:lineRule="auto"/>
              <w:jc w:val="both"/>
              <w:rPr>
                <w:rFonts w:ascii="Times New Roman" w:eastAsia="Calibri" w:hAnsi="Times New Roman" w:cs="Times New Roman"/>
                <w:sz w:val="24"/>
                <w:szCs w:val="24"/>
                <w:lang w:eastAsia="ar-SA"/>
              </w:rPr>
            </w:pPr>
            <w:r w:rsidRPr="007D575C">
              <w:rPr>
                <w:rFonts w:ascii="Times New Roman" w:eastAsia="Calibri" w:hAnsi="Times New Roman" w:cs="Times New Roman"/>
                <w:snapToGrid w:val="0"/>
                <w:color w:val="000000"/>
                <w:sz w:val="24"/>
                <w:szCs w:val="24"/>
                <w:lang w:eastAsia="ar-SA"/>
              </w:rPr>
              <w:t>4.3.</w:t>
            </w:r>
            <w:r w:rsidRPr="007D575C">
              <w:rPr>
                <w:rFonts w:ascii="Times New Roman" w:eastAsia="Calibri" w:hAnsi="Times New Roman" w:cs="Times New Roman"/>
                <w:sz w:val="24"/>
                <w:szCs w:val="24"/>
                <w:lang w:eastAsia="ar-SA"/>
              </w:rPr>
              <w:t xml:space="preserve"> Ціни встановлюються в національній валюті України - гривні.</w:t>
            </w:r>
          </w:p>
          <w:p w:rsidR="007D575C" w:rsidRPr="007D575C" w:rsidRDefault="007D575C" w:rsidP="007D575C">
            <w:pPr>
              <w:suppressAutoHyphens/>
              <w:spacing w:after="0" w:line="240" w:lineRule="auto"/>
              <w:jc w:val="both"/>
              <w:rPr>
                <w:rFonts w:ascii="Times New Roman" w:eastAsia="Calibri" w:hAnsi="Times New Roman" w:cs="Times New Roman"/>
                <w:sz w:val="24"/>
                <w:szCs w:val="24"/>
                <w:lang w:eastAsia="ar-SA"/>
              </w:rPr>
            </w:pPr>
            <w:r w:rsidRPr="007D575C">
              <w:rPr>
                <w:rFonts w:ascii="Times New Roman" w:eastAsia="Calibri" w:hAnsi="Times New Roman" w:cs="Times New Roman"/>
                <w:snapToGrid w:val="0"/>
                <w:color w:val="000000"/>
                <w:sz w:val="24"/>
                <w:szCs w:val="24"/>
                <w:lang w:eastAsia="ar-SA"/>
              </w:rPr>
              <w:t>4.4. Сума зобов’язань по Договору може бути скоригована, відповідно до обсягів реального фінансування.</w:t>
            </w:r>
          </w:p>
          <w:p w:rsidR="007D575C" w:rsidRPr="007D575C" w:rsidRDefault="007D575C" w:rsidP="007D575C">
            <w:pPr>
              <w:suppressAutoHyphens/>
              <w:spacing w:after="0" w:line="240" w:lineRule="auto"/>
              <w:jc w:val="both"/>
              <w:rPr>
                <w:rFonts w:ascii="Times New Roman" w:eastAsia="Calibri" w:hAnsi="Times New Roman" w:cs="Times New Roman"/>
                <w:snapToGrid w:val="0"/>
                <w:color w:val="000000"/>
                <w:sz w:val="24"/>
                <w:szCs w:val="24"/>
                <w:lang w:eastAsia="ar-SA"/>
              </w:rPr>
            </w:pPr>
            <w:r w:rsidRPr="007D575C">
              <w:rPr>
                <w:rFonts w:ascii="Times New Roman" w:eastAsia="Calibri" w:hAnsi="Times New Roman" w:cs="Times New Roman"/>
                <w:snapToGrid w:val="0"/>
                <w:color w:val="000000"/>
                <w:sz w:val="24"/>
                <w:szCs w:val="24"/>
                <w:lang w:eastAsia="ar-SA"/>
              </w:rPr>
              <w:t>4.5. У разі затримки фінансування</w:t>
            </w:r>
            <w:r w:rsidR="00782DC4">
              <w:rPr>
                <w:rFonts w:ascii="Times New Roman" w:eastAsia="Calibri" w:hAnsi="Times New Roman" w:cs="Times New Roman"/>
                <w:snapToGrid w:val="0"/>
                <w:color w:val="000000"/>
                <w:sz w:val="24"/>
                <w:szCs w:val="24"/>
                <w:lang w:val="uk-UA" w:eastAsia="ar-SA"/>
              </w:rPr>
              <w:t>,</w:t>
            </w:r>
            <w:r w:rsidRPr="007D575C">
              <w:rPr>
                <w:rFonts w:ascii="Times New Roman" w:eastAsia="Calibri" w:hAnsi="Times New Roman" w:cs="Times New Roman"/>
                <w:snapToGrid w:val="0"/>
                <w:color w:val="000000"/>
                <w:sz w:val="24"/>
                <w:szCs w:val="24"/>
                <w:lang w:eastAsia="ar-SA"/>
              </w:rPr>
              <w:t xml:space="preserve"> розрахунок за поставлений товар здійснюватиметься протягом 10 банківських днів з дати отримання </w:t>
            </w:r>
            <w:r w:rsidR="004243CC">
              <w:rPr>
                <w:rFonts w:ascii="Times New Roman" w:eastAsia="Calibri" w:hAnsi="Times New Roman" w:cs="Times New Roman"/>
                <w:snapToGrid w:val="0"/>
                <w:color w:val="000000"/>
                <w:sz w:val="24"/>
                <w:szCs w:val="24"/>
                <w:lang w:val="uk-UA" w:eastAsia="ar-SA"/>
              </w:rPr>
              <w:t xml:space="preserve">Замовником </w:t>
            </w:r>
            <w:r w:rsidRPr="007D575C">
              <w:rPr>
                <w:rFonts w:ascii="Times New Roman" w:eastAsia="Calibri" w:hAnsi="Times New Roman" w:cs="Times New Roman"/>
                <w:snapToGrid w:val="0"/>
                <w:color w:val="000000"/>
                <w:sz w:val="24"/>
                <w:szCs w:val="24"/>
                <w:lang w:eastAsia="ar-SA"/>
              </w:rPr>
              <w:t>фінансування на свій реєстраційний рахунок.</w:t>
            </w:r>
          </w:p>
          <w:p w:rsidR="00DD5DF7" w:rsidRDefault="00DD5DF7" w:rsidP="007D575C">
            <w:pPr>
              <w:spacing w:after="0" w:line="240" w:lineRule="auto"/>
              <w:jc w:val="center"/>
              <w:rPr>
                <w:rFonts w:ascii="Times New Roman" w:eastAsia="SimSun" w:hAnsi="Times New Roman" w:cs="Times New Roman"/>
                <w:b/>
                <w:bCs/>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V. Поставка товарів (надання послуг або виконання робіт)</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DD5DF7" w:rsidRPr="00F26377" w:rsidRDefault="00DD5DF7" w:rsidP="00DD5DF7">
            <w:pPr>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5.1</w:t>
            </w:r>
            <w:r w:rsidR="00F26377">
              <w:rPr>
                <w:rFonts w:ascii="Times New Roman" w:eastAsia="Calibri" w:hAnsi="Times New Roman" w:cs="Times New Roman"/>
                <w:color w:val="000000"/>
                <w:sz w:val="24"/>
                <w:szCs w:val="24"/>
                <w:lang w:val="uk-UA" w:eastAsia="ru-RU"/>
              </w:rPr>
              <w:t>.</w:t>
            </w:r>
            <w:r w:rsidRPr="00DD5DF7">
              <w:rPr>
                <w:rFonts w:ascii="Times New Roman" w:eastAsia="Calibri" w:hAnsi="Times New Roman" w:cs="Times New Roman"/>
                <w:color w:val="000000"/>
                <w:sz w:val="24"/>
                <w:szCs w:val="24"/>
                <w:lang w:val="uk-UA" w:eastAsia="ru-RU"/>
              </w:rPr>
              <w:t xml:space="preserve"> </w:t>
            </w:r>
            <w:r w:rsidR="00F26377" w:rsidRPr="00F26377">
              <w:rPr>
                <w:rFonts w:ascii="Times New Roman" w:hAnsi="Times New Roman" w:cs="Times New Roman"/>
                <w:color w:val="000000"/>
                <w:sz w:val="24"/>
                <w:szCs w:val="24"/>
              </w:rPr>
              <w:t xml:space="preserve">Строк поставки товару – </w:t>
            </w:r>
            <w:r w:rsidR="0045161D">
              <w:t xml:space="preserve"> </w:t>
            </w:r>
            <w:r w:rsidR="0045161D" w:rsidRPr="0045161D">
              <w:rPr>
                <w:rFonts w:ascii="Times New Roman" w:hAnsi="Times New Roman" w:cs="Times New Roman"/>
                <w:color w:val="000000"/>
                <w:sz w:val="24"/>
                <w:szCs w:val="24"/>
              </w:rPr>
              <w:t>до 23 серпня 2022 року.</w:t>
            </w:r>
          </w:p>
          <w:p w:rsidR="00DD5DF7" w:rsidRPr="00DD5DF7" w:rsidRDefault="00DD5DF7" w:rsidP="00DD5DF7">
            <w:pPr>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5.2</w:t>
            </w:r>
            <w:r w:rsidR="00F26377">
              <w:rPr>
                <w:rFonts w:ascii="Times New Roman" w:eastAsia="Calibri" w:hAnsi="Times New Roman" w:cs="Times New Roman"/>
                <w:color w:val="000000"/>
                <w:sz w:val="24"/>
                <w:szCs w:val="24"/>
                <w:lang w:val="uk-UA" w:eastAsia="ru-RU"/>
              </w:rPr>
              <w:t>.</w:t>
            </w:r>
            <w:r w:rsidRPr="00DD5DF7">
              <w:rPr>
                <w:rFonts w:ascii="Times New Roman" w:eastAsia="Calibri" w:hAnsi="Times New Roman" w:cs="Times New Roman"/>
                <w:color w:val="000000"/>
                <w:sz w:val="24"/>
                <w:szCs w:val="24"/>
                <w:lang w:val="uk-UA" w:eastAsia="ru-RU"/>
              </w:rPr>
              <w:t xml:space="preserve"> Місце поставки товару: </w:t>
            </w:r>
            <w:r w:rsidR="00F26377">
              <w:rPr>
                <w:rFonts w:ascii="Times New Roman" w:eastAsia="Calibri" w:hAnsi="Times New Roman" w:cs="Times New Roman"/>
                <w:color w:val="000000"/>
                <w:sz w:val="24"/>
                <w:szCs w:val="24"/>
                <w:lang w:val="uk-UA" w:eastAsia="ru-RU"/>
              </w:rPr>
              <w:t>68600</w:t>
            </w:r>
            <w:r w:rsidRPr="00DD5DF7">
              <w:rPr>
                <w:rFonts w:ascii="Times New Roman" w:eastAsia="Calibri" w:hAnsi="Times New Roman" w:cs="Times New Roman"/>
                <w:color w:val="000000"/>
                <w:sz w:val="24"/>
                <w:szCs w:val="24"/>
                <w:lang w:val="uk-UA" w:eastAsia="ru-RU"/>
              </w:rPr>
              <w:t xml:space="preserve">, </w:t>
            </w:r>
            <w:r w:rsidR="00F26377">
              <w:rPr>
                <w:rFonts w:ascii="Times New Roman" w:eastAsia="Calibri" w:hAnsi="Times New Roman" w:cs="Times New Roman"/>
                <w:color w:val="000000"/>
                <w:sz w:val="24"/>
                <w:szCs w:val="24"/>
                <w:lang w:val="uk-UA" w:eastAsia="ru-RU"/>
              </w:rPr>
              <w:t>Одеська</w:t>
            </w:r>
            <w:r w:rsidRPr="00DD5DF7">
              <w:rPr>
                <w:rFonts w:ascii="Times New Roman" w:eastAsia="Calibri" w:hAnsi="Times New Roman" w:cs="Times New Roman"/>
                <w:color w:val="000000"/>
                <w:sz w:val="24"/>
                <w:szCs w:val="24"/>
                <w:lang w:val="uk-UA" w:eastAsia="ru-RU"/>
              </w:rPr>
              <w:t xml:space="preserve"> обл</w:t>
            </w:r>
            <w:r w:rsidR="00F26377">
              <w:rPr>
                <w:rFonts w:ascii="Times New Roman" w:eastAsia="Calibri" w:hAnsi="Times New Roman" w:cs="Times New Roman"/>
                <w:color w:val="000000"/>
                <w:sz w:val="24"/>
                <w:szCs w:val="24"/>
                <w:lang w:val="uk-UA" w:eastAsia="ru-RU"/>
              </w:rPr>
              <w:t>асть</w:t>
            </w:r>
            <w:r w:rsidRPr="00DD5DF7">
              <w:rPr>
                <w:rFonts w:ascii="Times New Roman" w:eastAsia="Calibri" w:hAnsi="Times New Roman" w:cs="Times New Roman"/>
                <w:color w:val="000000"/>
                <w:sz w:val="24"/>
                <w:szCs w:val="24"/>
                <w:lang w:val="uk-UA" w:eastAsia="ru-RU"/>
              </w:rPr>
              <w:t xml:space="preserve">, м. </w:t>
            </w:r>
            <w:r w:rsidR="00F26377">
              <w:rPr>
                <w:rFonts w:ascii="Times New Roman" w:eastAsia="Calibri" w:hAnsi="Times New Roman" w:cs="Times New Roman"/>
                <w:color w:val="000000"/>
                <w:sz w:val="24"/>
                <w:szCs w:val="24"/>
                <w:lang w:val="uk-UA" w:eastAsia="ru-RU"/>
              </w:rPr>
              <w:t>Ізмаїл</w:t>
            </w:r>
            <w:r w:rsidR="004243CC">
              <w:rPr>
                <w:rFonts w:ascii="Times New Roman" w:eastAsia="Calibri" w:hAnsi="Times New Roman" w:cs="Times New Roman"/>
                <w:color w:val="000000"/>
                <w:sz w:val="24"/>
                <w:szCs w:val="24"/>
                <w:lang w:val="uk-UA" w:eastAsia="ru-RU"/>
              </w:rPr>
              <w:t xml:space="preserve"> Ізмаїльського району</w:t>
            </w:r>
            <w:r w:rsidRPr="00DD5DF7">
              <w:rPr>
                <w:rFonts w:ascii="Times New Roman" w:eastAsia="Calibri" w:hAnsi="Times New Roman" w:cs="Times New Roman"/>
                <w:color w:val="000000"/>
                <w:sz w:val="24"/>
                <w:szCs w:val="24"/>
                <w:lang w:val="uk-UA" w:eastAsia="ru-RU"/>
              </w:rPr>
              <w:t xml:space="preserve">, </w:t>
            </w:r>
            <w:r w:rsidR="00F26377">
              <w:rPr>
                <w:rFonts w:ascii="Times New Roman" w:eastAsia="Calibri" w:hAnsi="Times New Roman" w:cs="Times New Roman"/>
                <w:color w:val="000000"/>
                <w:sz w:val="24"/>
                <w:szCs w:val="24"/>
                <w:lang w:val="uk-UA" w:eastAsia="ru-RU"/>
              </w:rPr>
              <w:t>проспект Суворова, 68.</w:t>
            </w:r>
          </w:p>
          <w:p w:rsidR="00DD5DF7" w:rsidRPr="00DD5DF7" w:rsidRDefault="00DD5DF7" w:rsidP="00DD5DF7">
            <w:pPr>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5.3</w:t>
            </w:r>
            <w:r w:rsidR="00F26377">
              <w:rPr>
                <w:rFonts w:ascii="Times New Roman" w:eastAsia="Calibri" w:hAnsi="Times New Roman" w:cs="Times New Roman"/>
                <w:color w:val="000000"/>
                <w:sz w:val="24"/>
                <w:szCs w:val="24"/>
                <w:lang w:val="uk-UA" w:eastAsia="ru-RU"/>
              </w:rPr>
              <w:t xml:space="preserve">. </w:t>
            </w:r>
            <w:r w:rsidRPr="00DD5DF7">
              <w:rPr>
                <w:rFonts w:ascii="Times New Roman" w:eastAsia="Calibri" w:hAnsi="Times New Roman" w:cs="Times New Roman"/>
                <w:color w:val="000000"/>
                <w:sz w:val="24"/>
                <w:szCs w:val="24"/>
                <w:lang w:val="uk-UA" w:eastAsia="ru-RU"/>
              </w:rPr>
              <w:t>До моменту передачі товару Постачальник несе ризик випадкової втрати або пошкодження даного товару.</w:t>
            </w:r>
          </w:p>
          <w:p w:rsidR="00DD5DF7" w:rsidRPr="00DD5DF7" w:rsidRDefault="00DD5DF7" w:rsidP="00DD5DF7">
            <w:pPr>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5.4</w:t>
            </w:r>
            <w:r w:rsidR="00F26377">
              <w:rPr>
                <w:rFonts w:ascii="Times New Roman" w:eastAsia="Calibri" w:hAnsi="Times New Roman" w:cs="Times New Roman"/>
                <w:color w:val="000000"/>
                <w:sz w:val="24"/>
                <w:szCs w:val="24"/>
                <w:lang w:val="uk-UA" w:eastAsia="ru-RU"/>
              </w:rPr>
              <w:t>.</w:t>
            </w:r>
            <w:r w:rsidRPr="00DD5DF7">
              <w:rPr>
                <w:rFonts w:ascii="Times New Roman" w:eastAsia="Calibri" w:hAnsi="Times New Roman" w:cs="Times New Roman"/>
                <w:color w:val="000000"/>
                <w:sz w:val="24"/>
                <w:szCs w:val="24"/>
                <w:lang w:val="uk-UA" w:eastAsia="ru-RU"/>
              </w:rPr>
              <w:t xml:space="preserve"> Датою поставки товару вважається день передачі вище вказаного товару Постачальником Замовнику за актом приймання-передачі. Накладна на поставку товару, акт приймання-передачі оформлюється Постачальником у двох примірниках, кожен примірник документів підписується уповноваженими особами Постачальника і Замовника; один примірник залишається у Постачальника, другий – у Замовника.</w:t>
            </w:r>
          </w:p>
          <w:p w:rsidR="00DD5DF7" w:rsidRPr="00DD5DF7" w:rsidRDefault="00DD5DF7" w:rsidP="00DD5DF7">
            <w:pPr>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5.5. Передача товару в місці поставки здійснюється у присутності представників Постачальника та Замовника.</w:t>
            </w:r>
          </w:p>
          <w:p w:rsidR="00DD5DF7" w:rsidRPr="00DD5DF7" w:rsidRDefault="00DD5DF7" w:rsidP="00DD5DF7">
            <w:pPr>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5.6</w:t>
            </w:r>
            <w:r w:rsidR="00F26377">
              <w:rPr>
                <w:rFonts w:ascii="Times New Roman" w:eastAsia="Calibri" w:hAnsi="Times New Roman" w:cs="Times New Roman"/>
                <w:color w:val="000000"/>
                <w:sz w:val="24"/>
                <w:szCs w:val="24"/>
                <w:lang w:val="uk-UA" w:eastAsia="ru-RU"/>
              </w:rPr>
              <w:t>.</w:t>
            </w:r>
            <w:r w:rsidRPr="00DD5DF7">
              <w:rPr>
                <w:rFonts w:ascii="Times New Roman" w:eastAsia="Calibri" w:hAnsi="Times New Roman" w:cs="Times New Roman"/>
                <w:color w:val="000000"/>
                <w:sz w:val="24"/>
                <w:szCs w:val="24"/>
                <w:lang w:val="uk-UA" w:eastAsia="ru-RU"/>
              </w:rPr>
              <w:t xml:space="preserve"> У випадку встановлення неналежної якості товару або невідповідності його тендерної пропозиції документам, виявлення факту некомплектності товару</w:t>
            </w:r>
            <w:r w:rsidR="00F26377">
              <w:rPr>
                <w:rFonts w:ascii="Times New Roman" w:eastAsia="Calibri" w:hAnsi="Times New Roman" w:cs="Times New Roman"/>
                <w:color w:val="000000"/>
                <w:sz w:val="24"/>
                <w:szCs w:val="24"/>
                <w:lang w:val="uk-UA" w:eastAsia="ru-RU"/>
              </w:rPr>
              <w:t xml:space="preserve">, </w:t>
            </w:r>
            <w:r w:rsidRPr="00DD5DF7">
              <w:rPr>
                <w:rFonts w:ascii="Times New Roman" w:eastAsia="Calibri" w:hAnsi="Times New Roman" w:cs="Times New Roman"/>
                <w:color w:val="000000"/>
                <w:sz w:val="24"/>
                <w:szCs w:val="24"/>
                <w:lang w:val="uk-UA" w:eastAsia="ru-RU"/>
              </w:rPr>
              <w:t>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10 (десяти) календарних днів.</w:t>
            </w:r>
          </w:p>
          <w:p w:rsidR="00DD5DF7" w:rsidRPr="00DD5DF7" w:rsidRDefault="00DD5DF7" w:rsidP="00DD5DF7">
            <w:pPr>
              <w:spacing w:after="0" w:line="240" w:lineRule="auto"/>
              <w:jc w:val="both"/>
              <w:rPr>
                <w:rFonts w:ascii="Times New Roman" w:eastAsia="Times New Roman" w:hAnsi="Times New Roman" w:cs="Times New Roman"/>
                <w:sz w:val="24"/>
                <w:szCs w:val="24"/>
                <w:lang w:val="uk-UA"/>
              </w:rPr>
            </w:pPr>
            <w:r w:rsidRPr="00DD5DF7">
              <w:rPr>
                <w:rFonts w:ascii="Times New Roman" w:eastAsia="Times New Roman" w:hAnsi="Times New Roman" w:cs="Times New Roman"/>
                <w:sz w:val="24"/>
                <w:szCs w:val="24"/>
                <w:lang w:val="uk-UA"/>
              </w:rPr>
              <w:t>5.7</w:t>
            </w:r>
            <w:r w:rsidR="00F26377">
              <w:rPr>
                <w:rFonts w:ascii="Times New Roman" w:eastAsia="Times New Roman" w:hAnsi="Times New Roman" w:cs="Times New Roman"/>
                <w:sz w:val="24"/>
                <w:szCs w:val="24"/>
                <w:lang w:val="uk-UA"/>
              </w:rPr>
              <w:t>.</w:t>
            </w:r>
            <w:r w:rsidR="004243CC">
              <w:rPr>
                <w:rFonts w:ascii="Times New Roman" w:eastAsia="Times New Roman" w:hAnsi="Times New Roman" w:cs="Times New Roman"/>
                <w:sz w:val="24"/>
                <w:szCs w:val="24"/>
                <w:lang w:val="uk-UA"/>
              </w:rPr>
              <w:t xml:space="preserve"> Постачальник зобов'язаний </w:t>
            </w:r>
            <w:r w:rsidRPr="00DD5DF7">
              <w:rPr>
                <w:rFonts w:ascii="Times New Roman" w:eastAsia="Times New Roman" w:hAnsi="Times New Roman" w:cs="Times New Roman"/>
                <w:sz w:val="24"/>
                <w:szCs w:val="24"/>
                <w:lang w:val="uk-UA"/>
              </w:rPr>
              <w:t xml:space="preserve">провести введення Товару в експлуатацію (пусконалагоджувальні роботи, інструктаж для персоналу), в строк до </w:t>
            </w:r>
            <w:r w:rsidR="00F26377">
              <w:rPr>
                <w:rFonts w:ascii="Times New Roman" w:eastAsia="Times New Roman" w:hAnsi="Times New Roman" w:cs="Times New Roman"/>
                <w:sz w:val="24"/>
                <w:szCs w:val="24"/>
                <w:lang w:val="uk-UA"/>
              </w:rPr>
              <w:t>10</w:t>
            </w:r>
            <w:r w:rsidRPr="00DD5DF7">
              <w:rPr>
                <w:rFonts w:ascii="Times New Roman" w:eastAsia="Times New Roman" w:hAnsi="Times New Roman" w:cs="Times New Roman"/>
                <w:sz w:val="24"/>
                <w:szCs w:val="24"/>
                <w:lang w:val="uk-UA"/>
              </w:rPr>
              <w:t xml:space="preserve"> (</w:t>
            </w:r>
            <w:r w:rsidR="00F26377">
              <w:rPr>
                <w:rFonts w:ascii="Times New Roman" w:eastAsia="Times New Roman" w:hAnsi="Times New Roman" w:cs="Times New Roman"/>
                <w:sz w:val="24"/>
                <w:szCs w:val="24"/>
                <w:lang w:val="uk-UA"/>
              </w:rPr>
              <w:t>десяти</w:t>
            </w:r>
            <w:r w:rsidRPr="00DD5DF7">
              <w:rPr>
                <w:rFonts w:ascii="Times New Roman" w:eastAsia="Times New Roman" w:hAnsi="Times New Roman" w:cs="Times New Roman"/>
                <w:sz w:val="24"/>
                <w:szCs w:val="24"/>
                <w:lang w:val="uk-UA"/>
              </w:rPr>
              <w:t xml:space="preserve">) </w:t>
            </w:r>
            <w:r w:rsidR="00F26377">
              <w:rPr>
                <w:rFonts w:ascii="Times New Roman" w:eastAsia="Times New Roman" w:hAnsi="Times New Roman" w:cs="Times New Roman"/>
                <w:sz w:val="24"/>
                <w:szCs w:val="24"/>
                <w:lang w:val="uk-UA"/>
              </w:rPr>
              <w:t xml:space="preserve">календарних </w:t>
            </w:r>
            <w:r w:rsidRPr="00DD5DF7">
              <w:rPr>
                <w:rFonts w:ascii="Times New Roman" w:eastAsia="Times New Roman" w:hAnsi="Times New Roman" w:cs="Times New Roman"/>
                <w:sz w:val="24"/>
                <w:szCs w:val="24"/>
                <w:lang w:val="uk-UA"/>
              </w:rPr>
              <w:t xml:space="preserve">днів із моменту отримання від Замовника письмового (факсимільним зв’язком) підтвердження готовності для введення Товару в експлуатацію, яка визначається з врахуванням п. 5.8 Розділу V цього Договору. До об’єму робіт Постачальника не входять земляні, будівельні, штукатурні, малярські, зовнішні електромонтажні та інші аналогічні допоміжні роботи. </w:t>
            </w:r>
          </w:p>
          <w:p w:rsidR="00DD5DF7" w:rsidRPr="00DD5DF7" w:rsidRDefault="00DD5DF7" w:rsidP="00DD5DF7">
            <w:pPr>
              <w:spacing w:after="0" w:line="240" w:lineRule="auto"/>
              <w:jc w:val="both"/>
              <w:rPr>
                <w:rFonts w:ascii="Times New Roman" w:eastAsia="Times New Roman" w:hAnsi="Times New Roman" w:cs="Times New Roman"/>
                <w:sz w:val="24"/>
                <w:szCs w:val="24"/>
                <w:lang w:val="uk-UA"/>
              </w:rPr>
            </w:pPr>
            <w:r w:rsidRPr="00DD5DF7">
              <w:rPr>
                <w:rFonts w:ascii="Times New Roman" w:eastAsia="Times New Roman" w:hAnsi="Times New Roman" w:cs="Times New Roman"/>
                <w:sz w:val="24"/>
                <w:szCs w:val="24"/>
                <w:lang w:val="uk-UA"/>
              </w:rPr>
              <w:t>5.8.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Замовник зобов’язується вчинити наступні дії:</w:t>
            </w:r>
          </w:p>
          <w:p w:rsidR="00DD5DF7" w:rsidRPr="00DD5DF7" w:rsidRDefault="00DD5DF7" w:rsidP="00DD5DF7">
            <w:pPr>
              <w:spacing w:after="0" w:line="240" w:lineRule="auto"/>
              <w:jc w:val="both"/>
              <w:rPr>
                <w:rFonts w:ascii="Times New Roman" w:eastAsia="Times New Roman" w:hAnsi="Times New Roman" w:cs="Times New Roman"/>
                <w:sz w:val="24"/>
                <w:szCs w:val="24"/>
                <w:lang w:val="uk-UA"/>
              </w:rPr>
            </w:pPr>
            <w:r w:rsidRPr="00DD5DF7">
              <w:rPr>
                <w:rFonts w:ascii="Times New Roman" w:eastAsia="Times New Roman" w:hAnsi="Times New Roman" w:cs="Times New Roman"/>
                <w:sz w:val="24"/>
                <w:szCs w:val="24"/>
                <w:lang w:val="uk-UA"/>
              </w:rPr>
              <w:t>- 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DD5DF7" w:rsidRPr="00DD5DF7" w:rsidRDefault="00DD5DF7" w:rsidP="00DD5DF7">
            <w:pPr>
              <w:spacing w:after="0" w:line="240" w:lineRule="auto"/>
              <w:jc w:val="both"/>
              <w:rPr>
                <w:rFonts w:ascii="Times New Roman" w:eastAsia="Times New Roman" w:hAnsi="Times New Roman" w:cs="Times New Roman"/>
                <w:sz w:val="24"/>
                <w:szCs w:val="24"/>
                <w:lang w:val="uk-UA"/>
              </w:rPr>
            </w:pPr>
            <w:r w:rsidRPr="00DD5DF7">
              <w:rPr>
                <w:rFonts w:ascii="Times New Roman" w:eastAsia="Times New Roman" w:hAnsi="Times New Roman" w:cs="Times New Roman"/>
                <w:sz w:val="24"/>
                <w:szCs w:val="24"/>
                <w:lang w:val="uk-UA"/>
              </w:rPr>
              <w:t>- 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rsidR="00DD5DF7" w:rsidRPr="00DD5DF7" w:rsidRDefault="00DD5DF7" w:rsidP="00DD5DF7">
            <w:pPr>
              <w:spacing w:after="0" w:line="240" w:lineRule="auto"/>
              <w:jc w:val="both"/>
              <w:rPr>
                <w:rFonts w:ascii="Times New Roman" w:eastAsia="Times New Roman" w:hAnsi="Times New Roman" w:cs="Times New Roman"/>
                <w:sz w:val="24"/>
                <w:szCs w:val="24"/>
                <w:lang w:val="uk-UA"/>
              </w:rPr>
            </w:pPr>
            <w:r w:rsidRPr="00DD5DF7">
              <w:rPr>
                <w:rFonts w:ascii="Times New Roman" w:eastAsia="Times New Roman" w:hAnsi="Times New Roman" w:cs="Times New Roman"/>
                <w:sz w:val="24"/>
                <w:szCs w:val="24"/>
                <w:lang w:val="uk-UA"/>
              </w:rPr>
              <w:t>5.9. У разі неможливості приймання Замовником Товару за адресою, вказаною в п. 5.2. Договору, з причин неготовності приміщень для його зберігання, монтажу та інсталяції Замовник повідомляє про це Постачальника не пізніше, ніж за 3 дні до настання строку поставки. У випадку невчасного попередження, всі пов’язані із цим збитки Постачальника несе Замовник.</w:t>
            </w:r>
          </w:p>
          <w:p w:rsidR="00DD5DF7" w:rsidRPr="00DD5DF7" w:rsidRDefault="00DD5DF7" w:rsidP="00DD5DF7">
            <w:pPr>
              <w:spacing w:after="0" w:line="240" w:lineRule="auto"/>
              <w:jc w:val="both"/>
              <w:rPr>
                <w:rFonts w:ascii="Times New Roman" w:eastAsia="Times New Roman" w:hAnsi="Times New Roman" w:cs="Times New Roman"/>
                <w:sz w:val="24"/>
                <w:szCs w:val="24"/>
                <w:lang w:val="uk-UA"/>
              </w:rPr>
            </w:pPr>
            <w:r w:rsidRPr="00DD5DF7">
              <w:rPr>
                <w:rFonts w:ascii="Times New Roman" w:eastAsia="Times New Roman" w:hAnsi="Times New Roman" w:cs="Times New Roman"/>
                <w:sz w:val="24"/>
                <w:szCs w:val="24"/>
                <w:lang w:val="uk-UA"/>
              </w:rPr>
              <w:t>Постачальник при передачі товару зобов’язується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rsidR="00DD5DF7" w:rsidRPr="00DD5DF7" w:rsidRDefault="00DD5DF7" w:rsidP="00DD5DF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DD5DF7">
              <w:rPr>
                <w:rFonts w:ascii="Times New Roman" w:eastAsia="Calibri" w:hAnsi="Times New Roman" w:cs="Times New Roman"/>
                <w:color w:val="000000"/>
                <w:sz w:val="24"/>
                <w:szCs w:val="24"/>
                <w:lang w:val="uk-UA" w:eastAsia="ru-RU"/>
              </w:rPr>
              <w:t>5.10. Терміни поставки можуть бути змінені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D5DF7" w:rsidRDefault="00DD5DF7" w:rsidP="007D575C">
            <w:pPr>
              <w:spacing w:after="0" w:line="240" w:lineRule="auto"/>
              <w:jc w:val="center"/>
              <w:rPr>
                <w:rFonts w:ascii="Times New Roman" w:eastAsia="SimSun" w:hAnsi="Times New Roman" w:cs="Times New Roman"/>
                <w:b/>
                <w:bCs/>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VI. Права та обов'язки сторін</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6.1. Замовник зобов'язаний:</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6.1.1. Своєчасно та в повному обсязі сплачувати за поставлений Товар.</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6.1.2. Приймати поставлений Товар згідно з актом прийому-передачі (видатковою накладною).</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 xml:space="preserve">6.1.3. Інші обов'язки: </w:t>
            </w:r>
          </w:p>
          <w:p w:rsidR="007D575C" w:rsidRPr="007D575C" w:rsidRDefault="007D575C" w:rsidP="007D575C">
            <w:pPr>
              <w:tabs>
                <w:tab w:val="left" w:pos="1560"/>
              </w:tabs>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6.1.3.2. Перераховувати кошти згідно видаткової накладної, по факту отримання Товару від Постачальника.</w:t>
            </w:r>
          </w:p>
          <w:p w:rsidR="007D575C" w:rsidRPr="007D575C" w:rsidRDefault="007D575C" w:rsidP="007D575C">
            <w:pPr>
              <w:tabs>
                <w:tab w:val="left" w:pos="1560"/>
              </w:tabs>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6.2. Замовник має право:</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6.2.1. Достроково розірвати цей Договір у разі невиконання зобов'язань Учасником-переможцем, повідомивши про це його у строк 3 (трьох) робочих днів з дня прийняття такого рішення.</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6.2.2. Контролювати поставку Товару у строк, встановлений цим Договором.</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6.2.3. Повернути видаткову накладну без здійснення оплати в разі неналежного оформлення документів, зазначених у пункті 5.3 розділу V цього Договору (відсутність печатки, підписів тощо).</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6.3. Постачальник зобов'язаний:</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6.3.1. Забезпечити поставку Товару у строк, встановлений цим Договором.</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6.3.2. Забезпечити поставку Товару, якість якого відповідає умовам, установленим розділом II цього Договору.</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6.4. Постачальник має право:</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6.4.1. Своєчасно та в повному обсязі отримувати плату за поставлений Товар.</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6.4.2. На дострокову поставку Товару за письмовим погодженням Замовника.</w:t>
            </w: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його у строк 3 (трьох) робочих днів з дня прийняття такого рішення.</w:t>
            </w:r>
          </w:p>
          <w:p w:rsidR="007D575C" w:rsidRPr="007D575C" w:rsidRDefault="007D575C" w:rsidP="007D575C">
            <w:pPr>
              <w:tabs>
                <w:tab w:val="left" w:pos="1134"/>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6.5. Інші права: на умовах взаємної згоди припинити умови Договору.</w:t>
            </w:r>
          </w:p>
          <w:p w:rsidR="00DD5DF7" w:rsidRDefault="00DD5DF7" w:rsidP="007D575C">
            <w:pPr>
              <w:spacing w:after="0" w:line="240" w:lineRule="auto"/>
              <w:jc w:val="center"/>
              <w:rPr>
                <w:rFonts w:ascii="Times New Roman" w:eastAsia="SimSun" w:hAnsi="Times New Roman" w:cs="Times New Roman"/>
                <w:b/>
                <w:bCs/>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VII. Відповідальність сторін</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7D575C" w:rsidRPr="007D575C" w:rsidRDefault="007D575C" w:rsidP="007D575C">
            <w:pPr>
              <w:numPr>
                <w:ilvl w:val="0"/>
                <w:numId w:val="4"/>
              </w:numPr>
              <w:tabs>
                <w:tab w:val="left" w:pos="426"/>
                <w:tab w:val="left" w:pos="1008"/>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D575C" w:rsidRPr="007D575C" w:rsidRDefault="007D575C" w:rsidP="007D575C">
            <w:pPr>
              <w:numPr>
                <w:ilvl w:val="0"/>
                <w:numId w:val="4"/>
              </w:numPr>
              <w:tabs>
                <w:tab w:val="left" w:pos="426"/>
                <w:tab w:val="left" w:pos="1134"/>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 xml:space="preserve">У разі затримки поставки Товару або поставки не в повному обсязі Товару, заявленого Замовником, Постачальник сплачує пеню у розмірі 1% від суми непоставленого Товару за кожний день затримки. Сплата штрафних санкцій (пеня, неустойка, штраф) не звільняє </w:t>
            </w:r>
            <w:r w:rsidR="004B1595">
              <w:rPr>
                <w:rFonts w:ascii="Times New Roman" w:eastAsia="Times New Roman" w:hAnsi="Times New Roman" w:cs="Times New Roman"/>
                <w:sz w:val="24"/>
                <w:szCs w:val="24"/>
                <w:lang w:val="uk-UA" w:eastAsia="ru-RU"/>
              </w:rPr>
              <w:t xml:space="preserve">Постачальника </w:t>
            </w:r>
            <w:r w:rsidRPr="007D575C">
              <w:rPr>
                <w:rFonts w:ascii="Times New Roman" w:eastAsia="Times New Roman" w:hAnsi="Times New Roman" w:cs="Times New Roman"/>
                <w:sz w:val="24"/>
                <w:szCs w:val="24"/>
                <w:lang w:val="uk-UA" w:eastAsia="ru-RU"/>
              </w:rPr>
              <w:t>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p>
          <w:p w:rsidR="007D575C" w:rsidRPr="007D575C" w:rsidRDefault="007D575C" w:rsidP="007D575C">
            <w:pPr>
              <w:numPr>
                <w:ilvl w:val="0"/>
                <w:numId w:val="4"/>
              </w:numPr>
              <w:tabs>
                <w:tab w:val="left" w:pos="426"/>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У випадку відсутності або припинення фінансування Замовник не несе ніякої майнової відповідальності перед Постачальник</w:t>
            </w:r>
            <w:r w:rsidR="0045161D">
              <w:rPr>
                <w:rFonts w:ascii="Times New Roman" w:eastAsia="Times New Roman" w:hAnsi="Times New Roman" w:cs="Times New Roman"/>
                <w:sz w:val="24"/>
                <w:szCs w:val="24"/>
                <w:lang w:val="uk-UA" w:eastAsia="ru-RU"/>
              </w:rPr>
              <w:t>ом</w:t>
            </w:r>
            <w:r w:rsidRPr="007D575C">
              <w:rPr>
                <w:rFonts w:ascii="Times New Roman" w:eastAsia="Times New Roman" w:hAnsi="Times New Roman" w:cs="Times New Roman"/>
                <w:sz w:val="24"/>
                <w:szCs w:val="24"/>
                <w:lang w:val="uk-UA" w:eastAsia="ru-RU"/>
              </w:rPr>
              <w:t>.</w:t>
            </w:r>
          </w:p>
          <w:p w:rsidR="007D575C" w:rsidRPr="007D575C" w:rsidRDefault="007D575C" w:rsidP="007D575C">
            <w:pPr>
              <w:numPr>
                <w:ilvl w:val="0"/>
                <w:numId w:val="4"/>
              </w:numPr>
              <w:tabs>
                <w:tab w:val="left" w:pos="426"/>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Якщо Постачальник вчинив фактичні дії щодо виконання договору, правові наслідки таких дій визначаються відповідно до Цивільного кодексу України.</w:t>
            </w:r>
          </w:p>
          <w:p w:rsidR="007D575C" w:rsidRPr="007D575C" w:rsidRDefault="007D575C" w:rsidP="007D575C">
            <w:pPr>
              <w:numPr>
                <w:ilvl w:val="0"/>
                <w:numId w:val="4"/>
              </w:numPr>
              <w:tabs>
                <w:tab w:val="left" w:pos="426"/>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У випадках, не передбачених цим Договором, Сторони керуються чинним законодавством України.</w:t>
            </w:r>
          </w:p>
          <w:p w:rsidR="007D575C" w:rsidRPr="007D575C" w:rsidRDefault="007D575C" w:rsidP="007D575C">
            <w:pPr>
              <w:numPr>
                <w:ilvl w:val="0"/>
                <w:numId w:val="4"/>
              </w:numPr>
              <w:tabs>
                <w:tab w:val="left" w:pos="426"/>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Закінчення строку дії Договору не звільняє Сторони від відповідальності за цим Договором.</w:t>
            </w:r>
          </w:p>
          <w:p w:rsidR="00DD5DF7" w:rsidRDefault="00DD5DF7" w:rsidP="007D575C">
            <w:pPr>
              <w:spacing w:after="0" w:line="240" w:lineRule="auto"/>
              <w:jc w:val="center"/>
              <w:rPr>
                <w:rFonts w:ascii="Times New Roman" w:eastAsia="SimSun" w:hAnsi="Times New Roman" w:cs="Times New Roman"/>
                <w:b/>
                <w:bCs/>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VIII. Обставини непереборної сили</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7D575C" w:rsidRPr="007D575C" w:rsidRDefault="007D575C" w:rsidP="007D575C">
            <w:pPr>
              <w:numPr>
                <w:ilvl w:val="0"/>
                <w:numId w:val="5"/>
              </w:numPr>
              <w:tabs>
                <w:tab w:val="left" w:pos="567"/>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D575C" w:rsidRPr="007D575C" w:rsidRDefault="007D575C" w:rsidP="007D575C">
            <w:pPr>
              <w:numPr>
                <w:ilvl w:val="0"/>
                <w:numId w:val="5"/>
              </w:numPr>
              <w:tabs>
                <w:tab w:val="left" w:pos="567"/>
                <w:tab w:val="left" w:pos="1008"/>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7D575C" w:rsidRPr="007D575C" w:rsidRDefault="007D575C" w:rsidP="007D575C">
            <w:pPr>
              <w:numPr>
                <w:ilvl w:val="0"/>
                <w:numId w:val="5"/>
              </w:num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7D575C" w:rsidRPr="007D575C" w:rsidRDefault="007D575C" w:rsidP="007D575C">
            <w:pPr>
              <w:numPr>
                <w:ilvl w:val="0"/>
                <w:numId w:val="5"/>
              </w:num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7D575C">
              <w:rPr>
                <w:rFonts w:ascii="Times New Roman" w:eastAsia="Times New Roman" w:hAnsi="Times New Roman" w:cs="Times New Roman"/>
                <w:sz w:val="24"/>
                <w:szCs w:val="24"/>
                <w:lang w:val="uk-UA" w:eastAsia="ru-RU"/>
              </w:rPr>
              <w:t>У разі коли строк дії обставин непереборної сили продовжується більше ніж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DD5DF7" w:rsidRDefault="00DD5DF7" w:rsidP="007D575C">
            <w:pPr>
              <w:spacing w:after="0" w:line="240" w:lineRule="auto"/>
              <w:jc w:val="center"/>
              <w:rPr>
                <w:rFonts w:ascii="Times New Roman" w:eastAsia="SimSun" w:hAnsi="Times New Roman" w:cs="Times New Roman"/>
                <w:b/>
                <w:bCs/>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IX. Вирішення спорів</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7D575C" w:rsidRP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rsid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9.2. У разі недосягнення Сторонами згоди спори (розбіжності) вирішуються у судовому порядку.</w:t>
            </w:r>
          </w:p>
          <w:p w:rsidR="00952C4C" w:rsidRPr="007D575C" w:rsidRDefault="00952C4C" w:rsidP="007D575C">
            <w:pPr>
              <w:spacing w:after="0" w:line="240" w:lineRule="auto"/>
              <w:jc w:val="both"/>
              <w:rPr>
                <w:rFonts w:ascii="Times New Roman" w:eastAsia="SimSun" w:hAnsi="Times New Roman" w:cs="Times New Roman"/>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X. Строк дії договору</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952C4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 xml:space="preserve">10.1. </w:t>
            </w:r>
            <w:r w:rsidR="00952C4C">
              <w:t xml:space="preserve"> </w:t>
            </w:r>
            <w:r w:rsidR="00952C4C" w:rsidRPr="00952C4C">
              <w:rPr>
                <w:rFonts w:ascii="Times New Roman" w:eastAsia="SimSun" w:hAnsi="Times New Roman" w:cs="Times New Roman"/>
                <w:sz w:val="24"/>
                <w:szCs w:val="24"/>
                <w:lang w:val="uk-UA" w:eastAsia="zh-CN"/>
              </w:rPr>
              <w:t>Цей Договір набирає чинності з моменту підписання та діє до 23 серпня 2022 року, але не пізніше ніж до 31 грудня 2022 року, а в частині розрахунків - до повного виконання Сторонами взятих на себе зобов’язань.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w:t>
            </w:r>
          </w:p>
          <w:p w:rsidR="007D575C" w:rsidRDefault="007D575C" w:rsidP="007D575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10.2. Цей Договір укладається і підписується у 2 (двох) примірниках, що мають однакову юридичну силу.</w:t>
            </w:r>
          </w:p>
          <w:p w:rsidR="00952C4C" w:rsidRPr="007D575C" w:rsidRDefault="00952C4C" w:rsidP="007D575C">
            <w:pPr>
              <w:spacing w:after="0" w:line="240" w:lineRule="auto"/>
              <w:jc w:val="both"/>
              <w:rPr>
                <w:rFonts w:ascii="Times New Roman" w:eastAsia="SimSun" w:hAnsi="Times New Roman" w:cs="Times New Roman"/>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XI. Інші умови</w:t>
            </w: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p w:rsidR="003468AD" w:rsidRPr="003468AD" w:rsidRDefault="007D575C" w:rsidP="00370D2A">
            <w:pPr>
              <w:widowControl w:val="0"/>
              <w:tabs>
                <w:tab w:val="left" w:pos="228"/>
              </w:tabs>
              <w:spacing w:after="0" w:line="240" w:lineRule="auto"/>
              <w:jc w:val="both"/>
              <w:textAlignment w:val="baseline"/>
              <w:rPr>
                <w:rFonts w:ascii="Times New Roman" w:eastAsia="Times New Roman" w:hAnsi="Times New Roman" w:cs="Times New Roman"/>
                <w:sz w:val="24"/>
                <w:szCs w:val="24"/>
              </w:rPr>
            </w:pPr>
            <w:r w:rsidRPr="007D575C">
              <w:rPr>
                <w:rFonts w:ascii="Times New Roman" w:eastAsia="SimSun" w:hAnsi="Times New Roman" w:cs="Times New Roman"/>
                <w:sz w:val="24"/>
                <w:szCs w:val="24"/>
                <w:lang w:val="uk-UA" w:eastAsia="zh-CN"/>
              </w:rPr>
              <w:t>11.</w:t>
            </w:r>
            <w:r w:rsidRPr="007D575C">
              <w:rPr>
                <w:rFonts w:ascii="Times New Roman" w:eastAsia="SimSun" w:hAnsi="Times New Roman" w:cs="Times New Roman"/>
                <w:color w:val="000000"/>
                <w:sz w:val="24"/>
                <w:szCs w:val="24"/>
                <w:lang w:val="uk-UA" w:eastAsia="zh-CN"/>
              </w:rPr>
              <w:t>1</w:t>
            </w:r>
            <w:r w:rsidR="003468AD">
              <w:rPr>
                <w:rFonts w:ascii="Times New Roman" w:eastAsia="SimSun" w:hAnsi="Times New Roman" w:cs="Times New Roman"/>
                <w:color w:val="000000"/>
                <w:sz w:val="24"/>
                <w:szCs w:val="24"/>
                <w:lang w:val="uk-UA" w:eastAsia="zh-CN"/>
              </w:rPr>
              <w:t>.</w:t>
            </w:r>
            <w:r w:rsidR="003468AD" w:rsidRPr="003468AD">
              <w:rPr>
                <w:rFonts w:ascii="Times New Roman" w:eastAsia="Times New Roman" w:hAnsi="Times New Roman" w:cs="Times New Roman"/>
                <w:sz w:val="24"/>
                <w:szCs w:val="24"/>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3468AD" w:rsidRDefault="003468AD" w:rsidP="00370D2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lang w:val="uk-UA" w:eastAsia="ru-RU"/>
              </w:rPr>
              <w:t>11.2.</w:t>
            </w:r>
            <w:r w:rsidRPr="003468AD">
              <w:rPr>
                <w:rFonts w:ascii="Times New Roman" w:eastAsia="Times New Roman" w:hAnsi="Times New Roman" w:cs="Times New Roman"/>
                <w:sz w:val="24"/>
                <w:szCs w:val="24"/>
                <w:lang w:val="uk-UA" w:eastAsia="ru-RU"/>
              </w:rPr>
              <w:t xml:space="preserve"> </w:t>
            </w:r>
            <w:r w:rsidRPr="003468AD">
              <w:rPr>
                <w:rFonts w:ascii="Times New Roman" w:eastAsia="Times New Roman" w:hAnsi="Times New Roman" w:cs="Times New Roman"/>
                <w:sz w:val="24"/>
                <w:szCs w:val="24"/>
                <w:shd w:val="clear" w:color="auto" w:fill="FFFFFF"/>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2C4C" w:rsidRPr="003468AD" w:rsidRDefault="00952C4C" w:rsidP="00370D2A">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7D575C" w:rsidRPr="007D575C" w:rsidRDefault="007D575C" w:rsidP="007D575C">
            <w:pPr>
              <w:spacing w:after="0" w:line="240" w:lineRule="auto"/>
              <w:jc w:val="both"/>
              <w:rPr>
                <w:rFonts w:ascii="Times New Roman" w:eastAsia="Times New Roman" w:hAnsi="Times New Roman" w:cs="Times New Roman"/>
                <w:sz w:val="24"/>
                <w:szCs w:val="24"/>
                <w:lang w:val="uk-UA" w:eastAsia="ru-RU"/>
              </w:rPr>
            </w:pPr>
          </w:p>
          <w:p w:rsidR="007D575C" w:rsidRPr="007D575C" w:rsidRDefault="007D575C" w:rsidP="007D575C">
            <w:pPr>
              <w:tabs>
                <w:tab w:val="center" w:pos="5133"/>
              </w:tabs>
              <w:spacing w:after="0" w:line="240" w:lineRule="auto"/>
              <w:jc w:val="center"/>
              <w:rPr>
                <w:rFonts w:ascii="Times New Roman" w:eastAsia="SimSun" w:hAnsi="Times New Roman" w:cs="Times New Roman"/>
                <w:b/>
                <w:bCs/>
                <w:sz w:val="24"/>
                <w:szCs w:val="24"/>
                <w:lang w:val="uk-UA" w:eastAsia="zh-CN"/>
              </w:rPr>
            </w:pPr>
            <w:bookmarkStart w:id="2" w:name="690"/>
            <w:bookmarkEnd w:id="2"/>
            <w:r w:rsidRPr="007D575C">
              <w:rPr>
                <w:rFonts w:ascii="Times New Roman" w:eastAsia="SimSun" w:hAnsi="Times New Roman" w:cs="Times New Roman"/>
                <w:b/>
                <w:bCs/>
                <w:sz w:val="24"/>
                <w:szCs w:val="24"/>
                <w:lang w:val="uk-UA" w:eastAsia="zh-CN"/>
              </w:rPr>
              <w:t>XII. Додатки до договору</w:t>
            </w:r>
          </w:p>
          <w:p w:rsidR="007D575C" w:rsidRDefault="007D575C" w:rsidP="00952C4C">
            <w:pPr>
              <w:spacing w:after="0" w:line="240" w:lineRule="auto"/>
              <w:jc w:val="both"/>
              <w:rPr>
                <w:rFonts w:ascii="Times New Roman" w:eastAsia="SimSun" w:hAnsi="Times New Roman" w:cs="Times New Roman"/>
                <w:sz w:val="24"/>
                <w:szCs w:val="24"/>
                <w:lang w:val="uk-UA" w:eastAsia="zh-CN"/>
              </w:rPr>
            </w:pPr>
            <w:r w:rsidRPr="007D575C">
              <w:rPr>
                <w:rFonts w:ascii="Times New Roman" w:eastAsia="SimSun" w:hAnsi="Times New Roman" w:cs="Times New Roman"/>
                <w:sz w:val="24"/>
                <w:szCs w:val="24"/>
                <w:lang w:val="uk-UA" w:eastAsia="zh-CN"/>
              </w:rPr>
              <w:t>12.1. Невід'ємною частиною цього Догово</w:t>
            </w:r>
            <w:r w:rsidR="00237B8A">
              <w:rPr>
                <w:rFonts w:ascii="Times New Roman" w:eastAsia="SimSun" w:hAnsi="Times New Roman" w:cs="Times New Roman"/>
                <w:sz w:val="24"/>
                <w:szCs w:val="24"/>
                <w:lang w:val="uk-UA" w:eastAsia="zh-CN"/>
              </w:rPr>
              <w:t>ру є С</w:t>
            </w:r>
            <w:r w:rsidR="004243CC">
              <w:rPr>
                <w:rFonts w:ascii="Times New Roman" w:eastAsia="SimSun" w:hAnsi="Times New Roman" w:cs="Times New Roman"/>
                <w:sz w:val="24"/>
                <w:szCs w:val="24"/>
                <w:lang w:val="uk-UA" w:eastAsia="zh-CN"/>
              </w:rPr>
              <w:t xml:space="preserve">пецифікація (Додаток </w:t>
            </w:r>
            <w:r w:rsidR="003468AD">
              <w:rPr>
                <w:rFonts w:ascii="Times New Roman" w:eastAsia="SimSun" w:hAnsi="Times New Roman" w:cs="Times New Roman"/>
                <w:sz w:val="24"/>
                <w:szCs w:val="24"/>
                <w:lang w:val="uk-UA" w:eastAsia="zh-CN"/>
              </w:rPr>
              <w:t>1)</w:t>
            </w:r>
            <w:r w:rsidR="00237B8A">
              <w:rPr>
                <w:rFonts w:ascii="Times New Roman" w:eastAsia="SimSun" w:hAnsi="Times New Roman" w:cs="Times New Roman"/>
                <w:sz w:val="24"/>
                <w:szCs w:val="24"/>
                <w:lang w:val="uk-UA" w:eastAsia="zh-CN"/>
              </w:rPr>
              <w:t>.</w:t>
            </w:r>
          </w:p>
          <w:p w:rsidR="00952C4C" w:rsidRDefault="00952C4C" w:rsidP="00952C4C">
            <w:pPr>
              <w:spacing w:after="0" w:line="240" w:lineRule="auto"/>
              <w:jc w:val="both"/>
              <w:rPr>
                <w:rFonts w:ascii="Times New Roman" w:eastAsia="SimSun" w:hAnsi="Times New Roman" w:cs="Times New Roman"/>
                <w:sz w:val="24"/>
                <w:szCs w:val="24"/>
                <w:lang w:val="uk-UA" w:eastAsia="zh-CN"/>
              </w:rPr>
            </w:pPr>
          </w:p>
          <w:p w:rsidR="003468AD" w:rsidRPr="007D575C" w:rsidRDefault="003468AD" w:rsidP="007D575C">
            <w:pPr>
              <w:spacing w:after="0" w:line="240" w:lineRule="auto"/>
              <w:ind w:firstLine="709"/>
              <w:jc w:val="both"/>
              <w:rPr>
                <w:rFonts w:ascii="Times New Roman" w:eastAsia="SimSun" w:hAnsi="Times New Roman" w:cs="Times New Roman"/>
                <w:sz w:val="24"/>
                <w:szCs w:val="24"/>
                <w:lang w:val="uk-UA" w:eastAsia="zh-CN"/>
              </w:rPr>
            </w:pPr>
          </w:p>
          <w:p w:rsidR="007D575C" w:rsidRDefault="007D575C" w:rsidP="007D575C">
            <w:pPr>
              <w:spacing w:after="0" w:line="240" w:lineRule="auto"/>
              <w:jc w:val="center"/>
              <w:rPr>
                <w:rFonts w:ascii="Times New Roman" w:eastAsia="SimSun" w:hAnsi="Times New Roman" w:cs="Times New Roman"/>
                <w:b/>
                <w:bCs/>
                <w:sz w:val="24"/>
                <w:szCs w:val="24"/>
                <w:lang w:val="uk-UA" w:eastAsia="zh-CN"/>
              </w:rPr>
            </w:pPr>
            <w:r w:rsidRPr="007D575C">
              <w:rPr>
                <w:rFonts w:ascii="Times New Roman" w:eastAsia="SimSun" w:hAnsi="Times New Roman" w:cs="Times New Roman"/>
                <w:b/>
                <w:bCs/>
                <w:sz w:val="24"/>
                <w:szCs w:val="24"/>
                <w:lang w:val="uk-UA" w:eastAsia="zh-CN"/>
              </w:rPr>
              <w:t>XIII. Місцезнаходження та банківські реквізити сторін</w:t>
            </w:r>
          </w:p>
          <w:p w:rsidR="00952C4C" w:rsidRDefault="00952C4C" w:rsidP="007D575C">
            <w:pPr>
              <w:spacing w:after="0" w:line="240" w:lineRule="auto"/>
              <w:jc w:val="center"/>
              <w:rPr>
                <w:rFonts w:ascii="Times New Roman" w:eastAsia="SimSun" w:hAnsi="Times New Roman" w:cs="Times New Roman"/>
                <w:b/>
                <w:bCs/>
                <w:sz w:val="24"/>
                <w:szCs w:val="24"/>
                <w:lang w:val="uk-UA" w:eastAsia="zh-CN"/>
              </w:rPr>
            </w:pPr>
          </w:p>
          <w:p w:rsidR="00952C4C" w:rsidRPr="007D575C" w:rsidRDefault="00952C4C" w:rsidP="007D575C">
            <w:pPr>
              <w:spacing w:after="0" w:line="240" w:lineRule="auto"/>
              <w:jc w:val="center"/>
              <w:rPr>
                <w:rFonts w:ascii="Times New Roman" w:eastAsia="SimSun" w:hAnsi="Times New Roman" w:cs="Times New Roman"/>
                <w:b/>
                <w:bCs/>
                <w:sz w:val="24"/>
                <w:szCs w:val="24"/>
                <w:lang w:val="uk-UA" w:eastAsia="zh-CN"/>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53"/>
              <w:gridCol w:w="4776"/>
            </w:tblGrid>
            <w:tr w:rsidR="007D575C" w:rsidRPr="007D575C" w:rsidTr="001D7530">
              <w:tc>
                <w:tcPr>
                  <w:tcW w:w="4956" w:type="dxa"/>
                  <w:tcBorders>
                    <w:top w:val="single" w:sz="4" w:space="0" w:color="999999"/>
                    <w:left w:val="single" w:sz="4" w:space="0" w:color="999999"/>
                    <w:bottom w:val="single" w:sz="12" w:space="0" w:color="666666"/>
                    <w:right w:val="single" w:sz="4" w:space="0" w:color="999999"/>
                  </w:tcBorders>
                </w:tcPr>
                <w:p w:rsidR="007D575C" w:rsidRPr="007D575C" w:rsidRDefault="007D575C" w:rsidP="00C45337">
                  <w:pPr>
                    <w:framePr w:hSpace="180" w:wrap="around" w:vAnchor="text" w:hAnchor="margin" w:xAlign="right" w:y="308"/>
                    <w:spacing w:after="0" w:line="240" w:lineRule="auto"/>
                    <w:jc w:val="center"/>
                    <w:rPr>
                      <w:rFonts w:ascii="Times New Roman" w:eastAsia="Times New Roman" w:hAnsi="Times New Roman" w:cs="Times New Roman"/>
                      <w:b/>
                      <w:bCs/>
                      <w:sz w:val="24"/>
                      <w:szCs w:val="24"/>
                      <w:lang w:val="uk-UA" w:eastAsia="ru-RU"/>
                    </w:rPr>
                  </w:pPr>
                  <w:r w:rsidRPr="007D575C">
                    <w:rPr>
                      <w:rFonts w:ascii="Times New Roman" w:eastAsia="Times New Roman" w:hAnsi="Times New Roman" w:cs="Times New Roman"/>
                      <w:b/>
                      <w:bCs/>
                      <w:sz w:val="24"/>
                      <w:szCs w:val="24"/>
                      <w:lang w:val="uk-UA" w:eastAsia="ru-RU"/>
                    </w:rPr>
                    <w:t>Замовник</w:t>
                  </w:r>
                </w:p>
              </w:tc>
              <w:tc>
                <w:tcPr>
                  <w:tcW w:w="4956" w:type="dxa"/>
                  <w:tcBorders>
                    <w:top w:val="single" w:sz="4" w:space="0" w:color="999999"/>
                    <w:left w:val="single" w:sz="4" w:space="0" w:color="999999"/>
                    <w:bottom w:val="single" w:sz="12" w:space="0" w:color="666666"/>
                    <w:right w:val="single" w:sz="4" w:space="0" w:color="999999"/>
                  </w:tcBorders>
                </w:tcPr>
                <w:p w:rsidR="007D575C" w:rsidRPr="007D575C" w:rsidRDefault="007D575C" w:rsidP="00C45337">
                  <w:pPr>
                    <w:framePr w:hSpace="180" w:wrap="around" w:vAnchor="text" w:hAnchor="margin" w:xAlign="right" w:y="308"/>
                    <w:spacing w:after="0" w:line="240" w:lineRule="auto"/>
                    <w:jc w:val="center"/>
                    <w:rPr>
                      <w:rFonts w:ascii="Times New Roman" w:eastAsia="Times New Roman" w:hAnsi="Times New Roman" w:cs="Times New Roman"/>
                      <w:b/>
                      <w:bCs/>
                      <w:sz w:val="24"/>
                      <w:szCs w:val="24"/>
                      <w:lang w:val="uk-UA" w:eastAsia="ru-RU"/>
                    </w:rPr>
                  </w:pPr>
                  <w:r w:rsidRPr="007D575C">
                    <w:rPr>
                      <w:rFonts w:ascii="Times New Roman" w:eastAsia="Times New Roman" w:hAnsi="Times New Roman" w:cs="Times New Roman"/>
                      <w:b/>
                      <w:bCs/>
                      <w:sz w:val="24"/>
                      <w:szCs w:val="24"/>
                      <w:lang w:val="uk-UA" w:eastAsia="ru-RU"/>
                    </w:rPr>
                    <w:t>Постачальник</w:t>
                  </w:r>
                </w:p>
              </w:tc>
            </w:tr>
            <w:tr w:rsidR="007D575C" w:rsidRPr="007D575C" w:rsidTr="001D7530">
              <w:tc>
                <w:tcPr>
                  <w:tcW w:w="4956" w:type="dxa"/>
                  <w:tcBorders>
                    <w:top w:val="single" w:sz="4" w:space="0" w:color="999999"/>
                    <w:left w:val="single" w:sz="4" w:space="0" w:color="999999"/>
                    <w:bottom w:val="single" w:sz="4" w:space="0" w:color="999999"/>
                    <w:right w:val="single" w:sz="4" w:space="0" w:color="999999"/>
                  </w:tcBorders>
                </w:tcPr>
                <w:p w:rsidR="00952C4C" w:rsidRPr="00952C4C" w:rsidRDefault="00952C4C" w:rsidP="00C45337">
                  <w:pPr>
                    <w:framePr w:hSpace="180" w:wrap="around" w:vAnchor="text" w:hAnchor="margin" w:xAlign="right" w:y="308"/>
                    <w:tabs>
                      <w:tab w:val="left" w:pos="0"/>
                      <w:tab w:val="left" w:pos="2340"/>
                      <w:tab w:val="left" w:pos="2700"/>
                      <w:tab w:val="left" w:pos="2880"/>
                      <w:tab w:val="left" w:pos="3060"/>
                    </w:tabs>
                    <w:spacing w:after="160" w:line="259" w:lineRule="auto"/>
                    <w:ind w:right="-365" w:firstLine="22"/>
                    <w:rPr>
                      <w:rFonts w:ascii="Times New Roman" w:eastAsia="SimSun" w:hAnsi="Times New Roman" w:cs="Times New Roman"/>
                      <w:b/>
                      <w:bCs/>
                      <w:lang w:val="uk-UA"/>
                    </w:rPr>
                  </w:pPr>
                  <w:r w:rsidRPr="00952C4C">
                    <w:rPr>
                      <w:rFonts w:ascii="Times New Roman" w:eastAsia="SimSun" w:hAnsi="Times New Roman" w:cs="Times New Roman"/>
                      <w:b/>
                      <w:bCs/>
                      <w:lang w:val="uk-UA"/>
                    </w:rPr>
                    <w:t xml:space="preserve">КНП ІМР  ІР ОО «Ізмаїльська МЦЛ» </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 xml:space="preserve">Юр. адреса: проспект Суворова, 68, м. Ізмаїл </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Ізмаїльського району Одеської області, 68600</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Код ЄДРПОУ 42489785</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 xml:space="preserve">р/р </w:t>
                  </w:r>
                  <w:r w:rsidRPr="00952C4C">
                    <w:rPr>
                      <w:rFonts w:ascii="Times New Roman" w:eastAsia="SimSun" w:hAnsi="Times New Roman" w:cs="Times New Roman"/>
                      <w:bCs/>
                    </w:rPr>
                    <w:t>UA</w:t>
                  </w:r>
                  <w:r w:rsidRPr="00952C4C">
                    <w:rPr>
                      <w:rFonts w:ascii="Times New Roman" w:eastAsia="SimSun" w:hAnsi="Times New Roman" w:cs="Times New Roman"/>
                      <w:bCs/>
                      <w:lang w:val="uk-UA"/>
                    </w:rPr>
                    <w:t>633223130000026001000041247</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АТ «Укрексімбанк», МФО – 322313</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rPr>
                  </w:pPr>
                  <w:r w:rsidRPr="00952C4C">
                    <w:rPr>
                      <w:rFonts w:ascii="Times New Roman" w:eastAsia="SimSun" w:hAnsi="Times New Roman" w:cs="Times New Roman"/>
                      <w:bCs/>
                    </w:rPr>
                    <w:t>ІПН 424897815028</w:t>
                  </w:r>
                </w:p>
                <w:p w:rsidR="00952C4C" w:rsidRPr="00952C4C" w:rsidRDefault="00952C4C" w:rsidP="00C45337">
                  <w:pPr>
                    <w:framePr w:hSpace="180" w:wrap="around" w:vAnchor="text" w:hAnchor="margin" w:xAlign="right" w:y="308"/>
                    <w:tabs>
                      <w:tab w:val="left" w:pos="0"/>
                    </w:tabs>
                    <w:spacing w:after="0" w:line="259" w:lineRule="auto"/>
                    <w:ind w:right="-365" w:firstLine="22"/>
                    <w:rPr>
                      <w:rFonts w:ascii="Times New Roman" w:eastAsia="SimSun" w:hAnsi="Times New Roman" w:cs="Times New Roman"/>
                      <w:bCs/>
                    </w:rPr>
                  </w:pPr>
                  <w:r w:rsidRPr="00952C4C">
                    <w:rPr>
                      <w:rFonts w:ascii="Times New Roman" w:eastAsia="SimSun" w:hAnsi="Times New Roman" w:cs="Times New Roman"/>
                      <w:bCs/>
                    </w:rPr>
                    <w:t xml:space="preserve">Тел. (04841) 7-50-89 </w:t>
                  </w:r>
                </w:p>
                <w:p w:rsidR="00952C4C" w:rsidRPr="00952C4C" w:rsidRDefault="00952C4C" w:rsidP="00C45337">
                  <w:pPr>
                    <w:framePr w:hSpace="180" w:wrap="around" w:vAnchor="text" w:hAnchor="margin" w:xAlign="right" w:y="308"/>
                    <w:tabs>
                      <w:tab w:val="left" w:pos="0"/>
                    </w:tabs>
                    <w:spacing w:after="120" w:line="259" w:lineRule="auto"/>
                    <w:ind w:right="-365" w:firstLine="22"/>
                    <w:rPr>
                      <w:rFonts w:ascii="Times New Roman" w:eastAsia="SimSun" w:hAnsi="Times New Roman" w:cs="Times New Roman"/>
                      <w:bCs/>
                    </w:rPr>
                  </w:pPr>
                </w:p>
                <w:p w:rsidR="00952C4C" w:rsidRPr="00952C4C" w:rsidRDefault="00952C4C" w:rsidP="00C45337">
                  <w:pPr>
                    <w:framePr w:hSpace="180" w:wrap="around" w:vAnchor="text" w:hAnchor="margin" w:xAlign="right" w:y="308"/>
                    <w:tabs>
                      <w:tab w:val="left" w:pos="0"/>
                    </w:tabs>
                    <w:spacing w:after="120" w:line="259" w:lineRule="auto"/>
                    <w:ind w:right="-365" w:firstLine="22"/>
                    <w:rPr>
                      <w:rFonts w:ascii="Times New Roman" w:eastAsia="SimSun" w:hAnsi="Times New Roman" w:cs="Times New Roman"/>
                      <w:bCs/>
                    </w:rPr>
                  </w:pPr>
                </w:p>
                <w:p w:rsidR="00952C4C" w:rsidRPr="00952C4C" w:rsidRDefault="00952C4C" w:rsidP="00C45337">
                  <w:pPr>
                    <w:framePr w:hSpace="180" w:wrap="around" w:vAnchor="text" w:hAnchor="margin" w:xAlign="right" w:y="308"/>
                    <w:tabs>
                      <w:tab w:val="left" w:pos="0"/>
                    </w:tabs>
                    <w:spacing w:after="120" w:line="259" w:lineRule="auto"/>
                    <w:ind w:right="-365"/>
                    <w:rPr>
                      <w:rFonts w:ascii="Times New Roman" w:eastAsia="SimSun" w:hAnsi="Times New Roman" w:cs="Times New Roman"/>
                      <w:bCs/>
                    </w:rPr>
                  </w:pPr>
                </w:p>
                <w:p w:rsidR="00952C4C" w:rsidRPr="00952C4C" w:rsidRDefault="00952C4C" w:rsidP="00C45337">
                  <w:pPr>
                    <w:framePr w:hSpace="180" w:wrap="around" w:vAnchor="text" w:hAnchor="margin" w:xAlign="right" w:y="308"/>
                    <w:tabs>
                      <w:tab w:val="left" w:pos="0"/>
                    </w:tabs>
                    <w:spacing w:after="120" w:line="259" w:lineRule="auto"/>
                    <w:ind w:right="-365" w:firstLine="22"/>
                    <w:rPr>
                      <w:rFonts w:ascii="Times New Roman" w:eastAsia="SimSun" w:hAnsi="Times New Roman" w:cs="Times New Roman"/>
                      <w:b/>
                      <w:bCs/>
                      <w:lang w:val="uk-UA"/>
                    </w:rPr>
                  </w:pPr>
                  <w:r w:rsidRPr="00952C4C">
                    <w:rPr>
                      <w:rFonts w:ascii="Times New Roman" w:eastAsia="SimSun" w:hAnsi="Times New Roman" w:cs="Times New Roman"/>
                      <w:bCs/>
                    </w:rPr>
                    <w:t xml:space="preserve"> </w:t>
                  </w:r>
                  <w:r w:rsidRPr="00952C4C">
                    <w:rPr>
                      <w:rFonts w:ascii="Times New Roman" w:eastAsia="SimSun" w:hAnsi="Times New Roman" w:cs="Times New Roman"/>
                      <w:b/>
                      <w:bCs/>
                      <w:lang w:val="uk-UA"/>
                    </w:rPr>
                    <w:t>Генеральний директор</w:t>
                  </w:r>
                </w:p>
                <w:p w:rsidR="00952C4C" w:rsidRPr="00952C4C" w:rsidRDefault="00952C4C" w:rsidP="00C45337">
                  <w:pPr>
                    <w:framePr w:hSpace="180" w:wrap="around" w:vAnchor="text" w:hAnchor="margin" w:xAlign="right" w:y="308"/>
                    <w:tabs>
                      <w:tab w:val="left" w:pos="0"/>
                    </w:tabs>
                    <w:spacing w:after="120" w:line="259" w:lineRule="auto"/>
                    <w:ind w:right="-365" w:firstLine="22"/>
                    <w:rPr>
                      <w:rFonts w:ascii="Times New Roman" w:eastAsia="SimSun" w:hAnsi="Times New Roman" w:cs="Times New Roman"/>
                      <w:b/>
                      <w:bCs/>
                    </w:rPr>
                  </w:pPr>
                </w:p>
                <w:p w:rsidR="007D575C" w:rsidRDefault="00952C4C" w:rsidP="00C45337">
                  <w:pPr>
                    <w:framePr w:hSpace="180" w:wrap="around" w:vAnchor="text" w:hAnchor="margin" w:xAlign="right" w:y="308"/>
                    <w:spacing w:after="0" w:line="240" w:lineRule="auto"/>
                    <w:ind w:firstLine="22"/>
                    <w:jc w:val="both"/>
                    <w:rPr>
                      <w:rFonts w:ascii="Times New Roman" w:eastAsia="SimSun" w:hAnsi="Times New Roman" w:cs="Times New Roman"/>
                      <w:b/>
                      <w:bCs/>
                    </w:rPr>
                  </w:pPr>
                  <w:r w:rsidRPr="00952C4C">
                    <w:rPr>
                      <w:rFonts w:ascii="Times New Roman" w:eastAsia="SimSun" w:hAnsi="Times New Roman" w:cs="Times New Roman"/>
                      <w:b/>
                      <w:bCs/>
                    </w:rPr>
                    <w:t xml:space="preserve"> </w:t>
                  </w:r>
                  <w:r>
                    <w:rPr>
                      <w:rFonts w:ascii="Times New Roman" w:eastAsia="SimSun" w:hAnsi="Times New Roman" w:cs="Times New Roman"/>
                      <w:b/>
                      <w:bCs/>
                    </w:rPr>
                    <w:t>________________</w:t>
                  </w:r>
                  <w:r>
                    <w:rPr>
                      <w:rFonts w:ascii="Times New Roman" w:eastAsia="SimSun" w:hAnsi="Times New Roman" w:cs="Times New Roman"/>
                      <w:b/>
                      <w:bCs/>
                      <w:lang w:val="uk-UA"/>
                    </w:rPr>
                    <w:t>___</w:t>
                  </w:r>
                  <w:r>
                    <w:rPr>
                      <w:rFonts w:ascii="Times New Roman" w:eastAsia="SimSun" w:hAnsi="Times New Roman" w:cs="Times New Roman"/>
                      <w:b/>
                      <w:bCs/>
                    </w:rPr>
                    <w:t>__</w:t>
                  </w:r>
                  <w:r w:rsidRPr="00952C4C">
                    <w:rPr>
                      <w:rFonts w:ascii="Times New Roman" w:eastAsia="SimSun" w:hAnsi="Times New Roman" w:cs="Times New Roman"/>
                      <w:b/>
                      <w:bCs/>
                    </w:rPr>
                    <w:t xml:space="preserve"> Сергій БАЖАК</w:t>
                  </w:r>
                </w:p>
                <w:p w:rsidR="00952C4C" w:rsidRDefault="00952C4C" w:rsidP="00C45337">
                  <w:pPr>
                    <w:framePr w:hSpace="180" w:wrap="around" w:vAnchor="text" w:hAnchor="margin" w:xAlign="right" w:y="308"/>
                    <w:spacing w:after="0" w:line="240" w:lineRule="auto"/>
                    <w:ind w:firstLine="22"/>
                    <w:jc w:val="both"/>
                    <w:rPr>
                      <w:rFonts w:ascii="Times New Roman" w:eastAsia="Times New Roman" w:hAnsi="Times New Roman" w:cs="Times New Roman"/>
                      <w:noProof/>
                      <w:lang w:val="uk-UA"/>
                    </w:rPr>
                  </w:pPr>
                </w:p>
                <w:p w:rsidR="00231D73" w:rsidRPr="00231D73" w:rsidRDefault="00231D73" w:rsidP="00C45337">
                  <w:pPr>
                    <w:framePr w:hSpace="180" w:wrap="around" w:vAnchor="text" w:hAnchor="margin" w:xAlign="right" w:y="308"/>
                    <w:spacing w:after="0" w:line="240" w:lineRule="auto"/>
                    <w:ind w:firstLine="22"/>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noProof/>
                      <w:lang w:val="uk-UA"/>
                    </w:rPr>
                    <w:t>МП</w:t>
                  </w:r>
                </w:p>
              </w:tc>
              <w:tc>
                <w:tcPr>
                  <w:tcW w:w="4956" w:type="dxa"/>
                  <w:tcBorders>
                    <w:top w:val="single" w:sz="4" w:space="0" w:color="999999"/>
                    <w:left w:val="single" w:sz="4" w:space="0" w:color="999999"/>
                    <w:bottom w:val="single" w:sz="4" w:space="0" w:color="999999"/>
                    <w:right w:val="single" w:sz="4" w:space="0" w:color="999999"/>
                  </w:tcBorders>
                </w:tcPr>
                <w:p w:rsidR="000502D1" w:rsidRPr="000502D1" w:rsidRDefault="000502D1" w:rsidP="00C45337">
                  <w:pPr>
                    <w:framePr w:hSpace="180" w:wrap="around" w:vAnchor="text" w:hAnchor="margin" w:xAlign="right" w:y="308"/>
                    <w:spacing w:after="0" w:line="240" w:lineRule="auto"/>
                    <w:jc w:val="both"/>
                    <w:rPr>
                      <w:rFonts w:ascii="Times New Roman" w:eastAsia="Times New Roman" w:hAnsi="Times New Roman" w:cs="Times New Roman"/>
                      <w:b/>
                      <w:bCs/>
                      <w:sz w:val="24"/>
                      <w:szCs w:val="24"/>
                      <w:lang w:val="uk-UA" w:eastAsia="ru-RU"/>
                    </w:rPr>
                  </w:pPr>
                  <w:r w:rsidRPr="000502D1">
                    <w:rPr>
                      <w:rFonts w:ascii="Times New Roman" w:eastAsia="Times New Roman" w:hAnsi="Times New Roman" w:cs="Times New Roman"/>
                      <w:bCs/>
                      <w:sz w:val="24"/>
                      <w:szCs w:val="24"/>
                      <w:lang w:val="uk-UA" w:eastAsia="ru-RU"/>
                    </w:rPr>
                    <w:t xml:space="preserve"> </w:t>
                  </w:r>
                </w:p>
                <w:p w:rsidR="007D575C" w:rsidRPr="007D575C" w:rsidRDefault="000502D1" w:rsidP="00C45337">
                  <w:pPr>
                    <w:framePr w:hSpace="180" w:wrap="around" w:vAnchor="text" w:hAnchor="margin" w:xAlign="right" w:y="308"/>
                    <w:spacing w:after="0" w:line="240" w:lineRule="auto"/>
                    <w:jc w:val="both"/>
                    <w:rPr>
                      <w:rFonts w:ascii="Times New Roman" w:eastAsia="Times New Roman" w:hAnsi="Times New Roman" w:cs="Times New Roman"/>
                      <w:sz w:val="24"/>
                      <w:szCs w:val="24"/>
                      <w:lang w:val="uk-UA" w:eastAsia="ru-RU"/>
                    </w:rPr>
                  </w:pPr>
                  <w:r w:rsidRPr="000502D1">
                    <w:rPr>
                      <w:rFonts w:ascii="Times New Roman" w:eastAsia="Times New Roman" w:hAnsi="Times New Roman" w:cs="Times New Roman"/>
                      <w:b/>
                      <w:bCs/>
                      <w:sz w:val="24"/>
                      <w:szCs w:val="24"/>
                      <w:lang w:val="uk-UA" w:eastAsia="ru-RU"/>
                    </w:rPr>
                    <w:t xml:space="preserve"> </w:t>
                  </w:r>
                  <w:r w:rsidRPr="000502D1">
                    <w:rPr>
                      <w:rFonts w:ascii="Times New Roman" w:eastAsia="Times New Roman" w:hAnsi="Times New Roman" w:cs="Times New Roman"/>
                      <w:b/>
                      <w:bCs/>
                      <w:sz w:val="24"/>
                      <w:szCs w:val="24"/>
                      <w:lang w:val="uk-UA" w:eastAsia="ru-RU"/>
                    </w:rPr>
                    <w:tab/>
                  </w:r>
                </w:p>
              </w:tc>
            </w:tr>
          </w:tbl>
          <w:p w:rsidR="007D575C" w:rsidRPr="007D575C" w:rsidRDefault="007D575C" w:rsidP="007D575C">
            <w:pPr>
              <w:spacing w:after="0" w:line="240" w:lineRule="auto"/>
              <w:jc w:val="both"/>
              <w:rPr>
                <w:rFonts w:ascii="Times New Roman" w:eastAsia="Times New Roman" w:hAnsi="Times New Roman" w:cs="Times New Roman"/>
                <w:sz w:val="24"/>
                <w:szCs w:val="24"/>
                <w:lang w:val="uk-UA" w:eastAsia="ru-RU"/>
              </w:rPr>
            </w:pPr>
          </w:p>
        </w:tc>
      </w:tr>
    </w:tbl>
    <w:p w:rsidR="00F05FAD" w:rsidRDefault="00F05FAD" w:rsidP="00F05FAD">
      <w:r>
        <w:tab/>
      </w:r>
      <w:r>
        <w:tab/>
      </w:r>
    </w:p>
    <w:p w:rsidR="00F05FAD" w:rsidRDefault="00F05FAD" w:rsidP="00F05FAD">
      <w:pPr>
        <w:rPr>
          <w:lang w:val="uk-UA"/>
        </w:rPr>
      </w:pPr>
    </w:p>
    <w:p w:rsidR="005F1C8B" w:rsidRDefault="005F1C8B" w:rsidP="00F05FAD">
      <w:pPr>
        <w:rPr>
          <w:lang w:val="uk-UA"/>
        </w:rPr>
      </w:pPr>
    </w:p>
    <w:p w:rsidR="00DF1139" w:rsidRDefault="00DF1139" w:rsidP="00F05FAD">
      <w:pPr>
        <w:rPr>
          <w:lang w:val="uk-UA"/>
        </w:rPr>
      </w:pPr>
    </w:p>
    <w:p w:rsidR="00DF1139" w:rsidRDefault="00DF1139" w:rsidP="00F05FAD">
      <w:pPr>
        <w:rPr>
          <w:lang w:val="uk-UA"/>
        </w:rPr>
      </w:pPr>
    </w:p>
    <w:p w:rsidR="00952C4C" w:rsidRDefault="00952C4C" w:rsidP="00F05FAD">
      <w:pPr>
        <w:rPr>
          <w:lang w:val="uk-UA"/>
        </w:rPr>
      </w:pPr>
    </w:p>
    <w:p w:rsidR="00952C4C" w:rsidRDefault="00952C4C" w:rsidP="00F05FAD">
      <w:pPr>
        <w:rPr>
          <w:lang w:val="uk-UA"/>
        </w:rPr>
      </w:pPr>
    </w:p>
    <w:p w:rsidR="00952C4C" w:rsidRDefault="00952C4C" w:rsidP="00F05FAD">
      <w:pPr>
        <w:rPr>
          <w:lang w:val="uk-UA"/>
        </w:rPr>
      </w:pPr>
    </w:p>
    <w:p w:rsidR="00952C4C" w:rsidRDefault="00952C4C" w:rsidP="00F05FAD">
      <w:pPr>
        <w:rPr>
          <w:lang w:val="uk-UA"/>
        </w:rPr>
      </w:pPr>
    </w:p>
    <w:p w:rsidR="00952C4C" w:rsidRDefault="00952C4C" w:rsidP="00F05FAD">
      <w:pPr>
        <w:rPr>
          <w:lang w:val="uk-UA"/>
        </w:rPr>
      </w:pPr>
    </w:p>
    <w:p w:rsidR="00952C4C" w:rsidRDefault="00952C4C" w:rsidP="00F05FAD">
      <w:pPr>
        <w:rPr>
          <w:lang w:val="uk-UA"/>
        </w:rPr>
      </w:pPr>
    </w:p>
    <w:p w:rsidR="00952C4C" w:rsidRDefault="00952C4C" w:rsidP="00F05FAD">
      <w:pPr>
        <w:rPr>
          <w:lang w:val="uk-UA"/>
        </w:rPr>
      </w:pPr>
    </w:p>
    <w:p w:rsidR="005F1C8B" w:rsidRPr="005F1C8B" w:rsidRDefault="005F1C8B" w:rsidP="00F05FAD">
      <w:pPr>
        <w:rPr>
          <w:lang w:val="uk-UA"/>
        </w:rPr>
      </w:pPr>
    </w:p>
    <w:p w:rsidR="004243CC" w:rsidRPr="002942AA" w:rsidRDefault="004243CC" w:rsidP="004243CC">
      <w:pPr>
        <w:spacing w:after="0" w:line="240" w:lineRule="auto"/>
        <w:jc w:val="right"/>
        <w:rPr>
          <w:rFonts w:ascii="Times New Roman" w:hAnsi="Times New Roman"/>
          <w:b/>
          <w:sz w:val="24"/>
          <w:szCs w:val="24"/>
          <w:lang w:val="uk-UA"/>
        </w:rPr>
      </w:pPr>
      <w:r w:rsidRPr="002942AA">
        <w:rPr>
          <w:rFonts w:ascii="Times New Roman" w:hAnsi="Times New Roman"/>
          <w:b/>
          <w:sz w:val="24"/>
          <w:szCs w:val="24"/>
          <w:lang w:val="uk-UA"/>
        </w:rPr>
        <w:t xml:space="preserve">Додаток 1 </w:t>
      </w:r>
    </w:p>
    <w:p w:rsidR="004243CC" w:rsidRPr="002942AA" w:rsidRDefault="00952C4C" w:rsidP="004243CC">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w:t>
      </w:r>
      <w:r w:rsidR="004243CC" w:rsidRPr="002942AA">
        <w:rPr>
          <w:rFonts w:ascii="Times New Roman" w:hAnsi="Times New Roman"/>
          <w:b/>
          <w:sz w:val="24"/>
          <w:szCs w:val="24"/>
          <w:lang w:val="uk-UA"/>
        </w:rPr>
        <w:t xml:space="preserve">о Договору </w:t>
      </w:r>
      <w:r w:rsidR="00A2778D">
        <w:rPr>
          <w:rFonts w:ascii="Times New Roman" w:hAnsi="Times New Roman"/>
          <w:b/>
          <w:sz w:val="24"/>
          <w:szCs w:val="24"/>
          <w:lang w:val="uk-UA"/>
        </w:rPr>
        <w:t xml:space="preserve">про закупівлю товару </w:t>
      </w:r>
      <w:r w:rsidR="004243CC" w:rsidRPr="002942AA">
        <w:rPr>
          <w:rFonts w:ascii="Times New Roman" w:hAnsi="Times New Roman"/>
          <w:b/>
          <w:sz w:val="24"/>
          <w:szCs w:val="24"/>
          <w:lang w:val="uk-UA"/>
        </w:rPr>
        <w:t>№_</w:t>
      </w:r>
      <w:r w:rsidR="004243CC">
        <w:rPr>
          <w:rFonts w:ascii="Times New Roman" w:hAnsi="Times New Roman"/>
          <w:b/>
          <w:sz w:val="24"/>
          <w:szCs w:val="24"/>
          <w:lang w:val="uk-UA"/>
        </w:rPr>
        <w:t>___</w:t>
      </w:r>
      <w:r w:rsidR="004243CC" w:rsidRPr="002942AA">
        <w:rPr>
          <w:rFonts w:ascii="Times New Roman" w:hAnsi="Times New Roman"/>
          <w:b/>
          <w:sz w:val="24"/>
          <w:szCs w:val="24"/>
          <w:lang w:val="uk-UA"/>
        </w:rPr>
        <w:t xml:space="preserve">_    </w:t>
      </w:r>
    </w:p>
    <w:p w:rsidR="004243CC" w:rsidRPr="002942AA" w:rsidRDefault="00952C4C" w:rsidP="004243CC">
      <w:pPr>
        <w:jc w:val="right"/>
        <w:rPr>
          <w:rFonts w:ascii="Times New Roman" w:hAnsi="Times New Roman"/>
          <w:b/>
          <w:sz w:val="24"/>
          <w:szCs w:val="24"/>
          <w:lang w:val="uk-UA"/>
        </w:rPr>
      </w:pPr>
      <w:r>
        <w:rPr>
          <w:rFonts w:ascii="Times New Roman" w:hAnsi="Times New Roman"/>
          <w:b/>
          <w:sz w:val="24"/>
          <w:szCs w:val="24"/>
          <w:lang w:val="uk-UA"/>
        </w:rPr>
        <w:t>в</w:t>
      </w:r>
      <w:r w:rsidR="004243CC" w:rsidRPr="002942AA">
        <w:rPr>
          <w:rFonts w:ascii="Times New Roman" w:hAnsi="Times New Roman"/>
          <w:b/>
          <w:sz w:val="24"/>
          <w:szCs w:val="24"/>
          <w:lang w:val="uk-UA"/>
        </w:rPr>
        <w:t>ід «</w:t>
      </w:r>
      <w:r w:rsidR="004243CC">
        <w:rPr>
          <w:rFonts w:ascii="Times New Roman" w:hAnsi="Times New Roman"/>
          <w:b/>
          <w:sz w:val="24"/>
          <w:szCs w:val="24"/>
          <w:lang w:val="uk-UA"/>
        </w:rPr>
        <w:t>____</w:t>
      </w:r>
      <w:r w:rsidR="004243CC" w:rsidRPr="002942AA">
        <w:rPr>
          <w:rFonts w:ascii="Times New Roman" w:hAnsi="Times New Roman"/>
          <w:b/>
          <w:sz w:val="24"/>
          <w:szCs w:val="24"/>
          <w:lang w:val="uk-UA"/>
        </w:rPr>
        <w:t xml:space="preserve">» </w:t>
      </w:r>
      <w:r w:rsidR="004243CC" w:rsidRPr="002942AA">
        <w:rPr>
          <w:rFonts w:ascii="Times New Roman" w:hAnsi="Times New Roman"/>
          <w:sz w:val="24"/>
          <w:szCs w:val="24"/>
          <w:u w:val="single"/>
          <w:lang w:val="uk-UA"/>
        </w:rPr>
        <w:t xml:space="preserve">                             </w:t>
      </w:r>
      <w:r w:rsidR="004243CC" w:rsidRPr="002942AA">
        <w:rPr>
          <w:rFonts w:ascii="Times New Roman" w:hAnsi="Times New Roman"/>
          <w:b/>
          <w:sz w:val="24"/>
          <w:szCs w:val="24"/>
          <w:lang w:val="uk-UA"/>
        </w:rPr>
        <w:t>202</w:t>
      </w:r>
      <w:r>
        <w:rPr>
          <w:rFonts w:ascii="Times New Roman" w:hAnsi="Times New Roman"/>
          <w:b/>
          <w:sz w:val="24"/>
          <w:szCs w:val="24"/>
          <w:lang w:val="uk-UA"/>
        </w:rPr>
        <w:t>2</w:t>
      </w:r>
      <w:r w:rsidR="004243CC">
        <w:rPr>
          <w:rFonts w:ascii="Times New Roman" w:hAnsi="Times New Roman"/>
          <w:b/>
          <w:sz w:val="24"/>
          <w:szCs w:val="24"/>
          <w:lang w:val="uk-UA"/>
        </w:rPr>
        <w:t xml:space="preserve"> р.</w:t>
      </w:r>
      <w:r w:rsidR="004243CC" w:rsidRPr="002942AA">
        <w:rPr>
          <w:rFonts w:ascii="Times New Roman" w:hAnsi="Times New Roman"/>
          <w:b/>
          <w:sz w:val="24"/>
          <w:szCs w:val="24"/>
          <w:lang w:val="uk-UA"/>
        </w:rPr>
        <w:t xml:space="preserve"> </w:t>
      </w:r>
    </w:p>
    <w:p w:rsidR="004243CC" w:rsidRPr="002942AA" w:rsidRDefault="004243CC" w:rsidP="004243CC">
      <w:pPr>
        <w:spacing w:after="0" w:line="240" w:lineRule="auto"/>
        <w:rPr>
          <w:rFonts w:ascii="Times New Roman" w:hAnsi="Times New Roman"/>
          <w:sz w:val="24"/>
          <w:szCs w:val="24"/>
          <w:lang w:val="uk-UA"/>
        </w:rPr>
      </w:pPr>
    </w:p>
    <w:p w:rsidR="004243CC" w:rsidRPr="002942AA" w:rsidRDefault="004243CC" w:rsidP="004243CC">
      <w:pPr>
        <w:spacing w:after="0" w:line="240" w:lineRule="auto"/>
        <w:jc w:val="center"/>
        <w:rPr>
          <w:rFonts w:ascii="Times New Roman" w:hAnsi="Times New Roman"/>
          <w:b/>
          <w:sz w:val="24"/>
          <w:szCs w:val="24"/>
          <w:lang w:val="uk-UA"/>
        </w:rPr>
      </w:pPr>
      <w:r w:rsidRPr="002942AA">
        <w:rPr>
          <w:rFonts w:ascii="Times New Roman" w:hAnsi="Times New Roman"/>
          <w:b/>
          <w:sz w:val="24"/>
          <w:szCs w:val="24"/>
          <w:lang w:val="uk-UA"/>
        </w:rPr>
        <w:t>Специфікація</w:t>
      </w:r>
    </w:p>
    <w:p w:rsidR="004243CC" w:rsidRPr="002942AA" w:rsidRDefault="004243CC" w:rsidP="004243CC">
      <w:pPr>
        <w:spacing w:after="0" w:line="240" w:lineRule="auto"/>
        <w:rPr>
          <w:rFonts w:ascii="Times New Roman" w:hAnsi="Times New Roman"/>
          <w:sz w:val="24"/>
          <w:szCs w:val="24"/>
          <w:lang w:val="uk-UA"/>
        </w:rPr>
      </w:pPr>
    </w:p>
    <w:tbl>
      <w:tblPr>
        <w:tblW w:w="10456" w:type="dxa"/>
        <w:tblInd w:w="-968" w:type="dxa"/>
        <w:tblLayout w:type="fixed"/>
        <w:tblLook w:val="04A0" w:firstRow="1" w:lastRow="0" w:firstColumn="1" w:lastColumn="0" w:noHBand="0" w:noVBand="1"/>
      </w:tblPr>
      <w:tblGrid>
        <w:gridCol w:w="560"/>
        <w:gridCol w:w="2950"/>
        <w:gridCol w:w="1252"/>
        <w:gridCol w:w="1276"/>
        <w:gridCol w:w="1300"/>
        <w:gridCol w:w="1417"/>
        <w:gridCol w:w="1701"/>
      </w:tblGrid>
      <w:tr w:rsidR="004243CC" w:rsidRPr="002942AA" w:rsidTr="004243CC">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з</w:t>
            </w:r>
            <w:r w:rsidRPr="002942AA">
              <w:rPr>
                <w:rFonts w:ascii="Times New Roman" w:eastAsia="Times New Roman" w:hAnsi="Times New Roman" w:cs="Times New Roman"/>
                <w:bCs/>
                <w:sz w:val="24"/>
                <w:szCs w:val="24"/>
                <w:lang w:val="uk-UA" w:eastAsia="ru-RU"/>
              </w:rPr>
              <w:t>/п</w:t>
            </w:r>
          </w:p>
        </w:tc>
        <w:tc>
          <w:tcPr>
            <w:tcW w:w="2950" w:type="dxa"/>
            <w:tcBorders>
              <w:top w:val="single" w:sz="4" w:space="0" w:color="auto"/>
              <w:left w:val="nil"/>
              <w:bottom w:val="single" w:sz="4" w:space="0" w:color="auto"/>
              <w:right w:val="single" w:sz="4" w:space="0" w:color="auto"/>
            </w:tcBorders>
            <w:shd w:val="clear" w:color="auto" w:fill="auto"/>
            <w:noWrap/>
            <w:vAlign w:val="center"/>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Найменування</w:t>
            </w:r>
            <w:r>
              <w:rPr>
                <w:rFonts w:ascii="Times New Roman" w:eastAsia="Times New Roman" w:hAnsi="Times New Roman" w:cs="Times New Roman"/>
                <w:bCs/>
                <w:sz w:val="24"/>
                <w:szCs w:val="24"/>
                <w:lang w:val="uk-UA" w:eastAsia="ru-RU"/>
              </w:rPr>
              <w:t xml:space="preserve"> товару</w:t>
            </w:r>
          </w:p>
        </w:tc>
        <w:tc>
          <w:tcPr>
            <w:tcW w:w="1252" w:type="dxa"/>
            <w:tcBorders>
              <w:top w:val="single" w:sz="4" w:space="0" w:color="auto"/>
              <w:left w:val="nil"/>
              <w:bottom w:val="single" w:sz="4" w:space="0" w:color="auto"/>
              <w:right w:val="single" w:sz="4" w:space="0" w:color="auto"/>
            </w:tcBorders>
            <w:shd w:val="clear" w:color="auto" w:fill="auto"/>
            <w:vAlign w:val="bottom"/>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ar-SA"/>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Кількість</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Ціна за одиницю без ПДВ (грн.)</w:t>
            </w:r>
          </w:p>
        </w:tc>
        <w:tc>
          <w:tcPr>
            <w:tcW w:w="1417" w:type="dxa"/>
            <w:tcBorders>
              <w:top w:val="single" w:sz="4" w:space="0" w:color="auto"/>
              <w:left w:val="nil"/>
              <w:bottom w:val="single" w:sz="4" w:space="0" w:color="auto"/>
              <w:right w:val="single" w:sz="4" w:space="0" w:color="auto"/>
            </w:tcBorders>
            <w:shd w:val="clear" w:color="000000" w:fill="FFFFFF"/>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243CC" w:rsidRPr="002942AA" w:rsidRDefault="004243CC" w:rsidP="00F1708E">
            <w:pPr>
              <w:spacing w:after="0" w:line="240" w:lineRule="auto"/>
              <w:jc w:val="center"/>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 xml:space="preserve"> Сума з ПДВ (грн.)</w:t>
            </w:r>
          </w:p>
        </w:tc>
      </w:tr>
      <w:tr w:rsidR="004243CC" w:rsidRPr="002942AA" w:rsidTr="004243CC">
        <w:trPr>
          <w:trHeight w:val="216"/>
        </w:trPr>
        <w:tc>
          <w:tcPr>
            <w:tcW w:w="560" w:type="dxa"/>
            <w:tcBorders>
              <w:top w:val="nil"/>
              <w:left w:val="single" w:sz="4" w:space="0" w:color="auto"/>
              <w:bottom w:val="single" w:sz="4" w:space="0" w:color="auto"/>
              <w:right w:val="single" w:sz="4" w:space="0" w:color="auto"/>
            </w:tcBorders>
            <w:shd w:val="clear" w:color="auto" w:fill="auto"/>
            <w:vAlign w:val="center"/>
          </w:tcPr>
          <w:p w:rsidR="004243CC" w:rsidRPr="002942AA" w:rsidRDefault="004243CC" w:rsidP="00F1708E">
            <w:pPr>
              <w:spacing w:after="0" w:line="240" w:lineRule="auto"/>
              <w:jc w:val="center"/>
              <w:rPr>
                <w:rFonts w:ascii="Times New Roman" w:eastAsia="Times New Roman" w:hAnsi="Times New Roman" w:cs="Times New Roman"/>
                <w:sz w:val="24"/>
                <w:szCs w:val="24"/>
                <w:lang w:val="uk-UA" w:eastAsia="ru-RU"/>
              </w:rPr>
            </w:pPr>
          </w:p>
        </w:tc>
        <w:tc>
          <w:tcPr>
            <w:tcW w:w="2950" w:type="dxa"/>
            <w:tcBorders>
              <w:top w:val="nil"/>
              <w:left w:val="nil"/>
              <w:bottom w:val="single" w:sz="4" w:space="0" w:color="auto"/>
              <w:right w:val="single" w:sz="4" w:space="0" w:color="auto"/>
            </w:tcBorders>
            <w:shd w:val="clear" w:color="auto" w:fill="auto"/>
            <w:noWrap/>
            <w:vAlign w:val="center"/>
          </w:tcPr>
          <w:p w:rsidR="004243CC" w:rsidRPr="002942AA" w:rsidRDefault="004243CC" w:rsidP="00F1708E">
            <w:pPr>
              <w:spacing w:after="0" w:line="240" w:lineRule="auto"/>
              <w:jc w:val="center"/>
              <w:rPr>
                <w:rFonts w:ascii="Calibri" w:eastAsia="Times New Roman" w:hAnsi="Calibri" w:cs="Times New Roman"/>
                <w:lang w:val="uk-UA" w:eastAsia="ru-RU"/>
              </w:rPr>
            </w:pPr>
          </w:p>
        </w:tc>
        <w:tc>
          <w:tcPr>
            <w:tcW w:w="1252" w:type="dxa"/>
            <w:tcBorders>
              <w:top w:val="nil"/>
              <w:left w:val="nil"/>
              <w:bottom w:val="single" w:sz="4" w:space="0" w:color="auto"/>
              <w:right w:val="single" w:sz="4" w:space="0" w:color="auto"/>
            </w:tcBorders>
            <w:shd w:val="clear" w:color="auto" w:fill="auto"/>
            <w:vAlign w:val="center"/>
          </w:tcPr>
          <w:p w:rsidR="004243CC" w:rsidRPr="002942AA" w:rsidRDefault="004243CC" w:rsidP="00F1708E">
            <w:pPr>
              <w:spacing w:after="0" w:line="240" w:lineRule="auto"/>
              <w:jc w:val="center"/>
              <w:rPr>
                <w:rFonts w:ascii="Times New Roman" w:eastAsia="Times New Roman" w:hAnsi="Times New Roman" w:cs="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000000" w:fill="FFFFFF"/>
            <w:vAlign w:val="center"/>
          </w:tcPr>
          <w:p w:rsidR="004243CC" w:rsidRPr="002942AA" w:rsidRDefault="004243CC" w:rsidP="00F1708E">
            <w:pPr>
              <w:spacing w:after="0" w:line="240" w:lineRule="auto"/>
              <w:jc w:val="center"/>
              <w:rPr>
                <w:rFonts w:ascii="Times New Roman" w:eastAsia="Times New Roman" w:hAnsi="Times New Roman" w:cs="Times New Roman"/>
                <w:sz w:val="24"/>
                <w:szCs w:val="24"/>
                <w:lang w:val="uk-UA" w:eastAsia="ru-RU"/>
              </w:rPr>
            </w:pPr>
          </w:p>
        </w:tc>
        <w:tc>
          <w:tcPr>
            <w:tcW w:w="1300" w:type="dxa"/>
            <w:tcBorders>
              <w:top w:val="nil"/>
              <w:left w:val="nil"/>
              <w:bottom w:val="single" w:sz="4" w:space="0" w:color="auto"/>
              <w:right w:val="single" w:sz="4" w:space="0" w:color="auto"/>
            </w:tcBorders>
            <w:shd w:val="clear" w:color="000000" w:fill="FFFFFF"/>
            <w:vAlign w:val="center"/>
          </w:tcPr>
          <w:p w:rsidR="004243CC" w:rsidRPr="002942AA" w:rsidRDefault="004243CC" w:rsidP="00F1708E">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nil"/>
              <w:bottom w:val="single" w:sz="4" w:space="0" w:color="auto"/>
              <w:right w:val="single" w:sz="4" w:space="0" w:color="auto"/>
            </w:tcBorders>
            <w:shd w:val="clear" w:color="000000" w:fill="FFFFFF"/>
          </w:tcPr>
          <w:p w:rsidR="004243CC" w:rsidRPr="002942AA" w:rsidRDefault="004243CC" w:rsidP="00F1708E">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4243CC" w:rsidRPr="002942AA" w:rsidRDefault="004243CC" w:rsidP="00F1708E">
            <w:pPr>
              <w:spacing w:after="0" w:line="240" w:lineRule="auto"/>
              <w:jc w:val="center"/>
              <w:rPr>
                <w:rFonts w:ascii="Times New Roman" w:eastAsia="Times New Roman" w:hAnsi="Times New Roman" w:cs="Times New Roman"/>
                <w:sz w:val="24"/>
                <w:szCs w:val="24"/>
                <w:lang w:val="uk-UA" w:eastAsia="ru-RU"/>
              </w:rPr>
            </w:pPr>
          </w:p>
        </w:tc>
      </w:tr>
      <w:tr w:rsidR="004243CC" w:rsidRPr="002942AA" w:rsidTr="004243CC">
        <w:trPr>
          <w:cantSplit/>
          <w:trHeight w:val="20"/>
        </w:trPr>
        <w:tc>
          <w:tcPr>
            <w:tcW w:w="8755" w:type="dxa"/>
            <w:gridSpan w:val="6"/>
            <w:tcBorders>
              <w:top w:val="nil"/>
              <w:left w:val="single" w:sz="4" w:space="0" w:color="auto"/>
              <w:bottom w:val="single" w:sz="4" w:space="0" w:color="auto"/>
              <w:right w:val="single" w:sz="4" w:space="0" w:color="auto"/>
            </w:tcBorders>
            <w:shd w:val="clear" w:color="auto" w:fill="auto"/>
            <w:noWrap/>
            <w:vAlign w:val="bottom"/>
          </w:tcPr>
          <w:p w:rsidR="004243CC" w:rsidRPr="002942AA" w:rsidRDefault="004243CC" w:rsidP="00F1708E">
            <w:pPr>
              <w:spacing w:after="0" w:line="240" w:lineRule="auto"/>
              <w:jc w:val="right"/>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
                <w:sz w:val="24"/>
                <w:szCs w:val="24"/>
                <w:lang w:val="uk-UA" w:eastAsia="ru-RU"/>
              </w:rPr>
              <w:t> Разом</w:t>
            </w:r>
            <w:r w:rsidR="00952C4C">
              <w:rPr>
                <w:rFonts w:ascii="Times New Roman" w:eastAsia="Times New Roman" w:hAnsi="Times New Roman" w:cs="Times New Roman"/>
                <w:b/>
                <w:sz w:val="24"/>
                <w:szCs w:val="24"/>
                <w:lang w:val="uk-UA" w:eastAsia="ru-RU"/>
              </w:rPr>
              <w:t xml:space="preserve"> з ПДВ, грн.</w:t>
            </w:r>
            <w:r w:rsidRPr="002942AA">
              <w:rPr>
                <w:rFonts w:ascii="Times New Roman" w:eastAsia="Times New Roman" w:hAnsi="Times New Roman" w:cs="Times New Roman"/>
                <w:b/>
                <w:sz w:val="24"/>
                <w:szCs w:val="24"/>
                <w:lang w:val="uk-UA" w:eastAsia="ru-RU"/>
              </w:rPr>
              <w:t>:</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4243CC" w:rsidRPr="002942AA" w:rsidRDefault="004243CC" w:rsidP="00F1708E">
            <w:pPr>
              <w:spacing w:after="0" w:line="240" w:lineRule="auto"/>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 </w:t>
            </w:r>
          </w:p>
        </w:tc>
      </w:tr>
      <w:tr w:rsidR="004243CC" w:rsidRPr="002942AA" w:rsidTr="004243CC">
        <w:trPr>
          <w:trHeight w:val="268"/>
        </w:trPr>
        <w:tc>
          <w:tcPr>
            <w:tcW w:w="8755" w:type="dxa"/>
            <w:gridSpan w:val="6"/>
            <w:tcBorders>
              <w:top w:val="nil"/>
              <w:left w:val="single" w:sz="4" w:space="0" w:color="auto"/>
              <w:bottom w:val="single" w:sz="4" w:space="0" w:color="auto"/>
              <w:right w:val="single" w:sz="4" w:space="0" w:color="auto"/>
            </w:tcBorders>
            <w:shd w:val="clear" w:color="auto" w:fill="auto"/>
            <w:noWrap/>
            <w:vAlign w:val="bottom"/>
          </w:tcPr>
          <w:p w:rsidR="004243CC" w:rsidRPr="002942AA" w:rsidRDefault="00952C4C" w:rsidP="00F1708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
                <w:sz w:val="24"/>
                <w:szCs w:val="24"/>
                <w:lang w:val="uk-UA" w:eastAsia="ru-RU"/>
              </w:rPr>
              <w:t>у т.ч.</w:t>
            </w:r>
            <w:r w:rsidR="004243CC" w:rsidRPr="002942AA">
              <w:rPr>
                <w:rFonts w:ascii="Times New Roman" w:eastAsia="Times New Roman" w:hAnsi="Times New Roman" w:cs="Times New Roman"/>
                <w:b/>
                <w:sz w:val="24"/>
                <w:szCs w:val="24"/>
                <w:lang w:val="uk-UA" w:eastAsia="ru-RU"/>
              </w:rPr>
              <w:t> ПДВ ___%</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4243CC" w:rsidRPr="002942AA" w:rsidRDefault="004243CC" w:rsidP="00F1708E">
            <w:pPr>
              <w:spacing w:after="0" w:line="240" w:lineRule="auto"/>
              <w:rPr>
                <w:rFonts w:ascii="Times New Roman" w:eastAsia="Times New Roman" w:hAnsi="Times New Roman" w:cs="Times New Roman"/>
                <w:bCs/>
                <w:sz w:val="24"/>
                <w:szCs w:val="24"/>
                <w:lang w:val="uk-UA" w:eastAsia="ru-RU"/>
              </w:rPr>
            </w:pPr>
            <w:r w:rsidRPr="002942AA">
              <w:rPr>
                <w:rFonts w:ascii="Times New Roman" w:eastAsia="Times New Roman" w:hAnsi="Times New Roman" w:cs="Times New Roman"/>
                <w:bCs/>
                <w:sz w:val="24"/>
                <w:szCs w:val="24"/>
                <w:lang w:val="uk-UA" w:eastAsia="ru-RU"/>
              </w:rPr>
              <w:t> </w:t>
            </w:r>
          </w:p>
        </w:tc>
      </w:tr>
    </w:tbl>
    <w:p w:rsidR="004243CC" w:rsidRPr="002942AA" w:rsidRDefault="004243CC" w:rsidP="004243CC">
      <w:pPr>
        <w:spacing w:after="0" w:line="240" w:lineRule="auto"/>
        <w:rPr>
          <w:rFonts w:ascii="Times New Roman" w:hAnsi="Times New Roman"/>
          <w:sz w:val="24"/>
          <w:szCs w:val="24"/>
          <w:lang w:val="uk-UA"/>
        </w:rPr>
      </w:pPr>
    </w:p>
    <w:p w:rsidR="004243CC" w:rsidRPr="002942AA" w:rsidRDefault="004243CC" w:rsidP="004243CC">
      <w:pPr>
        <w:widowControl w:val="0"/>
        <w:spacing w:after="0" w:line="240" w:lineRule="auto"/>
        <w:rPr>
          <w:rFonts w:ascii="Times New Roman" w:hAnsi="Times New Roman"/>
          <w:sz w:val="24"/>
          <w:szCs w:val="24"/>
          <w:lang w:val="uk-UA"/>
        </w:rPr>
      </w:pPr>
      <w:r w:rsidRPr="002942AA">
        <w:rPr>
          <w:rFonts w:ascii="Times New Roman" w:eastAsia="Times New Roman" w:hAnsi="Times New Roman"/>
          <w:b/>
          <w:bCs/>
          <w:i/>
          <w:iCs/>
          <w:color w:val="000000"/>
          <w:sz w:val="24"/>
          <w:szCs w:val="24"/>
          <w:lang w:val="uk-UA" w:eastAsia="ru-RU"/>
        </w:rPr>
        <w:t xml:space="preserve">Всього:  </w:t>
      </w:r>
      <w:r w:rsidRPr="002942AA">
        <w:rPr>
          <w:rFonts w:ascii="Times New Roman" w:hAnsi="Times New Roman"/>
          <w:sz w:val="24"/>
          <w:szCs w:val="24"/>
          <w:lang w:val="uk-UA"/>
        </w:rPr>
        <w:t xml:space="preserve">________ грн ___ коп. (___________________________ грн __ </w:t>
      </w:r>
      <w:r>
        <w:rPr>
          <w:rFonts w:ascii="Times New Roman" w:hAnsi="Times New Roman"/>
          <w:sz w:val="24"/>
          <w:szCs w:val="24"/>
          <w:lang w:val="uk-UA"/>
        </w:rPr>
        <w:t>коп.</w:t>
      </w:r>
      <w:r w:rsidRPr="002942AA">
        <w:rPr>
          <w:rFonts w:ascii="Times New Roman" w:hAnsi="Times New Roman"/>
          <w:sz w:val="24"/>
          <w:szCs w:val="24"/>
          <w:lang w:val="uk-UA"/>
        </w:rPr>
        <w:t xml:space="preserve">),  </w:t>
      </w:r>
      <w:r w:rsidR="00952C4C">
        <w:rPr>
          <w:rFonts w:ascii="Times New Roman" w:hAnsi="Times New Roman"/>
          <w:sz w:val="24"/>
          <w:szCs w:val="24"/>
          <w:lang w:val="uk-UA"/>
        </w:rPr>
        <w:t>у</w:t>
      </w:r>
      <w:r w:rsidRPr="002942AA">
        <w:rPr>
          <w:rFonts w:ascii="Times New Roman" w:hAnsi="Times New Roman"/>
          <w:sz w:val="24"/>
          <w:szCs w:val="24"/>
          <w:lang w:val="uk-UA"/>
        </w:rPr>
        <w:t xml:space="preserve"> тому числі ПДВ _______грн.</w:t>
      </w:r>
    </w:p>
    <w:p w:rsidR="00F05FAD" w:rsidRDefault="00F05FAD" w:rsidP="00F05FAD">
      <w:pPr>
        <w:rPr>
          <w:lang w:val="uk-UA"/>
        </w:rPr>
      </w:pPr>
    </w:p>
    <w:p w:rsidR="00952C4C" w:rsidRDefault="00952C4C" w:rsidP="00F05FAD">
      <w:pPr>
        <w:rPr>
          <w:lang w:val="uk-UA"/>
        </w:rPr>
      </w:pPr>
    </w:p>
    <w:p w:rsidR="00952C4C" w:rsidRDefault="00952C4C" w:rsidP="00F05FAD">
      <w:pPr>
        <w:rPr>
          <w:lang w:val="uk-UA"/>
        </w:rPr>
      </w:pPr>
    </w:p>
    <w:tbl>
      <w:tblPr>
        <w:tblW w:w="0" w:type="auto"/>
        <w:tblInd w:w="-5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31"/>
        <w:gridCol w:w="4740"/>
      </w:tblGrid>
      <w:tr w:rsidR="00952C4C" w:rsidRPr="007D575C" w:rsidTr="00952C4C">
        <w:tc>
          <w:tcPr>
            <w:tcW w:w="4831" w:type="dxa"/>
            <w:tcBorders>
              <w:top w:val="single" w:sz="4" w:space="0" w:color="999999"/>
              <w:left w:val="single" w:sz="4" w:space="0" w:color="999999"/>
              <w:bottom w:val="single" w:sz="12" w:space="0" w:color="666666"/>
              <w:right w:val="single" w:sz="4" w:space="0" w:color="999999"/>
            </w:tcBorders>
          </w:tcPr>
          <w:p w:rsidR="00952C4C" w:rsidRPr="007D575C" w:rsidRDefault="00952C4C" w:rsidP="00952C4C">
            <w:pPr>
              <w:spacing w:after="0" w:line="240" w:lineRule="auto"/>
              <w:jc w:val="center"/>
              <w:rPr>
                <w:rFonts w:ascii="Times New Roman" w:eastAsia="Times New Roman" w:hAnsi="Times New Roman" w:cs="Times New Roman"/>
                <w:b/>
                <w:bCs/>
                <w:sz w:val="24"/>
                <w:szCs w:val="24"/>
                <w:lang w:val="uk-UA" w:eastAsia="ru-RU"/>
              </w:rPr>
            </w:pPr>
            <w:r w:rsidRPr="007D575C">
              <w:rPr>
                <w:rFonts w:ascii="Times New Roman" w:eastAsia="Times New Roman" w:hAnsi="Times New Roman" w:cs="Times New Roman"/>
                <w:b/>
                <w:bCs/>
                <w:sz w:val="24"/>
                <w:szCs w:val="24"/>
                <w:lang w:val="uk-UA" w:eastAsia="ru-RU"/>
              </w:rPr>
              <w:t>Замовник</w:t>
            </w:r>
          </w:p>
        </w:tc>
        <w:tc>
          <w:tcPr>
            <w:tcW w:w="4740" w:type="dxa"/>
            <w:tcBorders>
              <w:top w:val="single" w:sz="4" w:space="0" w:color="999999"/>
              <w:left w:val="single" w:sz="4" w:space="0" w:color="999999"/>
              <w:bottom w:val="single" w:sz="12" w:space="0" w:color="666666"/>
              <w:right w:val="single" w:sz="4" w:space="0" w:color="999999"/>
            </w:tcBorders>
          </w:tcPr>
          <w:p w:rsidR="00952C4C" w:rsidRPr="007D575C" w:rsidRDefault="00952C4C" w:rsidP="00952C4C">
            <w:pPr>
              <w:spacing w:after="0" w:line="240" w:lineRule="auto"/>
              <w:jc w:val="center"/>
              <w:rPr>
                <w:rFonts w:ascii="Times New Roman" w:eastAsia="Times New Roman" w:hAnsi="Times New Roman" w:cs="Times New Roman"/>
                <w:b/>
                <w:bCs/>
                <w:sz w:val="24"/>
                <w:szCs w:val="24"/>
                <w:lang w:val="uk-UA" w:eastAsia="ru-RU"/>
              </w:rPr>
            </w:pPr>
            <w:r w:rsidRPr="007D575C">
              <w:rPr>
                <w:rFonts w:ascii="Times New Roman" w:eastAsia="Times New Roman" w:hAnsi="Times New Roman" w:cs="Times New Roman"/>
                <w:b/>
                <w:bCs/>
                <w:sz w:val="24"/>
                <w:szCs w:val="24"/>
                <w:lang w:val="uk-UA" w:eastAsia="ru-RU"/>
              </w:rPr>
              <w:t>Постачальник</w:t>
            </w:r>
          </w:p>
        </w:tc>
      </w:tr>
      <w:tr w:rsidR="00952C4C" w:rsidRPr="007D575C" w:rsidTr="00952C4C">
        <w:tc>
          <w:tcPr>
            <w:tcW w:w="4831" w:type="dxa"/>
            <w:tcBorders>
              <w:top w:val="single" w:sz="4" w:space="0" w:color="999999"/>
              <w:left w:val="single" w:sz="4" w:space="0" w:color="999999"/>
              <w:bottom w:val="single" w:sz="4" w:space="0" w:color="999999"/>
              <w:right w:val="single" w:sz="4" w:space="0" w:color="999999"/>
            </w:tcBorders>
          </w:tcPr>
          <w:p w:rsidR="00952C4C" w:rsidRPr="00952C4C" w:rsidRDefault="00952C4C" w:rsidP="00952C4C">
            <w:pPr>
              <w:tabs>
                <w:tab w:val="left" w:pos="0"/>
                <w:tab w:val="left" w:pos="2340"/>
                <w:tab w:val="left" w:pos="2700"/>
                <w:tab w:val="left" w:pos="2880"/>
                <w:tab w:val="left" w:pos="3060"/>
              </w:tabs>
              <w:spacing w:after="160" w:line="259" w:lineRule="auto"/>
              <w:ind w:right="-365" w:firstLine="22"/>
              <w:rPr>
                <w:rFonts w:ascii="Times New Roman" w:eastAsia="SimSun" w:hAnsi="Times New Roman" w:cs="Times New Roman"/>
                <w:b/>
                <w:bCs/>
                <w:lang w:val="uk-UA"/>
              </w:rPr>
            </w:pPr>
            <w:r w:rsidRPr="00952C4C">
              <w:rPr>
                <w:rFonts w:ascii="Times New Roman" w:eastAsia="SimSun" w:hAnsi="Times New Roman" w:cs="Times New Roman"/>
                <w:b/>
                <w:bCs/>
                <w:lang w:val="uk-UA"/>
              </w:rPr>
              <w:t xml:space="preserve">КНП ІМР  ІР ОО «Ізмаїльська МЦЛ» </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 xml:space="preserve">Юр. адреса: проспект Суворова, 68, м. Ізмаїл </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Ізмаїльського району Одеської області, 68600</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Код ЄДРПОУ 42489785</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 xml:space="preserve">р/р </w:t>
            </w:r>
            <w:r w:rsidRPr="00952C4C">
              <w:rPr>
                <w:rFonts w:ascii="Times New Roman" w:eastAsia="SimSun" w:hAnsi="Times New Roman" w:cs="Times New Roman"/>
                <w:bCs/>
              </w:rPr>
              <w:t>UA</w:t>
            </w:r>
            <w:r w:rsidRPr="00952C4C">
              <w:rPr>
                <w:rFonts w:ascii="Times New Roman" w:eastAsia="SimSun" w:hAnsi="Times New Roman" w:cs="Times New Roman"/>
                <w:bCs/>
                <w:lang w:val="uk-UA"/>
              </w:rPr>
              <w:t>633223130000026001000041247</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lang w:val="uk-UA"/>
              </w:rPr>
            </w:pPr>
            <w:r w:rsidRPr="00952C4C">
              <w:rPr>
                <w:rFonts w:ascii="Times New Roman" w:eastAsia="SimSun" w:hAnsi="Times New Roman" w:cs="Times New Roman"/>
                <w:bCs/>
                <w:lang w:val="uk-UA"/>
              </w:rPr>
              <w:t>АТ «Укрексімбанк», МФО – 322313</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rPr>
            </w:pPr>
            <w:r w:rsidRPr="00952C4C">
              <w:rPr>
                <w:rFonts w:ascii="Times New Roman" w:eastAsia="SimSun" w:hAnsi="Times New Roman" w:cs="Times New Roman"/>
                <w:bCs/>
              </w:rPr>
              <w:t>ІПН 424897815028</w:t>
            </w:r>
          </w:p>
          <w:p w:rsidR="00952C4C" w:rsidRPr="00952C4C" w:rsidRDefault="00952C4C" w:rsidP="00952C4C">
            <w:pPr>
              <w:tabs>
                <w:tab w:val="left" w:pos="0"/>
              </w:tabs>
              <w:spacing w:after="0" w:line="259" w:lineRule="auto"/>
              <w:ind w:right="-365" w:firstLine="22"/>
              <w:rPr>
                <w:rFonts w:ascii="Times New Roman" w:eastAsia="SimSun" w:hAnsi="Times New Roman" w:cs="Times New Roman"/>
                <w:bCs/>
              </w:rPr>
            </w:pPr>
            <w:r w:rsidRPr="00952C4C">
              <w:rPr>
                <w:rFonts w:ascii="Times New Roman" w:eastAsia="SimSun" w:hAnsi="Times New Roman" w:cs="Times New Roman"/>
                <w:bCs/>
              </w:rPr>
              <w:t xml:space="preserve">Тел. (04841) 7-50-89 </w:t>
            </w:r>
          </w:p>
          <w:p w:rsidR="00952C4C" w:rsidRPr="00952C4C" w:rsidRDefault="00952C4C" w:rsidP="00952C4C">
            <w:pPr>
              <w:tabs>
                <w:tab w:val="left" w:pos="0"/>
              </w:tabs>
              <w:spacing w:after="120" w:line="259" w:lineRule="auto"/>
              <w:ind w:right="-365" w:firstLine="22"/>
              <w:rPr>
                <w:rFonts w:ascii="Times New Roman" w:eastAsia="SimSun" w:hAnsi="Times New Roman" w:cs="Times New Roman"/>
                <w:bCs/>
              </w:rPr>
            </w:pPr>
          </w:p>
          <w:p w:rsidR="00952C4C" w:rsidRPr="00952C4C" w:rsidRDefault="00952C4C" w:rsidP="00952C4C">
            <w:pPr>
              <w:tabs>
                <w:tab w:val="left" w:pos="0"/>
              </w:tabs>
              <w:spacing w:after="120" w:line="259" w:lineRule="auto"/>
              <w:ind w:right="-365" w:firstLine="22"/>
              <w:rPr>
                <w:rFonts w:ascii="Times New Roman" w:eastAsia="SimSun" w:hAnsi="Times New Roman" w:cs="Times New Roman"/>
                <w:bCs/>
              </w:rPr>
            </w:pPr>
          </w:p>
          <w:p w:rsidR="00952C4C" w:rsidRPr="00952C4C" w:rsidRDefault="00952C4C" w:rsidP="00952C4C">
            <w:pPr>
              <w:tabs>
                <w:tab w:val="left" w:pos="0"/>
              </w:tabs>
              <w:spacing w:after="120" w:line="259" w:lineRule="auto"/>
              <w:ind w:right="-365"/>
              <w:rPr>
                <w:rFonts w:ascii="Times New Roman" w:eastAsia="SimSun" w:hAnsi="Times New Roman" w:cs="Times New Roman"/>
                <w:bCs/>
              </w:rPr>
            </w:pPr>
          </w:p>
          <w:p w:rsidR="00952C4C" w:rsidRPr="00952C4C" w:rsidRDefault="00952C4C" w:rsidP="00952C4C">
            <w:pPr>
              <w:tabs>
                <w:tab w:val="left" w:pos="0"/>
              </w:tabs>
              <w:spacing w:after="120" w:line="259" w:lineRule="auto"/>
              <w:ind w:right="-365" w:firstLine="22"/>
              <w:rPr>
                <w:rFonts w:ascii="Times New Roman" w:eastAsia="SimSun" w:hAnsi="Times New Roman" w:cs="Times New Roman"/>
                <w:b/>
                <w:bCs/>
                <w:lang w:val="uk-UA"/>
              </w:rPr>
            </w:pPr>
            <w:r w:rsidRPr="00952C4C">
              <w:rPr>
                <w:rFonts w:ascii="Times New Roman" w:eastAsia="SimSun" w:hAnsi="Times New Roman" w:cs="Times New Roman"/>
                <w:bCs/>
              </w:rPr>
              <w:t xml:space="preserve"> </w:t>
            </w:r>
            <w:r w:rsidRPr="00952C4C">
              <w:rPr>
                <w:rFonts w:ascii="Times New Roman" w:eastAsia="SimSun" w:hAnsi="Times New Roman" w:cs="Times New Roman"/>
                <w:b/>
                <w:bCs/>
                <w:lang w:val="uk-UA"/>
              </w:rPr>
              <w:t>Генеральний директор</w:t>
            </w:r>
          </w:p>
          <w:p w:rsidR="00952C4C" w:rsidRPr="00952C4C" w:rsidRDefault="00952C4C" w:rsidP="00952C4C">
            <w:pPr>
              <w:tabs>
                <w:tab w:val="left" w:pos="0"/>
              </w:tabs>
              <w:spacing w:after="120" w:line="259" w:lineRule="auto"/>
              <w:ind w:right="-365" w:firstLine="22"/>
              <w:rPr>
                <w:rFonts w:ascii="Times New Roman" w:eastAsia="SimSun" w:hAnsi="Times New Roman" w:cs="Times New Roman"/>
                <w:b/>
                <w:bCs/>
              </w:rPr>
            </w:pPr>
          </w:p>
          <w:p w:rsidR="00952C4C" w:rsidRDefault="00952C4C" w:rsidP="00952C4C">
            <w:pPr>
              <w:spacing w:after="0" w:line="240" w:lineRule="auto"/>
              <w:ind w:firstLine="22"/>
              <w:jc w:val="both"/>
              <w:rPr>
                <w:rFonts w:ascii="Times New Roman" w:eastAsia="SimSun" w:hAnsi="Times New Roman" w:cs="Times New Roman"/>
                <w:b/>
                <w:bCs/>
              </w:rPr>
            </w:pPr>
            <w:r w:rsidRPr="00952C4C">
              <w:rPr>
                <w:rFonts w:ascii="Times New Roman" w:eastAsia="SimSun" w:hAnsi="Times New Roman" w:cs="Times New Roman"/>
                <w:b/>
                <w:bCs/>
              </w:rPr>
              <w:t xml:space="preserve"> </w:t>
            </w:r>
            <w:r>
              <w:rPr>
                <w:rFonts w:ascii="Times New Roman" w:eastAsia="SimSun" w:hAnsi="Times New Roman" w:cs="Times New Roman"/>
                <w:b/>
                <w:bCs/>
              </w:rPr>
              <w:t>________________</w:t>
            </w:r>
            <w:r>
              <w:rPr>
                <w:rFonts w:ascii="Times New Roman" w:eastAsia="SimSun" w:hAnsi="Times New Roman" w:cs="Times New Roman"/>
                <w:b/>
                <w:bCs/>
                <w:lang w:val="uk-UA"/>
              </w:rPr>
              <w:t>___</w:t>
            </w:r>
            <w:r>
              <w:rPr>
                <w:rFonts w:ascii="Times New Roman" w:eastAsia="SimSun" w:hAnsi="Times New Roman" w:cs="Times New Roman"/>
                <w:b/>
                <w:bCs/>
              </w:rPr>
              <w:t>__</w:t>
            </w:r>
            <w:r w:rsidRPr="00952C4C">
              <w:rPr>
                <w:rFonts w:ascii="Times New Roman" w:eastAsia="SimSun" w:hAnsi="Times New Roman" w:cs="Times New Roman"/>
                <w:b/>
                <w:bCs/>
              </w:rPr>
              <w:t xml:space="preserve"> Сергій БАЖАК</w:t>
            </w:r>
          </w:p>
          <w:p w:rsidR="00952C4C" w:rsidRDefault="00952C4C" w:rsidP="00952C4C">
            <w:pPr>
              <w:spacing w:after="0" w:line="240" w:lineRule="auto"/>
              <w:ind w:firstLine="22"/>
              <w:jc w:val="both"/>
              <w:rPr>
                <w:rFonts w:ascii="Times New Roman" w:eastAsia="Times New Roman" w:hAnsi="Times New Roman" w:cs="Times New Roman"/>
                <w:noProof/>
                <w:lang w:val="uk-UA"/>
              </w:rPr>
            </w:pPr>
          </w:p>
          <w:p w:rsidR="00952C4C" w:rsidRPr="00231D73" w:rsidRDefault="00952C4C" w:rsidP="00952C4C">
            <w:pPr>
              <w:spacing w:after="0" w:line="240" w:lineRule="auto"/>
              <w:ind w:firstLine="22"/>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noProof/>
                <w:lang w:val="uk-UA"/>
              </w:rPr>
              <w:t>МП</w:t>
            </w:r>
          </w:p>
        </w:tc>
        <w:tc>
          <w:tcPr>
            <w:tcW w:w="4740" w:type="dxa"/>
            <w:tcBorders>
              <w:top w:val="single" w:sz="4" w:space="0" w:color="999999"/>
              <w:left w:val="single" w:sz="4" w:space="0" w:color="999999"/>
              <w:bottom w:val="single" w:sz="4" w:space="0" w:color="999999"/>
              <w:right w:val="single" w:sz="4" w:space="0" w:color="999999"/>
            </w:tcBorders>
          </w:tcPr>
          <w:p w:rsidR="00952C4C" w:rsidRPr="000502D1" w:rsidRDefault="00952C4C" w:rsidP="00952C4C">
            <w:pPr>
              <w:spacing w:after="0" w:line="240" w:lineRule="auto"/>
              <w:jc w:val="both"/>
              <w:rPr>
                <w:rFonts w:ascii="Times New Roman" w:eastAsia="Times New Roman" w:hAnsi="Times New Roman" w:cs="Times New Roman"/>
                <w:b/>
                <w:bCs/>
                <w:sz w:val="24"/>
                <w:szCs w:val="24"/>
                <w:lang w:val="uk-UA" w:eastAsia="ru-RU"/>
              </w:rPr>
            </w:pPr>
            <w:r w:rsidRPr="000502D1">
              <w:rPr>
                <w:rFonts w:ascii="Times New Roman" w:eastAsia="Times New Roman" w:hAnsi="Times New Roman" w:cs="Times New Roman"/>
                <w:bCs/>
                <w:sz w:val="24"/>
                <w:szCs w:val="24"/>
                <w:lang w:val="uk-UA" w:eastAsia="ru-RU"/>
              </w:rPr>
              <w:t xml:space="preserve"> </w:t>
            </w:r>
          </w:p>
          <w:p w:rsidR="00952C4C" w:rsidRPr="007D575C" w:rsidRDefault="00952C4C" w:rsidP="00952C4C">
            <w:pPr>
              <w:spacing w:after="0" w:line="240" w:lineRule="auto"/>
              <w:jc w:val="both"/>
              <w:rPr>
                <w:rFonts w:ascii="Times New Roman" w:eastAsia="Times New Roman" w:hAnsi="Times New Roman" w:cs="Times New Roman"/>
                <w:sz w:val="24"/>
                <w:szCs w:val="24"/>
                <w:lang w:val="uk-UA" w:eastAsia="ru-RU"/>
              </w:rPr>
            </w:pPr>
            <w:r w:rsidRPr="000502D1">
              <w:rPr>
                <w:rFonts w:ascii="Times New Roman" w:eastAsia="Times New Roman" w:hAnsi="Times New Roman" w:cs="Times New Roman"/>
                <w:b/>
                <w:bCs/>
                <w:sz w:val="24"/>
                <w:szCs w:val="24"/>
                <w:lang w:val="uk-UA" w:eastAsia="ru-RU"/>
              </w:rPr>
              <w:t xml:space="preserve"> </w:t>
            </w:r>
            <w:r w:rsidRPr="000502D1">
              <w:rPr>
                <w:rFonts w:ascii="Times New Roman" w:eastAsia="Times New Roman" w:hAnsi="Times New Roman" w:cs="Times New Roman"/>
                <w:b/>
                <w:bCs/>
                <w:sz w:val="24"/>
                <w:szCs w:val="24"/>
                <w:lang w:val="uk-UA" w:eastAsia="ru-RU"/>
              </w:rPr>
              <w:tab/>
            </w:r>
          </w:p>
        </w:tc>
      </w:tr>
    </w:tbl>
    <w:p w:rsidR="00952C4C" w:rsidRPr="004243CC" w:rsidRDefault="00952C4C" w:rsidP="00F05FAD">
      <w:pPr>
        <w:rPr>
          <w:lang w:val="uk-UA"/>
        </w:rPr>
      </w:pPr>
    </w:p>
    <w:p w:rsidR="00DE13DA" w:rsidRDefault="00DE13DA" w:rsidP="004243CC">
      <w:pPr>
        <w:widowControl w:val="0"/>
        <w:suppressAutoHyphens/>
        <w:rPr>
          <w:rFonts w:ascii="Times New Roman" w:eastAsia="Times New Roman" w:hAnsi="Times New Roman" w:cs="Times New Roman"/>
          <w:sz w:val="24"/>
          <w:szCs w:val="24"/>
          <w:lang w:val="uk-UA" w:eastAsia="zh-CN"/>
        </w:rPr>
      </w:pPr>
    </w:p>
    <w:tbl>
      <w:tblPr>
        <w:tblpPr w:leftFromText="180" w:rightFromText="180" w:vertAnchor="text" w:horzAnchor="margin" w:tblpY="227"/>
        <w:tblW w:w="4962" w:type="dxa"/>
        <w:tblLayout w:type="fixed"/>
        <w:tblLook w:val="04A0" w:firstRow="1" w:lastRow="0" w:firstColumn="1" w:lastColumn="0" w:noHBand="0" w:noVBand="1"/>
      </w:tblPr>
      <w:tblGrid>
        <w:gridCol w:w="4962"/>
      </w:tblGrid>
      <w:tr w:rsidR="004243CC" w:rsidRPr="00F05FAD" w:rsidTr="004243CC">
        <w:trPr>
          <w:trHeight w:val="80"/>
        </w:trPr>
        <w:tc>
          <w:tcPr>
            <w:tcW w:w="4962" w:type="dxa"/>
          </w:tcPr>
          <w:p w:rsidR="004243CC" w:rsidRPr="004243CC" w:rsidRDefault="004243CC" w:rsidP="004243CC">
            <w:pPr>
              <w:rPr>
                <w:rFonts w:ascii="Times New Roman" w:eastAsia="Times New Roman" w:hAnsi="Times New Roman" w:cs="Times New Roman"/>
                <w:position w:val="-4"/>
                <w:sz w:val="24"/>
                <w:szCs w:val="24"/>
                <w:lang w:val="uk-UA" w:eastAsia="ru-RU"/>
              </w:rPr>
            </w:pPr>
          </w:p>
        </w:tc>
      </w:tr>
    </w:tbl>
    <w:p w:rsidR="00DD5DF7" w:rsidRDefault="00DD5DF7" w:rsidP="00F05FAD">
      <w:pPr>
        <w:widowControl w:val="0"/>
        <w:suppressAutoHyphens/>
        <w:ind w:firstLineChars="3250" w:firstLine="7800"/>
        <w:rPr>
          <w:rFonts w:ascii="Times New Roman" w:eastAsia="Times New Roman" w:hAnsi="Times New Roman" w:cs="Times New Roman"/>
          <w:sz w:val="24"/>
          <w:szCs w:val="24"/>
          <w:lang w:val="uk-UA" w:eastAsia="zh-CN"/>
        </w:rPr>
      </w:pPr>
    </w:p>
    <w:p w:rsidR="00F05FAD" w:rsidRPr="00F05FAD" w:rsidRDefault="00F05FAD" w:rsidP="004243CC">
      <w:pPr>
        <w:widowControl w:val="0"/>
        <w:suppressAutoHyphens/>
        <w:rPr>
          <w:rFonts w:ascii="Times New Roman CYR" w:eastAsia="Times New Roman" w:hAnsi="Times New Roman CYR" w:cs="Times New Roman CYR"/>
          <w:bCs/>
          <w:sz w:val="24"/>
          <w:szCs w:val="24"/>
          <w:lang w:eastAsia="zh-CN"/>
        </w:rPr>
      </w:pPr>
    </w:p>
    <w:sectPr w:rsidR="00F05FAD" w:rsidRPr="00F05FAD" w:rsidSect="007E1485">
      <w:footerReference w:type="default" r:id="rId7"/>
      <w:pgSz w:w="11906" w:h="16838"/>
      <w:pgMar w:top="426" w:right="850" w:bottom="1134" w:left="1701"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EB" w:rsidRDefault="00D90CEB" w:rsidP="00330209">
      <w:pPr>
        <w:spacing w:after="0" w:line="240" w:lineRule="auto"/>
      </w:pPr>
      <w:r>
        <w:separator/>
      </w:r>
    </w:p>
  </w:endnote>
  <w:endnote w:type="continuationSeparator" w:id="0">
    <w:p w:rsidR="00D90CEB" w:rsidRDefault="00D90CEB" w:rsidP="0033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49883"/>
      <w:docPartObj>
        <w:docPartGallery w:val="Page Numbers (Bottom of Page)"/>
        <w:docPartUnique/>
      </w:docPartObj>
    </w:sdtPr>
    <w:sdtEndPr/>
    <w:sdtContent>
      <w:p w:rsidR="007E1485" w:rsidRDefault="007E1485">
        <w:pPr>
          <w:pStyle w:val="a8"/>
          <w:jc w:val="right"/>
        </w:pPr>
        <w:r>
          <w:fldChar w:fldCharType="begin"/>
        </w:r>
        <w:r>
          <w:instrText>PAGE   \* MERGEFORMAT</w:instrText>
        </w:r>
        <w:r>
          <w:fldChar w:fldCharType="separate"/>
        </w:r>
        <w:r w:rsidR="00176FFB">
          <w:rPr>
            <w:noProof/>
          </w:rPr>
          <w:t>16</w:t>
        </w:r>
        <w:r>
          <w:fldChar w:fldCharType="end"/>
        </w:r>
      </w:p>
    </w:sdtContent>
  </w:sdt>
  <w:p w:rsidR="00330209" w:rsidRDefault="0033020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EB" w:rsidRDefault="00D90CEB" w:rsidP="00330209">
      <w:pPr>
        <w:spacing w:after="0" w:line="240" w:lineRule="auto"/>
      </w:pPr>
      <w:r>
        <w:separator/>
      </w:r>
    </w:p>
  </w:footnote>
  <w:footnote w:type="continuationSeparator" w:id="0">
    <w:p w:rsidR="00D90CEB" w:rsidRDefault="00D90CEB" w:rsidP="00330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D33D8"/>
    <w:multiLevelType w:val="multilevel"/>
    <w:tmpl w:val="A2B8E0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4F1764"/>
    <w:multiLevelType w:val="multilevel"/>
    <w:tmpl w:val="20A600E2"/>
    <w:lvl w:ilvl="0">
      <w:start w:val="11"/>
      <w:numFmt w:val="decimal"/>
      <w:lvlText w:val="%1."/>
      <w:lvlJc w:val="left"/>
      <w:pPr>
        <w:ind w:left="480" w:hanging="480"/>
      </w:pPr>
      <w:rPr>
        <w:rFonts w:hint="default"/>
      </w:rPr>
    </w:lvl>
    <w:lvl w:ilvl="1">
      <w:start w:val="7"/>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5A1107B8"/>
    <w:multiLevelType w:val="multilevel"/>
    <w:tmpl w:val="BE3A7146"/>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692"/>
    <w:rsid w:val="000502D1"/>
    <w:rsid w:val="000A2F51"/>
    <w:rsid w:val="000A6DDF"/>
    <w:rsid w:val="000C173A"/>
    <w:rsid w:val="00110034"/>
    <w:rsid w:val="00176FFB"/>
    <w:rsid w:val="001A4105"/>
    <w:rsid w:val="00231D73"/>
    <w:rsid w:val="00237B8A"/>
    <w:rsid w:val="00276F37"/>
    <w:rsid w:val="00291208"/>
    <w:rsid w:val="002E084B"/>
    <w:rsid w:val="00330209"/>
    <w:rsid w:val="003468AD"/>
    <w:rsid w:val="00370839"/>
    <w:rsid w:val="00370D2A"/>
    <w:rsid w:val="004243CC"/>
    <w:rsid w:val="00444D26"/>
    <w:rsid w:val="0045161D"/>
    <w:rsid w:val="00457271"/>
    <w:rsid w:val="00475E0B"/>
    <w:rsid w:val="004B1595"/>
    <w:rsid w:val="004D3219"/>
    <w:rsid w:val="004E62BD"/>
    <w:rsid w:val="00543233"/>
    <w:rsid w:val="005A37FA"/>
    <w:rsid w:val="005F1C8B"/>
    <w:rsid w:val="00657EAA"/>
    <w:rsid w:val="00782DC4"/>
    <w:rsid w:val="007A7519"/>
    <w:rsid w:val="007D575C"/>
    <w:rsid w:val="007E1485"/>
    <w:rsid w:val="008B31C9"/>
    <w:rsid w:val="008D43D4"/>
    <w:rsid w:val="008E7D45"/>
    <w:rsid w:val="00951D5F"/>
    <w:rsid w:val="00952C4C"/>
    <w:rsid w:val="009B6692"/>
    <w:rsid w:val="009C52CA"/>
    <w:rsid w:val="00A2778D"/>
    <w:rsid w:val="00AA7DC6"/>
    <w:rsid w:val="00B26428"/>
    <w:rsid w:val="00B63C8A"/>
    <w:rsid w:val="00C45337"/>
    <w:rsid w:val="00C51663"/>
    <w:rsid w:val="00C66D88"/>
    <w:rsid w:val="00C72D22"/>
    <w:rsid w:val="00D30801"/>
    <w:rsid w:val="00D3125F"/>
    <w:rsid w:val="00D42398"/>
    <w:rsid w:val="00D735CC"/>
    <w:rsid w:val="00D90CEB"/>
    <w:rsid w:val="00DA1FED"/>
    <w:rsid w:val="00DB6130"/>
    <w:rsid w:val="00DD5DF7"/>
    <w:rsid w:val="00DE13DA"/>
    <w:rsid w:val="00DF1139"/>
    <w:rsid w:val="00DF434B"/>
    <w:rsid w:val="00E064C6"/>
    <w:rsid w:val="00EC1EC7"/>
    <w:rsid w:val="00EE0FB3"/>
    <w:rsid w:val="00EE2441"/>
    <w:rsid w:val="00F05FAD"/>
    <w:rsid w:val="00F2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A164"/>
  <w15:docId w15:val="{DD4D6D13-6F0F-48B6-B172-5C6F210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75C"/>
    <w:pPr>
      <w:ind w:left="720"/>
      <w:contextualSpacing/>
    </w:pPr>
  </w:style>
  <w:style w:type="paragraph" w:styleId="a4">
    <w:name w:val="Balloon Text"/>
    <w:basedOn w:val="a"/>
    <w:link w:val="a5"/>
    <w:uiPriority w:val="99"/>
    <w:semiHidden/>
    <w:unhideWhenUsed/>
    <w:rsid w:val="00C516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1663"/>
    <w:rPr>
      <w:rFonts w:ascii="Segoe UI" w:hAnsi="Segoe UI" w:cs="Segoe UI"/>
      <w:sz w:val="18"/>
      <w:szCs w:val="18"/>
    </w:rPr>
  </w:style>
  <w:style w:type="paragraph" w:styleId="a6">
    <w:name w:val="header"/>
    <w:basedOn w:val="a"/>
    <w:link w:val="a7"/>
    <w:uiPriority w:val="99"/>
    <w:unhideWhenUsed/>
    <w:rsid w:val="003302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209"/>
  </w:style>
  <w:style w:type="paragraph" w:styleId="a8">
    <w:name w:val="footer"/>
    <w:basedOn w:val="a"/>
    <w:link w:val="a9"/>
    <w:uiPriority w:val="99"/>
    <w:unhideWhenUsed/>
    <w:rsid w:val="003302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936">
      <w:bodyDiv w:val="1"/>
      <w:marLeft w:val="0"/>
      <w:marRight w:val="0"/>
      <w:marTop w:val="0"/>
      <w:marBottom w:val="0"/>
      <w:divBdr>
        <w:top w:val="none" w:sz="0" w:space="0" w:color="auto"/>
        <w:left w:val="none" w:sz="0" w:space="0" w:color="auto"/>
        <w:bottom w:val="none" w:sz="0" w:space="0" w:color="auto"/>
        <w:right w:val="none" w:sz="0" w:space="0" w:color="auto"/>
      </w:divBdr>
    </w:div>
    <w:div w:id="932013006">
      <w:bodyDiv w:val="1"/>
      <w:marLeft w:val="0"/>
      <w:marRight w:val="0"/>
      <w:marTop w:val="0"/>
      <w:marBottom w:val="0"/>
      <w:divBdr>
        <w:top w:val="none" w:sz="0" w:space="0" w:color="auto"/>
        <w:left w:val="none" w:sz="0" w:space="0" w:color="auto"/>
        <w:bottom w:val="none" w:sz="0" w:space="0" w:color="auto"/>
        <w:right w:val="none" w:sz="0" w:space="0" w:color="auto"/>
      </w:divBdr>
    </w:div>
    <w:div w:id="1868568681">
      <w:bodyDiv w:val="1"/>
      <w:marLeft w:val="0"/>
      <w:marRight w:val="0"/>
      <w:marTop w:val="0"/>
      <w:marBottom w:val="0"/>
      <w:divBdr>
        <w:top w:val="none" w:sz="0" w:space="0" w:color="auto"/>
        <w:left w:val="none" w:sz="0" w:space="0" w:color="auto"/>
        <w:bottom w:val="none" w:sz="0" w:space="0" w:color="auto"/>
        <w:right w:val="none" w:sz="0" w:space="0" w:color="auto"/>
      </w:divBdr>
    </w:div>
    <w:div w:id="20341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Snigur</dc:creator>
  <cp:keywords/>
  <dc:description/>
  <cp:lastModifiedBy>Пользователь</cp:lastModifiedBy>
  <cp:revision>25</cp:revision>
  <cp:lastPrinted>2022-07-25T12:42:00Z</cp:lastPrinted>
  <dcterms:created xsi:type="dcterms:W3CDTF">2021-03-17T11:23:00Z</dcterms:created>
  <dcterms:modified xsi:type="dcterms:W3CDTF">2022-07-25T12:52:00Z</dcterms:modified>
</cp:coreProperties>
</file>