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Комунальне некомерційне </w:t>
      </w:r>
      <w:proofErr w:type="gramStart"/>
      <w:r w:rsidRPr="004F00EE">
        <w:rPr>
          <w:rFonts w:ascii="Times New Roman" w:hAnsi="Times New Roman"/>
          <w:b/>
          <w:sz w:val="24"/>
          <w:szCs w:val="24"/>
        </w:rPr>
        <w:t>п</w:t>
      </w:r>
      <w:proofErr w:type="gramEnd"/>
      <w:r w:rsidRPr="004F00EE">
        <w:rPr>
          <w:rFonts w:ascii="Times New Roman" w:hAnsi="Times New Roman"/>
          <w:b/>
          <w:sz w:val="24"/>
          <w:szCs w:val="24"/>
        </w:rPr>
        <w:t xml:space="preserve">ідприємство </w:t>
      </w:r>
    </w:p>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«Запорізький регіональний протипухлинний центр» </w:t>
      </w:r>
    </w:p>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Запорізької обласної </w:t>
      </w:r>
      <w:proofErr w:type="gramStart"/>
      <w:r w:rsidRPr="004F00EE">
        <w:rPr>
          <w:rFonts w:ascii="Times New Roman" w:hAnsi="Times New Roman"/>
          <w:b/>
          <w:sz w:val="24"/>
          <w:szCs w:val="24"/>
        </w:rPr>
        <w:t>ради</w:t>
      </w:r>
      <w:proofErr w:type="gramEnd"/>
    </w:p>
    <w:p w:rsidR="00790950" w:rsidRPr="004F00EE" w:rsidRDefault="00790950" w:rsidP="00790950">
      <w:pPr>
        <w:widowControl w:val="0"/>
        <w:adjustRightInd w:val="0"/>
        <w:spacing w:after="0"/>
        <w:jc w:val="center"/>
        <w:rPr>
          <w:rFonts w:ascii="Times New Roman" w:hAnsi="Times New Roman"/>
          <w:b/>
          <w:bCs/>
          <w:sz w:val="24"/>
          <w:szCs w:val="24"/>
        </w:rPr>
      </w:pPr>
    </w:p>
    <w:p w:rsidR="00790950" w:rsidRDefault="00790950" w:rsidP="00790950">
      <w:pPr>
        <w:spacing w:after="0"/>
        <w:ind w:left="320"/>
        <w:jc w:val="center"/>
        <w:rPr>
          <w:rFonts w:ascii="Times New Roman" w:hAnsi="Times New Roman"/>
          <w:sz w:val="24"/>
          <w:szCs w:val="24"/>
        </w:rPr>
      </w:pPr>
    </w:p>
    <w:p w:rsidR="00790950" w:rsidRPr="00790950" w:rsidRDefault="00790950" w:rsidP="00790950">
      <w:pPr>
        <w:spacing w:after="0"/>
        <w:ind w:left="32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790950" w:rsidRPr="00790950" w:rsidTr="00BE4EBA">
        <w:trPr>
          <w:trHeight w:val="339"/>
        </w:trPr>
        <w:tc>
          <w:tcPr>
            <w:tcW w:w="5292" w:type="dxa"/>
            <w:tcBorders>
              <w:top w:val="nil"/>
              <w:left w:val="nil"/>
              <w:bottom w:val="nil"/>
              <w:right w:val="nil"/>
            </w:tcBorders>
          </w:tcPr>
          <w:p w:rsidR="00790950" w:rsidRPr="00790950" w:rsidRDefault="00790950" w:rsidP="00790950">
            <w:pPr>
              <w:spacing w:after="0"/>
              <w:ind w:right="-675"/>
              <w:rPr>
                <w:rFonts w:ascii="Times New Roman" w:hAnsi="Times New Roman"/>
                <w:b/>
                <w:bCs/>
                <w:color w:val="00000A"/>
                <w:sz w:val="24"/>
                <w:szCs w:val="24"/>
                <w:lang w:eastAsia="zh-CN" w:bidi="hi-IN"/>
              </w:rPr>
            </w:pPr>
          </w:p>
        </w:tc>
        <w:tc>
          <w:tcPr>
            <w:tcW w:w="4489" w:type="dxa"/>
            <w:tcBorders>
              <w:top w:val="nil"/>
              <w:left w:val="nil"/>
              <w:bottom w:val="nil"/>
              <w:right w:val="nil"/>
            </w:tcBorders>
            <w:hideMark/>
          </w:tcPr>
          <w:p w:rsidR="00790950" w:rsidRPr="00790950" w:rsidRDefault="00790950" w:rsidP="00790950">
            <w:pPr>
              <w:adjustRightInd w:val="0"/>
              <w:spacing w:after="0"/>
              <w:ind w:left="57" w:right="57" w:firstLine="284"/>
              <w:jc w:val="right"/>
              <w:rPr>
                <w:rFonts w:ascii="Times New Roman" w:hAnsi="Times New Roman"/>
                <w:bCs/>
                <w:color w:val="00000A"/>
                <w:sz w:val="24"/>
                <w:szCs w:val="24"/>
                <w:lang w:eastAsia="zh-CN" w:bidi="hi-IN"/>
              </w:rPr>
            </w:pPr>
            <w:r w:rsidRPr="00790950">
              <w:rPr>
                <w:rFonts w:ascii="Times New Roman" w:hAnsi="Times New Roman"/>
                <w:bCs/>
                <w:sz w:val="24"/>
                <w:szCs w:val="24"/>
              </w:rPr>
              <w:t>ЗАТВЕРДЖЕНО</w:t>
            </w:r>
          </w:p>
          <w:p w:rsidR="00790950" w:rsidRPr="00790950" w:rsidRDefault="00790950" w:rsidP="00790950">
            <w:pPr>
              <w:framePr w:hSpace="180" w:wrap="around" w:hAnchor="margin" w:y="719"/>
              <w:spacing w:after="0"/>
              <w:ind w:left="72" w:right="57"/>
              <w:jc w:val="right"/>
              <w:rPr>
                <w:rFonts w:ascii="Times New Roman" w:hAnsi="Times New Roman"/>
                <w:sz w:val="24"/>
                <w:szCs w:val="24"/>
              </w:rPr>
            </w:pPr>
            <w:proofErr w:type="gramStart"/>
            <w:r w:rsidRPr="00790950">
              <w:rPr>
                <w:rFonts w:ascii="Times New Roman" w:hAnsi="Times New Roman"/>
                <w:sz w:val="24"/>
                <w:szCs w:val="24"/>
              </w:rPr>
              <w:t>р</w:t>
            </w:r>
            <w:proofErr w:type="gramEnd"/>
            <w:r w:rsidRPr="00790950">
              <w:rPr>
                <w:rFonts w:ascii="Times New Roman" w:hAnsi="Times New Roman"/>
                <w:sz w:val="24"/>
                <w:szCs w:val="24"/>
              </w:rPr>
              <w:t>ішенням уповноваженої особи</w:t>
            </w:r>
          </w:p>
          <w:p w:rsidR="00790950" w:rsidRPr="00BC4CE6" w:rsidRDefault="004F00EE" w:rsidP="00790950">
            <w:pPr>
              <w:framePr w:hSpace="180" w:wrap="around" w:hAnchor="margin" w:y="719"/>
              <w:spacing w:after="0"/>
              <w:ind w:left="72" w:right="57"/>
              <w:jc w:val="right"/>
              <w:rPr>
                <w:rFonts w:ascii="Times New Roman" w:hAnsi="Times New Roman"/>
                <w:sz w:val="24"/>
                <w:szCs w:val="24"/>
              </w:rPr>
            </w:pPr>
            <w:r w:rsidRPr="00BB0E0F">
              <w:rPr>
                <w:rFonts w:ascii="Times New Roman" w:hAnsi="Times New Roman"/>
                <w:sz w:val="24"/>
                <w:szCs w:val="24"/>
              </w:rPr>
              <w:t xml:space="preserve">від </w:t>
            </w:r>
            <w:r w:rsidR="00045013" w:rsidRPr="00BC4CE6">
              <w:rPr>
                <w:rFonts w:ascii="Times New Roman" w:hAnsi="Times New Roman"/>
                <w:sz w:val="24"/>
                <w:szCs w:val="24"/>
                <w:lang w:val="uk-UA"/>
              </w:rPr>
              <w:t>0</w:t>
            </w:r>
            <w:r w:rsidR="00BC4CE6" w:rsidRPr="00BC4CE6">
              <w:rPr>
                <w:rFonts w:ascii="Times New Roman" w:hAnsi="Times New Roman"/>
                <w:sz w:val="24"/>
                <w:szCs w:val="24"/>
                <w:lang w:val="uk-UA"/>
              </w:rPr>
              <w:t>4</w:t>
            </w:r>
            <w:r w:rsidR="00BC4CE6">
              <w:rPr>
                <w:rFonts w:ascii="Times New Roman" w:hAnsi="Times New Roman"/>
                <w:sz w:val="24"/>
                <w:szCs w:val="24"/>
                <w:lang w:val="uk-UA"/>
              </w:rPr>
              <w:t xml:space="preserve"> </w:t>
            </w:r>
            <w:r w:rsidR="00045013" w:rsidRPr="00BC4CE6">
              <w:rPr>
                <w:rFonts w:ascii="Times New Roman" w:hAnsi="Times New Roman"/>
                <w:sz w:val="24"/>
                <w:szCs w:val="24"/>
                <w:lang w:val="uk-UA"/>
              </w:rPr>
              <w:t>жовтня</w:t>
            </w:r>
            <w:r w:rsidR="00790950" w:rsidRPr="00BC4CE6">
              <w:rPr>
                <w:rFonts w:ascii="Times New Roman" w:hAnsi="Times New Roman"/>
                <w:sz w:val="24"/>
                <w:szCs w:val="24"/>
              </w:rPr>
              <w:t xml:space="preserve"> 202</w:t>
            </w:r>
            <w:r w:rsidR="00A93380" w:rsidRPr="00BC4CE6">
              <w:rPr>
                <w:rFonts w:ascii="Times New Roman" w:hAnsi="Times New Roman"/>
                <w:sz w:val="24"/>
                <w:szCs w:val="24"/>
                <w:lang w:val="uk-UA"/>
              </w:rPr>
              <w:t>2</w:t>
            </w:r>
            <w:r w:rsidR="00790950" w:rsidRPr="00BC4CE6">
              <w:rPr>
                <w:rFonts w:ascii="Times New Roman" w:hAnsi="Times New Roman"/>
                <w:sz w:val="24"/>
                <w:szCs w:val="24"/>
              </w:rPr>
              <w:t xml:space="preserve"> року</w:t>
            </w:r>
          </w:p>
          <w:p w:rsidR="00790950" w:rsidRPr="002A2AFB" w:rsidRDefault="00790950" w:rsidP="00C31EF4">
            <w:pPr>
              <w:autoSpaceDE w:val="0"/>
              <w:autoSpaceDN w:val="0"/>
              <w:spacing w:after="0" w:line="276" w:lineRule="auto"/>
              <w:ind w:left="72" w:right="57"/>
              <w:jc w:val="right"/>
              <w:rPr>
                <w:rFonts w:ascii="Times New Roman" w:hAnsi="Times New Roman"/>
                <w:color w:val="00000A"/>
                <w:sz w:val="24"/>
                <w:szCs w:val="24"/>
                <w:lang w:val="uk-UA" w:bidi="hi-IN"/>
              </w:rPr>
            </w:pPr>
            <w:r w:rsidRPr="00BC4CE6">
              <w:rPr>
                <w:rFonts w:ascii="Times New Roman" w:hAnsi="Times New Roman"/>
                <w:sz w:val="24"/>
                <w:szCs w:val="24"/>
              </w:rPr>
              <w:t xml:space="preserve">протокол № </w:t>
            </w:r>
            <w:r w:rsidR="00BC4CE6">
              <w:rPr>
                <w:rFonts w:ascii="Times New Roman" w:hAnsi="Times New Roman"/>
                <w:sz w:val="24"/>
                <w:szCs w:val="24"/>
                <w:lang w:val="uk-UA"/>
              </w:rPr>
              <w:t>40</w:t>
            </w:r>
            <w:r w:rsidR="00C31EF4">
              <w:rPr>
                <w:rFonts w:ascii="Times New Roman" w:hAnsi="Times New Roman"/>
                <w:sz w:val="24"/>
                <w:szCs w:val="24"/>
                <w:lang w:val="uk-UA"/>
              </w:rPr>
              <w:t>6</w:t>
            </w:r>
          </w:p>
        </w:tc>
      </w:tr>
      <w:tr w:rsidR="00790950" w:rsidRPr="00790950" w:rsidTr="00BE4EBA">
        <w:trPr>
          <w:trHeight w:val="323"/>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adjustRightInd w:val="0"/>
              <w:spacing w:after="0"/>
              <w:jc w:val="right"/>
              <w:rPr>
                <w:rFonts w:ascii="Times New Roman" w:hAnsi="Times New Roman"/>
                <w:bCs/>
                <w:color w:val="00000A"/>
                <w:sz w:val="24"/>
                <w:szCs w:val="24"/>
                <w:lang w:eastAsia="zh-CN" w:bidi="hi-IN"/>
              </w:rPr>
            </w:pPr>
          </w:p>
          <w:p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bCs/>
                <w:sz w:val="24"/>
                <w:szCs w:val="24"/>
              </w:rPr>
              <w:t>Уповноважена особа</w:t>
            </w:r>
          </w:p>
          <w:p w:rsidR="00790950" w:rsidRPr="00790950" w:rsidRDefault="00790950" w:rsidP="00790950">
            <w:pPr>
              <w:adjustRightInd w:val="0"/>
              <w:spacing w:after="0"/>
              <w:ind w:left="72"/>
              <w:jc w:val="right"/>
              <w:rPr>
                <w:rFonts w:ascii="Times New Roman" w:hAnsi="Times New Roman"/>
                <w:bCs/>
                <w:sz w:val="24"/>
                <w:szCs w:val="24"/>
              </w:rPr>
            </w:pPr>
          </w:p>
          <w:p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sz w:val="24"/>
                <w:szCs w:val="24"/>
              </w:rPr>
              <w:t>_____________Х.С. Нехай</w:t>
            </w:r>
          </w:p>
          <w:p w:rsidR="00790950" w:rsidRPr="00790950" w:rsidRDefault="00790950" w:rsidP="00790950">
            <w:pPr>
              <w:autoSpaceDE w:val="0"/>
              <w:autoSpaceDN w:val="0"/>
              <w:adjustRightInd w:val="0"/>
              <w:spacing w:after="0" w:line="276" w:lineRule="auto"/>
              <w:jc w:val="right"/>
              <w:rPr>
                <w:rFonts w:ascii="Times New Roman" w:hAnsi="Times New Roman"/>
                <w:bCs/>
                <w:color w:val="00000A"/>
                <w:sz w:val="24"/>
                <w:szCs w:val="24"/>
                <w:lang w:bidi="hi-IN"/>
              </w:rPr>
            </w:pPr>
            <w:r w:rsidRPr="00043F7F">
              <w:rPr>
                <w:rFonts w:ascii="Times New Roman" w:hAnsi="Times New Roman"/>
                <w:color w:val="000000"/>
                <w:sz w:val="24"/>
                <w:szCs w:val="24"/>
                <w:lang w:val="uk-UA" w:eastAsia="ru-RU"/>
              </w:rPr>
              <w:t>м.п.</w:t>
            </w:r>
          </w:p>
        </w:tc>
      </w:tr>
      <w:tr w:rsidR="00790950" w:rsidRPr="00790950" w:rsidTr="00BE4EBA">
        <w:trPr>
          <w:trHeight w:val="292"/>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pStyle w:val="af2"/>
              <w:rPr>
                <w:rFonts w:ascii="Times New Roman" w:hAnsi="Times New Roman"/>
                <w:sz w:val="24"/>
                <w:szCs w:val="24"/>
              </w:rPr>
            </w:pPr>
          </w:p>
        </w:tc>
      </w:tr>
      <w:tr w:rsidR="00790950" w:rsidRPr="00790950" w:rsidTr="00BE4EBA">
        <w:trPr>
          <w:trHeight w:val="323"/>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pStyle w:val="af2"/>
              <w:rPr>
                <w:rFonts w:ascii="Times New Roman" w:hAnsi="Times New Roman"/>
                <w:sz w:val="24"/>
                <w:szCs w:val="24"/>
              </w:rPr>
            </w:pPr>
          </w:p>
        </w:tc>
      </w:tr>
      <w:tr w:rsidR="00790950" w:rsidRPr="00790950" w:rsidTr="00BE4EBA">
        <w:trPr>
          <w:trHeight w:val="339"/>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spacing w:after="0"/>
              <w:rPr>
                <w:rFonts w:ascii="Times New Roman" w:hAnsi="Times New Roman"/>
                <w:b/>
                <w:bCs/>
                <w:color w:val="FF0000"/>
                <w:sz w:val="24"/>
                <w:szCs w:val="24"/>
                <w:lang w:eastAsia="zh-CN" w:bidi="hi-IN"/>
              </w:rPr>
            </w:pPr>
          </w:p>
        </w:tc>
      </w:tr>
    </w:tbl>
    <w:p w:rsidR="00790950" w:rsidRPr="00790950" w:rsidRDefault="00790950" w:rsidP="00790950">
      <w:pPr>
        <w:spacing w:after="0"/>
        <w:ind w:left="320"/>
        <w:jc w:val="center"/>
        <w:rPr>
          <w:rFonts w:ascii="Times New Roman" w:hAnsi="Times New Roman"/>
          <w:color w:val="00000A"/>
          <w:sz w:val="24"/>
          <w:szCs w:val="24"/>
          <w:lang w:eastAsia="zh-CN" w:bidi="hi-IN"/>
        </w:rPr>
      </w:pPr>
    </w:p>
    <w:p w:rsidR="00790950" w:rsidRPr="00790950" w:rsidRDefault="00790950" w:rsidP="00790950">
      <w:pPr>
        <w:spacing w:after="0"/>
        <w:ind w:left="320"/>
        <w:jc w:val="center"/>
        <w:rPr>
          <w:rFonts w:ascii="Times New Roman" w:hAnsi="Times New Roman"/>
          <w:sz w:val="24"/>
          <w:szCs w:val="24"/>
        </w:rPr>
      </w:pPr>
    </w:p>
    <w:p w:rsidR="00790950" w:rsidRPr="00790950" w:rsidRDefault="00790950" w:rsidP="00790950">
      <w:pPr>
        <w:spacing w:after="0"/>
        <w:ind w:left="320"/>
        <w:jc w:val="center"/>
        <w:rPr>
          <w:rFonts w:ascii="Times New Roman" w:hAnsi="Times New Roman"/>
          <w:b/>
          <w:bCs/>
          <w:sz w:val="24"/>
          <w:szCs w:val="24"/>
        </w:rPr>
      </w:pPr>
    </w:p>
    <w:p w:rsidR="00790950" w:rsidRDefault="00790950" w:rsidP="00790950">
      <w:pPr>
        <w:spacing w:after="0"/>
        <w:jc w:val="center"/>
        <w:rPr>
          <w:rFonts w:ascii="Times New Roman" w:hAnsi="Times New Roman"/>
          <w:b/>
          <w:bCs/>
          <w:sz w:val="24"/>
          <w:szCs w:val="24"/>
          <w:lang w:val="uk-UA"/>
        </w:rPr>
      </w:pPr>
      <w:r w:rsidRPr="00790950">
        <w:rPr>
          <w:rFonts w:ascii="Times New Roman" w:hAnsi="Times New Roman"/>
          <w:b/>
          <w:bCs/>
          <w:sz w:val="24"/>
          <w:szCs w:val="24"/>
        </w:rPr>
        <w:t>ТЕНДЕРНА ДОКУМЕНТАЦІЯ</w:t>
      </w:r>
    </w:p>
    <w:tbl>
      <w:tblPr>
        <w:tblW w:w="0" w:type="auto"/>
        <w:jc w:val="center"/>
        <w:tblLook w:val="04A0" w:firstRow="1" w:lastRow="0" w:firstColumn="1" w:lastColumn="0" w:noHBand="0" w:noVBand="1"/>
      </w:tblPr>
      <w:tblGrid>
        <w:gridCol w:w="9247"/>
      </w:tblGrid>
      <w:tr w:rsidR="00790950" w:rsidRPr="00790950" w:rsidTr="00BE4EBA">
        <w:trPr>
          <w:jc w:val="center"/>
        </w:trPr>
        <w:tc>
          <w:tcPr>
            <w:tcW w:w="9247" w:type="dxa"/>
            <w:vAlign w:val="center"/>
            <w:hideMark/>
          </w:tcPr>
          <w:p w:rsidR="00790950" w:rsidRDefault="00790950" w:rsidP="00790950">
            <w:pPr>
              <w:spacing w:after="0"/>
              <w:jc w:val="center"/>
              <w:rPr>
                <w:rFonts w:ascii="Times New Roman" w:hAnsi="Times New Roman"/>
                <w:b/>
                <w:bCs/>
                <w:sz w:val="24"/>
                <w:szCs w:val="24"/>
                <w:lang w:val="uk-UA"/>
              </w:rPr>
            </w:pPr>
            <w:r w:rsidRPr="00790950">
              <w:rPr>
                <w:rFonts w:ascii="Times New Roman" w:hAnsi="Times New Roman"/>
                <w:b/>
                <w:bCs/>
                <w:sz w:val="24"/>
                <w:szCs w:val="24"/>
              </w:rPr>
              <w:t>ВІДКРИТІ ТОРГИ</w:t>
            </w:r>
          </w:p>
          <w:p w:rsidR="00144A61" w:rsidRPr="00144A61" w:rsidRDefault="00144A61" w:rsidP="00790950">
            <w:pPr>
              <w:spacing w:after="0"/>
              <w:jc w:val="center"/>
              <w:rPr>
                <w:rFonts w:ascii="Times New Roman" w:hAnsi="Times New Roman"/>
                <w:b/>
                <w:bCs/>
                <w:color w:val="00000A"/>
                <w:sz w:val="24"/>
                <w:szCs w:val="24"/>
                <w:lang w:val="uk-UA" w:eastAsia="zh-CN" w:bidi="hi-IN"/>
              </w:rPr>
            </w:pPr>
          </w:p>
        </w:tc>
      </w:tr>
      <w:tr w:rsidR="00790950" w:rsidRPr="00170AF5" w:rsidTr="00BE4EBA">
        <w:trPr>
          <w:jc w:val="center"/>
        </w:trPr>
        <w:tc>
          <w:tcPr>
            <w:tcW w:w="9247" w:type="dxa"/>
            <w:vAlign w:val="center"/>
          </w:tcPr>
          <w:p w:rsidR="00790950" w:rsidRPr="00790950" w:rsidRDefault="00790950" w:rsidP="00790950">
            <w:pPr>
              <w:spacing w:after="0" w:line="276" w:lineRule="auto"/>
              <w:jc w:val="center"/>
              <w:rPr>
                <w:rFonts w:ascii="Times New Roman" w:hAnsi="Times New Roman"/>
                <w:b/>
                <w:bCs/>
                <w:color w:val="00000A"/>
                <w:sz w:val="24"/>
                <w:szCs w:val="24"/>
                <w:lang w:eastAsia="zh-CN" w:bidi="hi-IN"/>
              </w:rPr>
            </w:pPr>
          </w:p>
        </w:tc>
      </w:tr>
    </w:tbl>
    <w:p w:rsidR="00790950" w:rsidRPr="00B96B3B" w:rsidRDefault="00790950" w:rsidP="00790950">
      <w:pPr>
        <w:spacing w:after="0"/>
        <w:jc w:val="center"/>
        <w:rPr>
          <w:rFonts w:ascii="Times New Roman" w:hAnsi="Times New Roman"/>
          <w:bCs/>
          <w:color w:val="00000A"/>
          <w:sz w:val="24"/>
          <w:szCs w:val="24"/>
          <w:lang w:eastAsia="zh-CN" w:bidi="hi-IN"/>
        </w:rPr>
      </w:pPr>
      <w:proofErr w:type="gramStart"/>
      <w:r w:rsidRPr="00B96B3B">
        <w:rPr>
          <w:rFonts w:ascii="Times New Roman" w:hAnsi="Times New Roman"/>
          <w:bCs/>
          <w:sz w:val="24"/>
          <w:szCs w:val="24"/>
        </w:rPr>
        <w:t>на</w:t>
      </w:r>
      <w:proofErr w:type="gramEnd"/>
      <w:r w:rsidRPr="00B96B3B">
        <w:rPr>
          <w:rFonts w:ascii="Times New Roman" w:hAnsi="Times New Roman"/>
          <w:bCs/>
          <w:sz w:val="24"/>
          <w:szCs w:val="24"/>
        </w:rPr>
        <w:t xml:space="preserve"> закупівлю</w:t>
      </w:r>
    </w:p>
    <w:p w:rsidR="00790950" w:rsidRPr="00B96B3B" w:rsidRDefault="00790950" w:rsidP="00790950">
      <w:pPr>
        <w:spacing w:after="0"/>
        <w:jc w:val="center"/>
        <w:rPr>
          <w:rFonts w:ascii="Times New Roman" w:hAnsi="Times New Roman"/>
          <w:bCs/>
          <w:sz w:val="24"/>
          <w:szCs w:val="24"/>
        </w:rPr>
      </w:pPr>
    </w:p>
    <w:p w:rsidR="002D2E99" w:rsidRPr="00C31EF4" w:rsidRDefault="00790950" w:rsidP="00B96B3B">
      <w:pPr>
        <w:spacing w:after="0" w:line="240" w:lineRule="auto"/>
        <w:jc w:val="center"/>
        <w:rPr>
          <w:rFonts w:ascii="Times New Roman" w:hAnsi="Times New Roman"/>
          <w:color w:val="000000"/>
          <w:sz w:val="24"/>
          <w:szCs w:val="24"/>
        </w:rPr>
      </w:pPr>
      <w:r w:rsidRPr="00B96B3B">
        <w:rPr>
          <w:rFonts w:ascii="Times New Roman" w:hAnsi="Times New Roman"/>
          <w:color w:val="000000"/>
          <w:sz w:val="24"/>
          <w:szCs w:val="24"/>
        </w:rPr>
        <w:t xml:space="preserve">ДК 021:2015: </w:t>
      </w:r>
      <w:r w:rsidR="00A448AF" w:rsidRPr="00A448AF">
        <w:rPr>
          <w:rFonts w:ascii="Times New Roman" w:hAnsi="Times New Roman"/>
          <w:color w:val="000000"/>
          <w:sz w:val="24"/>
          <w:szCs w:val="24"/>
        </w:rPr>
        <w:t xml:space="preserve">44110000-4 Конструкційні матеріали </w:t>
      </w:r>
      <w:r w:rsidR="00592469">
        <w:rPr>
          <w:rFonts w:ascii="Times New Roman" w:hAnsi="Times New Roman"/>
          <w:color w:val="000000"/>
          <w:sz w:val="24"/>
          <w:szCs w:val="24"/>
          <w:lang w:val="uk-UA"/>
        </w:rPr>
        <w:t>(</w:t>
      </w:r>
      <w:r w:rsidR="00C31EF4" w:rsidRPr="00C31EF4">
        <w:rPr>
          <w:rFonts w:ascii="Times New Roman" w:hAnsi="Times New Roman"/>
          <w:color w:val="000000"/>
          <w:sz w:val="24"/>
          <w:szCs w:val="24"/>
        </w:rPr>
        <w:t xml:space="preserve">Бетонна суміш </w:t>
      </w:r>
      <w:proofErr w:type="gramStart"/>
      <w:r w:rsidR="00C31EF4" w:rsidRPr="00C31EF4">
        <w:rPr>
          <w:rFonts w:ascii="Times New Roman" w:hAnsi="Times New Roman"/>
          <w:color w:val="000000"/>
          <w:sz w:val="24"/>
          <w:szCs w:val="24"/>
        </w:rPr>
        <w:t>готова</w:t>
      </w:r>
      <w:proofErr w:type="gramEnd"/>
      <w:r w:rsidR="00C31EF4" w:rsidRPr="00C31EF4">
        <w:rPr>
          <w:rFonts w:ascii="Times New Roman" w:hAnsi="Times New Roman"/>
          <w:color w:val="000000"/>
          <w:sz w:val="24"/>
          <w:szCs w:val="24"/>
        </w:rPr>
        <w:t xml:space="preserve"> М300</w:t>
      </w:r>
      <w:r w:rsidR="00866715" w:rsidRPr="00C31EF4">
        <w:rPr>
          <w:rFonts w:ascii="Times New Roman" w:hAnsi="Times New Roman"/>
          <w:color w:val="000000"/>
          <w:sz w:val="24"/>
          <w:szCs w:val="24"/>
        </w:rPr>
        <w:t>)</w:t>
      </w:r>
    </w:p>
    <w:p w:rsidR="00790950" w:rsidRPr="00FB00CB" w:rsidRDefault="00790950" w:rsidP="00790950">
      <w:pPr>
        <w:spacing w:after="0"/>
        <w:ind w:firstLine="708"/>
        <w:rPr>
          <w:rFonts w:ascii="Times New Roman" w:hAnsi="Times New Roman"/>
          <w:b/>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4F00EE" w:rsidRDefault="004F00EE" w:rsidP="00790950">
      <w:pPr>
        <w:spacing w:after="0"/>
        <w:jc w:val="center"/>
        <w:rPr>
          <w:rFonts w:ascii="Times New Roman" w:hAnsi="Times New Roman"/>
          <w:bCs/>
          <w:sz w:val="24"/>
          <w:szCs w:val="24"/>
          <w:lang w:val="uk-UA"/>
        </w:rPr>
      </w:pPr>
    </w:p>
    <w:p w:rsidR="00A448AF" w:rsidRDefault="00A448AF" w:rsidP="00790950">
      <w:pPr>
        <w:spacing w:after="0"/>
        <w:jc w:val="center"/>
        <w:rPr>
          <w:rFonts w:ascii="Times New Roman" w:hAnsi="Times New Roman"/>
          <w:bCs/>
          <w:sz w:val="24"/>
          <w:szCs w:val="24"/>
          <w:lang w:val="uk-UA"/>
        </w:rPr>
      </w:pPr>
    </w:p>
    <w:p w:rsidR="00A448AF" w:rsidRDefault="00A448AF"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p>
    <w:p w:rsidR="002A2AFB" w:rsidRDefault="002A2AFB" w:rsidP="00790950">
      <w:pPr>
        <w:spacing w:after="0"/>
        <w:jc w:val="center"/>
        <w:rPr>
          <w:rFonts w:ascii="Times New Roman" w:hAnsi="Times New Roman"/>
          <w:bCs/>
          <w:sz w:val="24"/>
          <w:szCs w:val="24"/>
          <w:lang w:val="uk-UA"/>
        </w:rPr>
      </w:pPr>
    </w:p>
    <w:p w:rsidR="002A2AFB" w:rsidRPr="00FB00CB" w:rsidRDefault="002A2AFB"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r w:rsidRPr="00790950">
        <w:rPr>
          <w:rFonts w:ascii="Times New Roman" w:hAnsi="Times New Roman"/>
          <w:bCs/>
          <w:sz w:val="24"/>
          <w:szCs w:val="24"/>
        </w:rPr>
        <w:t>Запоріжжя 202</w:t>
      </w:r>
      <w:r w:rsidR="00032D4B">
        <w:rPr>
          <w:rFonts w:ascii="Times New Roman" w:hAnsi="Times New Roman"/>
          <w:bCs/>
          <w:sz w:val="24"/>
          <w:szCs w:val="24"/>
          <w:lang w:val="uk-UA"/>
        </w:rPr>
        <w:t>2</w:t>
      </w:r>
      <w:r w:rsidRPr="00790950">
        <w:rPr>
          <w:rFonts w:ascii="Times New Roman" w:hAnsi="Times New Roman"/>
          <w:bCs/>
          <w:sz w:val="24"/>
          <w:szCs w:val="24"/>
        </w:rPr>
        <w:t xml:space="preserve"> </w:t>
      </w:r>
      <w:proofErr w:type="gramStart"/>
      <w:r w:rsidRPr="00790950">
        <w:rPr>
          <w:rFonts w:ascii="Times New Roman" w:hAnsi="Times New Roman"/>
          <w:bCs/>
          <w:sz w:val="24"/>
          <w:szCs w:val="24"/>
        </w:rPr>
        <w:t>р</w:t>
      </w:r>
      <w:proofErr w:type="gramEnd"/>
      <w:r w:rsidRPr="00790950">
        <w:rPr>
          <w:rFonts w:ascii="Times New Roman" w:hAnsi="Times New Roman"/>
          <w:bCs/>
          <w:sz w:val="24"/>
          <w:szCs w:val="24"/>
        </w:rPr>
        <w:t>ік</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47C5B" w:rsidRPr="009E5936" w:rsidTr="009E5936">
        <w:trPr>
          <w:trHeight w:val="416"/>
          <w:jc w:val="center"/>
        </w:trPr>
        <w:tc>
          <w:tcPr>
            <w:tcW w:w="704"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w:t>
            </w:r>
          </w:p>
        </w:tc>
        <w:tc>
          <w:tcPr>
            <w:tcW w:w="8925" w:type="dxa"/>
            <w:gridSpan w:val="2"/>
            <w:vAlign w:val="center"/>
          </w:tcPr>
          <w:p w:rsidR="00147C5B" w:rsidRPr="000211E9" w:rsidRDefault="00147C5B" w:rsidP="009E5936">
            <w:pPr>
              <w:spacing w:after="0" w:line="240" w:lineRule="auto"/>
              <w:jc w:val="center"/>
              <w:rPr>
                <w:rFonts w:ascii="Times New Roman" w:hAnsi="Times New Roman"/>
                <w:b/>
                <w:color w:val="000000"/>
                <w:sz w:val="24"/>
                <w:szCs w:val="24"/>
                <w:lang w:val="uk-UA" w:eastAsia="ru-RU"/>
              </w:rPr>
            </w:pPr>
            <w:r w:rsidRPr="000211E9">
              <w:rPr>
                <w:rFonts w:ascii="Times New Roman" w:hAnsi="Times New Roman"/>
                <w:b/>
                <w:color w:val="000000"/>
                <w:sz w:val="24"/>
                <w:szCs w:val="24"/>
                <w:lang w:val="uk-UA" w:eastAsia="ru-RU"/>
              </w:rPr>
              <w:t>Розділ 1. Загальні положення</w:t>
            </w:r>
          </w:p>
        </w:tc>
      </w:tr>
      <w:tr w:rsidR="00147C5B" w:rsidRPr="009E5936" w:rsidTr="009E5936">
        <w:trPr>
          <w:trHeight w:val="411"/>
          <w:jc w:val="center"/>
        </w:trPr>
        <w:tc>
          <w:tcPr>
            <w:tcW w:w="704"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2</w:t>
            </w:r>
          </w:p>
        </w:tc>
        <w:tc>
          <w:tcPr>
            <w:tcW w:w="6090"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3</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Документацію розроблено відповідно до вимог Закону </w:t>
            </w:r>
            <w:r w:rsidRPr="00CB2286">
              <w:rPr>
                <w:rFonts w:ascii="Times New Roman" w:hAnsi="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 у значенні, наведеному в Законі.</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замовника торгів</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w:t>
            </w:r>
          </w:p>
        </w:tc>
      </w:tr>
      <w:tr w:rsidR="00147C5B" w:rsidRPr="00AB2D0D"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повне найменування</w:t>
            </w:r>
          </w:p>
        </w:tc>
        <w:tc>
          <w:tcPr>
            <w:tcW w:w="6090" w:type="dxa"/>
          </w:tcPr>
          <w:p w:rsidR="00147C5B" w:rsidRPr="00CE7196" w:rsidRDefault="00CE7196" w:rsidP="00CE7196">
            <w:pPr>
              <w:spacing w:after="0" w:line="240" w:lineRule="auto"/>
              <w:rPr>
                <w:rFonts w:ascii="Times New Roman" w:hAnsi="Times New Roman"/>
                <w:b/>
                <w:i/>
                <w:iCs/>
                <w:color w:val="000000"/>
                <w:sz w:val="24"/>
                <w:szCs w:val="24"/>
                <w:lang w:val="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місцезнаходження</w:t>
            </w:r>
          </w:p>
        </w:tc>
        <w:tc>
          <w:tcPr>
            <w:tcW w:w="6090" w:type="dxa"/>
          </w:tcPr>
          <w:p w:rsidR="00CE7196" w:rsidRPr="00CE7196" w:rsidRDefault="00CE7196" w:rsidP="00CE7196">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147C5B" w:rsidRPr="00CB2286" w:rsidRDefault="00CE7196" w:rsidP="00CE7196">
            <w:pPr>
              <w:spacing w:after="0" w:line="240" w:lineRule="auto"/>
              <w:jc w:val="both"/>
              <w:rPr>
                <w:rFonts w:ascii="Times New Roman" w:hAnsi="Times New Roman"/>
                <w:color w:val="000000"/>
                <w:sz w:val="24"/>
                <w:szCs w:val="24"/>
                <w:lang w:val="uk-UA"/>
              </w:rPr>
            </w:pPr>
            <w:r w:rsidRPr="00CE7196">
              <w:rPr>
                <w:rFonts w:ascii="Times New Roman" w:hAnsi="Times New Roman"/>
                <w:color w:val="000000"/>
                <w:sz w:val="24"/>
                <w:szCs w:val="24"/>
                <w:lang w:val="uk-UA" w:eastAsia="ru-RU"/>
              </w:rPr>
              <w:t>м. Запоріжжя, вул. Культурна, 177а.</w:t>
            </w:r>
          </w:p>
        </w:tc>
      </w:tr>
      <w:tr w:rsidR="00147C5B" w:rsidRPr="00C31EF4"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CE7196" w:rsidRDefault="00CE7196" w:rsidP="00CE7196">
            <w:pPr>
              <w:pStyle w:val="a9"/>
              <w:spacing w:before="0" w:beforeAutospacing="0" w:after="0" w:afterAutospacing="0"/>
              <w:jc w:val="both"/>
              <w:rPr>
                <w:lang w:val="ru-RU"/>
              </w:rPr>
            </w:pPr>
            <w:r>
              <w:rPr>
                <w:color w:val="000000"/>
              </w:rPr>
              <w:t>Нехай Христина Сергіївна–фахівець з публічних закупівель</w:t>
            </w:r>
            <w:r w:rsidRPr="008178F3">
              <w:t xml:space="preserve">, </w:t>
            </w:r>
            <w:r>
              <w:t>уповноважена особа</w:t>
            </w:r>
            <w:r>
              <w:rPr>
                <w:lang w:val="ru-RU"/>
              </w:rPr>
              <w:t>.</w:t>
            </w:r>
          </w:p>
          <w:p w:rsidR="00CE7196" w:rsidRPr="00277AAB" w:rsidRDefault="00CE7196" w:rsidP="00CE7196">
            <w:pPr>
              <w:pStyle w:val="a9"/>
              <w:spacing w:before="0" w:beforeAutospacing="0" w:after="0" w:afterAutospacing="0"/>
              <w:jc w:val="both"/>
              <w:rPr>
                <w:color w:val="000000"/>
                <w:sz w:val="22"/>
                <w:szCs w:val="22"/>
                <w:lang w:val="en-US"/>
              </w:rPr>
            </w:pPr>
            <w:r w:rsidRPr="008178F3">
              <w:t xml:space="preserve">тел. </w:t>
            </w:r>
            <w:r>
              <w:rPr>
                <w:color w:val="000000"/>
                <w:sz w:val="22"/>
                <w:szCs w:val="22"/>
              </w:rPr>
              <w:t xml:space="preserve">+38061286-21-13; </w:t>
            </w:r>
          </w:p>
          <w:p w:rsidR="00CE7196" w:rsidRPr="008178F3" w:rsidRDefault="00CE7196" w:rsidP="00CE7196">
            <w:pPr>
              <w:pStyle w:val="a9"/>
              <w:spacing w:before="0" w:beforeAutospacing="0" w:after="0" w:afterAutospacing="0"/>
              <w:jc w:val="both"/>
            </w:pPr>
            <w:r w:rsidRPr="00CB2286">
              <w:t>e-mail:</w:t>
            </w:r>
            <w:r>
              <w:rPr>
                <w:color w:val="000000"/>
                <w:sz w:val="22"/>
                <w:szCs w:val="22"/>
              </w:rPr>
              <w:t xml:space="preserve"> </w:t>
            </w:r>
            <w:r w:rsidR="0027380F" w:rsidRPr="0027380F">
              <w:t>onko@zrpc.zp.ua</w:t>
            </w:r>
            <w:r w:rsidRPr="0027380F">
              <w:t>.</w:t>
            </w:r>
          </w:p>
          <w:p w:rsidR="00147C5B" w:rsidRPr="00CB2286" w:rsidRDefault="00147C5B" w:rsidP="00CE7196">
            <w:pPr>
              <w:jc w:val="both"/>
              <w:rPr>
                <w:rFonts w:ascii="Times New Roman" w:hAnsi="Times New Roman"/>
                <w:color w:val="000000"/>
                <w:sz w:val="24"/>
                <w:szCs w:val="24"/>
                <w:lang w:val="uk-UA"/>
              </w:rPr>
            </w:pPr>
            <w:r w:rsidRPr="00CB2286">
              <w:rPr>
                <w:rFonts w:ascii="Times New Roman" w:hAnsi="Times New Roman"/>
                <w:sz w:val="24"/>
                <w:szCs w:val="24"/>
                <w:lang w:val="uk-UA"/>
              </w:rPr>
              <w:t> </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Процедура закупівлі</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відкриті торги</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предмет закупівлі</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i/>
                <w:iCs/>
                <w:color w:val="000000"/>
                <w:sz w:val="24"/>
                <w:szCs w:val="24"/>
                <w:lang w:val="uk-UA" w:eastAsia="ru-RU"/>
              </w:rPr>
              <w:t> </w:t>
            </w:r>
          </w:p>
        </w:tc>
      </w:tr>
      <w:tr w:rsidR="00147C5B" w:rsidRPr="00A448AF"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назва предмета закупівлі</w:t>
            </w:r>
          </w:p>
        </w:tc>
        <w:tc>
          <w:tcPr>
            <w:tcW w:w="6090" w:type="dxa"/>
          </w:tcPr>
          <w:p w:rsidR="00147C5B" w:rsidRPr="00F229EB" w:rsidRDefault="00477203" w:rsidP="00BC4CE6">
            <w:pPr>
              <w:spacing w:after="0" w:line="240" w:lineRule="auto"/>
              <w:rPr>
                <w:rFonts w:ascii="Times New Roman" w:hAnsi="Times New Roman"/>
                <w:color w:val="000000"/>
                <w:sz w:val="20"/>
                <w:szCs w:val="20"/>
                <w:lang w:val="uk-UA"/>
              </w:rPr>
            </w:pPr>
            <w:r w:rsidRPr="000E5C35">
              <w:rPr>
                <w:rFonts w:ascii="Times New Roman" w:hAnsi="Times New Roman"/>
                <w:color w:val="000000"/>
                <w:sz w:val="24"/>
                <w:szCs w:val="24"/>
                <w:lang w:val="uk-UA" w:eastAsia="ru-RU"/>
              </w:rPr>
              <w:t xml:space="preserve">ДК 021:2015: </w:t>
            </w:r>
            <w:r w:rsidR="00E6560C" w:rsidRPr="00A448AF">
              <w:rPr>
                <w:rFonts w:ascii="Times New Roman" w:hAnsi="Times New Roman"/>
                <w:color w:val="000000"/>
                <w:sz w:val="24"/>
                <w:szCs w:val="24"/>
              </w:rPr>
              <w:t xml:space="preserve">44110000-4 </w:t>
            </w:r>
            <w:r w:rsidR="00866715" w:rsidRPr="00A448AF">
              <w:rPr>
                <w:rFonts w:ascii="Times New Roman" w:hAnsi="Times New Roman"/>
                <w:color w:val="000000"/>
                <w:sz w:val="24"/>
                <w:szCs w:val="24"/>
              </w:rPr>
              <w:t xml:space="preserve">Конструкційні матеріали </w:t>
            </w:r>
            <w:r w:rsidR="00866715">
              <w:rPr>
                <w:rFonts w:ascii="Times New Roman" w:hAnsi="Times New Roman"/>
                <w:color w:val="000000"/>
                <w:sz w:val="24"/>
                <w:szCs w:val="24"/>
                <w:lang w:val="uk-UA"/>
              </w:rPr>
              <w:t>(</w:t>
            </w:r>
            <w:r w:rsidR="00737C1B" w:rsidRPr="00C31EF4">
              <w:rPr>
                <w:rFonts w:ascii="Times New Roman" w:hAnsi="Times New Roman"/>
                <w:color w:val="000000"/>
                <w:sz w:val="24"/>
                <w:szCs w:val="24"/>
              </w:rPr>
              <w:t>Бетонна суміш готова М300</w:t>
            </w:r>
            <w:r w:rsidR="00866715">
              <w:rPr>
                <w:rFonts w:ascii="Times New Roman" w:hAnsi="Times New Roman"/>
                <w:color w:val="000000"/>
                <w:sz w:val="24"/>
                <w:szCs w:val="24"/>
                <w:lang w:val="uk-UA"/>
              </w:rPr>
              <w:t>)</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4.2</w:t>
            </w:r>
          </w:p>
        </w:tc>
        <w:tc>
          <w:tcPr>
            <w:tcW w:w="2835" w:type="dxa"/>
          </w:tcPr>
          <w:p w:rsidR="00147C5B" w:rsidRPr="009E5936" w:rsidRDefault="00147C5B" w:rsidP="009E5936">
            <w:pPr>
              <w:spacing w:after="0" w:line="240" w:lineRule="auto"/>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Закупівля здійснюється щодо предмету закупівлі в цілому.</w:t>
            </w:r>
          </w:p>
          <w:p w:rsidR="00147C5B" w:rsidRPr="009E5936" w:rsidRDefault="00147C5B" w:rsidP="00CB2286">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47C5B" w:rsidRPr="009E5936" w:rsidTr="000E5C35">
        <w:trPr>
          <w:trHeight w:val="878"/>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4.3</w:t>
            </w:r>
          </w:p>
        </w:tc>
        <w:tc>
          <w:tcPr>
            <w:tcW w:w="2835" w:type="dxa"/>
          </w:tcPr>
          <w:p w:rsidR="00147C5B" w:rsidRPr="006C4C68" w:rsidRDefault="00147C5B" w:rsidP="009E5936">
            <w:pPr>
              <w:spacing w:after="0" w:line="240" w:lineRule="auto"/>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кількість товару та місце його поставки </w:t>
            </w:r>
          </w:p>
          <w:p w:rsidR="00147C5B" w:rsidRPr="006C4C68" w:rsidRDefault="00147C5B" w:rsidP="009E5936">
            <w:pPr>
              <w:spacing w:after="0" w:line="240" w:lineRule="auto"/>
              <w:rPr>
                <w:rFonts w:ascii="Times New Roman" w:hAnsi="Times New Roman"/>
                <w:color w:val="000000"/>
                <w:sz w:val="24"/>
                <w:szCs w:val="24"/>
                <w:lang w:val="uk-UA" w:eastAsia="ru-RU"/>
              </w:rPr>
            </w:pPr>
          </w:p>
        </w:tc>
        <w:tc>
          <w:tcPr>
            <w:tcW w:w="6090" w:type="dxa"/>
          </w:tcPr>
          <w:p w:rsidR="00CE7196" w:rsidRPr="00CE7196" w:rsidRDefault="00CE7196" w:rsidP="00CE7196">
            <w:pPr>
              <w:spacing w:after="0"/>
              <w:rPr>
                <w:rFonts w:ascii="Times New Roman" w:hAnsi="Times New Roman"/>
                <w:color w:val="000000"/>
                <w:sz w:val="24"/>
                <w:szCs w:val="24"/>
              </w:rPr>
            </w:pPr>
            <w:r w:rsidRPr="00CE7196">
              <w:rPr>
                <w:rFonts w:ascii="Times New Roman" w:hAnsi="Times New Roman"/>
                <w:b/>
                <w:sz w:val="24"/>
                <w:szCs w:val="24"/>
              </w:rPr>
              <w:t xml:space="preserve">Місце поставки: </w:t>
            </w:r>
            <w:r w:rsidRPr="00CE7196">
              <w:rPr>
                <w:rFonts w:ascii="Times New Roman" w:hAnsi="Times New Roman"/>
                <w:color w:val="000000"/>
                <w:sz w:val="24"/>
                <w:szCs w:val="24"/>
              </w:rPr>
              <w:t xml:space="preserve">Комунальне некомерційне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ідприємство «Запорізький регіональний протипухлинний центр» Запорізької обласної ради.</w:t>
            </w:r>
          </w:p>
          <w:p w:rsidR="00CE7196" w:rsidRPr="00CE7196" w:rsidRDefault="00CE7196" w:rsidP="00CE7196">
            <w:pPr>
              <w:spacing w:after="0"/>
              <w:rPr>
                <w:rFonts w:ascii="Times New Roman" w:hAnsi="Times New Roman"/>
                <w:spacing w:val="-1"/>
                <w:sz w:val="24"/>
                <w:szCs w:val="24"/>
                <w:lang w:eastAsia="zh-CN"/>
              </w:rPr>
            </w:pPr>
            <w:r w:rsidRPr="00CE7196">
              <w:rPr>
                <w:rFonts w:ascii="Times New Roman" w:hAnsi="Times New Roman"/>
                <w:b/>
                <w:sz w:val="24"/>
                <w:szCs w:val="24"/>
              </w:rPr>
              <w:t>Фактична адреса поставки:</w:t>
            </w:r>
            <w:r w:rsidRPr="00CE7196">
              <w:rPr>
                <w:rFonts w:ascii="Times New Roman" w:hAnsi="Times New Roman"/>
                <w:noProof/>
                <w:sz w:val="24"/>
                <w:szCs w:val="24"/>
              </w:rPr>
              <w:t>69040</w:t>
            </w:r>
            <w:r w:rsidRPr="00CE7196">
              <w:rPr>
                <w:rFonts w:ascii="Times New Roman" w:hAnsi="Times New Roman"/>
                <w:spacing w:val="-1"/>
                <w:sz w:val="24"/>
                <w:szCs w:val="24"/>
              </w:rPr>
              <w:t xml:space="preserve">, Запорізька обл.,       </w:t>
            </w:r>
          </w:p>
          <w:p w:rsidR="004F00EE" w:rsidRDefault="00CE7196" w:rsidP="004F00EE">
            <w:pPr>
              <w:spacing w:after="0"/>
              <w:rPr>
                <w:rFonts w:ascii="Times New Roman" w:hAnsi="Times New Roman"/>
                <w:spacing w:val="-1"/>
                <w:sz w:val="24"/>
                <w:szCs w:val="24"/>
                <w:lang w:val="uk-UA"/>
              </w:rPr>
            </w:pPr>
            <w:r w:rsidRPr="00CE7196">
              <w:rPr>
                <w:rFonts w:ascii="Times New Roman" w:hAnsi="Times New Roman"/>
                <w:spacing w:val="-1"/>
                <w:sz w:val="24"/>
                <w:szCs w:val="24"/>
              </w:rPr>
              <w:t>м. Запоріжжя, вул. Культурна, 177а.</w:t>
            </w:r>
          </w:p>
          <w:p w:rsidR="000E5C35" w:rsidRDefault="00CE7196" w:rsidP="000E5C35">
            <w:pPr>
              <w:spacing w:after="0"/>
              <w:rPr>
                <w:rFonts w:ascii="Times New Roman" w:hAnsi="Times New Roman"/>
                <w:b/>
                <w:sz w:val="24"/>
                <w:szCs w:val="24"/>
                <w:lang w:val="uk-UA"/>
              </w:rPr>
            </w:pPr>
            <w:r w:rsidRPr="004F00EE">
              <w:rPr>
                <w:rFonts w:ascii="Times New Roman" w:hAnsi="Times New Roman"/>
                <w:b/>
                <w:sz w:val="24"/>
                <w:szCs w:val="24"/>
              </w:rPr>
              <w:t>Кількість, обсяг поставки товарі</w:t>
            </w:r>
            <w:proofErr w:type="gramStart"/>
            <w:r w:rsidRPr="004F00EE">
              <w:rPr>
                <w:rFonts w:ascii="Times New Roman" w:hAnsi="Times New Roman"/>
                <w:b/>
                <w:sz w:val="24"/>
                <w:szCs w:val="24"/>
              </w:rPr>
              <w:t>в</w:t>
            </w:r>
            <w:proofErr w:type="gramEnd"/>
            <w:r w:rsidRPr="007413B5">
              <w:rPr>
                <w:rFonts w:ascii="Times New Roman" w:hAnsi="Times New Roman"/>
                <w:b/>
                <w:sz w:val="24"/>
                <w:szCs w:val="24"/>
              </w:rPr>
              <w:t xml:space="preserve">: </w:t>
            </w:r>
          </w:p>
          <w:p w:rsidR="00BC4CE6" w:rsidRDefault="00737C1B" w:rsidP="000E5C35">
            <w:pPr>
              <w:spacing w:after="0"/>
              <w:rPr>
                <w:rFonts w:ascii="Times New Roman" w:hAnsi="Times New Roman"/>
                <w:sz w:val="24"/>
                <w:szCs w:val="24"/>
                <w:lang w:val="uk-UA"/>
              </w:rPr>
            </w:pPr>
            <w:r>
              <w:rPr>
                <w:rFonts w:ascii="Times New Roman" w:hAnsi="Times New Roman"/>
                <w:sz w:val="24"/>
                <w:szCs w:val="24"/>
                <w:lang w:val="uk-UA"/>
              </w:rPr>
              <w:t>4м3</w:t>
            </w:r>
          </w:p>
          <w:p w:rsidR="002A2AFB" w:rsidRPr="002A2AFB" w:rsidRDefault="00CE7196" w:rsidP="000E5C35">
            <w:pPr>
              <w:spacing w:after="0"/>
              <w:rPr>
                <w:rFonts w:ascii="Times New Roman" w:hAnsi="Times New Roman"/>
                <w:sz w:val="24"/>
                <w:szCs w:val="24"/>
                <w:lang w:val="uk-UA"/>
              </w:rPr>
            </w:pPr>
            <w:proofErr w:type="gramStart"/>
            <w:r w:rsidRPr="004F00EE">
              <w:rPr>
                <w:rFonts w:ascii="Times New Roman" w:hAnsi="Times New Roman"/>
                <w:sz w:val="24"/>
                <w:szCs w:val="24"/>
              </w:rPr>
              <w:lastRenderedPageBreak/>
              <w:t>Б</w:t>
            </w:r>
            <w:proofErr w:type="gramEnd"/>
            <w:r w:rsidRPr="004F00EE">
              <w:rPr>
                <w:rFonts w:ascii="Times New Roman" w:hAnsi="Times New Roman"/>
                <w:sz w:val="24"/>
                <w:szCs w:val="24"/>
              </w:rPr>
              <w:t xml:space="preserve">ільш детально в </w:t>
            </w:r>
            <w:r w:rsidRPr="004F00EE">
              <w:rPr>
                <w:rFonts w:ascii="Times New Roman" w:hAnsi="Times New Roman"/>
                <w:b/>
                <w:sz w:val="24"/>
                <w:szCs w:val="24"/>
              </w:rPr>
              <w:t>Додатку 2.</w:t>
            </w:r>
          </w:p>
        </w:tc>
      </w:tr>
      <w:tr w:rsidR="00147C5B" w:rsidRPr="009E5936" w:rsidTr="00E15410">
        <w:trPr>
          <w:trHeight w:val="96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147C5B" w:rsidRPr="00E15410" w:rsidRDefault="003B0F0B" w:rsidP="00BC4CE6">
            <w:pPr>
              <w:spacing w:after="0" w:line="240" w:lineRule="auto"/>
              <w:rPr>
                <w:rFonts w:ascii="Times New Roman" w:hAnsi="Times New Roman"/>
                <w:color w:val="000000"/>
                <w:sz w:val="24"/>
                <w:szCs w:val="24"/>
                <w:lang w:val="uk-UA" w:eastAsia="ru-RU"/>
              </w:rPr>
            </w:pPr>
            <w:r w:rsidRPr="006B762D">
              <w:rPr>
                <w:rFonts w:ascii="Times New Roman" w:eastAsia="Times New Roman" w:hAnsi="Times New Roman"/>
                <w:sz w:val="24"/>
                <w:szCs w:val="24"/>
                <w:lang w:eastAsia="ar-SA"/>
              </w:rPr>
              <w:t xml:space="preserve">Постачальник поставляє товар згідно заявки Замовника </w:t>
            </w:r>
            <w:r>
              <w:rPr>
                <w:rFonts w:ascii="Times New Roman" w:eastAsia="Times New Roman" w:hAnsi="Times New Roman"/>
                <w:sz w:val="24"/>
                <w:szCs w:val="24"/>
                <w:lang w:val="uk-UA" w:eastAsia="ar-SA"/>
              </w:rPr>
              <w:t xml:space="preserve"> </w:t>
            </w:r>
            <w:r w:rsidRPr="00BC4CE6">
              <w:rPr>
                <w:rFonts w:ascii="Times New Roman" w:eastAsia="Times New Roman" w:hAnsi="Times New Roman"/>
                <w:sz w:val="24"/>
                <w:szCs w:val="24"/>
                <w:lang w:val="uk-UA" w:eastAsia="ar-SA"/>
              </w:rPr>
              <w:t>протягом 7 робочих днів</w:t>
            </w:r>
            <w:r w:rsidRPr="00BC4CE6">
              <w:rPr>
                <w:rFonts w:ascii="Times New Roman" w:eastAsia="Times New Roman" w:hAnsi="Times New Roman"/>
                <w:sz w:val="24"/>
                <w:szCs w:val="24"/>
                <w:lang w:eastAsia="ar-SA"/>
              </w:rPr>
              <w:t xml:space="preserve"> з моменту надходження </w:t>
            </w:r>
            <w:r w:rsidRPr="00BC4CE6">
              <w:rPr>
                <w:rFonts w:ascii="Times New Roman" w:eastAsia="Times New Roman" w:hAnsi="Times New Roman"/>
                <w:sz w:val="24"/>
                <w:szCs w:val="24"/>
                <w:lang w:val="uk-UA" w:eastAsia="ar-SA"/>
              </w:rPr>
              <w:t>З</w:t>
            </w:r>
            <w:r w:rsidRPr="00BC4CE6">
              <w:rPr>
                <w:rFonts w:ascii="Times New Roman" w:eastAsia="Times New Roman" w:hAnsi="Times New Roman"/>
                <w:sz w:val="24"/>
                <w:szCs w:val="24"/>
                <w:lang w:eastAsia="ar-SA"/>
              </w:rPr>
              <w:t xml:space="preserve">аявка </w:t>
            </w:r>
            <w:r w:rsidR="00BC4CE6" w:rsidRPr="00BC4CE6">
              <w:rPr>
                <w:rFonts w:ascii="Times New Roman" w:eastAsia="Times New Roman" w:hAnsi="Times New Roman"/>
                <w:sz w:val="24"/>
                <w:szCs w:val="24"/>
                <w:lang w:val="uk-UA" w:eastAsia="ar-SA"/>
              </w:rPr>
              <w:t xml:space="preserve">від Замовника </w:t>
            </w:r>
            <w:r w:rsidRPr="00BC4CE6">
              <w:rPr>
                <w:rFonts w:ascii="Times New Roman" w:eastAsia="Times New Roman" w:hAnsi="Times New Roman"/>
                <w:sz w:val="24"/>
                <w:szCs w:val="24"/>
                <w:lang w:val="uk-UA" w:eastAsia="ar-SA"/>
              </w:rPr>
              <w:t>до 31.12.2022р.</w:t>
            </w:r>
            <w:r w:rsidR="00737C1B">
              <w:rPr>
                <w:rFonts w:ascii="Times New Roman" w:eastAsia="Times New Roman" w:hAnsi="Times New Roman"/>
                <w:sz w:val="24"/>
                <w:szCs w:val="24"/>
                <w:lang w:val="uk-UA" w:eastAsia="ar-SA"/>
              </w:rPr>
              <w:t xml:space="preserve"> Однією поставкою.</w:t>
            </w:r>
          </w:p>
        </w:tc>
      </w:tr>
      <w:tr w:rsidR="00147C5B" w:rsidRPr="009E5936" w:rsidTr="009E5936">
        <w:trPr>
          <w:trHeight w:val="84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Недискримінація учасників</w:t>
            </w:r>
          </w:p>
        </w:tc>
        <w:tc>
          <w:tcPr>
            <w:tcW w:w="6090" w:type="dxa"/>
          </w:tcPr>
          <w:p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C5B" w:rsidRPr="00A93380"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Валютою тендерної пропозиції є гривня.</w:t>
            </w:r>
            <w:r w:rsidR="00032D4B">
              <w:rPr>
                <w:rFonts w:ascii="Times New Roman" w:hAnsi="Times New Roman"/>
                <w:color w:val="000000"/>
                <w:sz w:val="24"/>
                <w:szCs w:val="24"/>
                <w:lang w:val="uk-UA" w:eastAsia="ru-RU"/>
              </w:rPr>
              <w:t xml:space="preserve"> </w:t>
            </w:r>
            <w:r w:rsidRPr="009E5936">
              <w:rPr>
                <w:rFonts w:ascii="Times New Roman" w:hAnsi="Times New Roman"/>
                <w:b/>
                <w:bCs/>
                <w:i/>
                <w:iCs/>
                <w:color w:val="000000"/>
                <w:sz w:val="24"/>
                <w:szCs w:val="24"/>
                <w:lang w:val="uk-UA" w:eastAsia="ru-RU"/>
              </w:rPr>
              <w:t>У разі якщо учасником процедури закупівлі є нерезидент</w:t>
            </w:r>
            <w:r w:rsidRPr="009E5936">
              <w:rPr>
                <w:rFonts w:ascii="Times New Roman" w:hAnsi="Times New Roman"/>
                <w:b/>
                <w:bCs/>
                <w:color w:val="000000"/>
                <w:sz w:val="24"/>
                <w:szCs w:val="24"/>
                <w:lang w:val="uk-UA" w:eastAsia="ru-RU"/>
              </w:rPr>
              <w:t xml:space="preserve">,  </w:t>
            </w:r>
            <w:r w:rsidRPr="009E593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7</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Мова тендерної пропозиції – українська.</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47C5B" w:rsidRPr="009E5936" w:rsidTr="009E5936">
        <w:trPr>
          <w:trHeight w:val="501"/>
          <w:jc w:val="center"/>
        </w:trPr>
        <w:tc>
          <w:tcPr>
            <w:tcW w:w="9629" w:type="dxa"/>
            <w:gridSpan w:val="3"/>
            <w:vAlign w:val="center"/>
          </w:tcPr>
          <w:p w:rsidR="00147C5B" w:rsidRPr="00F6547C" w:rsidRDefault="00147C5B" w:rsidP="009E5936">
            <w:pPr>
              <w:spacing w:after="0" w:line="240" w:lineRule="auto"/>
              <w:jc w:val="center"/>
              <w:rPr>
                <w:rFonts w:ascii="Times New Roman" w:hAnsi="Times New Roman"/>
                <w:b/>
                <w:bCs/>
                <w:color w:val="000000"/>
                <w:kern w:val="36"/>
                <w:sz w:val="24"/>
                <w:szCs w:val="24"/>
                <w:lang w:val="uk-UA" w:eastAsia="ru-RU"/>
              </w:rPr>
            </w:pPr>
            <w:r w:rsidRPr="00F6547C">
              <w:rPr>
                <w:rFonts w:ascii="Times New Roman" w:hAnsi="Times New Roman"/>
                <w:b/>
                <w:bCs/>
                <w:color w:val="000000"/>
                <w:kern w:val="36"/>
                <w:sz w:val="24"/>
                <w:szCs w:val="24"/>
                <w:lang w:val="uk-UA" w:eastAsia="ru-RU"/>
              </w:rPr>
              <w:t>Розділ 2. Порядок унесення змін та надання роз’яснень до тендерної документації</w:t>
            </w:r>
          </w:p>
        </w:tc>
      </w:tr>
      <w:tr w:rsidR="00147C5B" w:rsidRPr="00C31EF4" w:rsidTr="009E5936">
        <w:trPr>
          <w:trHeight w:val="197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1</w:t>
            </w:r>
          </w:p>
        </w:tc>
        <w:tc>
          <w:tcPr>
            <w:tcW w:w="2835" w:type="dxa"/>
          </w:tcPr>
          <w:p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Процедура надання роз’яснень щодо тендерної документації</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5936">
              <w:rPr>
                <w:rFonts w:ascii="Times New Roman" w:hAnsi="Times New Roman"/>
                <w:b/>
                <w:bCs/>
                <w:i/>
                <w:iCs/>
                <w:sz w:val="24"/>
                <w:szCs w:val="24"/>
                <w:lang w:val="uk-UA"/>
              </w:rPr>
              <w:t>протягом трьох робочих днів</w:t>
            </w:r>
            <w:r w:rsidRPr="009E5936">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E15410">
              <w:rPr>
                <w:rFonts w:ascii="Times New Roman" w:hAnsi="Times New Roman"/>
                <w:sz w:val="24"/>
                <w:szCs w:val="24"/>
                <w:lang w:val="uk-UA"/>
              </w:rPr>
              <w:t xml:space="preserve"> </w:t>
            </w:r>
            <w:r w:rsidRPr="009E5936">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936">
              <w:rPr>
                <w:rFonts w:ascii="Times New Roman" w:hAnsi="Times New Roman"/>
                <w:b/>
                <w:bCs/>
                <w:i/>
                <w:iCs/>
                <w:sz w:val="24"/>
                <w:szCs w:val="24"/>
                <w:lang w:val="uk-UA"/>
              </w:rPr>
              <w:t>не менш як на сім днів.</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Внесення змін до тендерної документації</w:t>
            </w:r>
          </w:p>
        </w:tc>
        <w:tc>
          <w:tcPr>
            <w:tcW w:w="6090" w:type="dxa"/>
          </w:tcPr>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5936">
              <w:rPr>
                <w:rFonts w:ascii="Times New Roman" w:hAnsi="Times New Roman"/>
                <w:b/>
                <w:bCs/>
                <w:i/>
                <w:iCs/>
                <w:sz w:val="24"/>
                <w:szCs w:val="24"/>
                <w:lang w:val="uk-UA"/>
              </w:rPr>
              <w:t>не менше семи днів.</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47C5B" w:rsidRPr="009E5936" w:rsidTr="009E5936">
        <w:trPr>
          <w:trHeight w:val="480"/>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9E5936">
              <w:rPr>
                <w:rFonts w:ascii="Times New Roman" w:hAnsi="Times New Roman"/>
                <w:b/>
                <w:bCs/>
                <w:i/>
                <w:iCs/>
                <w:sz w:val="24"/>
                <w:szCs w:val="24"/>
                <w:lang w:val="uk-UA"/>
              </w:rPr>
              <w:t>згідноДодатку 1</w:t>
            </w:r>
            <w:r w:rsidRPr="009E5936">
              <w:rPr>
                <w:rFonts w:ascii="Times New Roman" w:hAnsi="Times New Roman"/>
                <w:sz w:val="24"/>
                <w:szCs w:val="24"/>
                <w:lang w:val="uk-UA"/>
              </w:rPr>
              <w:t xml:space="preserve"> до цієї тендерної </w:t>
            </w:r>
            <w:r w:rsidRPr="009E5936">
              <w:rPr>
                <w:rFonts w:ascii="Times New Roman" w:hAnsi="Times New Roman"/>
                <w:sz w:val="24"/>
                <w:szCs w:val="24"/>
                <w:lang w:val="uk-UA"/>
              </w:rPr>
              <w:lastRenderedPageBreak/>
              <w:t>документації;</w:t>
            </w:r>
          </w:p>
          <w:p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47C5B" w:rsidRPr="00E15410" w:rsidRDefault="00147C5B" w:rsidP="009E5936">
            <w:pPr>
              <w:numPr>
                <w:ilvl w:val="0"/>
                <w:numId w:val="3"/>
              </w:numPr>
              <w:spacing w:after="0" w:line="240" w:lineRule="auto"/>
              <w:jc w:val="both"/>
              <w:rPr>
                <w:rFonts w:ascii="Times New Roman" w:hAnsi="Times New Roman"/>
                <w:sz w:val="24"/>
                <w:szCs w:val="24"/>
                <w:lang w:val="uk-UA"/>
              </w:rPr>
            </w:pPr>
            <w:r w:rsidRPr="00E15410">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147C5B" w:rsidRPr="00E15410" w:rsidRDefault="00147C5B" w:rsidP="006C4C68">
            <w:pPr>
              <w:widowControl w:val="0"/>
              <w:numPr>
                <w:ilvl w:val="0"/>
                <w:numId w:val="3"/>
              </w:numPr>
              <w:suppressAutoHyphens/>
              <w:spacing w:after="0" w:line="240" w:lineRule="auto"/>
              <w:contextualSpacing/>
              <w:jc w:val="both"/>
              <w:rPr>
                <w:rFonts w:ascii="Times New Roman" w:hAnsi="Times New Roman"/>
                <w:sz w:val="24"/>
                <w:szCs w:val="24"/>
              </w:rPr>
            </w:pPr>
            <w:r w:rsidRPr="00E15410">
              <w:rPr>
                <w:rFonts w:ascii="Times New Roman" w:hAnsi="Times New Roman"/>
                <w:sz w:val="24"/>
                <w:szCs w:val="24"/>
              </w:rPr>
              <w:t>форми «Тендерна пропозиція» (</w:t>
            </w:r>
            <w:r w:rsidRPr="00E15410">
              <w:rPr>
                <w:rFonts w:ascii="Times New Roman" w:hAnsi="Times New Roman"/>
                <w:b/>
                <w:i/>
                <w:sz w:val="24"/>
                <w:szCs w:val="24"/>
                <w:lang w:val="uk-UA"/>
              </w:rPr>
              <w:t>згідно</w:t>
            </w:r>
            <w:r w:rsidRPr="00E15410">
              <w:rPr>
                <w:rFonts w:ascii="Times New Roman" w:hAnsi="Times New Roman"/>
                <w:b/>
                <w:i/>
                <w:sz w:val="24"/>
                <w:szCs w:val="24"/>
              </w:rPr>
              <w:t xml:space="preserve">Додаток </w:t>
            </w:r>
            <w:r w:rsidRPr="00E15410">
              <w:rPr>
                <w:rFonts w:ascii="Times New Roman" w:hAnsi="Times New Roman"/>
                <w:b/>
                <w:i/>
                <w:sz w:val="24"/>
                <w:szCs w:val="24"/>
                <w:lang w:val="uk-UA"/>
              </w:rPr>
              <w:t>5</w:t>
            </w:r>
            <w:r w:rsidRPr="00E15410">
              <w:rPr>
                <w:rFonts w:ascii="Times New Roman" w:hAnsi="Times New Roman"/>
                <w:sz w:val="24"/>
                <w:szCs w:val="24"/>
              </w:rPr>
              <w:t>)</w:t>
            </w:r>
          </w:p>
          <w:p w:rsidR="00147C5B" w:rsidRPr="009E5936" w:rsidRDefault="00147C5B" w:rsidP="009E5936">
            <w:pPr>
              <w:spacing w:after="0" w:line="240" w:lineRule="auto"/>
              <w:jc w:val="both"/>
              <w:rPr>
                <w:rFonts w:ascii="Times New Roman" w:hAnsi="Times New Roman"/>
                <w:sz w:val="24"/>
                <w:szCs w:val="24"/>
                <w:lang w:val="uk-UA"/>
              </w:rPr>
            </w:pPr>
            <w:r w:rsidRPr="00E15410">
              <w:rPr>
                <w:rFonts w:ascii="Times New Roman" w:hAnsi="Times New Roman"/>
                <w:sz w:val="24"/>
                <w:szCs w:val="24"/>
                <w:lang w:val="uk-UA"/>
              </w:rPr>
              <w:t>Рекомендується документи</w:t>
            </w:r>
            <w:r w:rsidRPr="009E5936">
              <w:rPr>
                <w:rFonts w:ascii="Times New Roman" w:hAnsi="Times New Roman"/>
                <w:sz w:val="24"/>
                <w:szCs w:val="24"/>
                <w:lang w:val="uk-UA"/>
              </w:rPr>
              <w:t xml:space="preserve">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47C5B" w:rsidRPr="009E5936" w:rsidRDefault="00147C5B" w:rsidP="009E5936">
            <w:pPr>
              <w:spacing w:after="0" w:line="240" w:lineRule="auto"/>
              <w:jc w:val="both"/>
              <w:rPr>
                <w:rFonts w:ascii="Times New Roman" w:hAnsi="Times New Roman"/>
                <w:b/>
                <w:bCs/>
                <w:i/>
                <w:iCs/>
                <w:sz w:val="24"/>
                <w:szCs w:val="24"/>
                <w:u w:val="single"/>
                <w:lang w:val="uk-UA"/>
              </w:rPr>
            </w:pPr>
            <w:r w:rsidRPr="009E5936">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випадку ненадання переможцем документів </w:t>
            </w:r>
            <w:r w:rsidRPr="009E5936">
              <w:rPr>
                <w:rFonts w:ascii="Times New Roman" w:hAnsi="Times New Roman"/>
                <w:b/>
                <w:bCs/>
                <w:i/>
                <w:iCs/>
                <w:sz w:val="24"/>
                <w:szCs w:val="24"/>
                <w:lang w:val="uk-UA"/>
              </w:rPr>
              <w:t>згідно з Додатком 1</w:t>
            </w:r>
            <w:r w:rsidR="007413B5">
              <w:rPr>
                <w:rFonts w:ascii="Times New Roman" w:hAnsi="Times New Roman"/>
                <w:b/>
                <w:bCs/>
                <w:i/>
                <w:iCs/>
                <w:sz w:val="24"/>
                <w:szCs w:val="24"/>
                <w:lang w:val="uk-UA"/>
              </w:rPr>
              <w:t xml:space="preserve"> </w:t>
            </w:r>
            <w:r w:rsidRPr="009E5936">
              <w:rPr>
                <w:rFonts w:ascii="Times New Roman" w:hAnsi="Times New Roman"/>
                <w:b/>
                <w:bCs/>
                <w:i/>
                <w:iCs/>
                <w:sz w:val="24"/>
                <w:szCs w:val="24"/>
                <w:lang w:val="uk-UA"/>
              </w:rPr>
              <w:t>(для переможця)</w:t>
            </w:r>
            <w:r w:rsidRPr="009E5936">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Опис та приклади формальних несуттєвих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Опис формальних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w:t>
            </w:r>
            <w:r w:rsidRPr="009E5936">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великої літери;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розділових знаків та відмінювання слів у реченні;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використання слова або мовного звороту, запозичених з іншої мови;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lastRenderedPageBreak/>
              <w:t>-</w:t>
            </w:r>
            <w:r w:rsidRPr="009E5936">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застосування правил переносу частини слова з рядка в рядок;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написання слів разом та/або окремо, та/або через дефіс;</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2.</w:t>
            </w:r>
            <w:r w:rsidRPr="009E5936">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3.</w:t>
            </w:r>
            <w:r w:rsidRPr="009E5936">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4.</w:t>
            </w:r>
            <w:r w:rsidRPr="009E5936">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5.</w:t>
            </w:r>
            <w:r w:rsidRPr="009E5936">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6.</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7.</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8.</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9.</w:t>
            </w:r>
            <w:r w:rsidRPr="009E5936">
              <w:rPr>
                <w:rFonts w:ascii="Times New Roman" w:hAnsi="Times New Roman"/>
                <w:sz w:val="24"/>
                <w:szCs w:val="24"/>
                <w:lang w:val="uk-UA"/>
              </w:rPr>
              <w:tab/>
              <w:t xml:space="preserve">Подання документа учасником процедури </w:t>
            </w:r>
            <w:r w:rsidRPr="009E5936">
              <w:rPr>
                <w:rFonts w:ascii="Times New Roman" w:hAnsi="Times New Roman"/>
                <w:sz w:val="24"/>
                <w:szCs w:val="24"/>
                <w:lang w:val="uk-UA"/>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10.</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11.</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12.</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Приклади формальних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«м.к</w:t>
            </w:r>
            <w:r>
              <w:rPr>
                <w:rFonts w:ascii="Times New Roman" w:hAnsi="Times New Roman"/>
                <w:sz w:val="24"/>
                <w:szCs w:val="24"/>
                <w:lang w:val="uk-UA"/>
              </w:rPr>
              <w:t>ривий ріг</w:t>
            </w:r>
            <w:r w:rsidRPr="009E5936">
              <w:rPr>
                <w:rFonts w:ascii="Times New Roman" w:hAnsi="Times New Roman"/>
                <w:sz w:val="24"/>
                <w:szCs w:val="24"/>
                <w:lang w:val="uk-UA"/>
              </w:rPr>
              <w:t>» замість «м.К</w:t>
            </w:r>
            <w:r>
              <w:rPr>
                <w:rFonts w:ascii="Times New Roman" w:hAnsi="Times New Roman"/>
                <w:sz w:val="24"/>
                <w:szCs w:val="24"/>
                <w:lang w:val="uk-UA"/>
              </w:rPr>
              <w:t>ривий Ріг</w:t>
            </w:r>
            <w:r w:rsidRPr="009E5936">
              <w:rPr>
                <w:rFonts w:ascii="Times New Roman" w:hAnsi="Times New Roman"/>
                <w:sz w:val="24"/>
                <w:szCs w:val="24"/>
                <w:lang w:val="uk-UA"/>
              </w:rPr>
              <w:t>»;</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«поряд -ок» замість «поря – док»;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«ненадається» замість «не надається»»;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«______________№_____________» замість «14.08.2020 №320/13/14-01»</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7C5B" w:rsidRPr="009E5936" w:rsidRDefault="00147C5B" w:rsidP="009E5936">
            <w:pPr>
              <w:spacing w:after="0" w:line="240" w:lineRule="auto"/>
              <w:jc w:val="both"/>
              <w:rPr>
                <w:rFonts w:ascii="Times New Roman" w:hAnsi="Times New Roman"/>
                <w:color w:val="000000"/>
                <w:sz w:val="24"/>
                <w:szCs w:val="24"/>
                <w:lang w:val="uk-UA" w:eastAsia="ru-RU"/>
              </w:rPr>
            </w:pPr>
            <w:bookmarkStart w:id="0" w:name="_Hlk52459287"/>
            <w:r w:rsidRPr="009E593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00170AF5">
              <w:rPr>
                <w:rFonts w:ascii="Times New Roman" w:hAnsi="Times New Roman"/>
                <w:color w:val="000000"/>
                <w:sz w:val="24"/>
                <w:szCs w:val="24"/>
                <w:lang w:val="uk-UA" w:eastAsia="ru-RU"/>
              </w:rPr>
              <w:lastRenderedPageBreak/>
              <w:t>пропозиція учасника</w:t>
            </w:r>
            <w:r w:rsidR="00170AF5" w:rsidRPr="00170AF5">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ма</w:t>
            </w:r>
            <w:r w:rsidR="00170AF5">
              <w:rPr>
                <w:rFonts w:ascii="Times New Roman" w:hAnsi="Times New Roman"/>
                <w:color w:val="000000"/>
                <w:sz w:val="24"/>
                <w:szCs w:val="24"/>
                <w:lang w:val="uk-UA" w:eastAsia="ru-RU"/>
              </w:rPr>
              <w:t>є</w:t>
            </w:r>
            <w:r w:rsidRPr="009E5936">
              <w:rPr>
                <w:rFonts w:ascii="Times New Roman" w:hAnsi="Times New Roman"/>
                <w:color w:val="000000"/>
                <w:sz w:val="24"/>
                <w:szCs w:val="24"/>
                <w:lang w:val="uk-UA" w:eastAsia="ru-RU"/>
              </w:rPr>
              <w:t xml:space="preserve"> бути чітк</w:t>
            </w:r>
            <w:r w:rsidR="00170AF5">
              <w:rPr>
                <w:rFonts w:ascii="Times New Roman" w:hAnsi="Times New Roman"/>
                <w:color w:val="000000"/>
                <w:sz w:val="24"/>
                <w:szCs w:val="24"/>
                <w:lang w:val="uk-UA" w:eastAsia="ru-RU"/>
              </w:rPr>
              <w:t xml:space="preserve">ими та розбірливими для читання. </w:t>
            </w:r>
            <w:r w:rsidR="00170AF5" w:rsidRPr="00170AF5">
              <w:rPr>
                <w:rFonts w:ascii="Times New Roman" w:hAnsi="Times New Roman"/>
                <w:color w:val="000000"/>
                <w:sz w:val="24"/>
                <w:szCs w:val="24"/>
                <w:lang w:val="uk-UA" w:eastAsia="ru-RU"/>
              </w:rPr>
              <w:t>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bookmarkStart w:id="1" w:name="_Hlk37688954"/>
            <w:bookmarkEnd w:id="0"/>
            <w:r w:rsidRPr="009E593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47C5B" w:rsidRPr="009E5936" w:rsidRDefault="00147C5B" w:rsidP="006C4C68">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Кожен учасник має право подати тільки одну тендерну пропозицію</w:t>
            </w:r>
            <w:r>
              <w:rPr>
                <w:rFonts w:ascii="Times New Roman" w:hAnsi="Times New Roman"/>
                <w:color w:val="000000"/>
                <w:sz w:val="24"/>
                <w:szCs w:val="24"/>
                <w:lang w:val="uk-UA" w:eastAsia="ru-RU"/>
              </w:rPr>
              <w:t>.</w:t>
            </w:r>
            <w:bookmarkEnd w:id="1"/>
          </w:p>
        </w:tc>
      </w:tr>
      <w:tr w:rsidR="00147C5B" w:rsidRPr="00CB2286" w:rsidTr="009E5936">
        <w:trPr>
          <w:trHeight w:val="913"/>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bookmarkStart w:id="2" w:name="_Hlk37757836"/>
            <w:r w:rsidRPr="009E5936">
              <w:rPr>
                <w:rFonts w:ascii="Times New Roman" w:hAnsi="Times New Roman"/>
                <w:b/>
                <w:bCs/>
                <w:color w:val="000000"/>
                <w:sz w:val="24"/>
                <w:szCs w:val="24"/>
                <w:lang w:val="uk-UA" w:eastAsia="ru-RU"/>
              </w:rPr>
              <w:t>Забезпечення тендерної пропозиції</w:t>
            </w:r>
            <w:bookmarkEnd w:id="2"/>
          </w:p>
        </w:tc>
        <w:tc>
          <w:tcPr>
            <w:tcW w:w="6090" w:type="dxa"/>
            <w:vAlign w:val="center"/>
          </w:tcPr>
          <w:p w:rsidR="00147C5B" w:rsidRPr="009E5936" w:rsidRDefault="00147C5B" w:rsidP="006C4C68">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тендерної пропозиції  не вимагається.</w:t>
            </w:r>
          </w:p>
        </w:tc>
      </w:tr>
      <w:tr w:rsidR="00147C5B" w:rsidRPr="00CB228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Не передбачається.</w:t>
            </w:r>
          </w:p>
          <w:p w:rsidR="00147C5B" w:rsidRPr="009E5936" w:rsidRDefault="00147C5B" w:rsidP="009E5936">
            <w:pPr>
              <w:spacing w:after="0" w:line="240" w:lineRule="auto"/>
              <w:jc w:val="both"/>
              <w:rPr>
                <w:rFonts w:ascii="Times New Roman" w:hAnsi="Times New Roman"/>
                <w:sz w:val="24"/>
                <w:szCs w:val="24"/>
                <w:lang w:val="uk-UA"/>
              </w:rPr>
            </w:pPr>
          </w:p>
        </w:tc>
      </w:tr>
      <w:tr w:rsidR="00147C5B" w:rsidRPr="00C31EF4" w:rsidTr="009E5936">
        <w:trPr>
          <w:trHeight w:val="560"/>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Тендерні пропозиції вважаються дійсними </w:t>
            </w:r>
            <w:r w:rsidRPr="00F229EB">
              <w:rPr>
                <w:rFonts w:ascii="Times New Roman" w:hAnsi="Times New Roman"/>
                <w:b/>
                <w:bCs/>
                <w:i/>
                <w:iCs/>
                <w:sz w:val="24"/>
                <w:szCs w:val="24"/>
                <w:u w:val="single"/>
                <w:lang w:val="uk-UA"/>
              </w:rPr>
              <w:t xml:space="preserve">протягом </w:t>
            </w:r>
            <w:r w:rsidR="00F6547C">
              <w:rPr>
                <w:rFonts w:ascii="Times New Roman" w:hAnsi="Times New Roman"/>
                <w:b/>
                <w:bCs/>
                <w:i/>
                <w:iCs/>
                <w:sz w:val="24"/>
                <w:szCs w:val="24"/>
                <w:u w:val="single"/>
                <w:lang w:val="uk-UA"/>
              </w:rPr>
              <w:t>90</w:t>
            </w:r>
            <w:r w:rsidRPr="00F229EB">
              <w:rPr>
                <w:rFonts w:ascii="Times New Roman" w:hAnsi="Times New Roman"/>
                <w:b/>
                <w:bCs/>
                <w:i/>
                <w:iCs/>
                <w:sz w:val="24"/>
                <w:szCs w:val="24"/>
                <w:u w:val="single"/>
                <w:lang w:val="uk-UA"/>
              </w:rPr>
              <w:t xml:space="preserve"> (</w:t>
            </w:r>
            <w:r w:rsidR="00F6547C">
              <w:rPr>
                <w:rFonts w:ascii="Times New Roman" w:hAnsi="Times New Roman"/>
                <w:b/>
                <w:bCs/>
                <w:i/>
                <w:iCs/>
                <w:sz w:val="24"/>
                <w:szCs w:val="24"/>
                <w:u w:val="single"/>
                <w:lang w:val="uk-UA"/>
              </w:rPr>
              <w:t>дев</w:t>
            </w:r>
            <w:r w:rsidR="00F6547C" w:rsidRPr="009E5936">
              <w:rPr>
                <w:rFonts w:ascii="Times New Roman" w:hAnsi="Times New Roman"/>
                <w:sz w:val="24"/>
                <w:szCs w:val="24"/>
                <w:lang w:val="uk-UA" w:eastAsia="ru-RU"/>
              </w:rPr>
              <w:t>’</w:t>
            </w:r>
            <w:r w:rsidR="00F6547C">
              <w:rPr>
                <w:rFonts w:ascii="Times New Roman" w:hAnsi="Times New Roman"/>
                <w:b/>
                <w:bCs/>
                <w:i/>
                <w:iCs/>
                <w:sz w:val="24"/>
                <w:szCs w:val="24"/>
                <w:u w:val="single"/>
                <w:lang w:val="uk-UA"/>
              </w:rPr>
              <w:t>яносто</w:t>
            </w:r>
            <w:r w:rsidRPr="00F229EB">
              <w:rPr>
                <w:rFonts w:ascii="Times New Roman" w:hAnsi="Times New Roman"/>
                <w:b/>
                <w:bCs/>
                <w:i/>
                <w:iCs/>
                <w:sz w:val="24"/>
                <w:szCs w:val="24"/>
                <w:u w:val="single"/>
                <w:lang w:val="uk-UA"/>
              </w:rPr>
              <w:t>) днів</w:t>
            </w:r>
            <w:r w:rsidRPr="00F229EB">
              <w:rPr>
                <w:rFonts w:ascii="Times New Roman" w:hAnsi="Times New Roman"/>
                <w:sz w:val="24"/>
                <w:szCs w:val="24"/>
                <w:lang w:val="uk-UA"/>
              </w:rPr>
              <w:t xml:space="preserve"> із дати кінцево</w:t>
            </w:r>
            <w:r w:rsidRPr="009E5936">
              <w:rPr>
                <w:rFonts w:ascii="Times New Roman" w:hAnsi="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w:t>
            </w:r>
            <w:r w:rsidRPr="009E5936">
              <w:rPr>
                <w:rFonts w:ascii="Times New Roman" w:hAnsi="Times New Roman"/>
                <w:b/>
                <w:bCs/>
                <w:i/>
                <w:iCs/>
                <w:sz w:val="24"/>
                <w:szCs w:val="24"/>
                <w:lang w:val="uk-UA"/>
              </w:rPr>
              <w:t>має право:</w:t>
            </w:r>
          </w:p>
          <w:p w:rsidR="00147C5B" w:rsidRPr="009E5936" w:rsidRDefault="00147C5B" w:rsidP="009E5936">
            <w:pPr>
              <w:pStyle w:val="a4"/>
              <w:numPr>
                <w:ilvl w:val="0"/>
                <w:numId w:val="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147C5B" w:rsidRPr="009E5936" w:rsidRDefault="00147C5B" w:rsidP="009E5936">
            <w:pPr>
              <w:pStyle w:val="a4"/>
              <w:numPr>
                <w:ilvl w:val="0"/>
                <w:numId w:val="8"/>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47C5B" w:rsidRPr="00C31EF4"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w:t>
            </w:r>
          </w:p>
          <w:p w:rsidR="00147C5B" w:rsidRPr="009E5936" w:rsidRDefault="00147C5B" w:rsidP="009E5936">
            <w:pPr>
              <w:keepNext/>
              <w:keepLines/>
              <w:spacing w:after="0" w:line="240" w:lineRule="auto"/>
              <w:ind w:right="120"/>
              <w:contextualSpacing/>
              <w:jc w:val="both"/>
              <w:rPr>
                <w:rFonts w:ascii="Times New Roman" w:hAnsi="Times New Roman"/>
                <w:b/>
                <w:bCs/>
                <w:color w:val="000000"/>
                <w:sz w:val="24"/>
                <w:szCs w:val="24"/>
                <w:lang w:val="uk-UA" w:eastAsia="ru-RU"/>
              </w:rPr>
            </w:pPr>
            <w:r w:rsidRPr="009E5936">
              <w:rPr>
                <w:rFonts w:ascii="Times New Roman" w:hAnsi="Times New Roman"/>
                <w:b/>
                <w:bCs/>
                <w:color w:val="000000"/>
                <w:sz w:val="24"/>
                <w:szCs w:val="24"/>
                <w:lang w:val="uk-UA" w:eastAsia="ru-RU"/>
              </w:rPr>
              <w:t>Підстави, встановлені статтею 17 Закону.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 xml:space="preserve">9) у Єдиному державному реєстрі юридичних осіб, фізичних осіб - підприємців та громадських формувань </w:t>
            </w:r>
            <w:r w:rsidRPr="009E5936">
              <w:rPr>
                <w:rFonts w:ascii="Times New Roman" w:hAnsi="Times New Roman"/>
                <w:sz w:val="24"/>
                <w:szCs w:val="24"/>
                <w:lang w:val="uk-UA" w:eastAsia="ru-RU"/>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47C5B" w:rsidRPr="009E5936" w:rsidRDefault="00147C5B" w:rsidP="009E5936">
            <w:pPr>
              <w:keepNext/>
              <w:keepLines/>
              <w:spacing w:after="0" w:line="240" w:lineRule="auto"/>
              <w:ind w:right="120"/>
              <w:contextualSpacing/>
              <w:jc w:val="both"/>
              <w:rPr>
                <w:rFonts w:ascii="Times New Roman" w:hAnsi="Times New Roman"/>
                <w:sz w:val="24"/>
                <w:szCs w:val="24"/>
                <w:highlight w:val="green"/>
                <w:lang w:val="uk-UA" w:eastAsia="ru-RU"/>
              </w:rPr>
            </w:pPr>
            <w:r w:rsidRPr="009E5936">
              <w:rPr>
                <w:rFonts w:ascii="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007413B5">
              <w:rPr>
                <w:rFonts w:ascii="Times New Roman" w:hAnsi="Times New Roman"/>
                <w:color w:val="000000"/>
                <w:sz w:val="24"/>
                <w:szCs w:val="24"/>
                <w:lang w:val="uk-UA" w:eastAsia="ru-RU"/>
              </w:rPr>
              <w:t xml:space="preserve">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history="1">
              <w:r w:rsidRPr="009E5936">
                <w:rPr>
                  <w:rFonts w:ascii="Times New Roman" w:hAnsi="Times New Roman"/>
                  <w:color w:val="000000"/>
                  <w:sz w:val="24"/>
                  <w:szCs w:val="24"/>
                  <w:u w:val="single"/>
                  <w:lang w:val="uk-UA" w:eastAsia="ru-RU"/>
                </w:rPr>
                <w:t>Законом України</w:t>
              </w:r>
            </w:hyperlink>
            <w:r w:rsidRPr="009E5936">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технічні, якісні та кількісні характеристики </w:t>
            </w:r>
            <w:r w:rsidRPr="009E5936">
              <w:rPr>
                <w:rFonts w:ascii="Times New Roman" w:hAnsi="Times New Roman"/>
                <w:b/>
                <w:bCs/>
                <w:color w:val="000000"/>
                <w:sz w:val="24"/>
                <w:szCs w:val="24"/>
                <w:lang w:val="uk-UA" w:eastAsia="ru-RU"/>
              </w:rPr>
              <w:lastRenderedPageBreak/>
              <w:t>предмета закупівлі</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lastRenderedPageBreak/>
              <w:t>Вимоги до предмета закупівлі (технічні, якісні та кількісні характеристики) згідно з</w:t>
            </w:r>
            <w:hyperlink r:id="rId9" w:history="1">
              <w:r w:rsidRPr="009E5936">
                <w:rPr>
                  <w:rFonts w:ascii="Times New Roman" w:hAnsi="Times New Roman"/>
                  <w:sz w:val="24"/>
                  <w:szCs w:val="24"/>
                  <w:lang w:val="uk-UA" w:eastAsia="ru-RU"/>
                </w:rPr>
                <w:t xml:space="preserve"> пунктом третім </w:t>
              </w:r>
              <w:r w:rsidRPr="009E5936">
                <w:rPr>
                  <w:rFonts w:ascii="Times New Roman" w:hAnsi="Times New Roman"/>
                  <w:sz w:val="24"/>
                  <w:szCs w:val="24"/>
                  <w:u w:val="single"/>
                  <w:lang w:val="uk-UA" w:eastAsia="ru-RU"/>
                </w:rPr>
                <w:t>частиною другою</w:t>
              </w:r>
            </w:hyperlink>
            <w:r w:rsidRPr="009E5936">
              <w:rPr>
                <w:rFonts w:ascii="Times New Roman" w:hAnsi="Times New Roman"/>
                <w:sz w:val="24"/>
                <w:szCs w:val="24"/>
                <w:lang w:val="uk-UA" w:eastAsia="ru-RU"/>
              </w:rPr>
              <w:t xml:space="preserve"> статті 22 Закону зазначено в </w:t>
            </w:r>
            <w:r w:rsidRPr="009E5936">
              <w:rPr>
                <w:rFonts w:ascii="Times New Roman" w:hAnsi="Times New Roman"/>
                <w:b/>
                <w:bCs/>
                <w:i/>
                <w:iCs/>
                <w:sz w:val="24"/>
                <w:szCs w:val="24"/>
                <w:lang w:val="uk-UA" w:eastAsia="ru-RU"/>
              </w:rPr>
              <w:t>Додатку 2</w:t>
            </w:r>
            <w:r w:rsidR="00335EA6">
              <w:rPr>
                <w:rFonts w:ascii="Times New Roman" w:hAnsi="Times New Roman"/>
                <w:b/>
                <w:bCs/>
                <w:i/>
                <w:iCs/>
                <w:sz w:val="24"/>
                <w:szCs w:val="24"/>
                <w:lang w:val="uk-UA" w:eastAsia="ru-RU"/>
              </w:rPr>
              <w:t xml:space="preserve"> </w:t>
            </w:r>
            <w:r w:rsidRPr="009E5936">
              <w:rPr>
                <w:rFonts w:ascii="Times New Roman" w:hAnsi="Times New Roman"/>
                <w:sz w:val="24"/>
                <w:szCs w:val="24"/>
                <w:lang w:val="uk-UA" w:eastAsia="ru-RU"/>
              </w:rPr>
              <w:t>до цієї тендерної документації.</w:t>
            </w:r>
          </w:p>
        </w:tc>
      </w:tr>
      <w:tr w:rsidR="00147C5B" w:rsidRPr="00670E7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lastRenderedPageBreak/>
              <w:t>7</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w:t>
            </w:r>
            <w:r w:rsidRPr="006C4C68">
              <w:rPr>
                <w:rFonts w:ascii="Times New Roman" w:hAnsi="Times New Roman"/>
                <w:b/>
                <w:bCs/>
                <w:sz w:val="24"/>
                <w:szCs w:val="24"/>
                <w:lang w:val="uk-UA" w:eastAsia="ru-RU"/>
              </w:rPr>
              <w:t xml:space="preserve">субпідрядника </w:t>
            </w:r>
          </w:p>
        </w:tc>
        <w:tc>
          <w:tcPr>
            <w:tcW w:w="6090" w:type="dxa"/>
            <w:vAlign w:val="center"/>
          </w:tcPr>
          <w:p w:rsidR="00147C5B" w:rsidRPr="006C4C68" w:rsidRDefault="00147C5B" w:rsidP="00670E76">
            <w:pPr>
              <w:keepNext/>
              <w:keepLines/>
              <w:spacing w:after="0" w:line="240" w:lineRule="auto"/>
              <w:ind w:right="120"/>
              <w:contextualSpacing/>
              <w:jc w:val="both"/>
              <w:rPr>
                <w:rFonts w:ascii="Times New Roman" w:hAnsi="Times New Roman"/>
                <w:sz w:val="24"/>
                <w:szCs w:val="24"/>
                <w:lang w:val="uk-UA" w:eastAsia="ru-RU"/>
              </w:rPr>
            </w:pPr>
            <w:r w:rsidRPr="00670E76">
              <w:rPr>
                <w:rFonts w:ascii="Times New Roman" w:hAnsi="Times New Roman"/>
                <w:sz w:val="24"/>
                <w:szCs w:val="24"/>
                <w:lang w:val="uk-UA"/>
              </w:rPr>
              <w:t>Залучення субпідрядників не передбачається</w:t>
            </w:r>
            <w:r w:rsidR="00670E76">
              <w:rPr>
                <w:rFonts w:ascii="Times New Roman" w:hAnsi="Times New Roman"/>
                <w:sz w:val="24"/>
                <w:szCs w:val="24"/>
                <w:lang w:val="uk-UA"/>
              </w:rPr>
              <w:t>.</w:t>
            </w:r>
            <w:r w:rsidRPr="00670E76">
              <w:rPr>
                <w:rFonts w:ascii="Times New Roman" w:hAnsi="Times New Roman"/>
                <w:sz w:val="24"/>
                <w:szCs w:val="24"/>
                <w:lang w:val="uk-UA"/>
              </w:rPr>
              <w:t xml:space="preserve"> </w:t>
            </w:r>
          </w:p>
        </w:tc>
      </w:tr>
      <w:tr w:rsidR="00147C5B" w:rsidRPr="009E5936" w:rsidTr="009E5936">
        <w:trPr>
          <w:trHeight w:val="84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8</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936">
              <w:rPr>
                <w:rFonts w:ascii="Times New Roman" w:hAnsi="Times New Roman"/>
                <w:b/>
                <w:bCs/>
                <w:i/>
                <w:iCs/>
                <w:sz w:val="24"/>
                <w:szCs w:val="24"/>
                <w:lang w:val="uk-UA"/>
              </w:rPr>
              <w:t>протягом 24 годин</w:t>
            </w:r>
            <w:r w:rsidRPr="009E593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7C5B" w:rsidRPr="009E5936" w:rsidTr="009E5936">
        <w:trPr>
          <w:trHeight w:val="44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8C13A7">
              <w:rPr>
                <w:rFonts w:ascii="Times New Roman" w:hAnsi="Times New Roman"/>
                <w:b/>
                <w:bCs/>
                <w:color w:val="000000"/>
                <w:kern w:val="36"/>
                <w:sz w:val="24"/>
                <w:szCs w:val="24"/>
                <w:lang w:val="uk-UA" w:eastAsia="ru-RU"/>
              </w:rPr>
              <w:t>Розділ 4. Подання та розкриття тендерної пропозиції</w:t>
            </w:r>
          </w:p>
        </w:tc>
      </w:tr>
      <w:tr w:rsidR="00147C5B" w:rsidRPr="00C31EF4"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147C5B" w:rsidRPr="001D07AA" w:rsidRDefault="00147C5B" w:rsidP="009E5936">
            <w:pPr>
              <w:keepNext/>
              <w:keepLines/>
              <w:spacing w:after="0" w:line="240" w:lineRule="auto"/>
              <w:ind w:left="40" w:right="120"/>
              <w:contextualSpacing/>
              <w:jc w:val="both"/>
              <w:rPr>
                <w:rFonts w:ascii="Times New Roman" w:hAnsi="Times New Roman"/>
                <w:sz w:val="24"/>
                <w:szCs w:val="24"/>
                <w:lang w:val="uk-UA" w:eastAsia="ru-RU"/>
              </w:rPr>
            </w:pPr>
            <w:r w:rsidRPr="006C4C68">
              <w:rPr>
                <w:rFonts w:ascii="Times New Roman" w:hAnsi="Times New Roman"/>
                <w:color w:val="000000"/>
                <w:sz w:val="24"/>
                <w:szCs w:val="24"/>
                <w:lang w:val="uk-UA" w:eastAsia="ru-RU"/>
              </w:rPr>
              <w:t>Кінцевий строк подання тендерних пропозицій</w:t>
            </w:r>
            <w:r w:rsidR="002A2AFB">
              <w:rPr>
                <w:rFonts w:ascii="Times New Roman" w:hAnsi="Times New Roman"/>
                <w:color w:val="000000"/>
                <w:sz w:val="24"/>
                <w:szCs w:val="24"/>
                <w:lang w:val="uk-UA" w:eastAsia="ru-RU"/>
              </w:rPr>
              <w:t xml:space="preserve"> </w:t>
            </w:r>
            <w:r w:rsidRPr="00866715">
              <w:rPr>
                <w:rFonts w:ascii="Times New Roman" w:hAnsi="Times New Roman"/>
                <w:sz w:val="24"/>
                <w:szCs w:val="24"/>
                <w:lang w:val="uk-UA" w:eastAsia="ru-RU"/>
              </w:rPr>
              <w:t xml:space="preserve">– </w:t>
            </w:r>
            <w:r w:rsidR="00335EA6">
              <w:rPr>
                <w:rFonts w:ascii="Times New Roman" w:hAnsi="Times New Roman"/>
                <w:sz w:val="24"/>
                <w:szCs w:val="24"/>
                <w:lang w:val="uk-UA" w:eastAsia="ru-RU"/>
              </w:rPr>
              <w:t>20</w:t>
            </w:r>
            <w:r w:rsidR="007413B5" w:rsidRPr="00866715">
              <w:rPr>
                <w:rFonts w:ascii="Times New Roman" w:hAnsi="Times New Roman"/>
                <w:sz w:val="24"/>
                <w:szCs w:val="24"/>
                <w:lang w:val="uk-UA" w:eastAsia="ru-RU"/>
              </w:rPr>
              <w:t xml:space="preserve"> </w:t>
            </w:r>
            <w:r w:rsidR="009C31DC" w:rsidRPr="00866715">
              <w:rPr>
                <w:rFonts w:ascii="Times New Roman" w:hAnsi="Times New Roman"/>
                <w:sz w:val="24"/>
                <w:szCs w:val="24"/>
                <w:lang w:val="uk-UA" w:eastAsia="ru-RU"/>
              </w:rPr>
              <w:t>жовтня</w:t>
            </w:r>
            <w:r w:rsidRPr="00866715">
              <w:rPr>
                <w:rFonts w:ascii="Times New Roman" w:hAnsi="Times New Roman"/>
                <w:sz w:val="24"/>
                <w:szCs w:val="24"/>
                <w:lang w:val="uk-UA" w:eastAsia="ru-RU"/>
              </w:rPr>
              <w:t xml:space="preserve"> 202</w:t>
            </w:r>
            <w:r w:rsidR="00C65671" w:rsidRPr="00866715">
              <w:rPr>
                <w:rFonts w:ascii="Times New Roman" w:hAnsi="Times New Roman"/>
                <w:sz w:val="24"/>
                <w:szCs w:val="24"/>
                <w:lang w:val="uk-UA" w:eastAsia="ru-RU"/>
              </w:rPr>
              <w:t>2</w:t>
            </w:r>
            <w:r w:rsidRPr="00866715">
              <w:rPr>
                <w:rFonts w:ascii="Times New Roman" w:hAnsi="Times New Roman"/>
                <w:sz w:val="24"/>
                <w:szCs w:val="24"/>
                <w:lang w:val="uk-UA" w:eastAsia="ru-RU"/>
              </w:rPr>
              <w:t xml:space="preserve"> року</w:t>
            </w:r>
            <w:r w:rsidR="00670E76" w:rsidRPr="00866715">
              <w:rPr>
                <w:rFonts w:ascii="Times New Roman" w:hAnsi="Times New Roman"/>
                <w:sz w:val="24"/>
                <w:szCs w:val="24"/>
                <w:lang w:val="uk-UA" w:eastAsia="ru-RU"/>
              </w:rPr>
              <w:t xml:space="preserve"> до 00:00</w:t>
            </w:r>
            <w:r w:rsidR="00947E66" w:rsidRPr="00866715">
              <w:rPr>
                <w:rFonts w:ascii="Times New Roman" w:hAnsi="Times New Roman"/>
                <w:sz w:val="24"/>
                <w:szCs w:val="24"/>
                <w:lang w:val="uk-UA" w:eastAsia="ru-RU"/>
              </w:rPr>
              <w:t>.</w:t>
            </w:r>
          </w:p>
          <w:p w:rsidR="00147C5B" w:rsidRPr="006C4C68" w:rsidRDefault="00147C5B" w:rsidP="009E5936">
            <w:pPr>
              <w:spacing w:after="0" w:line="240" w:lineRule="auto"/>
              <w:jc w:val="both"/>
              <w:rPr>
                <w:rFonts w:ascii="Times New Roman" w:hAnsi="Times New Roman"/>
                <w:color w:val="000000"/>
                <w:sz w:val="24"/>
                <w:szCs w:val="24"/>
                <w:lang w:val="uk-UA"/>
              </w:rPr>
            </w:pPr>
            <w:r w:rsidRPr="001D07AA">
              <w:rPr>
                <w:rFonts w:ascii="Times New Roman" w:hAnsi="Times New Roman"/>
                <w:color w:val="000000"/>
                <w:sz w:val="24"/>
                <w:szCs w:val="24"/>
                <w:lang w:val="uk-UA"/>
              </w:rPr>
              <w:t>Отримана тендерна пропозиція вноситься автоматично</w:t>
            </w:r>
            <w:r w:rsidRPr="006C4C68">
              <w:rPr>
                <w:rFonts w:ascii="Times New Roman" w:hAnsi="Times New Roman"/>
                <w:color w:val="000000"/>
                <w:sz w:val="24"/>
                <w:szCs w:val="24"/>
                <w:lang w:val="uk-UA"/>
              </w:rPr>
              <w:t xml:space="preserve"> до реєстру отриманих тендерних пропозицій.</w:t>
            </w:r>
          </w:p>
          <w:p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7C5B" w:rsidRPr="006C4C68" w:rsidRDefault="00147C5B" w:rsidP="009E5936">
            <w:pPr>
              <w:spacing w:after="0" w:line="240" w:lineRule="auto"/>
              <w:jc w:val="both"/>
              <w:rPr>
                <w:rFonts w:ascii="Times New Roman" w:hAnsi="Times New Roman"/>
                <w:color w:val="FF0000"/>
                <w:sz w:val="24"/>
                <w:szCs w:val="24"/>
                <w:lang w:val="uk-UA"/>
              </w:rPr>
            </w:pPr>
            <w:r w:rsidRPr="006C4C68">
              <w:rPr>
                <w:rFonts w:ascii="Times New Roman" w:hAnsi="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47C5B" w:rsidRPr="009E5936" w:rsidTr="009E5936">
        <w:trPr>
          <w:trHeight w:val="51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5. Оцінка тендерної пропозиції</w:t>
            </w:r>
          </w:p>
        </w:tc>
      </w:tr>
      <w:tr w:rsidR="00147C5B" w:rsidRPr="00C31EF4"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rsidR="00147C5B" w:rsidRPr="006C4C68" w:rsidRDefault="00147C5B" w:rsidP="009E5936">
            <w:pPr>
              <w:keepNext/>
              <w:keepLines/>
              <w:spacing w:after="0" w:line="240" w:lineRule="auto"/>
              <w:contextualSpacing/>
              <w:jc w:val="both"/>
              <w:rPr>
                <w:rFonts w:ascii="Times New Roman" w:hAnsi="Times New Roman"/>
                <w:sz w:val="24"/>
                <w:szCs w:val="24"/>
                <w:lang w:val="uk-UA" w:eastAsia="ru-RU"/>
              </w:rPr>
            </w:pPr>
            <w:r w:rsidRPr="006C4C68">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Оцінка тендерних пропозицій проводиться автоматично </w:t>
            </w:r>
            <w:r w:rsidRPr="006C4C68">
              <w:rPr>
                <w:rFonts w:ascii="Times New Roman" w:hAnsi="Times New Roman"/>
                <w:color w:val="000000"/>
                <w:sz w:val="24"/>
                <w:szCs w:val="24"/>
                <w:lang w:val="uk-UA" w:eastAsia="ru-RU"/>
              </w:rPr>
              <w:lastRenderedPageBreak/>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47C5B" w:rsidRPr="008C13A7" w:rsidRDefault="00147C5B" w:rsidP="009E5936">
            <w:pPr>
              <w:keepNext/>
              <w:keepLines/>
              <w:spacing w:after="0" w:line="240" w:lineRule="auto"/>
              <w:contextualSpacing/>
              <w:jc w:val="both"/>
              <w:rPr>
                <w:rFonts w:ascii="Times New Roman" w:hAnsi="Times New Roman"/>
                <w:sz w:val="24"/>
                <w:szCs w:val="24"/>
                <w:lang w:val="uk-UA" w:eastAsia="ru-RU"/>
              </w:rPr>
            </w:pPr>
            <w:r w:rsidRPr="008C13A7">
              <w:rPr>
                <w:rFonts w:ascii="Times New Roman" w:hAnsi="Times New Roman"/>
                <w:sz w:val="24"/>
                <w:szCs w:val="24"/>
                <w:lang w:val="uk-UA" w:eastAsia="ru-RU"/>
              </w:rPr>
              <w:t>Оцінка здійснюється щодо предмета закупівлі в цілому.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47C5B" w:rsidRPr="008C13A7" w:rsidRDefault="00147C5B" w:rsidP="009E5936">
            <w:pPr>
              <w:spacing w:after="0" w:line="240" w:lineRule="auto"/>
              <w:jc w:val="both"/>
              <w:rPr>
                <w:rFonts w:ascii="Times New Roman" w:hAnsi="Times New Roman"/>
                <w:sz w:val="24"/>
                <w:szCs w:val="24"/>
                <w:lang w:val="uk-UA"/>
              </w:rPr>
            </w:pPr>
            <w:r w:rsidRPr="008C13A7">
              <w:rPr>
                <w:rFonts w:ascii="Times New Roman" w:hAnsi="Times New Roman"/>
                <w:sz w:val="24"/>
                <w:szCs w:val="24"/>
                <w:lang w:val="uk-UA"/>
              </w:rPr>
              <w:t xml:space="preserve">Розмір мінімального кроку пониження ціни під час електронного аукціону – 0,5% </w:t>
            </w:r>
          </w:p>
          <w:p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 xml:space="preserve">Учасник визначає ціни на </w:t>
            </w:r>
            <w:r w:rsidRPr="006C4C68">
              <w:rPr>
                <w:rFonts w:ascii="Times New Roman" w:hAnsi="Times New Roman"/>
                <w:b/>
                <w:bCs/>
                <w:color w:val="000000"/>
                <w:sz w:val="24"/>
                <w:szCs w:val="24"/>
                <w:lang w:val="uk-UA"/>
              </w:rPr>
              <w:t>товар</w:t>
            </w:r>
            <w:r w:rsidRPr="006C4C68">
              <w:rPr>
                <w:rFonts w:ascii="Times New Roman" w:hAnsi="Times New Roman"/>
                <w:color w:val="000000"/>
                <w:sz w:val="24"/>
                <w:szCs w:val="24"/>
                <w:lang w:val="uk-UA"/>
              </w:rPr>
              <w:t xml:space="preserve">, що він пропонує </w:t>
            </w:r>
            <w:r w:rsidRPr="006C4C68">
              <w:rPr>
                <w:rFonts w:ascii="Times New Roman" w:hAnsi="Times New Roman"/>
                <w:b/>
                <w:bCs/>
                <w:color w:val="000000"/>
                <w:sz w:val="24"/>
                <w:szCs w:val="24"/>
                <w:lang w:val="uk-UA"/>
              </w:rPr>
              <w:t xml:space="preserve">поставити за </w:t>
            </w:r>
            <w:r w:rsidRPr="006C4C68">
              <w:rPr>
                <w:rFonts w:ascii="Times New Roman" w:hAnsi="Times New Roman"/>
                <w:color w:val="000000"/>
                <w:sz w:val="24"/>
                <w:szCs w:val="24"/>
                <w:lang w:val="uk-UA"/>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C4C68">
              <w:rPr>
                <w:rFonts w:ascii="Times New Roman" w:hAnsi="Times New Roman"/>
                <w:b/>
                <w:bCs/>
                <w:color w:val="000000"/>
                <w:sz w:val="24"/>
                <w:szCs w:val="24"/>
                <w:lang w:val="uk-UA"/>
              </w:rPr>
              <w:t>товару</w:t>
            </w:r>
            <w:r w:rsidRPr="006C4C68">
              <w:rPr>
                <w:rFonts w:ascii="Times New Roman" w:hAnsi="Times New Roman"/>
                <w:color w:val="000000"/>
                <w:sz w:val="24"/>
                <w:szCs w:val="24"/>
                <w:lang w:val="uk-UA"/>
              </w:rPr>
              <w:t xml:space="preserve"> даного виду.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9E5936">
              <w:rPr>
                <w:rFonts w:ascii="Times New Roman" w:hAnsi="Times New Roman"/>
                <w:b/>
                <w:bCs/>
                <w:i/>
                <w:iCs/>
                <w:sz w:val="24"/>
                <w:szCs w:val="24"/>
                <w:lang w:val="uk-UA"/>
              </w:rPr>
              <w:t>не повинен перевищувати п’яти робочих днів</w:t>
            </w:r>
            <w:r w:rsidRPr="009E5936">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w:t>
            </w:r>
            <w:r w:rsidRPr="009E5936">
              <w:rPr>
                <w:rFonts w:ascii="Times New Roman" w:hAnsi="Times New Roman"/>
                <w:sz w:val="24"/>
                <w:szCs w:val="24"/>
                <w:lang w:val="uk-UA"/>
              </w:rPr>
              <w:lastRenderedPageBreak/>
              <w:t>поданої тендерної пропозиції.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b/>
                <w:bCs/>
                <w:i/>
                <w:iCs/>
                <w:sz w:val="24"/>
                <w:szCs w:val="24"/>
                <w:lang w:val="uk-UA"/>
              </w:rPr>
              <w:t>Аномально низька ціна тендерної пропозиції</w:t>
            </w:r>
            <w:r w:rsidRPr="009E5936">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9E5936">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отримання учасником державної допомоги згідно із законодавством.</w:t>
            </w:r>
          </w:p>
          <w:p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9E5936">
              <w:rPr>
                <w:rFonts w:ascii="Times New Roman" w:hAnsi="Times New Roman"/>
                <w:sz w:val="24"/>
                <w:szCs w:val="24"/>
                <w:lang w:val="uk-UA"/>
              </w:rPr>
              <w:lastRenderedPageBreak/>
              <w:t>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47C5B" w:rsidRPr="009E5936" w:rsidRDefault="00147C5B" w:rsidP="009E5936">
            <w:pPr>
              <w:spacing w:after="0" w:line="240" w:lineRule="auto"/>
              <w:jc w:val="both"/>
              <w:rPr>
                <w:rFonts w:ascii="Times New Roman" w:hAnsi="Times New Roman"/>
                <w:b/>
                <w:bCs/>
                <w:i/>
                <w:iCs/>
                <w:sz w:val="24"/>
                <w:szCs w:val="24"/>
                <w:lang w:val="uk-UA"/>
              </w:rPr>
            </w:pPr>
            <w:r w:rsidRPr="006C4C68">
              <w:rPr>
                <w:rFonts w:ascii="Times New Roman" w:hAnsi="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E5936">
              <w:rPr>
                <w:rFonts w:ascii="Times New Roman" w:hAnsi="Times New Roman"/>
                <w:b/>
                <w:bCs/>
                <w:i/>
                <w:iCs/>
                <w:sz w:val="24"/>
                <w:szCs w:val="24"/>
                <w:lang w:val="uk-UA"/>
              </w:rPr>
              <w:t xml:space="preserve">не може бути меншим ніж два робочі дні </w:t>
            </w:r>
            <w:r w:rsidRPr="009E5936">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7C5B" w:rsidRPr="009E5936" w:rsidRDefault="00147C5B" w:rsidP="009E5936">
            <w:pPr>
              <w:keepNext/>
              <w:keepLines/>
              <w:shd w:val="clear" w:color="auto" w:fill="FFFFFF"/>
              <w:spacing w:after="0" w:line="240" w:lineRule="auto"/>
              <w:contextualSpacing/>
              <w:jc w:val="both"/>
              <w:rPr>
                <w:rFonts w:ascii="Times New Roman" w:hAnsi="Times New Roman"/>
                <w:b/>
                <w:bCs/>
                <w:i/>
                <w:iCs/>
                <w:sz w:val="24"/>
                <w:szCs w:val="24"/>
                <w:lang w:val="uk-UA" w:eastAsia="ru-RU"/>
              </w:rPr>
            </w:pPr>
            <w:r w:rsidRPr="009E5936">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E5936">
              <w:rPr>
                <w:rFonts w:ascii="Times New Roman" w:hAnsi="Times New Roman"/>
                <w:b/>
                <w:bCs/>
                <w:i/>
                <w:iCs/>
                <w:color w:val="000000"/>
                <w:sz w:val="24"/>
                <w:szCs w:val="24"/>
                <w:shd w:val="clear" w:color="auto" w:fill="FFFFFF"/>
                <w:lang w:val="uk-UA" w:eastAsia="ru-RU"/>
              </w:rPr>
              <w:t>не пізніше ніж через п’ять днів</w:t>
            </w:r>
            <w:r w:rsidRPr="009E5936">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Інша інформація</w:t>
            </w:r>
          </w:p>
        </w:tc>
        <w:tc>
          <w:tcPr>
            <w:tcW w:w="6090" w:type="dxa"/>
            <w:vAlign w:val="center"/>
          </w:tcPr>
          <w:p w:rsidR="00147C5B" w:rsidRPr="00573DBD" w:rsidRDefault="00147C5B" w:rsidP="00E10661">
            <w:pPr>
              <w:widowControl w:val="0"/>
              <w:spacing w:after="0"/>
              <w:ind w:firstLine="284"/>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Закупівля здійснюється на очікувану потребу протягом 202</w:t>
            </w:r>
            <w:r w:rsidR="007A322F">
              <w:rPr>
                <w:rFonts w:ascii="Times New Roman" w:hAnsi="Times New Roman"/>
                <w:color w:val="000000"/>
                <w:sz w:val="24"/>
                <w:szCs w:val="24"/>
                <w:shd w:val="clear" w:color="auto" w:fill="FFFFFF"/>
                <w:lang w:val="uk-UA" w:eastAsia="ru-RU"/>
              </w:rPr>
              <w:t>2</w:t>
            </w:r>
            <w:r w:rsidRPr="00573DBD">
              <w:rPr>
                <w:rFonts w:ascii="Times New Roman" w:hAnsi="Times New Roman"/>
                <w:color w:val="000000"/>
                <w:sz w:val="24"/>
                <w:szCs w:val="24"/>
                <w:shd w:val="clear" w:color="auto" w:fill="FFFFFF"/>
                <w:lang w:val="uk-UA" w:eastAsia="ru-RU"/>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rsidR="00147C5B" w:rsidRPr="00573DBD" w:rsidRDefault="00147C5B" w:rsidP="00573DBD">
            <w:pPr>
              <w:spacing w:after="0"/>
              <w:ind w:firstLine="284"/>
              <w:contextualSpacing/>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При формуванні ціни Учасник повинен керуватися вимогами  Постанови КМУ від 25.03.2009 року № 333 «Деякі питання державного регулювання цін на </w:t>
            </w:r>
            <w:r w:rsidRPr="00573DBD">
              <w:rPr>
                <w:rFonts w:ascii="Times New Roman" w:hAnsi="Times New Roman"/>
                <w:color w:val="000000"/>
                <w:sz w:val="24"/>
                <w:szCs w:val="24"/>
                <w:shd w:val="clear" w:color="auto" w:fill="FFFFFF"/>
                <w:lang w:val="uk-UA" w:eastAsia="ru-RU"/>
              </w:rPr>
              <w:lastRenderedPageBreak/>
              <w:t>лікарські засоби і вироби медичного призначення» (зі змінами)</w:t>
            </w:r>
            <w:r w:rsidR="00E56E9E">
              <w:rPr>
                <w:rFonts w:ascii="Times New Roman" w:hAnsi="Times New Roman"/>
                <w:color w:val="000000"/>
                <w:sz w:val="24"/>
                <w:szCs w:val="24"/>
                <w:shd w:val="clear" w:color="auto" w:fill="FFFFFF"/>
                <w:lang w:val="uk-UA" w:eastAsia="ru-RU"/>
              </w:rPr>
              <w:t>.</w:t>
            </w:r>
          </w:p>
          <w:p w:rsidR="00147C5B" w:rsidRPr="00573DBD" w:rsidRDefault="00147C5B" w:rsidP="00573DBD">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     Вартість тендерної пропозиції та всі інші ціни повинні бути чітко визначені.</w:t>
            </w:r>
          </w:p>
          <w:p w:rsidR="00147C5B" w:rsidRPr="00573DBD" w:rsidRDefault="00147C5B" w:rsidP="009E5936">
            <w:pPr>
              <w:keepNext/>
              <w:keepLines/>
              <w:spacing w:after="0" w:line="240" w:lineRule="auto"/>
              <w:ind w:right="120"/>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Інші умови тендерної документації:</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4.  Відсутність документів, що не передбачені законодавством для учасників - юридичних, фізичних </w:t>
            </w:r>
            <w:r w:rsidRPr="00573DBD">
              <w:rPr>
                <w:rFonts w:ascii="Times New Roman" w:hAnsi="Times New Roman"/>
                <w:color w:val="000000"/>
                <w:sz w:val="24"/>
                <w:szCs w:val="24"/>
                <w:shd w:val="clear" w:color="auto" w:fill="FFFFFF"/>
                <w:lang w:val="uk-UA" w:eastAsia="ru-RU"/>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Примітка:</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573DBD">
                <w:rPr>
                  <w:rFonts w:ascii="Times New Roman" w:hAnsi="Times New Roman"/>
                  <w:color w:val="000000"/>
                  <w:sz w:val="24"/>
                  <w:szCs w:val="24"/>
                  <w:shd w:val="clear" w:color="auto" w:fill="FFFFFF"/>
                  <w:lang w:val="uk-UA" w:eastAsia="ru-RU"/>
                </w:rPr>
                <w:t>абзацом першим</w:t>
              </w:r>
            </w:hyperlink>
            <w:r w:rsidRPr="00573DBD">
              <w:rPr>
                <w:rFonts w:ascii="Times New Roman" w:hAnsi="Times New Roman"/>
                <w:color w:val="000000"/>
                <w:sz w:val="24"/>
                <w:szCs w:val="24"/>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rsidR="00147C5B" w:rsidRPr="00573DBD" w:rsidRDefault="00147C5B" w:rsidP="00E56E9E">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lastRenderedPageBreak/>
              <w:t>11. Пропозиція учасника може містити документи з водяними знаками</w:t>
            </w:r>
            <w:r w:rsidR="00E56E9E">
              <w:rPr>
                <w:rFonts w:ascii="Times New Roman" w:hAnsi="Times New Roman"/>
                <w:color w:val="000000"/>
                <w:sz w:val="24"/>
                <w:szCs w:val="24"/>
                <w:shd w:val="clear" w:color="auto" w:fill="FFFFFF"/>
                <w:lang w:val="uk-UA" w:eastAsia="ru-RU"/>
              </w:rPr>
              <w:t>.</w:t>
            </w:r>
          </w:p>
        </w:tc>
      </w:tr>
      <w:tr w:rsidR="00147C5B" w:rsidRPr="00C31EF4"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учасник процедури закупівлі:</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тендерна пропозиція учасника:</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є такою, строк дії якої закінчився;</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переможець процедури закупівлі:</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w:t>
            </w:r>
            <w:r w:rsidRPr="009E5936">
              <w:rPr>
                <w:rFonts w:ascii="Times New Roman" w:hAnsi="Times New Roman"/>
                <w:color w:val="000000"/>
                <w:sz w:val="24"/>
                <w:szCs w:val="24"/>
                <w:lang w:val="uk-UA" w:eastAsia="ru-RU"/>
              </w:rPr>
              <w:lastRenderedPageBreak/>
              <w:t>установлених статтею 17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47C5B" w:rsidRPr="009E5936" w:rsidRDefault="00147C5B" w:rsidP="006C4C68">
            <w:pPr>
              <w:keepNext/>
              <w:keepLines/>
              <w:spacing w:after="0" w:line="240" w:lineRule="auto"/>
              <w:contextualSpacing/>
              <w:jc w:val="both"/>
              <w:rPr>
                <w:rFonts w:ascii="Times New Roman" w:hAnsi="Times New Roman"/>
                <w:color w:val="000000"/>
                <w:sz w:val="24"/>
                <w:szCs w:val="24"/>
                <w:lang w:val="uk-UA" w:eastAsia="ru-RU"/>
              </w:rPr>
            </w:pPr>
          </w:p>
        </w:tc>
      </w:tr>
      <w:tr w:rsidR="00147C5B" w:rsidRPr="009E5936" w:rsidTr="009E5936">
        <w:trPr>
          <w:trHeight w:val="47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573DBD">
              <w:rPr>
                <w:rFonts w:ascii="Times New Roman" w:hAnsi="Times New Roman"/>
                <w:b/>
                <w:bCs/>
                <w:sz w:val="24"/>
                <w:szCs w:val="24"/>
                <w:lang w:val="uk-UA"/>
              </w:rPr>
              <w:lastRenderedPageBreak/>
              <w:t>Розділ 6. Результати торгів та укладання договору про закупівлю</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w:t>
            </w:r>
            <w:r w:rsidRPr="009E5936">
              <w:rPr>
                <w:rFonts w:ascii="Times New Roman" w:hAnsi="Times New Roman"/>
                <w:b/>
                <w:bCs/>
                <w:i/>
                <w:iCs/>
                <w:sz w:val="24"/>
                <w:szCs w:val="24"/>
                <w:lang w:val="uk-UA"/>
              </w:rPr>
              <w:t>відміняє</w:t>
            </w:r>
            <w:r w:rsidRPr="009E5936">
              <w:rPr>
                <w:rFonts w:ascii="Times New Roman" w:hAnsi="Times New Roman"/>
                <w:sz w:val="24"/>
                <w:szCs w:val="24"/>
                <w:lang w:val="uk-UA"/>
              </w:rPr>
              <w:t xml:space="preserve"> тендер у разі:</w:t>
            </w:r>
          </w:p>
          <w:p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відсутності подальшої потреби в закупівлі товарів, робіт чи послуг;</w:t>
            </w:r>
          </w:p>
          <w:p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 </w:t>
            </w:r>
            <w:r w:rsidRPr="009E5936">
              <w:rPr>
                <w:rFonts w:ascii="Times New Roman" w:hAnsi="Times New Roman"/>
                <w:b/>
                <w:bCs/>
                <w:i/>
                <w:iCs/>
                <w:sz w:val="24"/>
                <w:szCs w:val="24"/>
                <w:lang w:val="uk-UA"/>
              </w:rPr>
              <w:t>автоматично</w:t>
            </w:r>
            <w:r w:rsidR="009C31DC">
              <w:rPr>
                <w:rFonts w:ascii="Times New Roman" w:hAnsi="Times New Roman"/>
                <w:b/>
                <w:bCs/>
                <w:i/>
                <w:iCs/>
                <w:sz w:val="24"/>
                <w:szCs w:val="24"/>
                <w:lang w:val="uk-UA"/>
              </w:rPr>
              <w:t xml:space="preserve"> </w:t>
            </w:r>
            <w:r w:rsidRPr="009E5936">
              <w:rPr>
                <w:rFonts w:ascii="Times New Roman" w:hAnsi="Times New Roman"/>
                <w:sz w:val="24"/>
                <w:szCs w:val="24"/>
                <w:lang w:val="uk-UA"/>
              </w:rPr>
              <w:t>відміняється електронною системою закупівель у разі:</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подання для участі - менше двох тендерних пропозицій;</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відхилення всіх тендерних пропозицій згідно з Законом.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 може бути відмінено частково (за лотом).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w:t>
            </w:r>
            <w:r w:rsidRPr="009E5936">
              <w:rPr>
                <w:rFonts w:ascii="Times New Roman" w:hAnsi="Times New Roman"/>
                <w:b/>
                <w:bCs/>
                <w:i/>
                <w:iCs/>
                <w:sz w:val="24"/>
                <w:szCs w:val="24"/>
                <w:lang w:val="uk-UA"/>
              </w:rPr>
              <w:t>визнати тендер таким, що не відбувся</w:t>
            </w:r>
            <w:r w:rsidRPr="009E5936">
              <w:rPr>
                <w:rFonts w:ascii="Times New Roman" w:hAnsi="Times New Roman"/>
                <w:sz w:val="24"/>
                <w:szCs w:val="24"/>
                <w:lang w:val="uk-UA"/>
              </w:rPr>
              <w:t>, у разі:</w:t>
            </w:r>
          </w:p>
          <w:p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якщо здійснення закупівлі стало неможливим внаслідок дії непереборної сили;</w:t>
            </w:r>
          </w:p>
          <w:p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скорочення видатків на здійснення закупівлі товарів, робіт чи послуг.</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визнати тендер таким, що не </w:t>
            </w:r>
            <w:r w:rsidRPr="009E5936">
              <w:rPr>
                <w:rFonts w:ascii="Times New Roman" w:hAnsi="Times New Roman"/>
                <w:sz w:val="24"/>
                <w:szCs w:val="24"/>
                <w:lang w:val="uk-UA"/>
              </w:rPr>
              <w:lastRenderedPageBreak/>
              <w:t>відбувся частково (за лотом).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47C5B" w:rsidRPr="009E5936" w:rsidTr="004F00EE">
        <w:trPr>
          <w:trHeight w:val="59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147C5B" w:rsidRPr="009E5936" w:rsidRDefault="00147C5B" w:rsidP="004F00EE">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004F00EE">
              <w:rPr>
                <w:rFonts w:ascii="Times New Roman" w:hAnsi="Times New Roman"/>
                <w:color w:val="000000"/>
                <w:sz w:val="24"/>
                <w:szCs w:val="24"/>
                <w:lang w:val="uk-UA" w:eastAsia="ru-RU"/>
              </w:rPr>
              <w:t>.</w:t>
            </w:r>
          </w:p>
        </w:tc>
      </w:tr>
      <w:tr w:rsidR="00147C5B" w:rsidRPr="00C31EF4" w:rsidTr="00141284">
        <w:trPr>
          <w:trHeight w:val="59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Проєкт договору про закупівлю</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9E5936">
              <w:rPr>
                <w:rFonts w:ascii="Times New Roman" w:hAnsi="Times New Roman"/>
                <w:color w:val="000000"/>
                <w:sz w:val="24"/>
                <w:szCs w:val="24"/>
                <w:lang w:val="uk-UA" w:eastAsia="ru-RU"/>
              </w:rPr>
              <w:t xml:space="preserve">Проєкт Договору про закупівлю викладено в </w:t>
            </w:r>
            <w:r w:rsidRPr="009E5936">
              <w:rPr>
                <w:rFonts w:ascii="Times New Roman" w:hAnsi="Times New Roman"/>
                <w:b/>
                <w:bCs/>
                <w:i/>
                <w:iCs/>
                <w:color w:val="000000"/>
                <w:sz w:val="24"/>
                <w:szCs w:val="24"/>
                <w:lang w:val="uk-UA" w:eastAsia="ru-RU"/>
              </w:rPr>
              <w:t>Додатку 3</w:t>
            </w:r>
            <w:r w:rsidRPr="009E5936">
              <w:rPr>
                <w:rFonts w:ascii="Times New Roman" w:hAnsi="Times New Roman"/>
                <w:color w:val="000000"/>
                <w:sz w:val="24"/>
                <w:szCs w:val="24"/>
                <w:lang w:val="uk-UA" w:eastAsia="ru-RU"/>
              </w:rPr>
              <w:t xml:space="preserve"> до цієї тендерної документації.</w:t>
            </w:r>
          </w:p>
          <w:p w:rsidR="00147C5B"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olor w:val="000000"/>
                <w:sz w:val="24"/>
                <w:szCs w:val="24"/>
                <w:lang w:val="uk-UA" w:eastAsia="ru-RU"/>
              </w:rPr>
              <w:t>.</w:t>
            </w:r>
          </w:p>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w:t>
            </w:r>
            <w:r w:rsidRPr="009E5936">
              <w:rPr>
                <w:rFonts w:ascii="Times New Roman" w:hAnsi="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w:t>
            </w:r>
            <w:r w:rsidRPr="009E5936">
              <w:rPr>
                <w:rFonts w:ascii="Times New Roman" w:hAnsi="Times New Roman"/>
                <w:sz w:val="24"/>
                <w:szCs w:val="24"/>
                <w:lang w:val="uk-UA"/>
              </w:rPr>
              <w:lastRenderedPageBreak/>
              <w:t>замовника при відмові переможця торгів підписати договір про закупівлю» цього розділу.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b/>
                <w:bCs/>
                <w:i/>
                <w:iCs/>
                <w:color w:val="000000"/>
                <w:sz w:val="24"/>
                <w:szCs w:val="24"/>
                <w:lang w:val="uk-UA" w:eastAsia="ru-RU"/>
              </w:rPr>
              <w:t>Переможець</w:t>
            </w:r>
            <w:r w:rsidRPr="009E5936">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147C5B" w:rsidRPr="009E5936" w:rsidRDefault="00147C5B" w:rsidP="009E5936">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інформацію про право підписання договору про закупівлю;</w:t>
            </w:r>
          </w:p>
          <w:p w:rsidR="00147C5B" w:rsidRPr="009E5936" w:rsidRDefault="00147C5B" w:rsidP="009E5936">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9E5936">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9E5936">
              <w:rPr>
                <w:rFonts w:ascii="Times New Roman" w:hAnsi="Times New Roman"/>
                <w:sz w:val="24"/>
                <w:szCs w:val="24"/>
                <w:lang w:val="uk-UA"/>
              </w:rPr>
              <w:t xml:space="preserve"> на провадження виду господарської діяльності, </w:t>
            </w:r>
            <w:r w:rsidRPr="009E5936">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147C5B" w:rsidRPr="009E5936" w:rsidRDefault="00147C5B" w:rsidP="009E5936">
            <w:pPr>
              <w:keepNext/>
              <w:keepLines/>
              <w:spacing w:after="0" w:line="240" w:lineRule="auto"/>
              <w:jc w:val="both"/>
              <w:rPr>
                <w:rFonts w:ascii="Times New Roman" w:hAnsi="Times New Roman"/>
                <w:i/>
                <w:iCs/>
                <w:strike/>
                <w:color w:val="000000"/>
                <w:sz w:val="24"/>
                <w:szCs w:val="24"/>
                <w:lang w:val="uk-UA" w:eastAsia="ru-RU"/>
              </w:rPr>
            </w:pPr>
            <w:r w:rsidRPr="006C4C68">
              <w:rPr>
                <w:rFonts w:ascii="Times New Roman" w:hAnsi="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47C5B" w:rsidRPr="00E10661"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договору про закупівлю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Договір про закупівлю укладається відповідно до норм </w:t>
            </w:r>
            <w:hyperlink r:id="rId11" w:history="1">
              <w:r w:rsidRPr="009E5936">
                <w:rPr>
                  <w:rFonts w:ascii="Times New Roman" w:hAnsi="Times New Roman"/>
                  <w:color w:val="000000"/>
                  <w:sz w:val="24"/>
                  <w:szCs w:val="24"/>
                  <w:lang w:val="uk-UA" w:eastAsia="ru-RU"/>
                </w:rPr>
                <w:t>Цивільного кодексу України</w:t>
              </w:r>
            </w:hyperlink>
            <w:r w:rsidRPr="009E5936">
              <w:rPr>
                <w:rFonts w:ascii="Times New Roman" w:hAnsi="Times New Roman"/>
                <w:color w:val="000000"/>
                <w:sz w:val="24"/>
                <w:szCs w:val="24"/>
                <w:lang w:val="uk-UA" w:eastAsia="ru-RU"/>
              </w:rPr>
              <w:t xml:space="preserve"> та</w:t>
            </w:r>
            <w:hyperlink r:id="rId12" w:history="1">
              <w:r w:rsidRPr="009E5936">
                <w:rPr>
                  <w:rFonts w:ascii="Times New Roman" w:hAnsi="Times New Roman"/>
                  <w:color w:val="000000"/>
                  <w:sz w:val="24"/>
                  <w:szCs w:val="24"/>
                  <w:lang w:val="uk-UA" w:eastAsia="ru-RU"/>
                </w:rPr>
                <w:t xml:space="preserve"> Господарського кодексу України</w:t>
              </w:r>
            </w:hyperlink>
            <w:r w:rsidRPr="009E5936">
              <w:rPr>
                <w:rFonts w:ascii="Times New Roman" w:hAnsi="Times New Roman"/>
                <w:color w:val="000000"/>
                <w:sz w:val="24"/>
                <w:szCs w:val="24"/>
                <w:lang w:val="uk-UA" w:eastAsia="ru-RU"/>
              </w:rPr>
              <w:t xml:space="preserve"> з урахуванням особливостей, визначених Законом.</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47C5B"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Істотні умови договору про закупівлю не можуть змінюватися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ісля його підписання до виконання зобов’язань сторонами в повному обсязі, крім випадків:</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3" w:name="n580"/>
            <w:bookmarkEnd w:id="3"/>
            <w:r w:rsidRPr="00706E02">
              <w:rPr>
                <w:rFonts w:ascii="Times New Roman" w:hAnsi="Times New Roman"/>
                <w:sz w:val="24"/>
                <w:szCs w:val="24"/>
                <w:lang w:eastAsia="uk-UA"/>
              </w:rPr>
              <w:t>1) зменшення обсягів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зокрема з урахуванням фактичного обсягу видатків замовника;</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4" w:name="n581"/>
            <w:bookmarkEnd w:id="4"/>
            <w:proofErr w:type="gramStart"/>
            <w:r w:rsidRPr="00706E02">
              <w:rPr>
                <w:rFonts w:ascii="Times New Roman" w:hAnsi="Times New Roman"/>
                <w:sz w:val="24"/>
                <w:szCs w:val="24"/>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w:t>
            </w:r>
            <w:r w:rsidRPr="00706E02">
              <w:rPr>
                <w:rFonts w:ascii="Times New Roman" w:hAnsi="Times New Roman"/>
                <w:sz w:val="24"/>
                <w:szCs w:val="24"/>
                <w:lang w:eastAsia="uk-UA"/>
              </w:rPr>
              <w:lastRenderedPageBreak/>
              <w:t>один раз на 90 дн</w:t>
            </w:r>
            <w:proofErr w:type="gramEnd"/>
            <w:r w:rsidRPr="00706E02">
              <w:rPr>
                <w:rFonts w:ascii="Times New Roman" w:hAnsi="Times New Roman"/>
                <w:sz w:val="24"/>
                <w:szCs w:val="24"/>
                <w:lang w:eastAsia="uk-UA"/>
              </w:rPr>
              <w:t xml:space="preserve">ів з моменту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ідписання договору про закупівлю. Обмеження щодо строків зміни </w:t>
            </w:r>
            <w:proofErr w:type="gramStart"/>
            <w:r w:rsidRPr="00706E02">
              <w:rPr>
                <w:rFonts w:ascii="Times New Roman" w:hAnsi="Times New Roman"/>
                <w:sz w:val="24"/>
                <w:szCs w:val="24"/>
                <w:lang w:eastAsia="uk-UA"/>
              </w:rPr>
              <w:t>ц</w:t>
            </w:r>
            <w:proofErr w:type="gramEnd"/>
            <w:r w:rsidRPr="00706E02">
              <w:rPr>
                <w:rFonts w:ascii="Times New Roman" w:hAnsi="Times New Roman"/>
                <w:sz w:val="24"/>
                <w:szCs w:val="24"/>
                <w:lang w:eastAsia="uk-UA"/>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покращення якості предмета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за умови що таке покращення не призведе до збільшення суми, визначеної в договорі про закупівлю;</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06E02">
              <w:rPr>
                <w:rFonts w:ascii="Times New Roman" w:hAnsi="Times New Roman"/>
                <w:sz w:val="24"/>
                <w:szCs w:val="24"/>
                <w:lang w:eastAsia="uk-UA"/>
              </w:rPr>
              <w:t>про</w:t>
            </w:r>
            <w:proofErr w:type="gramEnd"/>
            <w:r w:rsidRPr="00706E02">
              <w:rPr>
                <w:rFonts w:ascii="Times New Roman" w:hAnsi="Times New Roman"/>
                <w:sz w:val="24"/>
                <w:szCs w:val="24"/>
                <w:lang w:eastAsia="uk-UA"/>
              </w:rPr>
              <w:t xml:space="preserve"> закупівлю;</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06E02">
              <w:rPr>
                <w:rFonts w:ascii="Times New Roman" w:hAnsi="Times New Roman"/>
                <w:sz w:val="24"/>
                <w:szCs w:val="24"/>
                <w:lang w:eastAsia="uk-UA"/>
              </w:rPr>
              <w:t>числі у</w:t>
            </w:r>
            <w:proofErr w:type="gramEnd"/>
            <w:r w:rsidRPr="00706E02">
              <w:rPr>
                <w:rFonts w:ascii="Times New Roman" w:hAnsi="Times New Roman"/>
                <w:sz w:val="24"/>
                <w:szCs w:val="24"/>
                <w:lang w:eastAsia="uk-UA"/>
              </w:rPr>
              <w:t xml:space="preserve"> разі коливання ціни товару на ринку;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щодо надання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ільг з оподаткування - пропорційно до зміни таких ставок та/або пільг з оподаткування;</w:t>
            </w:r>
          </w:p>
          <w:p w:rsidR="00147C5B" w:rsidRPr="00706E02" w:rsidRDefault="00147C5B" w:rsidP="00504698">
            <w:pPr>
              <w:spacing w:after="0"/>
              <w:ind w:firstLine="709"/>
              <w:contextualSpacing/>
              <w:jc w:val="both"/>
              <w:rPr>
                <w:rFonts w:ascii="Times New Roman" w:hAnsi="Times New Roman"/>
                <w:sz w:val="24"/>
                <w:szCs w:val="24"/>
                <w:lang w:eastAsia="uk-UA"/>
              </w:rPr>
            </w:pPr>
            <w:proofErr w:type="gramStart"/>
            <w:r w:rsidRPr="00706E02">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8) зміни умов у зв’язку із застосуванням положень частини шостої </w:t>
            </w:r>
            <w:bookmarkStart w:id="5" w:name="n586"/>
            <w:bookmarkEnd w:id="5"/>
            <w:r w:rsidRPr="00706E02">
              <w:rPr>
                <w:rFonts w:ascii="Times New Roman" w:hAnsi="Times New Roman"/>
                <w:sz w:val="24"/>
                <w:szCs w:val="24"/>
                <w:lang w:eastAsia="uk-UA"/>
              </w:rPr>
              <w:t>ст.41 ЗУ «Про публічні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6" w:name="n588"/>
            <w:bookmarkEnd w:id="6"/>
            <w:r w:rsidRPr="00706E02">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7C5B" w:rsidRPr="00706E02" w:rsidRDefault="00147C5B" w:rsidP="00504698">
            <w:pPr>
              <w:spacing w:after="0"/>
              <w:ind w:firstLine="709"/>
              <w:contextualSpacing/>
              <w:jc w:val="both"/>
              <w:rPr>
                <w:rFonts w:ascii="Times New Roman" w:hAnsi="Times New Roman"/>
                <w:b/>
                <w:i/>
                <w:sz w:val="24"/>
                <w:szCs w:val="24"/>
                <w:lang w:eastAsia="uk-UA"/>
              </w:rPr>
            </w:pPr>
            <w:r w:rsidRPr="00706E02">
              <w:rPr>
                <w:rFonts w:ascii="Times New Roman" w:hAnsi="Times New Roman"/>
                <w:b/>
                <w:i/>
                <w:sz w:val="24"/>
                <w:szCs w:val="24"/>
                <w:lang w:eastAsia="uk-UA"/>
              </w:rPr>
              <w:t>Догові</w:t>
            </w:r>
            <w:proofErr w:type="gramStart"/>
            <w:r w:rsidRPr="00706E02">
              <w:rPr>
                <w:rFonts w:ascii="Times New Roman" w:hAnsi="Times New Roman"/>
                <w:b/>
                <w:i/>
                <w:sz w:val="24"/>
                <w:szCs w:val="24"/>
                <w:lang w:eastAsia="uk-UA"/>
              </w:rPr>
              <w:t>р</w:t>
            </w:r>
            <w:proofErr w:type="gramEnd"/>
            <w:r w:rsidRPr="00706E02">
              <w:rPr>
                <w:rFonts w:ascii="Times New Roman" w:hAnsi="Times New Roman"/>
                <w:b/>
                <w:i/>
                <w:sz w:val="24"/>
                <w:szCs w:val="24"/>
                <w:lang w:eastAsia="uk-UA"/>
              </w:rPr>
              <w:t xml:space="preserve"> про закупівлю є нікчемним у разі:</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1) якщо замовник уклав догові</w:t>
            </w:r>
            <w:proofErr w:type="gramStart"/>
            <w:r w:rsidRPr="00706E02">
              <w:rPr>
                <w:rFonts w:ascii="Times New Roman" w:hAnsi="Times New Roman"/>
                <w:sz w:val="24"/>
                <w:szCs w:val="24"/>
                <w:lang w:eastAsia="uk-UA"/>
              </w:rPr>
              <w:t>р</w:t>
            </w:r>
            <w:proofErr w:type="gramEnd"/>
            <w:r w:rsidRPr="00706E02">
              <w:rPr>
                <w:rFonts w:ascii="Times New Roman" w:hAnsi="Times New Roman"/>
                <w:sz w:val="24"/>
                <w:szCs w:val="24"/>
                <w:lang w:eastAsia="uk-UA"/>
              </w:rPr>
              <w:t xml:space="preserve"> про закупівлю до/без проведення процедури закупівлі/спрощеної закупівлі згідно з вимогами цього Закону;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2) укладення договору з порушенням вимог частини четвертої статті 41 цього Закону;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lastRenderedPageBreak/>
              <w:t>3) укладення договору в період оскарження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відповідно до статті 18 цього Закону;</w:t>
            </w:r>
          </w:p>
          <w:p w:rsidR="00147C5B" w:rsidRPr="00706E02" w:rsidRDefault="00147C5B" w:rsidP="00504698">
            <w:pPr>
              <w:spacing w:after="0"/>
              <w:ind w:left="-49"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укладення договору з порушенням строків, передбачених частинами п’ятою і шостою статті 33 та частиною сьомою статті 40 цього Закону, </w:t>
            </w:r>
            <w:proofErr w:type="gramStart"/>
            <w:r w:rsidRPr="00706E02">
              <w:rPr>
                <w:rFonts w:ascii="Times New Roman" w:hAnsi="Times New Roman"/>
                <w:sz w:val="24"/>
                <w:szCs w:val="24"/>
                <w:lang w:eastAsia="uk-UA"/>
              </w:rPr>
              <w:t>кр</w:t>
            </w:r>
            <w:proofErr w:type="gramEnd"/>
            <w:r w:rsidRPr="00706E02">
              <w:rPr>
                <w:rFonts w:ascii="Times New Roman" w:hAnsi="Times New Roman"/>
                <w:sz w:val="24"/>
                <w:szCs w:val="24"/>
                <w:lang w:eastAsia="uk-UA"/>
              </w:rPr>
              <w:t>ім випадків зупинення перебігу строків у зв’язку з розглядом скарги органом оскарження відповідно до статті 18 цього Закону.</w:t>
            </w:r>
          </w:p>
          <w:p w:rsidR="00147C5B" w:rsidRPr="009E5936" w:rsidRDefault="00147C5B" w:rsidP="007A322F">
            <w:pPr>
              <w:spacing w:after="0" w:line="240" w:lineRule="auto"/>
              <w:jc w:val="both"/>
              <w:rPr>
                <w:rFonts w:ascii="Times New Roman" w:hAnsi="Times New Roman"/>
                <w:sz w:val="24"/>
                <w:szCs w:val="24"/>
                <w:lang w:val="uk-UA"/>
              </w:rPr>
            </w:pPr>
            <w:r w:rsidRPr="00706E02">
              <w:rPr>
                <w:rFonts w:ascii="Times New Roman" w:hAnsi="Times New Roman"/>
                <w:sz w:val="24"/>
                <w:szCs w:val="24"/>
              </w:rPr>
              <w:t>Зобов’язання по договору виникають в межах відповідних фінансових призначень на 202</w:t>
            </w:r>
            <w:r w:rsidR="007A322F">
              <w:rPr>
                <w:rFonts w:ascii="Times New Roman" w:hAnsi="Times New Roman"/>
                <w:sz w:val="24"/>
                <w:szCs w:val="24"/>
                <w:lang w:val="uk-UA"/>
              </w:rPr>
              <w:t>2</w:t>
            </w:r>
            <w:r w:rsidRPr="00706E02">
              <w:rPr>
                <w:rFonts w:ascii="Times New Roman" w:hAnsi="Times New Roman"/>
                <w:sz w:val="24"/>
                <w:szCs w:val="24"/>
              </w:rPr>
              <w:t xml:space="preserve"> </w:t>
            </w:r>
            <w:proofErr w:type="gramStart"/>
            <w:r w:rsidRPr="00706E02">
              <w:rPr>
                <w:rFonts w:ascii="Times New Roman" w:hAnsi="Times New Roman"/>
                <w:sz w:val="24"/>
                <w:szCs w:val="24"/>
              </w:rPr>
              <w:t>р</w:t>
            </w:r>
            <w:proofErr w:type="gramEnd"/>
            <w:r w:rsidRPr="00706E02">
              <w:rPr>
                <w:rFonts w:ascii="Times New Roman" w:hAnsi="Times New Roman"/>
                <w:sz w:val="24"/>
                <w:szCs w:val="24"/>
              </w:rPr>
              <w:t>ік.</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7C5B" w:rsidRPr="009E5936" w:rsidTr="00141284">
        <w:trPr>
          <w:trHeight w:val="91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виконання договору про закупівлю не вимагається.</w:t>
            </w:r>
          </w:p>
          <w:p w:rsidR="00147C5B" w:rsidRPr="009E5936" w:rsidRDefault="00147C5B" w:rsidP="009E5936">
            <w:pPr>
              <w:spacing w:after="0" w:line="240" w:lineRule="auto"/>
              <w:jc w:val="both"/>
              <w:rPr>
                <w:rFonts w:ascii="Times New Roman" w:hAnsi="Times New Roman"/>
                <w:sz w:val="24"/>
                <w:szCs w:val="24"/>
                <w:lang w:val="uk-UA"/>
              </w:rPr>
            </w:pPr>
          </w:p>
        </w:tc>
      </w:tr>
    </w:tbl>
    <w:p w:rsidR="00147C5B" w:rsidRDefault="00147C5B" w:rsidP="00465790">
      <w:pPr>
        <w:spacing w:after="0" w:line="240" w:lineRule="auto"/>
        <w:jc w:val="both"/>
        <w:rPr>
          <w:rFonts w:ascii="Times New Roman" w:hAnsi="Times New Roman"/>
          <w:sz w:val="24"/>
          <w:szCs w:val="24"/>
          <w:lang w:val="uk-UA"/>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b/>
          <w:bCs/>
          <w:color w:val="000000"/>
          <w:sz w:val="24"/>
          <w:szCs w:val="24"/>
          <w:lang w:val="uk-UA" w:eastAsia="ru-RU"/>
        </w:rPr>
        <w:lastRenderedPageBreak/>
        <w:t>ДОДАТОК 1</w:t>
      </w:r>
    </w:p>
    <w:p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w:t>
      </w:r>
    </w:p>
    <w:p w:rsidR="00147C5B" w:rsidRPr="00005250" w:rsidRDefault="00147C5B" w:rsidP="00C210F6">
      <w:pPr>
        <w:spacing w:after="0" w:line="240" w:lineRule="auto"/>
        <w:ind w:left="5660" w:firstLine="700"/>
        <w:jc w:val="both"/>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 </w:t>
      </w:r>
    </w:p>
    <w:p w:rsidR="00147C5B" w:rsidRPr="00477203" w:rsidRDefault="00147C5B" w:rsidP="00C210F6">
      <w:pPr>
        <w:pStyle w:val="a4"/>
        <w:numPr>
          <w:ilvl w:val="0"/>
          <w:numId w:val="23"/>
        </w:numPr>
        <w:shd w:val="clear" w:color="auto" w:fill="FFFFFF"/>
        <w:spacing w:after="0" w:line="240" w:lineRule="auto"/>
        <w:jc w:val="both"/>
        <w:rPr>
          <w:rFonts w:ascii="Times New Roman" w:hAnsi="Times New Roman"/>
          <w:b/>
          <w:bCs/>
          <w:color w:val="000000"/>
          <w:sz w:val="24"/>
          <w:szCs w:val="24"/>
          <w:lang w:val="uk-UA" w:eastAsia="ru-RU"/>
        </w:rPr>
      </w:pPr>
      <w:r w:rsidRPr="008F4E70">
        <w:rPr>
          <w:rFonts w:ascii="Times New Roman" w:hAnsi="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77203" w:rsidRDefault="00477203" w:rsidP="00477203">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10191" w:type="dxa"/>
        <w:jc w:val="center"/>
        <w:tblInd w:w="574" w:type="dxa"/>
        <w:tblCellMar>
          <w:top w:w="15" w:type="dxa"/>
          <w:left w:w="15" w:type="dxa"/>
          <w:bottom w:w="15" w:type="dxa"/>
          <w:right w:w="15" w:type="dxa"/>
        </w:tblCellMar>
        <w:tblLook w:val="00A0" w:firstRow="1" w:lastRow="0" w:firstColumn="1" w:lastColumn="0" w:noHBand="0" w:noVBand="0"/>
      </w:tblPr>
      <w:tblGrid>
        <w:gridCol w:w="896"/>
        <w:gridCol w:w="3293"/>
        <w:gridCol w:w="6002"/>
      </w:tblGrid>
      <w:tr w:rsidR="00147C5B" w:rsidRPr="000B6F21"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444026" w:rsidRPr="000B6F21"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F13E5A" w:rsidRDefault="00E56E9E" w:rsidP="006340D2">
            <w:pPr>
              <w:tabs>
                <w:tab w:val="left" w:pos="1080"/>
              </w:tabs>
              <w:spacing w:line="240" w:lineRule="auto"/>
              <w:ind w:left="-426" w:right="57"/>
              <w:jc w:val="center"/>
              <w:rPr>
                <w:rFonts w:ascii="Times New Roman" w:hAnsi="Times New Roman"/>
                <w:b/>
                <w:bCs/>
                <w:lang w:val="uk-UA"/>
              </w:rPr>
            </w:pPr>
            <w:r>
              <w:rPr>
                <w:rFonts w:ascii="Times New Roman" w:hAnsi="Times New Roman"/>
                <w:b/>
                <w:bCs/>
                <w:lang w:val="uk-UA"/>
              </w:rPr>
              <w:t>1</w:t>
            </w:r>
            <w:r w:rsidR="00444026">
              <w:rPr>
                <w:rFonts w:ascii="Times New Roman" w:hAnsi="Times New Roman"/>
                <w:b/>
                <w:bCs/>
                <w:lang w:val="uk-UA"/>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Наявність обладнання та матеріально-технічної бази</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Лист в довільній формі, за власноручним підписом уповноваженої особи Учасника</w:t>
            </w:r>
            <w:r w:rsidRPr="006052DF">
              <w:rPr>
                <w:i/>
                <w:iCs/>
                <w:sz w:val="22"/>
                <w:szCs w:val="22"/>
                <w:lang w:val="uk-UA"/>
              </w:rPr>
              <w:t>)</w:t>
            </w:r>
            <w:r w:rsidRPr="006052DF">
              <w:rPr>
                <w:sz w:val="22"/>
                <w:szCs w:val="22"/>
                <w:lang w:val="uk-UA"/>
              </w:rPr>
              <w:t>, в якому зазначається наступна інформація:</w:t>
            </w:r>
          </w:p>
          <w:p w:rsidR="00444026" w:rsidRPr="006052DF" w:rsidRDefault="00444026" w:rsidP="006340D2">
            <w:pPr>
              <w:pStyle w:val="ListParagraph1"/>
              <w:ind w:left="28"/>
              <w:rPr>
                <w:sz w:val="22"/>
                <w:szCs w:val="22"/>
                <w:lang w:val="uk-UA"/>
              </w:rPr>
            </w:pPr>
            <w:r w:rsidRPr="006052DF">
              <w:rPr>
                <w:sz w:val="22"/>
                <w:szCs w:val="22"/>
                <w:lang w:val="uk-UA"/>
              </w:rPr>
              <w:t xml:space="preserve"> Наявність обладнання та матеріально-технічної бази</w:t>
            </w:r>
          </w:p>
        </w:tc>
      </w:tr>
      <w:tr w:rsidR="00444026" w:rsidRPr="00C31EF4"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444026" w:rsidRDefault="00E56E9E" w:rsidP="006340D2">
            <w:pPr>
              <w:tabs>
                <w:tab w:val="left" w:pos="1080"/>
              </w:tabs>
              <w:spacing w:line="240" w:lineRule="auto"/>
              <w:ind w:left="-426" w:right="57"/>
              <w:jc w:val="center"/>
              <w:rPr>
                <w:rFonts w:ascii="Times New Roman" w:hAnsi="Times New Roman"/>
                <w:b/>
                <w:bCs/>
                <w:lang w:val="uk-UA"/>
              </w:rPr>
            </w:pPr>
            <w:r>
              <w:rPr>
                <w:rFonts w:ascii="Times New Roman" w:hAnsi="Times New Roman"/>
                <w:b/>
                <w:bCs/>
                <w:lang w:val="uk-UA"/>
              </w:rPr>
              <w:t>2</w:t>
            </w:r>
            <w:r w:rsidR="00444026">
              <w:rPr>
                <w:rFonts w:ascii="Times New Roman" w:hAnsi="Times New Roman"/>
                <w:b/>
                <w:bCs/>
                <w:lang w:val="uk-UA"/>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Наявність працівників відповідної кваліфікації, які мають необхідні знання та досвід;</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rsidR="00444026" w:rsidRPr="006052DF" w:rsidRDefault="00444026" w:rsidP="006340D2">
            <w:pPr>
              <w:pStyle w:val="ListParagraph1"/>
              <w:ind w:left="28"/>
              <w:rPr>
                <w:sz w:val="22"/>
                <w:szCs w:val="22"/>
                <w:lang w:val="uk-UA"/>
              </w:rPr>
            </w:pPr>
            <w:r w:rsidRPr="006052DF">
              <w:rPr>
                <w:sz w:val="22"/>
                <w:szCs w:val="22"/>
                <w:lang w:val="uk-UA"/>
              </w:rPr>
              <w:t xml:space="preserve"> Наявність працівників відповідної кваліфікації, які мають необхідні знання та досвід </w:t>
            </w:r>
          </w:p>
        </w:tc>
      </w:tr>
      <w:tr w:rsidR="00850B2F" w:rsidRPr="009C31DC"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2F" w:rsidRDefault="00850B2F">
            <w:pPr>
              <w:tabs>
                <w:tab w:val="left" w:pos="1080"/>
              </w:tabs>
              <w:spacing w:line="240" w:lineRule="auto"/>
              <w:ind w:left="-426" w:right="57"/>
              <w:jc w:val="center"/>
              <w:rPr>
                <w:rFonts w:ascii="Times New Roman" w:hAnsi="Times New Roman"/>
                <w:b/>
                <w:bCs/>
              </w:rPr>
            </w:pPr>
            <w:r>
              <w:rPr>
                <w:rFonts w:ascii="Times New Roman" w:hAnsi="Times New Roman"/>
                <w:b/>
                <w:bCs/>
              </w:rPr>
              <w:t>3.</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2F" w:rsidRDefault="00850B2F">
            <w:pPr>
              <w:pStyle w:val="ListParagraph1"/>
              <w:ind w:left="28"/>
              <w:rPr>
                <w:sz w:val="22"/>
                <w:szCs w:val="22"/>
                <w:lang w:val="uk-UA"/>
              </w:rPr>
            </w:pPr>
            <w:r>
              <w:rPr>
                <w:sz w:val="22"/>
                <w:szCs w:val="22"/>
                <w:lang w:val="uk-UA"/>
              </w:rPr>
              <w:t>Наявність документально підтвердженого досвіду виконання аналогічного договору</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2F" w:rsidRDefault="00850B2F">
            <w:pPr>
              <w:pStyle w:val="a4"/>
              <w:spacing w:line="240" w:lineRule="auto"/>
              <w:ind w:left="0"/>
              <w:rPr>
                <w:rFonts w:ascii="Times New Roman" w:eastAsia="Times New Roman" w:hAnsi="Times New Roman"/>
                <w:lang w:val="uk-UA" w:eastAsia="ar-SA"/>
              </w:rPr>
            </w:pPr>
            <w:r>
              <w:rPr>
                <w:rFonts w:ascii="Times New Roman" w:eastAsia="Times New Roman" w:hAnsi="Times New Roman"/>
                <w:lang w:val="uk-UA" w:eastAsia="ar-SA"/>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850B2F" w:rsidRDefault="00850B2F" w:rsidP="00850B2F">
      <w:pPr>
        <w:spacing w:after="0" w:line="240" w:lineRule="auto"/>
        <w:jc w:val="center"/>
        <w:rPr>
          <w:rFonts w:ascii="Times New Roman" w:hAnsi="Times New Roman"/>
          <w:b/>
        </w:rPr>
      </w:pPr>
      <w:r>
        <w:rPr>
          <w:rFonts w:ascii="Times New Roman" w:hAnsi="Times New Roman"/>
          <w:b/>
        </w:rPr>
        <w:t>2.ВИМОГИ НА ВИКОНАННЯ СТ. 17 ЗАКОНУ УКРАЇНИ «ПРО ПУБЛІЧНІ ЗАКУПІ</w:t>
      </w:r>
      <w:proofErr w:type="gramStart"/>
      <w:r>
        <w:rPr>
          <w:rFonts w:ascii="Times New Roman" w:hAnsi="Times New Roman"/>
          <w:b/>
        </w:rPr>
        <w:t>ВЛ</w:t>
      </w:r>
      <w:proofErr w:type="gramEnd"/>
      <w:r>
        <w:rPr>
          <w:rFonts w:ascii="Times New Roman" w:hAnsi="Times New Roman"/>
          <w:b/>
        </w:rPr>
        <w:t>І»:</w:t>
      </w:r>
    </w:p>
    <w:p w:rsidR="00850B2F" w:rsidRDefault="00850B2F" w:rsidP="00850B2F">
      <w:pPr>
        <w:spacing w:after="0" w:line="240" w:lineRule="auto"/>
        <w:jc w:val="both"/>
        <w:rPr>
          <w:rFonts w:ascii="Times New Roman" w:hAnsi="Times New Roman"/>
          <w:b/>
        </w:rPr>
      </w:pPr>
      <w:r>
        <w:rPr>
          <w:rFonts w:ascii="Times New Roman" w:hAnsi="Times New Roman"/>
          <w:b/>
        </w:rPr>
        <w:t xml:space="preserve">1. </w:t>
      </w:r>
      <w:proofErr w:type="gramStart"/>
      <w:r>
        <w:rPr>
          <w:rFonts w:ascii="Times New Roman" w:hAnsi="Times New Roman"/>
          <w:b/>
        </w:rPr>
        <w:t>П</w:t>
      </w:r>
      <w:proofErr w:type="gramEnd"/>
      <w:r>
        <w:rPr>
          <w:rFonts w:ascii="Times New Roman" w:hAnsi="Times New Roman"/>
          <w:b/>
        </w:rPr>
        <w:t>ідтвердження відсутності підстав відмови участі в процедурі закупівлі відповідно до ст. 17 Закону України «Про публічні закупівлі» учаснику:</w:t>
      </w:r>
    </w:p>
    <w:p w:rsidR="00850B2F" w:rsidRDefault="00850B2F" w:rsidP="00850B2F">
      <w:pPr>
        <w:spacing w:after="0" w:line="240" w:lineRule="auto"/>
        <w:jc w:val="both"/>
        <w:rPr>
          <w:rFonts w:ascii="Times New Roman" w:hAnsi="Times New Roman"/>
          <w:shd w:val="clear" w:color="auto" w:fill="FFFFFF"/>
        </w:rPr>
      </w:pPr>
      <w:r>
        <w:rPr>
          <w:rFonts w:ascii="Times New Roman" w:hAnsi="Times New Roman"/>
          <w:shd w:val="clear" w:color="auto" w:fill="FFFFFF"/>
        </w:rPr>
        <w:t>Учасник процедури закупі</w:t>
      </w:r>
      <w:proofErr w:type="gramStart"/>
      <w:r>
        <w:rPr>
          <w:rFonts w:ascii="Times New Roman" w:hAnsi="Times New Roman"/>
          <w:shd w:val="clear" w:color="auto" w:fill="FFFFFF"/>
        </w:rPr>
        <w:t>вл</w:t>
      </w:r>
      <w:proofErr w:type="gramEnd"/>
      <w:r>
        <w:rPr>
          <w:rFonts w:ascii="Times New Roman" w:hAnsi="Times New Roman"/>
          <w:shd w:val="clear" w:color="auto" w:fill="FFFFFF"/>
        </w:rPr>
        <w:t>і в електронній системі закупівель під час подання тендерної пропозиції підтверджує відсутність підстав, передбачених </w:t>
      </w:r>
      <w:hyperlink r:id="rId13" w:anchor="n1267" w:history="1">
        <w:r>
          <w:rPr>
            <w:rStyle w:val="a6"/>
            <w:rFonts w:ascii="Times New Roman" w:hAnsi="Times New Roman"/>
            <w:shd w:val="clear" w:color="auto" w:fill="FFFFFF"/>
          </w:rPr>
          <w:t>пунктами 5</w:t>
        </w:r>
      </w:hyperlink>
      <w:r>
        <w:rPr>
          <w:rFonts w:ascii="Times New Roman" w:hAnsi="Times New Roman"/>
          <w:shd w:val="clear" w:color="auto" w:fill="FFFFFF"/>
        </w:rPr>
        <w:t>, </w:t>
      </w:r>
      <w:hyperlink r:id="rId14" w:anchor="n1268" w:history="1">
        <w:r>
          <w:rPr>
            <w:rStyle w:val="a6"/>
            <w:rFonts w:ascii="Times New Roman" w:hAnsi="Times New Roman"/>
            <w:shd w:val="clear" w:color="auto" w:fill="FFFFFF"/>
          </w:rPr>
          <w:t>6</w:t>
        </w:r>
      </w:hyperlink>
      <w:r>
        <w:rPr>
          <w:rFonts w:ascii="Times New Roman" w:hAnsi="Times New Roman"/>
          <w:shd w:val="clear" w:color="auto" w:fill="FFFFFF"/>
        </w:rPr>
        <w:t>, </w:t>
      </w:r>
      <w:hyperlink r:id="rId15" w:anchor="n1274" w:history="1">
        <w:r>
          <w:rPr>
            <w:rStyle w:val="a6"/>
            <w:rFonts w:ascii="Times New Roman" w:hAnsi="Times New Roman"/>
            <w:shd w:val="clear" w:color="auto" w:fill="FFFFFF"/>
          </w:rPr>
          <w:t>12</w:t>
        </w:r>
      </w:hyperlink>
      <w:r>
        <w:rPr>
          <w:rFonts w:ascii="Times New Roman" w:hAnsi="Times New Roman"/>
          <w:shd w:val="clear" w:color="auto" w:fill="FFFFFF"/>
        </w:rPr>
        <w:t> і </w:t>
      </w:r>
      <w:hyperlink r:id="rId16" w:anchor="n1275" w:history="1">
        <w:r>
          <w:rPr>
            <w:rStyle w:val="a6"/>
            <w:rFonts w:ascii="Times New Roman" w:hAnsi="Times New Roman"/>
            <w:shd w:val="clear" w:color="auto" w:fill="FFFFFF"/>
          </w:rPr>
          <w:t>13 частини першої</w:t>
        </w:r>
      </w:hyperlink>
      <w:r>
        <w:rPr>
          <w:rFonts w:ascii="Times New Roman" w:hAnsi="Times New Roman"/>
          <w:shd w:val="clear" w:color="auto" w:fill="FFFFFF"/>
        </w:rPr>
        <w:t> та </w:t>
      </w:r>
      <w:hyperlink r:id="rId17" w:anchor="n1276" w:history="1">
        <w:r>
          <w:rPr>
            <w:rStyle w:val="a6"/>
            <w:rFonts w:ascii="Times New Roman" w:hAnsi="Times New Roman"/>
            <w:shd w:val="clear" w:color="auto" w:fill="FFFFFF"/>
          </w:rPr>
          <w:t>частиною другою</w:t>
        </w:r>
      </w:hyperlink>
      <w:r>
        <w:rPr>
          <w:rFonts w:ascii="Times New Roman" w:hAnsi="Times New Roman"/>
          <w:shd w:val="clear" w:color="auto" w:fill="FFFFFF"/>
        </w:rPr>
        <w:t> цієї статті. </w:t>
      </w:r>
    </w:p>
    <w:p w:rsidR="00850B2F" w:rsidRDefault="00850B2F" w:rsidP="00850B2F">
      <w:pPr>
        <w:spacing w:after="0" w:line="240" w:lineRule="auto"/>
        <w:jc w:val="both"/>
        <w:rPr>
          <w:rFonts w:ascii="Times New Roman" w:hAnsi="Times New Roman"/>
          <w:b/>
          <w:bCs/>
          <w:shd w:val="clear" w:color="auto" w:fill="FFFFFF"/>
        </w:rPr>
      </w:pPr>
      <w:r>
        <w:rPr>
          <w:rFonts w:ascii="Times New Roman" w:hAnsi="Times New Roman"/>
          <w:b/>
          <w:bCs/>
          <w:shd w:val="clear" w:color="auto" w:fill="FFFFFF"/>
        </w:rPr>
        <w:t xml:space="preserve">2. </w:t>
      </w:r>
      <w:proofErr w:type="gramStart"/>
      <w:r>
        <w:rPr>
          <w:rFonts w:ascii="Times New Roman" w:hAnsi="Times New Roman"/>
          <w:b/>
          <w:bCs/>
          <w:shd w:val="clear" w:color="auto" w:fill="FFFFFF"/>
        </w:rPr>
        <w:t>П</w:t>
      </w:r>
      <w:proofErr w:type="gramEnd"/>
      <w:r>
        <w:rPr>
          <w:rFonts w:ascii="Times New Roman" w:hAnsi="Times New Roman"/>
          <w:b/>
          <w:bCs/>
          <w:shd w:val="clear" w:color="auto" w:fill="FFFFFF"/>
        </w:rPr>
        <w:t>ідтвердження відсутності підстав відповідно до ст. 17 Закону України «Про публічні закупівлі» переможцем торгів:</w:t>
      </w:r>
    </w:p>
    <w:p w:rsidR="00850B2F" w:rsidRDefault="00850B2F" w:rsidP="00850B2F">
      <w:pPr>
        <w:spacing w:after="0" w:line="240" w:lineRule="auto"/>
        <w:jc w:val="both"/>
        <w:rPr>
          <w:rFonts w:ascii="Times New Roman" w:hAnsi="Times New Roman"/>
          <w:shd w:val="clear" w:color="auto" w:fill="FFFFFF"/>
        </w:rPr>
      </w:pPr>
      <w:r>
        <w:rPr>
          <w:rFonts w:ascii="Times New Roman" w:hAnsi="Times New Roman"/>
          <w:shd w:val="clear" w:color="auto" w:fill="FFFFFF"/>
        </w:rPr>
        <w:t>Переможець процедури закупі</w:t>
      </w:r>
      <w:proofErr w:type="gramStart"/>
      <w:r>
        <w:rPr>
          <w:rFonts w:ascii="Times New Roman" w:hAnsi="Times New Roman"/>
          <w:shd w:val="clear" w:color="auto" w:fill="FFFFFF"/>
        </w:rPr>
        <w:t>вл</w:t>
      </w:r>
      <w:proofErr w:type="gramEnd"/>
      <w:r>
        <w:rPr>
          <w:rFonts w:ascii="Times New Roman" w:hAnsi="Times New Roman"/>
          <w:shd w:val="clear" w:color="auto" w:fill="FFFFFF"/>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8" w:anchor="n1264" w:history="1">
        <w:r>
          <w:rPr>
            <w:rStyle w:val="a6"/>
            <w:rFonts w:ascii="Times New Roman" w:hAnsi="Times New Roman"/>
            <w:shd w:val="clear" w:color="auto" w:fill="FFFFFF"/>
          </w:rPr>
          <w:t>пунктами 2</w:t>
        </w:r>
      </w:hyperlink>
      <w:r>
        <w:rPr>
          <w:rFonts w:ascii="Times New Roman" w:hAnsi="Times New Roman"/>
          <w:shd w:val="clear" w:color="auto" w:fill="FFFFFF"/>
        </w:rPr>
        <w:t xml:space="preserve">, </w:t>
      </w:r>
      <w:hyperlink r:id="rId19" w:anchor="n1265" w:history="1">
        <w:r>
          <w:rPr>
            <w:rStyle w:val="a6"/>
            <w:rFonts w:ascii="Times New Roman" w:hAnsi="Times New Roman"/>
            <w:shd w:val="clear" w:color="auto" w:fill="FFFFFF"/>
          </w:rPr>
          <w:t>3</w:t>
        </w:r>
      </w:hyperlink>
      <w:r>
        <w:rPr>
          <w:rFonts w:ascii="Times New Roman" w:hAnsi="Times New Roman"/>
          <w:shd w:val="clear" w:color="auto" w:fill="FFFFFF"/>
        </w:rPr>
        <w:t xml:space="preserve">, </w:t>
      </w:r>
      <w:hyperlink r:id="rId20" w:anchor="n1267" w:history="1">
        <w:r>
          <w:rPr>
            <w:rStyle w:val="a6"/>
            <w:rFonts w:ascii="Times New Roman" w:hAnsi="Times New Roman"/>
            <w:shd w:val="clear" w:color="auto" w:fill="FFFFFF"/>
          </w:rPr>
          <w:t>5</w:t>
        </w:r>
      </w:hyperlink>
      <w:r>
        <w:rPr>
          <w:rFonts w:ascii="Times New Roman" w:hAnsi="Times New Roman"/>
          <w:shd w:val="clear" w:color="auto" w:fill="FFFFFF"/>
        </w:rPr>
        <w:t xml:space="preserve">, </w:t>
      </w:r>
      <w:hyperlink r:id="rId21" w:anchor="n1268" w:history="1">
        <w:r>
          <w:rPr>
            <w:rStyle w:val="a6"/>
            <w:rFonts w:ascii="Times New Roman" w:hAnsi="Times New Roman"/>
            <w:shd w:val="clear" w:color="auto" w:fill="FFFFFF"/>
          </w:rPr>
          <w:t>6</w:t>
        </w:r>
      </w:hyperlink>
      <w:r>
        <w:rPr>
          <w:rFonts w:ascii="Times New Roman" w:hAnsi="Times New Roman"/>
          <w:shd w:val="clear" w:color="auto" w:fill="FFFFFF"/>
        </w:rPr>
        <w:t xml:space="preserve">, </w:t>
      </w:r>
      <w:hyperlink r:id="rId22" w:anchor="n1270" w:history="1">
        <w:r>
          <w:rPr>
            <w:rStyle w:val="a6"/>
            <w:rFonts w:ascii="Times New Roman" w:hAnsi="Times New Roman"/>
            <w:shd w:val="clear" w:color="auto" w:fill="FFFFFF"/>
          </w:rPr>
          <w:t>8</w:t>
        </w:r>
      </w:hyperlink>
      <w:r>
        <w:rPr>
          <w:rFonts w:ascii="Times New Roman" w:hAnsi="Times New Roman"/>
          <w:shd w:val="clear" w:color="auto" w:fill="FFFFFF"/>
        </w:rPr>
        <w:t xml:space="preserve">, </w:t>
      </w:r>
      <w:hyperlink r:id="rId23" w:anchor="n1274" w:history="1">
        <w:r>
          <w:rPr>
            <w:rStyle w:val="a6"/>
            <w:rFonts w:ascii="Times New Roman" w:hAnsi="Times New Roman"/>
            <w:shd w:val="clear" w:color="auto" w:fill="FFFFFF"/>
          </w:rPr>
          <w:t>12</w:t>
        </w:r>
      </w:hyperlink>
      <w:r>
        <w:rPr>
          <w:rFonts w:ascii="Times New Roman" w:hAnsi="Times New Roman"/>
          <w:shd w:val="clear" w:color="auto" w:fill="FFFFFF"/>
        </w:rPr>
        <w:t xml:space="preserve"> і </w:t>
      </w:r>
      <w:hyperlink r:id="rId24" w:anchor="n1275" w:history="1">
        <w:r>
          <w:rPr>
            <w:rStyle w:val="a6"/>
            <w:rFonts w:ascii="Times New Roman" w:hAnsi="Times New Roman"/>
            <w:shd w:val="clear" w:color="auto" w:fill="FFFFFF"/>
          </w:rPr>
          <w:t>13</w:t>
        </w:r>
      </w:hyperlink>
      <w:hyperlink r:id="rId25" w:anchor="n1275" w:history="1">
        <w:r>
          <w:rPr>
            <w:rStyle w:val="a6"/>
            <w:rFonts w:ascii="Times New Roman" w:hAnsi="Times New Roman"/>
            <w:shd w:val="clear" w:color="auto" w:fill="FFFFFF"/>
          </w:rPr>
          <w:t xml:space="preserve"> частини першої</w:t>
        </w:r>
      </w:hyperlink>
      <w:r>
        <w:rPr>
          <w:rFonts w:ascii="Times New Roman" w:hAnsi="Times New Roman"/>
          <w:shd w:val="clear" w:color="auto" w:fill="FFFFFF"/>
        </w:rPr>
        <w:t xml:space="preserve"> та </w:t>
      </w:r>
      <w:hyperlink r:id="rId26" w:anchor="n1276" w:history="1">
        <w:r>
          <w:rPr>
            <w:rStyle w:val="a6"/>
            <w:rFonts w:ascii="Times New Roman" w:hAnsi="Times New Roman"/>
            <w:shd w:val="clear" w:color="auto" w:fill="FFFFFF"/>
          </w:rPr>
          <w:t>частиною другою</w:t>
        </w:r>
      </w:hyperlink>
      <w:r>
        <w:rPr>
          <w:rFonts w:ascii="Times New Roman" w:hAnsi="Times New Roman"/>
          <w:shd w:val="clear" w:color="auto" w:fill="FFFFFF"/>
        </w:rPr>
        <w:t xml:space="preserve"> цієї статті. При цьому, відсутність </w:t>
      </w:r>
      <w:proofErr w:type="gramStart"/>
      <w:r>
        <w:rPr>
          <w:rFonts w:ascii="Times New Roman" w:hAnsi="Times New Roman"/>
          <w:shd w:val="clear" w:color="auto" w:fill="FFFFFF"/>
        </w:rPr>
        <w:t>п</w:t>
      </w:r>
      <w:proofErr w:type="gramEnd"/>
      <w:r>
        <w:rPr>
          <w:rFonts w:ascii="Times New Roman" w:hAnsi="Times New Roman"/>
          <w:shd w:val="clear" w:color="auto" w:fill="FFFFFF"/>
        </w:rPr>
        <w:t xml:space="preserve">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Pr>
          <w:rFonts w:ascii="Times New Roman" w:hAnsi="Times New Roman"/>
          <w:shd w:val="clear" w:color="auto" w:fill="FFFFFF"/>
        </w:rPr>
        <w:t>п</w:t>
      </w:r>
      <w:proofErr w:type="gramEnd"/>
      <w:r>
        <w:rPr>
          <w:rFonts w:ascii="Times New Roman" w:hAnsi="Times New Roman"/>
          <w:shd w:val="clear" w:color="auto" w:fill="FFFFFF"/>
        </w:rPr>
        <w:t>ідтвердження інших підстав визначається учасником самостійно (наприклад, - у формі довідки довільної  форми).</w:t>
      </w:r>
    </w:p>
    <w:p w:rsidR="00850B2F" w:rsidRDefault="00850B2F" w:rsidP="00850B2F">
      <w:pPr>
        <w:spacing w:after="0"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Примітки: </w:t>
      </w:r>
    </w:p>
    <w:p w:rsidR="00850B2F" w:rsidRDefault="00850B2F" w:rsidP="00850B2F">
      <w:pPr>
        <w:spacing w:after="0"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У разі ненадання переможцем торгів документів </w:t>
      </w:r>
      <w:proofErr w:type="gramStart"/>
      <w:r>
        <w:rPr>
          <w:rFonts w:ascii="Times New Roman" w:hAnsi="Times New Roman"/>
          <w:i/>
          <w:iCs/>
          <w:shd w:val="clear" w:color="auto" w:fill="FFFFFF"/>
        </w:rPr>
        <w:t>в</w:t>
      </w:r>
      <w:proofErr w:type="gramEnd"/>
      <w:r>
        <w:rPr>
          <w:rFonts w:ascii="Times New Roman" w:hAnsi="Times New Roman"/>
          <w:i/>
          <w:iCs/>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Pr>
          <w:rFonts w:ascii="Times New Roman" w:hAnsi="Times New Roman"/>
          <w:i/>
          <w:iCs/>
          <w:shd w:val="clear" w:color="auto" w:fill="FFFFFF"/>
        </w:rPr>
        <w:t>стр</w:t>
      </w:r>
      <w:proofErr w:type="gramEnd"/>
      <w:r>
        <w:rPr>
          <w:rFonts w:ascii="Times New Roman" w:hAnsi="Times New Roman"/>
          <w:i/>
          <w:iCs/>
          <w:shd w:val="clear" w:color="auto" w:fill="FFFFFF"/>
        </w:rPr>
        <w:t>ів, доступ до яких є вільним».</w:t>
      </w:r>
    </w:p>
    <w:p w:rsidR="00850B2F" w:rsidRDefault="00850B2F" w:rsidP="00850B2F">
      <w:pPr>
        <w:spacing w:after="0"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Замовник не вимагає документального </w:t>
      </w:r>
      <w:proofErr w:type="gramStart"/>
      <w:r>
        <w:rPr>
          <w:rFonts w:ascii="Times New Roman" w:hAnsi="Times New Roman"/>
          <w:i/>
          <w:iCs/>
          <w:shd w:val="clear" w:color="auto" w:fill="FFFFFF"/>
        </w:rPr>
        <w:t>п</w:t>
      </w:r>
      <w:proofErr w:type="gramEnd"/>
      <w:r>
        <w:rPr>
          <w:rFonts w:ascii="Times New Roman" w:hAnsi="Times New Roman"/>
          <w:i/>
          <w:iCs/>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50B2F" w:rsidRDefault="00850B2F" w:rsidP="00850B2F">
      <w:pPr>
        <w:shd w:val="clear" w:color="auto" w:fill="FFFFFF"/>
        <w:spacing w:after="0" w:line="240" w:lineRule="auto"/>
        <w:jc w:val="both"/>
        <w:rPr>
          <w:rFonts w:ascii="Times New Roman" w:hAnsi="Times New Roman"/>
          <w:i/>
          <w:iCs/>
          <w:color w:val="000000"/>
        </w:rPr>
      </w:pPr>
      <w:r>
        <w:rPr>
          <w:rFonts w:ascii="Times New Roman" w:hAnsi="Times New Roman"/>
          <w:i/>
          <w:iCs/>
          <w:color w:val="000000"/>
        </w:rPr>
        <w:lastRenderedPageBreak/>
        <w:t xml:space="preserve">Інформація, що міститься у відкритих єдиних державних реєстрах, доступ до яких є вільним, може не подаватися у складі пропозиції, чи </w:t>
      </w:r>
      <w:proofErr w:type="gramStart"/>
      <w:r>
        <w:rPr>
          <w:rFonts w:ascii="Times New Roman" w:hAnsi="Times New Roman"/>
          <w:i/>
          <w:iCs/>
          <w:color w:val="000000"/>
        </w:rPr>
        <w:t>п</w:t>
      </w:r>
      <w:proofErr w:type="gramEnd"/>
      <w:r>
        <w:rPr>
          <w:rFonts w:ascii="Times New Roman" w:hAnsi="Times New Roman"/>
          <w:i/>
          <w:iCs/>
          <w:color w:val="000000"/>
        </w:rPr>
        <w:t>ісля оприлюднення на веб-порталі Уповноваженого органу повідомлення про намір укласти договір</w:t>
      </w:r>
      <w:r>
        <w:rPr>
          <w:rFonts w:ascii="Times New Roman" w:hAnsi="Times New Roman"/>
          <w:b/>
          <w:bCs/>
          <w:i/>
          <w:iCs/>
          <w:color w:val="000000"/>
        </w:rPr>
        <w:t xml:space="preserve"> </w:t>
      </w:r>
      <w:r>
        <w:rPr>
          <w:rFonts w:ascii="Times New Roman" w:hAnsi="Times New Roman"/>
          <w:i/>
          <w:iCs/>
          <w:color w:val="000000"/>
        </w:rPr>
        <w:t>учасником переможцем.</w:t>
      </w:r>
    </w:p>
    <w:p w:rsidR="004B1294" w:rsidRDefault="00850B2F" w:rsidP="00850B2F">
      <w:pPr>
        <w:shd w:val="clear" w:color="auto" w:fill="FFFFFF"/>
        <w:spacing w:after="0" w:line="240" w:lineRule="auto"/>
        <w:jc w:val="both"/>
        <w:rPr>
          <w:rFonts w:ascii="Times New Roman" w:hAnsi="Times New Roman"/>
          <w:i/>
          <w:iCs/>
          <w:color w:val="000000"/>
          <w:lang w:val="uk-UA"/>
        </w:rPr>
      </w:pPr>
      <w:r>
        <w:rPr>
          <w:rFonts w:ascii="Times New Roman" w:hAnsi="Times New Roman"/>
          <w:i/>
          <w:iCs/>
          <w:color w:val="000000"/>
        </w:rPr>
        <w:t xml:space="preserve">Документальне </w:t>
      </w:r>
      <w:proofErr w:type="gramStart"/>
      <w:r>
        <w:rPr>
          <w:rFonts w:ascii="Times New Roman" w:hAnsi="Times New Roman"/>
          <w:i/>
          <w:iCs/>
          <w:color w:val="000000"/>
        </w:rPr>
        <w:t>п</w:t>
      </w:r>
      <w:proofErr w:type="gramEnd"/>
      <w:r>
        <w:rPr>
          <w:rFonts w:ascii="Times New Roman" w:hAnsi="Times New Roman"/>
          <w:i/>
          <w:iCs/>
          <w:color w:val="000000"/>
        </w:rPr>
        <w:t xml:space="preserve">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(довідок) </w:t>
      </w:r>
      <w:proofErr w:type="gramStart"/>
      <w:r>
        <w:rPr>
          <w:rFonts w:ascii="Times New Roman" w:hAnsi="Times New Roman"/>
          <w:i/>
          <w:iCs/>
          <w:color w:val="000000"/>
        </w:rPr>
        <w:t>в дов</w:t>
      </w:r>
      <w:proofErr w:type="gramEnd"/>
      <w:r>
        <w:rPr>
          <w:rFonts w:ascii="Times New Roman" w:hAnsi="Times New Roman"/>
          <w:i/>
          <w:iCs/>
          <w:color w:val="000000"/>
        </w:rPr>
        <w:t>ільній формі</w:t>
      </w:r>
      <w:r w:rsidR="004B1294">
        <w:rPr>
          <w:rFonts w:ascii="Times New Roman" w:hAnsi="Times New Roman"/>
          <w:i/>
          <w:iCs/>
          <w:color w:val="000000"/>
          <w:lang w:val="uk-UA"/>
        </w:rPr>
        <w:t>.</w:t>
      </w:r>
    </w:p>
    <w:p w:rsidR="00850B2F" w:rsidRDefault="00850B2F" w:rsidP="00850B2F">
      <w:pPr>
        <w:shd w:val="clear" w:color="auto" w:fill="FFFFFF"/>
        <w:spacing w:after="0" w:line="240" w:lineRule="auto"/>
        <w:jc w:val="both"/>
        <w:rPr>
          <w:rFonts w:ascii="Times New Roman" w:hAnsi="Times New Roman"/>
          <w:i/>
          <w:iCs/>
          <w:color w:val="000000"/>
        </w:rPr>
      </w:pPr>
      <w:r>
        <w:rPr>
          <w:rFonts w:ascii="Times New Roman" w:hAnsi="Times New Roman"/>
          <w:i/>
          <w:iCs/>
          <w:color w:val="000000"/>
        </w:rPr>
        <w:t xml:space="preserve"> </w:t>
      </w:r>
    </w:p>
    <w:p w:rsidR="00850B2F" w:rsidRDefault="00850B2F" w:rsidP="00850B2F">
      <w:pPr>
        <w:widowControl w:val="0"/>
        <w:tabs>
          <w:tab w:val="left" w:pos="1080"/>
        </w:tabs>
        <w:spacing w:after="0" w:line="240" w:lineRule="auto"/>
        <w:jc w:val="center"/>
        <w:rPr>
          <w:rFonts w:ascii="Times New Roman" w:hAnsi="Times New Roman"/>
          <w:b/>
          <w:lang w:eastAsia="uk-UA"/>
        </w:rPr>
      </w:pPr>
      <w:r>
        <w:rPr>
          <w:rFonts w:ascii="Times New Roman" w:hAnsi="Times New Roman"/>
          <w:b/>
          <w:bCs/>
          <w:lang w:eastAsia="uk-UA"/>
        </w:rPr>
        <w:t>Д</w:t>
      </w:r>
      <w:r>
        <w:rPr>
          <w:rFonts w:ascii="Times New Roman" w:hAnsi="Times New Roman"/>
          <w:b/>
          <w:lang w:eastAsia="uk-UA"/>
        </w:rPr>
        <w:t xml:space="preserve">окументи  для </w:t>
      </w:r>
      <w:r>
        <w:rPr>
          <w:rFonts w:ascii="Times New Roman" w:hAnsi="Times New Roman"/>
          <w:b/>
          <w:u w:val="single"/>
          <w:lang w:eastAsia="uk-UA"/>
        </w:rPr>
        <w:t>юридичних осіб</w:t>
      </w:r>
      <w:r>
        <w:rPr>
          <w:rFonts w:ascii="Times New Roman" w:hAnsi="Times New Roman"/>
          <w:b/>
          <w:lang w:eastAsia="uk-UA"/>
        </w:rPr>
        <w:t xml:space="preserve"> на </w:t>
      </w:r>
      <w:proofErr w:type="gramStart"/>
      <w:r>
        <w:rPr>
          <w:rFonts w:ascii="Times New Roman" w:hAnsi="Times New Roman"/>
          <w:b/>
          <w:lang w:eastAsia="uk-UA"/>
        </w:rPr>
        <w:t>п</w:t>
      </w:r>
      <w:proofErr w:type="gramEnd"/>
      <w:r>
        <w:rPr>
          <w:rFonts w:ascii="Times New Roman" w:hAnsi="Times New Roman"/>
          <w:b/>
          <w:lang w:eastAsia="uk-UA"/>
        </w:rPr>
        <w:t>ідтвердження відповідності пропозиції вимогам визначеним в ст.17 Закону:</w:t>
      </w:r>
    </w:p>
    <w:p w:rsidR="00850B2F" w:rsidRDefault="00850B2F" w:rsidP="00850B2F">
      <w:pPr>
        <w:spacing w:after="0" w:line="240" w:lineRule="auto"/>
        <w:jc w:val="both"/>
        <w:rPr>
          <w:rFonts w:ascii="Times New Roman" w:hAnsi="Times New Roman"/>
          <w:b/>
          <w:bCs/>
          <w:i/>
          <w:iCs/>
          <w:shd w:val="clear" w:color="auto" w:fill="FFFFFF"/>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№з/</w:t>
            </w:r>
            <w:proofErr w:type="gramStart"/>
            <w:r>
              <w:rPr>
                <w:rFonts w:ascii="Times New Roman" w:hAnsi="Times New Roman"/>
                <w:b/>
                <w:bCs/>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tabs>
                <w:tab w:val="center" w:pos="4153"/>
                <w:tab w:val="right" w:pos="8306"/>
              </w:tabs>
              <w:spacing w:after="0" w:line="240" w:lineRule="auto"/>
              <w:jc w:val="center"/>
              <w:rPr>
                <w:rFonts w:ascii="Times New Roman" w:hAnsi="Times New Roman"/>
                <w:b/>
                <w:lang w:eastAsia="uk-UA"/>
              </w:rPr>
            </w:pPr>
            <w:proofErr w:type="gramStart"/>
            <w:r>
              <w:rPr>
                <w:rFonts w:ascii="Times New Roman" w:hAnsi="Times New Roman"/>
                <w:b/>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center"/>
              <w:rPr>
                <w:rFonts w:ascii="Times New Roman" w:hAnsi="Times New Roman"/>
                <w:lang w:eastAsia="uk-UA"/>
              </w:rPr>
            </w:pPr>
            <w:r>
              <w:rPr>
                <w:rFonts w:ascii="Times New Roman" w:hAnsi="Times New Roman"/>
                <w:b/>
                <w:lang w:eastAsia="uk-UA"/>
              </w:rPr>
              <w:t>Переможець торгі</w:t>
            </w:r>
            <w:proofErr w:type="gramStart"/>
            <w:r>
              <w:rPr>
                <w:rFonts w:ascii="Times New Roman" w:hAnsi="Times New Roman"/>
                <w:b/>
                <w:lang w:eastAsia="uk-UA"/>
              </w:rPr>
              <w:t>в</w:t>
            </w:r>
            <w:proofErr w:type="gramEnd"/>
            <w:r>
              <w:rPr>
                <w:rFonts w:ascii="Times New Roman" w:hAnsi="Times New Roman"/>
                <w:b/>
                <w:lang w:eastAsia="uk-UA"/>
              </w:rPr>
              <w:t xml:space="preserve"> на виконання вимоги статті 17 повинен надати таку інформацію</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b/>
                <w:i/>
                <w:iCs/>
                <w:bdr w:val="none" w:sz="0" w:space="0" w:color="auto" w:frame="1"/>
                <w:shd w:val="clear" w:color="auto" w:fill="FFFFFF"/>
                <w:lang w:eastAsia="uk-UA"/>
              </w:rPr>
            </w:pPr>
            <w:r>
              <w:rPr>
                <w:rFonts w:ascii="Times New Roman" w:hAnsi="Times New Roman"/>
                <w:shd w:val="clear" w:color="auto" w:fill="FFFFFF"/>
                <w:lang w:eastAsia="uk-UA"/>
              </w:rPr>
              <w:t xml:space="preserve">Відомості про </w:t>
            </w:r>
            <w:r>
              <w:rPr>
                <w:rFonts w:ascii="Times New Roman" w:hAnsi="Times New Roman"/>
                <w:b/>
                <w:bCs/>
                <w:shd w:val="clear" w:color="auto" w:fill="FFFFFF"/>
                <w:lang w:eastAsia="uk-UA"/>
              </w:rPr>
              <w:t xml:space="preserve">юридичну особу, </w:t>
            </w:r>
            <w:r>
              <w:rPr>
                <w:rFonts w:ascii="Times New Roman" w:hAnsi="Times New Roman"/>
                <w:shd w:val="clear" w:color="auto" w:fill="FFFFFF"/>
                <w:lang w:eastAsia="uk-UA"/>
              </w:rPr>
              <w:t>яка є учасником процедури закупі</w:t>
            </w:r>
            <w:proofErr w:type="gramStart"/>
            <w:r>
              <w:rPr>
                <w:rFonts w:ascii="Times New Roman" w:hAnsi="Times New Roman"/>
                <w:shd w:val="clear" w:color="auto" w:fill="FFFFFF"/>
                <w:lang w:eastAsia="uk-UA"/>
              </w:rPr>
              <w:t>вл</w:t>
            </w:r>
            <w:proofErr w:type="gramEnd"/>
            <w:r>
              <w:rPr>
                <w:rFonts w:ascii="Times New Roman" w:hAnsi="Times New Roman"/>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850B2F" w:rsidRDefault="00850B2F">
            <w:pPr>
              <w:widowControl w:val="0"/>
              <w:spacing w:after="0" w:line="240" w:lineRule="auto"/>
              <w:jc w:val="both"/>
              <w:rPr>
                <w:rFonts w:ascii="Times New Roman" w:hAnsi="Times New Roman"/>
                <w:u w:val="single"/>
                <w:lang w:eastAsia="uk-UA"/>
              </w:rPr>
            </w:pPr>
            <w:r>
              <w:rPr>
                <w:rFonts w:ascii="Times New Roman" w:hAnsi="Times New Roman"/>
                <w:b/>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iCs/>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i/>
                <w:iCs/>
                <w:u w:val="single"/>
                <w:shd w:val="clear" w:color="auto" w:fill="FFFFFF"/>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Службову (посадову) особу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autoSpaceDE w:val="0"/>
              <w:spacing w:after="0" w:line="240" w:lineRule="auto"/>
              <w:jc w:val="both"/>
              <w:rPr>
                <w:rFonts w:ascii="Times New Roman" w:hAnsi="Times New Roman"/>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iCs/>
                <w:shd w:val="clear" w:color="auto" w:fill="FFFFFF"/>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w:t>
            </w:r>
            <w:proofErr w:type="gramStart"/>
            <w:r>
              <w:rPr>
                <w:rFonts w:ascii="Times New Roman" w:hAnsi="Times New Roman"/>
                <w:bCs/>
                <w:shd w:val="clear" w:color="auto" w:fill="FFFFFF"/>
                <w:lang w:eastAsia="uk-UA"/>
              </w:rPr>
              <w:t>до</w:t>
            </w:r>
            <w:proofErr w:type="gramEnd"/>
            <w:r>
              <w:rPr>
                <w:rFonts w:ascii="Times New Roman" w:hAnsi="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Pr>
                <w:rFonts w:ascii="Times New Roman" w:hAnsi="Times New Roman"/>
                <w:bCs/>
                <w:shd w:val="clear" w:color="auto" w:fill="FFFFFF"/>
                <w:lang w:eastAsia="uk-UA"/>
              </w:rPr>
              <w:lastRenderedPageBreak/>
              <w:t>результатів тендерів</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Cs/>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w:t>
            </w:r>
            <w:r>
              <w:rPr>
                <w:rFonts w:ascii="Times New Roman" w:hAnsi="Times New Roman"/>
                <w:bCs/>
                <w:i/>
                <w:shd w:val="clear" w:color="auto" w:fill="FFFFFF"/>
                <w:lang w:eastAsia="uk-UA"/>
              </w:rPr>
              <w:lastRenderedPageBreak/>
              <w:t>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w:t>
            </w:r>
            <w:r>
              <w:rPr>
                <w:rFonts w:ascii="Times New Roman" w:hAnsi="Times New Roman"/>
                <w:bCs/>
                <w:i/>
                <w:shd w:val="clear" w:color="auto" w:fill="FFFFFF"/>
                <w:lang w:eastAsia="uk-UA"/>
              </w:rPr>
              <w:lastRenderedPageBreak/>
              <w:t>цих рішень, їх перевірки, 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Службова (посадова) особа учасника процедури закупі</w:t>
            </w:r>
            <w:proofErr w:type="gramStart"/>
            <w:r>
              <w:rPr>
                <w:rFonts w:ascii="Times New Roman" w:hAnsi="Times New Roman"/>
                <w:bCs/>
                <w:shd w:val="clear" w:color="auto" w:fill="FFFFFF"/>
                <w:lang w:eastAsia="uk-UA"/>
              </w:rPr>
              <w:t>вл</w:t>
            </w:r>
            <w:proofErr w:type="gramEnd"/>
            <w:r>
              <w:rPr>
                <w:rFonts w:ascii="Times New Roman" w:hAnsi="Times New Roman"/>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6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widowControl w:val="0"/>
              <w:spacing w:after="0" w:line="240" w:lineRule="auto"/>
              <w:jc w:val="both"/>
              <w:rPr>
                <w:rFonts w:ascii="Times New Roman" w:hAnsi="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(в Єдиному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tcPr>
          <w:p w:rsidR="00850B2F" w:rsidRDefault="00850B2F">
            <w:pPr>
              <w:autoSpaceDE w:val="0"/>
              <w:spacing w:after="0" w:line="240" w:lineRule="auto"/>
              <w:jc w:val="both"/>
              <w:rPr>
                <w:rFonts w:ascii="Times New Roman" w:hAnsi="Times New Roman"/>
                <w:b/>
                <w:iCs/>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rsidR="00850B2F" w:rsidRDefault="00850B2F">
            <w:pPr>
              <w:autoSpaceDE w:val="0"/>
              <w:spacing w:after="0" w:line="240" w:lineRule="auto"/>
              <w:jc w:val="both"/>
              <w:rPr>
                <w:rFonts w:ascii="Times New Roman" w:hAnsi="Times New Roman"/>
                <w:lang w:eastAsia="uk-UA"/>
              </w:rPr>
            </w:pP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6</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 Єдиному державному реє</w:t>
            </w:r>
            <w:proofErr w:type="gramStart"/>
            <w:r>
              <w:rPr>
                <w:rFonts w:ascii="Times New Roman" w:hAnsi="Times New Roman"/>
                <w:lang w:eastAsia="uk-UA"/>
              </w:rPr>
              <w:t>стр</w:t>
            </w:r>
            <w:proofErr w:type="gramEnd"/>
            <w:r>
              <w:rPr>
                <w:rFonts w:ascii="Times New Roman" w:hAnsi="Times New Roman"/>
                <w:lang w:eastAsia="uk-UA"/>
              </w:rPr>
              <w:t>і юридичних осіб, фізичних осіб - підприємців та громадських формувань відсутня інформація, передбачена </w:t>
            </w:r>
            <w:hyperlink r:id="rId27" w:anchor="n174" w:tgtFrame="_blank" w:history="1">
              <w:r>
                <w:rPr>
                  <w:rStyle w:val="a6"/>
                  <w:rFonts w:ascii="Times New Roman" w:hAnsi="Times New Roman"/>
                  <w:color w:val="0000FF"/>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w:t>
            </w:r>
            <w:proofErr w:type="gramStart"/>
            <w:r>
              <w:rPr>
                <w:rFonts w:ascii="Times New Roman" w:hAnsi="Times New Roman"/>
                <w:bCs/>
                <w:lang w:eastAsia="uk-UA"/>
              </w:rPr>
              <w:t>стр</w:t>
            </w:r>
            <w:proofErr w:type="gramEnd"/>
            <w:r>
              <w:rPr>
                <w:rFonts w:ascii="Times New Roman" w:hAnsi="Times New Roman"/>
                <w:bCs/>
                <w:lang w:eastAsia="uk-UA"/>
              </w:rPr>
              <w:t>і</w:t>
            </w:r>
          </w:p>
          <w:p w:rsidR="00850B2F" w:rsidRDefault="00850B2F">
            <w:pPr>
              <w:autoSpaceDE w:val="0"/>
              <w:spacing w:after="0" w:line="240" w:lineRule="auto"/>
              <w:jc w:val="both"/>
              <w:rPr>
                <w:rFonts w:ascii="Times New Roman" w:hAnsi="Times New Roman"/>
                <w:bCs/>
                <w:lang w:eastAsia="uk-UA"/>
              </w:rPr>
            </w:pPr>
            <w:r>
              <w:rPr>
                <w:rFonts w:ascii="Times New Roman" w:hAnsi="Times New Roman"/>
                <w:bCs/>
                <w:lang w:eastAsia="uk-UA"/>
              </w:rPr>
              <w:t>(в Єдиному державному реє</w:t>
            </w:r>
            <w:proofErr w:type="gramStart"/>
            <w:r>
              <w:rPr>
                <w:rFonts w:ascii="Times New Roman" w:hAnsi="Times New Roman"/>
                <w:bCs/>
                <w:lang w:eastAsia="uk-UA"/>
              </w:rPr>
              <w:t>стр</w:t>
            </w:r>
            <w:proofErr w:type="gramEnd"/>
            <w:r>
              <w:rPr>
                <w:rFonts w:ascii="Times New Roman" w:hAnsi="Times New Roman"/>
                <w:bCs/>
                <w:lang w:eastAsia="uk-UA"/>
              </w:rPr>
              <w:t>і юридичних осіб, фізичних осіб-підприємців та громадських формувань)*</w:t>
            </w:r>
          </w:p>
        </w:tc>
      </w:tr>
      <w:tr w:rsidR="00850B2F" w:rsidTr="00850B2F">
        <w:trPr>
          <w:trHeight w:val="4488"/>
        </w:trPr>
        <w:tc>
          <w:tcPr>
            <w:tcW w:w="496"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lastRenderedPageBreak/>
              <w:t>7</w:t>
            </w:r>
          </w:p>
        </w:tc>
        <w:tc>
          <w:tcPr>
            <w:tcW w:w="2869"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Pr>
                <w:rFonts w:ascii="Times New Roman" w:hAnsi="Times New Roman"/>
                <w:lang w:eastAsia="uk-UA"/>
              </w:rPr>
              <w:t>вл</w:t>
            </w:r>
            <w:proofErr w:type="gramEnd"/>
            <w:r>
              <w:rPr>
                <w:rFonts w:ascii="Times New Roman" w:hAnsi="Times New Roman"/>
                <w:lang w:eastAsia="uk-UA"/>
              </w:rPr>
              <w:t xml:space="preserve">і товару (товарів), послуги (послуг) або робіт дорівнює або перевищує 20 мільйонів гривень </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10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У разі якщо вартість закупі</w:t>
            </w:r>
            <w:proofErr w:type="gramStart"/>
            <w:r>
              <w:rPr>
                <w:rFonts w:ascii="Times New Roman" w:hAnsi="Times New Roman"/>
                <w:iCs/>
                <w:lang w:eastAsia="uk-UA"/>
              </w:rPr>
              <w:t>вл</w:t>
            </w:r>
            <w:proofErr w:type="gramEnd"/>
            <w:r>
              <w:rPr>
                <w:rFonts w:ascii="Times New Roman" w:hAnsi="Times New Roman"/>
                <w:iCs/>
                <w:lang w:eastAsia="uk-UA"/>
              </w:rPr>
              <w:t>і товару (товарів), послуги (послуг) або робіт дорівнює або перевищує 20 мільйонів гривень учасником подається:</w:t>
            </w:r>
          </w:p>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 xml:space="preserve">-довідка </w:t>
            </w:r>
            <w:proofErr w:type="gramStart"/>
            <w:r>
              <w:rPr>
                <w:rFonts w:ascii="Times New Roman" w:hAnsi="Times New Roman"/>
                <w:iCs/>
                <w:lang w:eastAsia="uk-UA"/>
              </w:rPr>
              <w:t>в дов</w:t>
            </w:r>
            <w:proofErr w:type="gramEnd"/>
            <w:r>
              <w:rPr>
                <w:rFonts w:ascii="Times New Roman" w:hAnsi="Times New Roman"/>
                <w:iCs/>
                <w:lang w:eastAsia="uk-UA"/>
              </w:rPr>
              <w:t>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lang w:eastAsia="uk-UA"/>
              </w:rPr>
            </w:pPr>
            <w:r>
              <w:rPr>
                <w:rFonts w:ascii="Times New Roman" w:hAnsi="Times New Roman"/>
                <w:iCs/>
                <w:lang w:eastAsia="uk-UA"/>
              </w:rPr>
              <w:t>Не вимагається замовником</w:t>
            </w:r>
          </w:p>
        </w:tc>
      </w:tr>
      <w:tr w:rsidR="00850B2F" w:rsidTr="00850B2F">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Учасник процедури закупі</w:t>
            </w:r>
            <w:proofErr w:type="gramStart"/>
            <w:r>
              <w:rPr>
                <w:rFonts w:ascii="Times New Roman" w:hAnsi="Times New Roman"/>
                <w:lang w:eastAsia="uk-UA"/>
              </w:rPr>
              <w:t>вл</w:t>
            </w:r>
            <w:proofErr w:type="gramEnd"/>
            <w:r>
              <w:rPr>
                <w:rFonts w:ascii="Times New Roman" w:hAnsi="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850B2F" w:rsidTr="00850B2F">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9</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lastRenderedPageBreak/>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spacing w:after="0" w:line="240" w:lineRule="auto"/>
              <w:jc w:val="both"/>
              <w:rPr>
                <w:rFonts w:ascii="Times New Roman" w:hAnsi="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rPr>
          <w:trHeight w:val="4464"/>
        </w:trPr>
        <w:tc>
          <w:tcPr>
            <w:tcW w:w="496"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lastRenderedPageBreak/>
              <w:t>10</w:t>
            </w:r>
          </w:p>
        </w:tc>
        <w:tc>
          <w:tcPr>
            <w:tcW w:w="2869"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i/>
                <w:iCs/>
                <w:u w:val="single"/>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Сканована копія з оригіналу документа</w:t>
            </w:r>
            <w:proofErr w:type="gramStart"/>
            <w:r>
              <w:rPr>
                <w:rFonts w:ascii="Times New Roman" w:hAnsi="Times New Roman"/>
                <w:lang w:eastAsia="uk-UA"/>
              </w:rPr>
              <w:t xml:space="preserve"> (-і</w:t>
            </w:r>
            <w:proofErr w:type="gramEnd"/>
            <w:r>
              <w:rPr>
                <w:rFonts w:ascii="Times New Roman" w:hAnsi="Times New Roman"/>
                <w:lang w:eastAsia="uk-UA"/>
              </w:rPr>
              <w:t>в) або інформація, видана відповідним органом, який має такі повноваження, що діє станом на дату  подання документа</w:t>
            </w:r>
          </w:p>
        </w:tc>
      </w:tr>
      <w:tr w:rsidR="00850B2F" w:rsidTr="00850B2F">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11</w:t>
            </w:r>
          </w:p>
        </w:tc>
        <w:tc>
          <w:tcPr>
            <w:tcW w:w="2869" w:type="dxa"/>
            <w:tcBorders>
              <w:top w:val="single" w:sz="4" w:space="0" w:color="auto"/>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не виконав свої зобов’язання за</w:t>
            </w:r>
          </w:p>
          <w:p w:rsidR="00850B2F" w:rsidRDefault="00850B2F">
            <w:pPr>
              <w:widowControl w:val="0"/>
              <w:spacing w:after="0" w:line="240" w:lineRule="auto"/>
              <w:jc w:val="both"/>
              <w:rPr>
                <w:rFonts w:ascii="Times New Roman" w:hAnsi="Times New Roman"/>
              </w:rPr>
            </w:pPr>
            <w:r>
              <w:rPr>
                <w:rFonts w:ascii="Times New Roman" w:hAnsi="Times New Roman"/>
              </w:rPr>
              <w:t xml:space="preserve">раніше укладеним договором </w:t>
            </w:r>
            <w:proofErr w:type="gramStart"/>
            <w:r>
              <w:rPr>
                <w:rFonts w:ascii="Times New Roman" w:hAnsi="Times New Roman"/>
              </w:rPr>
              <w:t>про</w:t>
            </w:r>
            <w:proofErr w:type="gramEnd"/>
            <w:r>
              <w:rPr>
                <w:rFonts w:ascii="Times New Roman" w:hAnsi="Times New Roman"/>
              </w:rPr>
              <w:t xml:space="preserve"> закупівлю з цим самим</w:t>
            </w:r>
          </w:p>
          <w:p w:rsidR="00850B2F" w:rsidRDefault="00850B2F">
            <w:pPr>
              <w:widowControl w:val="0"/>
              <w:spacing w:after="0"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rsidR="00850B2F" w:rsidRDefault="00850B2F">
            <w:pPr>
              <w:widowControl w:val="0"/>
              <w:spacing w:after="0" w:line="240" w:lineRule="auto"/>
              <w:jc w:val="both"/>
              <w:rPr>
                <w:rFonts w:ascii="Times New Roman" w:hAnsi="Times New Roman"/>
              </w:rPr>
            </w:pPr>
            <w:r>
              <w:rPr>
                <w:rFonts w:ascii="Times New Roman" w:hAnsi="Times New Roman"/>
              </w:rPr>
              <w:t>було застосовано санкції у вигляді штрафі</w:t>
            </w:r>
            <w:proofErr w:type="gramStart"/>
            <w:r>
              <w:rPr>
                <w:rFonts w:ascii="Times New Roman" w:hAnsi="Times New Roman"/>
              </w:rPr>
              <w:t>в</w:t>
            </w:r>
            <w:proofErr w:type="gramEnd"/>
            <w:r>
              <w:rPr>
                <w:rFonts w:ascii="Times New Roman" w:hAnsi="Times New Roman"/>
              </w:rPr>
              <w:t xml:space="preserve"> та/або</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збитків - протягом трьох років з дати</w:t>
            </w:r>
          </w:p>
          <w:p w:rsidR="00850B2F" w:rsidRDefault="00850B2F">
            <w:pPr>
              <w:widowControl w:val="0"/>
              <w:spacing w:after="0" w:line="240" w:lineRule="auto"/>
              <w:jc w:val="both"/>
              <w:rPr>
                <w:rFonts w:ascii="Times New Roman" w:hAnsi="Times New Roman"/>
              </w:rPr>
            </w:pPr>
            <w:r>
              <w:rPr>
                <w:rFonts w:ascii="Times New Roman" w:hAnsi="Times New Roman"/>
              </w:rPr>
              <w:t>дострокового розірвання такого договору.</w:t>
            </w:r>
          </w:p>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що перебуває в обставинах,</w:t>
            </w:r>
          </w:p>
          <w:p w:rsidR="00850B2F" w:rsidRDefault="00850B2F">
            <w:pPr>
              <w:widowControl w:val="0"/>
              <w:spacing w:after="0"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rsidR="00850B2F" w:rsidRDefault="00850B2F">
            <w:pPr>
              <w:widowControl w:val="0"/>
              <w:spacing w:after="0"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ідтвердження вжиття заходів для доведення своєї</w:t>
            </w:r>
          </w:p>
          <w:p w:rsidR="00850B2F" w:rsidRDefault="00850B2F">
            <w:pPr>
              <w:widowControl w:val="0"/>
              <w:spacing w:after="0" w:line="240" w:lineRule="auto"/>
              <w:jc w:val="both"/>
              <w:rPr>
                <w:rFonts w:ascii="Times New Roman" w:hAnsi="Times New Roman"/>
              </w:rPr>
            </w:pPr>
            <w:r>
              <w:rPr>
                <w:rFonts w:ascii="Times New Roman" w:hAnsi="Times New Roman"/>
              </w:rPr>
              <w:t xml:space="preserve">надійності, незважаючи на наявність відповідної </w:t>
            </w:r>
            <w:proofErr w:type="gramStart"/>
            <w:r>
              <w:rPr>
                <w:rFonts w:ascii="Times New Roman" w:hAnsi="Times New Roman"/>
              </w:rPr>
              <w:t>п</w:t>
            </w:r>
            <w:proofErr w:type="gramEnd"/>
            <w:r>
              <w:rPr>
                <w:rFonts w:ascii="Times New Roman" w:hAnsi="Times New Roman"/>
              </w:rPr>
              <w:t>ідстави для</w:t>
            </w:r>
          </w:p>
          <w:p w:rsidR="00850B2F" w:rsidRDefault="00850B2F">
            <w:pPr>
              <w:widowControl w:val="0"/>
              <w:spacing w:after="0"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rsidR="00850B2F" w:rsidRDefault="00850B2F">
            <w:pPr>
              <w:widowControl w:val="0"/>
              <w:spacing w:after="0" w:line="240" w:lineRule="auto"/>
              <w:jc w:val="both"/>
              <w:rPr>
                <w:rFonts w:ascii="Times New Roman" w:hAnsi="Times New Roman"/>
              </w:rPr>
            </w:pPr>
            <w:r>
              <w:rPr>
                <w:rFonts w:ascii="Times New Roman" w:hAnsi="Times New Roman"/>
              </w:rPr>
              <w:t xml:space="preserve">(суб’єкт господарювання) </w:t>
            </w:r>
            <w:proofErr w:type="gramStart"/>
            <w:r>
              <w:rPr>
                <w:rFonts w:ascii="Times New Roman" w:hAnsi="Times New Roman"/>
              </w:rPr>
              <w:t>повинен</w:t>
            </w:r>
            <w:proofErr w:type="gramEnd"/>
            <w:r>
              <w:rPr>
                <w:rFonts w:ascii="Times New Roman" w:hAnsi="Times New Roman"/>
              </w:rPr>
              <w:t xml:space="preserve"> довести, що він сплатив</w:t>
            </w:r>
          </w:p>
          <w:p w:rsidR="00850B2F" w:rsidRDefault="00850B2F">
            <w:pPr>
              <w:widowControl w:val="0"/>
              <w:spacing w:after="0" w:line="240" w:lineRule="auto"/>
              <w:jc w:val="both"/>
              <w:rPr>
                <w:rFonts w:ascii="Times New Roman" w:hAnsi="Times New Roman"/>
              </w:rPr>
            </w:pPr>
            <w:r>
              <w:rPr>
                <w:rFonts w:ascii="Times New Roman" w:hAnsi="Times New Roman"/>
              </w:rPr>
              <w:t>або зобов’язався сплатити відповідні зобов’язання та</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завданих збитків.</w:t>
            </w:r>
          </w:p>
          <w:p w:rsidR="00850B2F" w:rsidRDefault="00850B2F">
            <w:pPr>
              <w:widowControl w:val="0"/>
              <w:spacing w:after="0" w:line="240" w:lineRule="auto"/>
              <w:jc w:val="both"/>
              <w:rPr>
                <w:rFonts w:ascii="Times New Roman" w:hAnsi="Times New Roman"/>
                <w:b/>
                <w:bCs/>
              </w:rPr>
            </w:pPr>
            <w:r>
              <w:rPr>
                <w:rFonts w:ascii="Times New Roman" w:hAnsi="Times New Roman"/>
                <w:b/>
                <w:bCs/>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iCs/>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 xml:space="preserve">Спосіб документального </w:t>
            </w:r>
            <w:proofErr w:type="gramStart"/>
            <w:r>
              <w:rPr>
                <w:rFonts w:ascii="Times New Roman" w:hAnsi="Times New Roman"/>
                <w:lang w:eastAsia="uk-UA"/>
              </w:rPr>
              <w:t>п</w:t>
            </w:r>
            <w:proofErr w:type="gramEnd"/>
            <w:r>
              <w:rPr>
                <w:rFonts w:ascii="Times New Roman" w:hAnsi="Times New Roman"/>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lang w:eastAsia="uk-UA"/>
              </w:rPr>
              <w:t>п</w:t>
            </w:r>
            <w:proofErr w:type="gramEnd"/>
            <w:r>
              <w:rPr>
                <w:rFonts w:ascii="Times New Roman" w:hAnsi="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850B2F" w:rsidRDefault="00850B2F" w:rsidP="00850B2F">
      <w:pPr>
        <w:widowControl w:val="0"/>
        <w:tabs>
          <w:tab w:val="left" w:pos="1080"/>
        </w:tabs>
        <w:spacing w:after="0" w:line="240" w:lineRule="auto"/>
        <w:jc w:val="both"/>
        <w:rPr>
          <w:rFonts w:ascii="Times New Roman" w:hAnsi="Times New Roman"/>
          <w:b/>
          <w:bCs/>
          <w:lang w:eastAsia="uk-UA"/>
        </w:rPr>
      </w:pPr>
    </w:p>
    <w:p w:rsidR="00850B2F" w:rsidRDefault="00850B2F" w:rsidP="00850B2F">
      <w:pPr>
        <w:widowControl w:val="0"/>
        <w:tabs>
          <w:tab w:val="left" w:pos="1080"/>
        </w:tabs>
        <w:spacing w:after="0" w:line="240" w:lineRule="auto"/>
        <w:jc w:val="center"/>
        <w:rPr>
          <w:rFonts w:ascii="Times New Roman" w:hAnsi="Times New Roman"/>
          <w:b/>
          <w:lang w:eastAsia="uk-UA"/>
        </w:rPr>
      </w:pPr>
      <w:r>
        <w:rPr>
          <w:rFonts w:ascii="Times New Roman" w:hAnsi="Times New Roman"/>
          <w:b/>
          <w:bCs/>
          <w:lang w:eastAsia="uk-UA"/>
        </w:rPr>
        <w:lastRenderedPageBreak/>
        <w:t>Д</w:t>
      </w:r>
      <w:r>
        <w:rPr>
          <w:rFonts w:ascii="Times New Roman" w:hAnsi="Times New Roman"/>
          <w:b/>
          <w:lang w:eastAsia="uk-UA"/>
        </w:rPr>
        <w:t xml:space="preserve">окументи  для </w:t>
      </w:r>
      <w:r>
        <w:rPr>
          <w:rFonts w:ascii="Times New Roman" w:hAnsi="Times New Roman"/>
          <w:b/>
          <w:u w:val="single"/>
          <w:lang w:eastAsia="uk-UA"/>
        </w:rPr>
        <w:t>фізичних осіб-підприємців</w:t>
      </w:r>
      <w:r>
        <w:rPr>
          <w:rFonts w:ascii="Times New Roman" w:hAnsi="Times New Roman"/>
          <w:b/>
          <w:lang w:eastAsia="uk-UA"/>
        </w:rPr>
        <w:t xml:space="preserve"> на </w:t>
      </w:r>
      <w:proofErr w:type="gramStart"/>
      <w:r>
        <w:rPr>
          <w:rFonts w:ascii="Times New Roman" w:hAnsi="Times New Roman"/>
          <w:b/>
          <w:lang w:eastAsia="uk-UA"/>
        </w:rPr>
        <w:t>п</w:t>
      </w:r>
      <w:proofErr w:type="gramEnd"/>
      <w:r>
        <w:rPr>
          <w:rFonts w:ascii="Times New Roman" w:hAnsi="Times New Roman"/>
          <w:b/>
          <w:lang w:eastAsia="uk-UA"/>
        </w:rPr>
        <w:t>ідтвердження відповідності пропозиції вимогам визначеним в ст.17 Закону:</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№з/</w:t>
            </w:r>
            <w:proofErr w:type="gramStart"/>
            <w:r>
              <w:rPr>
                <w:rFonts w:ascii="Times New Roman" w:hAnsi="Times New Roman"/>
                <w:b/>
                <w:bCs/>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tabs>
                <w:tab w:val="center" w:pos="4153"/>
                <w:tab w:val="right" w:pos="8306"/>
              </w:tabs>
              <w:spacing w:after="0" w:line="240" w:lineRule="auto"/>
              <w:jc w:val="center"/>
              <w:rPr>
                <w:rFonts w:ascii="Times New Roman" w:hAnsi="Times New Roman"/>
                <w:b/>
                <w:lang w:eastAsia="uk-UA"/>
              </w:rPr>
            </w:pPr>
            <w:proofErr w:type="gramStart"/>
            <w:r>
              <w:rPr>
                <w:rFonts w:ascii="Times New Roman" w:hAnsi="Times New Roman"/>
                <w:b/>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center"/>
              <w:rPr>
                <w:rFonts w:ascii="Times New Roman" w:hAnsi="Times New Roman"/>
                <w:lang w:eastAsia="uk-UA"/>
              </w:rPr>
            </w:pPr>
            <w:r>
              <w:rPr>
                <w:rFonts w:ascii="Times New Roman" w:hAnsi="Times New Roman"/>
                <w:b/>
                <w:lang w:eastAsia="uk-UA"/>
              </w:rPr>
              <w:t>Переможець торгі</w:t>
            </w:r>
            <w:proofErr w:type="gramStart"/>
            <w:r>
              <w:rPr>
                <w:rFonts w:ascii="Times New Roman" w:hAnsi="Times New Roman"/>
                <w:b/>
                <w:lang w:eastAsia="uk-UA"/>
              </w:rPr>
              <w:t>в</w:t>
            </w:r>
            <w:proofErr w:type="gramEnd"/>
            <w:r>
              <w:rPr>
                <w:rFonts w:ascii="Times New Roman" w:hAnsi="Times New Roman"/>
                <w:b/>
                <w:lang w:eastAsia="uk-UA"/>
              </w:rPr>
              <w:t xml:space="preserve"> на виконання вимоги статті 17 повинен надати таку інформацію</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Службову (посадову) особу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autoSpaceDE w:val="0"/>
              <w:spacing w:after="0" w:line="240" w:lineRule="auto"/>
              <w:jc w:val="both"/>
              <w:rPr>
                <w:rFonts w:ascii="Times New Roman" w:hAnsi="Times New Roman"/>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rsidR="00850B2F" w:rsidRDefault="00850B2F">
            <w:pPr>
              <w:spacing w:after="0" w:line="240" w:lineRule="auto"/>
              <w:jc w:val="both"/>
              <w:rPr>
                <w:rFonts w:ascii="Times New Roman" w:hAnsi="Times New Roman"/>
                <w:bCs/>
                <w:iCs/>
                <w:shd w:val="clear" w:color="auto" w:fill="FFFFFF"/>
                <w:lang w:eastAsia="uk-UA"/>
              </w:rPr>
            </w:pP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w:t>
            </w:r>
            <w:proofErr w:type="gramStart"/>
            <w:r>
              <w:rPr>
                <w:rFonts w:ascii="Times New Roman" w:hAnsi="Times New Roman"/>
                <w:bCs/>
                <w:shd w:val="clear" w:color="auto" w:fill="FFFFFF"/>
                <w:lang w:eastAsia="uk-UA"/>
              </w:rPr>
              <w:t>до</w:t>
            </w:r>
            <w:proofErr w:type="gramEnd"/>
            <w:r>
              <w:rPr>
                <w:rFonts w:ascii="Times New Roman" w:hAnsi="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Cs/>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Фізична особа, яка є учасником процедури закупі</w:t>
            </w:r>
            <w:proofErr w:type="gramStart"/>
            <w:r>
              <w:rPr>
                <w:rFonts w:ascii="Times New Roman" w:hAnsi="Times New Roman"/>
                <w:bCs/>
                <w:shd w:val="clear" w:color="auto" w:fill="FFFFFF"/>
                <w:lang w:eastAsia="uk-UA"/>
              </w:rPr>
              <w:t>вл</w:t>
            </w:r>
            <w:proofErr w:type="gramEnd"/>
            <w:r>
              <w:rPr>
                <w:rFonts w:ascii="Times New Roman" w:hAnsi="Times New Roman"/>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5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widowControl w:val="0"/>
              <w:spacing w:after="0" w:line="240" w:lineRule="auto"/>
              <w:jc w:val="both"/>
              <w:rPr>
                <w:rFonts w:ascii="Times New Roman" w:hAnsi="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 Єдиному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
                <w:iCs/>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5</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 Єдиному державному реє</w:t>
            </w:r>
            <w:proofErr w:type="gramStart"/>
            <w:r>
              <w:rPr>
                <w:rFonts w:ascii="Times New Roman" w:hAnsi="Times New Roman"/>
                <w:lang w:eastAsia="uk-UA"/>
              </w:rPr>
              <w:t>стр</w:t>
            </w:r>
            <w:proofErr w:type="gramEnd"/>
            <w:r>
              <w:rPr>
                <w:rFonts w:ascii="Times New Roman" w:hAnsi="Times New Roman"/>
                <w:lang w:eastAsia="uk-UA"/>
              </w:rPr>
              <w:t>і юридичних осіб, фізичних осіб - підприємців та громадських формувань відсутня інформація, передбачена </w:t>
            </w:r>
            <w:hyperlink r:id="rId28" w:anchor="n174" w:tgtFrame="_blank" w:history="1">
              <w:r>
                <w:rPr>
                  <w:rStyle w:val="a6"/>
                  <w:rFonts w:ascii="Times New Roman" w:hAnsi="Times New Roman"/>
                  <w:color w:val="0000FF"/>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w:t>
            </w:r>
            <w:proofErr w:type="gramStart"/>
            <w:r>
              <w:rPr>
                <w:rFonts w:ascii="Times New Roman" w:hAnsi="Times New Roman"/>
                <w:bCs/>
                <w:lang w:eastAsia="uk-UA"/>
              </w:rPr>
              <w:t>стр</w:t>
            </w:r>
            <w:proofErr w:type="gramEnd"/>
            <w:r>
              <w:rPr>
                <w:rFonts w:ascii="Times New Roman" w:hAnsi="Times New Roman"/>
                <w:bCs/>
                <w:lang w:eastAsia="uk-UA"/>
              </w:rPr>
              <w:t>і</w:t>
            </w:r>
          </w:p>
          <w:p w:rsidR="00850B2F" w:rsidRDefault="00850B2F">
            <w:pPr>
              <w:autoSpaceDE w:val="0"/>
              <w:spacing w:after="0" w:line="240" w:lineRule="auto"/>
              <w:jc w:val="both"/>
              <w:rPr>
                <w:rFonts w:ascii="Times New Roman" w:hAnsi="Times New Roman"/>
                <w:lang w:eastAsia="uk-UA"/>
              </w:rPr>
            </w:pPr>
            <w:r>
              <w:rPr>
                <w:rFonts w:ascii="Times New Roman" w:hAnsi="Times New Roman"/>
                <w:bCs/>
                <w:lang w:eastAsia="uk-UA"/>
              </w:rPr>
              <w:t>(в Єдиному державному реє</w:t>
            </w:r>
            <w:proofErr w:type="gramStart"/>
            <w:r>
              <w:rPr>
                <w:rFonts w:ascii="Times New Roman" w:hAnsi="Times New Roman"/>
                <w:bCs/>
                <w:lang w:eastAsia="uk-UA"/>
              </w:rPr>
              <w:t>стр</w:t>
            </w:r>
            <w:proofErr w:type="gramEnd"/>
            <w:r>
              <w:rPr>
                <w:rFonts w:ascii="Times New Roman" w:hAnsi="Times New Roman"/>
                <w:bCs/>
                <w:lang w:eastAsia="uk-UA"/>
              </w:rPr>
              <w:t>і юридичних осіб, фізичних осіб-підприємців та громадських формувань)*</w:t>
            </w:r>
          </w:p>
        </w:tc>
      </w:tr>
      <w:tr w:rsidR="00850B2F" w:rsidTr="00850B2F">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Учасник процедури закупі</w:t>
            </w:r>
            <w:proofErr w:type="gramStart"/>
            <w:r>
              <w:rPr>
                <w:rFonts w:ascii="Times New Roman" w:hAnsi="Times New Roman"/>
                <w:lang w:eastAsia="uk-UA"/>
              </w:rPr>
              <w:t>вл</w:t>
            </w:r>
            <w:proofErr w:type="gramEnd"/>
            <w:r>
              <w:rPr>
                <w:rFonts w:ascii="Times New Roman" w:hAnsi="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850B2F" w:rsidTr="00850B2F">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Pr>
                <w:rFonts w:ascii="Times New Roman" w:hAnsi="Times New Roman"/>
                <w:lang w:eastAsia="uk-UA"/>
              </w:rPr>
              <w:lastRenderedPageBreak/>
              <w:t>вчинення правопорушення, пов’язаного з використанням дитячої праці чи будь-якими формами торгівлі людьми</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spacing w:after="0" w:line="240" w:lineRule="auto"/>
              <w:jc w:val="both"/>
              <w:rPr>
                <w:rFonts w:ascii="Times New Roman" w:hAnsi="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i/>
                <w:iCs/>
                <w:u w:val="single"/>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Сканована копія з оригіналу документа</w:t>
            </w:r>
            <w:proofErr w:type="gramStart"/>
            <w:r>
              <w:rPr>
                <w:rFonts w:ascii="Times New Roman" w:hAnsi="Times New Roman"/>
                <w:lang w:eastAsia="uk-UA"/>
              </w:rPr>
              <w:t xml:space="preserve"> (-і</w:t>
            </w:r>
            <w:proofErr w:type="gramEnd"/>
            <w:r>
              <w:rPr>
                <w:rFonts w:ascii="Times New Roman" w:hAnsi="Times New Roman"/>
                <w:lang w:eastAsia="uk-UA"/>
              </w:rPr>
              <w:t>в) або інформація, видана відповідним органом, який має такі повноваження, що діє станом на дату  подання документа</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9</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не виконав свої зобов’язання за</w:t>
            </w:r>
          </w:p>
          <w:p w:rsidR="00850B2F" w:rsidRDefault="00850B2F">
            <w:pPr>
              <w:widowControl w:val="0"/>
              <w:spacing w:after="0" w:line="240" w:lineRule="auto"/>
              <w:jc w:val="both"/>
              <w:rPr>
                <w:rFonts w:ascii="Times New Roman" w:hAnsi="Times New Roman"/>
              </w:rPr>
            </w:pPr>
            <w:r>
              <w:rPr>
                <w:rFonts w:ascii="Times New Roman" w:hAnsi="Times New Roman"/>
              </w:rPr>
              <w:t xml:space="preserve">раніше укладеним договором </w:t>
            </w:r>
            <w:proofErr w:type="gramStart"/>
            <w:r>
              <w:rPr>
                <w:rFonts w:ascii="Times New Roman" w:hAnsi="Times New Roman"/>
              </w:rPr>
              <w:t>про</w:t>
            </w:r>
            <w:proofErr w:type="gramEnd"/>
            <w:r>
              <w:rPr>
                <w:rFonts w:ascii="Times New Roman" w:hAnsi="Times New Roman"/>
              </w:rPr>
              <w:t xml:space="preserve"> закупівлю з цим самим</w:t>
            </w:r>
          </w:p>
          <w:p w:rsidR="00850B2F" w:rsidRDefault="00850B2F">
            <w:pPr>
              <w:widowControl w:val="0"/>
              <w:spacing w:after="0"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rsidR="00850B2F" w:rsidRDefault="00850B2F">
            <w:pPr>
              <w:widowControl w:val="0"/>
              <w:spacing w:after="0" w:line="240" w:lineRule="auto"/>
              <w:jc w:val="both"/>
              <w:rPr>
                <w:rFonts w:ascii="Times New Roman" w:hAnsi="Times New Roman"/>
              </w:rPr>
            </w:pPr>
            <w:r>
              <w:rPr>
                <w:rFonts w:ascii="Times New Roman" w:hAnsi="Times New Roman"/>
              </w:rPr>
              <w:t>було застосовано санкції у вигляді штрафі</w:t>
            </w:r>
            <w:proofErr w:type="gramStart"/>
            <w:r>
              <w:rPr>
                <w:rFonts w:ascii="Times New Roman" w:hAnsi="Times New Roman"/>
              </w:rPr>
              <w:t>в</w:t>
            </w:r>
            <w:proofErr w:type="gramEnd"/>
            <w:r>
              <w:rPr>
                <w:rFonts w:ascii="Times New Roman" w:hAnsi="Times New Roman"/>
              </w:rPr>
              <w:t xml:space="preserve"> та/або</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збитків - протягом трьох років з дати</w:t>
            </w:r>
          </w:p>
          <w:p w:rsidR="00850B2F" w:rsidRDefault="00850B2F">
            <w:pPr>
              <w:widowControl w:val="0"/>
              <w:spacing w:after="0" w:line="240" w:lineRule="auto"/>
              <w:jc w:val="both"/>
              <w:rPr>
                <w:rFonts w:ascii="Times New Roman" w:hAnsi="Times New Roman"/>
              </w:rPr>
            </w:pPr>
            <w:r>
              <w:rPr>
                <w:rFonts w:ascii="Times New Roman" w:hAnsi="Times New Roman"/>
              </w:rPr>
              <w:t>дострокового розірвання такого договору.</w:t>
            </w:r>
          </w:p>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що перебуває в обставинах,</w:t>
            </w:r>
          </w:p>
          <w:p w:rsidR="00850B2F" w:rsidRDefault="00850B2F">
            <w:pPr>
              <w:widowControl w:val="0"/>
              <w:spacing w:after="0"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rsidR="00850B2F" w:rsidRDefault="00850B2F">
            <w:pPr>
              <w:widowControl w:val="0"/>
              <w:spacing w:after="0"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ідтвердження вжиття заходів для доведення своєї</w:t>
            </w:r>
          </w:p>
          <w:p w:rsidR="00850B2F" w:rsidRDefault="00850B2F">
            <w:pPr>
              <w:widowControl w:val="0"/>
              <w:spacing w:after="0" w:line="240" w:lineRule="auto"/>
              <w:jc w:val="both"/>
              <w:rPr>
                <w:rFonts w:ascii="Times New Roman" w:hAnsi="Times New Roman"/>
              </w:rPr>
            </w:pPr>
            <w:r>
              <w:rPr>
                <w:rFonts w:ascii="Times New Roman" w:hAnsi="Times New Roman"/>
              </w:rPr>
              <w:t xml:space="preserve">надійності, незважаючи на наявність відповідної </w:t>
            </w:r>
            <w:proofErr w:type="gramStart"/>
            <w:r>
              <w:rPr>
                <w:rFonts w:ascii="Times New Roman" w:hAnsi="Times New Roman"/>
              </w:rPr>
              <w:t>п</w:t>
            </w:r>
            <w:proofErr w:type="gramEnd"/>
            <w:r>
              <w:rPr>
                <w:rFonts w:ascii="Times New Roman" w:hAnsi="Times New Roman"/>
              </w:rPr>
              <w:t>ідстави для</w:t>
            </w:r>
          </w:p>
          <w:p w:rsidR="00850B2F" w:rsidRDefault="00850B2F">
            <w:pPr>
              <w:widowControl w:val="0"/>
              <w:spacing w:after="0"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rsidR="00850B2F" w:rsidRDefault="00850B2F">
            <w:pPr>
              <w:widowControl w:val="0"/>
              <w:spacing w:after="0" w:line="240" w:lineRule="auto"/>
              <w:jc w:val="both"/>
              <w:rPr>
                <w:rFonts w:ascii="Times New Roman" w:hAnsi="Times New Roman"/>
              </w:rPr>
            </w:pPr>
            <w:r>
              <w:rPr>
                <w:rFonts w:ascii="Times New Roman" w:hAnsi="Times New Roman"/>
              </w:rPr>
              <w:t xml:space="preserve">(суб’єкт господарювання) </w:t>
            </w:r>
            <w:proofErr w:type="gramStart"/>
            <w:r>
              <w:rPr>
                <w:rFonts w:ascii="Times New Roman" w:hAnsi="Times New Roman"/>
              </w:rPr>
              <w:t>повинен</w:t>
            </w:r>
            <w:proofErr w:type="gramEnd"/>
            <w:r>
              <w:rPr>
                <w:rFonts w:ascii="Times New Roman" w:hAnsi="Times New Roman"/>
              </w:rPr>
              <w:t xml:space="preserve"> довести, що він сплатив</w:t>
            </w:r>
          </w:p>
          <w:p w:rsidR="00850B2F" w:rsidRDefault="00850B2F">
            <w:pPr>
              <w:widowControl w:val="0"/>
              <w:spacing w:after="0" w:line="240" w:lineRule="auto"/>
              <w:jc w:val="both"/>
              <w:rPr>
                <w:rFonts w:ascii="Times New Roman" w:hAnsi="Times New Roman"/>
              </w:rPr>
            </w:pPr>
            <w:r>
              <w:rPr>
                <w:rFonts w:ascii="Times New Roman" w:hAnsi="Times New Roman"/>
              </w:rPr>
              <w:t>або зобов’язався сплатити відповідні зобов’язання та</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завданих збитків.</w:t>
            </w:r>
          </w:p>
          <w:p w:rsidR="00850B2F" w:rsidRDefault="00850B2F">
            <w:pPr>
              <w:widowControl w:val="0"/>
              <w:spacing w:after="0" w:line="240" w:lineRule="auto"/>
              <w:jc w:val="both"/>
              <w:rPr>
                <w:rFonts w:ascii="Times New Roman" w:hAnsi="Times New Roman"/>
                <w:b/>
                <w:bCs/>
              </w:rPr>
            </w:pPr>
            <w:r>
              <w:rPr>
                <w:rFonts w:ascii="Times New Roman" w:hAnsi="Times New Roman"/>
                <w:b/>
                <w:bCs/>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iCs/>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 xml:space="preserve">Спосіб документального </w:t>
            </w:r>
            <w:proofErr w:type="gramStart"/>
            <w:r>
              <w:rPr>
                <w:rFonts w:ascii="Times New Roman" w:hAnsi="Times New Roman"/>
                <w:lang w:eastAsia="uk-UA"/>
              </w:rPr>
              <w:t>п</w:t>
            </w:r>
            <w:proofErr w:type="gramEnd"/>
            <w:r>
              <w:rPr>
                <w:rFonts w:ascii="Times New Roman" w:hAnsi="Times New Roman"/>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lang w:eastAsia="uk-UA"/>
              </w:rPr>
              <w:t>п</w:t>
            </w:r>
            <w:proofErr w:type="gramEnd"/>
            <w:r>
              <w:rPr>
                <w:rFonts w:ascii="Times New Roman" w:hAnsi="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850B2F" w:rsidRDefault="00850B2F" w:rsidP="00850B2F">
      <w:pPr>
        <w:widowControl w:val="0"/>
        <w:tabs>
          <w:tab w:val="left" w:pos="1080"/>
        </w:tabs>
        <w:spacing w:after="0" w:line="240" w:lineRule="auto"/>
        <w:jc w:val="both"/>
        <w:rPr>
          <w:rFonts w:ascii="Times New Roman" w:hAnsi="Times New Roman"/>
          <w:b/>
          <w:bCs/>
          <w:lang w:eastAsia="uk-UA"/>
        </w:rPr>
      </w:pPr>
    </w:p>
    <w:p w:rsidR="00850B2F" w:rsidRDefault="00850B2F" w:rsidP="00850B2F">
      <w:pPr>
        <w:tabs>
          <w:tab w:val="left" w:pos="1080"/>
        </w:tabs>
        <w:spacing w:after="0" w:line="240" w:lineRule="auto"/>
        <w:jc w:val="both"/>
        <w:rPr>
          <w:rFonts w:ascii="Times New Roman" w:hAnsi="Times New Roman"/>
          <w:b/>
          <w:bCs/>
          <w:color w:val="000000"/>
        </w:rPr>
      </w:pPr>
      <w:r>
        <w:rPr>
          <w:rFonts w:ascii="Times New Roman" w:hAnsi="Times New Roman"/>
          <w:b/>
          <w:bCs/>
          <w:color w:val="000000"/>
        </w:rPr>
        <w:lastRenderedPageBreak/>
        <w:t>Примітка:</w:t>
      </w:r>
    </w:p>
    <w:p w:rsidR="00850B2F" w:rsidRDefault="00850B2F" w:rsidP="00850B2F">
      <w:pPr>
        <w:tabs>
          <w:tab w:val="left" w:pos="1080"/>
        </w:tabs>
        <w:spacing w:after="0" w:line="240" w:lineRule="auto"/>
        <w:jc w:val="both"/>
        <w:rPr>
          <w:rFonts w:ascii="Times New Roman" w:hAnsi="Times New Roman"/>
          <w:b/>
          <w:bCs/>
          <w:color w:val="000000"/>
        </w:rPr>
      </w:pPr>
      <w:r>
        <w:rPr>
          <w:rFonts w:ascii="Times New Roman" w:hAnsi="Times New Roman"/>
          <w:b/>
          <w:bCs/>
          <w:color w:val="000000"/>
        </w:rPr>
        <w:t>*- у разі, якщо певний відкритий державний  реє</w:t>
      </w:r>
      <w:proofErr w:type="gramStart"/>
      <w:r>
        <w:rPr>
          <w:rFonts w:ascii="Times New Roman" w:hAnsi="Times New Roman"/>
          <w:b/>
          <w:bCs/>
          <w:color w:val="000000"/>
        </w:rPr>
        <w:t>стр</w:t>
      </w:r>
      <w:proofErr w:type="gramEnd"/>
      <w:r>
        <w:rPr>
          <w:rFonts w:ascii="Times New Roman" w:hAnsi="Times New Roman"/>
          <w:b/>
          <w:bCs/>
          <w:color w:val="000000"/>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Pr>
          <w:rFonts w:ascii="Times New Roman" w:hAnsi="Times New Roman"/>
          <w:b/>
          <w:bCs/>
          <w:color w:val="000000"/>
        </w:rPr>
        <w:t>В</w:t>
      </w:r>
      <w:proofErr w:type="gramEnd"/>
      <w:r>
        <w:rPr>
          <w:rFonts w:ascii="Times New Roman" w:hAnsi="Times New Roman"/>
          <w:b/>
          <w:bCs/>
          <w:color w:val="000000"/>
        </w:rPr>
        <w:t xml:space="preserve"> такому випадку замовник перевіряє відповідну інформацію  на основі даних наданих учасником/учасником-переможцем.</w:t>
      </w:r>
    </w:p>
    <w:p w:rsidR="00850B2F" w:rsidRDefault="00850B2F" w:rsidP="00850B2F">
      <w:pPr>
        <w:tabs>
          <w:tab w:val="left" w:pos="1080"/>
        </w:tabs>
        <w:spacing w:after="0" w:line="240" w:lineRule="auto"/>
        <w:jc w:val="both"/>
        <w:rPr>
          <w:rFonts w:ascii="Times New Roman" w:hAnsi="Times New Roman"/>
          <w:b/>
          <w:bCs/>
          <w:color w:val="000000"/>
        </w:rPr>
      </w:pPr>
      <w:r>
        <w:rPr>
          <w:rFonts w:ascii="Times New Roman" w:hAnsi="Times New Roman"/>
          <w:b/>
          <w:bCs/>
          <w:color w:val="000000"/>
        </w:rPr>
        <w:t xml:space="preserve">**-витяг виданий відповідним органом, який має такі повноваження, що вимагається до подання від учасника-переможця на </w:t>
      </w:r>
      <w:proofErr w:type="gramStart"/>
      <w:r>
        <w:rPr>
          <w:rFonts w:ascii="Times New Roman" w:hAnsi="Times New Roman"/>
          <w:b/>
          <w:bCs/>
          <w:color w:val="000000"/>
        </w:rPr>
        <w:t>п</w:t>
      </w:r>
      <w:proofErr w:type="gramEnd"/>
      <w:r>
        <w:rPr>
          <w:rFonts w:ascii="Times New Roman" w:hAnsi="Times New Roman"/>
          <w:b/>
          <w:bCs/>
          <w:color w:val="000000"/>
        </w:rPr>
        <w:t>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147C5B" w:rsidRPr="00145A40" w:rsidRDefault="004B1294" w:rsidP="00C210F6">
      <w:pPr>
        <w:shd w:val="clear" w:color="auto" w:fill="FFFFFF"/>
        <w:spacing w:before="240" w:after="0" w:line="240" w:lineRule="auto"/>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r w:rsidR="00147C5B" w:rsidRPr="00145A40">
        <w:rPr>
          <w:rFonts w:ascii="Times New Roman" w:hAnsi="Times New Roman"/>
          <w:b/>
          <w:bCs/>
          <w:color w:val="000000"/>
          <w:sz w:val="24"/>
          <w:szCs w:val="24"/>
          <w:lang w:val="uk-UA" w:eastAsia="ru-RU"/>
        </w:rPr>
        <w:t>. Інша інформація</w:t>
      </w:r>
      <w:r w:rsidR="00147C5B">
        <w:rPr>
          <w:rFonts w:ascii="Times New Roman" w:hAnsi="Times New Roman"/>
          <w:b/>
          <w:bCs/>
          <w:color w:val="000000"/>
          <w:sz w:val="24"/>
          <w:szCs w:val="24"/>
          <w:lang w:val="uk-UA" w:eastAsia="ru-RU"/>
        </w:rPr>
        <w:t xml:space="preserve"> встановлена відповідно до законодавства</w:t>
      </w:r>
      <w:r w:rsidR="00147C5B" w:rsidRPr="00145A40">
        <w:rPr>
          <w:rFonts w:ascii="Times New Roman" w:hAnsi="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147C5B" w:rsidRPr="000B6F21" w:rsidTr="00C210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47C5B" w:rsidRPr="00145A40" w:rsidRDefault="00147C5B" w:rsidP="00C210F6">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Інші документи від Учасника:</w:t>
            </w:r>
          </w:p>
        </w:tc>
      </w:tr>
      <w:tr w:rsidR="00147C5B" w:rsidRPr="00C31EF4" w:rsidTr="002B5538">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1</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Для фізичних осіб,  фізичних осіб- підприємців:</w:t>
            </w:r>
          </w:p>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xml:space="preserve">та </w:t>
            </w:r>
          </w:p>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47C5B" w:rsidRPr="00C31EF4" w:rsidTr="002B5538">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2</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0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F72F4" w:rsidRPr="000B6F21" w:rsidTr="002B5538">
        <w:trPr>
          <w:trHeight w:val="34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5F72F4" w:rsidP="005F72F4">
            <w:pPr>
              <w:tabs>
                <w:tab w:val="left" w:pos="180"/>
              </w:tabs>
              <w:ind w:right="-25"/>
              <w:rPr>
                <w:rFonts w:ascii="Times New Roman" w:hAnsi="Times New Roman"/>
                <w:b/>
                <w:color w:val="000000"/>
                <w:sz w:val="24"/>
                <w:szCs w:val="24"/>
              </w:rPr>
            </w:pPr>
            <w:r w:rsidRPr="00F13E5A">
              <w:rPr>
                <w:rFonts w:ascii="Times New Roman" w:eastAsia="SimSun" w:hAnsi="Times New Roman"/>
                <w:color w:val="000000"/>
                <w:kern w:val="2"/>
                <w:sz w:val="24"/>
                <w:szCs w:val="24"/>
              </w:rPr>
              <w:t xml:space="preserve">Учасники при </w:t>
            </w:r>
            <w:proofErr w:type="gramStart"/>
            <w:r w:rsidRPr="00F13E5A">
              <w:rPr>
                <w:rFonts w:ascii="Times New Roman" w:eastAsia="SimSun" w:hAnsi="Times New Roman"/>
                <w:color w:val="000000"/>
                <w:kern w:val="2"/>
                <w:sz w:val="24"/>
                <w:szCs w:val="24"/>
              </w:rPr>
              <w:t>п</w:t>
            </w:r>
            <w:proofErr w:type="gramEnd"/>
            <w:r w:rsidRPr="00F13E5A">
              <w:rPr>
                <w:rFonts w:ascii="Times New Roman" w:eastAsia="SimSun" w:hAnsi="Times New Roman"/>
                <w:color w:val="000000"/>
                <w:kern w:val="2"/>
                <w:sz w:val="24"/>
                <w:szCs w:val="24"/>
              </w:rPr>
              <w:t>ідготовці пропозиції повинні враховувати заходи щодо захисту довкілля. Інформація подається у довільній формі довідки за підписом уповноваженої особи учасника.</w:t>
            </w:r>
          </w:p>
        </w:tc>
      </w:tr>
      <w:tr w:rsidR="005F72F4" w:rsidRPr="000B6F21" w:rsidTr="002B5538">
        <w:trPr>
          <w:trHeight w:val="8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4</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5F72F4" w:rsidP="005F72F4">
            <w:pPr>
              <w:tabs>
                <w:tab w:val="left" w:pos="180"/>
              </w:tabs>
              <w:ind w:right="-25"/>
              <w:rPr>
                <w:rFonts w:ascii="Times New Roman" w:eastAsia="SimSun" w:hAnsi="Times New Roman"/>
                <w:color w:val="000000"/>
                <w:kern w:val="2"/>
                <w:sz w:val="24"/>
                <w:szCs w:val="24"/>
              </w:rPr>
            </w:pPr>
            <w:r w:rsidRPr="00F13E5A">
              <w:rPr>
                <w:rFonts w:ascii="Times New Roman" w:eastAsia="SimSun" w:hAnsi="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r w:rsidRPr="00F13E5A">
              <w:rPr>
                <w:rFonts w:ascii="Times New Roman" w:eastAsia="SimSun" w:hAnsi="Times New Roman"/>
                <w:color w:val="000000"/>
                <w:kern w:val="2"/>
                <w:sz w:val="24"/>
                <w:szCs w:val="24"/>
                <w:lang w:val="uk-UA" w:eastAsia="zh-CN"/>
              </w:rPr>
              <w:t xml:space="preserve"> інформація подається </w:t>
            </w:r>
            <w:r w:rsidRPr="00F13E5A">
              <w:rPr>
                <w:rFonts w:ascii="Times New Roman" w:hAnsi="Times New Roman"/>
                <w:color w:val="000000"/>
                <w:kern w:val="2"/>
                <w:sz w:val="24"/>
                <w:szCs w:val="24"/>
                <w:lang w:eastAsia="zh-CN"/>
              </w:rPr>
              <w:t xml:space="preserve">в довільній формі або відповідно до взірця, що наведений в </w:t>
            </w:r>
            <w:r w:rsidRPr="00F13E5A">
              <w:rPr>
                <w:rFonts w:ascii="Times New Roman" w:hAnsi="Times New Roman"/>
                <w:b/>
                <w:color w:val="000000"/>
                <w:kern w:val="2"/>
                <w:sz w:val="24"/>
                <w:szCs w:val="24"/>
                <w:lang w:eastAsia="zh-CN"/>
              </w:rPr>
              <w:t xml:space="preserve">ДОДАТКУ </w:t>
            </w:r>
            <w:r w:rsidRPr="00F13E5A">
              <w:rPr>
                <w:rFonts w:ascii="Times New Roman" w:hAnsi="Times New Roman"/>
                <w:b/>
                <w:color w:val="000000"/>
                <w:kern w:val="2"/>
                <w:sz w:val="24"/>
                <w:szCs w:val="24"/>
                <w:lang w:val="uk-UA" w:eastAsia="zh-CN"/>
              </w:rPr>
              <w:t>4</w:t>
            </w:r>
            <w:r w:rsidRPr="00F13E5A">
              <w:rPr>
                <w:rFonts w:ascii="Times New Roman" w:hAnsi="Times New Roman"/>
                <w:color w:val="000000"/>
                <w:kern w:val="2"/>
                <w:sz w:val="24"/>
                <w:szCs w:val="24"/>
                <w:lang w:eastAsia="zh-CN"/>
              </w:rPr>
              <w:t xml:space="preserve"> до даної документації, повинна бути </w:t>
            </w:r>
            <w:proofErr w:type="gramStart"/>
            <w:r w:rsidRPr="00F13E5A">
              <w:rPr>
                <w:rFonts w:ascii="Times New Roman" w:hAnsi="Times New Roman"/>
                <w:color w:val="000000"/>
                <w:kern w:val="2"/>
                <w:sz w:val="24"/>
                <w:szCs w:val="24"/>
                <w:lang w:eastAsia="zh-CN"/>
              </w:rPr>
              <w:t>п</w:t>
            </w:r>
            <w:proofErr w:type="gramEnd"/>
            <w:r w:rsidRPr="00F13E5A">
              <w:rPr>
                <w:rFonts w:ascii="Times New Roman" w:hAnsi="Times New Roman"/>
                <w:color w:val="000000"/>
                <w:kern w:val="2"/>
                <w:sz w:val="24"/>
                <w:szCs w:val="24"/>
                <w:lang w:eastAsia="zh-CN"/>
              </w:rPr>
              <w:t>ідписана особою, яка підписує тендерну пропозицію та уповноважена на підписання договору про закупівлю.</w:t>
            </w:r>
          </w:p>
        </w:tc>
      </w:tr>
      <w:tr w:rsidR="00414F3C" w:rsidRPr="000B6F21" w:rsidTr="002B5538">
        <w:trPr>
          <w:trHeight w:val="8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F3C"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5</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F3C" w:rsidRPr="00414F3C" w:rsidRDefault="00414F3C" w:rsidP="00414F3C">
            <w:pPr>
              <w:tabs>
                <w:tab w:val="left" w:pos="180"/>
              </w:tabs>
              <w:ind w:right="-25"/>
              <w:rPr>
                <w:rFonts w:ascii="Times New Roman" w:eastAsia="SimSun" w:hAnsi="Times New Roman"/>
                <w:color w:val="000000"/>
                <w:kern w:val="2"/>
                <w:sz w:val="24"/>
                <w:szCs w:val="24"/>
                <w:lang w:val="uk-UA" w:eastAsia="zh-CN"/>
              </w:rPr>
            </w:pPr>
            <w:r>
              <w:rPr>
                <w:rFonts w:ascii="Times New Roman" w:eastAsia="SimSun" w:hAnsi="Times New Roman"/>
                <w:color w:val="000000"/>
                <w:kern w:val="2"/>
                <w:sz w:val="24"/>
                <w:szCs w:val="24"/>
                <w:lang w:val="uk-UA" w:eastAsia="zh-CN"/>
              </w:rPr>
              <w:t xml:space="preserve">Цінова пропозиція </w:t>
            </w:r>
            <w:r>
              <w:rPr>
                <w:rFonts w:ascii="Times New Roman" w:hAnsi="Times New Roman"/>
                <w:color w:val="000000"/>
                <w:kern w:val="2"/>
                <w:sz w:val="24"/>
                <w:szCs w:val="24"/>
                <w:lang w:eastAsia="zh-CN"/>
              </w:rPr>
              <w:t>наведен</w:t>
            </w:r>
            <w:r>
              <w:rPr>
                <w:rFonts w:ascii="Times New Roman" w:hAnsi="Times New Roman"/>
                <w:color w:val="000000"/>
                <w:kern w:val="2"/>
                <w:sz w:val="24"/>
                <w:szCs w:val="24"/>
                <w:lang w:val="uk-UA" w:eastAsia="zh-CN"/>
              </w:rPr>
              <w:t>а</w:t>
            </w:r>
            <w:r w:rsidRPr="00F13E5A">
              <w:rPr>
                <w:rFonts w:ascii="Times New Roman" w:hAnsi="Times New Roman"/>
                <w:color w:val="000000"/>
                <w:kern w:val="2"/>
                <w:sz w:val="24"/>
                <w:szCs w:val="24"/>
                <w:lang w:eastAsia="zh-CN"/>
              </w:rPr>
              <w:t xml:space="preserve"> в </w:t>
            </w:r>
            <w:r w:rsidRPr="00F13E5A">
              <w:rPr>
                <w:rFonts w:ascii="Times New Roman" w:hAnsi="Times New Roman"/>
                <w:b/>
                <w:color w:val="000000"/>
                <w:kern w:val="2"/>
                <w:sz w:val="24"/>
                <w:szCs w:val="24"/>
                <w:lang w:eastAsia="zh-CN"/>
              </w:rPr>
              <w:t xml:space="preserve">ДОДАТКУ </w:t>
            </w:r>
            <w:r>
              <w:rPr>
                <w:rFonts w:ascii="Times New Roman" w:hAnsi="Times New Roman"/>
                <w:b/>
                <w:color w:val="000000"/>
                <w:kern w:val="2"/>
                <w:sz w:val="24"/>
                <w:szCs w:val="24"/>
                <w:lang w:val="uk-UA" w:eastAsia="zh-CN"/>
              </w:rPr>
              <w:t>5</w:t>
            </w:r>
            <w:r w:rsidRPr="00F13E5A">
              <w:rPr>
                <w:rFonts w:ascii="Times New Roman" w:hAnsi="Times New Roman"/>
                <w:color w:val="000000"/>
                <w:kern w:val="2"/>
                <w:sz w:val="24"/>
                <w:szCs w:val="24"/>
                <w:lang w:eastAsia="zh-CN"/>
              </w:rPr>
              <w:t xml:space="preserve"> до даної документації</w:t>
            </w:r>
          </w:p>
        </w:tc>
      </w:tr>
    </w:tbl>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b/>
          <w:bCs/>
          <w:color w:val="000000"/>
          <w:sz w:val="24"/>
          <w:szCs w:val="24"/>
          <w:lang w:val="uk-UA" w:eastAsia="ru-RU"/>
        </w:rPr>
        <w:t>ДОДАТОК  2</w:t>
      </w:r>
    </w:p>
    <w:p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i/>
          <w:iCs/>
          <w:color w:val="000000"/>
          <w:sz w:val="24"/>
          <w:szCs w:val="24"/>
          <w:lang w:val="uk-UA" w:eastAsia="ru-RU"/>
        </w:rPr>
        <w:t>до тендерної документації</w:t>
      </w:r>
      <w:r w:rsidRPr="00C361E5">
        <w:rPr>
          <w:rFonts w:ascii="Times New Roman" w:hAnsi="Times New Roman"/>
          <w:color w:val="000000"/>
          <w:sz w:val="24"/>
          <w:szCs w:val="24"/>
          <w:lang w:val="uk-UA" w:eastAsia="ru-RU"/>
        </w:rPr>
        <w:t> </w:t>
      </w:r>
    </w:p>
    <w:p w:rsidR="00224052" w:rsidRPr="00224052" w:rsidRDefault="00224052" w:rsidP="00224052">
      <w:pPr>
        <w:spacing w:after="0" w:line="256" w:lineRule="auto"/>
        <w:ind w:hanging="6"/>
        <w:jc w:val="center"/>
        <w:rPr>
          <w:rFonts w:ascii="Times New Roman" w:hAnsi="Times New Roman"/>
          <w:b/>
          <w:color w:val="000000" w:themeColor="text1"/>
          <w:sz w:val="24"/>
          <w:szCs w:val="24"/>
          <w:lang w:val="uk-UA"/>
        </w:rPr>
      </w:pPr>
      <w:r w:rsidRPr="00224052">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224052" w:rsidRPr="00224052" w:rsidRDefault="00224052" w:rsidP="00224052">
      <w:pPr>
        <w:spacing w:after="0" w:line="256" w:lineRule="auto"/>
        <w:ind w:hanging="6"/>
        <w:jc w:val="center"/>
        <w:rPr>
          <w:rFonts w:ascii="Times New Roman" w:hAnsi="Times New Roman"/>
          <w:b/>
          <w:color w:val="000000" w:themeColor="text1"/>
          <w:sz w:val="24"/>
          <w:szCs w:val="24"/>
          <w:lang w:val="uk-UA"/>
        </w:rPr>
      </w:pPr>
      <w:r w:rsidRPr="00224052">
        <w:rPr>
          <w:rFonts w:ascii="Times New Roman" w:hAnsi="Times New Roman"/>
          <w:b/>
          <w:color w:val="000000" w:themeColor="text1"/>
          <w:sz w:val="24"/>
          <w:szCs w:val="24"/>
          <w:lang w:val="uk-UA"/>
        </w:rPr>
        <w:t>предмета закупівлі</w:t>
      </w:r>
    </w:p>
    <w:p w:rsidR="004B1294" w:rsidRPr="00224052" w:rsidRDefault="00224052" w:rsidP="00224052">
      <w:pPr>
        <w:spacing w:after="0"/>
        <w:jc w:val="center"/>
        <w:rPr>
          <w:rFonts w:ascii="Times New Roman" w:hAnsi="Times New Roman"/>
          <w:b/>
          <w:color w:val="000000"/>
          <w:sz w:val="24"/>
          <w:szCs w:val="24"/>
          <w:lang w:val="uk-UA"/>
        </w:rPr>
      </w:pPr>
      <w:r w:rsidRPr="00224052">
        <w:rPr>
          <w:rFonts w:ascii="Times New Roman" w:hAnsi="Times New Roman"/>
          <w:b/>
          <w:sz w:val="24"/>
          <w:szCs w:val="24"/>
          <w:bdr w:val="none" w:sz="0" w:space="0" w:color="auto" w:frame="1"/>
          <w:lang w:val="uk-UA"/>
        </w:rPr>
        <w:t>ДК 021:2015</w:t>
      </w:r>
      <w:r w:rsidRPr="00224052">
        <w:rPr>
          <w:rFonts w:ascii="Times New Roman" w:hAnsi="Times New Roman"/>
          <w:b/>
          <w:i/>
          <w:sz w:val="24"/>
          <w:szCs w:val="24"/>
          <w:bdr w:val="none" w:sz="0" w:space="0" w:color="auto" w:frame="1"/>
          <w:lang w:val="uk-UA"/>
        </w:rPr>
        <w:t xml:space="preserve"> </w:t>
      </w:r>
      <w:r w:rsidRPr="00224052">
        <w:rPr>
          <w:rFonts w:ascii="Times New Roman" w:hAnsi="Times New Roman"/>
          <w:b/>
          <w:sz w:val="24"/>
          <w:szCs w:val="24"/>
          <w:bdr w:val="none" w:sz="0" w:space="0" w:color="auto" w:frame="1"/>
          <w:lang w:val="uk-UA"/>
        </w:rPr>
        <w:t xml:space="preserve">Код </w:t>
      </w:r>
      <w:r w:rsidRPr="00224052">
        <w:rPr>
          <w:rFonts w:ascii="Times New Roman" w:hAnsi="Times New Roman"/>
          <w:sz w:val="24"/>
          <w:szCs w:val="24"/>
          <w:bdr w:val="none" w:sz="0" w:space="0" w:color="auto" w:frame="1"/>
          <w:lang w:val="uk-UA"/>
        </w:rPr>
        <w:t xml:space="preserve"> </w:t>
      </w:r>
      <w:r w:rsidRPr="00224052">
        <w:rPr>
          <w:rFonts w:ascii="Times New Roman" w:hAnsi="Times New Roman"/>
          <w:b/>
          <w:color w:val="000000"/>
          <w:sz w:val="24"/>
          <w:szCs w:val="24"/>
          <w:lang w:val="uk-UA"/>
        </w:rPr>
        <w:t xml:space="preserve">44110000-4 </w:t>
      </w:r>
      <w:r w:rsidR="00866715" w:rsidRPr="00866715">
        <w:rPr>
          <w:rFonts w:ascii="Times New Roman" w:hAnsi="Times New Roman"/>
          <w:b/>
          <w:color w:val="000000"/>
          <w:sz w:val="24"/>
          <w:szCs w:val="24"/>
          <w:lang w:val="uk-UA"/>
        </w:rPr>
        <w:t>Конструкційні матеріали (</w:t>
      </w:r>
      <w:r w:rsidR="00737C1B" w:rsidRPr="00737C1B">
        <w:rPr>
          <w:rFonts w:ascii="Times New Roman" w:hAnsi="Times New Roman"/>
          <w:b/>
          <w:color w:val="000000"/>
          <w:sz w:val="24"/>
          <w:szCs w:val="24"/>
          <w:lang w:val="uk-UA"/>
        </w:rPr>
        <w:t>Бетонна суміш готова М300</w:t>
      </w:r>
      <w:r w:rsidR="00866715" w:rsidRPr="00866715">
        <w:rPr>
          <w:rFonts w:ascii="Times New Roman" w:hAnsi="Times New Roman"/>
          <w:b/>
          <w:color w:val="000000"/>
          <w:sz w:val="24"/>
          <w:szCs w:val="24"/>
          <w:lang w:val="uk-UA"/>
        </w:rPr>
        <w:t>)</w:t>
      </w:r>
      <w:r w:rsidR="00866715">
        <w:rPr>
          <w:rFonts w:ascii="Times New Roman" w:hAnsi="Times New Roman"/>
          <w:b/>
          <w:color w:val="000000"/>
          <w:sz w:val="24"/>
          <w:szCs w:val="24"/>
          <w:lang w:val="uk-UA"/>
        </w:rPr>
        <w:t>.</w:t>
      </w:r>
    </w:p>
    <w:p w:rsidR="00224052" w:rsidRPr="00224052" w:rsidRDefault="00224052" w:rsidP="00224052">
      <w:pPr>
        <w:spacing w:after="0"/>
        <w:ind w:firstLine="567"/>
        <w:rPr>
          <w:rFonts w:ascii="Times New Roman" w:hAnsi="Times New Roman"/>
          <w:b/>
          <w:sz w:val="24"/>
          <w:szCs w:val="24"/>
          <w:u w:val="single"/>
          <w:lang w:val="uk-UA"/>
        </w:rPr>
      </w:pPr>
      <w:r w:rsidRPr="00224052">
        <w:rPr>
          <w:rFonts w:ascii="Times New Roman" w:hAnsi="Times New Roman"/>
          <w:i/>
          <w:sz w:val="24"/>
          <w:szCs w:val="24"/>
          <w:lang w:val="uk-UA"/>
        </w:rPr>
        <w:t xml:space="preserve">В місцях, де технічна специфікація містить посилання на конкретну торгівельну марку чи фірму, патент, конструкці, або тип предмету закупівлі, джерело його походження, або виробника, вважати наявним вираз  «або еквівалент». </w:t>
      </w:r>
      <w:r w:rsidRPr="00224052">
        <w:rPr>
          <w:rFonts w:ascii="Times New Roman" w:hAnsi="Times New Roman"/>
          <w:i/>
          <w:sz w:val="24"/>
          <w:szCs w:val="24"/>
          <w:lang w:val="uk-UA" w:eastAsia="ar-SA"/>
        </w:rPr>
        <w:t>При цьому якісні та технічні характеристики «товару – еквіваленту» повинні відповідати вимогам  по даному предмету закупівлі.</w:t>
      </w:r>
    </w:p>
    <w:p w:rsidR="00224052" w:rsidRPr="00224052" w:rsidRDefault="00224052" w:rsidP="00224052">
      <w:pPr>
        <w:widowControl w:val="0"/>
        <w:spacing w:after="0"/>
        <w:ind w:left="7788" w:firstLine="567"/>
        <w:jc w:val="both"/>
        <w:rPr>
          <w:rFonts w:ascii="Times New Roman" w:hAnsi="Times New Roman"/>
          <w:bCs/>
          <w:color w:val="000000"/>
          <w:sz w:val="24"/>
          <w:szCs w:val="24"/>
          <w:lang w:val="uk-UA"/>
        </w:rPr>
      </w:pPr>
      <w:r w:rsidRPr="00224052">
        <w:rPr>
          <w:rFonts w:ascii="Times New Roman" w:hAnsi="Times New Roman"/>
          <w:bCs/>
          <w:color w:val="000000"/>
          <w:sz w:val="24"/>
          <w:szCs w:val="24"/>
          <w:lang w:val="uk-UA"/>
        </w:rPr>
        <w:t>Таблиця 1</w:t>
      </w:r>
    </w:p>
    <w:tbl>
      <w:tblPr>
        <w:tblStyle w:val="a3"/>
        <w:tblW w:w="5155" w:type="pct"/>
        <w:tblLook w:val="04A0" w:firstRow="1" w:lastRow="0" w:firstColumn="1" w:lastColumn="0" w:noHBand="0" w:noVBand="1"/>
      </w:tblPr>
      <w:tblGrid>
        <w:gridCol w:w="540"/>
        <w:gridCol w:w="1979"/>
        <w:gridCol w:w="1177"/>
        <w:gridCol w:w="4518"/>
        <w:gridCol w:w="1947"/>
      </w:tblGrid>
      <w:tr w:rsidR="00224052" w:rsidRPr="00224052" w:rsidTr="00335EA6">
        <w:trPr>
          <w:trHeight w:val="1014"/>
        </w:trPr>
        <w:tc>
          <w:tcPr>
            <w:tcW w:w="266" w:type="pct"/>
            <w:tcBorders>
              <w:top w:val="single" w:sz="4" w:space="0" w:color="auto"/>
              <w:left w:val="single" w:sz="4" w:space="0" w:color="auto"/>
              <w:bottom w:val="single" w:sz="4" w:space="0" w:color="auto"/>
              <w:right w:val="single" w:sz="4" w:space="0" w:color="auto"/>
            </w:tcBorders>
            <w:hideMark/>
          </w:tcPr>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 xml:space="preserve">№ </w:t>
            </w:r>
            <w:proofErr w:type="gramStart"/>
            <w:r w:rsidRPr="00224052">
              <w:rPr>
                <w:rFonts w:ascii="Times New Roman" w:hAnsi="Times New Roman"/>
                <w:sz w:val="24"/>
                <w:szCs w:val="24"/>
              </w:rPr>
              <w:t>п</w:t>
            </w:r>
            <w:proofErr w:type="gramEnd"/>
            <w:r w:rsidRPr="00224052">
              <w:rPr>
                <w:rFonts w:ascii="Times New Roman" w:hAnsi="Times New Roman"/>
                <w:sz w:val="24"/>
                <w:szCs w:val="24"/>
              </w:rPr>
              <w:t>/п</w:t>
            </w:r>
          </w:p>
        </w:tc>
        <w:tc>
          <w:tcPr>
            <w:tcW w:w="974" w:type="pct"/>
            <w:tcBorders>
              <w:top w:val="single" w:sz="4" w:space="0" w:color="auto"/>
              <w:left w:val="single" w:sz="4" w:space="0" w:color="auto"/>
              <w:bottom w:val="single" w:sz="4" w:space="0" w:color="auto"/>
              <w:right w:val="single" w:sz="4" w:space="0" w:color="auto"/>
            </w:tcBorders>
          </w:tcPr>
          <w:p w:rsidR="00224052" w:rsidRPr="00224052" w:rsidRDefault="00224052" w:rsidP="00224052">
            <w:pPr>
              <w:spacing w:after="0"/>
              <w:jc w:val="center"/>
              <w:rPr>
                <w:rFonts w:ascii="Times New Roman" w:hAnsi="Times New Roman"/>
                <w:sz w:val="24"/>
                <w:szCs w:val="24"/>
              </w:rPr>
            </w:pPr>
          </w:p>
          <w:p w:rsidR="00224052" w:rsidRPr="00224052" w:rsidRDefault="00224052" w:rsidP="00224052">
            <w:pPr>
              <w:spacing w:after="0"/>
              <w:jc w:val="center"/>
              <w:rPr>
                <w:rFonts w:ascii="Times New Roman" w:hAnsi="Times New Roman"/>
                <w:sz w:val="24"/>
                <w:szCs w:val="24"/>
              </w:rPr>
            </w:pPr>
          </w:p>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Найменування  товару</w:t>
            </w:r>
          </w:p>
        </w:tc>
        <w:tc>
          <w:tcPr>
            <w:tcW w:w="579" w:type="pct"/>
            <w:tcBorders>
              <w:top w:val="single" w:sz="4" w:space="0" w:color="auto"/>
              <w:left w:val="single" w:sz="4" w:space="0" w:color="auto"/>
              <w:bottom w:val="single" w:sz="4" w:space="0" w:color="auto"/>
              <w:right w:val="single" w:sz="4" w:space="0" w:color="auto"/>
            </w:tcBorders>
            <w:vAlign w:val="center"/>
            <w:hideMark/>
          </w:tcPr>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Кількість</w:t>
            </w:r>
          </w:p>
        </w:tc>
        <w:tc>
          <w:tcPr>
            <w:tcW w:w="2223" w:type="pct"/>
            <w:tcBorders>
              <w:top w:val="single" w:sz="4" w:space="0" w:color="auto"/>
              <w:left w:val="single" w:sz="4" w:space="0" w:color="auto"/>
              <w:bottom w:val="single" w:sz="4" w:space="0" w:color="auto"/>
              <w:right w:val="single" w:sz="4" w:space="0" w:color="auto"/>
            </w:tcBorders>
            <w:vAlign w:val="center"/>
            <w:hideMark/>
          </w:tcPr>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 xml:space="preserve">Основні якісні та </w:t>
            </w:r>
            <w:proofErr w:type="gramStart"/>
            <w:r w:rsidRPr="00224052">
              <w:rPr>
                <w:rFonts w:ascii="Times New Roman" w:hAnsi="Times New Roman"/>
                <w:sz w:val="24"/>
                <w:szCs w:val="24"/>
              </w:rPr>
              <w:t>техн</w:t>
            </w:r>
            <w:proofErr w:type="gramEnd"/>
            <w:r w:rsidRPr="00224052">
              <w:rPr>
                <w:rFonts w:ascii="Times New Roman" w:hAnsi="Times New Roman"/>
                <w:sz w:val="24"/>
                <w:szCs w:val="24"/>
              </w:rPr>
              <w:t>ічні вимоги до предмету закупівлі</w:t>
            </w:r>
          </w:p>
        </w:tc>
        <w:tc>
          <w:tcPr>
            <w:tcW w:w="958" w:type="pct"/>
            <w:tcBorders>
              <w:top w:val="single" w:sz="4" w:space="0" w:color="auto"/>
              <w:left w:val="single" w:sz="4" w:space="0" w:color="auto"/>
              <w:bottom w:val="single" w:sz="4" w:space="0" w:color="auto"/>
              <w:right w:val="single" w:sz="4" w:space="0" w:color="auto"/>
            </w:tcBorders>
            <w:vAlign w:val="center"/>
            <w:hideMark/>
          </w:tcPr>
          <w:p w:rsidR="00224052" w:rsidRPr="00224052" w:rsidRDefault="00224052" w:rsidP="00224052">
            <w:pPr>
              <w:pStyle w:val="af2"/>
              <w:jc w:val="center"/>
              <w:rPr>
                <w:rFonts w:ascii="Times New Roman" w:hAnsi="Times New Roman"/>
                <w:sz w:val="24"/>
                <w:szCs w:val="24"/>
              </w:rPr>
            </w:pPr>
            <w:r w:rsidRPr="00224052">
              <w:rPr>
                <w:rFonts w:ascii="Times New Roman" w:hAnsi="Times New Roman"/>
                <w:sz w:val="24"/>
                <w:szCs w:val="24"/>
              </w:rPr>
              <w:t>Відповідність</w:t>
            </w:r>
          </w:p>
          <w:p w:rsidR="00224052" w:rsidRPr="00224052" w:rsidRDefault="00224052" w:rsidP="00224052">
            <w:pPr>
              <w:pStyle w:val="af2"/>
              <w:jc w:val="center"/>
              <w:rPr>
                <w:rFonts w:ascii="Times New Roman" w:hAnsi="Times New Roman"/>
                <w:sz w:val="24"/>
                <w:szCs w:val="24"/>
              </w:rPr>
            </w:pPr>
            <w:r w:rsidRPr="00224052">
              <w:rPr>
                <w:rFonts w:ascii="Times New Roman" w:hAnsi="Times New Roman"/>
                <w:sz w:val="24"/>
                <w:szCs w:val="24"/>
              </w:rPr>
              <w:t>Вказати</w:t>
            </w:r>
          </w:p>
          <w:p w:rsidR="00224052" w:rsidRPr="00224052" w:rsidRDefault="00224052" w:rsidP="00224052">
            <w:pPr>
              <w:pStyle w:val="af2"/>
              <w:jc w:val="center"/>
              <w:rPr>
                <w:rFonts w:ascii="Times New Roman" w:hAnsi="Times New Roman"/>
                <w:sz w:val="24"/>
                <w:szCs w:val="24"/>
              </w:rPr>
            </w:pPr>
            <w:r w:rsidRPr="00224052">
              <w:rPr>
                <w:rFonts w:ascii="Times New Roman" w:hAnsi="Times New Roman"/>
                <w:sz w:val="24"/>
                <w:szCs w:val="24"/>
              </w:rPr>
              <w:t>ТАК /НІ</w:t>
            </w:r>
          </w:p>
          <w:p w:rsidR="00224052" w:rsidRPr="00224052" w:rsidRDefault="00224052" w:rsidP="00224052">
            <w:pPr>
              <w:pStyle w:val="af2"/>
              <w:jc w:val="center"/>
              <w:rPr>
                <w:rFonts w:ascii="Times New Roman" w:hAnsi="Times New Roman"/>
                <w:sz w:val="24"/>
                <w:szCs w:val="24"/>
              </w:rPr>
            </w:pPr>
            <w:r w:rsidRPr="00224052">
              <w:rPr>
                <w:rFonts w:ascii="Times New Roman" w:hAnsi="Times New Roman"/>
                <w:bCs/>
                <w:i/>
                <w:sz w:val="24"/>
                <w:szCs w:val="24"/>
              </w:rPr>
              <w:t>додатково чітко вказати конкретну назву запропонованого до поставки товару та виробника</w:t>
            </w:r>
          </w:p>
        </w:tc>
      </w:tr>
      <w:tr w:rsidR="00224052" w:rsidRPr="00224052" w:rsidTr="00F71A61">
        <w:trPr>
          <w:trHeight w:val="1406"/>
        </w:trPr>
        <w:tc>
          <w:tcPr>
            <w:tcW w:w="266" w:type="pct"/>
            <w:tcBorders>
              <w:top w:val="single" w:sz="4" w:space="0" w:color="auto"/>
              <w:left w:val="single" w:sz="4" w:space="0" w:color="auto"/>
              <w:bottom w:val="single" w:sz="4" w:space="0" w:color="auto"/>
              <w:right w:val="single" w:sz="4" w:space="0" w:color="auto"/>
            </w:tcBorders>
            <w:hideMark/>
          </w:tcPr>
          <w:p w:rsidR="00224052" w:rsidRPr="00224052" w:rsidRDefault="00224052" w:rsidP="0022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224052">
              <w:rPr>
                <w:rFonts w:ascii="Times New Roman" w:hAnsi="Times New Roman"/>
                <w:color w:val="212121"/>
                <w:sz w:val="24"/>
                <w:szCs w:val="24"/>
              </w:rPr>
              <w:t>1</w:t>
            </w:r>
          </w:p>
        </w:tc>
        <w:tc>
          <w:tcPr>
            <w:tcW w:w="974" w:type="pct"/>
            <w:tcBorders>
              <w:top w:val="single" w:sz="4" w:space="0" w:color="auto"/>
              <w:left w:val="single" w:sz="4" w:space="0" w:color="auto"/>
              <w:bottom w:val="single" w:sz="4" w:space="0" w:color="auto"/>
              <w:right w:val="single" w:sz="4" w:space="0" w:color="auto"/>
            </w:tcBorders>
            <w:hideMark/>
          </w:tcPr>
          <w:p w:rsidR="00224052" w:rsidRPr="00224052" w:rsidRDefault="00737C1B" w:rsidP="005E04CC">
            <w:pPr>
              <w:shd w:val="clear" w:color="auto" w:fill="FFFFFF"/>
              <w:suppressAutoHyphens/>
              <w:spacing w:after="0" w:line="240" w:lineRule="auto"/>
              <w:ind w:right="144"/>
              <w:rPr>
                <w:rFonts w:ascii="Times New Roman" w:hAnsi="Times New Roman"/>
                <w:color w:val="000000"/>
                <w:sz w:val="24"/>
                <w:szCs w:val="24"/>
              </w:rPr>
            </w:pPr>
            <w:r w:rsidRPr="00737C1B">
              <w:rPr>
                <w:rFonts w:ascii="Times New Roman" w:hAnsi="Times New Roman"/>
                <w:bCs/>
                <w:color w:val="000000"/>
                <w:sz w:val="24"/>
                <w:szCs w:val="24"/>
              </w:rPr>
              <w:t>Бетонна суміш готова М300</w:t>
            </w:r>
          </w:p>
        </w:tc>
        <w:tc>
          <w:tcPr>
            <w:tcW w:w="579" w:type="pct"/>
            <w:tcBorders>
              <w:top w:val="single" w:sz="4" w:space="0" w:color="auto"/>
              <w:left w:val="single" w:sz="4" w:space="0" w:color="auto"/>
              <w:bottom w:val="single" w:sz="4" w:space="0" w:color="auto"/>
              <w:right w:val="single" w:sz="4" w:space="0" w:color="auto"/>
            </w:tcBorders>
            <w:hideMark/>
          </w:tcPr>
          <w:p w:rsidR="00224052" w:rsidRPr="005E04CC" w:rsidRDefault="00737C1B" w:rsidP="00224052">
            <w:pPr>
              <w:autoSpaceDE w:val="0"/>
              <w:autoSpaceDN w:val="0"/>
              <w:adjustRightInd w:val="0"/>
              <w:spacing w:after="0"/>
              <w:jc w:val="center"/>
              <w:rPr>
                <w:rFonts w:ascii="Times New Roman" w:hAnsi="Times New Roman"/>
                <w:color w:val="000000"/>
                <w:sz w:val="24"/>
                <w:szCs w:val="24"/>
                <w:lang w:val="uk-UA"/>
              </w:rPr>
            </w:pPr>
            <w:r w:rsidRPr="00737C1B">
              <w:rPr>
                <w:rFonts w:ascii="Times New Roman" w:hAnsi="Times New Roman"/>
                <w:color w:val="000000"/>
                <w:sz w:val="24"/>
                <w:szCs w:val="24"/>
                <w:lang w:val="uk-UA"/>
              </w:rPr>
              <w:t xml:space="preserve">4 </w:t>
            </w:r>
            <w:r w:rsidRPr="00737C1B">
              <w:rPr>
                <w:rFonts w:ascii="Times New Roman" w:hAnsi="Times New Roman"/>
                <w:lang w:val="uk-UA"/>
              </w:rPr>
              <w:t>м3</w:t>
            </w:r>
          </w:p>
        </w:tc>
        <w:tc>
          <w:tcPr>
            <w:tcW w:w="2223" w:type="pct"/>
            <w:tcBorders>
              <w:top w:val="single" w:sz="4" w:space="0" w:color="auto"/>
              <w:left w:val="single" w:sz="4" w:space="0" w:color="auto"/>
              <w:bottom w:val="single" w:sz="4" w:space="0" w:color="auto"/>
              <w:right w:val="single" w:sz="4" w:space="0" w:color="auto"/>
            </w:tcBorders>
            <w:hideMark/>
          </w:tcPr>
          <w:p w:rsidR="00737C1B" w:rsidRDefault="00737C1B" w:rsidP="00737C1B">
            <w:pPr>
              <w:spacing w:after="0" w:line="240" w:lineRule="auto"/>
              <w:jc w:val="center"/>
              <w:rPr>
                <w:rFonts w:ascii="Times New Roman" w:hAnsi="Times New Roman"/>
                <w:sz w:val="24"/>
                <w:szCs w:val="24"/>
                <w:lang w:val="uk-UA"/>
              </w:rPr>
            </w:pPr>
            <w:r>
              <w:rPr>
                <w:rFonts w:ascii="Times New Roman" w:hAnsi="Times New Roman"/>
                <w:sz w:val="24"/>
                <w:szCs w:val="24"/>
                <w:lang w:val="uk-UA"/>
              </w:rPr>
              <w:t>Марка М300 з гранітним наповнювачем, Плотність – 2000-2500</w:t>
            </w:r>
          </w:p>
          <w:p w:rsidR="00737C1B" w:rsidRDefault="00737C1B" w:rsidP="00737C1B">
            <w:pPr>
              <w:spacing w:after="0" w:line="240" w:lineRule="auto"/>
              <w:jc w:val="center"/>
              <w:rPr>
                <w:rFonts w:ascii="Times New Roman" w:hAnsi="Times New Roman"/>
                <w:sz w:val="24"/>
                <w:szCs w:val="24"/>
                <w:lang w:val="uk-UA" w:eastAsia="uk-UA"/>
              </w:rPr>
            </w:pPr>
            <w:r>
              <w:rPr>
                <w:rFonts w:ascii="Times New Roman" w:hAnsi="Times New Roman"/>
                <w:sz w:val="24"/>
                <w:szCs w:val="24"/>
                <w:shd w:val="clear" w:color="auto" w:fill="FFFFFF"/>
                <w:lang w:val="uk-UA"/>
              </w:rPr>
              <w:t xml:space="preserve">Морозостійкість - </w:t>
            </w:r>
            <w:r>
              <w:rPr>
                <w:rFonts w:ascii="Times New Roman" w:hAnsi="Times New Roman"/>
                <w:sz w:val="24"/>
                <w:szCs w:val="24"/>
                <w:lang w:eastAsia="uk-UA"/>
              </w:rPr>
              <w:t>F</w:t>
            </w:r>
            <w:r>
              <w:rPr>
                <w:rFonts w:ascii="Times New Roman" w:hAnsi="Times New Roman"/>
                <w:sz w:val="24"/>
                <w:szCs w:val="24"/>
                <w:lang w:val="uk-UA" w:eastAsia="uk-UA"/>
              </w:rPr>
              <w:t>150</w:t>
            </w:r>
            <w:r>
              <w:rPr>
                <w:rFonts w:ascii="Times New Roman" w:hAnsi="Times New Roman"/>
                <w:sz w:val="24"/>
                <w:szCs w:val="24"/>
                <w:lang w:eastAsia="uk-UA"/>
              </w:rPr>
              <w:t> </w:t>
            </w:r>
            <w:r>
              <w:rPr>
                <w:rFonts w:ascii="Times New Roman" w:hAnsi="Times New Roman"/>
                <w:sz w:val="24"/>
                <w:szCs w:val="24"/>
                <w:lang w:val="uk-UA" w:eastAsia="uk-UA"/>
              </w:rPr>
              <w:t xml:space="preserve">— </w:t>
            </w:r>
            <w:r>
              <w:rPr>
                <w:rFonts w:ascii="Times New Roman" w:hAnsi="Times New Roman"/>
                <w:sz w:val="24"/>
                <w:szCs w:val="24"/>
                <w:lang w:eastAsia="uk-UA"/>
              </w:rPr>
              <w:t>F</w:t>
            </w:r>
            <w:r>
              <w:rPr>
                <w:rFonts w:ascii="Times New Roman" w:hAnsi="Times New Roman"/>
                <w:sz w:val="24"/>
                <w:szCs w:val="24"/>
                <w:lang w:val="uk-UA" w:eastAsia="uk-UA"/>
              </w:rPr>
              <w:t>200</w:t>
            </w:r>
          </w:p>
          <w:p w:rsidR="00737C1B" w:rsidRDefault="00737C1B" w:rsidP="00737C1B">
            <w:pPr>
              <w:spacing w:after="0" w:line="240" w:lineRule="auto"/>
              <w:jc w:val="center"/>
              <w:rPr>
                <w:rFonts w:ascii="Times New Roman" w:hAnsi="Times New Roman"/>
                <w:sz w:val="24"/>
                <w:szCs w:val="24"/>
                <w:lang w:val="uk-UA" w:eastAsia="uk-UA"/>
              </w:rPr>
            </w:pPr>
            <w:r>
              <w:rPr>
                <w:rFonts w:ascii="Times New Roman" w:hAnsi="Times New Roman"/>
                <w:sz w:val="24"/>
                <w:szCs w:val="24"/>
                <w:shd w:val="clear" w:color="auto" w:fill="FFFFFF"/>
                <w:lang w:val="uk-UA"/>
              </w:rPr>
              <w:t xml:space="preserve">Водонепроникність- </w:t>
            </w:r>
            <w:r>
              <w:rPr>
                <w:rFonts w:ascii="Times New Roman" w:hAnsi="Times New Roman"/>
                <w:sz w:val="24"/>
                <w:szCs w:val="24"/>
                <w:lang w:eastAsia="uk-UA"/>
              </w:rPr>
              <w:t>W</w:t>
            </w:r>
            <w:r>
              <w:rPr>
                <w:rFonts w:ascii="Times New Roman" w:hAnsi="Times New Roman"/>
                <w:sz w:val="24"/>
                <w:szCs w:val="24"/>
                <w:lang w:val="uk-UA" w:eastAsia="uk-UA"/>
              </w:rPr>
              <w:t>5-</w:t>
            </w:r>
            <w:r>
              <w:rPr>
                <w:rFonts w:ascii="Times New Roman" w:hAnsi="Times New Roman"/>
                <w:sz w:val="24"/>
                <w:szCs w:val="24"/>
                <w:lang w:eastAsia="uk-UA"/>
              </w:rPr>
              <w:t>W</w:t>
            </w:r>
            <w:r>
              <w:rPr>
                <w:rFonts w:ascii="Times New Roman" w:hAnsi="Times New Roman"/>
                <w:sz w:val="24"/>
                <w:szCs w:val="24"/>
                <w:lang w:val="uk-UA" w:eastAsia="uk-UA"/>
              </w:rPr>
              <w:t>6</w:t>
            </w:r>
          </w:p>
          <w:p w:rsidR="00224052" w:rsidRPr="00224052" w:rsidRDefault="00737C1B" w:rsidP="00737C1B">
            <w:pPr>
              <w:spacing w:after="0"/>
              <w:rPr>
                <w:rFonts w:ascii="Times New Roman" w:hAnsi="Times New Roman"/>
                <w:color w:val="212121"/>
                <w:sz w:val="24"/>
                <w:szCs w:val="24"/>
              </w:rPr>
            </w:pPr>
            <w:r>
              <w:rPr>
                <w:rFonts w:ascii="Times New Roman" w:hAnsi="Times New Roman"/>
                <w:sz w:val="24"/>
                <w:szCs w:val="24"/>
                <w:shd w:val="clear" w:color="auto" w:fill="FFFFFF"/>
                <w:lang w:val="uk-UA"/>
              </w:rPr>
              <w:t xml:space="preserve">Клас </w:t>
            </w:r>
            <w:r>
              <w:rPr>
                <w:rFonts w:ascii="Times New Roman" w:hAnsi="Times New Roman"/>
                <w:sz w:val="24"/>
                <w:szCs w:val="24"/>
                <w:shd w:val="clear" w:color="auto" w:fill="FFFFFF"/>
              </w:rPr>
              <w:t>B22,5 С 18/22,5</w:t>
            </w:r>
          </w:p>
        </w:tc>
        <w:tc>
          <w:tcPr>
            <w:tcW w:w="958" w:type="pct"/>
            <w:tcBorders>
              <w:top w:val="single" w:sz="4" w:space="0" w:color="auto"/>
              <w:left w:val="single" w:sz="4" w:space="0" w:color="auto"/>
              <w:bottom w:val="single" w:sz="4" w:space="0" w:color="auto"/>
              <w:right w:val="single" w:sz="4" w:space="0" w:color="auto"/>
            </w:tcBorders>
          </w:tcPr>
          <w:p w:rsidR="00224052" w:rsidRPr="00224052" w:rsidRDefault="00224052" w:rsidP="00224052">
            <w:pPr>
              <w:spacing w:after="0"/>
              <w:jc w:val="center"/>
              <w:rPr>
                <w:rFonts w:ascii="Times New Roman" w:hAnsi="Times New Roman"/>
                <w:sz w:val="24"/>
                <w:szCs w:val="24"/>
              </w:rPr>
            </w:pPr>
          </w:p>
        </w:tc>
      </w:tr>
    </w:tbl>
    <w:p w:rsidR="00224052" w:rsidRPr="00224052" w:rsidRDefault="00224052" w:rsidP="00224052">
      <w:pPr>
        <w:shd w:val="clear" w:color="auto" w:fill="FFFFFF"/>
        <w:spacing w:after="0"/>
        <w:ind w:left="720"/>
        <w:contextualSpacing/>
        <w:jc w:val="center"/>
        <w:rPr>
          <w:rFonts w:ascii="Times New Roman" w:hAnsi="Times New Roman"/>
          <w:b/>
          <w:sz w:val="24"/>
          <w:szCs w:val="24"/>
          <w:u w:val="single"/>
          <w:lang w:val="uk-UA"/>
        </w:rPr>
      </w:pPr>
      <w:r w:rsidRPr="00224052">
        <w:rPr>
          <w:rFonts w:ascii="Times New Roman" w:hAnsi="Times New Roman"/>
          <w:b/>
          <w:sz w:val="24"/>
          <w:szCs w:val="24"/>
          <w:u w:val="single"/>
          <w:lang w:val="uk-UA"/>
        </w:rPr>
        <w:t>ЗАГАЛЬНІ ВИМОГИ ДО ПРЕДМЕТУ ЗАКУПІВЛІ  ТА СПОСІБ ЇХ ДОКУМЕНТАЛЬНОГО ПІДТВЕРДЖЕННЯ:</w:t>
      </w:r>
    </w:p>
    <w:p w:rsidR="00737C1B" w:rsidRPr="00737C1B" w:rsidRDefault="00737C1B" w:rsidP="00737C1B">
      <w:pPr>
        <w:tabs>
          <w:tab w:val="left" w:pos="709"/>
        </w:tabs>
        <w:spacing w:after="0" w:line="240" w:lineRule="auto"/>
        <w:ind w:firstLine="426"/>
        <w:jc w:val="both"/>
        <w:rPr>
          <w:rFonts w:ascii="Times New Roman" w:hAnsi="Times New Roman"/>
          <w:bCs/>
          <w:iCs/>
          <w:kern w:val="2"/>
          <w:sz w:val="24"/>
          <w:szCs w:val="24"/>
          <w:lang w:eastAsia="ar-SA"/>
        </w:rPr>
      </w:pPr>
      <w:r w:rsidRPr="00737C1B">
        <w:rPr>
          <w:rFonts w:ascii="Times New Roman" w:hAnsi="Times New Roman"/>
          <w:bCs/>
          <w:iCs/>
          <w:kern w:val="2"/>
          <w:sz w:val="24"/>
          <w:szCs w:val="24"/>
          <w:lang w:eastAsia="ar-SA"/>
        </w:rPr>
        <w:t xml:space="preserve">Продукція повинна бути виготовлена по відповідним стандартам (в тому числі стандартам </w:t>
      </w:r>
      <w:proofErr w:type="gramStart"/>
      <w:r w:rsidRPr="00737C1B">
        <w:rPr>
          <w:rFonts w:ascii="Times New Roman" w:hAnsi="Times New Roman"/>
          <w:bCs/>
          <w:iCs/>
          <w:kern w:val="2"/>
          <w:sz w:val="24"/>
          <w:szCs w:val="24"/>
          <w:lang w:eastAsia="ar-SA"/>
        </w:rPr>
        <w:t>техн</w:t>
      </w:r>
      <w:proofErr w:type="gramEnd"/>
      <w:r w:rsidRPr="00737C1B">
        <w:rPr>
          <w:rFonts w:ascii="Times New Roman" w:hAnsi="Times New Roman"/>
          <w:bCs/>
          <w:iCs/>
          <w:kern w:val="2"/>
          <w:sz w:val="24"/>
          <w:szCs w:val="24"/>
          <w:lang w:eastAsia="ar-SA"/>
        </w:rPr>
        <w:t>іки безпеки), кресленням, особливим вимогам, ДСТУ, ГОСТ, ОСТ, ТУ, тощо.</w:t>
      </w:r>
    </w:p>
    <w:p w:rsidR="00737C1B" w:rsidRPr="00737C1B" w:rsidRDefault="00737C1B" w:rsidP="00737C1B">
      <w:pPr>
        <w:spacing w:after="0" w:line="260" w:lineRule="exact"/>
        <w:jc w:val="both"/>
        <w:rPr>
          <w:rFonts w:ascii="Times New Roman" w:hAnsi="Times New Roman"/>
          <w:kern w:val="2"/>
          <w:sz w:val="24"/>
          <w:szCs w:val="24"/>
          <w:lang w:eastAsia="zh-CN"/>
        </w:rPr>
      </w:pPr>
      <w:r w:rsidRPr="00737C1B">
        <w:rPr>
          <w:rFonts w:ascii="Times New Roman" w:hAnsi="Times New Roman"/>
          <w:kern w:val="2"/>
          <w:sz w:val="24"/>
          <w:szCs w:val="24"/>
          <w:lang w:eastAsia="zh-CN"/>
        </w:rPr>
        <w:t xml:space="preserve">1. Ціна </w:t>
      </w:r>
      <w:proofErr w:type="gramStart"/>
      <w:r w:rsidRPr="00737C1B">
        <w:rPr>
          <w:rFonts w:ascii="Times New Roman" w:hAnsi="Times New Roman"/>
          <w:kern w:val="2"/>
          <w:sz w:val="24"/>
          <w:szCs w:val="24"/>
          <w:lang w:eastAsia="zh-CN"/>
        </w:rPr>
        <w:t>на</w:t>
      </w:r>
      <w:proofErr w:type="gramEnd"/>
      <w:r w:rsidRPr="00737C1B">
        <w:rPr>
          <w:rFonts w:ascii="Times New Roman" w:hAnsi="Times New Roman"/>
          <w:kern w:val="2"/>
          <w:sz w:val="24"/>
          <w:szCs w:val="24"/>
          <w:lang w:eastAsia="zh-CN"/>
        </w:rPr>
        <w:t xml:space="preserve"> товар має бути визначена з урахуванням всіх податків, зборів та інших обов’язкових платежів, витрат, пов’язаних з передпродажною підготовкою та реалізацією Товару Замовнику; вартість транспортних послуг на доставку Товару до місця поставки, визначеного договором, а також інших витрат, визначених законодавством для  товару даного виду.</w:t>
      </w:r>
    </w:p>
    <w:p w:rsidR="00737C1B" w:rsidRPr="00737C1B" w:rsidRDefault="00737C1B" w:rsidP="00737C1B">
      <w:pPr>
        <w:spacing w:after="0" w:line="260" w:lineRule="exact"/>
        <w:jc w:val="both"/>
        <w:rPr>
          <w:rFonts w:ascii="Times New Roman" w:hAnsi="Times New Roman"/>
          <w:kern w:val="2"/>
          <w:sz w:val="24"/>
          <w:szCs w:val="24"/>
          <w:lang w:eastAsia="zh-CN"/>
        </w:rPr>
      </w:pPr>
      <w:r w:rsidRPr="00737C1B">
        <w:rPr>
          <w:rFonts w:ascii="Times New Roman" w:hAnsi="Times New Roman"/>
          <w:iCs/>
          <w:sz w:val="24"/>
          <w:szCs w:val="24"/>
          <w:lang w:eastAsia="zh-CN"/>
        </w:rPr>
        <w:t>2. Товар, який становить предмет закупі</w:t>
      </w:r>
      <w:proofErr w:type="gramStart"/>
      <w:r w:rsidRPr="00737C1B">
        <w:rPr>
          <w:rFonts w:ascii="Times New Roman" w:hAnsi="Times New Roman"/>
          <w:iCs/>
          <w:sz w:val="24"/>
          <w:szCs w:val="24"/>
          <w:lang w:eastAsia="zh-CN"/>
        </w:rPr>
        <w:t>вл</w:t>
      </w:r>
      <w:proofErr w:type="gramEnd"/>
      <w:r w:rsidRPr="00737C1B">
        <w:rPr>
          <w:rFonts w:ascii="Times New Roman" w:hAnsi="Times New Roman"/>
          <w:iCs/>
          <w:sz w:val="24"/>
          <w:szCs w:val="24"/>
          <w:lang w:eastAsia="zh-CN"/>
        </w:rPr>
        <w:t>і, повинен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rsidR="00737C1B" w:rsidRDefault="00737C1B" w:rsidP="00737C1B">
      <w:pPr>
        <w:suppressAutoHyphens/>
        <w:spacing w:after="0" w:line="240" w:lineRule="auto"/>
        <w:jc w:val="both"/>
        <w:rPr>
          <w:rFonts w:ascii="Times New Roman" w:hAnsi="Times New Roman"/>
          <w:sz w:val="24"/>
          <w:szCs w:val="24"/>
          <w:lang w:val="uk-UA"/>
        </w:rPr>
      </w:pPr>
      <w:r w:rsidRPr="00737C1B">
        <w:rPr>
          <w:rFonts w:ascii="Times New Roman" w:hAnsi="Times New Roman"/>
          <w:sz w:val="24"/>
          <w:szCs w:val="24"/>
        </w:rPr>
        <w:t xml:space="preserve">3. Товар на день постачання </w:t>
      </w:r>
      <w:proofErr w:type="gramStart"/>
      <w:r w:rsidRPr="00737C1B">
        <w:rPr>
          <w:rFonts w:ascii="Times New Roman" w:hAnsi="Times New Roman"/>
          <w:sz w:val="24"/>
          <w:szCs w:val="24"/>
        </w:rPr>
        <w:t>повинен</w:t>
      </w:r>
      <w:proofErr w:type="gramEnd"/>
      <w:r w:rsidRPr="00737C1B">
        <w:rPr>
          <w:rFonts w:ascii="Times New Roman" w:hAnsi="Times New Roman"/>
          <w:sz w:val="24"/>
          <w:szCs w:val="24"/>
        </w:rPr>
        <w:t xml:space="preserve"> бути новим, раніше не використовуваним</w:t>
      </w:r>
      <w:r>
        <w:rPr>
          <w:rFonts w:ascii="Times New Roman" w:hAnsi="Times New Roman"/>
          <w:sz w:val="24"/>
          <w:szCs w:val="24"/>
          <w:lang w:val="uk-UA"/>
        </w:rPr>
        <w:t>.</w:t>
      </w:r>
      <w:r w:rsidRPr="00737C1B">
        <w:rPr>
          <w:rFonts w:ascii="Times New Roman" w:hAnsi="Times New Roman"/>
          <w:sz w:val="24"/>
          <w:szCs w:val="24"/>
        </w:rPr>
        <w:t xml:space="preserve"> </w:t>
      </w:r>
    </w:p>
    <w:p w:rsidR="00737C1B" w:rsidRPr="00737C1B" w:rsidRDefault="00737C1B" w:rsidP="00737C1B">
      <w:pPr>
        <w:suppressAutoHyphens/>
        <w:spacing w:after="0" w:line="240" w:lineRule="auto"/>
        <w:jc w:val="both"/>
        <w:rPr>
          <w:rFonts w:ascii="Times New Roman" w:hAnsi="Times New Roman"/>
          <w:sz w:val="24"/>
          <w:szCs w:val="24"/>
        </w:rPr>
      </w:pPr>
      <w:r w:rsidRPr="00737C1B">
        <w:rPr>
          <w:rFonts w:ascii="Times New Roman" w:hAnsi="Times New Roman"/>
          <w:sz w:val="24"/>
          <w:szCs w:val="24"/>
        </w:rPr>
        <w:t>4.Товар не повинен вміщувати сторонніх забруднюючих домішок.</w:t>
      </w:r>
    </w:p>
    <w:p w:rsidR="00737C1B" w:rsidRPr="00737C1B" w:rsidRDefault="00737C1B" w:rsidP="00737C1B">
      <w:pPr>
        <w:pStyle w:val="a4"/>
        <w:widowControl w:val="0"/>
        <w:numPr>
          <w:ilvl w:val="0"/>
          <w:numId w:val="45"/>
        </w:numPr>
        <w:suppressAutoHyphens/>
        <w:spacing w:after="0" w:line="240" w:lineRule="auto"/>
        <w:jc w:val="both"/>
        <w:rPr>
          <w:rFonts w:ascii="Times New Roman" w:hAnsi="Times New Roman"/>
          <w:sz w:val="24"/>
          <w:szCs w:val="24"/>
        </w:rPr>
      </w:pPr>
      <w:proofErr w:type="gramStart"/>
      <w:r w:rsidRPr="00737C1B">
        <w:rPr>
          <w:rFonts w:ascii="Times New Roman" w:hAnsi="Times New Roman"/>
          <w:sz w:val="24"/>
          <w:szCs w:val="24"/>
        </w:rPr>
        <w:t>П</w:t>
      </w:r>
      <w:proofErr w:type="gramEnd"/>
      <w:r w:rsidRPr="00737C1B">
        <w:rPr>
          <w:rFonts w:ascii="Times New Roman" w:hAnsi="Times New Roman"/>
          <w:sz w:val="24"/>
          <w:szCs w:val="24"/>
        </w:rPr>
        <w:t>ід час поставки товару Учасник разом з товаром надає:</w:t>
      </w:r>
    </w:p>
    <w:p w:rsidR="00737C1B" w:rsidRPr="00737C1B" w:rsidRDefault="00737C1B" w:rsidP="00737C1B">
      <w:pPr>
        <w:pStyle w:val="a4"/>
        <w:widowControl w:val="0"/>
        <w:numPr>
          <w:ilvl w:val="0"/>
          <w:numId w:val="46"/>
        </w:numPr>
        <w:suppressAutoHyphens/>
        <w:spacing w:after="0" w:line="240" w:lineRule="auto"/>
        <w:ind w:left="0" w:firstLine="567"/>
        <w:jc w:val="both"/>
        <w:rPr>
          <w:rFonts w:ascii="Times New Roman" w:hAnsi="Times New Roman"/>
          <w:sz w:val="24"/>
          <w:szCs w:val="24"/>
        </w:rPr>
      </w:pPr>
      <w:r w:rsidRPr="00737C1B">
        <w:rPr>
          <w:rFonts w:ascii="Times New Roman" w:hAnsi="Times New Roman"/>
          <w:color w:val="000000"/>
          <w:sz w:val="24"/>
          <w:szCs w:val="24"/>
          <w:lang w:val="en-US"/>
        </w:rPr>
        <w:t>c</w:t>
      </w:r>
      <w:r w:rsidRPr="00737C1B">
        <w:rPr>
          <w:rFonts w:ascii="Times New Roman" w:hAnsi="Times New Roman"/>
          <w:color w:val="000000"/>
          <w:sz w:val="24"/>
          <w:szCs w:val="24"/>
        </w:rPr>
        <w:t>ертифікат відповідності або паспорт якості, завірений виробником продукції;</w:t>
      </w:r>
    </w:p>
    <w:p w:rsidR="00737C1B" w:rsidRPr="00737C1B" w:rsidRDefault="00737C1B" w:rsidP="00737C1B">
      <w:pPr>
        <w:pStyle w:val="a4"/>
        <w:widowControl w:val="0"/>
        <w:numPr>
          <w:ilvl w:val="0"/>
          <w:numId w:val="46"/>
        </w:numPr>
        <w:suppressAutoHyphens/>
        <w:spacing w:after="0" w:line="240" w:lineRule="auto"/>
        <w:ind w:left="0" w:firstLine="567"/>
        <w:jc w:val="both"/>
        <w:rPr>
          <w:rFonts w:ascii="Times New Roman" w:hAnsi="Times New Roman"/>
          <w:sz w:val="24"/>
          <w:szCs w:val="24"/>
        </w:rPr>
      </w:pPr>
      <w:r w:rsidRPr="00737C1B">
        <w:rPr>
          <w:rFonts w:ascii="Times New Roman" w:hAnsi="Times New Roman"/>
          <w:sz w:val="24"/>
          <w:szCs w:val="24"/>
        </w:rPr>
        <w:t xml:space="preserve">товарно-транспортну накладну із відміткою та печаткою </w:t>
      </w:r>
      <w:proofErr w:type="gramStart"/>
      <w:r w:rsidRPr="00737C1B">
        <w:rPr>
          <w:rFonts w:ascii="Times New Roman" w:hAnsi="Times New Roman"/>
          <w:sz w:val="24"/>
          <w:szCs w:val="24"/>
        </w:rPr>
        <w:t>про</w:t>
      </w:r>
      <w:proofErr w:type="gramEnd"/>
      <w:r w:rsidRPr="00737C1B">
        <w:rPr>
          <w:rFonts w:ascii="Times New Roman" w:hAnsi="Times New Roman"/>
          <w:sz w:val="24"/>
          <w:szCs w:val="24"/>
        </w:rPr>
        <w:t xml:space="preserve"> відвантаження товару виробником продукції. </w:t>
      </w:r>
    </w:p>
    <w:p w:rsidR="00737C1B" w:rsidRPr="00737C1B" w:rsidRDefault="00737C1B" w:rsidP="00737C1B">
      <w:pPr>
        <w:suppressAutoHyphens/>
        <w:spacing w:after="0"/>
        <w:jc w:val="both"/>
        <w:rPr>
          <w:rFonts w:ascii="Times New Roman" w:hAnsi="Times New Roman"/>
          <w:sz w:val="24"/>
          <w:szCs w:val="24"/>
        </w:rPr>
      </w:pPr>
      <w:r w:rsidRPr="00737C1B">
        <w:rPr>
          <w:rFonts w:ascii="Times New Roman" w:hAnsi="Times New Roman"/>
          <w:sz w:val="24"/>
          <w:szCs w:val="24"/>
        </w:rPr>
        <w:t>5.1.  Умови поставки Товару:</w:t>
      </w:r>
    </w:p>
    <w:p w:rsidR="00737C1B" w:rsidRPr="00F71A61" w:rsidRDefault="00F71A61" w:rsidP="00737C1B">
      <w:pPr>
        <w:pStyle w:val="a4"/>
        <w:widowControl w:val="0"/>
        <w:numPr>
          <w:ilvl w:val="0"/>
          <w:numId w:val="46"/>
        </w:numPr>
        <w:suppressAutoHyphens/>
        <w:spacing w:after="0" w:line="240" w:lineRule="auto"/>
        <w:jc w:val="both"/>
        <w:rPr>
          <w:rFonts w:ascii="Times New Roman" w:hAnsi="Times New Roman"/>
          <w:sz w:val="24"/>
          <w:szCs w:val="24"/>
        </w:rPr>
      </w:pPr>
      <w:r w:rsidRPr="00F71A61">
        <w:rPr>
          <w:rFonts w:ascii="Times New Roman" w:hAnsi="Times New Roman"/>
          <w:sz w:val="24"/>
          <w:szCs w:val="24"/>
          <w:lang w:eastAsia="ar-SA"/>
        </w:rPr>
        <w:t xml:space="preserve">Постачальник поставляє товар згідно заявки Замовника </w:t>
      </w:r>
      <w:r w:rsidRPr="00F71A61">
        <w:rPr>
          <w:rFonts w:ascii="Times New Roman" w:hAnsi="Times New Roman"/>
          <w:sz w:val="24"/>
          <w:szCs w:val="24"/>
          <w:lang w:val="uk-UA" w:eastAsia="ar-SA"/>
        </w:rPr>
        <w:t xml:space="preserve"> протягом 7 робочих днів</w:t>
      </w:r>
      <w:r w:rsidRPr="00F71A61">
        <w:rPr>
          <w:rFonts w:ascii="Times New Roman" w:hAnsi="Times New Roman"/>
          <w:sz w:val="24"/>
          <w:szCs w:val="24"/>
          <w:lang w:eastAsia="ar-SA"/>
        </w:rPr>
        <w:t xml:space="preserve"> з моменту надходження </w:t>
      </w:r>
      <w:r w:rsidRPr="00F71A61">
        <w:rPr>
          <w:rFonts w:ascii="Times New Roman" w:hAnsi="Times New Roman"/>
          <w:sz w:val="24"/>
          <w:szCs w:val="24"/>
          <w:lang w:val="uk-UA" w:eastAsia="ar-SA"/>
        </w:rPr>
        <w:t>З</w:t>
      </w:r>
      <w:r w:rsidRPr="00F71A61">
        <w:rPr>
          <w:rFonts w:ascii="Times New Roman" w:hAnsi="Times New Roman"/>
          <w:sz w:val="24"/>
          <w:szCs w:val="24"/>
          <w:lang w:eastAsia="ar-SA"/>
        </w:rPr>
        <w:t xml:space="preserve">аявка </w:t>
      </w:r>
      <w:r w:rsidRPr="00F71A61">
        <w:rPr>
          <w:rFonts w:ascii="Times New Roman" w:hAnsi="Times New Roman"/>
          <w:sz w:val="24"/>
          <w:szCs w:val="24"/>
          <w:lang w:val="uk-UA" w:eastAsia="ar-SA"/>
        </w:rPr>
        <w:t>від Замовника до 31.12.2022р.</w:t>
      </w:r>
      <w:r w:rsidRPr="00F71A61">
        <w:rPr>
          <w:rFonts w:ascii="Times New Roman" w:hAnsi="Times New Roman"/>
          <w:sz w:val="24"/>
          <w:szCs w:val="24"/>
          <w:lang w:eastAsia="ar-SA"/>
        </w:rPr>
        <w:t xml:space="preserve">  (надати гарантійний лист)</w:t>
      </w:r>
      <w:proofErr w:type="gramStart"/>
      <w:r w:rsidRPr="00F71A61">
        <w:rPr>
          <w:rFonts w:ascii="Times New Roman" w:hAnsi="Times New Roman"/>
          <w:sz w:val="24"/>
          <w:szCs w:val="24"/>
          <w:lang w:eastAsia="ar-SA"/>
        </w:rPr>
        <w:t>.</w:t>
      </w:r>
      <w:proofErr w:type="gramEnd"/>
      <w:r>
        <w:rPr>
          <w:rFonts w:ascii="Times New Roman" w:hAnsi="Times New Roman"/>
          <w:sz w:val="24"/>
          <w:szCs w:val="24"/>
          <w:lang w:val="uk-UA" w:eastAsia="ar-SA"/>
        </w:rPr>
        <w:t xml:space="preserve"> З</w:t>
      </w:r>
      <w:r w:rsidR="00737C1B" w:rsidRPr="00F71A61">
        <w:rPr>
          <w:rFonts w:ascii="Times New Roman" w:hAnsi="Times New Roman"/>
          <w:sz w:val="24"/>
          <w:szCs w:val="24"/>
        </w:rPr>
        <w:t>аявки Замовником будь-яким способом (телефоном, листом, факсом, електронною поштою, тощо)</w:t>
      </w:r>
      <w:r w:rsidR="00737C1B" w:rsidRPr="00F71A61">
        <w:rPr>
          <w:rFonts w:ascii="Times New Roman" w:hAnsi="Times New Roman"/>
          <w:sz w:val="24"/>
          <w:szCs w:val="24"/>
          <w:lang w:val="uk-UA"/>
        </w:rPr>
        <w:t>.</w:t>
      </w:r>
    </w:p>
    <w:p w:rsidR="00335EA6" w:rsidRPr="00737C1B" w:rsidRDefault="00335EA6" w:rsidP="00DC0EAB">
      <w:pPr>
        <w:spacing w:line="240" w:lineRule="auto"/>
        <w:jc w:val="right"/>
        <w:rPr>
          <w:rFonts w:ascii="Times New Roman" w:hAnsi="Times New Roman"/>
          <w:b/>
          <w:bCs/>
          <w:color w:val="000000"/>
          <w:sz w:val="24"/>
          <w:szCs w:val="24"/>
          <w:lang w:eastAsia="ru-RU"/>
        </w:rPr>
      </w:pPr>
    </w:p>
    <w:p w:rsidR="00335EA6" w:rsidRDefault="00335EA6" w:rsidP="00DC0EAB">
      <w:pPr>
        <w:spacing w:line="240" w:lineRule="auto"/>
        <w:jc w:val="right"/>
        <w:rPr>
          <w:rFonts w:ascii="Times New Roman" w:hAnsi="Times New Roman"/>
          <w:b/>
          <w:bCs/>
          <w:color w:val="000000"/>
          <w:sz w:val="24"/>
          <w:szCs w:val="24"/>
          <w:lang w:val="uk-UA" w:eastAsia="ru-RU"/>
        </w:rPr>
      </w:pPr>
    </w:p>
    <w:p w:rsidR="00147C5B" w:rsidRPr="00B32D49" w:rsidRDefault="00147C5B" w:rsidP="00DC0EAB">
      <w:pPr>
        <w:spacing w:line="240" w:lineRule="auto"/>
        <w:jc w:val="right"/>
        <w:rPr>
          <w:rFonts w:ascii="Times New Roman" w:hAnsi="Times New Roman"/>
          <w:sz w:val="24"/>
          <w:szCs w:val="24"/>
          <w:lang w:val="uk-UA" w:eastAsia="ru-RU"/>
        </w:rPr>
      </w:pPr>
      <w:r w:rsidRPr="00B32D49">
        <w:rPr>
          <w:rFonts w:ascii="Times New Roman" w:hAnsi="Times New Roman"/>
          <w:b/>
          <w:bCs/>
          <w:color w:val="000000"/>
          <w:sz w:val="24"/>
          <w:szCs w:val="24"/>
          <w:lang w:val="uk-UA" w:eastAsia="ru-RU"/>
        </w:rPr>
        <w:lastRenderedPageBreak/>
        <w:t>ДОДАТОК  3</w:t>
      </w:r>
    </w:p>
    <w:p w:rsidR="00147C5B" w:rsidRPr="00B32D49" w:rsidRDefault="00147C5B" w:rsidP="00294943">
      <w:pPr>
        <w:spacing w:after="0" w:line="240" w:lineRule="auto"/>
        <w:ind w:left="5660"/>
        <w:jc w:val="right"/>
        <w:rPr>
          <w:rFonts w:ascii="Times New Roman" w:hAnsi="Times New Roman"/>
          <w:color w:val="000000"/>
          <w:sz w:val="24"/>
          <w:szCs w:val="24"/>
          <w:lang w:val="uk-UA" w:eastAsia="ru-RU"/>
        </w:rPr>
      </w:pPr>
      <w:r w:rsidRPr="00B32D49">
        <w:rPr>
          <w:rFonts w:ascii="Times New Roman" w:hAnsi="Times New Roman"/>
          <w:i/>
          <w:iCs/>
          <w:color w:val="000000"/>
          <w:sz w:val="24"/>
          <w:szCs w:val="24"/>
          <w:lang w:val="uk-UA" w:eastAsia="ru-RU"/>
        </w:rPr>
        <w:t>до тендерної документації</w:t>
      </w:r>
      <w:r w:rsidRPr="00B32D49">
        <w:rPr>
          <w:rFonts w:ascii="Times New Roman" w:hAnsi="Times New Roman"/>
          <w:color w:val="000000"/>
          <w:sz w:val="24"/>
          <w:szCs w:val="24"/>
          <w:lang w:val="uk-UA" w:eastAsia="ru-RU"/>
        </w:rPr>
        <w:t> </w:t>
      </w:r>
    </w:p>
    <w:p w:rsidR="005B1314" w:rsidRPr="00B32D49" w:rsidRDefault="005B1314" w:rsidP="00294943">
      <w:pPr>
        <w:spacing w:after="0" w:line="240" w:lineRule="auto"/>
        <w:ind w:left="5660"/>
        <w:jc w:val="right"/>
        <w:rPr>
          <w:rFonts w:ascii="Times New Roman" w:hAnsi="Times New Roman"/>
          <w:sz w:val="24"/>
          <w:szCs w:val="24"/>
          <w:lang w:val="uk-UA" w:eastAsia="ru-RU"/>
        </w:rPr>
      </w:pPr>
    </w:p>
    <w:p w:rsidR="00942065" w:rsidRDefault="00942065" w:rsidP="00942065">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942065" w:rsidRPr="00B42265" w:rsidRDefault="00942065" w:rsidP="00942065">
      <w:pPr>
        <w:spacing w:after="0" w:line="240" w:lineRule="auto"/>
        <w:ind w:firstLine="567"/>
        <w:jc w:val="center"/>
        <w:rPr>
          <w:rFonts w:ascii="Times New Roman" w:hAnsi="Times New Roman"/>
          <w:b/>
          <w:bCs/>
          <w:i/>
          <w:sz w:val="24"/>
          <w:szCs w:val="24"/>
          <w:lang w:val="uk-UA"/>
        </w:rPr>
      </w:pPr>
    </w:p>
    <w:p w:rsidR="00942065" w:rsidRPr="00B42265" w:rsidRDefault="00942065" w:rsidP="009420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942065" w:rsidRPr="00B42265" w:rsidRDefault="00942065" w:rsidP="00942065">
      <w:pPr>
        <w:spacing w:after="0" w:line="240" w:lineRule="auto"/>
        <w:jc w:val="both"/>
        <w:rPr>
          <w:rFonts w:ascii="Times New Roman" w:hAnsi="Times New Roman"/>
          <w:sz w:val="24"/>
          <w:szCs w:val="24"/>
          <w:lang w:val="uk-UA" w:eastAsia="zh-CN"/>
        </w:rPr>
      </w:pPr>
    </w:p>
    <w:p w:rsidR="00942065" w:rsidRPr="00B42265" w:rsidRDefault="00942065" w:rsidP="009420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Pr="00B42265">
        <w:rPr>
          <w:rFonts w:ascii="Times New Roman" w:hAnsi="Times New Roman"/>
          <w:sz w:val="24"/>
          <w:szCs w:val="24"/>
          <w:lang w:val="uk-UA"/>
        </w:rPr>
        <w:t xml:space="preserve"> (далі – З</w:t>
      </w:r>
      <w:r>
        <w:rPr>
          <w:rFonts w:ascii="Times New Roman" w:hAnsi="Times New Roman"/>
          <w:sz w:val="24"/>
          <w:szCs w:val="24"/>
          <w:lang w:val="uk-UA"/>
        </w:rPr>
        <w:t>амовник</w:t>
      </w:r>
      <w:r w:rsidRPr="00B42265">
        <w:rPr>
          <w:rFonts w:ascii="Times New Roman" w:hAnsi="Times New Roman"/>
          <w:sz w:val="24"/>
          <w:szCs w:val="24"/>
          <w:lang w:val="uk-UA"/>
        </w:rPr>
        <w:t xml:space="preserve">), в особі </w:t>
      </w:r>
      <w:r>
        <w:rPr>
          <w:rFonts w:ascii="Times New Roman" w:hAnsi="Times New Roman"/>
          <w:sz w:val="24"/>
          <w:szCs w:val="24"/>
          <w:lang w:val="uk-UA"/>
        </w:rPr>
        <w:t>__________________________</w:t>
      </w:r>
      <w:r w:rsidRPr="00B42265">
        <w:rPr>
          <w:rFonts w:ascii="Times New Roman" w:hAnsi="Times New Roman"/>
          <w:sz w:val="24"/>
          <w:szCs w:val="24"/>
          <w:lang w:val="uk-UA"/>
        </w:rPr>
        <w:t xml:space="preserve">, що діє на підставі </w:t>
      </w:r>
      <w:r>
        <w:rPr>
          <w:rFonts w:ascii="Times New Roman" w:hAnsi="Times New Roman"/>
          <w:sz w:val="24"/>
          <w:szCs w:val="24"/>
          <w:lang w:val="uk-UA"/>
        </w:rPr>
        <w:t>_________</w:t>
      </w:r>
      <w:r w:rsidRPr="00B42265">
        <w:rPr>
          <w:rFonts w:ascii="Times New Roman" w:hAnsi="Times New Roman"/>
          <w:sz w:val="24"/>
          <w:szCs w:val="24"/>
          <w:lang w:val="uk-UA"/>
        </w:rPr>
        <w:t xml:space="preserve"> з однієї сторони, і </w:t>
      </w:r>
    </w:p>
    <w:p w:rsidR="00942065" w:rsidRPr="00B42265" w:rsidRDefault="00942065" w:rsidP="009420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_______________________________________________</w:t>
      </w:r>
      <w:r w:rsidRPr="00B42265">
        <w:rPr>
          <w:rFonts w:ascii="Times New Roman" w:hAnsi="Times New Roman"/>
          <w:sz w:val="24"/>
          <w:szCs w:val="24"/>
          <w:lang w:val="uk-UA"/>
        </w:rPr>
        <w:t xml:space="preserve">(надалі – </w:t>
      </w:r>
      <w:r>
        <w:rPr>
          <w:rFonts w:ascii="Times New Roman" w:hAnsi="Times New Roman"/>
          <w:sz w:val="24"/>
          <w:szCs w:val="24"/>
          <w:lang w:val="uk-UA"/>
        </w:rPr>
        <w:t>Постачальник</w:t>
      </w:r>
      <w:r w:rsidRPr="00B42265">
        <w:rPr>
          <w:rFonts w:ascii="Times New Roman" w:hAnsi="Times New Roman"/>
          <w:sz w:val="24"/>
          <w:szCs w:val="24"/>
          <w:lang w:val="uk-UA"/>
        </w:rPr>
        <w:t xml:space="preserve">), </w:t>
      </w:r>
      <w:r>
        <w:rPr>
          <w:rFonts w:ascii="Times New Roman" w:hAnsi="Times New Roman"/>
          <w:sz w:val="24"/>
          <w:szCs w:val="24"/>
          <w:lang w:val="uk-UA"/>
        </w:rPr>
        <w:t xml:space="preserve">в особі ____________________, що діє на підставі__________, </w:t>
      </w:r>
      <w:r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942065" w:rsidRPr="004B1294" w:rsidRDefault="00942065" w:rsidP="00942065">
      <w:pPr>
        <w:spacing w:after="0" w:line="240" w:lineRule="auto"/>
        <w:jc w:val="both"/>
        <w:rPr>
          <w:rFonts w:ascii="Times New Roman" w:eastAsia="Times New Roman" w:hAnsi="Times New Roman"/>
          <w:b/>
          <w:color w:val="000000"/>
          <w:sz w:val="24"/>
          <w:szCs w:val="24"/>
          <w:lang w:val="uk-UA"/>
        </w:rPr>
      </w:pPr>
      <w:r w:rsidRPr="00B42265">
        <w:rPr>
          <w:rFonts w:ascii="Times New Roman" w:hAnsi="Times New Roman"/>
          <w:spacing w:val="-2"/>
          <w:sz w:val="24"/>
          <w:szCs w:val="24"/>
        </w:rPr>
        <w:t xml:space="preserve">1.1. </w:t>
      </w:r>
      <w:proofErr w:type="gramStart"/>
      <w:r w:rsidRPr="00B42265">
        <w:rPr>
          <w:rFonts w:ascii="Times New Roman" w:hAnsi="Times New Roman"/>
          <w:spacing w:val="-2"/>
          <w:sz w:val="24"/>
          <w:szCs w:val="24"/>
        </w:rPr>
        <w:t xml:space="preserve">Постачальник зобов'язується протягом терміну дії Договору поставити та передати у власність Замовнику </w:t>
      </w:r>
      <w:r>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 xml:space="preserve">кодом ДК 021:2015 – </w:t>
      </w:r>
      <w:r w:rsidRPr="00577C84">
        <w:rPr>
          <w:rFonts w:ascii="Times New Roman" w:eastAsia="Times New Roman" w:hAnsi="Times New Roman"/>
          <w:b/>
          <w:color w:val="000000"/>
          <w:sz w:val="24"/>
          <w:szCs w:val="24"/>
          <w:lang w:val="uk-UA"/>
        </w:rPr>
        <w:t xml:space="preserve">44110000-4 </w:t>
      </w:r>
      <w:r w:rsidR="00866715" w:rsidRPr="00866715">
        <w:rPr>
          <w:rFonts w:ascii="Times New Roman" w:eastAsia="Times New Roman" w:hAnsi="Times New Roman"/>
          <w:b/>
          <w:color w:val="000000"/>
          <w:sz w:val="24"/>
          <w:szCs w:val="24"/>
          <w:lang w:val="uk-UA"/>
        </w:rPr>
        <w:t>Конструкційні матеріали (</w:t>
      </w:r>
      <w:r w:rsidR="0049439B" w:rsidRPr="00737C1B">
        <w:rPr>
          <w:rFonts w:ascii="Times New Roman" w:hAnsi="Times New Roman"/>
          <w:b/>
          <w:color w:val="000000"/>
          <w:sz w:val="24"/>
          <w:szCs w:val="24"/>
          <w:lang w:val="uk-UA"/>
        </w:rPr>
        <w:t>Бетонна суміш готова М300</w:t>
      </w:r>
      <w:r w:rsidR="00866715" w:rsidRPr="00866715">
        <w:rPr>
          <w:rFonts w:ascii="Times New Roman" w:eastAsia="Times New Roman" w:hAnsi="Times New Roman"/>
          <w:b/>
          <w:color w:val="000000"/>
          <w:sz w:val="24"/>
          <w:szCs w:val="24"/>
          <w:lang w:val="uk-UA"/>
        </w:rPr>
        <w:t>)</w:t>
      </w:r>
      <w:r w:rsidRPr="00866715">
        <w:rPr>
          <w:rFonts w:ascii="Times New Roman" w:eastAsia="Times New Roman" w:hAnsi="Times New Roman"/>
          <w:b/>
          <w:color w:val="000000"/>
          <w:sz w:val="24"/>
          <w:szCs w:val="24"/>
          <w:lang w:val="uk-UA"/>
        </w:rPr>
        <w:t>,</w:t>
      </w:r>
      <w:r>
        <w:rPr>
          <w:rFonts w:ascii="Times New Roman" w:hAnsi="Times New Roman"/>
          <w:spacing w:val="-2"/>
          <w:sz w:val="24"/>
          <w:szCs w:val="24"/>
          <w:lang w:val="uk-UA"/>
        </w:rPr>
        <w:t xml:space="preserve"> </w:t>
      </w:r>
      <w:r w:rsidR="0049439B">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Pr>
          <w:rFonts w:ascii="Times New Roman" w:hAnsi="Times New Roman"/>
          <w:spacing w:val="-2"/>
          <w:sz w:val="24"/>
          <w:szCs w:val="24"/>
        </w:rPr>
        <w:t>ому Договорі та Специфікації до</w:t>
      </w:r>
      <w:r>
        <w:rPr>
          <w:rFonts w:ascii="Times New Roman" w:hAnsi="Times New Roman"/>
          <w:spacing w:val="-2"/>
          <w:sz w:val="24"/>
          <w:szCs w:val="24"/>
          <w:lang w:val="uk-UA"/>
        </w:rPr>
        <w:t xml:space="preserve"> </w:t>
      </w:r>
      <w:r w:rsidRPr="00B42265">
        <w:rPr>
          <w:rFonts w:ascii="Times New Roman" w:hAnsi="Times New Roman"/>
          <w:spacing w:val="-2"/>
          <w:sz w:val="24"/>
          <w:szCs w:val="24"/>
        </w:rPr>
        <w:t>нього, а</w:t>
      </w:r>
      <w:r>
        <w:rPr>
          <w:rFonts w:ascii="Times New Roman" w:hAnsi="Times New Roman"/>
          <w:spacing w:val="-2"/>
          <w:sz w:val="24"/>
          <w:szCs w:val="24"/>
        </w:rPr>
        <w:t xml:space="preserve"> Замовник – прийняти і оплатити</w:t>
      </w:r>
      <w:r>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такий Товар. </w:t>
      </w:r>
      <w:proofErr w:type="gramEnd"/>
    </w:p>
    <w:p w:rsidR="00942065" w:rsidRPr="00B42265" w:rsidRDefault="00942065" w:rsidP="009420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942065" w:rsidRPr="00B42265" w:rsidRDefault="00942065" w:rsidP="009420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942065" w:rsidRPr="00B42265" w:rsidRDefault="00942065" w:rsidP="009420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 xml:space="preserve">Гарантійний термін (строк) його експлуатації – </w:t>
      </w:r>
      <w:r w:rsidR="00335EA6">
        <w:rPr>
          <w:rFonts w:ascii="Times New Roman" w:hAnsi="Times New Roman"/>
          <w:sz w:val="24"/>
          <w:szCs w:val="24"/>
          <w:lang w:val="uk-UA"/>
        </w:rPr>
        <w:t>12</w:t>
      </w:r>
      <w:r w:rsidRPr="00B42265">
        <w:rPr>
          <w:rFonts w:ascii="Times New Roman" w:hAnsi="Times New Roman"/>
          <w:sz w:val="24"/>
          <w:szCs w:val="24"/>
        </w:rPr>
        <w:t xml:space="preserve"> місяці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Pr>
          <w:rFonts w:ascii="Times New Roman" w:hAnsi="Times New Roman"/>
          <w:sz w:val="24"/>
          <w:szCs w:val="24"/>
        </w:rPr>
        <w:t xml:space="preserve">амовника здійснюється протягом </w:t>
      </w:r>
      <w:r>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lastRenderedPageBreak/>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942065" w:rsidRPr="00FA6CB2" w:rsidRDefault="00942065" w:rsidP="009420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Pr="00FA6CB2">
        <w:rPr>
          <w:rFonts w:ascii="Times New Roman" w:hAnsi="Times New Roman"/>
          <w:b/>
          <w:sz w:val="24"/>
          <w:szCs w:val="24"/>
          <w:lang w:val="uk-UA"/>
        </w:rPr>
        <w:t>без або з ПДВ</w:t>
      </w:r>
      <w:r>
        <w:rPr>
          <w:rFonts w:ascii="Times New Roman" w:hAnsi="Times New Roman"/>
          <w:b/>
          <w:sz w:val="24"/>
          <w:szCs w:val="24"/>
          <w:lang w:val="uk-UA"/>
        </w:rPr>
        <w:t>.</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942065" w:rsidRPr="00B42265" w:rsidRDefault="00942065" w:rsidP="009420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942065" w:rsidRPr="00B42265" w:rsidRDefault="00942065" w:rsidP="00942065">
      <w:pPr>
        <w:autoSpaceDE w:val="0"/>
        <w:spacing w:after="0" w:line="240" w:lineRule="auto"/>
        <w:jc w:val="center"/>
        <w:rPr>
          <w:rFonts w:ascii="Times New Roman" w:hAnsi="Times New Roman"/>
          <w:b/>
          <w:bCs/>
          <w:sz w:val="24"/>
          <w:szCs w:val="24"/>
        </w:rPr>
      </w:pPr>
      <w:bookmarkStart w:id="7" w:name="n662"/>
      <w:bookmarkEnd w:id="7"/>
      <w:r w:rsidRPr="00B42265">
        <w:rPr>
          <w:rFonts w:ascii="Times New Roman" w:hAnsi="Times New Roman"/>
          <w:b/>
          <w:bCs/>
          <w:sz w:val="24"/>
          <w:szCs w:val="24"/>
        </w:rPr>
        <w:t>IV. ПОРЯДОК ЗДІЙСНЕННЯ ОПЛАТИ</w:t>
      </w:r>
    </w:p>
    <w:p w:rsidR="00942065" w:rsidRPr="005C4734" w:rsidRDefault="00942065" w:rsidP="00942065">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Pr>
          <w:rFonts w:ascii="Times New Roman" w:hAnsi="Times New Roman"/>
          <w:sz w:val="24"/>
          <w:szCs w:val="24"/>
          <w:lang w:val="uk-UA"/>
        </w:rPr>
        <w:t>10</w:t>
      </w:r>
      <w:r w:rsidRPr="005C4734">
        <w:rPr>
          <w:rFonts w:ascii="Times New Roman" w:hAnsi="Times New Roman"/>
          <w:sz w:val="24"/>
          <w:szCs w:val="24"/>
        </w:rPr>
        <w:t xml:space="preserve"> (</w:t>
      </w:r>
      <w:r>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942065" w:rsidRDefault="00942065" w:rsidP="00942065">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942065" w:rsidRPr="005C4734" w:rsidRDefault="00942065" w:rsidP="00942065">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42065" w:rsidRPr="00C4378B" w:rsidRDefault="00942065" w:rsidP="00942065">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V. ПОСТАВКА ТОВАРУ</w:t>
      </w:r>
    </w:p>
    <w:p w:rsidR="00942065" w:rsidRPr="001E216E" w:rsidRDefault="00942065" w:rsidP="00942065">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Pr="00C4378B">
        <w:rPr>
          <w:rFonts w:ascii="Times New Roman" w:hAnsi="Times New Roman"/>
          <w:sz w:val="24"/>
          <w:szCs w:val="24"/>
        </w:rPr>
        <w:t xml:space="preserve"> </w:t>
      </w:r>
      <w:r w:rsidRPr="001E216E">
        <w:rPr>
          <w:rFonts w:ascii="Times New Roman" w:hAnsi="Times New Roman"/>
          <w:sz w:val="24"/>
          <w:szCs w:val="24"/>
        </w:rPr>
        <w:t>Поставка Товару здійснюється Постачальником протягом строку дії Договору  (до 31 грудня 202</w:t>
      </w:r>
      <w:r>
        <w:rPr>
          <w:rFonts w:ascii="Times New Roman" w:hAnsi="Times New Roman"/>
          <w:sz w:val="24"/>
          <w:szCs w:val="24"/>
          <w:lang w:val="uk-UA"/>
        </w:rPr>
        <w:t>2</w:t>
      </w:r>
      <w:r w:rsidRPr="001E216E">
        <w:rPr>
          <w:rFonts w:ascii="Times New Roman" w:hAnsi="Times New Roman"/>
          <w:sz w:val="24"/>
          <w:szCs w:val="24"/>
        </w:rPr>
        <w:t xml:space="preserve"> року) відповідно до попередньої Заявки Замовника </w:t>
      </w:r>
      <w:proofErr w:type="gramStart"/>
      <w:r w:rsidRPr="001E216E">
        <w:rPr>
          <w:rFonts w:ascii="Times New Roman" w:hAnsi="Times New Roman"/>
          <w:sz w:val="24"/>
          <w:szCs w:val="24"/>
        </w:rPr>
        <w:t>в</w:t>
      </w:r>
      <w:proofErr w:type="gramEnd"/>
      <w:r w:rsidRPr="001E216E">
        <w:rPr>
          <w:rFonts w:ascii="Times New Roman" w:hAnsi="Times New Roman"/>
          <w:sz w:val="24"/>
          <w:szCs w:val="24"/>
        </w:rPr>
        <w:t xml:space="preserve"> </w:t>
      </w:r>
      <w:proofErr w:type="gramStart"/>
      <w:r w:rsidRPr="001E216E">
        <w:rPr>
          <w:rFonts w:ascii="Times New Roman" w:hAnsi="Times New Roman"/>
          <w:sz w:val="24"/>
          <w:szCs w:val="24"/>
        </w:rPr>
        <w:t>як</w:t>
      </w:r>
      <w:proofErr w:type="gramEnd"/>
      <w:r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Pr>
          <w:rFonts w:ascii="Times New Roman" w:hAnsi="Times New Roman"/>
          <w:sz w:val="24"/>
          <w:szCs w:val="24"/>
          <w:lang w:val="uk-UA"/>
        </w:rPr>
        <w:t>7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sidRPr="001E216E">
        <w:rPr>
          <w:rFonts w:ascii="Times New Roman" w:hAnsi="Times New Roman"/>
          <w:sz w:val="24"/>
          <w:szCs w:val="24"/>
        </w:rPr>
        <w:t>.</w:t>
      </w:r>
    </w:p>
    <w:p w:rsidR="00942065" w:rsidRPr="00B42265" w:rsidRDefault="00942065" w:rsidP="009420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942065" w:rsidRPr="00B42265" w:rsidRDefault="00942065" w:rsidP="009420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6.2.4. Повернути документи Постачальнику без здійснення оплати в разі неналежного їх оформлення.</w:t>
      </w:r>
    </w:p>
    <w:p w:rsidR="00942065" w:rsidRDefault="00942065" w:rsidP="009420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00DB4798">
        <w:rPr>
          <w:rFonts w:ascii="Times New Roman" w:hAnsi="Times New Roman"/>
          <w:iCs/>
          <w:sz w:val="24"/>
          <w:szCs w:val="24"/>
          <w:lang w:val="uk-UA"/>
        </w:rPr>
        <w:t xml:space="preserve"> та розірвати договору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r w:rsidR="00224052">
        <w:rPr>
          <w:rFonts w:ascii="Times New Roman" w:hAnsi="Times New Roman"/>
          <w:sz w:val="24"/>
          <w:szCs w:val="24"/>
          <w:lang w:val="uk-UA"/>
        </w:rPr>
        <w:t xml:space="preserve"> та </w:t>
      </w:r>
      <w:r w:rsidR="00DB4798">
        <w:rPr>
          <w:rFonts w:ascii="Times New Roman" w:hAnsi="Times New Roman"/>
          <w:sz w:val="24"/>
          <w:szCs w:val="24"/>
          <w:lang w:val="uk-UA"/>
        </w:rPr>
        <w:t xml:space="preserve">Додатку 2 до тендерної документації.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 Постачальник зобов'язаний: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942065" w:rsidRPr="00B42265" w:rsidRDefault="00942065" w:rsidP="009420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942065" w:rsidRPr="00B42265" w:rsidRDefault="00942065" w:rsidP="009420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ічний пас</w:t>
      </w:r>
      <w:r>
        <w:rPr>
          <w:rFonts w:ascii="Times New Roman" w:hAnsi="Times New Roman"/>
          <w:sz w:val="24"/>
          <w:szCs w:val="24"/>
        </w:rPr>
        <w:t>порт, інструкцію з експлуатації</w:t>
      </w:r>
      <w:r>
        <w:rPr>
          <w:rFonts w:ascii="Times New Roman" w:hAnsi="Times New Roman"/>
          <w:sz w:val="24"/>
          <w:szCs w:val="24"/>
          <w:lang w:val="uk-UA"/>
        </w:rPr>
        <w:t xml:space="preserve">              </w:t>
      </w:r>
      <w:r w:rsidRPr="00B42265">
        <w:rPr>
          <w:rFonts w:ascii="Times New Roman" w:hAnsi="Times New Roman"/>
          <w:sz w:val="24"/>
          <w:szCs w:val="24"/>
        </w:rPr>
        <w:t>;</w:t>
      </w:r>
    </w:p>
    <w:p w:rsidR="00942065" w:rsidRDefault="00942065" w:rsidP="009420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942065" w:rsidRPr="00B42265" w:rsidRDefault="00942065" w:rsidP="009420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942065" w:rsidRPr="00B42265" w:rsidRDefault="00942065" w:rsidP="009420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942065" w:rsidRPr="00B42265" w:rsidRDefault="00942065" w:rsidP="009420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942065" w:rsidRPr="00B42265" w:rsidRDefault="00942065" w:rsidP="009420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ІX. ВИРІШЕННЯ СПОРІ</w:t>
      </w:r>
      <w:proofErr w:type="gramStart"/>
      <w:r w:rsidRPr="00B42265">
        <w:rPr>
          <w:rFonts w:ascii="Times New Roman" w:hAnsi="Times New Roman"/>
          <w:b/>
          <w:bCs/>
          <w:sz w:val="24"/>
          <w:szCs w:val="24"/>
        </w:rPr>
        <w:t>В</w:t>
      </w:r>
      <w:proofErr w:type="gramEnd"/>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Pr>
          <w:rFonts w:ascii="Times New Roman" w:hAnsi="Times New Roman"/>
          <w:sz w:val="24"/>
          <w:szCs w:val="24"/>
          <w:lang w:val="uk-UA"/>
        </w:rPr>
        <w:t>22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942065" w:rsidRPr="00B42265" w:rsidRDefault="00942065" w:rsidP="009420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942065" w:rsidRPr="00B32D49" w:rsidRDefault="00942065" w:rsidP="00942065">
      <w:pPr>
        <w:widowControl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11.1. Виконання </w:t>
      </w:r>
      <w:r>
        <w:rPr>
          <w:rFonts w:ascii="Times New Roman" w:hAnsi="Times New Roman"/>
          <w:sz w:val="24"/>
          <w:szCs w:val="24"/>
          <w:lang w:val="uk-UA"/>
        </w:rPr>
        <w:t>Постачальником</w:t>
      </w:r>
      <w:r w:rsidRPr="00B32D49">
        <w:rPr>
          <w:rFonts w:ascii="Times New Roman" w:hAnsi="Times New Roman"/>
          <w:sz w:val="24"/>
          <w:szCs w:val="24"/>
        </w:rPr>
        <w:t xml:space="preserve"> даного Договору було забезпечено згідно проведених відкритих торгі</w:t>
      </w:r>
      <w:proofErr w:type="gramStart"/>
      <w:r w:rsidRPr="00B32D49">
        <w:rPr>
          <w:rFonts w:ascii="Times New Roman" w:hAnsi="Times New Roman"/>
          <w:sz w:val="24"/>
          <w:szCs w:val="24"/>
        </w:rPr>
        <w:t>в</w:t>
      </w:r>
      <w:proofErr w:type="gramEnd"/>
      <w:r w:rsidRPr="00B32D49">
        <w:rPr>
          <w:rFonts w:ascii="Times New Roman" w:hAnsi="Times New Roman"/>
          <w:sz w:val="24"/>
          <w:szCs w:val="24"/>
        </w:rPr>
        <w:t>.</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11.2. Відповідно до Податкового Кодексу України: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11.2.1. </w:t>
      </w:r>
      <w:r>
        <w:rPr>
          <w:rFonts w:ascii="Times New Roman" w:hAnsi="Times New Roman"/>
          <w:szCs w:val="24"/>
          <w:lang w:val="uk-UA"/>
        </w:rPr>
        <w:t>Постачальник</w:t>
      </w:r>
      <w:r w:rsidRPr="00B32D49">
        <w:rPr>
          <w:rFonts w:ascii="Times New Roman" w:hAnsi="Times New Roman"/>
          <w:szCs w:val="24"/>
          <w:lang w:val="uk-UA"/>
        </w:rPr>
        <w:t xml:space="preserve"> </w:t>
      </w:r>
      <w:r>
        <w:rPr>
          <w:rFonts w:ascii="Times New Roman" w:hAnsi="Times New Roman"/>
          <w:szCs w:val="24"/>
          <w:lang w:val="uk-UA"/>
        </w:rPr>
        <w:t>_______________________________</w:t>
      </w:r>
      <w:r w:rsidRPr="00B32D49">
        <w:rPr>
          <w:rFonts w:ascii="Times New Roman" w:hAnsi="Times New Roman"/>
          <w:szCs w:val="24"/>
          <w:lang w:val="uk-UA"/>
        </w:rPr>
        <w:t>.</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11.2.2. </w:t>
      </w:r>
      <w:r>
        <w:rPr>
          <w:rFonts w:ascii="Times New Roman" w:hAnsi="Times New Roman"/>
          <w:szCs w:val="24"/>
          <w:lang w:val="uk-UA"/>
        </w:rPr>
        <w:t>Замовник</w:t>
      </w:r>
      <w:r w:rsidRPr="00B32D49">
        <w:rPr>
          <w:rFonts w:ascii="Times New Roman" w:hAnsi="Times New Roman"/>
          <w:szCs w:val="24"/>
          <w:lang w:val="uk-UA"/>
        </w:rPr>
        <w:t xml:space="preserve"> є платником податку на додану вартість.</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lastRenderedPageBreak/>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42065" w:rsidRPr="00211D5B" w:rsidRDefault="00942065" w:rsidP="00942065">
      <w:pPr>
        <w:pStyle w:val="12"/>
        <w:widowControl w:val="0"/>
        <w:ind w:firstLine="567"/>
        <w:jc w:val="both"/>
        <w:rPr>
          <w:rFonts w:ascii="Times New Roman" w:hAnsi="Times New Roman"/>
          <w:szCs w:val="24"/>
          <w:lang w:val="uk-UA"/>
        </w:rPr>
      </w:pPr>
      <w:r w:rsidRPr="00211D5B">
        <w:rPr>
          <w:rFonts w:ascii="Times New Roman" w:hAnsi="Times New Roman"/>
          <w:szCs w:val="24"/>
          <w:lang w:val="uk-UA"/>
        </w:rPr>
        <w:t>11.</w:t>
      </w:r>
      <w:r>
        <w:rPr>
          <w:rFonts w:ascii="Times New Roman" w:hAnsi="Times New Roman"/>
          <w:szCs w:val="24"/>
          <w:lang w:val="uk-UA"/>
        </w:rPr>
        <w:t>15</w:t>
      </w:r>
      <w:r w:rsidRPr="00211D5B">
        <w:rPr>
          <w:rFonts w:ascii="Times New Roman" w:hAnsi="Times New Roman"/>
          <w:szCs w:val="24"/>
          <w:lang w:val="uk-UA"/>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rsidR="00942065" w:rsidRPr="0065316D" w:rsidRDefault="00942065" w:rsidP="00942065">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1) зменшення обсягів закупівлі, зокрема з урахуванням фактичного обсягу видатків замовника;</w:t>
      </w:r>
    </w:p>
    <w:p w:rsidR="00942065" w:rsidRPr="0065316D" w:rsidRDefault="00942065" w:rsidP="00942065">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942065" w:rsidRPr="0065316D" w:rsidRDefault="00942065" w:rsidP="00942065">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211D5B">
        <w:rPr>
          <w:rFonts w:eastAsia="Calibri"/>
          <w:lang w:val="uk-UA"/>
        </w:rPr>
        <w:lastRenderedPageBreak/>
        <w:t>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8) зміни умов у зв’язку із застосуванням положень частини шостої ст. 41 Закону України «Про публічні закупівлі».</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Pr>
          <w:rFonts w:eastAsia="Calibri"/>
          <w:lang w:val="uk-UA"/>
        </w:rPr>
        <w:t xml:space="preserve">   11.16.</w:t>
      </w:r>
      <w:r w:rsidRPr="00211D5B">
        <w:rPr>
          <w:rFonts w:eastAsia="Calibri"/>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2065" w:rsidRPr="00211D5B" w:rsidRDefault="00942065" w:rsidP="00942065">
      <w:pPr>
        <w:spacing w:after="0" w:line="240" w:lineRule="auto"/>
        <w:ind w:right="-96" w:firstLine="709"/>
        <w:jc w:val="both"/>
        <w:rPr>
          <w:rFonts w:ascii="Times New Roman" w:hAnsi="Times New Roman"/>
          <w:sz w:val="24"/>
          <w:szCs w:val="24"/>
          <w:lang w:val="uk-UA" w:eastAsia="ru-RU"/>
        </w:rPr>
      </w:pPr>
      <w:r w:rsidRPr="00211D5B">
        <w:rPr>
          <w:rFonts w:ascii="Times New Roman" w:hAnsi="Times New Roman"/>
          <w:sz w:val="24"/>
          <w:szCs w:val="24"/>
          <w:lang w:val="uk-UA" w:eastAsia="ru-RU"/>
        </w:rPr>
        <w:t>11.1</w:t>
      </w:r>
      <w:r>
        <w:rPr>
          <w:rFonts w:ascii="Times New Roman" w:hAnsi="Times New Roman"/>
          <w:sz w:val="24"/>
          <w:szCs w:val="24"/>
          <w:lang w:val="uk-UA" w:eastAsia="ru-RU"/>
        </w:rPr>
        <w:t>7</w:t>
      </w:r>
      <w:r w:rsidRPr="00211D5B">
        <w:rPr>
          <w:rFonts w:ascii="Times New Roman" w:hAnsi="Times New Roman"/>
          <w:sz w:val="24"/>
          <w:szCs w:val="24"/>
          <w:lang w:val="uk-UA" w:eastAsia="ru-RU"/>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942065" w:rsidRPr="00B42265" w:rsidRDefault="00942065" w:rsidP="009420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942065" w:rsidRPr="00B42265" w:rsidRDefault="00942065" w:rsidP="00942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942065" w:rsidRPr="00B42265" w:rsidTr="00224052">
        <w:trPr>
          <w:trHeight w:val="4043"/>
          <w:jc w:val="center"/>
        </w:trPr>
        <w:tc>
          <w:tcPr>
            <w:tcW w:w="4666" w:type="dxa"/>
          </w:tcPr>
          <w:p w:rsidR="00942065" w:rsidRPr="00795CC0"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942065"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w:t>
            </w:r>
            <w:r>
              <w:rPr>
                <w:rFonts w:ascii="Times New Roman" w:hAnsi="Times New Roman"/>
                <w:sz w:val="24"/>
                <w:szCs w:val="24"/>
                <w:lang w:val="uk-UA" w:eastAsia="ru-RU"/>
              </w:rPr>
              <w:t>593133990000026008055751503</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942065" w:rsidRPr="00942065" w:rsidRDefault="00942065" w:rsidP="00224052">
            <w:pPr>
              <w:overflowPunct w:val="0"/>
              <w:autoSpaceDE w:val="0"/>
              <w:autoSpaceDN w:val="0"/>
              <w:adjustRightInd w:val="0"/>
              <w:spacing w:after="0" w:line="240" w:lineRule="auto"/>
              <w:textAlignment w:val="baseline"/>
              <w:rPr>
                <w:rStyle w:val="a6"/>
                <w:lang w:val="en-US"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29" w:history="1">
              <w:r w:rsidRPr="00795CC0">
                <w:rPr>
                  <w:rStyle w:val="a6"/>
                  <w:lang w:val="en-US" w:eastAsia="ru-RU"/>
                </w:rPr>
                <w:t>onko@zokod.zp.ua</w:t>
              </w:r>
            </w:hyperlink>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942065" w:rsidRPr="00B42265" w:rsidRDefault="00942065" w:rsidP="00224052">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335EA6" w:rsidRDefault="00335EA6"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Pr="00BD181E"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942065" w:rsidRPr="00B42265" w:rsidTr="00224052">
        <w:trPr>
          <w:jc w:val="center"/>
        </w:trPr>
        <w:tc>
          <w:tcPr>
            <w:tcW w:w="4666" w:type="dxa"/>
          </w:tcPr>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942065" w:rsidRPr="00B42265" w:rsidRDefault="00942065" w:rsidP="009420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942065" w:rsidRPr="00B42265" w:rsidRDefault="00942065" w:rsidP="009420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942065" w:rsidRPr="00B42265" w:rsidRDefault="00942065" w:rsidP="009420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Pr>
          <w:rFonts w:ascii="Times New Roman" w:hAnsi="Times New Roman"/>
          <w:sz w:val="24"/>
          <w:szCs w:val="24"/>
          <w:lang w:val="uk-UA" w:eastAsia="ru-RU"/>
        </w:rPr>
        <w:t>22</w:t>
      </w:r>
      <w:r w:rsidRPr="00B42265">
        <w:rPr>
          <w:rFonts w:ascii="Times New Roman" w:hAnsi="Times New Roman"/>
          <w:sz w:val="24"/>
          <w:szCs w:val="24"/>
          <w:lang w:eastAsia="ru-RU"/>
        </w:rPr>
        <w:t xml:space="preserve"> р.</w:t>
      </w:r>
    </w:p>
    <w:p w:rsidR="00942065" w:rsidRPr="00B42265" w:rsidRDefault="00942065" w:rsidP="00942065">
      <w:pPr>
        <w:spacing w:after="0" w:line="240" w:lineRule="auto"/>
        <w:ind w:firstLine="709"/>
        <w:jc w:val="right"/>
        <w:rPr>
          <w:rFonts w:ascii="Times New Roman" w:hAnsi="Times New Roman"/>
          <w:b/>
          <w:sz w:val="24"/>
          <w:szCs w:val="24"/>
          <w:lang w:eastAsia="ru-RU"/>
        </w:rPr>
      </w:pPr>
    </w:p>
    <w:p w:rsidR="00942065" w:rsidRPr="00B42265" w:rsidRDefault="00942065" w:rsidP="009420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942065" w:rsidRPr="00B42265" w:rsidRDefault="00942065" w:rsidP="009420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942065" w:rsidRPr="00B42265" w:rsidTr="0022405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942065" w:rsidRPr="00B42265" w:rsidRDefault="00942065" w:rsidP="00224052">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942065" w:rsidRPr="00B42265" w:rsidTr="0022405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942065" w:rsidRPr="00B42265" w:rsidRDefault="00942065" w:rsidP="00224052">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pStyle w:val="11"/>
              <w:widowControl/>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942065" w:rsidRPr="00B42265" w:rsidTr="0022405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942065" w:rsidRPr="00B42265" w:rsidRDefault="00942065" w:rsidP="00224052">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942065" w:rsidRPr="00B42265" w:rsidRDefault="00942065" w:rsidP="00942065">
      <w:pPr>
        <w:autoSpaceDE w:val="0"/>
        <w:spacing w:after="0" w:line="240" w:lineRule="auto"/>
        <w:ind w:firstLine="567"/>
        <w:jc w:val="both"/>
        <w:rPr>
          <w:rFonts w:ascii="Times New Roman" w:eastAsia="Times New Roman" w:hAnsi="Times New Roman"/>
          <w:b/>
          <w:sz w:val="24"/>
          <w:szCs w:val="24"/>
          <w:lang w:val="uk-UA" w:eastAsia="zh-CN"/>
        </w:rPr>
      </w:pPr>
    </w:p>
    <w:p w:rsidR="00942065" w:rsidRPr="00B42265" w:rsidRDefault="00942065" w:rsidP="009420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Pr>
          <w:rFonts w:ascii="Times New Roman" w:hAnsi="Times New Roman"/>
          <w:b/>
          <w:sz w:val="24"/>
          <w:szCs w:val="24"/>
          <w:lang w:val="uk-UA"/>
        </w:rPr>
        <w:t>__________________________грн</w:t>
      </w:r>
      <w:r w:rsidRPr="00B42265">
        <w:rPr>
          <w:rFonts w:ascii="Times New Roman" w:hAnsi="Times New Roman"/>
          <w:b/>
          <w:sz w:val="24"/>
          <w:szCs w:val="24"/>
        </w:rPr>
        <w:t>.</w:t>
      </w:r>
      <w:r>
        <w:rPr>
          <w:rFonts w:ascii="Times New Roman" w:hAnsi="Times New Roman"/>
          <w:b/>
          <w:sz w:val="24"/>
          <w:szCs w:val="24"/>
          <w:lang w:val="uk-UA"/>
        </w:rPr>
        <w:t xml:space="preserve"> </w:t>
      </w:r>
      <w:r w:rsidRPr="00B42265">
        <w:rPr>
          <w:rFonts w:ascii="Times New Roman" w:hAnsi="Times New Roman"/>
          <w:b/>
          <w:sz w:val="24"/>
          <w:szCs w:val="24"/>
        </w:rPr>
        <w:t xml:space="preserve"> </w:t>
      </w:r>
      <w:r w:rsidRPr="00FA6CB2">
        <w:rPr>
          <w:rFonts w:ascii="Times New Roman" w:hAnsi="Times New Roman"/>
          <w:b/>
          <w:sz w:val="24"/>
          <w:szCs w:val="24"/>
          <w:lang w:val="uk-UA"/>
        </w:rPr>
        <w:t>без або з ПДВ</w:t>
      </w:r>
    </w:p>
    <w:p w:rsidR="00942065" w:rsidRPr="00B42265" w:rsidRDefault="00942065" w:rsidP="009420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942065" w:rsidRPr="00B42265" w:rsidTr="00224052">
        <w:trPr>
          <w:trHeight w:val="4043"/>
          <w:jc w:val="center"/>
        </w:trPr>
        <w:tc>
          <w:tcPr>
            <w:tcW w:w="4666" w:type="dxa"/>
          </w:tcPr>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942065" w:rsidRPr="00795CC0"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942065"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942065" w:rsidRPr="00BD181E"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w:t>
            </w:r>
            <w:r>
              <w:rPr>
                <w:rFonts w:ascii="Times New Roman" w:hAnsi="Times New Roman"/>
                <w:sz w:val="24"/>
                <w:szCs w:val="24"/>
                <w:lang w:val="uk-UA" w:eastAsia="ru-RU"/>
              </w:rPr>
              <w:t>593133990000026008055751503</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942065"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942065" w:rsidRPr="00795CC0" w:rsidRDefault="00942065" w:rsidP="00224052">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30" w:history="1">
              <w:r w:rsidRPr="00795CC0">
                <w:rPr>
                  <w:rStyle w:val="a6"/>
                  <w:lang w:val="en-US" w:eastAsia="ru-RU"/>
                </w:rPr>
                <w:t>onko@zokod.zp.ua</w:t>
              </w:r>
            </w:hyperlink>
          </w:p>
          <w:p w:rsidR="00942065" w:rsidRPr="00795CC0" w:rsidRDefault="00942065" w:rsidP="00224052">
            <w:pPr>
              <w:overflowPunct w:val="0"/>
              <w:autoSpaceDE w:val="0"/>
              <w:autoSpaceDN w:val="0"/>
              <w:adjustRightInd w:val="0"/>
              <w:spacing w:line="240" w:lineRule="auto"/>
              <w:ind w:left="144"/>
              <w:textAlignment w:val="baseline"/>
              <w:rPr>
                <w:sz w:val="24"/>
                <w:szCs w:val="24"/>
                <w:lang w:val="en-US" w:eastAsia="ru-RU"/>
              </w:rPr>
            </w:pPr>
          </w:p>
          <w:p w:rsidR="00942065" w:rsidRPr="00795CC0" w:rsidRDefault="00942065" w:rsidP="00224052">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942065" w:rsidRDefault="00942065" w:rsidP="00224052">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942065" w:rsidRDefault="00942065" w:rsidP="00224052">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942065" w:rsidRDefault="00942065" w:rsidP="00224052">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942065" w:rsidRPr="00B42265" w:rsidRDefault="00942065" w:rsidP="00224052">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942065" w:rsidRPr="00B422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32D49" w:rsidRPr="00B32D49" w:rsidRDefault="00B32D49" w:rsidP="00B32D49">
      <w:pPr>
        <w:widowControl w:val="0"/>
        <w:rPr>
          <w:rFonts w:ascii="Times New Roman" w:hAnsi="Times New Roman"/>
          <w:sz w:val="24"/>
          <w:szCs w:val="24"/>
          <w:lang w:eastAsia="uk-UA"/>
        </w:rPr>
      </w:pPr>
    </w:p>
    <w:p w:rsidR="00B32D49" w:rsidRPr="00B32D49" w:rsidRDefault="00B32D49" w:rsidP="00211D5B">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br w:type="page"/>
      </w:r>
      <w:r w:rsidRPr="00B32D49">
        <w:rPr>
          <w:rFonts w:ascii="Times New Roman" w:hAnsi="Times New Roman"/>
          <w:sz w:val="24"/>
          <w:szCs w:val="24"/>
          <w:lang w:eastAsia="uk-UA"/>
        </w:rPr>
        <w:lastRenderedPageBreak/>
        <w:t>Додаток 1</w:t>
      </w:r>
    </w:p>
    <w:p w:rsidR="00B32D49" w:rsidRPr="00B32D49" w:rsidRDefault="00B32D49" w:rsidP="00211D5B">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rsidR="00B32D49" w:rsidRDefault="00B32D49" w:rsidP="00211D5B">
      <w:pPr>
        <w:adjustRightInd w:val="0"/>
        <w:spacing w:after="0"/>
        <w:ind w:firstLine="709"/>
        <w:jc w:val="right"/>
        <w:rPr>
          <w:rFonts w:ascii="Times New Roman" w:hAnsi="Times New Roman"/>
          <w:sz w:val="24"/>
          <w:szCs w:val="24"/>
          <w:lang w:val="uk-UA" w:eastAsia="uk-UA"/>
        </w:rPr>
      </w:pPr>
      <w:r w:rsidRPr="00B32D49">
        <w:rPr>
          <w:rFonts w:ascii="Times New Roman" w:hAnsi="Times New Roman"/>
          <w:sz w:val="24"/>
          <w:szCs w:val="24"/>
          <w:lang w:eastAsia="uk-UA"/>
        </w:rPr>
        <w:t xml:space="preserve">№ </w:t>
      </w:r>
      <w:r w:rsidR="00211D5B">
        <w:rPr>
          <w:rFonts w:ascii="Times New Roman" w:hAnsi="Times New Roman"/>
          <w:sz w:val="24"/>
          <w:szCs w:val="24"/>
          <w:lang w:val="uk-UA" w:eastAsia="uk-UA"/>
        </w:rPr>
        <w:t>____</w:t>
      </w:r>
      <w:r w:rsidRPr="00B32D49">
        <w:rPr>
          <w:rFonts w:ascii="Times New Roman" w:hAnsi="Times New Roman"/>
          <w:sz w:val="24"/>
          <w:szCs w:val="24"/>
          <w:lang w:eastAsia="uk-UA"/>
        </w:rPr>
        <w:t xml:space="preserve"> від «___» ___________ 202</w:t>
      </w:r>
      <w:r w:rsidR="00C6231D">
        <w:rPr>
          <w:rFonts w:ascii="Times New Roman" w:hAnsi="Times New Roman"/>
          <w:sz w:val="24"/>
          <w:szCs w:val="24"/>
          <w:lang w:val="uk-UA" w:eastAsia="uk-UA"/>
        </w:rPr>
        <w:t>2</w:t>
      </w:r>
      <w:r w:rsidRPr="00B32D49">
        <w:rPr>
          <w:rFonts w:ascii="Times New Roman" w:hAnsi="Times New Roman"/>
          <w:sz w:val="24"/>
          <w:szCs w:val="24"/>
          <w:lang w:eastAsia="uk-UA"/>
        </w:rPr>
        <w:t xml:space="preserve"> р.</w:t>
      </w:r>
    </w:p>
    <w:p w:rsidR="00211D5B" w:rsidRPr="00211D5B" w:rsidRDefault="00211D5B" w:rsidP="00211D5B">
      <w:pPr>
        <w:adjustRightInd w:val="0"/>
        <w:spacing w:after="0"/>
        <w:ind w:firstLine="709"/>
        <w:jc w:val="right"/>
        <w:rPr>
          <w:rFonts w:ascii="Times New Roman" w:hAnsi="Times New Roman"/>
          <w:sz w:val="24"/>
          <w:szCs w:val="24"/>
          <w:lang w:val="uk-UA" w:eastAsia="uk-UA"/>
        </w:rPr>
      </w:pPr>
    </w:p>
    <w:p w:rsidR="00B32D49" w:rsidRPr="00B32D49" w:rsidRDefault="00B32D49" w:rsidP="00B32D49">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559"/>
        <w:gridCol w:w="1134"/>
        <w:gridCol w:w="1134"/>
        <w:gridCol w:w="1134"/>
        <w:gridCol w:w="1418"/>
        <w:gridCol w:w="1418"/>
      </w:tblGrid>
      <w:tr w:rsidR="00EB19FF" w:rsidRPr="00B32D49" w:rsidTr="00EB19FF">
        <w:tc>
          <w:tcPr>
            <w:tcW w:w="851" w:type="dxa"/>
          </w:tcPr>
          <w:p w:rsidR="00EB19FF" w:rsidRPr="006340D2" w:rsidRDefault="00EB19FF">
            <w:pPr>
              <w:spacing w:line="240" w:lineRule="auto"/>
              <w:jc w:val="center"/>
              <w:rPr>
                <w:rFonts w:ascii="Times New Roman" w:hAnsi="Times New Roman"/>
                <w:b/>
                <w:bCs/>
                <w:color w:val="00000A"/>
                <w:sz w:val="24"/>
                <w:szCs w:val="24"/>
                <w:lang w:val="uk-UA" w:eastAsia="zh-CN" w:bidi="hi-IN"/>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 </w:t>
            </w:r>
          </w:p>
        </w:tc>
        <w:tc>
          <w:tcPr>
            <w:tcW w:w="1843" w:type="dxa"/>
          </w:tcPr>
          <w:p w:rsidR="00EB19FF" w:rsidRPr="006340D2" w:rsidRDefault="00EB19FF">
            <w:pPr>
              <w:spacing w:line="240" w:lineRule="auto"/>
              <w:jc w:val="center"/>
              <w:rPr>
                <w:rFonts w:ascii="Times New Roman" w:hAnsi="Times New Roman"/>
                <w:b/>
                <w:bCs/>
                <w:color w:val="00000A"/>
                <w:sz w:val="24"/>
                <w:szCs w:val="24"/>
                <w:lang w:val="uk-UA" w:eastAsia="zh-CN" w:bidi="hi-IN"/>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Найменування товару </w:t>
            </w:r>
          </w:p>
        </w:tc>
        <w:tc>
          <w:tcPr>
            <w:tcW w:w="1559" w:type="dxa"/>
            <w:vAlign w:val="center"/>
          </w:tcPr>
          <w:p w:rsidR="00EB19FF" w:rsidRPr="006340D2" w:rsidRDefault="00EB19FF" w:rsidP="00EB19FF">
            <w:pPr>
              <w:spacing w:line="276" w:lineRule="auto"/>
              <w:ind w:left="-107" w:right="-126"/>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Одиниця виміру</w:t>
            </w:r>
          </w:p>
        </w:tc>
        <w:tc>
          <w:tcPr>
            <w:tcW w:w="1134" w:type="dxa"/>
            <w:vAlign w:val="center"/>
          </w:tcPr>
          <w:p w:rsidR="00EB19FF" w:rsidRPr="006340D2" w:rsidRDefault="00EB19FF" w:rsidP="00EB19FF">
            <w:pPr>
              <w:spacing w:line="276" w:lineRule="auto"/>
              <w:ind w:left="-108" w:right="-108"/>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Кількість</w:t>
            </w:r>
          </w:p>
        </w:tc>
        <w:tc>
          <w:tcPr>
            <w:tcW w:w="1134" w:type="dxa"/>
            <w:vAlign w:val="center"/>
          </w:tcPr>
          <w:p w:rsidR="00EB19FF" w:rsidRPr="006340D2" w:rsidRDefault="00EB19FF">
            <w:pPr>
              <w:spacing w:line="276" w:lineRule="auto"/>
              <w:ind w:left="-108" w:right="-108"/>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Ціна за одиницю </w:t>
            </w:r>
            <w:r>
              <w:rPr>
                <w:rFonts w:ascii="Times New Roman" w:hAnsi="Times New Roman"/>
                <w:b/>
                <w:bCs/>
                <w:sz w:val="24"/>
                <w:szCs w:val="24"/>
                <w:lang w:val="uk-UA"/>
              </w:rPr>
              <w:t>бе</w:t>
            </w:r>
            <w:r w:rsidRPr="006340D2">
              <w:rPr>
                <w:rFonts w:ascii="Times New Roman" w:hAnsi="Times New Roman"/>
                <w:b/>
                <w:bCs/>
                <w:sz w:val="24"/>
                <w:szCs w:val="24"/>
              </w:rPr>
              <w:t>з ПДВ, грн.</w:t>
            </w:r>
          </w:p>
        </w:tc>
        <w:tc>
          <w:tcPr>
            <w:tcW w:w="1134" w:type="dxa"/>
            <w:vAlign w:val="center"/>
          </w:tcPr>
          <w:p w:rsidR="00EB19FF" w:rsidRPr="006340D2" w:rsidRDefault="00EB19FF">
            <w:pPr>
              <w:spacing w:line="276" w:lineRule="auto"/>
              <w:ind w:left="-65" w:right="-126"/>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Ціна за одиницю з ПДВ, грн.</w:t>
            </w:r>
          </w:p>
        </w:tc>
        <w:tc>
          <w:tcPr>
            <w:tcW w:w="1418" w:type="dxa"/>
            <w:vAlign w:val="center"/>
          </w:tcPr>
          <w:p w:rsidR="00EB19FF" w:rsidRPr="006340D2" w:rsidRDefault="00EB19FF">
            <w:pPr>
              <w:spacing w:line="276" w:lineRule="auto"/>
              <w:ind w:left="-110" w:right="-52"/>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Сума </w:t>
            </w:r>
            <w:r>
              <w:rPr>
                <w:rFonts w:ascii="Times New Roman" w:hAnsi="Times New Roman"/>
                <w:b/>
                <w:bCs/>
                <w:sz w:val="24"/>
                <w:szCs w:val="24"/>
                <w:lang w:val="uk-UA"/>
              </w:rPr>
              <w:t>бе</w:t>
            </w:r>
            <w:r w:rsidRPr="006340D2">
              <w:rPr>
                <w:rFonts w:ascii="Times New Roman" w:hAnsi="Times New Roman"/>
                <w:b/>
                <w:bCs/>
                <w:sz w:val="24"/>
                <w:szCs w:val="24"/>
              </w:rPr>
              <w:t>з ПДВ, грн.</w:t>
            </w:r>
          </w:p>
        </w:tc>
        <w:tc>
          <w:tcPr>
            <w:tcW w:w="1418" w:type="dxa"/>
          </w:tcPr>
          <w:p w:rsidR="00EB19FF" w:rsidRDefault="00EB19FF">
            <w:pPr>
              <w:spacing w:line="276" w:lineRule="auto"/>
              <w:ind w:left="-110" w:right="-52"/>
              <w:jc w:val="center"/>
              <w:rPr>
                <w:rFonts w:ascii="Times New Roman" w:hAnsi="Times New Roman"/>
                <w:b/>
                <w:bCs/>
                <w:sz w:val="24"/>
                <w:szCs w:val="24"/>
                <w:lang w:val="uk-UA"/>
              </w:rPr>
            </w:pPr>
          </w:p>
          <w:p w:rsidR="00EB19FF" w:rsidRPr="006340D2" w:rsidRDefault="00EB19FF">
            <w:pPr>
              <w:spacing w:line="276" w:lineRule="auto"/>
              <w:ind w:left="-110" w:right="-52"/>
              <w:jc w:val="center"/>
              <w:rPr>
                <w:rFonts w:ascii="Times New Roman" w:hAnsi="Times New Roman"/>
                <w:b/>
                <w:bCs/>
                <w:sz w:val="24"/>
                <w:szCs w:val="24"/>
              </w:rPr>
            </w:pPr>
            <w:r w:rsidRPr="006340D2">
              <w:rPr>
                <w:rFonts w:ascii="Times New Roman" w:hAnsi="Times New Roman"/>
                <w:b/>
                <w:bCs/>
                <w:sz w:val="24"/>
                <w:szCs w:val="24"/>
              </w:rPr>
              <w:t>Сума з ПДВ, грн.</w:t>
            </w: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tabs>
                <w:tab w:val="left" w:pos="0"/>
              </w:tabs>
              <w:rPr>
                <w:rFonts w:ascii="Times New Roman" w:hAnsi="Times New Roman"/>
                <w:sz w:val="24"/>
                <w:szCs w:val="24"/>
                <w:lang w:eastAsia="ru-RU"/>
              </w:rPr>
            </w:pPr>
          </w:p>
        </w:tc>
        <w:tc>
          <w:tcPr>
            <w:tcW w:w="1559" w:type="dxa"/>
            <w:vAlign w:val="center"/>
          </w:tcPr>
          <w:p w:rsidR="00EB19FF" w:rsidRPr="00B32D49" w:rsidRDefault="00EB19FF" w:rsidP="005574D1">
            <w:pPr>
              <w:jc w:val="center"/>
              <w:rPr>
                <w:rFonts w:ascii="Times New Roman" w:hAnsi="Times New Roman"/>
                <w:color w:val="000000"/>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tabs>
                <w:tab w:val="left" w:pos="0"/>
              </w:tabs>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tcBorders>
              <w:bottom w:val="single" w:sz="4" w:space="0" w:color="auto"/>
            </w:tcBorders>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34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w:t>
            </w:r>
            <w:r w:rsidRPr="0098268C">
              <w:rPr>
                <w:rFonts w:ascii="Times New Roman" w:hAnsi="Times New Roman"/>
                <w:b/>
                <w:bCs/>
                <w:sz w:val="24"/>
                <w:szCs w:val="24"/>
                <w:lang w:val="uk-UA"/>
              </w:rPr>
              <w:t>бе</w:t>
            </w:r>
            <w:r w:rsidRPr="0098268C">
              <w:rPr>
                <w:rFonts w:ascii="Times New Roman" w:hAnsi="Times New Roman"/>
                <w:b/>
                <w:bCs/>
                <w:sz w:val="24"/>
                <w:szCs w:val="24"/>
              </w:rPr>
              <w:t>з ПДВ, грн. (прописом)</w:t>
            </w:r>
          </w:p>
        </w:tc>
        <w:tc>
          <w:tcPr>
            <w:tcW w:w="1418" w:type="dxa"/>
            <w:tcBorders>
              <w:left w:val="nil"/>
              <w:bottom w:val="single" w:sz="4" w:space="0" w:color="auto"/>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r w:rsidR="00EB19FF" w:rsidRPr="00B32D49" w:rsidTr="00EB19FF">
        <w:trPr>
          <w:trHeight w:val="35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418" w:type="dxa"/>
            <w:tcBorders>
              <w:left w:val="nil"/>
              <w:bottom w:val="single" w:sz="4" w:space="0" w:color="auto"/>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r w:rsidR="00EB19FF" w:rsidRPr="00B32D49" w:rsidTr="00EB19FF">
        <w:trPr>
          <w:trHeight w:val="35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з ПДВ, грн. (прописом)</w:t>
            </w:r>
          </w:p>
        </w:tc>
        <w:tc>
          <w:tcPr>
            <w:tcW w:w="1418" w:type="dxa"/>
            <w:tcBorders>
              <w:left w:val="nil"/>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bl>
    <w:p w:rsidR="00B32D49" w:rsidRPr="00B32D49" w:rsidRDefault="00B32D49" w:rsidP="00B32D49">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B32D49" w:rsidRPr="00B32D49" w:rsidTr="005574D1">
        <w:trPr>
          <w:trHeight w:val="339"/>
        </w:trPr>
        <w:tc>
          <w:tcPr>
            <w:tcW w:w="4644" w:type="dxa"/>
          </w:tcPr>
          <w:p w:rsidR="00211D5B" w:rsidRPr="00B32D49" w:rsidRDefault="00B32D49" w:rsidP="00211D5B">
            <w:pPr>
              <w:spacing w:line="240" w:lineRule="auto"/>
              <w:jc w:val="center"/>
              <w:rPr>
                <w:rFonts w:ascii="Times New Roman" w:hAnsi="Times New Roman"/>
                <w:bCs/>
                <w:sz w:val="24"/>
                <w:szCs w:val="24"/>
              </w:rPr>
            </w:pPr>
            <w:r w:rsidRPr="00B32D49">
              <w:rPr>
                <w:rFonts w:ascii="Times New Roman" w:hAnsi="Times New Roman"/>
                <w:sz w:val="24"/>
                <w:szCs w:val="24"/>
                <w:lang w:eastAsia="ru-RU"/>
              </w:rPr>
              <w:tab/>
            </w:r>
          </w:p>
          <w:p w:rsidR="00B32D49" w:rsidRPr="00B32D49" w:rsidRDefault="00B32D49" w:rsidP="005574D1">
            <w:pPr>
              <w:ind w:left="-108"/>
              <w:jc w:val="both"/>
              <w:rPr>
                <w:rFonts w:ascii="Times New Roman" w:hAnsi="Times New Roman"/>
                <w:bCs/>
                <w:sz w:val="24"/>
                <w:szCs w:val="24"/>
              </w:rPr>
            </w:pPr>
          </w:p>
        </w:tc>
        <w:tc>
          <w:tcPr>
            <w:tcW w:w="5529" w:type="dxa"/>
          </w:tcPr>
          <w:p w:rsidR="00B32D49" w:rsidRPr="00B32D49" w:rsidRDefault="00B32D49" w:rsidP="005574D1">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rsidR="00B32D49" w:rsidRPr="00B32D49" w:rsidRDefault="00B32D49" w:rsidP="00211D5B">
            <w:pPr>
              <w:tabs>
                <w:tab w:val="left" w:pos="1134"/>
              </w:tabs>
              <w:spacing w:after="0" w:line="240" w:lineRule="auto"/>
              <w:rPr>
                <w:rFonts w:ascii="Times New Roman" w:hAnsi="Times New Roman"/>
                <w:sz w:val="24"/>
                <w:szCs w:val="24"/>
              </w:rPr>
            </w:pPr>
            <w:smartTag w:uri="urn:schemas-microsoft-com:office:smarttags" w:element="metricconverter">
              <w:smartTagPr>
                <w:attr w:name="ProductID" w:val="69040, м"/>
              </w:smartTagPr>
              <w:r w:rsidRPr="00B32D49">
                <w:rPr>
                  <w:rFonts w:ascii="Times New Roman" w:hAnsi="Times New Roman"/>
                  <w:sz w:val="24"/>
                  <w:szCs w:val="24"/>
                </w:rPr>
                <w:t>69040, м</w:t>
              </w:r>
            </w:smartTag>
            <w:r w:rsidRPr="00B32D49">
              <w:rPr>
                <w:rFonts w:ascii="Times New Roman" w:hAnsi="Times New Roman"/>
                <w:sz w:val="24"/>
                <w:szCs w:val="24"/>
              </w:rPr>
              <w:t>. Запоріжжя, вул. Культурна, 177а</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lang w:eastAsia="ru-RU"/>
              </w:rPr>
              <w:t xml:space="preserve"> UA593133990000026008055751503</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rsidR="00B32D49" w:rsidRPr="00B32D49" w:rsidRDefault="00B32D49" w:rsidP="00211D5B">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rsidR="00B32D49" w:rsidRPr="00B32D49" w:rsidRDefault="00B32D49" w:rsidP="00211D5B">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Тел./факс: 286-21-11, 286-21-13</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211D5B" w:rsidP="00211D5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B32D49" w:rsidP="00211D5B">
            <w:pPr>
              <w:spacing w:after="0"/>
              <w:ind w:left="72"/>
              <w:jc w:val="both"/>
              <w:rPr>
                <w:rFonts w:ascii="Times New Roman" w:hAnsi="Times New Roman"/>
                <w:bCs/>
                <w:i/>
                <w:sz w:val="24"/>
                <w:szCs w:val="24"/>
                <w:lang w:val="uk-UA"/>
              </w:rPr>
            </w:pPr>
            <w:r w:rsidRPr="00B32D49">
              <w:rPr>
                <w:rFonts w:ascii="Times New Roman" w:hAnsi="Times New Roman"/>
                <w:sz w:val="24"/>
                <w:szCs w:val="24"/>
              </w:rPr>
              <w:t>______________</w:t>
            </w:r>
            <w:r w:rsidR="00211D5B">
              <w:rPr>
                <w:rFonts w:ascii="Times New Roman" w:hAnsi="Times New Roman"/>
                <w:b/>
                <w:sz w:val="24"/>
                <w:szCs w:val="24"/>
                <w:lang w:val="uk-UA"/>
              </w:rPr>
              <w:t>М. Г. Єсаянц</w:t>
            </w:r>
          </w:p>
          <w:p w:rsidR="00B32D49" w:rsidRPr="00B32D49" w:rsidRDefault="00B32D49" w:rsidP="00211D5B">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rsidR="00B32D49" w:rsidRPr="00B32D49" w:rsidRDefault="00B32D49" w:rsidP="00211D5B">
            <w:pPr>
              <w:spacing w:after="0"/>
              <w:ind w:left="72"/>
              <w:jc w:val="both"/>
              <w:rPr>
                <w:rFonts w:ascii="Times New Roman" w:hAnsi="Times New Roman"/>
                <w:bCs/>
                <w:i/>
                <w:sz w:val="24"/>
                <w:szCs w:val="24"/>
              </w:rPr>
            </w:pPr>
          </w:p>
        </w:tc>
      </w:tr>
    </w:tbl>
    <w:p w:rsidR="00B32D49" w:rsidRPr="00B32D49" w:rsidRDefault="00B32D49" w:rsidP="000211E9">
      <w:pPr>
        <w:widowControl w:val="0"/>
        <w:shd w:val="clear" w:color="auto" w:fill="FFFFFF"/>
        <w:autoSpaceDE w:val="0"/>
        <w:spacing w:line="240" w:lineRule="auto"/>
        <w:jc w:val="center"/>
        <w:rPr>
          <w:rFonts w:ascii="Times New Roman" w:hAnsi="Times New Roman"/>
          <w:b/>
          <w:color w:val="000000"/>
        </w:rPr>
      </w:pPr>
    </w:p>
    <w:p w:rsidR="005B1314" w:rsidRPr="005B1314" w:rsidRDefault="005B1314" w:rsidP="000211E9">
      <w:pPr>
        <w:widowControl w:val="0"/>
        <w:shd w:val="clear" w:color="auto" w:fill="FFFFFF"/>
        <w:autoSpaceDE w:val="0"/>
        <w:spacing w:line="240" w:lineRule="auto"/>
        <w:jc w:val="center"/>
        <w:rPr>
          <w:rFonts w:ascii="Times New Roman" w:hAnsi="Times New Roman"/>
          <w:b/>
          <w:color w:val="000000"/>
          <w:lang w:val="uk-UA"/>
        </w:rPr>
      </w:pPr>
    </w:p>
    <w:tbl>
      <w:tblPr>
        <w:tblW w:w="9639" w:type="dxa"/>
        <w:tblInd w:w="108" w:type="dxa"/>
        <w:tblLayout w:type="fixed"/>
        <w:tblLook w:val="01E0" w:firstRow="1" w:lastRow="1" w:firstColumn="1" w:lastColumn="1" w:noHBand="0" w:noVBand="0"/>
      </w:tblPr>
      <w:tblGrid>
        <w:gridCol w:w="4500"/>
        <w:gridCol w:w="5139"/>
      </w:tblGrid>
      <w:tr w:rsidR="000211E9" w:rsidRPr="00FC1577" w:rsidTr="00743F12">
        <w:trPr>
          <w:trHeight w:val="20"/>
        </w:trPr>
        <w:tc>
          <w:tcPr>
            <w:tcW w:w="4500" w:type="dxa"/>
          </w:tcPr>
          <w:p w:rsidR="000211E9" w:rsidRPr="00FC1577" w:rsidRDefault="000211E9" w:rsidP="00743F12">
            <w:pPr>
              <w:rPr>
                <w:rFonts w:ascii="Times New Roman" w:hAnsi="Times New Roman"/>
                <w:bCs/>
              </w:rPr>
            </w:pPr>
          </w:p>
        </w:tc>
        <w:tc>
          <w:tcPr>
            <w:tcW w:w="5139" w:type="dxa"/>
          </w:tcPr>
          <w:p w:rsidR="000211E9" w:rsidRPr="00FC1577" w:rsidRDefault="000211E9" w:rsidP="00743F12">
            <w:pPr>
              <w:jc w:val="both"/>
              <w:rPr>
                <w:rFonts w:ascii="Times New Roman" w:hAnsi="Times New Roman"/>
              </w:rPr>
            </w:pPr>
          </w:p>
        </w:tc>
      </w:tr>
    </w:tbl>
    <w:p w:rsidR="0065316D" w:rsidRDefault="0065316D" w:rsidP="00294943">
      <w:pPr>
        <w:spacing w:after="0" w:line="240" w:lineRule="auto"/>
        <w:ind w:left="5660"/>
        <w:jc w:val="right"/>
        <w:rPr>
          <w:rFonts w:ascii="Times New Roman" w:hAnsi="Times New Roman"/>
          <w:b/>
          <w:bCs/>
          <w:color w:val="000000"/>
          <w:sz w:val="24"/>
          <w:szCs w:val="24"/>
          <w:lang w:val="uk-UA" w:eastAsia="ru-RU"/>
        </w:rPr>
      </w:pPr>
    </w:p>
    <w:p w:rsidR="00015056" w:rsidRPr="00015056" w:rsidRDefault="00015056" w:rsidP="00294943">
      <w:pPr>
        <w:spacing w:after="0" w:line="240" w:lineRule="auto"/>
        <w:ind w:left="5660"/>
        <w:jc w:val="right"/>
        <w:rPr>
          <w:rFonts w:ascii="Times New Roman" w:hAnsi="Times New Roman"/>
          <w:b/>
          <w:bCs/>
          <w:color w:val="000000"/>
          <w:sz w:val="24"/>
          <w:szCs w:val="24"/>
          <w:lang w:val="uk-UA" w:eastAsia="ru-RU"/>
        </w:rPr>
      </w:pPr>
    </w:p>
    <w:p w:rsidR="0065316D" w:rsidRDefault="0065316D" w:rsidP="00294943">
      <w:pPr>
        <w:spacing w:after="0" w:line="240" w:lineRule="auto"/>
        <w:ind w:left="5660"/>
        <w:jc w:val="right"/>
        <w:rPr>
          <w:rFonts w:ascii="Times New Roman" w:hAnsi="Times New Roman"/>
          <w:b/>
          <w:bCs/>
          <w:color w:val="000000"/>
          <w:sz w:val="24"/>
          <w:szCs w:val="24"/>
          <w:lang w:val="en-US" w:eastAsia="ru-RU"/>
        </w:rPr>
      </w:pPr>
    </w:p>
    <w:p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lastRenderedPageBreak/>
        <w:t xml:space="preserve">ДОДАТОК  </w:t>
      </w:r>
      <w:r>
        <w:rPr>
          <w:rFonts w:ascii="Times New Roman" w:hAnsi="Times New Roman"/>
          <w:b/>
          <w:bCs/>
          <w:color w:val="000000"/>
          <w:sz w:val="24"/>
          <w:szCs w:val="24"/>
          <w:lang w:val="uk-UA" w:eastAsia="ru-RU"/>
        </w:rPr>
        <w:t>4</w:t>
      </w:r>
    </w:p>
    <w:p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 xml:space="preserve">ФОРМА    ЛИСТА-ЗГОДИ </w:t>
      </w:r>
    </w:p>
    <w:p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НА ОБРОБКУ ПЕРСОНАЛЬНИХ ДАНИХ УЧАСНИКА</w:t>
      </w:r>
    </w:p>
    <w:p w:rsidR="00147C5B" w:rsidRPr="00030CBE" w:rsidRDefault="00147C5B" w:rsidP="00294943">
      <w:pPr>
        <w:tabs>
          <w:tab w:val="left" w:pos="1080"/>
          <w:tab w:val="left" w:pos="10381"/>
        </w:tabs>
        <w:ind w:firstLine="246"/>
        <w:jc w:val="center"/>
        <w:rPr>
          <w:rFonts w:ascii="Times New Roman" w:hAnsi="Times New Roman"/>
          <w:b/>
          <w:sz w:val="24"/>
          <w:szCs w:val="24"/>
        </w:rPr>
      </w:pPr>
    </w:p>
    <w:p w:rsidR="00147C5B" w:rsidRPr="00030CBE" w:rsidRDefault="00147C5B" w:rsidP="00294943">
      <w:pPr>
        <w:rPr>
          <w:rFonts w:ascii="Times New Roman" w:hAnsi="Times New Roman"/>
          <w:b/>
          <w:sz w:val="24"/>
          <w:szCs w:val="24"/>
        </w:rPr>
      </w:pPr>
      <w:r w:rsidRPr="00030CBE">
        <w:rPr>
          <w:rFonts w:ascii="Times New Roman" w:hAnsi="Times New Roman"/>
          <w:b/>
          <w:sz w:val="24"/>
          <w:szCs w:val="24"/>
        </w:rPr>
        <w:t>І. Інформація про Учасника процедури закупівлі:</w:t>
      </w:r>
    </w:p>
    <w:p w:rsidR="00147C5B" w:rsidRPr="00030CBE" w:rsidRDefault="00147C5B" w:rsidP="00294943">
      <w:pPr>
        <w:rPr>
          <w:rFonts w:ascii="Times New Roman" w:hAnsi="Times New Roman"/>
          <w:b/>
          <w:sz w:val="24"/>
          <w:szCs w:val="24"/>
        </w:rPr>
      </w:pPr>
    </w:p>
    <w:tbl>
      <w:tblPr>
        <w:tblW w:w="9288" w:type="dxa"/>
        <w:tblLook w:val="00A0" w:firstRow="1" w:lastRow="0" w:firstColumn="1" w:lastColumn="0" w:noHBand="0" w:noVBand="0"/>
      </w:tblPr>
      <w:tblGrid>
        <w:gridCol w:w="5353"/>
        <w:gridCol w:w="3935"/>
      </w:tblGrid>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ind w:right="453"/>
              <w:rPr>
                <w:rFonts w:ascii="Times New Roman" w:hAnsi="Times New Roman"/>
                <w:b/>
                <w:sz w:val="24"/>
                <w:szCs w:val="24"/>
              </w:rPr>
            </w:pPr>
          </w:p>
        </w:tc>
      </w:tr>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b/>
                <w:sz w:val="24"/>
                <w:szCs w:val="24"/>
              </w:rPr>
            </w:pPr>
          </w:p>
        </w:tc>
      </w:tr>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b/>
                <w:sz w:val="24"/>
                <w:szCs w:val="24"/>
              </w:rPr>
            </w:pPr>
          </w:p>
        </w:tc>
      </w:tr>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b/>
                <w:sz w:val="24"/>
                <w:szCs w:val="24"/>
              </w:rPr>
            </w:pPr>
          </w:p>
        </w:tc>
      </w:tr>
    </w:tbl>
    <w:p w:rsidR="00147C5B" w:rsidRPr="00030CBE" w:rsidRDefault="00147C5B" w:rsidP="00294943">
      <w:pPr>
        <w:tabs>
          <w:tab w:val="left" w:pos="1080"/>
          <w:tab w:val="left" w:pos="10381"/>
        </w:tabs>
        <w:ind w:firstLine="246"/>
        <w:rPr>
          <w:rFonts w:ascii="Times New Roman" w:hAnsi="Times New Roman"/>
          <w:sz w:val="24"/>
          <w:szCs w:val="24"/>
        </w:rPr>
      </w:pPr>
    </w:p>
    <w:p w:rsidR="00147C5B" w:rsidRPr="00030CBE" w:rsidRDefault="00147C5B" w:rsidP="00294943">
      <w:pPr>
        <w:tabs>
          <w:tab w:val="left" w:pos="1080"/>
          <w:tab w:val="left" w:pos="10381"/>
        </w:tabs>
        <w:rPr>
          <w:rFonts w:ascii="Times New Roman" w:hAnsi="Times New Roman"/>
          <w:b/>
          <w:sz w:val="24"/>
          <w:szCs w:val="24"/>
        </w:rPr>
      </w:pPr>
      <w:r w:rsidRPr="00030CBE">
        <w:rPr>
          <w:rFonts w:ascii="Times New Roman" w:hAnsi="Times New Roman"/>
          <w:b/>
          <w:sz w:val="24"/>
          <w:szCs w:val="24"/>
        </w:rPr>
        <w:t>ІІ. Інформація прозгоду на обробку персональних даних Учасника відповідно до вимог Закону України «Про захист персональних даних».</w:t>
      </w:r>
    </w:p>
    <w:p w:rsidR="00147C5B" w:rsidRPr="00030CBE" w:rsidRDefault="00147C5B" w:rsidP="00294943">
      <w:pPr>
        <w:tabs>
          <w:tab w:val="left" w:pos="1080"/>
          <w:tab w:val="left" w:pos="10381"/>
        </w:tabs>
        <w:rPr>
          <w:rFonts w:ascii="Times New Roman" w:hAnsi="Times New Roman"/>
          <w:sz w:val="24"/>
          <w:szCs w:val="24"/>
        </w:rPr>
      </w:pPr>
      <w:r w:rsidRPr="00030CBE">
        <w:rPr>
          <w:rFonts w:ascii="Times New Roman" w:hAnsi="Times New Roman"/>
          <w:sz w:val="24"/>
          <w:szCs w:val="24"/>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147C5B" w:rsidRPr="00030CBE" w:rsidRDefault="00147C5B" w:rsidP="00294943">
      <w:pPr>
        <w:tabs>
          <w:tab w:val="left" w:pos="1080"/>
          <w:tab w:val="left" w:pos="10381"/>
        </w:tabs>
        <w:rPr>
          <w:rFonts w:ascii="Times New Roman" w:hAnsi="Times New Roman"/>
          <w:sz w:val="24"/>
          <w:szCs w:val="24"/>
        </w:rPr>
      </w:pPr>
    </w:p>
    <w:p w:rsidR="00147C5B" w:rsidRPr="00030CBE" w:rsidRDefault="00147C5B" w:rsidP="00294943">
      <w:pPr>
        <w:tabs>
          <w:tab w:val="left" w:pos="1080"/>
          <w:tab w:val="left" w:pos="10381"/>
          <w:tab w:val="left" w:pos="13665"/>
        </w:tabs>
        <w:rPr>
          <w:rFonts w:ascii="Times New Roman" w:hAnsi="Times New Roman"/>
          <w:sz w:val="24"/>
          <w:szCs w:val="24"/>
        </w:rPr>
      </w:pPr>
      <w:r>
        <w:rPr>
          <w:rFonts w:ascii="Times New Roman" w:hAnsi="Times New Roman"/>
          <w:sz w:val="24"/>
          <w:szCs w:val="24"/>
        </w:rPr>
        <w:tab/>
      </w:r>
    </w:p>
    <w:tbl>
      <w:tblPr>
        <w:tblW w:w="9498" w:type="dxa"/>
        <w:tblInd w:w="108" w:type="dxa"/>
        <w:tblLayout w:type="fixed"/>
        <w:tblLook w:val="01E0" w:firstRow="1" w:lastRow="1" w:firstColumn="1" w:lastColumn="1" w:noHBand="0" w:noVBand="0"/>
      </w:tblPr>
      <w:tblGrid>
        <w:gridCol w:w="3888"/>
        <w:gridCol w:w="3200"/>
        <w:gridCol w:w="2410"/>
      </w:tblGrid>
      <w:tr w:rsidR="00147C5B" w:rsidRPr="005B2F5F" w:rsidTr="007C5B7C">
        <w:tc>
          <w:tcPr>
            <w:tcW w:w="3888" w:type="dxa"/>
          </w:tcPr>
          <w:p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Керівник організації – Учасника процедури закупівлі або інша уповноважена посадова особа</w:t>
            </w:r>
          </w:p>
        </w:tc>
        <w:tc>
          <w:tcPr>
            <w:tcW w:w="3200" w:type="dxa"/>
          </w:tcPr>
          <w:p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rsidR="00147C5B" w:rsidRPr="005B2F5F" w:rsidRDefault="00147C5B" w:rsidP="007C5B7C">
            <w:pPr>
              <w:tabs>
                <w:tab w:val="left" w:pos="709"/>
                <w:tab w:val="left" w:pos="851"/>
              </w:tabs>
              <w:spacing w:line="480" w:lineRule="auto"/>
              <w:ind w:left="283"/>
              <w:jc w:val="center"/>
              <w:rPr>
                <w:rFonts w:ascii="Times New Roman" w:hAnsi="Times New Roman"/>
                <w:color w:val="000000"/>
                <w:sz w:val="24"/>
                <w:szCs w:val="24"/>
              </w:rPr>
            </w:pPr>
            <w:r w:rsidRPr="005B2F5F">
              <w:rPr>
                <w:rFonts w:ascii="Times New Roman" w:hAnsi="Times New Roman"/>
                <w:color w:val="000000"/>
                <w:sz w:val="24"/>
                <w:szCs w:val="24"/>
              </w:rPr>
              <w:t>______________________</w:t>
            </w:r>
          </w:p>
          <w:p w:rsidR="00147C5B" w:rsidRPr="005B2F5F" w:rsidRDefault="00147C5B" w:rsidP="007C5B7C">
            <w:pPr>
              <w:tabs>
                <w:tab w:val="left" w:pos="709"/>
                <w:tab w:val="left" w:pos="851"/>
              </w:tabs>
              <w:spacing w:line="480" w:lineRule="auto"/>
              <w:rPr>
                <w:rFonts w:ascii="Times New Roman" w:hAnsi="Times New Roman"/>
                <w:color w:val="000000"/>
                <w:sz w:val="20"/>
                <w:szCs w:val="24"/>
              </w:rPr>
            </w:pPr>
            <w:r w:rsidRPr="005B2F5F">
              <w:rPr>
                <w:rFonts w:ascii="Times New Roman" w:hAnsi="Times New Roman"/>
                <w:color w:val="000000"/>
                <w:sz w:val="20"/>
                <w:szCs w:val="24"/>
              </w:rPr>
              <w:t xml:space="preserve">                     (підпис)</w:t>
            </w:r>
          </w:p>
          <w:p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r w:rsidRPr="005B2F5F">
              <w:rPr>
                <w:rFonts w:ascii="Times New Roman" w:hAnsi="Times New Roman"/>
                <w:color w:val="000000"/>
                <w:sz w:val="24"/>
                <w:szCs w:val="24"/>
              </w:rPr>
              <w:t>М.П. (за наявності)</w:t>
            </w:r>
          </w:p>
        </w:tc>
        <w:tc>
          <w:tcPr>
            <w:tcW w:w="2410" w:type="dxa"/>
          </w:tcPr>
          <w:p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_____________</w:t>
            </w:r>
          </w:p>
          <w:p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0"/>
                <w:szCs w:val="24"/>
              </w:rPr>
              <w:t>(ініціали та прізвище)</w:t>
            </w:r>
          </w:p>
        </w:tc>
      </w:tr>
    </w:tbl>
    <w:p w:rsidR="00147C5B" w:rsidRPr="00030CBE" w:rsidRDefault="00147C5B" w:rsidP="0029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6C1036" w:rsidRDefault="006C1036" w:rsidP="00294943">
      <w:pPr>
        <w:spacing w:after="0" w:line="240" w:lineRule="auto"/>
        <w:jc w:val="both"/>
        <w:rPr>
          <w:rFonts w:ascii="Times New Roman" w:hAnsi="Times New Roman"/>
          <w:b/>
          <w:bCs/>
          <w:sz w:val="24"/>
          <w:szCs w:val="24"/>
          <w:highlight w:val="yellow"/>
          <w:lang w:val="uk-UA" w:eastAsia="ru-RU"/>
        </w:rPr>
      </w:pPr>
    </w:p>
    <w:p w:rsidR="00147C5B" w:rsidRDefault="00147C5B" w:rsidP="000D111D">
      <w:pPr>
        <w:tabs>
          <w:tab w:val="left" w:pos="567"/>
        </w:tabs>
        <w:spacing w:after="0"/>
        <w:jc w:val="right"/>
        <w:rPr>
          <w:rFonts w:ascii="Times New Roman" w:hAnsi="Times New Roman"/>
          <w:bCs/>
          <w:color w:val="000000"/>
          <w:lang w:val="uk-UA"/>
        </w:rPr>
      </w:pPr>
    </w:p>
    <w:p w:rsidR="00147C5B" w:rsidRDefault="00147C5B" w:rsidP="000D111D">
      <w:pPr>
        <w:tabs>
          <w:tab w:val="left" w:pos="567"/>
        </w:tabs>
        <w:spacing w:after="0"/>
        <w:jc w:val="right"/>
        <w:rPr>
          <w:rFonts w:ascii="Times New Roman" w:hAnsi="Times New Roman"/>
          <w:bCs/>
          <w:color w:val="000000"/>
          <w:lang w:val="en-US"/>
        </w:rPr>
      </w:pPr>
    </w:p>
    <w:p w:rsidR="0065316D" w:rsidRPr="0065316D" w:rsidRDefault="0065316D" w:rsidP="000D111D">
      <w:pPr>
        <w:tabs>
          <w:tab w:val="left" w:pos="567"/>
        </w:tabs>
        <w:spacing w:after="0"/>
        <w:jc w:val="right"/>
        <w:rPr>
          <w:rFonts w:ascii="Times New Roman" w:hAnsi="Times New Roman"/>
          <w:bCs/>
          <w:color w:val="000000"/>
          <w:lang w:val="en-US"/>
        </w:rPr>
      </w:pPr>
    </w:p>
    <w:p w:rsidR="00147C5B" w:rsidRDefault="00147C5B" w:rsidP="00504698">
      <w:pPr>
        <w:tabs>
          <w:tab w:val="left" w:pos="567"/>
        </w:tabs>
        <w:spacing w:after="0"/>
        <w:jc w:val="right"/>
        <w:rPr>
          <w:rFonts w:ascii="Times New Roman" w:hAnsi="Times New Roman"/>
          <w:bCs/>
          <w:color w:val="000000"/>
          <w:lang w:val="uk-UA"/>
        </w:rPr>
      </w:pPr>
    </w:p>
    <w:p w:rsidR="00C11EE0" w:rsidRDefault="00C11EE0" w:rsidP="00504698">
      <w:pPr>
        <w:tabs>
          <w:tab w:val="left" w:pos="567"/>
        </w:tabs>
        <w:spacing w:after="0"/>
        <w:jc w:val="right"/>
        <w:rPr>
          <w:rFonts w:ascii="Times New Roman" w:hAnsi="Times New Roman"/>
          <w:bCs/>
          <w:color w:val="000000"/>
          <w:sz w:val="24"/>
          <w:szCs w:val="24"/>
          <w:lang w:val="en-US"/>
        </w:rPr>
      </w:pPr>
    </w:p>
    <w:p w:rsidR="00147C5B" w:rsidRPr="0098268C" w:rsidRDefault="00147C5B" w:rsidP="00504698">
      <w:pPr>
        <w:tabs>
          <w:tab w:val="left" w:pos="567"/>
        </w:tabs>
        <w:spacing w:after="0"/>
        <w:jc w:val="right"/>
        <w:rPr>
          <w:rFonts w:ascii="Times New Roman" w:hAnsi="Times New Roman"/>
          <w:bCs/>
          <w:color w:val="000000"/>
          <w:sz w:val="24"/>
          <w:szCs w:val="24"/>
          <w:lang w:val="uk-UA"/>
        </w:rPr>
      </w:pPr>
      <w:r w:rsidRPr="0098268C">
        <w:rPr>
          <w:rFonts w:ascii="Times New Roman" w:hAnsi="Times New Roman"/>
          <w:bCs/>
          <w:color w:val="000000"/>
          <w:sz w:val="24"/>
          <w:szCs w:val="24"/>
        </w:rPr>
        <w:lastRenderedPageBreak/>
        <w:t xml:space="preserve">Додаток </w:t>
      </w:r>
      <w:r w:rsidRPr="0098268C">
        <w:rPr>
          <w:rFonts w:ascii="Times New Roman" w:hAnsi="Times New Roman"/>
          <w:bCs/>
          <w:color w:val="000000"/>
          <w:sz w:val="24"/>
          <w:szCs w:val="24"/>
          <w:lang w:val="uk-UA"/>
        </w:rPr>
        <w:t>5</w:t>
      </w:r>
    </w:p>
    <w:p w:rsidR="00147C5B" w:rsidRPr="0098268C" w:rsidRDefault="00147C5B" w:rsidP="00504698">
      <w:pPr>
        <w:tabs>
          <w:tab w:val="left" w:pos="567"/>
        </w:tabs>
        <w:spacing w:after="0"/>
        <w:jc w:val="right"/>
        <w:rPr>
          <w:rFonts w:ascii="Times New Roman" w:hAnsi="Times New Roman"/>
          <w:bCs/>
          <w:color w:val="000000"/>
          <w:sz w:val="24"/>
          <w:szCs w:val="24"/>
        </w:rPr>
      </w:pPr>
      <w:r w:rsidRPr="0098268C">
        <w:rPr>
          <w:rFonts w:ascii="Times New Roman" w:hAnsi="Times New Roman"/>
          <w:bCs/>
          <w:color w:val="000000"/>
          <w:sz w:val="24"/>
          <w:szCs w:val="24"/>
        </w:rPr>
        <w:t>до тендерної документації</w:t>
      </w:r>
    </w:p>
    <w:p w:rsidR="00147C5B" w:rsidRPr="0098268C" w:rsidRDefault="00147C5B" w:rsidP="0050469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98268C">
        <w:rPr>
          <w:rFonts w:ascii="Times New Roman" w:hAnsi="Times New Roman"/>
          <w:b/>
          <w:sz w:val="24"/>
          <w:szCs w:val="24"/>
        </w:rPr>
        <w:t>ФОРМА “ЦІНОВА ПРОПОЗИЦІЯ”</w:t>
      </w:r>
    </w:p>
    <w:p w:rsidR="00147C5B" w:rsidRPr="0098268C" w:rsidRDefault="00147C5B" w:rsidP="00504698">
      <w:pPr>
        <w:widowControl w:val="0"/>
        <w:autoSpaceDE w:val="0"/>
        <w:autoSpaceDN w:val="0"/>
        <w:adjustRightInd w:val="0"/>
        <w:spacing w:after="0" w:line="240" w:lineRule="auto"/>
        <w:ind w:firstLine="709"/>
        <w:jc w:val="center"/>
        <w:rPr>
          <w:rFonts w:ascii="Times New Roman" w:hAnsi="Times New Roman"/>
          <w:sz w:val="24"/>
          <w:szCs w:val="24"/>
        </w:rPr>
      </w:pPr>
      <w:r w:rsidRPr="0098268C">
        <w:rPr>
          <w:rFonts w:ascii="Times New Roman" w:hAnsi="Times New Roman"/>
          <w:i/>
          <w:sz w:val="24"/>
          <w:szCs w:val="24"/>
        </w:rPr>
        <w:t xml:space="preserve">(форма, яка подається учасником на фірмовому бланку (для юридичних осіб) </w:t>
      </w:r>
    </w:p>
    <w:p w:rsidR="00147C5B" w:rsidRPr="006340D2" w:rsidRDefault="00147C5B" w:rsidP="002F20CA">
      <w:pPr>
        <w:spacing w:after="0" w:line="240" w:lineRule="auto"/>
        <w:jc w:val="both"/>
        <w:rPr>
          <w:rFonts w:ascii="Times New Roman" w:hAnsi="Times New Roman"/>
          <w:color w:val="000000"/>
          <w:sz w:val="24"/>
          <w:szCs w:val="24"/>
          <w:lang w:val="uk-UA"/>
        </w:rPr>
      </w:pPr>
      <w:r w:rsidRPr="0098268C">
        <w:rPr>
          <w:rFonts w:ascii="Times New Roman" w:hAnsi="Times New Roman"/>
          <w:sz w:val="24"/>
          <w:szCs w:val="24"/>
        </w:rPr>
        <w:t>Уважно вивчивши комплект тендерної документації цим подаємо на участь у торгах щодо закупі</w:t>
      </w:r>
      <w:proofErr w:type="gramStart"/>
      <w:r w:rsidRPr="0098268C">
        <w:rPr>
          <w:rFonts w:ascii="Times New Roman" w:hAnsi="Times New Roman"/>
          <w:sz w:val="24"/>
          <w:szCs w:val="24"/>
        </w:rPr>
        <w:t>вл</w:t>
      </w:r>
      <w:proofErr w:type="gramEnd"/>
      <w:r w:rsidRPr="0098268C">
        <w:rPr>
          <w:rFonts w:ascii="Times New Roman" w:hAnsi="Times New Roman"/>
          <w:sz w:val="24"/>
          <w:szCs w:val="24"/>
        </w:rPr>
        <w:t xml:space="preserve">і </w:t>
      </w:r>
      <w:r w:rsidR="0006524D" w:rsidRPr="0098268C">
        <w:rPr>
          <w:rFonts w:ascii="Times New Roman" w:hAnsi="Times New Roman"/>
          <w:sz w:val="24"/>
          <w:szCs w:val="24"/>
        </w:rPr>
        <w:t xml:space="preserve">ДК 021:2015: </w:t>
      </w:r>
      <w:r w:rsidR="002F20CA" w:rsidRPr="00A448AF">
        <w:rPr>
          <w:rFonts w:ascii="Times New Roman" w:hAnsi="Times New Roman"/>
          <w:color w:val="000000"/>
          <w:sz w:val="24"/>
          <w:szCs w:val="24"/>
        </w:rPr>
        <w:t>44110000-4 Конструкційні матеріали</w:t>
      </w:r>
      <w:r w:rsidR="00A97B69">
        <w:rPr>
          <w:rFonts w:ascii="Times New Roman" w:hAnsi="Times New Roman"/>
          <w:color w:val="000000"/>
          <w:sz w:val="24"/>
          <w:szCs w:val="24"/>
          <w:lang w:val="uk-UA"/>
        </w:rPr>
        <w:t xml:space="preserve"> </w:t>
      </w:r>
      <w:r w:rsidR="00A97B69" w:rsidRPr="00A448AF">
        <w:rPr>
          <w:rFonts w:ascii="Times New Roman" w:hAnsi="Times New Roman"/>
          <w:color w:val="000000"/>
          <w:sz w:val="24"/>
          <w:szCs w:val="24"/>
        </w:rPr>
        <w:t xml:space="preserve">Конструкційні матеріали </w:t>
      </w:r>
      <w:r w:rsidR="00A97B69">
        <w:rPr>
          <w:rFonts w:ascii="Times New Roman" w:hAnsi="Times New Roman"/>
          <w:color w:val="000000"/>
          <w:sz w:val="24"/>
          <w:szCs w:val="24"/>
          <w:lang w:val="uk-UA"/>
        </w:rPr>
        <w:t>(</w:t>
      </w:r>
      <w:bookmarkStart w:id="8" w:name="_GoBack"/>
      <w:r w:rsidR="004E3381" w:rsidRPr="004E3381">
        <w:rPr>
          <w:rFonts w:ascii="Times New Roman" w:hAnsi="Times New Roman"/>
          <w:color w:val="000000"/>
          <w:sz w:val="24"/>
          <w:szCs w:val="24"/>
        </w:rPr>
        <w:t>Бетонна суміш готова М300</w:t>
      </w:r>
      <w:r w:rsidR="00A97B69" w:rsidRPr="004E3381">
        <w:rPr>
          <w:rFonts w:ascii="Times New Roman" w:hAnsi="Times New Roman"/>
          <w:color w:val="000000"/>
          <w:sz w:val="24"/>
          <w:szCs w:val="24"/>
        </w:rPr>
        <w:t>)</w:t>
      </w:r>
      <w:r w:rsidR="004B1294" w:rsidRPr="004E3381">
        <w:rPr>
          <w:rFonts w:ascii="Times New Roman" w:hAnsi="Times New Roman"/>
          <w:color w:val="000000"/>
          <w:sz w:val="24"/>
          <w:szCs w:val="24"/>
        </w:rPr>
        <w:t>.</w:t>
      </w:r>
      <w:r w:rsidR="002F20CA" w:rsidRPr="00A448AF">
        <w:rPr>
          <w:rFonts w:ascii="Times New Roman" w:hAnsi="Times New Roman"/>
          <w:color w:val="000000"/>
          <w:sz w:val="24"/>
          <w:szCs w:val="24"/>
        </w:rPr>
        <w:t xml:space="preserve"> </w:t>
      </w:r>
      <w:r w:rsidR="0006524D" w:rsidRPr="004E3381">
        <w:rPr>
          <w:rFonts w:ascii="Times New Roman" w:hAnsi="Times New Roman"/>
          <w:color w:val="000000"/>
          <w:sz w:val="24"/>
          <w:szCs w:val="24"/>
        </w:rPr>
        <w:t>Комунальне</w:t>
      </w:r>
      <w:r w:rsidR="0006524D" w:rsidRPr="00A448AF">
        <w:rPr>
          <w:rFonts w:ascii="Times New Roman" w:hAnsi="Times New Roman"/>
          <w:sz w:val="24"/>
          <w:szCs w:val="24"/>
          <w:lang w:val="uk-UA"/>
        </w:rPr>
        <w:t xml:space="preserve"> </w:t>
      </w:r>
      <w:bookmarkEnd w:id="8"/>
      <w:r w:rsidR="0006524D" w:rsidRPr="00A448AF">
        <w:rPr>
          <w:rFonts w:ascii="Times New Roman" w:hAnsi="Times New Roman"/>
          <w:sz w:val="24"/>
          <w:szCs w:val="24"/>
          <w:lang w:val="uk-UA"/>
        </w:rPr>
        <w:t xml:space="preserve">некомерційне підприємство «Запорізький регіональний протипухлинний центр» Запорізької обласної ради, </w:t>
      </w:r>
      <w:r w:rsidRPr="00A448AF">
        <w:rPr>
          <w:rFonts w:ascii="Times New Roman" w:hAnsi="Times New Roman"/>
          <w:sz w:val="24"/>
          <w:szCs w:val="24"/>
          <w:lang w:val="uk-UA"/>
        </w:rPr>
        <w:t>згідно технічним, якісним та кількісними характеристикам предмета закупівлі та іншими вимогами тендерної документації</w:t>
      </w:r>
      <w:r w:rsidRPr="0098268C">
        <w:rPr>
          <w:rFonts w:ascii="Times New Roman" w:hAnsi="Times New Roman"/>
          <w:sz w:val="24"/>
          <w:szCs w:val="24"/>
          <w:lang w:val="uk-UA"/>
        </w:rPr>
        <w:t>, замовника свою тендерну пропозицію.</w:t>
      </w:r>
    </w:p>
    <w:p w:rsidR="00147C5B" w:rsidRPr="0098268C" w:rsidRDefault="00147C5B" w:rsidP="00504698">
      <w:pPr>
        <w:spacing w:after="0" w:line="240" w:lineRule="auto"/>
        <w:ind w:firstLine="709"/>
        <w:rPr>
          <w:rFonts w:ascii="Times New Roman" w:hAnsi="Times New Roman"/>
          <w:sz w:val="24"/>
          <w:szCs w:val="24"/>
        </w:rPr>
      </w:pPr>
      <w:r w:rsidRPr="0098268C">
        <w:rPr>
          <w:rFonts w:ascii="Times New Roman" w:hAnsi="Times New Roman"/>
          <w:sz w:val="24"/>
          <w:szCs w:val="24"/>
        </w:rPr>
        <w:t xml:space="preserve">Повне найменування учасника__________________________ </w:t>
      </w:r>
    </w:p>
    <w:p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______________________________________________________</w:t>
      </w:r>
    </w:p>
    <w:p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Адреса (юридична і фактична) _________________________</w:t>
      </w:r>
    </w:p>
    <w:p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Телефон (факс) ______________________________________</w:t>
      </w:r>
    </w:p>
    <w:p w:rsidR="00147C5B" w:rsidRPr="0098268C" w:rsidRDefault="00147C5B" w:rsidP="00504698">
      <w:pPr>
        <w:spacing w:after="0" w:line="240" w:lineRule="auto"/>
        <w:ind w:firstLine="709"/>
        <w:jc w:val="both"/>
        <w:rPr>
          <w:rFonts w:ascii="Times New Roman" w:hAnsi="Times New Roman"/>
          <w:sz w:val="24"/>
          <w:szCs w:val="24"/>
        </w:rPr>
      </w:pPr>
      <w:r w:rsidRPr="0098268C">
        <w:rPr>
          <w:rFonts w:ascii="Times New Roman" w:hAnsi="Times New Roman"/>
          <w:sz w:val="24"/>
          <w:szCs w:val="24"/>
        </w:rPr>
        <w:t>Е-mail ______________________________________________</w:t>
      </w:r>
    </w:p>
    <w:p w:rsidR="00147C5B" w:rsidRDefault="00147C5B" w:rsidP="00504698">
      <w:pPr>
        <w:spacing w:after="0" w:line="240" w:lineRule="auto"/>
        <w:ind w:firstLine="709"/>
        <w:jc w:val="both"/>
        <w:rPr>
          <w:rFonts w:ascii="Times New Roman" w:hAnsi="Times New Roman"/>
          <w:bCs/>
          <w:sz w:val="24"/>
          <w:szCs w:val="24"/>
          <w:lang w:val="uk-UA"/>
        </w:rPr>
      </w:pPr>
      <w:proofErr w:type="gramStart"/>
      <w:r w:rsidRPr="0098268C">
        <w:rPr>
          <w:rFonts w:ascii="Times New Roman" w:hAnsi="Times New Roman"/>
          <w:bCs/>
          <w:sz w:val="24"/>
          <w:szCs w:val="24"/>
        </w:rPr>
        <w:t>Ц</w:t>
      </w:r>
      <w:proofErr w:type="gramEnd"/>
      <w:r w:rsidRPr="0098268C">
        <w:rPr>
          <w:rFonts w:ascii="Times New Roman" w:hAnsi="Times New Roman"/>
          <w:bCs/>
          <w:sz w:val="24"/>
          <w:szCs w:val="24"/>
        </w:rPr>
        <w:t xml:space="preserve">інова пропозиція (з ПДВ </w:t>
      </w:r>
      <w:r w:rsidRPr="0098268C">
        <w:rPr>
          <w:rFonts w:ascii="Times New Roman" w:hAnsi="Times New Roman"/>
          <w:sz w:val="24"/>
          <w:szCs w:val="24"/>
        </w:rPr>
        <w:t>або без ПДВ</w:t>
      </w:r>
      <w:r w:rsidRPr="0098268C">
        <w:rPr>
          <w:rFonts w:ascii="Times New Roman" w:hAnsi="Times New Roman"/>
          <w:bCs/>
          <w:sz w:val="24"/>
          <w:szCs w:val="24"/>
        </w:rPr>
        <w:t>)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850"/>
        <w:gridCol w:w="1276"/>
        <w:gridCol w:w="1134"/>
        <w:gridCol w:w="1276"/>
        <w:gridCol w:w="425"/>
        <w:gridCol w:w="709"/>
        <w:gridCol w:w="1417"/>
      </w:tblGrid>
      <w:tr w:rsidR="00942065" w:rsidRPr="006340D2" w:rsidTr="00942065">
        <w:trPr>
          <w:trHeight w:val="1949"/>
        </w:trPr>
        <w:tc>
          <w:tcPr>
            <w:tcW w:w="426" w:type="dxa"/>
            <w:tcBorders>
              <w:top w:val="single" w:sz="4" w:space="0" w:color="auto"/>
              <w:left w:val="single" w:sz="4" w:space="0" w:color="auto"/>
              <w:bottom w:val="single" w:sz="4" w:space="0" w:color="auto"/>
              <w:right w:val="single" w:sz="4" w:space="0" w:color="auto"/>
            </w:tcBorders>
          </w:tcPr>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p>
          <w:p w:rsidR="00942065" w:rsidRPr="00942065" w:rsidRDefault="00942065" w:rsidP="00224052">
            <w:pPr>
              <w:spacing w:line="240" w:lineRule="auto"/>
              <w:jc w:val="center"/>
              <w:rPr>
                <w:rFonts w:ascii="Times New Roman" w:hAnsi="Times New Roman"/>
                <w:b/>
                <w:bCs/>
                <w:color w:val="00000A"/>
                <w:sz w:val="24"/>
                <w:szCs w:val="24"/>
                <w:lang w:val="uk-UA" w:eastAsia="zh-CN" w:bidi="hi-IN"/>
              </w:rPr>
            </w:pPr>
          </w:p>
          <w:p w:rsidR="00942065" w:rsidRPr="00942065" w:rsidRDefault="00942065" w:rsidP="00224052">
            <w:pPr>
              <w:spacing w:line="240" w:lineRule="auto"/>
              <w:jc w:val="center"/>
              <w:rPr>
                <w:rFonts w:ascii="Times New Roman" w:hAnsi="Times New Roman"/>
                <w:b/>
                <w:bCs/>
                <w:color w:val="00000A"/>
                <w:sz w:val="24"/>
                <w:szCs w:val="24"/>
                <w:lang w:val="uk-UA" w:eastAsia="zh-CN" w:bidi="hi-IN"/>
              </w:rPr>
            </w:pPr>
          </w:p>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r w:rsidRPr="00942065">
              <w:rPr>
                <w:rFonts w:ascii="Times New Roman" w:hAnsi="Times New Roman"/>
                <w:b/>
                <w:bCs/>
                <w:color w:val="00000A"/>
                <w:sz w:val="24"/>
                <w:szCs w:val="24"/>
                <w:lang w:val="uk-UA" w:eastAsia="zh-CN" w:bidi="hi-IN"/>
              </w:rPr>
              <w:t xml:space="preserve">№ </w:t>
            </w:r>
          </w:p>
        </w:tc>
        <w:tc>
          <w:tcPr>
            <w:tcW w:w="2410" w:type="dxa"/>
            <w:tcBorders>
              <w:top w:val="single" w:sz="4" w:space="0" w:color="auto"/>
              <w:left w:val="single" w:sz="4" w:space="0" w:color="auto"/>
              <w:bottom w:val="single" w:sz="4" w:space="0" w:color="auto"/>
              <w:right w:val="single" w:sz="4" w:space="0" w:color="auto"/>
            </w:tcBorders>
          </w:tcPr>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p>
          <w:p w:rsidR="00942065" w:rsidRPr="00942065" w:rsidRDefault="00942065" w:rsidP="00224052">
            <w:pPr>
              <w:spacing w:line="240" w:lineRule="auto"/>
              <w:jc w:val="center"/>
              <w:rPr>
                <w:rFonts w:ascii="Times New Roman" w:hAnsi="Times New Roman"/>
                <w:b/>
                <w:bCs/>
                <w:color w:val="00000A"/>
                <w:sz w:val="24"/>
                <w:szCs w:val="24"/>
                <w:lang w:val="uk-UA" w:eastAsia="zh-CN" w:bidi="hi-IN"/>
              </w:rPr>
            </w:pPr>
          </w:p>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r w:rsidRPr="00942065">
              <w:rPr>
                <w:rFonts w:ascii="Times New Roman" w:hAnsi="Times New Roman"/>
                <w:b/>
                <w:bCs/>
                <w:color w:val="00000A"/>
                <w:sz w:val="24"/>
                <w:szCs w:val="24"/>
                <w:lang w:val="uk-UA" w:eastAsia="zh-CN" w:bidi="hi-IN"/>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07" w:right="-126"/>
              <w:jc w:val="center"/>
              <w:rPr>
                <w:rFonts w:ascii="Times New Roman" w:hAnsi="Times New Roman"/>
                <w:b/>
                <w:bCs/>
                <w:sz w:val="24"/>
                <w:szCs w:val="24"/>
              </w:rPr>
            </w:pPr>
            <w:r w:rsidRPr="006340D2">
              <w:rPr>
                <w:rFonts w:ascii="Times New Roman" w:hAnsi="Times New Roman"/>
                <w:b/>
                <w:b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08" w:right="-108"/>
              <w:jc w:val="center"/>
              <w:rPr>
                <w:rFonts w:ascii="Times New Roman" w:hAnsi="Times New Roman"/>
                <w:b/>
                <w:bCs/>
                <w:sz w:val="24"/>
                <w:szCs w:val="24"/>
              </w:rPr>
            </w:pPr>
            <w:r w:rsidRPr="006340D2">
              <w:rPr>
                <w:rFonts w:ascii="Times New Roman" w:hAnsi="Times New Roman"/>
                <w:b/>
                <w:bCs/>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08" w:right="-108"/>
              <w:jc w:val="center"/>
              <w:rPr>
                <w:rFonts w:ascii="Times New Roman" w:hAnsi="Times New Roman"/>
                <w:b/>
                <w:bCs/>
                <w:sz w:val="24"/>
                <w:szCs w:val="24"/>
              </w:rPr>
            </w:pPr>
            <w:proofErr w:type="gramStart"/>
            <w:r w:rsidRPr="006340D2">
              <w:rPr>
                <w:rFonts w:ascii="Times New Roman" w:hAnsi="Times New Roman"/>
                <w:b/>
                <w:bCs/>
                <w:sz w:val="24"/>
                <w:szCs w:val="24"/>
              </w:rPr>
              <w:t>Ц</w:t>
            </w:r>
            <w:proofErr w:type="gramEnd"/>
            <w:r w:rsidRPr="006340D2">
              <w:rPr>
                <w:rFonts w:ascii="Times New Roman" w:hAnsi="Times New Roman"/>
                <w:b/>
                <w:bCs/>
                <w:sz w:val="24"/>
                <w:szCs w:val="24"/>
              </w:rPr>
              <w:t xml:space="preserve">іна за одиницю </w:t>
            </w:r>
            <w:r w:rsidRPr="00942065">
              <w:rPr>
                <w:rFonts w:ascii="Times New Roman" w:hAnsi="Times New Roman"/>
                <w:b/>
                <w:bCs/>
                <w:sz w:val="24"/>
                <w:szCs w:val="24"/>
              </w:rPr>
              <w:t>бе</w:t>
            </w:r>
            <w:r w:rsidRPr="006340D2">
              <w:rPr>
                <w:rFonts w:ascii="Times New Roman" w:hAnsi="Times New Roman"/>
                <w:b/>
                <w:bCs/>
                <w:sz w:val="24"/>
                <w:szCs w:val="24"/>
              </w:rPr>
              <w:t>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65" w:right="-126"/>
              <w:jc w:val="center"/>
              <w:rPr>
                <w:rFonts w:ascii="Times New Roman" w:hAnsi="Times New Roman"/>
                <w:b/>
                <w:bCs/>
                <w:sz w:val="24"/>
                <w:szCs w:val="24"/>
              </w:rPr>
            </w:pPr>
            <w:proofErr w:type="gramStart"/>
            <w:r w:rsidRPr="006340D2">
              <w:rPr>
                <w:rFonts w:ascii="Times New Roman" w:hAnsi="Times New Roman"/>
                <w:b/>
                <w:bCs/>
                <w:sz w:val="24"/>
                <w:szCs w:val="24"/>
              </w:rPr>
              <w:t>Ц</w:t>
            </w:r>
            <w:proofErr w:type="gramEnd"/>
            <w:r w:rsidRPr="006340D2">
              <w:rPr>
                <w:rFonts w:ascii="Times New Roman" w:hAnsi="Times New Roman"/>
                <w:b/>
                <w:bCs/>
                <w:sz w:val="24"/>
                <w:szCs w:val="24"/>
              </w:rPr>
              <w:t>іна за одиницю з ПДВ,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10" w:right="-52"/>
              <w:jc w:val="center"/>
              <w:rPr>
                <w:rFonts w:ascii="Times New Roman" w:hAnsi="Times New Roman"/>
                <w:b/>
                <w:bCs/>
                <w:sz w:val="24"/>
                <w:szCs w:val="24"/>
              </w:rPr>
            </w:pPr>
            <w:r w:rsidRPr="006340D2">
              <w:rPr>
                <w:rFonts w:ascii="Times New Roman" w:hAnsi="Times New Roman"/>
                <w:b/>
                <w:bCs/>
                <w:sz w:val="24"/>
                <w:szCs w:val="24"/>
              </w:rPr>
              <w:t xml:space="preserve">Сума </w:t>
            </w:r>
            <w:r w:rsidRPr="00942065">
              <w:rPr>
                <w:rFonts w:ascii="Times New Roman" w:hAnsi="Times New Roman"/>
                <w:b/>
                <w:bCs/>
                <w:sz w:val="24"/>
                <w:szCs w:val="24"/>
              </w:rPr>
              <w:t>бе</w:t>
            </w:r>
            <w:r w:rsidRPr="006340D2">
              <w:rPr>
                <w:rFonts w:ascii="Times New Roman" w:hAnsi="Times New Roman"/>
                <w:b/>
                <w:bCs/>
                <w:sz w:val="24"/>
                <w:szCs w:val="24"/>
              </w:rPr>
              <w:t>з ПДВ, грн.</w:t>
            </w:r>
          </w:p>
        </w:tc>
        <w:tc>
          <w:tcPr>
            <w:tcW w:w="1417" w:type="dxa"/>
            <w:tcBorders>
              <w:top w:val="single" w:sz="4" w:space="0" w:color="auto"/>
              <w:left w:val="single" w:sz="4" w:space="0" w:color="auto"/>
              <w:bottom w:val="single" w:sz="4" w:space="0" w:color="auto"/>
              <w:right w:val="single" w:sz="4" w:space="0" w:color="auto"/>
            </w:tcBorders>
          </w:tcPr>
          <w:p w:rsidR="00942065" w:rsidRDefault="00942065" w:rsidP="00224052">
            <w:pPr>
              <w:spacing w:line="276" w:lineRule="auto"/>
              <w:ind w:left="-110" w:right="-52"/>
              <w:jc w:val="center"/>
              <w:rPr>
                <w:rFonts w:ascii="Times New Roman" w:hAnsi="Times New Roman"/>
                <w:b/>
                <w:bCs/>
                <w:sz w:val="24"/>
                <w:szCs w:val="24"/>
                <w:lang w:val="uk-UA"/>
              </w:rPr>
            </w:pPr>
          </w:p>
          <w:p w:rsidR="00942065" w:rsidRPr="00942065" w:rsidRDefault="00942065" w:rsidP="00224052">
            <w:pPr>
              <w:spacing w:line="276" w:lineRule="auto"/>
              <w:ind w:left="-110" w:right="-52"/>
              <w:jc w:val="center"/>
              <w:rPr>
                <w:rFonts w:ascii="Times New Roman" w:hAnsi="Times New Roman"/>
                <w:b/>
                <w:bCs/>
                <w:sz w:val="24"/>
                <w:szCs w:val="24"/>
                <w:lang w:val="uk-UA"/>
              </w:rPr>
            </w:pPr>
            <w:r w:rsidRPr="00942065">
              <w:rPr>
                <w:rFonts w:ascii="Times New Roman" w:hAnsi="Times New Roman"/>
                <w:b/>
                <w:bCs/>
                <w:sz w:val="24"/>
                <w:szCs w:val="24"/>
                <w:lang w:val="uk-UA"/>
              </w:rPr>
              <w:t>Сума з ПДВ, грн.</w:t>
            </w:r>
          </w:p>
        </w:tc>
      </w:tr>
      <w:tr w:rsidR="00942065" w:rsidRPr="00B32D49" w:rsidTr="00942065">
        <w:trPr>
          <w:trHeight w:val="492"/>
        </w:trPr>
        <w:tc>
          <w:tcPr>
            <w:tcW w:w="426" w:type="dxa"/>
            <w:tcBorders>
              <w:top w:val="single" w:sz="4" w:space="0" w:color="auto"/>
              <w:left w:val="single" w:sz="4" w:space="0" w:color="auto"/>
              <w:bottom w:val="single" w:sz="4" w:space="0" w:color="auto"/>
              <w:right w:val="single" w:sz="4" w:space="0" w:color="auto"/>
            </w:tcBorders>
          </w:tcPr>
          <w:p w:rsidR="00942065" w:rsidRPr="00942065" w:rsidRDefault="00942065" w:rsidP="00942065">
            <w:pPr>
              <w:spacing w:line="240" w:lineRule="auto"/>
              <w:jc w:val="center"/>
              <w:rPr>
                <w:rFonts w:ascii="Times New Roman" w:hAnsi="Times New Roman"/>
                <w:b/>
                <w:bCs/>
                <w:color w:val="00000A"/>
                <w:sz w:val="24"/>
                <w:szCs w:val="24"/>
                <w:lang w:val="uk-UA" w:eastAsia="zh-CN" w:bidi="hi-IN"/>
              </w:rPr>
            </w:pPr>
          </w:p>
        </w:tc>
        <w:tc>
          <w:tcPr>
            <w:tcW w:w="2410" w:type="dxa"/>
            <w:tcBorders>
              <w:top w:val="single" w:sz="4" w:space="0" w:color="auto"/>
              <w:left w:val="single" w:sz="4" w:space="0" w:color="auto"/>
              <w:bottom w:val="single" w:sz="4" w:space="0" w:color="auto"/>
              <w:right w:val="single" w:sz="4" w:space="0" w:color="auto"/>
            </w:tcBorders>
          </w:tcPr>
          <w:p w:rsidR="00942065" w:rsidRPr="00942065" w:rsidRDefault="00942065" w:rsidP="00942065">
            <w:pPr>
              <w:spacing w:line="240" w:lineRule="auto"/>
              <w:jc w:val="center"/>
              <w:rPr>
                <w:rFonts w:ascii="Times New Roman" w:hAnsi="Times New Roman"/>
                <w:b/>
                <w:bCs/>
                <w:color w:val="00000A"/>
                <w:sz w:val="24"/>
                <w:szCs w:val="24"/>
                <w:lang w:val="uk-UA" w:eastAsia="zh-C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07" w:right="-126"/>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08" w:right="-108"/>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08" w:right="-108"/>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65" w:right="-126"/>
              <w:jc w:val="center"/>
              <w:rPr>
                <w:rFonts w:ascii="Times New Roman" w:hAnsi="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10" w:right="-52"/>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942065" w:rsidRPr="00942065" w:rsidRDefault="00942065" w:rsidP="00942065">
            <w:pPr>
              <w:spacing w:line="276" w:lineRule="auto"/>
              <w:ind w:left="-110" w:right="-52"/>
              <w:jc w:val="center"/>
              <w:rPr>
                <w:rFonts w:ascii="Times New Roman" w:hAnsi="Times New Roman"/>
                <w:b/>
                <w:bCs/>
                <w:sz w:val="24"/>
                <w:szCs w:val="24"/>
                <w:lang w:val="uk-UA"/>
              </w:rPr>
            </w:pPr>
          </w:p>
        </w:tc>
      </w:tr>
      <w:tr w:rsidR="00942065" w:rsidRPr="00B32D49" w:rsidTr="00942065">
        <w:tblPrEx>
          <w:tblLook w:val="00A0" w:firstRow="1" w:lastRow="0" w:firstColumn="1" w:lastColumn="0" w:noHBand="0" w:noVBand="0"/>
        </w:tblPrEx>
        <w:trPr>
          <w:trHeight w:val="349"/>
        </w:trPr>
        <w:tc>
          <w:tcPr>
            <w:tcW w:w="7797" w:type="dxa"/>
            <w:gridSpan w:val="7"/>
            <w:tcBorders>
              <w:right w:val="nil"/>
            </w:tcBorders>
            <w:vAlign w:val="center"/>
          </w:tcPr>
          <w:p w:rsidR="00942065" w:rsidRPr="0098268C" w:rsidRDefault="00942065" w:rsidP="0022405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w:t>
            </w:r>
            <w:r w:rsidRPr="0098268C">
              <w:rPr>
                <w:rFonts w:ascii="Times New Roman" w:hAnsi="Times New Roman"/>
                <w:b/>
                <w:bCs/>
                <w:sz w:val="24"/>
                <w:szCs w:val="24"/>
                <w:lang w:val="uk-UA"/>
              </w:rPr>
              <w:t>бе</w:t>
            </w:r>
            <w:r w:rsidRPr="0098268C">
              <w:rPr>
                <w:rFonts w:ascii="Times New Roman" w:hAnsi="Times New Roman"/>
                <w:b/>
                <w:bCs/>
                <w:sz w:val="24"/>
                <w:szCs w:val="24"/>
              </w:rPr>
              <w:t>з ПДВ, грн. (прописом)</w:t>
            </w:r>
          </w:p>
        </w:tc>
        <w:tc>
          <w:tcPr>
            <w:tcW w:w="709" w:type="dxa"/>
            <w:tcBorders>
              <w:left w:val="nil"/>
              <w:bottom w:val="single" w:sz="4" w:space="0" w:color="auto"/>
            </w:tcBorders>
            <w:vAlign w:val="center"/>
          </w:tcPr>
          <w:p w:rsidR="00942065" w:rsidRPr="00B32D49" w:rsidRDefault="00942065" w:rsidP="00224052">
            <w:pPr>
              <w:ind w:left="-110" w:right="-52"/>
              <w:jc w:val="right"/>
              <w:rPr>
                <w:rFonts w:ascii="Times New Roman" w:hAnsi="Times New Roman"/>
                <w:b/>
                <w:sz w:val="24"/>
                <w:szCs w:val="24"/>
                <w:lang w:eastAsia="ru-RU"/>
              </w:rPr>
            </w:pPr>
          </w:p>
        </w:tc>
        <w:tc>
          <w:tcPr>
            <w:tcW w:w="1417" w:type="dxa"/>
          </w:tcPr>
          <w:p w:rsidR="00942065" w:rsidRPr="00B32D49" w:rsidRDefault="00942065" w:rsidP="00224052">
            <w:pPr>
              <w:ind w:left="-110" w:right="-52"/>
              <w:jc w:val="right"/>
              <w:rPr>
                <w:rFonts w:ascii="Times New Roman" w:hAnsi="Times New Roman"/>
                <w:b/>
                <w:sz w:val="24"/>
                <w:szCs w:val="24"/>
                <w:lang w:eastAsia="ru-RU"/>
              </w:rPr>
            </w:pPr>
          </w:p>
        </w:tc>
      </w:tr>
      <w:tr w:rsidR="00942065" w:rsidRPr="00B32D49" w:rsidTr="00942065">
        <w:tblPrEx>
          <w:tblLook w:val="00A0" w:firstRow="1" w:lastRow="0" w:firstColumn="1" w:lastColumn="0" w:noHBand="0" w:noVBand="0"/>
        </w:tblPrEx>
        <w:trPr>
          <w:trHeight w:val="359"/>
        </w:trPr>
        <w:tc>
          <w:tcPr>
            <w:tcW w:w="7797" w:type="dxa"/>
            <w:gridSpan w:val="7"/>
            <w:tcBorders>
              <w:right w:val="nil"/>
            </w:tcBorders>
            <w:vAlign w:val="center"/>
          </w:tcPr>
          <w:p w:rsidR="00942065" w:rsidRPr="0098268C" w:rsidRDefault="00942065" w:rsidP="00224052">
            <w:pPr>
              <w:spacing w:line="240" w:lineRule="auto"/>
              <w:rPr>
                <w:rFonts w:ascii="Times New Roman" w:hAnsi="Times New Roman"/>
                <w:b/>
                <w:bCs/>
                <w:sz w:val="24"/>
                <w:szCs w:val="24"/>
              </w:rPr>
            </w:pPr>
            <w:proofErr w:type="gramStart"/>
            <w:r w:rsidRPr="0098268C">
              <w:rPr>
                <w:rFonts w:ascii="Times New Roman" w:hAnsi="Times New Roman"/>
                <w:b/>
                <w:sz w:val="24"/>
                <w:szCs w:val="24"/>
              </w:rPr>
              <w:t>В</w:t>
            </w:r>
            <w:proofErr w:type="gramEnd"/>
            <w:r w:rsidRPr="0098268C">
              <w:rPr>
                <w:rFonts w:ascii="Times New Roman" w:hAnsi="Times New Roman"/>
                <w:b/>
                <w:sz w:val="24"/>
                <w:szCs w:val="24"/>
              </w:rPr>
              <w:t xml:space="preserve"> тому числі ПДВ, грн. (прописом)</w:t>
            </w:r>
          </w:p>
        </w:tc>
        <w:tc>
          <w:tcPr>
            <w:tcW w:w="709" w:type="dxa"/>
            <w:tcBorders>
              <w:left w:val="nil"/>
              <w:bottom w:val="single" w:sz="4" w:space="0" w:color="auto"/>
            </w:tcBorders>
            <w:vAlign w:val="center"/>
          </w:tcPr>
          <w:p w:rsidR="00942065" w:rsidRPr="00B32D49" w:rsidRDefault="00942065" w:rsidP="00224052">
            <w:pPr>
              <w:ind w:left="-110" w:right="-52"/>
              <w:jc w:val="right"/>
              <w:rPr>
                <w:rFonts w:ascii="Times New Roman" w:hAnsi="Times New Roman"/>
                <w:b/>
                <w:sz w:val="24"/>
                <w:szCs w:val="24"/>
                <w:lang w:eastAsia="ru-RU"/>
              </w:rPr>
            </w:pPr>
          </w:p>
        </w:tc>
        <w:tc>
          <w:tcPr>
            <w:tcW w:w="1417" w:type="dxa"/>
          </w:tcPr>
          <w:p w:rsidR="00942065" w:rsidRPr="00B32D49" w:rsidRDefault="00942065" w:rsidP="00224052">
            <w:pPr>
              <w:ind w:left="-110" w:right="-52"/>
              <w:jc w:val="right"/>
              <w:rPr>
                <w:rFonts w:ascii="Times New Roman" w:hAnsi="Times New Roman"/>
                <w:b/>
                <w:sz w:val="24"/>
                <w:szCs w:val="24"/>
                <w:lang w:eastAsia="ru-RU"/>
              </w:rPr>
            </w:pPr>
          </w:p>
        </w:tc>
      </w:tr>
      <w:tr w:rsidR="00942065" w:rsidRPr="00B32D49" w:rsidTr="00942065">
        <w:tblPrEx>
          <w:tblLook w:val="00A0" w:firstRow="1" w:lastRow="0" w:firstColumn="1" w:lastColumn="0" w:noHBand="0" w:noVBand="0"/>
        </w:tblPrEx>
        <w:trPr>
          <w:trHeight w:val="359"/>
        </w:trPr>
        <w:tc>
          <w:tcPr>
            <w:tcW w:w="7797" w:type="dxa"/>
            <w:gridSpan w:val="7"/>
            <w:tcBorders>
              <w:right w:val="nil"/>
            </w:tcBorders>
            <w:vAlign w:val="center"/>
          </w:tcPr>
          <w:p w:rsidR="00942065" w:rsidRPr="0098268C" w:rsidRDefault="00942065" w:rsidP="0022405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з ПДВ, грн. (прописом)</w:t>
            </w:r>
          </w:p>
        </w:tc>
        <w:tc>
          <w:tcPr>
            <w:tcW w:w="709" w:type="dxa"/>
            <w:tcBorders>
              <w:left w:val="nil"/>
            </w:tcBorders>
            <w:vAlign w:val="center"/>
          </w:tcPr>
          <w:p w:rsidR="00942065" w:rsidRPr="00B32D49" w:rsidRDefault="00942065" w:rsidP="00224052">
            <w:pPr>
              <w:ind w:left="-110" w:right="-52"/>
              <w:jc w:val="right"/>
              <w:rPr>
                <w:rFonts w:ascii="Times New Roman" w:hAnsi="Times New Roman"/>
                <w:b/>
                <w:sz w:val="24"/>
                <w:szCs w:val="24"/>
                <w:lang w:eastAsia="ru-RU"/>
              </w:rPr>
            </w:pPr>
          </w:p>
        </w:tc>
        <w:tc>
          <w:tcPr>
            <w:tcW w:w="1417" w:type="dxa"/>
          </w:tcPr>
          <w:p w:rsidR="00942065" w:rsidRPr="00B32D49" w:rsidRDefault="00942065" w:rsidP="00224052">
            <w:pPr>
              <w:ind w:left="-110" w:right="-52"/>
              <w:jc w:val="right"/>
              <w:rPr>
                <w:rFonts w:ascii="Times New Roman" w:hAnsi="Times New Roman"/>
                <w:b/>
                <w:sz w:val="24"/>
                <w:szCs w:val="24"/>
                <w:lang w:eastAsia="ru-RU"/>
              </w:rPr>
            </w:pPr>
          </w:p>
        </w:tc>
      </w:tr>
    </w:tbl>
    <w:p w:rsidR="00147C5B" w:rsidRPr="0098268C" w:rsidRDefault="00147C5B" w:rsidP="0050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8268C">
        <w:rPr>
          <w:rFonts w:ascii="Times New Roman" w:hAnsi="Times New Roman"/>
          <w:sz w:val="24"/>
          <w:szCs w:val="24"/>
        </w:rPr>
        <w:t>Вивчивши тендерну документацію та обсяги закупі</w:t>
      </w:r>
      <w:proofErr w:type="gramStart"/>
      <w:r w:rsidRPr="0098268C">
        <w:rPr>
          <w:rFonts w:ascii="Times New Roman" w:hAnsi="Times New Roman"/>
          <w:sz w:val="24"/>
          <w:szCs w:val="24"/>
        </w:rPr>
        <w:t>вл</w:t>
      </w:r>
      <w:proofErr w:type="gramEnd"/>
      <w:r w:rsidRPr="0098268C">
        <w:rPr>
          <w:rFonts w:ascii="Times New Roman" w:hAnsi="Times New Roman"/>
          <w:sz w:val="24"/>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 xml:space="preserve">Ми згодні дотримуватися умов цієї тендерної пропозиції протягом </w:t>
      </w:r>
      <w:r w:rsidR="00133167" w:rsidRPr="0098268C">
        <w:rPr>
          <w:rFonts w:ascii="Times New Roman" w:hAnsi="Times New Roman"/>
          <w:sz w:val="24"/>
          <w:szCs w:val="24"/>
          <w:lang w:val="uk-UA"/>
        </w:rPr>
        <w:t xml:space="preserve">90 </w:t>
      </w:r>
      <w:r w:rsidRPr="0098268C">
        <w:rPr>
          <w:rFonts w:ascii="Times New Roman" w:hAnsi="Times New Roman"/>
          <w:sz w:val="24"/>
          <w:szCs w:val="24"/>
        </w:rPr>
        <w:t>календарних днів з дня розкриття тендерних пропозицій.</w:t>
      </w:r>
    </w:p>
    <w:p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 xml:space="preserve">Ми зобов'язуємося укласти Договір про закупівлю у терміни, що встановлені </w:t>
      </w:r>
      <w:r w:rsidRPr="0098268C">
        <w:rPr>
          <w:rFonts w:ascii="Times New Roman" w:hAnsi="Times New Roman"/>
          <w:sz w:val="24"/>
          <w:szCs w:val="24"/>
          <w:lang w:eastAsia="uk-UA"/>
        </w:rPr>
        <w:t>Закону України "Про публічні закупівлі» та  деяких інших законодавчих актів України щодо вдос</w:t>
      </w:r>
      <w:r w:rsidR="006340D2">
        <w:rPr>
          <w:rFonts w:ascii="Times New Roman" w:hAnsi="Times New Roman"/>
          <w:sz w:val="24"/>
          <w:szCs w:val="24"/>
          <w:lang w:eastAsia="uk-UA"/>
        </w:rPr>
        <w:t>коналення публічних закупівель"</w:t>
      </w:r>
      <w:r w:rsidR="006340D2">
        <w:rPr>
          <w:rFonts w:ascii="Times New Roman" w:hAnsi="Times New Roman"/>
          <w:sz w:val="24"/>
          <w:szCs w:val="24"/>
          <w:lang w:val="uk-UA" w:eastAsia="uk-UA"/>
        </w:rPr>
        <w:t xml:space="preserve">. </w:t>
      </w:r>
    </w:p>
    <w:p w:rsidR="00147C5B" w:rsidRPr="0058582B" w:rsidRDefault="00147C5B" w:rsidP="0098268C">
      <w:pPr>
        <w:widowControl w:val="0"/>
        <w:autoSpaceDE w:val="0"/>
        <w:autoSpaceDN w:val="0"/>
        <w:adjustRightInd w:val="0"/>
        <w:spacing w:after="0" w:line="240" w:lineRule="auto"/>
        <w:jc w:val="both"/>
        <w:rPr>
          <w:rFonts w:ascii="Times New Roman" w:hAnsi="Times New Roman"/>
          <w:sz w:val="24"/>
          <w:szCs w:val="24"/>
          <w:lang w:val="uk-UA"/>
        </w:rPr>
      </w:pPr>
      <w:r w:rsidRPr="00DA0F35">
        <w:rPr>
          <w:rFonts w:ascii="Times New Roman" w:hAnsi="Times New Roman"/>
          <w:sz w:val="24"/>
          <w:szCs w:val="24"/>
        </w:rPr>
        <w:t>_________________________________________</w:t>
      </w:r>
      <w:r>
        <w:rPr>
          <w:rFonts w:ascii="Times New Roman" w:hAnsi="Times New Roman"/>
          <w:sz w:val="24"/>
          <w:szCs w:val="24"/>
        </w:rPr>
        <w:t>_______________________________</w:t>
      </w:r>
    </w:p>
    <w:p w:rsidR="00147C5B" w:rsidRPr="0098268C" w:rsidRDefault="00147C5B" w:rsidP="0098268C">
      <w:pPr>
        <w:widowControl w:val="0"/>
        <w:autoSpaceDE w:val="0"/>
        <w:autoSpaceDN w:val="0"/>
        <w:adjustRightInd w:val="0"/>
        <w:spacing w:after="0" w:line="240" w:lineRule="auto"/>
        <w:rPr>
          <w:rFonts w:ascii="Times New Roman" w:eastAsia="SimSun" w:hAnsi="Times New Roman"/>
          <w:i/>
          <w:color w:val="000000"/>
          <w:kern w:val="2"/>
          <w:sz w:val="20"/>
          <w:szCs w:val="20"/>
          <w:lang w:eastAsia="zh-CN"/>
        </w:rPr>
      </w:pPr>
      <w:r w:rsidRPr="0098268C">
        <w:rPr>
          <w:rFonts w:ascii="Times New Roman" w:eastAsia="SimSun" w:hAnsi="Times New Roman"/>
          <w:i/>
          <w:color w:val="000000"/>
          <w:kern w:val="2"/>
          <w:sz w:val="20"/>
          <w:szCs w:val="20"/>
          <w:lang w:eastAsia="zh-CN"/>
        </w:rPr>
        <w:t>Посада, прізвище, ініціали, підпис уповноваженої особи учасника, завірені печаткою (прізвище, ініціали, підпис – для фізичної особи).</w:t>
      </w:r>
    </w:p>
    <w:p w:rsidR="00147C5B" w:rsidRPr="0098268C" w:rsidRDefault="00147C5B" w:rsidP="00504698">
      <w:pPr>
        <w:widowControl w:val="0"/>
        <w:spacing w:after="0" w:line="240" w:lineRule="auto"/>
        <w:ind w:firstLine="709"/>
        <w:jc w:val="both"/>
        <w:rPr>
          <w:rFonts w:ascii="Times New Roman" w:eastAsia="SimSun" w:hAnsi="Times New Roman"/>
          <w:i/>
          <w:color w:val="000000"/>
          <w:kern w:val="2"/>
          <w:sz w:val="20"/>
          <w:szCs w:val="20"/>
          <w:lang w:eastAsia="zh-CN"/>
        </w:rPr>
      </w:pPr>
      <w:r w:rsidRPr="0098268C">
        <w:rPr>
          <w:rFonts w:ascii="Times New Roman" w:eastAsia="SimSun" w:hAnsi="Times New Roman"/>
          <w:i/>
          <w:color w:val="000000"/>
          <w:kern w:val="2"/>
          <w:sz w:val="20"/>
          <w:szCs w:val="20"/>
          <w:lang w:eastAsia="zh-CN"/>
        </w:rPr>
        <w:t>Примітка:</w:t>
      </w:r>
    </w:p>
    <w:p w:rsidR="00147C5B" w:rsidRPr="0098268C" w:rsidRDefault="00147C5B" w:rsidP="0058582B">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val="uk-UA" w:eastAsia="zh-CN"/>
        </w:rPr>
      </w:pPr>
      <w:r w:rsidRPr="0098268C">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закупівлі роз’яснюючу інформацію щодо розрахунку ціни пропозиції.</w:t>
      </w:r>
      <w:r w:rsidRPr="0098268C">
        <w:rPr>
          <w:rFonts w:ascii="Times New Roman" w:eastAsia="SimSun" w:hAnsi="Times New Roman"/>
          <w:i/>
          <w:color w:val="000000"/>
          <w:kern w:val="2"/>
          <w:sz w:val="20"/>
          <w:szCs w:val="20"/>
          <w:lang w:eastAsia="zh-CN"/>
        </w:rPr>
        <w:t>ПДВ нараховується у випадках, передбачених</w:t>
      </w:r>
    </w:p>
    <w:p w:rsidR="00147C5B" w:rsidRPr="0098268C" w:rsidRDefault="00147C5B" w:rsidP="0058582B">
      <w:pPr>
        <w:widowControl w:val="0"/>
        <w:autoSpaceDE w:val="0"/>
        <w:autoSpaceDN w:val="0"/>
        <w:adjustRightInd w:val="0"/>
        <w:spacing w:after="0" w:line="240" w:lineRule="auto"/>
        <w:jc w:val="both"/>
        <w:rPr>
          <w:rFonts w:ascii="Times New Roman" w:eastAsia="SimSun" w:hAnsi="Times New Roman"/>
          <w:i/>
          <w:color w:val="000000"/>
          <w:kern w:val="2"/>
          <w:sz w:val="20"/>
          <w:szCs w:val="20"/>
          <w:lang w:val="uk-UA" w:eastAsia="zh-CN"/>
        </w:rPr>
      </w:pPr>
      <w:r w:rsidRPr="0098268C">
        <w:rPr>
          <w:rFonts w:ascii="Times New Roman" w:eastAsia="SimSun" w:hAnsi="Times New Roman"/>
          <w:i/>
          <w:color w:val="000000"/>
          <w:kern w:val="2"/>
          <w:sz w:val="20"/>
          <w:szCs w:val="20"/>
          <w:lang w:eastAsia="zh-CN"/>
        </w:rPr>
        <w:t>законодавством України.</w:t>
      </w:r>
    </w:p>
    <w:p w:rsidR="00147C5B" w:rsidRPr="0098268C" w:rsidRDefault="00147C5B" w:rsidP="0058582B">
      <w:pPr>
        <w:pStyle w:val="ab"/>
        <w:rPr>
          <w:rFonts w:ascii="Times New Roman" w:hAnsi="Times New Roman"/>
        </w:rPr>
      </w:pPr>
      <w:r w:rsidRPr="0098268C">
        <w:rPr>
          <w:rStyle w:val="ad"/>
          <w:rFonts w:ascii="Times New Roman" w:hAnsi="Times New Roman"/>
        </w:rPr>
        <w:footnoteRef/>
      </w:r>
      <w:r w:rsidRPr="0098268C">
        <w:rPr>
          <w:rFonts w:ascii="Times New Roman" w:hAnsi="Times New Roman"/>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147C5B" w:rsidRDefault="00147C5B" w:rsidP="000D111D">
      <w:pPr>
        <w:spacing w:after="0"/>
        <w:ind w:right="-1"/>
        <w:contextualSpacing/>
        <w:jc w:val="center"/>
        <w:rPr>
          <w:rFonts w:ascii="Times New Roman" w:hAnsi="Times New Roman"/>
          <w:b/>
          <w:color w:val="000000"/>
          <w:sz w:val="24"/>
          <w:szCs w:val="24"/>
          <w:lang w:val="uk-UA"/>
        </w:rPr>
      </w:pPr>
    </w:p>
    <w:sectPr w:rsidR="00147C5B" w:rsidSect="008518AE">
      <w:headerReference w:type="default" r:id="rId3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59" w:rsidRDefault="00B45459">
      <w:r>
        <w:separator/>
      </w:r>
    </w:p>
  </w:endnote>
  <w:endnote w:type="continuationSeparator" w:id="0">
    <w:p w:rsidR="00B45459" w:rsidRDefault="00B4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59" w:rsidRDefault="00B45459">
      <w:r>
        <w:separator/>
      </w:r>
    </w:p>
  </w:footnote>
  <w:footnote w:type="continuationSeparator" w:id="0">
    <w:p w:rsidR="00B45459" w:rsidRDefault="00B4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1B" w:rsidRDefault="00737C1B">
    <w:pPr>
      <w:pStyle w:val="ae"/>
      <w:jc w:val="center"/>
    </w:pPr>
    <w:r>
      <w:fldChar w:fldCharType="begin"/>
    </w:r>
    <w:r>
      <w:instrText>PAGE   \* MERGEFORMAT</w:instrText>
    </w:r>
    <w:r>
      <w:fldChar w:fldCharType="separate"/>
    </w:r>
    <w:r w:rsidR="004E3381">
      <w:rPr>
        <w:noProof/>
      </w:rPr>
      <w:t>42</w:t>
    </w:r>
    <w:r>
      <w:rPr>
        <w:noProof/>
      </w:rPr>
      <w:fldChar w:fldCharType="end"/>
    </w:r>
  </w:p>
  <w:p w:rsidR="00737C1B" w:rsidRDefault="00737C1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644DF6"/>
    <w:multiLevelType w:val="hybridMultilevel"/>
    <w:tmpl w:val="49CA5E14"/>
    <w:lvl w:ilvl="0" w:tplc="5D26CECE">
      <w:numFmt w:val="bullet"/>
      <w:lvlText w:val="-"/>
      <w:lvlJc w:val="left"/>
      <w:pPr>
        <w:ind w:left="993" w:hanging="360"/>
      </w:pPr>
      <w:rPr>
        <w:rFonts w:ascii="Times New Roman" w:eastAsia="Arial Unicode MS" w:hAnsi="Times New Roman" w:cs="Times New Roman" w:hint="default"/>
      </w:rPr>
    </w:lvl>
    <w:lvl w:ilvl="1" w:tplc="04220003">
      <w:start w:val="1"/>
      <w:numFmt w:val="bullet"/>
      <w:lvlText w:val="o"/>
      <w:lvlJc w:val="left"/>
      <w:pPr>
        <w:ind w:left="1713" w:hanging="360"/>
      </w:pPr>
      <w:rPr>
        <w:rFonts w:ascii="Courier New" w:hAnsi="Courier New" w:cs="Courier New" w:hint="default"/>
      </w:rPr>
    </w:lvl>
    <w:lvl w:ilvl="2" w:tplc="04220005">
      <w:start w:val="1"/>
      <w:numFmt w:val="bullet"/>
      <w:lvlText w:val=""/>
      <w:lvlJc w:val="left"/>
      <w:pPr>
        <w:ind w:left="2433" w:hanging="360"/>
      </w:pPr>
      <w:rPr>
        <w:rFonts w:ascii="Wingdings" w:hAnsi="Wingdings" w:hint="default"/>
      </w:rPr>
    </w:lvl>
    <w:lvl w:ilvl="3" w:tplc="04220001">
      <w:start w:val="1"/>
      <w:numFmt w:val="bullet"/>
      <w:lvlText w:val=""/>
      <w:lvlJc w:val="left"/>
      <w:pPr>
        <w:ind w:left="3153" w:hanging="360"/>
      </w:pPr>
      <w:rPr>
        <w:rFonts w:ascii="Symbol" w:hAnsi="Symbol" w:hint="default"/>
      </w:rPr>
    </w:lvl>
    <w:lvl w:ilvl="4" w:tplc="04220003">
      <w:start w:val="1"/>
      <w:numFmt w:val="bullet"/>
      <w:lvlText w:val="o"/>
      <w:lvlJc w:val="left"/>
      <w:pPr>
        <w:ind w:left="3873" w:hanging="360"/>
      </w:pPr>
      <w:rPr>
        <w:rFonts w:ascii="Courier New" w:hAnsi="Courier New" w:cs="Courier New" w:hint="default"/>
      </w:rPr>
    </w:lvl>
    <w:lvl w:ilvl="5" w:tplc="04220005">
      <w:start w:val="1"/>
      <w:numFmt w:val="bullet"/>
      <w:lvlText w:val=""/>
      <w:lvlJc w:val="left"/>
      <w:pPr>
        <w:ind w:left="4593" w:hanging="360"/>
      </w:pPr>
      <w:rPr>
        <w:rFonts w:ascii="Wingdings" w:hAnsi="Wingdings" w:hint="default"/>
      </w:rPr>
    </w:lvl>
    <w:lvl w:ilvl="6" w:tplc="04220001">
      <w:start w:val="1"/>
      <w:numFmt w:val="bullet"/>
      <w:lvlText w:val=""/>
      <w:lvlJc w:val="left"/>
      <w:pPr>
        <w:ind w:left="5313" w:hanging="360"/>
      </w:pPr>
      <w:rPr>
        <w:rFonts w:ascii="Symbol" w:hAnsi="Symbol" w:hint="default"/>
      </w:rPr>
    </w:lvl>
    <w:lvl w:ilvl="7" w:tplc="04220003">
      <w:start w:val="1"/>
      <w:numFmt w:val="bullet"/>
      <w:lvlText w:val="o"/>
      <w:lvlJc w:val="left"/>
      <w:pPr>
        <w:ind w:left="6033" w:hanging="360"/>
      </w:pPr>
      <w:rPr>
        <w:rFonts w:ascii="Courier New" w:hAnsi="Courier New" w:cs="Courier New" w:hint="default"/>
      </w:rPr>
    </w:lvl>
    <w:lvl w:ilvl="8" w:tplc="04220005">
      <w:start w:val="1"/>
      <w:numFmt w:val="bullet"/>
      <w:lvlText w:val=""/>
      <w:lvlJc w:val="left"/>
      <w:pPr>
        <w:ind w:left="6753"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B0BC7"/>
    <w:multiLevelType w:val="hybridMultilevel"/>
    <w:tmpl w:val="DFD8177C"/>
    <w:lvl w:ilvl="0" w:tplc="0419000F">
      <w:start w:val="5"/>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1">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2">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620A0"/>
    <w:multiLevelType w:val="hybridMultilevel"/>
    <w:tmpl w:val="99A2863C"/>
    <w:lvl w:ilvl="0" w:tplc="E60E4B8C">
      <w:start w:val="120"/>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A2093"/>
    <w:multiLevelType w:val="hybridMultilevel"/>
    <w:tmpl w:val="57E68B24"/>
    <w:lvl w:ilvl="0" w:tplc="F384AAC2">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F18E8"/>
    <w:multiLevelType w:val="hybridMultilevel"/>
    <w:tmpl w:val="C0A4CDC0"/>
    <w:lvl w:ilvl="0" w:tplc="029A1E10">
      <w:start w:val="564"/>
      <w:numFmt w:val="bullet"/>
      <w:lvlText w:val="-"/>
      <w:lvlJc w:val="left"/>
      <w:pPr>
        <w:ind w:left="1156" w:hanging="360"/>
      </w:pPr>
      <w:rPr>
        <w:rFonts w:ascii="Times New Roman" w:eastAsia="SimSun" w:hAnsi="Times New Roman" w:cs="Times New Roman"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19">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84654C"/>
    <w:multiLevelType w:val="multilevel"/>
    <w:tmpl w:val="3CCE3F32"/>
    <w:lvl w:ilvl="0">
      <w:start w:val="5"/>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E729DB"/>
    <w:multiLevelType w:val="hybridMultilevel"/>
    <w:tmpl w:val="54AE0ADA"/>
    <w:lvl w:ilvl="0" w:tplc="F530E03E">
      <w:start w:val="4"/>
      <w:numFmt w:val="decimal"/>
      <w:lvlText w:val="%1."/>
      <w:lvlJc w:val="left"/>
      <w:pPr>
        <w:ind w:left="780" w:hanging="360"/>
      </w:pPr>
      <w:rPr>
        <w:rFonts w:hint="default"/>
        <w:b/>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2">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149BB"/>
    <w:multiLevelType w:val="hybridMultilevel"/>
    <w:tmpl w:val="B83ED406"/>
    <w:lvl w:ilvl="0" w:tplc="85322DAE">
      <w:start w:val="1"/>
      <w:numFmt w:val="decimal"/>
      <w:lvlText w:val="%1."/>
      <w:lvlJc w:val="left"/>
      <w:pPr>
        <w:ind w:left="796" w:hanging="360"/>
      </w:pPr>
      <w:rPr>
        <w:color w:val="auto"/>
      </w:rPr>
    </w:lvl>
    <w:lvl w:ilvl="1" w:tplc="B65EA9C4">
      <w:start w:val="1"/>
      <w:numFmt w:val="decimal"/>
      <w:lvlText w:val="2.%2"/>
      <w:lvlJc w:val="left"/>
      <w:pPr>
        <w:ind w:left="1920"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5">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9">
    <w:nsid w:val="5969537A"/>
    <w:multiLevelType w:val="multilevel"/>
    <w:tmpl w:val="3984E5AE"/>
    <w:lvl w:ilvl="0">
      <w:start w:val="1"/>
      <w:numFmt w:val="decimal"/>
      <w:lvlText w:val="%1."/>
      <w:lvlJc w:val="left"/>
      <w:pPr>
        <w:ind w:left="420" w:hanging="360"/>
      </w:pPr>
      <w:rPr>
        <w:rFonts w:cs="Times New Roman" w:hint="default"/>
        <w:b/>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3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4771BE"/>
    <w:multiLevelType w:val="hybridMultilevel"/>
    <w:tmpl w:val="EFEE2436"/>
    <w:lvl w:ilvl="0" w:tplc="85322DAE">
      <w:start w:val="1"/>
      <w:numFmt w:val="decimal"/>
      <w:lvlText w:val="%1."/>
      <w:lvlJc w:val="left"/>
      <w:pPr>
        <w:ind w:left="796" w:hanging="360"/>
      </w:pPr>
      <w:rPr>
        <w:color w:val="auto"/>
      </w:rPr>
    </w:lvl>
    <w:lvl w:ilvl="1" w:tplc="B78E3C70">
      <w:start w:val="1"/>
      <w:numFmt w:val="decimal"/>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36">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B90ED1"/>
    <w:multiLevelType w:val="hybridMultilevel"/>
    <w:tmpl w:val="8AFAF8D4"/>
    <w:lvl w:ilvl="0" w:tplc="47AE444C">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681025"/>
    <w:multiLevelType w:val="hybridMultilevel"/>
    <w:tmpl w:val="7C265AA0"/>
    <w:lvl w:ilvl="0" w:tplc="8C7632F0">
      <w:start w:val="50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41"/>
  </w:num>
  <w:num w:numId="4">
    <w:abstractNumId w:val="30"/>
  </w:num>
  <w:num w:numId="5">
    <w:abstractNumId w:val="34"/>
  </w:num>
  <w:num w:numId="6">
    <w:abstractNumId w:val="5"/>
  </w:num>
  <w:num w:numId="7">
    <w:abstractNumId w:val="42"/>
  </w:num>
  <w:num w:numId="8">
    <w:abstractNumId w:val="3"/>
  </w:num>
  <w:num w:numId="9">
    <w:abstractNumId w:val="17"/>
  </w:num>
  <w:num w:numId="10">
    <w:abstractNumId w:val="25"/>
  </w:num>
  <w:num w:numId="11">
    <w:abstractNumId w:val="38"/>
  </w:num>
  <w:num w:numId="12">
    <w:abstractNumId w:val="32"/>
  </w:num>
  <w:num w:numId="13">
    <w:abstractNumId w:val="11"/>
  </w:num>
  <w:num w:numId="14">
    <w:abstractNumId w:val="27"/>
  </w:num>
  <w:num w:numId="15">
    <w:abstractNumId w:val="33"/>
  </w:num>
  <w:num w:numId="16">
    <w:abstractNumId w:val="19"/>
  </w:num>
  <w:num w:numId="17">
    <w:abstractNumId w:val="36"/>
  </w:num>
  <w:num w:numId="18">
    <w:abstractNumId w:val="43"/>
  </w:num>
  <w:num w:numId="19">
    <w:abstractNumId w:val="26"/>
  </w:num>
  <w:num w:numId="20">
    <w:abstractNumId w:val="7"/>
  </w:num>
  <w:num w:numId="21">
    <w:abstractNumId w:val="22"/>
  </w:num>
  <w:num w:numId="22">
    <w:abstractNumId w:val="1"/>
  </w:num>
  <w:num w:numId="23">
    <w:abstractNumId w:val="29"/>
  </w:num>
  <w:num w:numId="24">
    <w:abstractNumId w:val="0"/>
  </w:num>
  <w:num w:numId="25">
    <w:abstractNumId w:val="2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6"/>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37"/>
  </w:num>
  <w:num w:numId="38">
    <w:abstractNumId w:val="13"/>
  </w:num>
  <w:num w:numId="39">
    <w:abstractNumId w:val="21"/>
  </w:num>
  <w:num w:numId="40">
    <w:abstractNumId w:val="1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16C"/>
    <w:rsid w:val="0000090B"/>
    <w:rsid w:val="00002819"/>
    <w:rsid w:val="00002926"/>
    <w:rsid w:val="00005250"/>
    <w:rsid w:val="00005614"/>
    <w:rsid w:val="00006175"/>
    <w:rsid w:val="00011DAF"/>
    <w:rsid w:val="00015056"/>
    <w:rsid w:val="00015676"/>
    <w:rsid w:val="000211E9"/>
    <w:rsid w:val="00023EA6"/>
    <w:rsid w:val="0002702E"/>
    <w:rsid w:val="00030CBE"/>
    <w:rsid w:val="00032D4B"/>
    <w:rsid w:val="000435B1"/>
    <w:rsid w:val="00043F7F"/>
    <w:rsid w:val="00045013"/>
    <w:rsid w:val="00047201"/>
    <w:rsid w:val="00050F91"/>
    <w:rsid w:val="00054EB2"/>
    <w:rsid w:val="0005506E"/>
    <w:rsid w:val="00056020"/>
    <w:rsid w:val="00061EDC"/>
    <w:rsid w:val="000637FF"/>
    <w:rsid w:val="0006524D"/>
    <w:rsid w:val="0007039E"/>
    <w:rsid w:val="00074BDF"/>
    <w:rsid w:val="00080E90"/>
    <w:rsid w:val="00086F7E"/>
    <w:rsid w:val="00087BC7"/>
    <w:rsid w:val="00092CF0"/>
    <w:rsid w:val="000A0CDB"/>
    <w:rsid w:val="000B4B12"/>
    <w:rsid w:val="000B56D9"/>
    <w:rsid w:val="000B6F21"/>
    <w:rsid w:val="000C0FAA"/>
    <w:rsid w:val="000C4BB5"/>
    <w:rsid w:val="000D01A3"/>
    <w:rsid w:val="000D111D"/>
    <w:rsid w:val="000D1393"/>
    <w:rsid w:val="000D5E9E"/>
    <w:rsid w:val="000E09A8"/>
    <w:rsid w:val="000E520F"/>
    <w:rsid w:val="000E5C35"/>
    <w:rsid w:val="000E7026"/>
    <w:rsid w:val="000F7676"/>
    <w:rsid w:val="00110AD7"/>
    <w:rsid w:val="00125DB8"/>
    <w:rsid w:val="00127AD9"/>
    <w:rsid w:val="00133167"/>
    <w:rsid w:val="00136469"/>
    <w:rsid w:val="00137AE5"/>
    <w:rsid w:val="00137FD2"/>
    <w:rsid w:val="00141284"/>
    <w:rsid w:val="00144A61"/>
    <w:rsid w:val="00144B1C"/>
    <w:rsid w:val="00145A40"/>
    <w:rsid w:val="00147C5B"/>
    <w:rsid w:val="00150F04"/>
    <w:rsid w:val="00155E31"/>
    <w:rsid w:val="00166697"/>
    <w:rsid w:val="001703A9"/>
    <w:rsid w:val="00170AF5"/>
    <w:rsid w:val="00175FD2"/>
    <w:rsid w:val="001762E3"/>
    <w:rsid w:val="00180E3F"/>
    <w:rsid w:val="00181415"/>
    <w:rsid w:val="0018159F"/>
    <w:rsid w:val="00183B9E"/>
    <w:rsid w:val="00183F52"/>
    <w:rsid w:val="0018479D"/>
    <w:rsid w:val="00185067"/>
    <w:rsid w:val="0019719F"/>
    <w:rsid w:val="001A70AC"/>
    <w:rsid w:val="001A7366"/>
    <w:rsid w:val="001B1C86"/>
    <w:rsid w:val="001B1DC3"/>
    <w:rsid w:val="001B6826"/>
    <w:rsid w:val="001B7E83"/>
    <w:rsid w:val="001C3193"/>
    <w:rsid w:val="001D07AA"/>
    <w:rsid w:val="001D3671"/>
    <w:rsid w:val="001D7F89"/>
    <w:rsid w:val="001E1656"/>
    <w:rsid w:val="001E5CB8"/>
    <w:rsid w:val="001F7764"/>
    <w:rsid w:val="00211D5B"/>
    <w:rsid w:val="002132D1"/>
    <w:rsid w:val="00224052"/>
    <w:rsid w:val="00233671"/>
    <w:rsid w:val="00234466"/>
    <w:rsid w:val="00236123"/>
    <w:rsid w:val="002374A4"/>
    <w:rsid w:val="00237859"/>
    <w:rsid w:val="0024797C"/>
    <w:rsid w:val="00247D16"/>
    <w:rsid w:val="00251390"/>
    <w:rsid w:val="00252EB4"/>
    <w:rsid w:val="0025400C"/>
    <w:rsid w:val="00262C27"/>
    <w:rsid w:val="00264224"/>
    <w:rsid w:val="002662B6"/>
    <w:rsid w:val="00271708"/>
    <w:rsid w:val="0027268D"/>
    <w:rsid w:val="0027380F"/>
    <w:rsid w:val="0027633F"/>
    <w:rsid w:val="00277AAB"/>
    <w:rsid w:val="00281FDF"/>
    <w:rsid w:val="00286F6D"/>
    <w:rsid w:val="0029247E"/>
    <w:rsid w:val="00292EE1"/>
    <w:rsid w:val="00294943"/>
    <w:rsid w:val="00294EC9"/>
    <w:rsid w:val="00296429"/>
    <w:rsid w:val="0029773E"/>
    <w:rsid w:val="002A2AFB"/>
    <w:rsid w:val="002A318E"/>
    <w:rsid w:val="002B5538"/>
    <w:rsid w:val="002C0069"/>
    <w:rsid w:val="002C1F7E"/>
    <w:rsid w:val="002C5503"/>
    <w:rsid w:val="002D2E99"/>
    <w:rsid w:val="002D6E64"/>
    <w:rsid w:val="002D7DF6"/>
    <w:rsid w:val="002E21BB"/>
    <w:rsid w:val="002E2D31"/>
    <w:rsid w:val="002E4709"/>
    <w:rsid w:val="002E653B"/>
    <w:rsid w:val="002F20CA"/>
    <w:rsid w:val="0030042A"/>
    <w:rsid w:val="00301C25"/>
    <w:rsid w:val="00306D4E"/>
    <w:rsid w:val="00314C24"/>
    <w:rsid w:val="003247CD"/>
    <w:rsid w:val="0033295B"/>
    <w:rsid w:val="00335EA6"/>
    <w:rsid w:val="003368BC"/>
    <w:rsid w:val="0034102C"/>
    <w:rsid w:val="00341CB9"/>
    <w:rsid w:val="00347753"/>
    <w:rsid w:val="00353221"/>
    <w:rsid w:val="00354A61"/>
    <w:rsid w:val="00366C02"/>
    <w:rsid w:val="003767EB"/>
    <w:rsid w:val="003770D5"/>
    <w:rsid w:val="00380076"/>
    <w:rsid w:val="00380F32"/>
    <w:rsid w:val="00381B0A"/>
    <w:rsid w:val="00385CDE"/>
    <w:rsid w:val="00390AA3"/>
    <w:rsid w:val="00391073"/>
    <w:rsid w:val="0039229F"/>
    <w:rsid w:val="003939C1"/>
    <w:rsid w:val="0039611E"/>
    <w:rsid w:val="00397F71"/>
    <w:rsid w:val="003A2772"/>
    <w:rsid w:val="003B0F0B"/>
    <w:rsid w:val="003B1059"/>
    <w:rsid w:val="003B21D7"/>
    <w:rsid w:val="003B45FD"/>
    <w:rsid w:val="003B75A8"/>
    <w:rsid w:val="003C07C3"/>
    <w:rsid w:val="003C3680"/>
    <w:rsid w:val="003C6D2E"/>
    <w:rsid w:val="003D14B3"/>
    <w:rsid w:val="003D7391"/>
    <w:rsid w:val="003E0FE7"/>
    <w:rsid w:val="003E632B"/>
    <w:rsid w:val="00414F3C"/>
    <w:rsid w:val="0041583D"/>
    <w:rsid w:val="0042589C"/>
    <w:rsid w:val="00436B25"/>
    <w:rsid w:val="00441BD1"/>
    <w:rsid w:val="00444026"/>
    <w:rsid w:val="0044667C"/>
    <w:rsid w:val="00454483"/>
    <w:rsid w:val="00455D63"/>
    <w:rsid w:val="00457827"/>
    <w:rsid w:val="00457E5C"/>
    <w:rsid w:val="00465790"/>
    <w:rsid w:val="00477203"/>
    <w:rsid w:val="00481FD3"/>
    <w:rsid w:val="00486117"/>
    <w:rsid w:val="0049439B"/>
    <w:rsid w:val="004A0262"/>
    <w:rsid w:val="004A07D9"/>
    <w:rsid w:val="004A27EA"/>
    <w:rsid w:val="004B0B3B"/>
    <w:rsid w:val="004B1170"/>
    <w:rsid w:val="004B1294"/>
    <w:rsid w:val="004B1BB6"/>
    <w:rsid w:val="004B25F9"/>
    <w:rsid w:val="004B553B"/>
    <w:rsid w:val="004B678A"/>
    <w:rsid w:val="004C22FC"/>
    <w:rsid w:val="004C38E7"/>
    <w:rsid w:val="004C5DC3"/>
    <w:rsid w:val="004D5AE8"/>
    <w:rsid w:val="004D7939"/>
    <w:rsid w:val="004E199B"/>
    <w:rsid w:val="004E3381"/>
    <w:rsid w:val="004E54CD"/>
    <w:rsid w:val="004E5978"/>
    <w:rsid w:val="004F00EE"/>
    <w:rsid w:val="004F1369"/>
    <w:rsid w:val="004F4045"/>
    <w:rsid w:val="004F6AE8"/>
    <w:rsid w:val="004F7D95"/>
    <w:rsid w:val="00501021"/>
    <w:rsid w:val="00501467"/>
    <w:rsid w:val="00504698"/>
    <w:rsid w:val="00511EC4"/>
    <w:rsid w:val="00521E8B"/>
    <w:rsid w:val="00526E92"/>
    <w:rsid w:val="00535431"/>
    <w:rsid w:val="005433FA"/>
    <w:rsid w:val="00544328"/>
    <w:rsid w:val="0054630F"/>
    <w:rsid w:val="00547A87"/>
    <w:rsid w:val="00547F64"/>
    <w:rsid w:val="0055066C"/>
    <w:rsid w:val="005545B7"/>
    <w:rsid w:val="005574D1"/>
    <w:rsid w:val="005606D1"/>
    <w:rsid w:val="005658EE"/>
    <w:rsid w:val="00573DBD"/>
    <w:rsid w:val="0057629F"/>
    <w:rsid w:val="00583434"/>
    <w:rsid w:val="00584D09"/>
    <w:rsid w:val="00585738"/>
    <w:rsid w:val="0058582B"/>
    <w:rsid w:val="00590CA1"/>
    <w:rsid w:val="00592469"/>
    <w:rsid w:val="00595BA3"/>
    <w:rsid w:val="00596109"/>
    <w:rsid w:val="005A0A46"/>
    <w:rsid w:val="005A40D9"/>
    <w:rsid w:val="005A69FC"/>
    <w:rsid w:val="005B1314"/>
    <w:rsid w:val="005B2F5F"/>
    <w:rsid w:val="005B485F"/>
    <w:rsid w:val="005B6396"/>
    <w:rsid w:val="005B6A83"/>
    <w:rsid w:val="005C22E5"/>
    <w:rsid w:val="005C6839"/>
    <w:rsid w:val="005D4DFA"/>
    <w:rsid w:val="005D68F4"/>
    <w:rsid w:val="005D7C0D"/>
    <w:rsid w:val="005E04CC"/>
    <w:rsid w:val="005F72F4"/>
    <w:rsid w:val="005F7576"/>
    <w:rsid w:val="006074ED"/>
    <w:rsid w:val="00610A28"/>
    <w:rsid w:val="006150C2"/>
    <w:rsid w:val="00622FFE"/>
    <w:rsid w:val="006340D2"/>
    <w:rsid w:val="00637673"/>
    <w:rsid w:val="00640D41"/>
    <w:rsid w:val="00640D8D"/>
    <w:rsid w:val="00643635"/>
    <w:rsid w:val="0065316D"/>
    <w:rsid w:val="00657CD2"/>
    <w:rsid w:val="0066058A"/>
    <w:rsid w:val="00662B0F"/>
    <w:rsid w:val="0066310F"/>
    <w:rsid w:val="0066595A"/>
    <w:rsid w:val="00670E76"/>
    <w:rsid w:val="006720E2"/>
    <w:rsid w:val="006753C6"/>
    <w:rsid w:val="006848E2"/>
    <w:rsid w:val="00687A32"/>
    <w:rsid w:val="006909EA"/>
    <w:rsid w:val="00693F3A"/>
    <w:rsid w:val="006A6CED"/>
    <w:rsid w:val="006B1CB2"/>
    <w:rsid w:val="006B5B32"/>
    <w:rsid w:val="006C1036"/>
    <w:rsid w:val="006C4C68"/>
    <w:rsid w:val="006C54C6"/>
    <w:rsid w:val="006D00F3"/>
    <w:rsid w:val="006D3A77"/>
    <w:rsid w:val="006E1FF5"/>
    <w:rsid w:val="006F0674"/>
    <w:rsid w:val="007015A1"/>
    <w:rsid w:val="0070176B"/>
    <w:rsid w:val="00705ADA"/>
    <w:rsid w:val="00706E02"/>
    <w:rsid w:val="00711376"/>
    <w:rsid w:val="00716EFC"/>
    <w:rsid w:val="00731854"/>
    <w:rsid w:val="007359B4"/>
    <w:rsid w:val="00737C1B"/>
    <w:rsid w:val="007413B5"/>
    <w:rsid w:val="00743F12"/>
    <w:rsid w:val="00744F6F"/>
    <w:rsid w:val="00745F4B"/>
    <w:rsid w:val="00751A48"/>
    <w:rsid w:val="007542FA"/>
    <w:rsid w:val="00756180"/>
    <w:rsid w:val="00763428"/>
    <w:rsid w:val="00773F4A"/>
    <w:rsid w:val="00774C6F"/>
    <w:rsid w:val="00775B91"/>
    <w:rsid w:val="0078622E"/>
    <w:rsid w:val="00790950"/>
    <w:rsid w:val="0079313E"/>
    <w:rsid w:val="007A1790"/>
    <w:rsid w:val="007A3128"/>
    <w:rsid w:val="007A322F"/>
    <w:rsid w:val="007A3C86"/>
    <w:rsid w:val="007A7DE0"/>
    <w:rsid w:val="007B2EA4"/>
    <w:rsid w:val="007C0CA1"/>
    <w:rsid w:val="007C2A63"/>
    <w:rsid w:val="007C4FB5"/>
    <w:rsid w:val="007C5B7C"/>
    <w:rsid w:val="007D0896"/>
    <w:rsid w:val="007D594B"/>
    <w:rsid w:val="007F321C"/>
    <w:rsid w:val="007F6F87"/>
    <w:rsid w:val="007F7E48"/>
    <w:rsid w:val="00803455"/>
    <w:rsid w:val="00803F09"/>
    <w:rsid w:val="008041D7"/>
    <w:rsid w:val="00804BC6"/>
    <w:rsid w:val="00822662"/>
    <w:rsid w:val="00834B16"/>
    <w:rsid w:val="00837927"/>
    <w:rsid w:val="008503FD"/>
    <w:rsid w:val="00850B2F"/>
    <w:rsid w:val="008518AE"/>
    <w:rsid w:val="00852B4F"/>
    <w:rsid w:val="00853EF9"/>
    <w:rsid w:val="0085476A"/>
    <w:rsid w:val="0085507D"/>
    <w:rsid w:val="008550BC"/>
    <w:rsid w:val="008552D1"/>
    <w:rsid w:val="00863B7F"/>
    <w:rsid w:val="00863D1F"/>
    <w:rsid w:val="008658BD"/>
    <w:rsid w:val="00866715"/>
    <w:rsid w:val="00880F80"/>
    <w:rsid w:val="00880FA4"/>
    <w:rsid w:val="008837D4"/>
    <w:rsid w:val="00883A93"/>
    <w:rsid w:val="00883F1C"/>
    <w:rsid w:val="00897E33"/>
    <w:rsid w:val="008A2220"/>
    <w:rsid w:val="008A26E4"/>
    <w:rsid w:val="008A3526"/>
    <w:rsid w:val="008B04D7"/>
    <w:rsid w:val="008C058B"/>
    <w:rsid w:val="008C13A7"/>
    <w:rsid w:val="008C57D4"/>
    <w:rsid w:val="008C7774"/>
    <w:rsid w:val="008D34DE"/>
    <w:rsid w:val="008D5F11"/>
    <w:rsid w:val="008E7191"/>
    <w:rsid w:val="008E72C4"/>
    <w:rsid w:val="008F4E70"/>
    <w:rsid w:val="008F7673"/>
    <w:rsid w:val="00905097"/>
    <w:rsid w:val="00907DCB"/>
    <w:rsid w:val="00921DB7"/>
    <w:rsid w:val="009225F9"/>
    <w:rsid w:val="0092379A"/>
    <w:rsid w:val="00923EE6"/>
    <w:rsid w:val="00935BBF"/>
    <w:rsid w:val="00942065"/>
    <w:rsid w:val="009421BF"/>
    <w:rsid w:val="00943324"/>
    <w:rsid w:val="009433B0"/>
    <w:rsid w:val="00946731"/>
    <w:rsid w:val="00947E66"/>
    <w:rsid w:val="009527BA"/>
    <w:rsid w:val="0095541C"/>
    <w:rsid w:val="00974FB2"/>
    <w:rsid w:val="0098268C"/>
    <w:rsid w:val="009854C2"/>
    <w:rsid w:val="00985A5A"/>
    <w:rsid w:val="009871E7"/>
    <w:rsid w:val="0099473B"/>
    <w:rsid w:val="00994C12"/>
    <w:rsid w:val="00994E95"/>
    <w:rsid w:val="009A4E4E"/>
    <w:rsid w:val="009A557C"/>
    <w:rsid w:val="009A6D99"/>
    <w:rsid w:val="009B34BC"/>
    <w:rsid w:val="009C31DC"/>
    <w:rsid w:val="009D7BBE"/>
    <w:rsid w:val="009E3874"/>
    <w:rsid w:val="009E5936"/>
    <w:rsid w:val="009F5CF2"/>
    <w:rsid w:val="009F6ADD"/>
    <w:rsid w:val="009F6B0E"/>
    <w:rsid w:val="00A25872"/>
    <w:rsid w:val="00A3166A"/>
    <w:rsid w:val="00A32409"/>
    <w:rsid w:val="00A32741"/>
    <w:rsid w:val="00A33CC1"/>
    <w:rsid w:val="00A37527"/>
    <w:rsid w:val="00A448AF"/>
    <w:rsid w:val="00A60644"/>
    <w:rsid w:val="00A639A4"/>
    <w:rsid w:val="00A66823"/>
    <w:rsid w:val="00A87F60"/>
    <w:rsid w:val="00A93380"/>
    <w:rsid w:val="00A95038"/>
    <w:rsid w:val="00A97177"/>
    <w:rsid w:val="00A97B69"/>
    <w:rsid w:val="00AA02DF"/>
    <w:rsid w:val="00AA7BB6"/>
    <w:rsid w:val="00AB0EBC"/>
    <w:rsid w:val="00AB2D0D"/>
    <w:rsid w:val="00AD51EA"/>
    <w:rsid w:val="00AD68E4"/>
    <w:rsid w:val="00AE06EF"/>
    <w:rsid w:val="00AE4DC1"/>
    <w:rsid w:val="00AE5FF3"/>
    <w:rsid w:val="00AE651C"/>
    <w:rsid w:val="00AF00A9"/>
    <w:rsid w:val="00AF069C"/>
    <w:rsid w:val="00AF3DC2"/>
    <w:rsid w:val="00AF7051"/>
    <w:rsid w:val="00B1183B"/>
    <w:rsid w:val="00B17BB4"/>
    <w:rsid w:val="00B2622B"/>
    <w:rsid w:val="00B32D49"/>
    <w:rsid w:val="00B41D8B"/>
    <w:rsid w:val="00B45459"/>
    <w:rsid w:val="00B55532"/>
    <w:rsid w:val="00B56B36"/>
    <w:rsid w:val="00B663BD"/>
    <w:rsid w:val="00B83AB3"/>
    <w:rsid w:val="00B85A32"/>
    <w:rsid w:val="00B871C2"/>
    <w:rsid w:val="00B90099"/>
    <w:rsid w:val="00B925C2"/>
    <w:rsid w:val="00B93133"/>
    <w:rsid w:val="00B96B3B"/>
    <w:rsid w:val="00BA1134"/>
    <w:rsid w:val="00BB0E0F"/>
    <w:rsid w:val="00BB5F52"/>
    <w:rsid w:val="00BC20CE"/>
    <w:rsid w:val="00BC4CE6"/>
    <w:rsid w:val="00BC7E49"/>
    <w:rsid w:val="00BD48E5"/>
    <w:rsid w:val="00BD6D29"/>
    <w:rsid w:val="00BE2F9B"/>
    <w:rsid w:val="00BE4EBA"/>
    <w:rsid w:val="00BF56EB"/>
    <w:rsid w:val="00C0101C"/>
    <w:rsid w:val="00C06BD5"/>
    <w:rsid w:val="00C11EE0"/>
    <w:rsid w:val="00C126A3"/>
    <w:rsid w:val="00C152FF"/>
    <w:rsid w:val="00C210F6"/>
    <w:rsid w:val="00C25EEA"/>
    <w:rsid w:val="00C3084C"/>
    <w:rsid w:val="00C316E5"/>
    <w:rsid w:val="00C31EF4"/>
    <w:rsid w:val="00C33861"/>
    <w:rsid w:val="00C34D4F"/>
    <w:rsid w:val="00C361E5"/>
    <w:rsid w:val="00C60336"/>
    <w:rsid w:val="00C606F4"/>
    <w:rsid w:val="00C6231D"/>
    <w:rsid w:val="00C63E30"/>
    <w:rsid w:val="00C6500E"/>
    <w:rsid w:val="00C65671"/>
    <w:rsid w:val="00C66115"/>
    <w:rsid w:val="00C723A9"/>
    <w:rsid w:val="00C75A4B"/>
    <w:rsid w:val="00C8293F"/>
    <w:rsid w:val="00C86376"/>
    <w:rsid w:val="00C872C9"/>
    <w:rsid w:val="00C93CDC"/>
    <w:rsid w:val="00C9533E"/>
    <w:rsid w:val="00CA2BD5"/>
    <w:rsid w:val="00CA2DA0"/>
    <w:rsid w:val="00CA51AA"/>
    <w:rsid w:val="00CB2286"/>
    <w:rsid w:val="00CB6274"/>
    <w:rsid w:val="00CD083B"/>
    <w:rsid w:val="00CD4E1F"/>
    <w:rsid w:val="00CD6490"/>
    <w:rsid w:val="00CE0BE3"/>
    <w:rsid w:val="00CE7196"/>
    <w:rsid w:val="00CF0D48"/>
    <w:rsid w:val="00CF1E2D"/>
    <w:rsid w:val="00CF2E1C"/>
    <w:rsid w:val="00CF70F1"/>
    <w:rsid w:val="00D0139F"/>
    <w:rsid w:val="00D06482"/>
    <w:rsid w:val="00D1189B"/>
    <w:rsid w:val="00D179C2"/>
    <w:rsid w:val="00D24E43"/>
    <w:rsid w:val="00D25B55"/>
    <w:rsid w:val="00D3095E"/>
    <w:rsid w:val="00D33D30"/>
    <w:rsid w:val="00D41D78"/>
    <w:rsid w:val="00D423A2"/>
    <w:rsid w:val="00D516FF"/>
    <w:rsid w:val="00D57B55"/>
    <w:rsid w:val="00D62AA7"/>
    <w:rsid w:val="00D716A6"/>
    <w:rsid w:val="00D735EC"/>
    <w:rsid w:val="00D75A1D"/>
    <w:rsid w:val="00D77B16"/>
    <w:rsid w:val="00D77E45"/>
    <w:rsid w:val="00D8084D"/>
    <w:rsid w:val="00D819E4"/>
    <w:rsid w:val="00D834A1"/>
    <w:rsid w:val="00D8563C"/>
    <w:rsid w:val="00D95D11"/>
    <w:rsid w:val="00D96856"/>
    <w:rsid w:val="00D97A22"/>
    <w:rsid w:val="00DA0F35"/>
    <w:rsid w:val="00DA28B7"/>
    <w:rsid w:val="00DB3E3F"/>
    <w:rsid w:val="00DB4798"/>
    <w:rsid w:val="00DC0EAB"/>
    <w:rsid w:val="00DC3FDF"/>
    <w:rsid w:val="00DC48A9"/>
    <w:rsid w:val="00DC6680"/>
    <w:rsid w:val="00DD09B9"/>
    <w:rsid w:val="00DD10BE"/>
    <w:rsid w:val="00DD25B9"/>
    <w:rsid w:val="00DE2BB3"/>
    <w:rsid w:val="00DE3A7F"/>
    <w:rsid w:val="00DF0C11"/>
    <w:rsid w:val="00E10661"/>
    <w:rsid w:val="00E15410"/>
    <w:rsid w:val="00E15974"/>
    <w:rsid w:val="00E25F4E"/>
    <w:rsid w:val="00E312F1"/>
    <w:rsid w:val="00E31F41"/>
    <w:rsid w:val="00E36325"/>
    <w:rsid w:val="00E45968"/>
    <w:rsid w:val="00E50BEB"/>
    <w:rsid w:val="00E52E7A"/>
    <w:rsid w:val="00E53C51"/>
    <w:rsid w:val="00E56E9E"/>
    <w:rsid w:val="00E6244A"/>
    <w:rsid w:val="00E6560C"/>
    <w:rsid w:val="00E7043D"/>
    <w:rsid w:val="00E7084D"/>
    <w:rsid w:val="00E72565"/>
    <w:rsid w:val="00E77535"/>
    <w:rsid w:val="00E801EC"/>
    <w:rsid w:val="00EA181D"/>
    <w:rsid w:val="00EA5186"/>
    <w:rsid w:val="00EB19FF"/>
    <w:rsid w:val="00EB7951"/>
    <w:rsid w:val="00EC072E"/>
    <w:rsid w:val="00EE49FB"/>
    <w:rsid w:val="00EE6EE6"/>
    <w:rsid w:val="00EF4451"/>
    <w:rsid w:val="00F13E5A"/>
    <w:rsid w:val="00F229EB"/>
    <w:rsid w:val="00F27B22"/>
    <w:rsid w:val="00F30583"/>
    <w:rsid w:val="00F37544"/>
    <w:rsid w:val="00F40CC1"/>
    <w:rsid w:val="00F4521E"/>
    <w:rsid w:val="00F45EE5"/>
    <w:rsid w:val="00F46EDA"/>
    <w:rsid w:val="00F61369"/>
    <w:rsid w:val="00F6547C"/>
    <w:rsid w:val="00F71A61"/>
    <w:rsid w:val="00F834BE"/>
    <w:rsid w:val="00F9281E"/>
    <w:rsid w:val="00F930B0"/>
    <w:rsid w:val="00F960F5"/>
    <w:rsid w:val="00F97C62"/>
    <w:rsid w:val="00FA5455"/>
    <w:rsid w:val="00FB00CB"/>
    <w:rsid w:val="00FB1CA6"/>
    <w:rsid w:val="00FB2FC6"/>
    <w:rsid w:val="00FC2A39"/>
    <w:rsid w:val="00FC50E2"/>
    <w:rsid w:val="00FE18CD"/>
    <w:rsid w:val="00FE6715"/>
    <w:rsid w:val="00FF0F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нак18 Знак,З"/>
    <w:basedOn w:val="a"/>
    <w:link w:val="10"/>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99"/>
    <w:locked/>
    <w:rsid w:val="00C63E30"/>
    <w:rPr>
      <w:sz w:val="22"/>
      <w:szCs w:val="22"/>
      <w:lang w:val="ru-RU" w:eastAsia="en-US"/>
    </w:rPr>
  </w:style>
  <w:style w:type="paragraph" w:customStyle="1" w:styleId="ListParagraph1">
    <w:name w:val="List Paragraph1"/>
    <w:basedOn w:val="a"/>
    <w:qFormat/>
    <w:rsid w:val="00F13E5A"/>
    <w:pPr>
      <w:suppressAutoHyphens/>
      <w:spacing w:after="0" w:line="240" w:lineRule="auto"/>
      <w:ind w:left="720"/>
    </w:pPr>
    <w:rPr>
      <w:rFonts w:ascii="Times New Roman" w:eastAsia="Times New Roman" w:hAnsi="Times New Roman"/>
      <w:sz w:val="24"/>
      <w:szCs w:val="24"/>
      <w:lang w:eastAsia="ar-SA"/>
    </w:rPr>
  </w:style>
  <w:style w:type="paragraph" w:styleId="HTML">
    <w:name w:val="HTML Preformatted"/>
    <w:basedOn w:val="a"/>
    <w:link w:val="HTML1"/>
    <w:rsid w:val="00F1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F13E5A"/>
    <w:rPr>
      <w:rFonts w:ascii="Consolas" w:hAnsi="Consolas"/>
      <w:lang w:val="ru-RU" w:eastAsia="en-US"/>
    </w:rPr>
  </w:style>
  <w:style w:type="character" w:customStyle="1" w:styleId="HTML1">
    <w:name w:val="Стандартный HTML Знак1"/>
    <w:link w:val="HTML"/>
    <w:locked/>
    <w:rsid w:val="00F13E5A"/>
    <w:rPr>
      <w:rFonts w:ascii="Courier New" w:eastAsia="Tahoma" w:hAnsi="Courier New"/>
      <w:color w:val="00000A"/>
      <w:sz w:val="18"/>
      <w:lang w:eastAsia="zh-CN"/>
    </w:rPr>
  </w:style>
  <w:style w:type="paragraph" w:customStyle="1" w:styleId="11">
    <w:name w:val="Абзац списка1"/>
    <w:basedOn w:val="a"/>
    <w:rsid w:val="00B32D49"/>
    <w:pPr>
      <w:widowControl w:val="0"/>
      <w:suppressAutoHyphens/>
      <w:spacing w:after="0" w:line="276" w:lineRule="auto"/>
      <w:ind w:left="720" w:firstLine="280"/>
      <w:contextualSpacing/>
    </w:pPr>
    <w:rPr>
      <w:rFonts w:ascii="Times New Roman" w:hAnsi="Times New Roman"/>
      <w:color w:val="00000A"/>
      <w:sz w:val="20"/>
      <w:szCs w:val="20"/>
      <w:lang w:val="uk-UA" w:eastAsia="zh-CN" w:bidi="hi-IN"/>
    </w:rPr>
  </w:style>
  <w:style w:type="paragraph" w:styleId="20">
    <w:name w:val="Body Text Indent 2"/>
    <w:basedOn w:val="a"/>
    <w:link w:val="21"/>
    <w:rsid w:val="00B32D49"/>
    <w:pPr>
      <w:spacing w:after="120" w:line="480" w:lineRule="auto"/>
      <w:ind w:left="283"/>
    </w:pPr>
    <w:rPr>
      <w:rFonts w:ascii="Times New Roman" w:eastAsia="Times New Roman" w:hAnsi="Times New Roman"/>
      <w:sz w:val="24"/>
      <w:szCs w:val="20"/>
      <w:lang w:eastAsia="ru-RU"/>
    </w:rPr>
  </w:style>
  <w:style w:type="character" w:customStyle="1" w:styleId="21">
    <w:name w:val="Основной текст с отступом 2 Знак"/>
    <w:basedOn w:val="a0"/>
    <w:link w:val="20"/>
    <w:rsid w:val="00B32D49"/>
    <w:rPr>
      <w:rFonts w:ascii="Times New Roman" w:eastAsia="Times New Roman" w:hAnsi="Times New Roman"/>
      <w:sz w:val="24"/>
      <w:lang w:val="ru-RU" w:eastAsia="ru-RU"/>
    </w:rPr>
  </w:style>
  <w:style w:type="paragraph" w:customStyle="1" w:styleId="12">
    <w:name w:val="Обычный1"/>
    <w:rsid w:val="00B32D49"/>
    <w:rPr>
      <w:rFonts w:ascii="FreeSet" w:hAnsi="FreeSet"/>
      <w:sz w:val="24"/>
      <w:lang w:val="en-US" w:eastAsia="ru-RU"/>
    </w:rPr>
  </w:style>
  <w:style w:type="paragraph" w:customStyle="1" w:styleId="1">
    <w:name w:val="Перечень 1"/>
    <w:basedOn w:val="a"/>
    <w:rsid w:val="00B32D49"/>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rsid w:val="00B32D49"/>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rsid w:val="00B32D49"/>
    <w:pPr>
      <w:numPr>
        <w:ilvl w:val="2"/>
      </w:numPr>
    </w:pPr>
  </w:style>
  <w:style w:type="paragraph" w:customStyle="1" w:styleId="4">
    <w:name w:val="Перечень 4"/>
    <w:basedOn w:val="3"/>
    <w:rsid w:val="00B32D49"/>
    <w:pPr>
      <w:numPr>
        <w:ilvl w:val="3"/>
      </w:numPr>
      <w:ind w:left="0"/>
    </w:pPr>
  </w:style>
  <w:style w:type="paragraph" w:customStyle="1" w:styleId="a1Legal">
    <w:name w:val="a1Legal"/>
    <w:basedOn w:val="a"/>
    <w:rsid w:val="00B32D49"/>
    <w:pPr>
      <w:spacing w:after="0" w:line="240" w:lineRule="auto"/>
      <w:ind w:left="2160" w:hanging="2160"/>
    </w:pPr>
    <w:rPr>
      <w:rFonts w:ascii="Times New Roman" w:hAnsi="Times New Roman"/>
      <w:color w:val="00000A"/>
      <w:sz w:val="24"/>
      <w:szCs w:val="20"/>
      <w:lang w:val="en-US" w:eastAsia="ru-RU"/>
    </w:rPr>
  </w:style>
  <w:style w:type="paragraph" w:styleId="af4">
    <w:name w:val="Body Text"/>
    <w:basedOn w:val="a"/>
    <w:link w:val="af5"/>
    <w:semiHidden/>
    <w:rsid w:val="00B32D49"/>
    <w:pPr>
      <w:spacing w:after="120" w:line="276" w:lineRule="auto"/>
    </w:pPr>
    <w:rPr>
      <w:lang w:val="uk-UA" w:eastAsia="uk-UA"/>
    </w:rPr>
  </w:style>
  <w:style w:type="character" w:customStyle="1" w:styleId="af5">
    <w:name w:val="Основной текст Знак"/>
    <w:basedOn w:val="a0"/>
    <w:link w:val="af4"/>
    <w:semiHidden/>
    <w:rsid w:val="00B32D49"/>
    <w:rPr>
      <w:sz w:val="22"/>
      <w:szCs w:val="22"/>
    </w:rPr>
  </w:style>
  <w:style w:type="paragraph" w:customStyle="1" w:styleId="Standard">
    <w:name w:val="Standard"/>
    <w:uiPriority w:val="99"/>
    <w:rsid w:val="008837D4"/>
    <w:pPr>
      <w:widowControl w:val="0"/>
      <w:suppressAutoHyphens/>
      <w:autoSpaceDN w:val="0"/>
    </w:pPr>
    <w:rPr>
      <w:rFonts w:ascii="Times New Roman" w:eastAsia="SimSun" w:hAnsi="Times New Roman" w:cs="Mangal"/>
      <w:kern w:val="3"/>
      <w:sz w:val="24"/>
      <w:szCs w:val="24"/>
      <w:lang w:val="ru-RU" w:eastAsia="zh-CN" w:bidi="hi-IN"/>
    </w:rPr>
  </w:style>
  <w:style w:type="character" w:customStyle="1" w:styleId="13">
    <w:name w:val="Абзац списка Знак1"/>
    <w:uiPriority w:val="34"/>
    <w:locked/>
    <w:rsid w:val="00C872C9"/>
    <w:rPr>
      <w:rFonts w:ascii="Times New Roman" w:eastAsia="Times New Roman" w:hAnsi="Times New Roman" w:cs="Times New Roman"/>
      <w:color w:val="00000A"/>
      <w:lang w:val="ru-RU" w:eastAsia="zh-CN" w:bidi="hi-IN"/>
    </w:rPr>
  </w:style>
  <w:style w:type="paragraph" w:customStyle="1" w:styleId="Default">
    <w:name w:val="Default"/>
    <w:rsid w:val="00590CA1"/>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haracteristics-title">
    <w:name w:val="characteristics-title"/>
    <w:basedOn w:val="a"/>
    <w:rsid w:val="00590CA1"/>
    <w:pPr>
      <w:spacing w:before="100" w:beforeAutospacing="1" w:after="100" w:afterAutospacing="1" w:line="240" w:lineRule="auto"/>
    </w:pPr>
    <w:rPr>
      <w:rFonts w:ascii="Times New Roman" w:eastAsia="Times New Roman" w:hAnsi="Times New Roman"/>
      <w:sz w:val="24"/>
      <w:szCs w:val="24"/>
    </w:rPr>
  </w:style>
  <w:style w:type="character" w:customStyle="1" w:styleId="sku">
    <w:name w:val="sku"/>
    <w:basedOn w:val="a0"/>
    <w:rsid w:val="00DE2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246">
      <w:bodyDiv w:val="1"/>
      <w:marLeft w:val="0"/>
      <w:marRight w:val="0"/>
      <w:marTop w:val="0"/>
      <w:marBottom w:val="0"/>
      <w:divBdr>
        <w:top w:val="none" w:sz="0" w:space="0" w:color="auto"/>
        <w:left w:val="none" w:sz="0" w:space="0" w:color="auto"/>
        <w:bottom w:val="none" w:sz="0" w:space="0" w:color="auto"/>
        <w:right w:val="none" w:sz="0" w:space="0" w:color="auto"/>
      </w:divBdr>
    </w:div>
    <w:div w:id="132257651">
      <w:bodyDiv w:val="1"/>
      <w:marLeft w:val="0"/>
      <w:marRight w:val="0"/>
      <w:marTop w:val="0"/>
      <w:marBottom w:val="0"/>
      <w:divBdr>
        <w:top w:val="none" w:sz="0" w:space="0" w:color="auto"/>
        <w:left w:val="none" w:sz="0" w:space="0" w:color="auto"/>
        <w:bottom w:val="none" w:sz="0" w:space="0" w:color="auto"/>
        <w:right w:val="none" w:sz="0" w:space="0" w:color="auto"/>
      </w:divBdr>
    </w:div>
    <w:div w:id="162745930">
      <w:bodyDiv w:val="1"/>
      <w:marLeft w:val="0"/>
      <w:marRight w:val="0"/>
      <w:marTop w:val="0"/>
      <w:marBottom w:val="0"/>
      <w:divBdr>
        <w:top w:val="none" w:sz="0" w:space="0" w:color="auto"/>
        <w:left w:val="none" w:sz="0" w:space="0" w:color="auto"/>
        <w:bottom w:val="none" w:sz="0" w:space="0" w:color="auto"/>
        <w:right w:val="none" w:sz="0" w:space="0" w:color="auto"/>
      </w:divBdr>
    </w:div>
    <w:div w:id="354118241">
      <w:bodyDiv w:val="1"/>
      <w:marLeft w:val="0"/>
      <w:marRight w:val="0"/>
      <w:marTop w:val="0"/>
      <w:marBottom w:val="0"/>
      <w:divBdr>
        <w:top w:val="none" w:sz="0" w:space="0" w:color="auto"/>
        <w:left w:val="none" w:sz="0" w:space="0" w:color="auto"/>
        <w:bottom w:val="none" w:sz="0" w:space="0" w:color="auto"/>
        <w:right w:val="none" w:sz="0" w:space="0" w:color="auto"/>
      </w:divBdr>
    </w:div>
    <w:div w:id="411702009">
      <w:bodyDiv w:val="1"/>
      <w:marLeft w:val="0"/>
      <w:marRight w:val="0"/>
      <w:marTop w:val="0"/>
      <w:marBottom w:val="0"/>
      <w:divBdr>
        <w:top w:val="none" w:sz="0" w:space="0" w:color="auto"/>
        <w:left w:val="none" w:sz="0" w:space="0" w:color="auto"/>
        <w:bottom w:val="none" w:sz="0" w:space="0" w:color="auto"/>
        <w:right w:val="none" w:sz="0" w:space="0" w:color="auto"/>
      </w:divBdr>
    </w:div>
    <w:div w:id="412122105">
      <w:bodyDiv w:val="1"/>
      <w:marLeft w:val="0"/>
      <w:marRight w:val="0"/>
      <w:marTop w:val="0"/>
      <w:marBottom w:val="0"/>
      <w:divBdr>
        <w:top w:val="none" w:sz="0" w:space="0" w:color="auto"/>
        <w:left w:val="none" w:sz="0" w:space="0" w:color="auto"/>
        <w:bottom w:val="none" w:sz="0" w:space="0" w:color="auto"/>
        <w:right w:val="none" w:sz="0" w:space="0" w:color="auto"/>
      </w:divBdr>
    </w:div>
    <w:div w:id="708607201">
      <w:bodyDiv w:val="1"/>
      <w:marLeft w:val="0"/>
      <w:marRight w:val="0"/>
      <w:marTop w:val="0"/>
      <w:marBottom w:val="0"/>
      <w:divBdr>
        <w:top w:val="none" w:sz="0" w:space="0" w:color="auto"/>
        <w:left w:val="none" w:sz="0" w:space="0" w:color="auto"/>
        <w:bottom w:val="none" w:sz="0" w:space="0" w:color="auto"/>
        <w:right w:val="none" w:sz="0" w:space="0" w:color="auto"/>
      </w:divBdr>
    </w:div>
    <w:div w:id="723144358">
      <w:bodyDiv w:val="1"/>
      <w:marLeft w:val="0"/>
      <w:marRight w:val="0"/>
      <w:marTop w:val="0"/>
      <w:marBottom w:val="0"/>
      <w:divBdr>
        <w:top w:val="none" w:sz="0" w:space="0" w:color="auto"/>
        <w:left w:val="none" w:sz="0" w:space="0" w:color="auto"/>
        <w:bottom w:val="none" w:sz="0" w:space="0" w:color="auto"/>
        <w:right w:val="none" w:sz="0" w:space="0" w:color="auto"/>
      </w:divBdr>
      <w:divsChild>
        <w:div w:id="1259682737">
          <w:marLeft w:val="0"/>
          <w:marRight w:val="0"/>
          <w:marTop w:val="0"/>
          <w:marBottom w:val="0"/>
          <w:divBdr>
            <w:top w:val="none" w:sz="0" w:space="0" w:color="auto"/>
            <w:left w:val="none" w:sz="0" w:space="0" w:color="auto"/>
            <w:bottom w:val="none" w:sz="0" w:space="0" w:color="auto"/>
            <w:right w:val="none" w:sz="0" w:space="0" w:color="auto"/>
          </w:divBdr>
        </w:div>
      </w:divsChild>
    </w:div>
    <w:div w:id="732704804">
      <w:bodyDiv w:val="1"/>
      <w:marLeft w:val="0"/>
      <w:marRight w:val="0"/>
      <w:marTop w:val="0"/>
      <w:marBottom w:val="0"/>
      <w:divBdr>
        <w:top w:val="none" w:sz="0" w:space="0" w:color="auto"/>
        <w:left w:val="none" w:sz="0" w:space="0" w:color="auto"/>
        <w:bottom w:val="none" w:sz="0" w:space="0" w:color="auto"/>
        <w:right w:val="none" w:sz="0" w:space="0" w:color="auto"/>
      </w:divBdr>
    </w:div>
    <w:div w:id="739716252">
      <w:bodyDiv w:val="1"/>
      <w:marLeft w:val="0"/>
      <w:marRight w:val="0"/>
      <w:marTop w:val="0"/>
      <w:marBottom w:val="0"/>
      <w:divBdr>
        <w:top w:val="none" w:sz="0" w:space="0" w:color="auto"/>
        <w:left w:val="none" w:sz="0" w:space="0" w:color="auto"/>
        <w:bottom w:val="none" w:sz="0" w:space="0" w:color="auto"/>
        <w:right w:val="none" w:sz="0" w:space="0" w:color="auto"/>
      </w:divBdr>
    </w:div>
    <w:div w:id="740561085">
      <w:bodyDiv w:val="1"/>
      <w:marLeft w:val="0"/>
      <w:marRight w:val="0"/>
      <w:marTop w:val="0"/>
      <w:marBottom w:val="0"/>
      <w:divBdr>
        <w:top w:val="none" w:sz="0" w:space="0" w:color="auto"/>
        <w:left w:val="none" w:sz="0" w:space="0" w:color="auto"/>
        <w:bottom w:val="none" w:sz="0" w:space="0" w:color="auto"/>
        <w:right w:val="none" w:sz="0" w:space="0" w:color="auto"/>
      </w:divBdr>
    </w:div>
    <w:div w:id="758790411">
      <w:bodyDiv w:val="1"/>
      <w:marLeft w:val="0"/>
      <w:marRight w:val="0"/>
      <w:marTop w:val="0"/>
      <w:marBottom w:val="0"/>
      <w:divBdr>
        <w:top w:val="none" w:sz="0" w:space="0" w:color="auto"/>
        <w:left w:val="none" w:sz="0" w:space="0" w:color="auto"/>
        <w:bottom w:val="none" w:sz="0" w:space="0" w:color="auto"/>
        <w:right w:val="none" w:sz="0" w:space="0" w:color="auto"/>
      </w:divBdr>
    </w:div>
    <w:div w:id="860557952">
      <w:bodyDiv w:val="1"/>
      <w:marLeft w:val="0"/>
      <w:marRight w:val="0"/>
      <w:marTop w:val="0"/>
      <w:marBottom w:val="0"/>
      <w:divBdr>
        <w:top w:val="none" w:sz="0" w:space="0" w:color="auto"/>
        <w:left w:val="none" w:sz="0" w:space="0" w:color="auto"/>
        <w:bottom w:val="none" w:sz="0" w:space="0" w:color="auto"/>
        <w:right w:val="none" w:sz="0" w:space="0" w:color="auto"/>
      </w:divBdr>
    </w:div>
    <w:div w:id="911046309">
      <w:bodyDiv w:val="1"/>
      <w:marLeft w:val="0"/>
      <w:marRight w:val="0"/>
      <w:marTop w:val="0"/>
      <w:marBottom w:val="0"/>
      <w:divBdr>
        <w:top w:val="none" w:sz="0" w:space="0" w:color="auto"/>
        <w:left w:val="none" w:sz="0" w:space="0" w:color="auto"/>
        <w:bottom w:val="none" w:sz="0" w:space="0" w:color="auto"/>
        <w:right w:val="none" w:sz="0" w:space="0" w:color="auto"/>
      </w:divBdr>
    </w:div>
    <w:div w:id="1007708293">
      <w:bodyDiv w:val="1"/>
      <w:marLeft w:val="0"/>
      <w:marRight w:val="0"/>
      <w:marTop w:val="0"/>
      <w:marBottom w:val="0"/>
      <w:divBdr>
        <w:top w:val="none" w:sz="0" w:space="0" w:color="auto"/>
        <w:left w:val="none" w:sz="0" w:space="0" w:color="auto"/>
        <w:bottom w:val="none" w:sz="0" w:space="0" w:color="auto"/>
        <w:right w:val="none" w:sz="0" w:space="0" w:color="auto"/>
      </w:divBdr>
    </w:div>
    <w:div w:id="1068697186">
      <w:bodyDiv w:val="1"/>
      <w:marLeft w:val="0"/>
      <w:marRight w:val="0"/>
      <w:marTop w:val="0"/>
      <w:marBottom w:val="0"/>
      <w:divBdr>
        <w:top w:val="none" w:sz="0" w:space="0" w:color="auto"/>
        <w:left w:val="none" w:sz="0" w:space="0" w:color="auto"/>
        <w:bottom w:val="none" w:sz="0" w:space="0" w:color="auto"/>
        <w:right w:val="none" w:sz="0" w:space="0" w:color="auto"/>
      </w:divBdr>
    </w:div>
    <w:div w:id="1220744729">
      <w:bodyDiv w:val="1"/>
      <w:marLeft w:val="0"/>
      <w:marRight w:val="0"/>
      <w:marTop w:val="0"/>
      <w:marBottom w:val="0"/>
      <w:divBdr>
        <w:top w:val="none" w:sz="0" w:space="0" w:color="auto"/>
        <w:left w:val="none" w:sz="0" w:space="0" w:color="auto"/>
        <w:bottom w:val="none" w:sz="0" w:space="0" w:color="auto"/>
        <w:right w:val="none" w:sz="0" w:space="0" w:color="auto"/>
      </w:divBdr>
    </w:div>
    <w:div w:id="1324236836">
      <w:bodyDiv w:val="1"/>
      <w:marLeft w:val="0"/>
      <w:marRight w:val="0"/>
      <w:marTop w:val="0"/>
      <w:marBottom w:val="0"/>
      <w:divBdr>
        <w:top w:val="none" w:sz="0" w:space="0" w:color="auto"/>
        <w:left w:val="none" w:sz="0" w:space="0" w:color="auto"/>
        <w:bottom w:val="none" w:sz="0" w:space="0" w:color="auto"/>
        <w:right w:val="none" w:sz="0" w:space="0" w:color="auto"/>
      </w:divBdr>
    </w:div>
    <w:div w:id="1482700369">
      <w:bodyDiv w:val="1"/>
      <w:marLeft w:val="0"/>
      <w:marRight w:val="0"/>
      <w:marTop w:val="0"/>
      <w:marBottom w:val="0"/>
      <w:divBdr>
        <w:top w:val="none" w:sz="0" w:space="0" w:color="auto"/>
        <w:left w:val="none" w:sz="0" w:space="0" w:color="auto"/>
        <w:bottom w:val="none" w:sz="0" w:space="0" w:color="auto"/>
        <w:right w:val="none" w:sz="0" w:space="0" w:color="auto"/>
      </w:divBdr>
    </w:div>
    <w:div w:id="1623075464">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 w:id="1623075459">
          <w:marLeft w:val="0"/>
          <w:marRight w:val="0"/>
          <w:marTop w:val="0"/>
          <w:marBottom w:val="0"/>
          <w:divBdr>
            <w:top w:val="none" w:sz="0" w:space="0" w:color="auto"/>
            <w:left w:val="none" w:sz="0" w:space="0" w:color="auto"/>
            <w:bottom w:val="none" w:sz="0" w:space="0" w:color="auto"/>
            <w:right w:val="none" w:sz="0" w:space="0" w:color="auto"/>
          </w:divBdr>
        </w:div>
        <w:div w:id="1623075460">
          <w:marLeft w:val="0"/>
          <w:marRight w:val="0"/>
          <w:marTop w:val="0"/>
          <w:marBottom w:val="0"/>
          <w:divBdr>
            <w:top w:val="none" w:sz="0" w:space="0" w:color="auto"/>
            <w:left w:val="none" w:sz="0" w:space="0" w:color="auto"/>
            <w:bottom w:val="none" w:sz="0" w:space="0" w:color="auto"/>
            <w:right w:val="none" w:sz="0" w:space="0" w:color="auto"/>
          </w:divBdr>
        </w:div>
        <w:div w:id="1623075461">
          <w:marLeft w:val="0"/>
          <w:marRight w:val="0"/>
          <w:marTop w:val="0"/>
          <w:marBottom w:val="0"/>
          <w:divBdr>
            <w:top w:val="none" w:sz="0" w:space="0" w:color="auto"/>
            <w:left w:val="none" w:sz="0" w:space="0" w:color="auto"/>
            <w:bottom w:val="none" w:sz="0" w:space="0" w:color="auto"/>
            <w:right w:val="none" w:sz="0" w:space="0" w:color="auto"/>
          </w:divBdr>
        </w:div>
        <w:div w:id="1623075462">
          <w:marLeft w:val="0"/>
          <w:marRight w:val="0"/>
          <w:marTop w:val="0"/>
          <w:marBottom w:val="0"/>
          <w:divBdr>
            <w:top w:val="none" w:sz="0" w:space="0" w:color="auto"/>
            <w:left w:val="none" w:sz="0" w:space="0" w:color="auto"/>
            <w:bottom w:val="none" w:sz="0" w:space="0" w:color="auto"/>
            <w:right w:val="none" w:sz="0" w:space="0" w:color="auto"/>
          </w:divBdr>
        </w:div>
        <w:div w:id="1623075463">
          <w:marLeft w:val="0"/>
          <w:marRight w:val="0"/>
          <w:marTop w:val="0"/>
          <w:marBottom w:val="0"/>
          <w:divBdr>
            <w:top w:val="none" w:sz="0" w:space="0" w:color="auto"/>
            <w:left w:val="none" w:sz="0" w:space="0" w:color="auto"/>
            <w:bottom w:val="none" w:sz="0" w:space="0" w:color="auto"/>
            <w:right w:val="none" w:sz="0" w:space="0" w:color="auto"/>
          </w:divBdr>
        </w:div>
        <w:div w:id="1623075465">
          <w:marLeft w:val="0"/>
          <w:marRight w:val="0"/>
          <w:marTop w:val="0"/>
          <w:marBottom w:val="0"/>
          <w:divBdr>
            <w:top w:val="none" w:sz="0" w:space="0" w:color="auto"/>
            <w:left w:val="none" w:sz="0" w:space="0" w:color="auto"/>
            <w:bottom w:val="none" w:sz="0" w:space="0" w:color="auto"/>
            <w:right w:val="none" w:sz="0" w:space="0" w:color="auto"/>
          </w:divBdr>
        </w:div>
        <w:div w:id="1623075466">
          <w:marLeft w:val="0"/>
          <w:marRight w:val="0"/>
          <w:marTop w:val="0"/>
          <w:marBottom w:val="0"/>
          <w:divBdr>
            <w:top w:val="none" w:sz="0" w:space="0" w:color="auto"/>
            <w:left w:val="none" w:sz="0" w:space="0" w:color="auto"/>
            <w:bottom w:val="none" w:sz="0" w:space="0" w:color="auto"/>
            <w:right w:val="none" w:sz="0" w:space="0" w:color="auto"/>
          </w:divBdr>
        </w:div>
        <w:div w:id="1623075467">
          <w:marLeft w:val="0"/>
          <w:marRight w:val="0"/>
          <w:marTop w:val="0"/>
          <w:marBottom w:val="0"/>
          <w:divBdr>
            <w:top w:val="none" w:sz="0" w:space="0" w:color="auto"/>
            <w:left w:val="none" w:sz="0" w:space="0" w:color="auto"/>
            <w:bottom w:val="none" w:sz="0" w:space="0" w:color="auto"/>
            <w:right w:val="none" w:sz="0" w:space="0" w:color="auto"/>
          </w:divBdr>
        </w:div>
        <w:div w:id="1623075468">
          <w:marLeft w:val="0"/>
          <w:marRight w:val="0"/>
          <w:marTop w:val="0"/>
          <w:marBottom w:val="0"/>
          <w:divBdr>
            <w:top w:val="none" w:sz="0" w:space="0" w:color="auto"/>
            <w:left w:val="none" w:sz="0" w:space="0" w:color="auto"/>
            <w:bottom w:val="none" w:sz="0" w:space="0" w:color="auto"/>
            <w:right w:val="none" w:sz="0" w:space="0" w:color="auto"/>
          </w:divBdr>
        </w:div>
        <w:div w:id="1623075469">
          <w:marLeft w:val="0"/>
          <w:marRight w:val="0"/>
          <w:marTop w:val="0"/>
          <w:marBottom w:val="0"/>
          <w:divBdr>
            <w:top w:val="none" w:sz="0" w:space="0" w:color="auto"/>
            <w:left w:val="none" w:sz="0" w:space="0" w:color="auto"/>
            <w:bottom w:val="none" w:sz="0" w:space="0" w:color="auto"/>
            <w:right w:val="none" w:sz="0" w:space="0" w:color="auto"/>
          </w:divBdr>
        </w:div>
        <w:div w:id="1623075470">
          <w:marLeft w:val="0"/>
          <w:marRight w:val="0"/>
          <w:marTop w:val="0"/>
          <w:marBottom w:val="0"/>
          <w:divBdr>
            <w:top w:val="none" w:sz="0" w:space="0" w:color="auto"/>
            <w:left w:val="none" w:sz="0" w:space="0" w:color="auto"/>
            <w:bottom w:val="none" w:sz="0" w:space="0" w:color="auto"/>
            <w:right w:val="none" w:sz="0" w:space="0" w:color="auto"/>
          </w:divBdr>
        </w:div>
        <w:div w:id="1623075471">
          <w:marLeft w:val="0"/>
          <w:marRight w:val="0"/>
          <w:marTop w:val="0"/>
          <w:marBottom w:val="0"/>
          <w:divBdr>
            <w:top w:val="none" w:sz="0" w:space="0" w:color="auto"/>
            <w:left w:val="none" w:sz="0" w:space="0" w:color="auto"/>
            <w:bottom w:val="none" w:sz="0" w:space="0" w:color="auto"/>
            <w:right w:val="none" w:sz="0" w:space="0" w:color="auto"/>
          </w:divBdr>
        </w:div>
        <w:div w:id="1623075472">
          <w:marLeft w:val="0"/>
          <w:marRight w:val="0"/>
          <w:marTop w:val="0"/>
          <w:marBottom w:val="0"/>
          <w:divBdr>
            <w:top w:val="none" w:sz="0" w:space="0" w:color="auto"/>
            <w:left w:val="none" w:sz="0" w:space="0" w:color="auto"/>
            <w:bottom w:val="none" w:sz="0" w:space="0" w:color="auto"/>
            <w:right w:val="none" w:sz="0" w:space="0" w:color="auto"/>
          </w:divBdr>
        </w:div>
        <w:div w:id="1623075473">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1623075475">
          <w:marLeft w:val="0"/>
          <w:marRight w:val="0"/>
          <w:marTop w:val="0"/>
          <w:marBottom w:val="0"/>
          <w:divBdr>
            <w:top w:val="none" w:sz="0" w:space="0" w:color="auto"/>
            <w:left w:val="none" w:sz="0" w:space="0" w:color="auto"/>
            <w:bottom w:val="none" w:sz="0" w:space="0" w:color="auto"/>
            <w:right w:val="none" w:sz="0" w:space="0" w:color="auto"/>
          </w:divBdr>
        </w:div>
        <w:div w:id="1623075476">
          <w:marLeft w:val="0"/>
          <w:marRight w:val="0"/>
          <w:marTop w:val="0"/>
          <w:marBottom w:val="0"/>
          <w:divBdr>
            <w:top w:val="none" w:sz="0" w:space="0" w:color="auto"/>
            <w:left w:val="none" w:sz="0" w:space="0" w:color="auto"/>
            <w:bottom w:val="none" w:sz="0" w:space="0" w:color="auto"/>
            <w:right w:val="none" w:sz="0" w:space="0" w:color="auto"/>
          </w:divBdr>
        </w:div>
        <w:div w:id="1623075477">
          <w:marLeft w:val="0"/>
          <w:marRight w:val="0"/>
          <w:marTop w:val="0"/>
          <w:marBottom w:val="0"/>
          <w:divBdr>
            <w:top w:val="none" w:sz="0" w:space="0" w:color="auto"/>
            <w:left w:val="none" w:sz="0" w:space="0" w:color="auto"/>
            <w:bottom w:val="none" w:sz="0" w:space="0" w:color="auto"/>
            <w:right w:val="none" w:sz="0" w:space="0" w:color="auto"/>
          </w:divBdr>
        </w:div>
      </w:divsChild>
    </w:div>
    <w:div w:id="1636252376">
      <w:bodyDiv w:val="1"/>
      <w:marLeft w:val="0"/>
      <w:marRight w:val="0"/>
      <w:marTop w:val="0"/>
      <w:marBottom w:val="0"/>
      <w:divBdr>
        <w:top w:val="none" w:sz="0" w:space="0" w:color="auto"/>
        <w:left w:val="none" w:sz="0" w:space="0" w:color="auto"/>
        <w:bottom w:val="none" w:sz="0" w:space="0" w:color="auto"/>
        <w:right w:val="none" w:sz="0" w:space="0" w:color="auto"/>
      </w:divBdr>
    </w:div>
    <w:div w:id="1737626068">
      <w:bodyDiv w:val="1"/>
      <w:marLeft w:val="0"/>
      <w:marRight w:val="0"/>
      <w:marTop w:val="0"/>
      <w:marBottom w:val="0"/>
      <w:divBdr>
        <w:top w:val="none" w:sz="0" w:space="0" w:color="auto"/>
        <w:left w:val="none" w:sz="0" w:space="0" w:color="auto"/>
        <w:bottom w:val="none" w:sz="0" w:space="0" w:color="auto"/>
        <w:right w:val="none" w:sz="0" w:space="0" w:color="auto"/>
      </w:divBdr>
    </w:div>
    <w:div w:id="1798795575">
      <w:bodyDiv w:val="1"/>
      <w:marLeft w:val="0"/>
      <w:marRight w:val="0"/>
      <w:marTop w:val="0"/>
      <w:marBottom w:val="0"/>
      <w:divBdr>
        <w:top w:val="none" w:sz="0" w:space="0" w:color="auto"/>
        <w:left w:val="none" w:sz="0" w:space="0" w:color="auto"/>
        <w:bottom w:val="none" w:sz="0" w:space="0" w:color="auto"/>
        <w:right w:val="none" w:sz="0" w:space="0" w:color="auto"/>
      </w:divBdr>
    </w:div>
    <w:div w:id="1914461285">
      <w:bodyDiv w:val="1"/>
      <w:marLeft w:val="0"/>
      <w:marRight w:val="0"/>
      <w:marTop w:val="0"/>
      <w:marBottom w:val="0"/>
      <w:divBdr>
        <w:top w:val="none" w:sz="0" w:space="0" w:color="auto"/>
        <w:left w:val="none" w:sz="0" w:space="0" w:color="auto"/>
        <w:bottom w:val="none" w:sz="0" w:space="0" w:color="auto"/>
        <w:right w:val="none" w:sz="0" w:space="0" w:color="auto"/>
      </w:divBdr>
    </w:div>
    <w:div w:id="2070423655">
      <w:bodyDiv w:val="1"/>
      <w:marLeft w:val="0"/>
      <w:marRight w:val="0"/>
      <w:marTop w:val="0"/>
      <w:marBottom w:val="0"/>
      <w:divBdr>
        <w:top w:val="none" w:sz="0" w:space="0" w:color="auto"/>
        <w:left w:val="none" w:sz="0" w:space="0" w:color="auto"/>
        <w:bottom w:val="none" w:sz="0" w:space="0" w:color="auto"/>
        <w:right w:val="none" w:sz="0" w:space="0" w:color="auto"/>
      </w:divBdr>
    </w:div>
    <w:div w:id="2086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5.rada.gov.ua/laws/show/436-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mailto:onko@zokod.zp.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755-15/paran174" TargetMode="External"/><Relationship Id="rId30" Type="http://schemas.openxmlformats.org/officeDocument/2006/relationships/hyperlink" Target="mailto:onko@zokod.zp.ua" TargetMode="External"/><Relationship Id="rId8"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42</Pages>
  <Words>15046</Words>
  <Characters>85764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100</cp:revision>
  <cp:lastPrinted>2021-04-08T07:56:00Z</cp:lastPrinted>
  <dcterms:created xsi:type="dcterms:W3CDTF">2021-02-25T07:37:00Z</dcterms:created>
  <dcterms:modified xsi:type="dcterms:W3CDTF">2022-10-04T08:47:00Z</dcterms:modified>
</cp:coreProperties>
</file>