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B5586" w14:textId="77777777" w:rsidR="00762EF9" w:rsidRPr="00694A51" w:rsidRDefault="00762EF9" w:rsidP="009A3DC8">
      <w:pPr>
        <w:jc w:val="center"/>
        <w:rPr>
          <w:rFonts w:ascii="Times New Roman" w:hAnsi="Times New Roman" w:cs="Times New Roman"/>
          <w:b/>
          <w:bCs/>
          <w:iCs/>
          <w:lang w:eastAsia="ar-SA"/>
        </w:rPr>
      </w:pPr>
      <w:r w:rsidRPr="00694A51">
        <w:rPr>
          <w:rFonts w:ascii="Times New Roman" w:hAnsi="Times New Roman" w:cs="Times New Roman"/>
          <w:b/>
          <w:bCs/>
          <w:iCs/>
          <w:lang w:eastAsia="ar-SA"/>
        </w:rPr>
        <w:t>Комунальне підприємство «Парки і сквери міста Хмельницького»</w:t>
      </w:r>
    </w:p>
    <w:p w14:paraId="5AECCE2B" w14:textId="77777777" w:rsidR="00762EF9" w:rsidRPr="00694A51" w:rsidRDefault="00762EF9" w:rsidP="009A3DC8">
      <w:pPr>
        <w:jc w:val="center"/>
        <w:rPr>
          <w:rFonts w:ascii="Times New Roman" w:hAnsi="Times New Roman" w:cs="Times New Roman"/>
          <w:b/>
          <w:bCs/>
          <w:lang w:eastAsia="ar-SA"/>
        </w:rPr>
      </w:pPr>
      <w:r w:rsidRPr="00694A51">
        <w:rPr>
          <w:rFonts w:ascii="Times New Roman" w:hAnsi="Times New Roman" w:cs="Times New Roman"/>
          <w:b/>
          <w:bCs/>
          <w:lang w:eastAsia="ar-SA"/>
        </w:rPr>
        <w:t>код ЄДРПОУ 38919564</w:t>
      </w:r>
    </w:p>
    <w:p w14:paraId="49AE3551" w14:textId="77777777" w:rsidR="00762EF9" w:rsidRPr="00694A51" w:rsidRDefault="00762EF9" w:rsidP="009A3DC8">
      <w:pPr>
        <w:jc w:val="center"/>
        <w:rPr>
          <w:rFonts w:ascii="Times New Roman" w:hAnsi="Times New Roman" w:cs="Times New Roman"/>
          <w:b/>
          <w:bCs/>
        </w:rPr>
      </w:pPr>
    </w:p>
    <w:p w14:paraId="3B403B45" w14:textId="77777777" w:rsidR="00762EF9" w:rsidRPr="00694A51" w:rsidRDefault="00762EF9" w:rsidP="009A3DC8">
      <w:pPr>
        <w:jc w:val="center"/>
        <w:rPr>
          <w:rFonts w:ascii="Times New Roman" w:hAnsi="Times New Roman" w:cs="Times New Roman"/>
          <w:b/>
          <w:bCs/>
        </w:rPr>
      </w:pPr>
    </w:p>
    <w:tbl>
      <w:tblPr>
        <w:tblW w:w="9034" w:type="dxa"/>
        <w:tblInd w:w="288" w:type="dxa"/>
        <w:tblLook w:val="0000" w:firstRow="0" w:lastRow="0" w:firstColumn="0" w:lastColumn="0" w:noHBand="0" w:noVBand="0"/>
      </w:tblPr>
      <w:tblGrid>
        <w:gridCol w:w="9034"/>
      </w:tblGrid>
      <w:tr w:rsidR="00883F8D" w:rsidRPr="00694A51" w14:paraId="1539B58D" w14:textId="77777777" w:rsidTr="00B97B2F">
        <w:trPr>
          <w:trHeight w:val="323"/>
        </w:trPr>
        <w:tc>
          <w:tcPr>
            <w:tcW w:w="9034" w:type="dxa"/>
          </w:tcPr>
          <w:p w14:paraId="4A9BAFE8" w14:textId="77777777" w:rsidR="00883F8D" w:rsidRPr="00694A51" w:rsidRDefault="00883F8D" w:rsidP="009A3DC8">
            <w:pPr>
              <w:rPr>
                <w:rFonts w:ascii="Times New Roman" w:hAnsi="Times New Roman" w:cs="Times New Roman"/>
                <w:b/>
                <w:bCs/>
                <w:noProof/>
              </w:rPr>
            </w:pPr>
          </w:p>
          <w:p w14:paraId="51B83A7C" w14:textId="77777777" w:rsidR="00883F8D" w:rsidRPr="00694A51" w:rsidRDefault="00883F8D" w:rsidP="009A3DC8">
            <w:pPr>
              <w:jc w:val="right"/>
              <w:rPr>
                <w:rFonts w:ascii="Times New Roman" w:hAnsi="Times New Roman" w:cs="Times New Roman"/>
                <w:b/>
                <w:bCs/>
                <w:noProof/>
              </w:rPr>
            </w:pPr>
          </w:p>
          <w:p w14:paraId="23A893C5" w14:textId="77777777" w:rsidR="00883F8D" w:rsidRPr="00694A51" w:rsidRDefault="00883F8D" w:rsidP="009A3DC8">
            <w:pPr>
              <w:jc w:val="right"/>
              <w:rPr>
                <w:rFonts w:ascii="Times New Roman" w:hAnsi="Times New Roman" w:cs="Times New Roman"/>
                <w:b/>
                <w:bCs/>
                <w:noProof/>
              </w:rPr>
            </w:pPr>
            <w:r w:rsidRPr="00694A51">
              <w:rPr>
                <w:rFonts w:ascii="Times New Roman" w:hAnsi="Times New Roman" w:cs="Times New Roman"/>
                <w:b/>
                <w:bCs/>
                <w:noProof/>
              </w:rPr>
              <w:t xml:space="preserve">ЗАТВЕРДЖЕНО </w:t>
            </w:r>
          </w:p>
        </w:tc>
      </w:tr>
      <w:tr w:rsidR="00883F8D" w:rsidRPr="00694A51" w14:paraId="4B610B21" w14:textId="77777777" w:rsidTr="00B97B2F">
        <w:trPr>
          <w:trHeight w:val="336"/>
        </w:trPr>
        <w:tc>
          <w:tcPr>
            <w:tcW w:w="9034" w:type="dxa"/>
          </w:tcPr>
          <w:p w14:paraId="61F6928D" w14:textId="77777777" w:rsidR="00883F8D" w:rsidRPr="00B97B2F" w:rsidRDefault="00883F8D" w:rsidP="009A3DC8">
            <w:pPr>
              <w:jc w:val="right"/>
              <w:rPr>
                <w:rFonts w:ascii="Times New Roman" w:hAnsi="Times New Roman" w:cs="Times New Roman"/>
                <w:b/>
                <w:bCs/>
              </w:rPr>
            </w:pPr>
            <w:r w:rsidRPr="00B97B2F">
              <w:rPr>
                <w:rFonts w:ascii="Times New Roman" w:hAnsi="Times New Roman" w:cs="Times New Roman"/>
                <w:b/>
                <w:bCs/>
              </w:rPr>
              <w:t>РІШЕННЯМ УПОВНОВАЖЕНОЇ ОСОБИ</w:t>
            </w:r>
          </w:p>
        </w:tc>
      </w:tr>
      <w:tr w:rsidR="00883F8D" w:rsidRPr="00694A51" w14:paraId="20F5D795" w14:textId="77777777" w:rsidTr="00B97B2F">
        <w:trPr>
          <w:trHeight w:val="480"/>
        </w:trPr>
        <w:tc>
          <w:tcPr>
            <w:tcW w:w="9034" w:type="dxa"/>
          </w:tcPr>
          <w:p w14:paraId="64F4DE02" w14:textId="4AE914DA" w:rsidR="00883F8D" w:rsidRPr="00B97B2F" w:rsidRDefault="001A01C5" w:rsidP="00753DB9">
            <w:pPr>
              <w:jc w:val="right"/>
              <w:rPr>
                <w:rFonts w:ascii="Times New Roman" w:hAnsi="Times New Roman" w:cs="Times New Roman"/>
                <w:b/>
                <w:bCs/>
              </w:rPr>
            </w:pPr>
            <w:r w:rsidRPr="00B97B2F">
              <w:rPr>
                <w:rFonts w:ascii="Times New Roman" w:hAnsi="Times New Roman" w:cs="Times New Roman"/>
                <w:b/>
                <w:bCs/>
              </w:rPr>
              <w:t xml:space="preserve">ПРОТОКОЛ </w:t>
            </w:r>
            <w:r w:rsidR="00753DB9" w:rsidRPr="00B97B2F">
              <w:rPr>
                <w:rFonts w:ascii="Times New Roman" w:hAnsi="Times New Roman" w:cs="Times New Roman"/>
                <w:b/>
                <w:bCs/>
              </w:rPr>
              <w:t>№53</w:t>
            </w:r>
            <w:r w:rsidR="00122DD1" w:rsidRPr="00B97B2F">
              <w:rPr>
                <w:rFonts w:ascii="Times New Roman" w:hAnsi="Times New Roman" w:cs="Times New Roman"/>
                <w:b/>
                <w:bCs/>
              </w:rPr>
              <w:t xml:space="preserve"> </w:t>
            </w:r>
            <w:r w:rsidR="00D35BE4" w:rsidRPr="00B97B2F">
              <w:rPr>
                <w:rFonts w:ascii="Times New Roman" w:hAnsi="Times New Roman" w:cs="Times New Roman"/>
                <w:b/>
                <w:bCs/>
              </w:rPr>
              <w:t xml:space="preserve">від </w:t>
            </w:r>
            <w:r w:rsidR="00B97B2F" w:rsidRPr="00B97B2F">
              <w:rPr>
                <w:rFonts w:ascii="Times New Roman" w:hAnsi="Times New Roman" w:cs="Times New Roman"/>
                <w:b/>
                <w:bCs/>
              </w:rPr>
              <w:t>12</w:t>
            </w:r>
            <w:r w:rsidR="00753DB9" w:rsidRPr="00B97B2F">
              <w:rPr>
                <w:rFonts w:ascii="Times New Roman" w:hAnsi="Times New Roman" w:cs="Times New Roman"/>
                <w:b/>
                <w:bCs/>
              </w:rPr>
              <w:t>.03.</w:t>
            </w:r>
            <w:r w:rsidR="008479BD" w:rsidRPr="00B97B2F">
              <w:rPr>
                <w:rFonts w:ascii="Times New Roman" w:hAnsi="Times New Roman" w:cs="Times New Roman"/>
                <w:b/>
                <w:bCs/>
              </w:rPr>
              <w:t xml:space="preserve"> 2024</w:t>
            </w:r>
            <w:r w:rsidR="005B2FE9" w:rsidRPr="00B97B2F">
              <w:rPr>
                <w:rFonts w:ascii="Times New Roman" w:hAnsi="Times New Roman" w:cs="Times New Roman"/>
                <w:b/>
                <w:bCs/>
              </w:rPr>
              <w:t>р.</w:t>
            </w:r>
          </w:p>
        </w:tc>
      </w:tr>
    </w:tbl>
    <w:p w14:paraId="520E67F3" w14:textId="77777777" w:rsidR="00762EF9" w:rsidRPr="00694A51" w:rsidRDefault="00762EF9" w:rsidP="009A3DC8">
      <w:pPr>
        <w:ind w:left="320"/>
        <w:jc w:val="right"/>
        <w:rPr>
          <w:rFonts w:ascii="Times New Roman" w:hAnsi="Times New Roman" w:cs="Times New Roman"/>
          <w:b/>
          <w:bCs/>
        </w:rPr>
      </w:pPr>
    </w:p>
    <w:p w14:paraId="0DB6A7ED" w14:textId="77777777" w:rsidR="00762EF9" w:rsidRPr="00694A51" w:rsidRDefault="00762EF9" w:rsidP="009A3DC8">
      <w:pPr>
        <w:ind w:left="320"/>
        <w:jc w:val="right"/>
        <w:rPr>
          <w:rFonts w:ascii="Times New Roman" w:hAnsi="Times New Roman" w:cs="Times New Roman"/>
          <w:b/>
          <w:bCs/>
        </w:rPr>
      </w:pPr>
    </w:p>
    <w:p w14:paraId="52CA03F1" w14:textId="77777777" w:rsidR="00F93C26" w:rsidRPr="00694A51" w:rsidRDefault="00F93C26" w:rsidP="009A3DC8">
      <w:pPr>
        <w:ind w:left="320"/>
        <w:jc w:val="right"/>
        <w:rPr>
          <w:rFonts w:ascii="Times New Roman" w:hAnsi="Times New Roman" w:cs="Times New Roman"/>
          <w:b/>
          <w:bCs/>
        </w:rPr>
      </w:pPr>
    </w:p>
    <w:p w14:paraId="2B060D31" w14:textId="77777777" w:rsidR="00F93C26" w:rsidRPr="00694A51" w:rsidRDefault="00F93C26" w:rsidP="009A3DC8">
      <w:pPr>
        <w:ind w:left="320"/>
        <w:jc w:val="right"/>
        <w:rPr>
          <w:rFonts w:ascii="Times New Roman" w:hAnsi="Times New Roman" w:cs="Times New Roman"/>
          <w:b/>
          <w:bCs/>
        </w:rPr>
      </w:pPr>
    </w:p>
    <w:p w14:paraId="2234E612" w14:textId="77777777" w:rsidR="00F93C26" w:rsidRPr="00694A51" w:rsidRDefault="00F93C26" w:rsidP="009A3DC8">
      <w:pPr>
        <w:ind w:left="320"/>
        <w:jc w:val="right"/>
        <w:rPr>
          <w:rFonts w:ascii="Times New Roman" w:hAnsi="Times New Roman" w:cs="Times New Roman"/>
          <w:b/>
          <w:bCs/>
        </w:rPr>
      </w:pPr>
    </w:p>
    <w:p w14:paraId="626B0F23" w14:textId="77777777" w:rsidR="00F93C26" w:rsidRPr="00694A51" w:rsidRDefault="00F93C26" w:rsidP="009A3DC8">
      <w:pPr>
        <w:ind w:left="320"/>
        <w:jc w:val="right"/>
        <w:rPr>
          <w:rFonts w:ascii="Times New Roman" w:hAnsi="Times New Roman" w:cs="Times New Roman"/>
          <w:b/>
          <w:bCs/>
        </w:rPr>
      </w:pPr>
    </w:p>
    <w:p w14:paraId="4030A04F" w14:textId="77777777" w:rsidR="00F93C26" w:rsidRPr="00694A51" w:rsidRDefault="00F93C26" w:rsidP="009A3DC8">
      <w:pPr>
        <w:ind w:left="320"/>
        <w:jc w:val="right"/>
        <w:rPr>
          <w:rFonts w:ascii="Times New Roman" w:hAnsi="Times New Roman" w:cs="Times New Roman"/>
          <w:b/>
          <w:bCs/>
        </w:rPr>
      </w:pPr>
    </w:p>
    <w:p w14:paraId="2482D470" w14:textId="77777777" w:rsidR="00F93C26" w:rsidRPr="00694A51" w:rsidRDefault="00F93C26" w:rsidP="009A3DC8">
      <w:pPr>
        <w:ind w:left="320"/>
        <w:jc w:val="right"/>
        <w:rPr>
          <w:rFonts w:ascii="Times New Roman" w:hAnsi="Times New Roman" w:cs="Times New Roman"/>
          <w:b/>
          <w:bCs/>
        </w:rPr>
      </w:pPr>
    </w:p>
    <w:p w14:paraId="3354EFFD" w14:textId="77777777" w:rsidR="00762EF9" w:rsidRPr="00694A51" w:rsidRDefault="00762EF9" w:rsidP="009A3DC8">
      <w:pPr>
        <w:ind w:left="320"/>
        <w:jc w:val="right"/>
        <w:rPr>
          <w:rFonts w:ascii="Times New Roman" w:hAnsi="Times New Roman" w:cs="Times New Roman"/>
          <w:b/>
          <w:bCs/>
        </w:rPr>
      </w:pPr>
    </w:p>
    <w:p w14:paraId="0D29EECA" w14:textId="77777777" w:rsidR="00F93C26" w:rsidRPr="00694A51" w:rsidRDefault="00F93C26" w:rsidP="009A3DC8">
      <w:pPr>
        <w:jc w:val="center"/>
        <w:rPr>
          <w:rFonts w:ascii="Times New Roman" w:eastAsia="Times New Roman" w:hAnsi="Times New Roman" w:cs="Times New Roman"/>
          <w:sz w:val="24"/>
          <w:szCs w:val="24"/>
          <w:lang w:val="ru-RU"/>
        </w:rPr>
      </w:pPr>
      <w:r w:rsidRPr="00694A51">
        <w:rPr>
          <w:rFonts w:ascii="Times New Roman" w:eastAsia="Times New Roman" w:hAnsi="Times New Roman" w:cs="Times New Roman"/>
          <w:b/>
          <w:bCs/>
          <w:color w:val="000000"/>
          <w:sz w:val="24"/>
          <w:szCs w:val="24"/>
          <w:lang w:val="ru-RU"/>
        </w:rPr>
        <w:t>ТЕНДЕРНА ДОКУМЕНТАЦІЯ</w:t>
      </w:r>
    </w:p>
    <w:p w14:paraId="1CBA72E8" w14:textId="77777777" w:rsidR="00F93C26" w:rsidRPr="00694A51" w:rsidRDefault="00F93C26" w:rsidP="009A3DC8">
      <w:pPr>
        <w:jc w:val="center"/>
        <w:rPr>
          <w:rFonts w:ascii="Times New Roman" w:eastAsia="Times New Roman" w:hAnsi="Times New Roman" w:cs="Times New Roman"/>
          <w:b/>
          <w:bCs/>
          <w:color w:val="000000"/>
          <w:sz w:val="24"/>
          <w:szCs w:val="24"/>
          <w:lang w:val="ru-RU"/>
        </w:rPr>
      </w:pPr>
      <w:proofErr w:type="gramStart"/>
      <w:r w:rsidRPr="00694A51">
        <w:rPr>
          <w:rFonts w:ascii="Times New Roman" w:eastAsia="Times New Roman" w:hAnsi="Times New Roman" w:cs="Times New Roman"/>
          <w:b/>
          <w:bCs/>
          <w:color w:val="000000"/>
          <w:sz w:val="24"/>
          <w:szCs w:val="24"/>
          <w:lang w:val="ru-RU"/>
        </w:rPr>
        <w:t>на</w:t>
      </w:r>
      <w:proofErr w:type="gramEnd"/>
      <w:r w:rsidRPr="00694A51">
        <w:rPr>
          <w:rFonts w:ascii="Times New Roman" w:eastAsia="Times New Roman" w:hAnsi="Times New Roman" w:cs="Times New Roman"/>
          <w:b/>
          <w:bCs/>
          <w:color w:val="000000"/>
          <w:sz w:val="24"/>
          <w:szCs w:val="24"/>
          <w:lang w:val="ru-RU"/>
        </w:rPr>
        <w:t xml:space="preserve"> закупівлю</w:t>
      </w:r>
    </w:p>
    <w:p w14:paraId="56F1C074" w14:textId="77777777" w:rsidR="004B1298" w:rsidRPr="00694A51" w:rsidRDefault="004B1298" w:rsidP="009A3DC8">
      <w:pPr>
        <w:jc w:val="center"/>
        <w:rPr>
          <w:rFonts w:ascii="Times New Roman" w:hAnsi="Times New Roman" w:cs="Times New Roman"/>
          <w:b/>
        </w:rPr>
      </w:pPr>
    </w:p>
    <w:p w14:paraId="1531146F" w14:textId="68E3BE47" w:rsidR="0044527D" w:rsidRPr="00694A51" w:rsidRDefault="0044527D" w:rsidP="0044527D">
      <w:pPr>
        <w:jc w:val="center"/>
        <w:rPr>
          <w:rFonts w:ascii="Times New Roman" w:hAnsi="Times New Roman" w:cs="Times New Roman"/>
          <w:b/>
        </w:rPr>
      </w:pPr>
      <w:r w:rsidRPr="00694A51">
        <w:rPr>
          <w:rFonts w:ascii="Times New Roman" w:hAnsi="Times New Roman" w:cs="Times New Roman"/>
          <w:b/>
        </w:rPr>
        <w:t xml:space="preserve">Охоронні послуги (централізована охорона майна на об’єкті та спостереження за ручними системами тривожної сигналізації </w:t>
      </w:r>
      <w:r w:rsidR="00EB0A21" w:rsidRPr="00694A51">
        <w:rPr>
          <w:rFonts w:ascii="Times New Roman" w:hAnsi="Times New Roman" w:cs="Times New Roman"/>
          <w:b/>
        </w:rPr>
        <w:t>з реагуванням наряду</w:t>
      </w:r>
      <w:r w:rsidRPr="00694A51">
        <w:rPr>
          <w:rFonts w:ascii="Times New Roman" w:hAnsi="Times New Roman" w:cs="Times New Roman"/>
          <w:b/>
        </w:rPr>
        <w:t xml:space="preserve"> охорони</w:t>
      </w:r>
      <w:r w:rsidR="004527B0" w:rsidRPr="00694A51">
        <w:rPr>
          <w:rFonts w:ascii="Times New Roman" w:hAnsi="Times New Roman" w:cs="Times New Roman"/>
          <w:b/>
        </w:rPr>
        <w:t>)</w:t>
      </w:r>
    </w:p>
    <w:p w14:paraId="18D5A398" w14:textId="35A0AB6E" w:rsidR="004B1298" w:rsidRPr="00694A51" w:rsidRDefault="004B1298" w:rsidP="004B1298">
      <w:pPr>
        <w:pStyle w:val="10"/>
        <w:jc w:val="center"/>
        <w:rPr>
          <w:rFonts w:ascii="Times New Roman" w:eastAsia="Calibri" w:hAnsi="Times New Roman" w:cs="Times New Roman"/>
          <w:b/>
          <w:color w:val="auto"/>
          <w:sz w:val="20"/>
          <w:szCs w:val="20"/>
          <w:lang w:val="uk-UA"/>
        </w:rPr>
      </w:pPr>
      <w:r w:rsidRPr="00694A51">
        <w:rPr>
          <w:rFonts w:ascii="Times New Roman" w:hAnsi="Times New Roman" w:cs="Times New Roman"/>
          <w:b/>
          <w:color w:val="auto"/>
          <w:sz w:val="20"/>
          <w:szCs w:val="20"/>
        </w:rPr>
        <w:t>ДК 021:2015 – 79710000-4 - Охоронні послуги</w:t>
      </w:r>
      <w:r w:rsidRPr="00694A51">
        <w:rPr>
          <w:rFonts w:ascii="Times New Roman" w:hAnsi="Times New Roman" w:cs="Times New Roman"/>
          <w:color w:val="auto"/>
          <w:sz w:val="20"/>
          <w:szCs w:val="20"/>
        </w:rPr>
        <w:t>.</w:t>
      </w:r>
    </w:p>
    <w:p w14:paraId="37D6F89C" w14:textId="5135D267" w:rsidR="00F93C26" w:rsidRPr="00694A51" w:rsidRDefault="00F93C26" w:rsidP="009A3DC8">
      <w:pPr>
        <w:jc w:val="center"/>
        <w:rPr>
          <w:rFonts w:ascii="Times New Roman" w:eastAsia="Times New Roman" w:hAnsi="Times New Roman" w:cs="Times New Roman"/>
          <w:sz w:val="24"/>
          <w:szCs w:val="24"/>
          <w:lang w:val="ru-RU"/>
        </w:rPr>
      </w:pPr>
    </w:p>
    <w:p w14:paraId="7403EFD3" w14:textId="62005086" w:rsidR="00AC6146" w:rsidRPr="00694A51" w:rsidRDefault="00AC6146" w:rsidP="009A3DC8">
      <w:pPr>
        <w:pStyle w:val="4"/>
        <w:shd w:val="clear" w:color="auto" w:fill="FFFFFF"/>
        <w:spacing w:before="0" w:after="0"/>
        <w:jc w:val="center"/>
        <w:rPr>
          <w:rFonts w:ascii="Times New Roman" w:eastAsia="Times New Roman" w:hAnsi="Times New Roman" w:cs="Times New Roman"/>
          <w:b w:val="0"/>
        </w:rPr>
      </w:pPr>
    </w:p>
    <w:p w14:paraId="70A8F8AF" w14:textId="4574AD96" w:rsidR="00762EF9" w:rsidRPr="00694A51" w:rsidRDefault="00762EF9" w:rsidP="009A3DC8">
      <w:pPr>
        <w:ind w:right="142"/>
        <w:jc w:val="center"/>
        <w:rPr>
          <w:rFonts w:ascii="Times New Roman" w:eastAsia="Times New Roman" w:hAnsi="Times New Roman" w:cs="Times New Roman"/>
          <w:b/>
          <w:sz w:val="24"/>
          <w:szCs w:val="24"/>
        </w:rPr>
      </w:pPr>
    </w:p>
    <w:p w14:paraId="01DDAABA" w14:textId="4FB16573" w:rsidR="00DC5C38" w:rsidRPr="00694A51" w:rsidRDefault="00DC5C38" w:rsidP="009A3DC8">
      <w:pPr>
        <w:ind w:right="142"/>
        <w:jc w:val="center"/>
        <w:rPr>
          <w:rFonts w:ascii="Times New Roman" w:eastAsia="Times New Roman" w:hAnsi="Times New Roman" w:cs="Times New Roman"/>
          <w:b/>
        </w:rPr>
      </w:pPr>
    </w:p>
    <w:p w14:paraId="02B4FE4F" w14:textId="77777777" w:rsidR="00762EF9" w:rsidRPr="00694A51" w:rsidRDefault="00762EF9" w:rsidP="009A3DC8">
      <w:pPr>
        <w:jc w:val="center"/>
        <w:rPr>
          <w:rFonts w:ascii="Times New Roman" w:hAnsi="Times New Roman" w:cs="Times New Roman"/>
          <w:b/>
          <w:bCs/>
          <w:lang w:eastAsia="uk-UA"/>
        </w:rPr>
      </w:pPr>
    </w:p>
    <w:p w14:paraId="3DED1738" w14:textId="77777777" w:rsidR="00762EF9" w:rsidRPr="00694A51" w:rsidRDefault="00762EF9" w:rsidP="009A3DC8">
      <w:pPr>
        <w:jc w:val="center"/>
        <w:rPr>
          <w:rFonts w:ascii="Times New Roman" w:hAnsi="Times New Roman" w:cs="Times New Roman"/>
          <w:b/>
          <w:bCs/>
          <w:lang w:eastAsia="uk-UA"/>
        </w:rPr>
      </w:pPr>
    </w:p>
    <w:p w14:paraId="4BA0A4A5" w14:textId="77777777" w:rsidR="00762EF9" w:rsidRPr="00694A51" w:rsidRDefault="00762EF9" w:rsidP="009A3DC8">
      <w:pPr>
        <w:jc w:val="center"/>
        <w:rPr>
          <w:rFonts w:ascii="Times New Roman" w:hAnsi="Times New Roman" w:cs="Times New Roman"/>
          <w:b/>
          <w:bCs/>
          <w:lang w:eastAsia="uk-UA"/>
        </w:rPr>
      </w:pPr>
    </w:p>
    <w:p w14:paraId="6CD93DF5" w14:textId="77777777" w:rsidR="00762EF9" w:rsidRPr="00694A51" w:rsidRDefault="00762EF9" w:rsidP="009A3DC8">
      <w:pPr>
        <w:jc w:val="center"/>
        <w:rPr>
          <w:rFonts w:ascii="Times New Roman" w:hAnsi="Times New Roman" w:cs="Times New Roman"/>
          <w:b/>
          <w:bCs/>
          <w:lang w:eastAsia="uk-UA"/>
        </w:rPr>
      </w:pPr>
    </w:p>
    <w:p w14:paraId="652ACF0C" w14:textId="77777777" w:rsidR="00762EF9" w:rsidRPr="00694A51" w:rsidRDefault="00762EF9" w:rsidP="009A3DC8">
      <w:pPr>
        <w:jc w:val="center"/>
        <w:rPr>
          <w:rFonts w:ascii="Times New Roman" w:hAnsi="Times New Roman" w:cs="Times New Roman"/>
          <w:b/>
          <w:bCs/>
          <w:lang w:eastAsia="uk-UA"/>
        </w:rPr>
      </w:pPr>
    </w:p>
    <w:p w14:paraId="3655E0B1" w14:textId="77777777" w:rsidR="00762EF9" w:rsidRPr="00694A51" w:rsidRDefault="00762EF9" w:rsidP="009A3DC8">
      <w:pPr>
        <w:jc w:val="center"/>
        <w:rPr>
          <w:rFonts w:ascii="Times New Roman" w:hAnsi="Times New Roman" w:cs="Times New Roman"/>
          <w:b/>
        </w:rPr>
      </w:pPr>
    </w:p>
    <w:p w14:paraId="002519FD" w14:textId="77777777" w:rsidR="00762EF9" w:rsidRPr="00694A51" w:rsidRDefault="00762EF9" w:rsidP="009A3DC8">
      <w:pPr>
        <w:jc w:val="center"/>
        <w:rPr>
          <w:rFonts w:ascii="Times New Roman" w:hAnsi="Times New Roman" w:cs="Times New Roman"/>
          <w:b/>
          <w:bCs/>
          <w:lang w:eastAsia="uk-UA"/>
        </w:rPr>
      </w:pPr>
    </w:p>
    <w:p w14:paraId="2A62A5E0" w14:textId="77777777" w:rsidR="00762EF9" w:rsidRPr="00694A51" w:rsidRDefault="00762EF9" w:rsidP="009A3DC8">
      <w:pPr>
        <w:jc w:val="center"/>
        <w:rPr>
          <w:rFonts w:ascii="Times New Roman" w:hAnsi="Times New Roman" w:cs="Times New Roman"/>
          <w:b/>
          <w:bCs/>
          <w:lang w:eastAsia="uk-UA"/>
        </w:rPr>
      </w:pPr>
    </w:p>
    <w:p w14:paraId="2582473D" w14:textId="77777777" w:rsidR="00762EF9" w:rsidRPr="00694A51" w:rsidRDefault="00762EF9" w:rsidP="009A3DC8">
      <w:pPr>
        <w:jc w:val="center"/>
        <w:rPr>
          <w:rFonts w:ascii="Times New Roman" w:hAnsi="Times New Roman" w:cs="Times New Roman"/>
          <w:b/>
          <w:bCs/>
          <w:lang w:eastAsia="uk-UA"/>
        </w:rPr>
      </w:pPr>
    </w:p>
    <w:p w14:paraId="11F3AE41" w14:textId="77777777" w:rsidR="00762EF9" w:rsidRPr="00694A51" w:rsidRDefault="00762EF9" w:rsidP="009A3DC8">
      <w:pPr>
        <w:jc w:val="center"/>
        <w:rPr>
          <w:rFonts w:ascii="Times New Roman" w:hAnsi="Times New Roman" w:cs="Times New Roman"/>
          <w:b/>
          <w:bCs/>
          <w:lang w:eastAsia="uk-UA"/>
        </w:rPr>
      </w:pPr>
    </w:p>
    <w:p w14:paraId="4C70A4D7" w14:textId="77777777" w:rsidR="00762EF9" w:rsidRPr="00694A51" w:rsidRDefault="00762EF9" w:rsidP="009A3DC8">
      <w:pPr>
        <w:jc w:val="center"/>
        <w:rPr>
          <w:rFonts w:ascii="Times New Roman" w:hAnsi="Times New Roman" w:cs="Times New Roman"/>
          <w:b/>
          <w:bCs/>
          <w:lang w:eastAsia="uk-UA"/>
        </w:rPr>
      </w:pPr>
    </w:p>
    <w:p w14:paraId="1870B2E9" w14:textId="77777777" w:rsidR="00762EF9" w:rsidRPr="00694A51" w:rsidRDefault="00762EF9" w:rsidP="009A3DC8">
      <w:pPr>
        <w:jc w:val="center"/>
        <w:rPr>
          <w:rFonts w:ascii="Times New Roman" w:hAnsi="Times New Roman" w:cs="Times New Roman"/>
          <w:b/>
          <w:bCs/>
          <w:lang w:eastAsia="uk-UA"/>
        </w:rPr>
      </w:pPr>
    </w:p>
    <w:p w14:paraId="368C5037" w14:textId="77777777" w:rsidR="00762EF9" w:rsidRPr="00694A51" w:rsidRDefault="00762EF9" w:rsidP="009A3DC8">
      <w:pPr>
        <w:jc w:val="center"/>
        <w:rPr>
          <w:rFonts w:ascii="Times New Roman" w:hAnsi="Times New Roman" w:cs="Times New Roman"/>
          <w:b/>
          <w:bCs/>
          <w:lang w:eastAsia="uk-UA"/>
        </w:rPr>
      </w:pPr>
    </w:p>
    <w:p w14:paraId="3FEE10F7" w14:textId="77777777" w:rsidR="00762EF9" w:rsidRPr="00694A51" w:rsidRDefault="00762EF9" w:rsidP="009A3DC8">
      <w:pPr>
        <w:jc w:val="center"/>
        <w:rPr>
          <w:rFonts w:ascii="Times New Roman" w:hAnsi="Times New Roman" w:cs="Times New Roman"/>
          <w:b/>
          <w:bCs/>
          <w:lang w:eastAsia="uk-UA"/>
        </w:rPr>
      </w:pPr>
    </w:p>
    <w:p w14:paraId="2B0DBC68" w14:textId="77777777" w:rsidR="00762EF9" w:rsidRPr="00694A51" w:rsidRDefault="00762EF9" w:rsidP="009A3DC8">
      <w:pPr>
        <w:jc w:val="center"/>
        <w:rPr>
          <w:rFonts w:ascii="Times New Roman" w:hAnsi="Times New Roman" w:cs="Times New Roman"/>
          <w:b/>
          <w:bCs/>
          <w:lang w:eastAsia="uk-UA"/>
        </w:rPr>
      </w:pPr>
    </w:p>
    <w:p w14:paraId="4901B21B" w14:textId="77777777" w:rsidR="00762EF9" w:rsidRPr="00694A51" w:rsidRDefault="00762EF9" w:rsidP="009A3DC8">
      <w:pPr>
        <w:jc w:val="center"/>
        <w:rPr>
          <w:rFonts w:ascii="Times New Roman" w:hAnsi="Times New Roman" w:cs="Times New Roman"/>
          <w:b/>
          <w:bCs/>
          <w:lang w:eastAsia="uk-UA"/>
        </w:rPr>
      </w:pPr>
    </w:p>
    <w:p w14:paraId="611A84DB" w14:textId="77777777" w:rsidR="00762EF9" w:rsidRPr="00694A51" w:rsidRDefault="00762EF9" w:rsidP="009A3DC8">
      <w:pPr>
        <w:jc w:val="center"/>
        <w:rPr>
          <w:rFonts w:ascii="Times New Roman" w:hAnsi="Times New Roman" w:cs="Times New Roman"/>
          <w:b/>
          <w:bCs/>
          <w:lang w:eastAsia="uk-UA"/>
        </w:rPr>
      </w:pPr>
    </w:p>
    <w:p w14:paraId="5167B799" w14:textId="77777777" w:rsidR="00762EF9" w:rsidRPr="00694A51" w:rsidRDefault="00762EF9" w:rsidP="009A3DC8">
      <w:pPr>
        <w:rPr>
          <w:rFonts w:ascii="Times New Roman" w:hAnsi="Times New Roman" w:cs="Times New Roman"/>
          <w:b/>
          <w:bCs/>
          <w:lang w:eastAsia="uk-UA"/>
        </w:rPr>
      </w:pPr>
    </w:p>
    <w:p w14:paraId="2B7E40E2" w14:textId="77777777" w:rsidR="00353873" w:rsidRPr="00694A51" w:rsidRDefault="00353873" w:rsidP="009A3DC8">
      <w:pPr>
        <w:rPr>
          <w:rFonts w:ascii="Times New Roman" w:hAnsi="Times New Roman" w:cs="Times New Roman"/>
          <w:b/>
          <w:bCs/>
          <w:lang w:eastAsia="uk-UA"/>
        </w:rPr>
      </w:pPr>
    </w:p>
    <w:p w14:paraId="258BDFF7" w14:textId="77777777" w:rsidR="00353873" w:rsidRPr="00694A51" w:rsidRDefault="00353873" w:rsidP="009A3DC8">
      <w:pPr>
        <w:rPr>
          <w:rFonts w:ascii="Times New Roman" w:hAnsi="Times New Roman" w:cs="Times New Roman"/>
          <w:b/>
          <w:bCs/>
          <w:lang w:eastAsia="uk-UA"/>
        </w:rPr>
      </w:pPr>
    </w:p>
    <w:p w14:paraId="021BD39C" w14:textId="77777777" w:rsidR="00353873" w:rsidRPr="00694A51" w:rsidRDefault="00353873" w:rsidP="009A3DC8">
      <w:pPr>
        <w:rPr>
          <w:rFonts w:ascii="Times New Roman" w:hAnsi="Times New Roman" w:cs="Times New Roman"/>
          <w:b/>
          <w:bCs/>
          <w:lang w:eastAsia="uk-UA"/>
        </w:rPr>
      </w:pPr>
    </w:p>
    <w:p w14:paraId="0091C917" w14:textId="77777777" w:rsidR="00353873" w:rsidRPr="00694A51" w:rsidRDefault="00353873" w:rsidP="009A3DC8">
      <w:pPr>
        <w:rPr>
          <w:rFonts w:ascii="Times New Roman" w:hAnsi="Times New Roman" w:cs="Times New Roman"/>
          <w:b/>
          <w:bCs/>
          <w:lang w:eastAsia="uk-UA"/>
        </w:rPr>
      </w:pPr>
    </w:p>
    <w:p w14:paraId="73DC1A6C" w14:textId="77777777" w:rsidR="00353873" w:rsidRPr="00694A51" w:rsidRDefault="00353873" w:rsidP="009A3DC8">
      <w:pPr>
        <w:rPr>
          <w:rFonts w:ascii="Times New Roman" w:hAnsi="Times New Roman" w:cs="Times New Roman"/>
          <w:b/>
          <w:bCs/>
          <w:lang w:eastAsia="uk-UA"/>
        </w:rPr>
      </w:pPr>
    </w:p>
    <w:p w14:paraId="5DEE925E" w14:textId="77777777" w:rsidR="00353873" w:rsidRPr="00694A51" w:rsidRDefault="00353873" w:rsidP="009A3DC8">
      <w:pPr>
        <w:rPr>
          <w:rFonts w:ascii="Times New Roman" w:hAnsi="Times New Roman" w:cs="Times New Roman"/>
          <w:b/>
          <w:bCs/>
          <w:lang w:eastAsia="uk-UA"/>
        </w:rPr>
      </w:pPr>
    </w:p>
    <w:p w14:paraId="247217D0" w14:textId="77777777" w:rsidR="00353873" w:rsidRPr="00694A51" w:rsidRDefault="00353873" w:rsidP="009A3DC8">
      <w:pPr>
        <w:rPr>
          <w:rFonts w:ascii="Times New Roman" w:hAnsi="Times New Roman" w:cs="Times New Roman"/>
          <w:b/>
          <w:bCs/>
          <w:lang w:eastAsia="uk-UA"/>
        </w:rPr>
      </w:pPr>
    </w:p>
    <w:p w14:paraId="48083D1C" w14:textId="77777777" w:rsidR="00353873" w:rsidRPr="00694A51" w:rsidRDefault="00353873" w:rsidP="009A3DC8">
      <w:pPr>
        <w:rPr>
          <w:rFonts w:ascii="Times New Roman" w:hAnsi="Times New Roman" w:cs="Times New Roman"/>
          <w:b/>
          <w:bCs/>
          <w:lang w:eastAsia="uk-UA"/>
        </w:rPr>
      </w:pPr>
    </w:p>
    <w:p w14:paraId="2FF3D48D" w14:textId="77777777" w:rsidR="00F93C26" w:rsidRPr="00694A51" w:rsidRDefault="00F93C26" w:rsidP="009A3DC8">
      <w:pPr>
        <w:rPr>
          <w:rFonts w:ascii="Times New Roman" w:hAnsi="Times New Roman" w:cs="Times New Roman"/>
          <w:b/>
          <w:bCs/>
          <w:lang w:eastAsia="uk-UA"/>
        </w:rPr>
      </w:pPr>
    </w:p>
    <w:p w14:paraId="55F28DC1" w14:textId="77777777" w:rsidR="00F93C26" w:rsidRPr="00694A51" w:rsidRDefault="00F93C26" w:rsidP="009A3DC8">
      <w:pPr>
        <w:rPr>
          <w:rFonts w:ascii="Times New Roman" w:hAnsi="Times New Roman" w:cs="Times New Roman"/>
          <w:b/>
          <w:bCs/>
          <w:lang w:eastAsia="uk-UA"/>
        </w:rPr>
      </w:pPr>
    </w:p>
    <w:p w14:paraId="1E099FC5" w14:textId="77777777" w:rsidR="0084488E" w:rsidRPr="00694A51" w:rsidRDefault="0084488E" w:rsidP="009A3DC8">
      <w:pPr>
        <w:rPr>
          <w:rFonts w:ascii="Times New Roman" w:hAnsi="Times New Roman" w:cs="Times New Roman"/>
          <w:b/>
          <w:bCs/>
          <w:lang w:eastAsia="uk-UA"/>
        </w:rPr>
      </w:pPr>
    </w:p>
    <w:p w14:paraId="1FE0763F" w14:textId="77777777" w:rsidR="00353873" w:rsidRPr="00694A51" w:rsidRDefault="00353873" w:rsidP="009A3DC8">
      <w:pPr>
        <w:rPr>
          <w:rFonts w:ascii="Times New Roman" w:hAnsi="Times New Roman" w:cs="Times New Roman"/>
          <w:b/>
          <w:bCs/>
          <w:lang w:eastAsia="uk-UA"/>
        </w:rPr>
      </w:pPr>
    </w:p>
    <w:p w14:paraId="12FB53F5" w14:textId="5313CE7E" w:rsidR="00F43EC6" w:rsidRPr="00694A51" w:rsidRDefault="005B2FE9" w:rsidP="009A3DC8">
      <w:pPr>
        <w:jc w:val="center"/>
        <w:rPr>
          <w:rFonts w:ascii="Times New Roman" w:hAnsi="Times New Roman" w:cs="Times New Roman"/>
          <w:b/>
          <w:bCs/>
        </w:rPr>
      </w:pPr>
      <w:r w:rsidRPr="00694A51">
        <w:rPr>
          <w:rFonts w:ascii="Times New Roman" w:hAnsi="Times New Roman" w:cs="Times New Roman"/>
          <w:b/>
          <w:bCs/>
        </w:rPr>
        <w:t>м</w:t>
      </w:r>
      <w:r w:rsidR="008479BD" w:rsidRPr="00694A51">
        <w:rPr>
          <w:rFonts w:ascii="Times New Roman" w:hAnsi="Times New Roman" w:cs="Times New Roman"/>
          <w:b/>
          <w:bCs/>
        </w:rPr>
        <w:t>. Хмельницький – 2024</w:t>
      </w:r>
      <w:r w:rsidR="00F43EC6" w:rsidRPr="00694A51">
        <w:rPr>
          <w:rFonts w:ascii="Times New Roman" w:eastAsia="Times New Roman" w:hAnsi="Times New Roman" w:cs="Times New Roman"/>
          <w:b/>
          <w:color w:val="000000"/>
        </w:rPr>
        <w:br w:type="page"/>
      </w:r>
    </w:p>
    <w:tbl>
      <w:tblPr>
        <w:tblStyle w:val="a5"/>
        <w:tblpPr w:leftFromText="180" w:rightFromText="180" w:vertAnchor="text" w:horzAnchor="margin" w:tblpXSpec="center" w:tblpY="18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30"/>
        <w:gridCol w:w="2130"/>
        <w:gridCol w:w="7513"/>
      </w:tblGrid>
      <w:tr w:rsidR="002032AF" w:rsidRPr="00694A51" w14:paraId="53BF3728" w14:textId="77777777" w:rsidTr="002032AF">
        <w:trPr>
          <w:trHeight w:val="522"/>
        </w:trPr>
        <w:tc>
          <w:tcPr>
            <w:tcW w:w="530" w:type="dxa"/>
            <w:shd w:val="clear" w:color="auto" w:fill="D9D9D9" w:themeFill="background1" w:themeFillShade="D9"/>
            <w:vAlign w:val="center"/>
          </w:tcPr>
          <w:p w14:paraId="4ED09CA5" w14:textId="77777777" w:rsidR="002032AF" w:rsidRPr="00694A51" w:rsidRDefault="002032AF" w:rsidP="009A3DC8">
            <w:pPr>
              <w:widowControl w:val="0"/>
              <w:pBdr>
                <w:top w:val="nil"/>
                <w:left w:val="nil"/>
                <w:bottom w:val="nil"/>
                <w:right w:val="nil"/>
                <w:between w:val="nil"/>
              </w:pBdr>
              <w:jc w:val="center"/>
              <w:rPr>
                <w:rFonts w:ascii="Times New Roman" w:eastAsia="Times New Roman" w:hAnsi="Times New Roman" w:cs="Times New Roman"/>
                <w:color w:val="000000"/>
              </w:rPr>
            </w:pPr>
            <w:r w:rsidRPr="00694A51">
              <w:rPr>
                <w:rFonts w:ascii="Times New Roman" w:eastAsia="Times New Roman" w:hAnsi="Times New Roman" w:cs="Times New Roman"/>
                <w:b/>
                <w:color w:val="000000"/>
              </w:rPr>
              <w:lastRenderedPageBreak/>
              <w:t>№</w:t>
            </w:r>
          </w:p>
        </w:tc>
        <w:tc>
          <w:tcPr>
            <w:tcW w:w="9643" w:type="dxa"/>
            <w:gridSpan w:val="2"/>
            <w:shd w:val="clear" w:color="auto" w:fill="D9D9D9" w:themeFill="background1" w:themeFillShade="D9"/>
            <w:vAlign w:val="center"/>
          </w:tcPr>
          <w:p w14:paraId="34163A16" w14:textId="77777777" w:rsidR="002032AF" w:rsidRPr="00694A51" w:rsidRDefault="002032AF" w:rsidP="009A3DC8">
            <w:pPr>
              <w:widowControl w:val="0"/>
              <w:pBdr>
                <w:top w:val="nil"/>
                <w:left w:val="nil"/>
                <w:bottom w:val="nil"/>
                <w:right w:val="nil"/>
                <w:between w:val="nil"/>
              </w:pBdr>
              <w:jc w:val="cente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Розділ І. Загальні положення</w:t>
            </w:r>
          </w:p>
        </w:tc>
      </w:tr>
      <w:tr w:rsidR="002032AF" w:rsidRPr="00694A51" w14:paraId="10600446" w14:textId="77777777" w:rsidTr="002032AF">
        <w:trPr>
          <w:trHeight w:val="522"/>
        </w:trPr>
        <w:tc>
          <w:tcPr>
            <w:tcW w:w="530" w:type="dxa"/>
            <w:shd w:val="clear" w:color="auto" w:fill="FFFFFF" w:themeFill="background1"/>
            <w:vAlign w:val="center"/>
          </w:tcPr>
          <w:p w14:paraId="69B3D936" w14:textId="77777777" w:rsidR="002032AF" w:rsidRPr="00694A51" w:rsidRDefault="002032AF" w:rsidP="009A3DC8">
            <w:pPr>
              <w:widowControl w:val="0"/>
              <w:pBdr>
                <w:top w:val="nil"/>
                <w:left w:val="nil"/>
                <w:bottom w:val="nil"/>
                <w:right w:val="nil"/>
                <w:between w:val="nil"/>
              </w:pBdr>
              <w:jc w:val="center"/>
              <w:rPr>
                <w:rFonts w:ascii="Times New Roman" w:eastAsia="Times New Roman" w:hAnsi="Times New Roman" w:cs="Times New Roman"/>
                <w:color w:val="000000"/>
              </w:rPr>
            </w:pPr>
            <w:r w:rsidRPr="00694A51">
              <w:rPr>
                <w:rFonts w:ascii="Times New Roman" w:eastAsia="Times New Roman" w:hAnsi="Times New Roman" w:cs="Times New Roman"/>
                <w:color w:val="000000"/>
              </w:rPr>
              <w:t>1</w:t>
            </w:r>
          </w:p>
        </w:tc>
        <w:tc>
          <w:tcPr>
            <w:tcW w:w="2130" w:type="dxa"/>
            <w:shd w:val="clear" w:color="auto" w:fill="FFFFFF" w:themeFill="background1"/>
            <w:vAlign w:val="center"/>
          </w:tcPr>
          <w:p w14:paraId="33A0EB19" w14:textId="77777777" w:rsidR="002032AF" w:rsidRPr="00694A51" w:rsidRDefault="002032AF" w:rsidP="009A3DC8">
            <w:pPr>
              <w:widowControl w:val="0"/>
              <w:pBdr>
                <w:top w:val="nil"/>
                <w:left w:val="nil"/>
                <w:bottom w:val="nil"/>
                <w:right w:val="nil"/>
                <w:between w:val="nil"/>
              </w:pBdr>
              <w:jc w:val="center"/>
              <w:rPr>
                <w:rFonts w:ascii="Times New Roman" w:eastAsia="Times New Roman" w:hAnsi="Times New Roman" w:cs="Times New Roman"/>
                <w:color w:val="000000"/>
              </w:rPr>
            </w:pPr>
            <w:r w:rsidRPr="00694A51">
              <w:rPr>
                <w:rFonts w:ascii="Times New Roman" w:eastAsia="Times New Roman" w:hAnsi="Times New Roman" w:cs="Times New Roman"/>
                <w:color w:val="000000"/>
              </w:rPr>
              <w:t>2</w:t>
            </w:r>
          </w:p>
        </w:tc>
        <w:tc>
          <w:tcPr>
            <w:tcW w:w="7513" w:type="dxa"/>
            <w:shd w:val="clear" w:color="auto" w:fill="FFFFFF" w:themeFill="background1"/>
            <w:vAlign w:val="center"/>
          </w:tcPr>
          <w:p w14:paraId="3F67E8F0" w14:textId="77777777" w:rsidR="002032AF" w:rsidRPr="00694A51" w:rsidRDefault="002032AF" w:rsidP="009A3DC8">
            <w:pPr>
              <w:widowControl w:val="0"/>
              <w:pBdr>
                <w:top w:val="nil"/>
                <w:left w:val="nil"/>
                <w:bottom w:val="nil"/>
                <w:right w:val="nil"/>
                <w:between w:val="nil"/>
              </w:pBdr>
              <w:jc w:val="center"/>
              <w:rPr>
                <w:rFonts w:ascii="Times New Roman" w:eastAsia="Times New Roman" w:hAnsi="Times New Roman" w:cs="Times New Roman"/>
                <w:color w:val="000000"/>
              </w:rPr>
            </w:pPr>
            <w:r w:rsidRPr="00694A51">
              <w:rPr>
                <w:rFonts w:ascii="Times New Roman" w:eastAsia="Times New Roman" w:hAnsi="Times New Roman" w:cs="Times New Roman"/>
                <w:color w:val="000000"/>
              </w:rPr>
              <w:t>3</w:t>
            </w:r>
          </w:p>
        </w:tc>
      </w:tr>
      <w:tr w:rsidR="002032AF" w:rsidRPr="00694A51" w14:paraId="49318533" w14:textId="77777777" w:rsidTr="002032AF">
        <w:trPr>
          <w:trHeight w:val="522"/>
        </w:trPr>
        <w:tc>
          <w:tcPr>
            <w:tcW w:w="530" w:type="dxa"/>
            <w:shd w:val="clear" w:color="auto" w:fill="FFFFFF" w:themeFill="background1"/>
          </w:tcPr>
          <w:p w14:paraId="4E90B70A"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1</w:t>
            </w:r>
          </w:p>
        </w:tc>
        <w:tc>
          <w:tcPr>
            <w:tcW w:w="2130" w:type="dxa"/>
            <w:shd w:val="clear" w:color="auto" w:fill="FFFFFF" w:themeFill="background1"/>
          </w:tcPr>
          <w:p w14:paraId="20CACAA9"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Терміни, які вживаються в тендерній документації</w:t>
            </w:r>
          </w:p>
        </w:tc>
        <w:tc>
          <w:tcPr>
            <w:tcW w:w="7513" w:type="dxa"/>
            <w:shd w:val="clear" w:color="auto" w:fill="FFFFFF" w:themeFill="background1"/>
            <w:vAlign w:val="center"/>
          </w:tcPr>
          <w:p w14:paraId="1ECD6893" w14:textId="0DE3A0C9" w:rsidR="002032AF" w:rsidRPr="00694A51" w:rsidRDefault="00F93C26"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2032AF" w:rsidRPr="00694A51" w14:paraId="7F82C3D3" w14:textId="77777777" w:rsidTr="002032AF">
        <w:trPr>
          <w:trHeight w:val="522"/>
        </w:trPr>
        <w:tc>
          <w:tcPr>
            <w:tcW w:w="530" w:type="dxa"/>
            <w:shd w:val="clear" w:color="auto" w:fill="FFFFFF" w:themeFill="background1"/>
          </w:tcPr>
          <w:p w14:paraId="0BCFDF68"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2</w:t>
            </w:r>
          </w:p>
        </w:tc>
        <w:tc>
          <w:tcPr>
            <w:tcW w:w="2130" w:type="dxa"/>
            <w:shd w:val="clear" w:color="auto" w:fill="FFFFFF" w:themeFill="background1"/>
          </w:tcPr>
          <w:p w14:paraId="40BA3F25"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Інформація про замовника торгів</w:t>
            </w:r>
          </w:p>
        </w:tc>
        <w:tc>
          <w:tcPr>
            <w:tcW w:w="7513" w:type="dxa"/>
            <w:shd w:val="clear" w:color="auto" w:fill="FFFFFF" w:themeFill="background1"/>
          </w:tcPr>
          <w:p w14:paraId="44154848"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694A51" w14:paraId="5D5B298D" w14:textId="77777777" w:rsidTr="002032AF">
        <w:trPr>
          <w:trHeight w:val="522"/>
        </w:trPr>
        <w:tc>
          <w:tcPr>
            <w:tcW w:w="530" w:type="dxa"/>
            <w:shd w:val="clear" w:color="auto" w:fill="FFFFFF" w:themeFill="background1"/>
          </w:tcPr>
          <w:p w14:paraId="569F7567"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color w:val="000000"/>
              </w:rPr>
              <w:t>2.1</w:t>
            </w:r>
          </w:p>
        </w:tc>
        <w:tc>
          <w:tcPr>
            <w:tcW w:w="2130" w:type="dxa"/>
            <w:shd w:val="clear" w:color="auto" w:fill="FFFFFF" w:themeFill="background1"/>
          </w:tcPr>
          <w:p w14:paraId="3E67E515"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повне найменування</w:t>
            </w:r>
          </w:p>
        </w:tc>
        <w:tc>
          <w:tcPr>
            <w:tcW w:w="7513" w:type="dxa"/>
            <w:shd w:val="clear" w:color="auto" w:fill="FFFFFF" w:themeFill="background1"/>
          </w:tcPr>
          <w:p w14:paraId="32CC295A"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Комунальне підприємство «Парки і сквери міста Хмельницького»</w:t>
            </w:r>
          </w:p>
        </w:tc>
      </w:tr>
      <w:tr w:rsidR="002032AF" w:rsidRPr="00694A51" w14:paraId="639A1FFC" w14:textId="77777777" w:rsidTr="002032AF">
        <w:trPr>
          <w:trHeight w:val="522"/>
        </w:trPr>
        <w:tc>
          <w:tcPr>
            <w:tcW w:w="530" w:type="dxa"/>
            <w:shd w:val="clear" w:color="auto" w:fill="FFFFFF" w:themeFill="background1"/>
          </w:tcPr>
          <w:p w14:paraId="0D55E77C"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color w:val="000000"/>
              </w:rPr>
              <w:t>2.2</w:t>
            </w:r>
          </w:p>
        </w:tc>
        <w:tc>
          <w:tcPr>
            <w:tcW w:w="2130" w:type="dxa"/>
            <w:shd w:val="clear" w:color="auto" w:fill="FFFFFF" w:themeFill="background1"/>
          </w:tcPr>
          <w:p w14:paraId="339E2AAF"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місцезнаходження</w:t>
            </w:r>
          </w:p>
        </w:tc>
        <w:tc>
          <w:tcPr>
            <w:tcW w:w="7513" w:type="dxa"/>
            <w:shd w:val="clear" w:color="auto" w:fill="FFFFFF" w:themeFill="background1"/>
          </w:tcPr>
          <w:p w14:paraId="55D83C9C" w14:textId="07C0C800"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вул. Паркова, 1,</w:t>
            </w:r>
            <w:r w:rsidR="00547AA4" w:rsidRPr="00694A51">
              <w:rPr>
                <w:rFonts w:ascii="Times New Roman" w:eastAsia="Times New Roman" w:hAnsi="Times New Roman" w:cs="Times New Roman"/>
                <w:color w:val="000000"/>
              </w:rPr>
              <w:t xml:space="preserve"> м. Хмельницький, Україна, 29000</w:t>
            </w:r>
          </w:p>
        </w:tc>
      </w:tr>
      <w:tr w:rsidR="002032AF" w:rsidRPr="00694A51" w14:paraId="48C65B0E" w14:textId="77777777" w:rsidTr="002032AF">
        <w:trPr>
          <w:trHeight w:val="522"/>
        </w:trPr>
        <w:tc>
          <w:tcPr>
            <w:tcW w:w="530" w:type="dxa"/>
            <w:shd w:val="clear" w:color="auto" w:fill="FFFFFF" w:themeFill="background1"/>
          </w:tcPr>
          <w:p w14:paraId="2AC9F54B"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color w:val="000000"/>
              </w:rPr>
              <w:t>2.3</w:t>
            </w:r>
          </w:p>
        </w:tc>
        <w:tc>
          <w:tcPr>
            <w:tcW w:w="2130" w:type="dxa"/>
            <w:shd w:val="clear" w:color="auto" w:fill="FFFFFF" w:themeFill="background1"/>
          </w:tcPr>
          <w:p w14:paraId="20D4038F"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7513" w:type="dxa"/>
            <w:shd w:val="clear" w:color="auto" w:fill="FFFFFF" w:themeFill="background1"/>
          </w:tcPr>
          <w:p w14:paraId="6E77730B" w14:textId="77777777" w:rsidR="00883F8D" w:rsidRPr="00694A51" w:rsidRDefault="00883F8D"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Андрощук Богдана Вікторівна – юрист, уповноважена особа.</w:t>
            </w:r>
          </w:p>
          <w:p w14:paraId="77856E05" w14:textId="77777777" w:rsidR="00883F8D" w:rsidRPr="00694A51" w:rsidRDefault="00883F8D"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+380382 71 58 94</w:t>
            </w:r>
          </w:p>
          <w:p w14:paraId="07970C7A" w14:textId="54DAADC7" w:rsidR="002032AF" w:rsidRPr="00694A51" w:rsidRDefault="00883F8D" w:rsidP="009A3DC8">
            <w:pPr>
              <w:widowControl w:val="0"/>
              <w:pBdr>
                <w:top w:val="nil"/>
                <w:left w:val="nil"/>
                <w:bottom w:val="nil"/>
                <w:right w:val="nil"/>
                <w:between w:val="nil"/>
              </w:pBdr>
              <w:jc w:val="both"/>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en-US"/>
              </w:rPr>
              <w:t>kp</w:t>
            </w:r>
            <w:r w:rsidRPr="00694A51">
              <w:rPr>
                <w:rFonts w:ascii="Times New Roman" w:eastAsia="Times New Roman" w:hAnsi="Times New Roman" w:cs="Times New Roman"/>
                <w:color w:val="000000"/>
                <w:lang w:val="ru-RU"/>
              </w:rPr>
              <w:t>_</w:t>
            </w:r>
            <w:r w:rsidRPr="00694A51">
              <w:rPr>
                <w:rFonts w:ascii="Times New Roman" w:eastAsia="Times New Roman" w:hAnsi="Times New Roman" w:cs="Times New Roman"/>
                <w:color w:val="000000"/>
                <w:lang w:val="en-US"/>
              </w:rPr>
              <w:t>parky</w:t>
            </w:r>
            <w:r w:rsidRPr="00694A51">
              <w:rPr>
                <w:rFonts w:ascii="Times New Roman" w:eastAsia="Times New Roman" w:hAnsi="Times New Roman" w:cs="Times New Roman"/>
                <w:color w:val="000000"/>
                <w:lang w:val="ru-RU"/>
              </w:rPr>
              <w:t>@</w:t>
            </w:r>
            <w:r w:rsidRPr="00694A51">
              <w:rPr>
                <w:rFonts w:ascii="Times New Roman" w:eastAsia="Times New Roman" w:hAnsi="Times New Roman" w:cs="Times New Roman"/>
                <w:color w:val="000000"/>
                <w:lang w:val="en-US"/>
              </w:rPr>
              <w:t>ukr</w:t>
            </w:r>
            <w:r w:rsidRPr="00694A51">
              <w:rPr>
                <w:rFonts w:ascii="Times New Roman" w:eastAsia="Times New Roman" w:hAnsi="Times New Roman" w:cs="Times New Roman"/>
                <w:color w:val="000000"/>
                <w:lang w:val="ru-RU"/>
              </w:rPr>
              <w:t>.</w:t>
            </w:r>
            <w:r w:rsidRPr="00694A51">
              <w:rPr>
                <w:rFonts w:ascii="Times New Roman" w:eastAsia="Times New Roman" w:hAnsi="Times New Roman" w:cs="Times New Roman"/>
                <w:color w:val="000000"/>
                <w:lang w:val="en-US"/>
              </w:rPr>
              <w:t>net</w:t>
            </w:r>
          </w:p>
        </w:tc>
      </w:tr>
      <w:tr w:rsidR="002032AF" w:rsidRPr="00694A51" w14:paraId="404673DA" w14:textId="77777777" w:rsidTr="002032AF">
        <w:trPr>
          <w:trHeight w:val="522"/>
        </w:trPr>
        <w:tc>
          <w:tcPr>
            <w:tcW w:w="530" w:type="dxa"/>
            <w:shd w:val="clear" w:color="auto" w:fill="FFFFFF" w:themeFill="background1"/>
          </w:tcPr>
          <w:p w14:paraId="7CA00927"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3</w:t>
            </w:r>
          </w:p>
        </w:tc>
        <w:tc>
          <w:tcPr>
            <w:tcW w:w="2130" w:type="dxa"/>
            <w:shd w:val="clear" w:color="auto" w:fill="FFFFFF" w:themeFill="background1"/>
          </w:tcPr>
          <w:p w14:paraId="228C1641"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rPr>
              <w:t>Процедура закупівлі</w:t>
            </w:r>
          </w:p>
        </w:tc>
        <w:tc>
          <w:tcPr>
            <w:tcW w:w="7513" w:type="dxa"/>
            <w:shd w:val="clear" w:color="auto" w:fill="FFFFFF" w:themeFill="background1"/>
          </w:tcPr>
          <w:p w14:paraId="733E8377" w14:textId="6F319715"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Відкриті торги</w:t>
            </w:r>
            <w:r w:rsidR="00F03116" w:rsidRPr="00694A51">
              <w:rPr>
                <w:rFonts w:ascii="Times New Roman" w:eastAsia="Times New Roman" w:hAnsi="Times New Roman" w:cs="Times New Roman"/>
                <w:color w:val="000000"/>
              </w:rPr>
              <w:t xml:space="preserve"> з особливостями</w:t>
            </w:r>
          </w:p>
        </w:tc>
      </w:tr>
      <w:tr w:rsidR="002032AF" w:rsidRPr="00694A51" w14:paraId="339F6842" w14:textId="77777777" w:rsidTr="002032AF">
        <w:trPr>
          <w:trHeight w:val="522"/>
        </w:trPr>
        <w:tc>
          <w:tcPr>
            <w:tcW w:w="530" w:type="dxa"/>
            <w:shd w:val="clear" w:color="auto" w:fill="FFFFFF" w:themeFill="background1"/>
          </w:tcPr>
          <w:p w14:paraId="69D74357"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4</w:t>
            </w:r>
          </w:p>
        </w:tc>
        <w:tc>
          <w:tcPr>
            <w:tcW w:w="2130" w:type="dxa"/>
            <w:shd w:val="clear" w:color="auto" w:fill="FFFFFF" w:themeFill="background1"/>
          </w:tcPr>
          <w:p w14:paraId="023F55F3"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Інформація про предмет закупівлі</w:t>
            </w:r>
          </w:p>
        </w:tc>
        <w:tc>
          <w:tcPr>
            <w:tcW w:w="7513" w:type="dxa"/>
            <w:shd w:val="clear" w:color="auto" w:fill="FFFFFF" w:themeFill="background1"/>
          </w:tcPr>
          <w:p w14:paraId="52D0E99F"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694A51" w14:paraId="5FFA0450" w14:textId="77777777" w:rsidTr="002032AF">
        <w:trPr>
          <w:trHeight w:val="522"/>
        </w:trPr>
        <w:tc>
          <w:tcPr>
            <w:tcW w:w="530" w:type="dxa"/>
            <w:shd w:val="clear" w:color="auto" w:fill="FFFFFF" w:themeFill="background1"/>
          </w:tcPr>
          <w:p w14:paraId="056F8140"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color w:val="000000"/>
              </w:rPr>
              <w:t>4.1</w:t>
            </w:r>
          </w:p>
        </w:tc>
        <w:tc>
          <w:tcPr>
            <w:tcW w:w="2130" w:type="dxa"/>
            <w:shd w:val="clear" w:color="auto" w:fill="FFFFFF" w:themeFill="background1"/>
          </w:tcPr>
          <w:p w14:paraId="21BE1C7D"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назва предмета закупівлі</w:t>
            </w:r>
          </w:p>
        </w:tc>
        <w:tc>
          <w:tcPr>
            <w:tcW w:w="7513" w:type="dxa"/>
            <w:shd w:val="clear" w:color="auto" w:fill="FFFFFF" w:themeFill="background1"/>
          </w:tcPr>
          <w:p w14:paraId="5E187370" w14:textId="77777777" w:rsidR="00EB0A21" w:rsidRPr="00694A51" w:rsidRDefault="00EB0A21" w:rsidP="00EB0A21">
            <w:pPr>
              <w:jc w:val="both"/>
              <w:rPr>
                <w:rFonts w:ascii="Times New Roman" w:hAnsi="Times New Roman" w:cs="Times New Roman"/>
                <w:b/>
              </w:rPr>
            </w:pPr>
            <w:r w:rsidRPr="00694A51">
              <w:rPr>
                <w:rFonts w:ascii="Times New Roman" w:hAnsi="Times New Roman" w:cs="Times New Roman"/>
                <w:b/>
              </w:rPr>
              <w:t>Охоронні послуги (централізована охорона майна на об’єкті та спостереження за ручними системами тривожної сигналізації з реагуванням наряду охорони)</w:t>
            </w:r>
          </w:p>
          <w:p w14:paraId="1557AFA5" w14:textId="6FDD70FA" w:rsidR="002032AF" w:rsidRPr="00694A51" w:rsidRDefault="00EB0A21" w:rsidP="00EB0A21">
            <w:pPr>
              <w:pStyle w:val="10"/>
              <w:jc w:val="both"/>
              <w:rPr>
                <w:rFonts w:ascii="Times New Roman" w:eastAsia="Calibri" w:hAnsi="Times New Roman" w:cs="Times New Roman"/>
                <w:b/>
                <w:color w:val="auto"/>
                <w:sz w:val="20"/>
                <w:szCs w:val="20"/>
                <w:lang w:val="uk-UA"/>
              </w:rPr>
            </w:pPr>
            <w:r w:rsidRPr="00694A51">
              <w:rPr>
                <w:rFonts w:ascii="Times New Roman" w:hAnsi="Times New Roman" w:cs="Times New Roman"/>
                <w:b/>
                <w:color w:val="auto"/>
                <w:sz w:val="20"/>
                <w:szCs w:val="20"/>
              </w:rPr>
              <w:t>ДК 021:2015 – 79710000-4 - Охоронні послуги</w:t>
            </w:r>
            <w:r w:rsidRPr="00694A51">
              <w:rPr>
                <w:rFonts w:ascii="Times New Roman" w:hAnsi="Times New Roman" w:cs="Times New Roman"/>
                <w:color w:val="auto"/>
                <w:sz w:val="20"/>
                <w:szCs w:val="20"/>
              </w:rPr>
              <w:t>.</w:t>
            </w:r>
          </w:p>
        </w:tc>
      </w:tr>
      <w:tr w:rsidR="002032AF" w:rsidRPr="00694A51" w14:paraId="3525723E" w14:textId="77777777" w:rsidTr="002032AF">
        <w:trPr>
          <w:trHeight w:val="522"/>
        </w:trPr>
        <w:tc>
          <w:tcPr>
            <w:tcW w:w="530" w:type="dxa"/>
            <w:shd w:val="clear" w:color="auto" w:fill="FFFFFF" w:themeFill="background1"/>
          </w:tcPr>
          <w:p w14:paraId="158453D2"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color w:val="000000"/>
              </w:rPr>
              <w:t>4.2</w:t>
            </w:r>
          </w:p>
        </w:tc>
        <w:tc>
          <w:tcPr>
            <w:tcW w:w="2130" w:type="dxa"/>
            <w:shd w:val="clear" w:color="auto" w:fill="FFFFFF" w:themeFill="background1"/>
          </w:tcPr>
          <w:p w14:paraId="10906234"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7513" w:type="dxa"/>
            <w:shd w:val="clear" w:color="auto" w:fill="FFFFFF" w:themeFill="background1"/>
          </w:tcPr>
          <w:p w14:paraId="0E14203D"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Поділ на лоти (частини закупівлі) не передбачено. Закупівля здійснюється щодо предмету закупівлі в цілому.</w:t>
            </w:r>
          </w:p>
        </w:tc>
      </w:tr>
      <w:tr w:rsidR="002032AF" w:rsidRPr="00694A51" w14:paraId="3ED56C3F" w14:textId="77777777" w:rsidTr="002032AF">
        <w:trPr>
          <w:trHeight w:val="522"/>
        </w:trPr>
        <w:tc>
          <w:tcPr>
            <w:tcW w:w="530" w:type="dxa"/>
            <w:shd w:val="clear" w:color="auto" w:fill="FFFFFF" w:themeFill="background1"/>
          </w:tcPr>
          <w:p w14:paraId="789C8332"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color w:val="000000"/>
              </w:rPr>
              <w:t>4.3</w:t>
            </w:r>
          </w:p>
        </w:tc>
        <w:tc>
          <w:tcPr>
            <w:tcW w:w="2130" w:type="dxa"/>
            <w:shd w:val="clear" w:color="auto" w:fill="FFFFFF" w:themeFill="background1"/>
          </w:tcPr>
          <w:p w14:paraId="27620ABA"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7513" w:type="dxa"/>
            <w:shd w:val="clear" w:color="auto" w:fill="FFFFFF" w:themeFill="background1"/>
          </w:tcPr>
          <w:p w14:paraId="1156D797" w14:textId="77777777" w:rsidR="004F6D46" w:rsidRPr="00694A51" w:rsidRDefault="004F6D46"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Місце надання послуг: м. Хмельницький, вул. Паркова, 1 (парк ім. М. Чекмана)</w:t>
            </w:r>
          </w:p>
          <w:p w14:paraId="5A350388" w14:textId="5ED01148" w:rsidR="002032AF" w:rsidRPr="00694A51" w:rsidRDefault="004F6D46" w:rsidP="009A3DC8">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Кількість, обсяг послуг: визначається в Технічних, якісних та кількісних характеристиках предмета закупівлі (</w:t>
            </w:r>
            <w:r w:rsidR="00615969" w:rsidRPr="00694A51">
              <w:rPr>
                <w:rFonts w:ascii="Times New Roman" w:eastAsia="Times New Roman" w:hAnsi="Times New Roman" w:cs="Times New Roman"/>
                <w:b/>
                <w:color w:val="000000"/>
              </w:rPr>
              <w:t>Додаток 2</w:t>
            </w:r>
            <w:r w:rsidRPr="00694A51">
              <w:rPr>
                <w:rFonts w:ascii="Times New Roman" w:eastAsia="Times New Roman" w:hAnsi="Times New Roman" w:cs="Times New Roman"/>
                <w:color w:val="000000"/>
              </w:rPr>
              <w:t xml:space="preserve"> до цієї тендерної документації – Технічне завдання)</w:t>
            </w:r>
          </w:p>
        </w:tc>
      </w:tr>
      <w:tr w:rsidR="002032AF" w:rsidRPr="00694A51" w14:paraId="0BF7BA2D" w14:textId="77777777" w:rsidTr="002032AF">
        <w:trPr>
          <w:trHeight w:val="522"/>
        </w:trPr>
        <w:tc>
          <w:tcPr>
            <w:tcW w:w="530" w:type="dxa"/>
            <w:shd w:val="clear" w:color="auto" w:fill="FFFFFF" w:themeFill="background1"/>
          </w:tcPr>
          <w:p w14:paraId="1CA67FAF"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color w:val="000000"/>
              </w:rPr>
              <w:t>4.4</w:t>
            </w:r>
          </w:p>
        </w:tc>
        <w:tc>
          <w:tcPr>
            <w:tcW w:w="2130" w:type="dxa"/>
            <w:shd w:val="clear" w:color="auto" w:fill="FFFFFF" w:themeFill="background1"/>
          </w:tcPr>
          <w:p w14:paraId="3A7D2B66"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color w:val="000000"/>
              </w:rPr>
              <w:t>строк поставки товарів (надання послуг, виконання робіт)</w:t>
            </w:r>
          </w:p>
        </w:tc>
        <w:tc>
          <w:tcPr>
            <w:tcW w:w="7513" w:type="dxa"/>
            <w:shd w:val="clear" w:color="auto" w:fill="FFFFFF" w:themeFill="background1"/>
          </w:tcPr>
          <w:p w14:paraId="6EF6C530" w14:textId="556DD386" w:rsidR="002032AF" w:rsidRPr="00694A51" w:rsidRDefault="00753DB9" w:rsidP="004B1298">
            <w:pPr>
              <w:jc w:val="both"/>
              <w:rPr>
                <w:rFonts w:ascii="Times New Roman" w:eastAsia="Times New Roman" w:hAnsi="Times New Roman" w:cs="Times New Roman"/>
                <w:color w:val="000000"/>
              </w:rPr>
            </w:pPr>
            <w:r>
              <w:rPr>
                <w:rFonts w:ascii="Times New Roman" w:eastAsia="Times New Roman" w:hAnsi="Times New Roman" w:cs="Times New Roman"/>
                <w:color w:val="000000"/>
              </w:rPr>
              <w:t>по 30</w:t>
            </w:r>
            <w:r w:rsidRPr="00753DB9">
              <w:rPr>
                <w:rFonts w:ascii="Times New Roman" w:eastAsia="Times New Roman" w:hAnsi="Times New Roman" w:cs="Times New Roman"/>
                <w:color w:val="000000"/>
              </w:rPr>
              <w:t xml:space="preserve"> листопада</w:t>
            </w:r>
            <w:r w:rsidR="004B1298" w:rsidRPr="00753DB9">
              <w:rPr>
                <w:rFonts w:ascii="Times New Roman" w:eastAsia="Times New Roman" w:hAnsi="Times New Roman" w:cs="Times New Roman"/>
                <w:color w:val="000000"/>
              </w:rPr>
              <w:t xml:space="preserve"> 2024р. (включно).</w:t>
            </w:r>
          </w:p>
        </w:tc>
      </w:tr>
      <w:tr w:rsidR="002032AF" w:rsidRPr="00694A51" w14:paraId="6C41BD24" w14:textId="77777777" w:rsidTr="002032AF">
        <w:trPr>
          <w:trHeight w:val="522"/>
        </w:trPr>
        <w:tc>
          <w:tcPr>
            <w:tcW w:w="530" w:type="dxa"/>
            <w:shd w:val="clear" w:color="auto" w:fill="FFFFFF" w:themeFill="background1"/>
          </w:tcPr>
          <w:p w14:paraId="39AE0E04"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5</w:t>
            </w:r>
          </w:p>
        </w:tc>
        <w:tc>
          <w:tcPr>
            <w:tcW w:w="2130" w:type="dxa"/>
            <w:shd w:val="clear" w:color="auto" w:fill="FFFFFF" w:themeFill="background1"/>
          </w:tcPr>
          <w:p w14:paraId="655C75BC"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rPr>
              <w:t>Недискримінація учасників</w:t>
            </w:r>
          </w:p>
        </w:tc>
        <w:tc>
          <w:tcPr>
            <w:tcW w:w="7513" w:type="dxa"/>
            <w:shd w:val="clear" w:color="auto" w:fill="FFFFFF" w:themeFill="background1"/>
          </w:tcPr>
          <w:p w14:paraId="3503C24C" w14:textId="4C4DBB7D" w:rsidR="002032AF" w:rsidRPr="00694A51" w:rsidRDefault="00ED3758" w:rsidP="009A3DC8">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32AF" w:rsidRPr="00694A51" w14:paraId="5DB23DCE" w14:textId="77777777" w:rsidTr="002032AF">
        <w:trPr>
          <w:trHeight w:val="522"/>
        </w:trPr>
        <w:tc>
          <w:tcPr>
            <w:tcW w:w="530" w:type="dxa"/>
            <w:shd w:val="clear" w:color="auto" w:fill="FFFFFF" w:themeFill="background1"/>
          </w:tcPr>
          <w:p w14:paraId="3101FE9F"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6</w:t>
            </w:r>
          </w:p>
        </w:tc>
        <w:tc>
          <w:tcPr>
            <w:tcW w:w="2130" w:type="dxa"/>
            <w:shd w:val="clear" w:color="auto" w:fill="FFFFFF" w:themeFill="background1"/>
          </w:tcPr>
          <w:p w14:paraId="3491ED02"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7513" w:type="dxa"/>
            <w:shd w:val="clear" w:color="auto" w:fill="FFFFFF" w:themeFill="background1"/>
          </w:tcPr>
          <w:p w14:paraId="73E9B5EC" w14:textId="77777777" w:rsidR="008B4315" w:rsidRPr="00694A51" w:rsidRDefault="008B4315" w:rsidP="009A3DC8">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Валютою тендерної пропозиції є національна валюта України - гривня.</w:t>
            </w:r>
          </w:p>
          <w:p w14:paraId="5BE0E4B1" w14:textId="765F3A1B" w:rsidR="002032AF" w:rsidRPr="00694A51" w:rsidRDefault="002032AF" w:rsidP="009A3DC8">
            <w:pPr>
              <w:pStyle w:val="ae"/>
              <w:spacing w:before="0" w:after="0"/>
              <w:jc w:val="both"/>
              <w:rPr>
                <w:sz w:val="20"/>
                <w:szCs w:val="20"/>
                <w:lang w:val="uk-UA"/>
              </w:rPr>
            </w:pPr>
            <w:r w:rsidRPr="00694A51">
              <w:rPr>
                <w:sz w:val="20"/>
                <w:szCs w:val="20"/>
                <w:lang w:val="uk-UA"/>
              </w:rPr>
              <w:t xml:space="preserve"> </w:t>
            </w:r>
          </w:p>
        </w:tc>
      </w:tr>
      <w:tr w:rsidR="002032AF" w:rsidRPr="00694A51" w14:paraId="45781316" w14:textId="77777777" w:rsidTr="002032AF">
        <w:trPr>
          <w:trHeight w:val="522"/>
        </w:trPr>
        <w:tc>
          <w:tcPr>
            <w:tcW w:w="530" w:type="dxa"/>
            <w:tcBorders>
              <w:bottom w:val="single" w:sz="4" w:space="0" w:color="000000"/>
            </w:tcBorders>
            <w:shd w:val="clear" w:color="auto" w:fill="FFFFFF" w:themeFill="background1"/>
          </w:tcPr>
          <w:p w14:paraId="19F9F589"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7</w:t>
            </w:r>
          </w:p>
        </w:tc>
        <w:tc>
          <w:tcPr>
            <w:tcW w:w="2130" w:type="dxa"/>
            <w:tcBorders>
              <w:bottom w:val="single" w:sz="4" w:space="0" w:color="000000"/>
            </w:tcBorders>
            <w:shd w:val="clear" w:color="auto" w:fill="FFFFFF" w:themeFill="background1"/>
            <w:vAlign w:val="center"/>
          </w:tcPr>
          <w:p w14:paraId="254D3940"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7513" w:type="dxa"/>
            <w:tcBorders>
              <w:bottom w:val="single" w:sz="4" w:space="0" w:color="000000"/>
            </w:tcBorders>
            <w:shd w:val="clear" w:color="auto" w:fill="FFFFFF" w:themeFill="background1"/>
          </w:tcPr>
          <w:p w14:paraId="2606AEE1" w14:textId="77777777" w:rsidR="00F93C26" w:rsidRPr="00694A51" w:rsidRDefault="00F93C26" w:rsidP="009A3DC8">
            <w:pPr>
              <w:widowControl w:val="0"/>
              <w:ind w:hanging="21"/>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Усі документи тендерної пропозиції, які готуються безпосередньо учасником повинні бути складені українською мовою. </w:t>
            </w:r>
          </w:p>
          <w:p w14:paraId="696FA662" w14:textId="77777777" w:rsidR="00F93C26" w:rsidRPr="00694A51" w:rsidRDefault="00F93C26" w:rsidP="009A3DC8">
            <w:pPr>
              <w:widowControl w:val="0"/>
              <w:ind w:hanging="21"/>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67F8757" w14:textId="520E1A0F" w:rsidR="002032AF" w:rsidRPr="00694A51" w:rsidRDefault="00F93C26" w:rsidP="009A3DC8">
            <w:pPr>
              <w:pStyle w:val="ae"/>
              <w:spacing w:before="0" w:after="0"/>
              <w:jc w:val="both"/>
              <w:rPr>
                <w:sz w:val="20"/>
                <w:szCs w:val="20"/>
              </w:rPr>
            </w:pPr>
            <w:r w:rsidRPr="00694A51">
              <w:rPr>
                <w:color w:val="000000"/>
                <w:sz w:val="20"/>
                <w:szCs w:val="20"/>
                <w:lang w:val="uk-UA" w:eastAsia="ru-RU"/>
              </w:rPr>
              <w:t xml:space="preserve">Якщо учасник торгів є нерезидентом України, він може подавати свою тендерну </w:t>
            </w:r>
            <w:r w:rsidRPr="00694A51">
              <w:rPr>
                <w:color w:val="000000"/>
                <w:sz w:val="20"/>
                <w:szCs w:val="20"/>
                <w:lang w:val="uk-UA" w:eastAsia="ru-RU"/>
              </w:rPr>
              <w:lastRenderedPageBreak/>
              <w:t>пропозицію іншою мовою з обов’язковим перекладом українською мовою.</w:t>
            </w:r>
          </w:p>
        </w:tc>
      </w:tr>
      <w:tr w:rsidR="00317765" w:rsidRPr="00694A51" w14:paraId="492F0F1F" w14:textId="77777777" w:rsidTr="002032AF">
        <w:trPr>
          <w:trHeight w:val="522"/>
        </w:trPr>
        <w:tc>
          <w:tcPr>
            <w:tcW w:w="530" w:type="dxa"/>
            <w:tcBorders>
              <w:bottom w:val="single" w:sz="4" w:space="0" w:color="000000"/>
            </w:tcBorders>
            <w:shd w:val="clear" w:color="auto" w:fill="FFFFFF" w:themeFill="background1"/>
          </w:tcPr>
          <w:p w14:paraId="4A5AFF1C" w14:textId="77777777" w:rsidR="00317765" w:rsidRPr="00694A51" w:rsidRDefault="00317765" w:rsidP="009A3DC8">
            <w:pPr>
              <w:widowControl w:val="0"/>
              <w:pBdr>
                <w:top w:val="nil"/>
                <w:left w:val="nil"/>
                <w:bottom w:val="nil"/>
                <w:right w:val="nil"/>
                <w:between w:val="nil"/>
              </w:pBdr>
              <w:rPr>
                <w:rFonts w:ascii="Times New Roman" w:eastAsia="Times New Roman" w:hAnsi="Times New Roman" w:cs="Times New Roman"/>
                <w:b/>
                <w:color w:val="000000"/>
              </w:rPr>
            </w:pPr>
          </w:p>
          <w:p w14:paraId="3EC8CFDB" w14:textId="2D6406C8" w:rsidR="00317765" w:rsidRPr="00694A51" w:rsidRDefault="00317765" w:rsidP="009A3DC8">
            <w:pPr>
              <w:widowControl w:val="0"/>
              <w:pBdr>
                <w:top w:val="nil"/>
                <w:left w:val="nil"/>
                <w:bottom w:val="nil"/>
                <w:right w:val="nil"/>
                <w:between w:val="nil"/>
              </w:pBdr>
              <w:rPr>
                <w:rFonts w:ascii="Times New Roman" w:eastAsia="Times New Roman" w:hAnsi="Times New Roman" w:cs="Times New Roman"/>
                <w:b/>
                <w:color w:val="000000"/>
              </w:rPr>
            </w:pPr>
            <w:r w:rsidRPr="00694A51">
              <w:rPr>
                <w:rFonts w:ascii="Times New Roman" w:eastAsia="Times New Roman" w:hAnsi="Times New Roman" w:cs="Times New Roman"/>
                <w:b/>
                <w:color w:val="000000"/>
              </w:rPr>
              <w:t>8</w:t>
            </w:r>
          </w:p>
        </w:tc>
        <w:tc>
          <w:tcPr>
            <w:tcW w:w="2130" w:type="dxa"/>
            <w:tcBorders>
              <w:bottom w:val="single" w:sz="4" w:space="0" w:color="000000"/>
            </w:tcBorders>
            <w:shd w:val="clear" w:color="auto" w:fill="FFFFFF" w:themeFill="background1"/>
            <w:vAlign w:val="center"/>
          </w:tcPr>
          <w:p w14:paraId="38DACDD7" w14:textId="0478479F" w:rsidR="00317765" w:rsidRPr="00694A51" w:rsidRDefault="00317765" w:rsidP="009A3DC8">
            <w:pPr>
              <w:widowControl w:val="0"/>
              <w:pBdr>
                <w:top w:val="nil"/>
                <w:left w:val="nil"/>
                <w:bottom w:val="nil"/>
                <w:right w:val="nil"/>
                <w:between w:val="nil"/>
              </w:pBdr>
              <w:rPr>
                <w:rFonts w:ascii="Times New Roman" w:eastAsia="Times New Roman" w:hAnsi="Times New Roman" w:cs="Times New Roman"/>
                <w:b/>
                <w:color w:val="000000"/>
              </w:rPr>
            </w:pPr>
            <w:r w:rsidRPr="00694A51">
              <w:rPr>
                <w:rFonts w:ascii="Times New Roman" w:eastAsia="Times New Roman" w:hAnsi="Times New Roman" w:cs="Times New Roman"/>
                <w:b/>
                <w:color w:val="000000"/>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оголошення про проведення відкритих торгів.</w:t>
            </w:r>
          </w:p>
        </w:tc>
        <w:tc>
          <w:tcPr>
            <w:tcW w:w="7513" w:type="dxa"/>
            <w:tcBorders>
              <w:bottom w:val="single" w:sz="4" w:space="0" w:color="000000"/>
            </w:tcBorders>
            <w:shd w:val="clear" w:color="auto" w:fill="FFFFFF" w:themeFill="background1"/>
          </w:tcPr>
          <w:p w14:paraId="3D177D4F" w14:textId="3FE1E88E" w:rsidR="00317765" w:rsidRPr="00694A51" w:rsidRDefault="00BA0D77" w:rsidP="009A3DC8">
            <w:pPr>
              <w:pStyle w:val="ae"/>
              <w:spacing w:before="0" w:after="0"/>
              <w:jc w:val="both"/>
              <w:rPr>
                <w:color w:val="000000"/>
                <w:sz w:val="20"/>
                <w:szCs w:val="20"/>
                <w:lang w:val="uk-UA"/>
              </w:rPr>
            </w:pPr>
            <w:r w:rsidRPr="00694A51">
              <w:rPr>
                <w:color w:val="000000"/>
                <w:sz w:val="20"/>
                <w:szCs w:val="20"/>
              </w:rPr>
              <w:t xml:space="preserve">Замовник не приймає </w:t>
            </w:r>
            <w:r w:rsidR="00317765" w:rsidRPr="00694A51">
              <w:rPr>
                <w:color w:val="000000"/>
                <w:sz w:val="20"/>
                <w:szCs w:val="20"/>
              </w:rPr>
              <w:t>до розгляду тендерної пропозиції, ціна якої є вищою, ніж очікувана вартість предмета закупівлі, визначена замовником в оголошення про проведення відкритих торгів.</w:t>
            </w:r>
          </w:p>
        </w:tc>
      </w:tr>
      <w:tr w:rsidR="002032AF" w:rsidRPr="00694A51" w14:paraId="319732EB" w14:textId="77777777" w:rsidTr="002032AF">
        <w:trPr>
          <w:trHeight w:val="522"/>
        </w:trPr>
        <w:tc>
          <w:tcPr>
            <w:tcW w:w="10173" w:type="dxa"/>
            <w:gridSpan w:val="3"/>
            <w:shd w:val="clear" w:color="auto" w:fill="D9D9D9" w:themeFill="background1" w:themeFillShade="D9"/>
            <w:vAlign w:val="center"/>
          </w:tcPr>
          <w:p w14:paraId="2A80FDD9" w14:textId="4B007DA3" w:rsidR="002032AF" w:rsidRPr="00694A51" w:rsidRDefault="002032AF" w:rsidP="009A3DC8">
            <w:pPr>
              <w:widowControl w:val="0"/>
              <w:pBdr>
                <w:top w:val="nil"/>
                <w:left w:val="nil"/>
                <w:bottom w:val="nil"/>
                <w:right w:val="nil"/>
                <w:between w:val="nil"/>
              </w:pBdr>
              <w:jc w:val="center"/>
              <w:rPr>
                <w:rFonts w:ascii="Times New Roman" w:eastAsia="Times New Roman" w:hAnsi="Times New Roman" w:cs="Times New Roman"/>
                <w:b/>
                <w:lang w:eastAsia="zh-CN"/>
              </w:rPr>
            </w:pPr>
            <w:r w:rsidRPr="00694A51">
              <w:rPr>
                <w:rFonts w:ascii="Times New Roman" w:eastAsia="Times New Roman" w:hAnsi="Times New Roman" w:cs="Times New Roman"/>
                <w:b/>
                <w:lang w:eastAsia="zh-CN"/>
              </w:rPr>
              <w:t>Розділ ІІ. Порядок унесення змін та надання роз’яснень до тендерної документації</w:t>
            </w:r>
          </w:p>
        </w:tc>
      </w:tr>
      <w:tr w:rsidR="002032AF" w:rsidRPr="00694A51" w14:paraId="47CD5718" w14:textId="77777777" w:rsidTr="002032AF">
        <w:trPr>
          <w:trHeight w:val="522"/>
        </w:trPr>
        <w:tc>
          <w:tcPr>
            <w:tcW w:w="530" w:type="dxa"/>
            <w:shd w:val="clear" w:color="auto" w:fill="FFFFFF" w:themeFill="background1"/>
          </w:tcPr>
          <w:p w14:paraId="108926FC"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1</w:t>
            </w:r>
          </w:p>
        </w:tc>
        <w:tc>
          <w:tcPr>
            <w:tcW w:w="2130" w:type="dxa"/>
            <w:shd w:val="clear" w:color="auto" w:fill="FFFFFF" w:themeFill="background1"/>
          </w:tcPr>
          <w:p w14:paraId="78A93B34"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7513" w:type="dxa"/>
            <w:shd w:val="clear" w:color="auto" w:fill="FFFFFF" w:themeFill="background1"/>
          </w:tcPr>
          <w:p w14:paraId="3148FCCD" w14:textId="77777777" w:rsidR="00924F46" w:rsidRPr="00694A51" w:rsidRDefault="00924F46" w:rsidP="009A3DC8">
            <w:pPr>
              <w:jc w:val="both"/>
              <w:rPr>
                <w:rFonts w:ascii="Times New Roman" w:hAnsi="Times New Roman" w:cs="Times New Roman"/>
                <w:color w:val="000000"/>
                <w:shd w:val="solid" w:color="FFFFFF" w:fill="FFFFFF"/>
                <w:lang w:eastAsia="en-US"/>
              </w:rPr>
            </w:pPr>
            <w:r w:rsidRPr="00694A51">
              <w:rPr>
                <w:rFonts w:ascii="Times New Roman" w:hAnsi="Times New Roman" w:cs="Times New Roman"/>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8171D7C" w14:textId="77777777" w:rsidR="00924F46" w:rsidRPr="00694A51" w:rsidRDefault="00924F46" w:rsidP="009A3DC8">
            <w:pPr>
              <w:jc w:val="both"/>
              <w:rPr>
                <w:rFonts w:ascii="Times New Roman" w:hAnsi="Times New Roman" w:cs="Times New Roman"/>
                <w:color w:val="000000"/>
                <w:shd w:val="solid" w:color="FFFFFF" w:fill="FFFFFF"/>
              </w:rPr>
            </w:pPr>
            <w:r w:rsidRPr="00694A51">
              <w:rPr>
                <w:rFonts w:ascii="Times New Roman" w:hAnsi="Times New Roman" w:cs="Times New Roman"/>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034725" w14:textId="09D31629" w:rsidR="001268C3" w:rsidRPr="00694A51" w:rsidRDefault="00924F46" w:rsidP="009A3DC8">
            <w:pPr>
              <w:jc w:val="both"/>
              <w:rPr>
                <w:rFonts w:ascii="Times New Roman" w:hAnsi="Times New Roman" w:cs="Times New Roman"/>
                <w:strike/>
                <w:color w:val="000000"/>
                <w:shd w:val="solid" w:color="FFFFFF" w:fill="FFFFFF"/>
              </w:rPr>
            </w:pPr>
            <w:r w:rsidRPr="00694A51">
              <w:rPr>
                <w:rFonts w:ascii="Times New Roman" w:hAnsi="Times New Roman" w:cs="Times New Roman"/>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32AF" w:rsidRPr="00694A51" w14:paraId="2FE25231" w14:textId="77777777" w:rsidTr="002032AF">
        <w:trPr>
          <w:trHeight w:val="522"/>
        </w:trPr>
        <w:tc>
          <w:tcPr>
            <w:tcW w:w="530" w:type="dxa"/>
            <w:tcBorders>
              <w:bottom w:val="single" w:sz="4" w:space="0" w:color="000000"/>
            </w:tcBorders>
            <w:shd w:val="clear" w:color="auto" w:fill="FFFFFF" w:themeFill="background1"/>
          </w:tcPr>
          <w:p w14:paraId="2B9308EA" w14:textId="77777777" w:rsidR="002032AF" w:rsidRPr="00694A51" w:rsidRDefault="002032AF" w:rsidP="009A3DC8">
            <w:pPr>
              <w:widowControl w:val="0"/>
              <w:pBdr>
                <w:top w:val="nil"/>
                <w:left w:val="nil"/>
                <w:bottom w:val="nil"/>
                <w:right w:val="nil"/>
                <w:between w:val="nil"/>
              </w:pBdr>
              <w:jc w:val="cente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2</w:t>
            </w:r>
          </w:p>
        </w:tc>
        <w:tc>
          <w:tcPr>
            <w:tcW w:w="2130" w:type="dxa"/>
            <w:tcBorders>
              <w:bottom w:val="single" w:sz="4" w:space="0" w:color="000000"/>
            </w:tcBorders>
            <w:shd w:val="clear" w:color="auto" w:fill="FFFFFF" w:themeFill="background1"/>
          </w:tcPr>
          <w:p w14:paraId="42C9C0A4"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Унесення змін до тендерної документації</w:t>
            </w:r>
          </w:p>
        </w:tc>
        <w:tc>
          <w:tcPr>
            <w:tcW w:w="7513" w:type="dxa"/>
            <w:tcBorders>
              <w:bottom w:val="single" w:sz="4" w:space="0" w:color="000000"/>
            </w:tcBorders>
            <w:shd w:val="clear" w:color="auto" w:fill="FFFFFF" w:themeFill="background1"/>
          </w:tcPr>
          <w:p w14:paraId="741841A1" w14:textId="77777777" w:rsidR="004C2D8B" w:rsidRPr="00694A51" w:rsidRDefault="004C2D8B" w:rsidP="009A3DC8">
            <w:pPr>
              <w:jc w:val="both"/>
              <w:rPr>
                <w:rFonts w:ascii="Times New Roman" w:hAnsi="Times New Roman" w:cs="Times New Roman"/>
                <w:color w:val="000000"/>
                <w:shd w:val="solid" w:color="FFFFFF" w:fill="FFFFFF"/>
              </w:rPr>
            </w:pPr>
            <w:r w:rsidRPr="00694A51">
              <w:rPr>
                <w:rFonts w:ascii="Times New Roman" w:hAnsi="Times New Roman" w:cs="Times New Roman"/>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442C091" w14:textId="773890FD" w:rsidR="002032AF" w:rsidRPr="00694A51" w:rsidRDefault="004C2D8B" w:rsidP="009A3DC8">
            <w:pPr>
              <w:jc w:val="both"/>
              <w:rPr>
                <w:rFonts w:ascii="Times New Roman" w:hAnsi="Times New Roman" w:cs="Times New Roman"/>
                <w:color w:val="000000"/>
                <w:shd w:val="solid" w:color="FFFFFF" w:fill="FFFFFF"/>
              </w:rPr>
            </w:pPr>
            <w:r w:rsidRPr="00694A51">
              <w:rPr>
                <w:rFonts w:ascii="Times New Roman" w:hAnsi="Times New Roman" w:cs="Times New Roman"/>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32AF" w:rsidRPr="00694A51" w14:paraId="4EE389E7" w14:textId="77777777" w:rsidTr="002032AF">
        <w:trPr>
          <w:trHeight w:val="657"/>
        </w:trPr>
        <w:tc>
          <w:tcPr>
            <w:tcW w:w="10173" w:type="dxa"/>
            <w:gridSpan w:val="3"/>
            <w:shd w:val="clear" w:color="auto" w:fill="D9D9D9" w:themeFill="background1" w:themeFillShade="D9"/>
            <w:vAlign w:val="center"/>
          </w:tcPr>
          <w:p w14:paraId="187801A3" w14:textId="77777777" w:rsidR="002032AF" w:rsidRPr="00694A51" w:rsidRDefault="002032AF" w:rsidP="009A3DC8">
            <w:pPr>
              <w:widowControl w:val="0"/>
              <w:pBdr>
                <w:top w:val="nil"/>
                <w:left w:val="nil"/>
                <w:bottom w:val="nil"/>
                <w:right w:val="nil"/>
                <w:between w:val="nil"/>
              </w:pBdr>
              <w:jc w:val="cente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Розділ ІІІ. Інструкція з підготовки тендерної пропозиції</w:t>
            </w:r>
          </w:p>
        </w:tc>
      </w:tr>
      <w:tr w:rsidR="002032AF" w:rsidRPr="00694A51" w14:paraId="0D09674E" w14:textId="77777777" w:rsidTr="002032AF">
        <w:trPr>
          <w:trHeight w:val="522"/>
        </w:trPr>
        <w:tc>
          <w:tcPr>
            <w:tcW w:w="530" w:type="dxa"/>
            <w:shd w:val="clear" w:color="auto" w:fill="FFFFFF" w:themeFill="background1"/>
          </w:tcPr>
          <w:p w14:paraId="0A2E4BE5" w14:textId="77777777" w:rsidR="002032AF" w:rsidRPr="00694A51" w:rsidRDefault="002032AF" w:rsidP="009A3DC8">
            <w:pPr>
              <w:widowControl w:val="0"/>
              <w:pBdr>
                <w:top w:val="nil"/>
                <w:left w:val="nil"/>
                <w:bottom w:val="nil"/>
                <w:right w:val="nil"/>
                <w:between w:val="nil"/>
              </w:pBdr>
              <w:jc w:val="cente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1</w:t>
            </w:r>
          </w:p>
        </w:tc>
        <w:tc>
          <w:tcPr>
            <w:tcW w:w="2130" w:type="dxa"/>
            <w:shd w:val="clear" w:color="auto" w:fill="FFFFFF" w:themeFill="background1"/>
          </w:tcPr>
          <w:p w14:paraId="2D225607"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rPr>
              <w:t>Зміст і спосіб подання тендерної пропозиції</w:t>
            </w:r>
          </w:p>
        </w:tc>
        <w:tc>
          <w:tcPr>
            <w:tcW w:w="7513" w:type="dxa"/>
            <w:shd w:val="clear" w:color="auto" w:fill="FFFFFF" w:themeFill="background1"/>
          </w:tcPr>
          <w:p w14:paraId="656952F4" w14:textId="78AED355" w:rsidR="00ED3758" w:rsidRPr="00694A51" w:rsidRDefault="00ED3758" w:rsidP="009A3DC8">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sidRPr="00694A51">
              <w:rPr>
                <w:rFonts w:ascii="Times New Roman" w:hAnsi="Times New Roman" w:cs="Times New Roman"/>
                <w:color w:val="00000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w:t>
            </w:r>
            <w:r w:rsidRPr="00694A51">
              <w:rPr>
                <w:rFonts w:ascii="Times New Roman" w:eastAsia="Times New Roman" w:hAnsi="Times New Roman" w:cs="Times New Roman"/>
                <w:color w:val="000000"/>
              </w:rPr>
              <w:t xml:space="preserve"> з накладенням </w:t>
            </w:r>
            <w:r w:rsidRPr="00694A51">
              <w:rPr>
                <w:rFonts w:ascii="Times New Roman" w:eastAsia="Times New Roman" w:hAnsi="Times New Roman" w:cs="Times New Roman"/>
                <w:b/>
                <w:color w:val="000000"/>
                <w:u w:val="single"/>
              </w:rPr>
              <w:t>кваліфікованого/удосконаленого електронного підпису (КЕП/УЕП)</w:t>
            </w:r>
            <w:r w:rsidRPr="00694A51">
              <w:rPr>
                <w:rFonts w:ascii="Times New Roman" w:eastAsia="Times New Roman" w:hAnsi="Times New Roman" w:cs="Times New Roman"/>
                <w:color w:val="000000"/>
              </w:rPr>
              <w:t xml:space="preserve">  уповноваженої особи учасника на тендерну пропозицію в цілому та </w:t>
            </w:r>
            <w:r w:rsidRPr="00694A51">
              <w:rPr>
                <w:rFonts w:ascii="Times New Roman" w:hAnsi="Times New Roman" w:cs="Times New Roman"/>
                <w:color w:val="000000"/>
              </w:rPr>
              <w:t>шляхом завантаження необхідних документів, що вимагаються замовником у тендерній документації, а саме:</w:t>
            </w:r>
          </w:p>
          <w:p w14:paraId="56EA21EA" w14:textId="77777777" w:rsidR="00ED3758" w:rsidRPr="00694A51" w:rsidRDefault="00ED3758" w:rsidP="00F82EC0">
            <w:pPr>
              <w:numPr>
                <w:ilvl w:val="0"/>
                <w:numId w:val="2"/>
              </w:numPr>
              <w:jc w:val="both"/>
              <w:textAlignment w:val="baseline"/>
              <w:rPr>
                <w:rFonts w:ascii="Times New Roman" w:hAnsi="Times New Roman" w:cs="Times New Roman"/>
                <w:color w:val="000000"/>
              </w:rPr>
            </w:pPr>
            <w:r w:rsidRPr="00694A51">
              <w:rPr>
                <w:rFonts w:ascii="Times New Roman" w:hAnsi="Times New Roman" w:cs="Times New Roman"/>
                <w:color w:val="000000"/>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F23F15C" w14:textId="79F4B74E" w:rsidR="00ED3758" w:rsidRPr="00694A51" w:rsidRDefault="00ED3758" w:rsidP="00F82EC0">
            <w:pPr>
              <w:numPr>
                <w:ilvl w:val="0"/>
                <w:numId w:val="2"/>
              </w:numPr>
              <w:jc w:val="both"/>
              <w:textAlignment w:val="baseline"/>
              <w:rPr>
                <w:rFonts w:ascii="Times New Roman" w:hAnsi="Times New Roman" w:cs="Times New Roman"/>
                <w:color w:val="000000"/>
              </w:rPr>
            </w:pPr>
            <w:r w:rsidRPr="00694A51">
              <w:rPr>
                <w:rFonts w:ascii="Times New Roman" w:hAnsi="Times New Roman" w:cs="Times New Roman"/>
                <w:color w:val="000000"/>
              </w:rPr>
              <w:t>інформації про підтвердження відсутності підстав для відмови в участі у відкритих торгах, встановлені пунктом 47 Особливостей у відповідності д</w:t>
            </w:r>
            <w:r w:rsidR="004640A0" w:rsidRPr="00694A51">
              <w:rPr>
                <w:rFonts w:ascii="Times New Roman" w:hAnsi="Times New Roman" w:cs="Times New Roman"/>
                <w:color w:val="000000"/>
              </w:rPr>
              <w:t>о вимог визначених у Додатку № 1</w:t>
            </w:r>
            <w:r w:rsidRPr="00694A51">
              <w:rPr>
                <w:rFonts w:ascii="Times New Roman" w:hAnsi="Times New Roman" w:cs="Times New Roman"/>
                <w:color w:val="000000"/>
              </w:rPr>
              <w:t xml:space="preserve"> до тендерної документації;</w:t>
            </w:r>
          </w:p>
          <w:p w14:paraId="50EF5114" w14:textId="05DE5439" w:rsidR="00ED3758" w:rsidRPr="00694A51" w:rsidRDefault="00ED3758" w:rsidP="00F82EC0">
            <w:pPr>
              <w:numPr>
                <w:ilvl w:val="0"/>
                <w:numId w:val="2"/>
              </w:numPr>
              <w:jc w:val="both"/>
              <w:textAlignment w:val="baseline"/>
              <w:rPr>
                <w:rFonts w:ascii="Times New Roman" w:hAnsi="Times New Roman" w:cs="Times New Roman"/>
                <w:color w:val="000000"/>
              </w:rPr>
            </w:pPr>
            <w:r w:rsidRPr="00694A51">
              <w:rPr>
                <w:rFonts w:ascii="Times New Roman" w:hAnsi="Times New Roman" w:cs="Times New Roman"/>
                <w:color w:val="00000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4640A0" w:rsidRPr="00694A51">
              <w:rPr>
                <w:rFonts w:ascii="Times New Roman" w:hAnsi="Times New Roman" w:cs="Times New Roman"/>
                <w:color w:val="000000"/>
              </w:rPr>
              <w:t>вимог встановлених у Додатку № 2</w:t>
            </w:r>
            <w:r w:rsidRPr="00694A51">
              <w:rPr>
                <w:rFonts w:ascii="Times New Roman" w:hAnsi="Times New Roman" w:cs="Times New Roman"/>
                <w:color w:val="000000"/>
              </w:rPr>
              <w:t xml:space="preserve"> до тендерної документації;</w:t>
            </w:r>
          </w:p>
          <w:p w14:paraId="75BBF475" w14:textId="77777777" w:rsidR="00ED3758" w:rsidRPr="00694A51" w:rsidRDefault="00ED3758" w:rsidP="00F82EC0">
            <w:pPr>
              <w:numPr>
                <w:ilvl w:val="0"/>
                <w:numId w:val="2"/>
              </w:numPr>
              <w:jc w:val="both"/>
              <w:textAlignment w:val="baseline"/>
              <w:rPr>
                <w:rFonts w:ascii="Times New Roman" w:hAnsi="Times New Roman" w:cs="Times New Roman"/>
                <w:color w:val="000000"/>
              </w:rPr>
            </w:pPr>
            <w:r w:rsidRPr="00694A51">
              <w:rPr>
                <w:rFonts w:ascii="Times New Roman" w:hAnsi="Times New Roman" w:cs="Times New Roman"/>
                <w:color w:val="000000"/>
              </w:rPr>
              <w:t>документ про створення такого об’єднання (у разі якщо тендерна пропозиція подається об’єднанням учасників);</w:t>
            </w:r>
          </w:p>
          <w:p w14:paraId="469E279C" w14:textId="00CB922F" w:rsidR="00ED3758" w:rsidRPr="00694A51" w:rsidRDefault="00ED3758" w:rsidP="00F82EC0">
            <w:pPr>
              <w:numPr>
                <w:ilvl w:val="0"/>
                <w:numId w:val="2"/>
              </w:numPr>
              <w:jc w:val="both"/>
              <w:textAlignment w:val="baseline"/>
              <w:rPr>
                <w:rFonts w:ascii="Times New Roman" w:hAnsi="Times New Roman" w:cs="Times New Roman"/>
                <w:color w:val="000000"/>
              </w:rPr>
            </w:pPr>
            <w:r w:rsidRPr="00694A51">
              <w:rPr>
                <w:rFonts w:ascii="Times New Roman" w:hAnsi="Times New Roman" w:cs="Times New Roman"/>
                <w:color w:val="000000"/>
              </w:rPr>
              <w:t>документи, які підтверджують повноваження особи на підписання тендерної пропозиції, якщо підписантом тендерної пр</w:t>
            </w:r>
            <w:r w:rsidR="004640A0" w:rsidRPr="00694A51">
              <w:rPr>
                <w:rFonts w:ascii="Times New Roman" w:hAnsi="Times New Roman" w:cs="Times New Roman"/>
                <w:color w:val="000000"/>
              </w:rPr>
              <w:t>опозиціє є не керівник учасника (</w:t>
            </w:r>
            <w:r w:rsidR="004640A0" w:rsidRPr="00694A51">
              <w:rPr>
                <w:rFonts w:ascii="Times New Roman" w:hAnsi="Times New Roman" w:cs="Times New Roman"/>
              </w:rPr>
              <w:t xml:space="preserve">Повноваження щодо підпису документів тендерної пропозиції учасника/договору про закупівлю процедури закупівлі підтверджується Статутом (для юридичних осіб),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004640A0" w:rsidRPr="00694A51">
              <w:rPr>
                <w:rFonts w:ascii="Times New Roman" w:hAnsi="Times New Roman" w:cs="Times New Roman"/>
                <w:color w:val="000000"/>
              </w:rPr>
              <w:t>що підтверджує повноваження керівника учасника</w:t>
            </w:r>
            <w:r w:rsidR="004640A0" w:rsidRPr="00694A51">
              <w:rPr>
                <w:rFonts w:ascii="Times New Roman" w:hAnsi="Times New Roman" w:cs="Times New Roman"/>
              </w:rPr>
              <w:t>; довіреністю (дорученням) керівника учасника на ім’я уповноваженої особи учасника</w:t>
            </w:r>
            <w:r w:rsidR="004640A0" w:rsidRPr="00694A51">
              <w:rPr>
                <w:rFonts w:ascii="Times New Roman" w:hAnsi="Times New Roman" w:cs="Times New Roman"/>
                <w:color w:val="000000"/>
              </w:rPr>
              <w:t>, що підтверджує повноваження посадової особи учасника на підписання документів</w:t>
            </w:r>
            <w:r w:rsidR="004640A0" w:rsidRPr="00694A51">
              <w:rPr>
                <w:rFonts w:ascii="Times New Roman" w:hAnsi="Times New Roman" w:cs="Times New Roman"/>
              </w:rPr>
              <w:t xml:space="preserve"> тендерної пропозиції та правомочність на укладання договору; виписка або витяг з єдиного державного реєстру юридичних осіб та фізичних осіб—підприємців(для фізичних осіб-підприємців) тощо.</w:t>
            </w:r>
          </w:p>
          <w:p w14:paraId="3D51C3D5" w14:textId="38F45D93" w:rsidR="004640A0" w:rsidRPr="00694A51" w:rsidRDefault="004640A0" w:rsidP="00F82EC0">
            <w:pPr>
              <w:numPr>
                <w:ilvl w:val="0"/>
                <w:numId w:val="2"/>
              </w:numPr>
              <w:jc w:val="both"/>
              <w:textAlignment w:val="baseline"/>
              <w:rPr>
                <w:rFonts w:ascii="Times New Roman" w:hAnsi="Times New Roman" w:cs="Times New Roman"/>
                <w:color w:val="000000"/>
              </w:rPr>
            </w:pPr>
            <w:r w:rsidRPr="00694A51">
              <w:rPr>
                <w:rFonts w:ascii="Times New Roman" w:hAnsi="Times New Roman" w:cs="Times New Roman"/>
                <w:color w:val="000000"/>
              </w:rPr>
              <w:t>Підписаний проект договору згідно Додатком 3.</w:t>
            </w:r>
          </w:p>
          <w:p w14:paraId="7A9B9FA3" w14:textId="77777777" w:rsidR="00214C6F" w:rsidRPr="00694A51" w:rsidRDefault="00ED3758" w:rsidP="00F82EC0">
            <w:pPr>
              <w:numPr>
                <w:ilvl w:val="0"/>
                <w:numId w:val="2"/>
              </w:numPr>
              <w:jc w:val="both"/>
              <w:textAlignment w:val="baseline"/>
              <w:rPr>
                <w:rFonts w:ascii="Times New Roman" w:hAnsi="Times New Roman" w:cs="Times New Roman"/>
                <w:color w:val="000000"/>
              </w:rPr>
            </w:pPr>
            <w:r w:rsidRPr="00694A51">
              <w:rPr>
                <w:rFonts w:ascii="Times New Roman" w:hAnsi="Times New Roman" w:cs="Times New Roman"/>
                <w:color w:val="000000"/>
              </w:rPr>
              <w:t>інших документів та / або інформації визначені тендерною документацією та додатками.</w:t>
            </w:r>
          </w:p>
          <w:p w14:paraId="07546033" w14:textId="77777777" w:rsidR="004640A0" w:rsidRPr="00694A51" w:rsidRDefault="004640A0" w:rsidP="009A3DC8">
            <w:pPr>
              <w:jc w:val="both"/>
              <w:rPr>
                <w:rFonts w:ascii="Times New Roman" w:hAnsi="Times New Roman" w:cs="Times New Roman"/>
                <w:color w:val="000000"/>
              </w:rPr>
            </w:pPr>
            <w:r w:rsidRPr="00694A51">
              <w:rPr>
                <w:rFonts w:ascii="Times New Roman" w:hAnsi="Times New Roman" w:cs="Times New Roman"/>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AFB33CF" w14:textId="77777777" w:rsidR="004640A0" w:rsidRPr="00694A51" w:rsidRDefault="004640A0" w:rsidP="009A3DC8">
            <w:pPr>
              <w:jc w:val="both"/>
              <w:rPr>
                <w:rFonts w:ascii="Times New Roman" w:hAnsi="Times New Roman" w:cs="Times New Roman"/>
                <w:color w:val="000000"/>
              </w:rPr>
            </w:pPr>
            <w:r w:rsidRPr="00694A51">
              <w:rPr>
                <w:rFonts w:ascii="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FF5748" w14:textId="77777777" w:rsidR="004640A0" w:rsidRPr="00694A51" w:rsidRDefault="004640A0" w:rsidP="009A3DC8">
            <w:pPr>
              <w:jc w:val="both"/>
              <w:rPr>
                <w:rFonts w:ascii="Times New Roman" w:hAnsi="Times New Roman" w:cs="Times New Roman"/>
                <w:color w:val="000000"/>
              </w:rPr>
            </w:pPr>
            <w:r w:rsidRPr="00694A51">
              <w:rPr>
                <w:rFonts w:ascii="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BC418C8" w14:textId="77777777" w:rsidR="004640A0" w:rsidRPr="00694A51" w:rsidRDefault="004640A0" w:rsidP="009A3DC8">
            <w:pPr>
              <w:jc w:val="both"/>
              <w:rPr>
                <w:rFonts w:ascii="Times New Roman" w:hAnsi="Times New Roman" w:cs="Times New Roman"/>
                <w:color w:val="000000"/>
              </w:rPr>
            </w:pPr>
            <w:r w:rsidRPr="00694A51">
              <w:rPr>
                <w:rFonts w:ascii="Times New Roman" w:hAnsi="Times New Roman" w:cs="Times New Roman"/>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CF79045" w14:textId="77777777" w:rsidR="004640A0" w:rsidRPr="00694A51" w:rsidRDefault="004640A0" w:rsidP="009A3DC8">
            <w:pPr>
              <w:jc w:val="both"/>
              <w:rPr>
                <w:rFonts w:ascii="Times New Roman" w:hAnsi="Times New Roman" w:cs="Times New Roman"/>
                <w:color w:val="000000"/>
              </w:rPr>
            </w:pPr>
            <w:r w:rsidRPr="00694A51">
              <w:rPr>
                <w:rFonts w:ascii="Times New Roman" w:hAnsi="Times New Roman" w:cs="Times New Roman"/>
                <w:color w:val="00000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06651DB" w14:textId="77777777" w:rsidR="004640A0" w:rsidRPr="00694A51" w:rsidRDefault="004640A0" w:rsidP="009A3DC8">
            <w:pPr>
              <w:jc w:val="both"/>
              <w:rPr>
                <w:rFonts w:ascii="Times New Roman" w:hAnsi="Times New Roman" w:cs="Times New Roman"/>
                <w:color w:val="000000"/>
              </w:rPr>
            </w:pPr>
            <w:r w:rsidRPr="00694A51">
              <w:rPr>
                <w:rFonts w:ascii="Times New Roman" w:hAnsi="Times New Roman" w:cs="Times New Roman"/>
                <w:color w:val="00000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A4FA8BE" w14:textId="50509060" w:rsidR="004640A0" w:rsidRPr="00694A51" w:rsidRDefault="004640A0" w:rsidP="009A3DC8">
            <w:pPr>
              <w:jc w:val="both"/>
              <w:rPr>
                <w:rFonts w:ascii="Times New Roman" w:hAnsi="Times New Roman" w:cs="Times New Roman"/>
                <w:color w:val="000000"/>
              </w:rPr>
            </w:pPr>
            <w:r w:rsidRPr="00694A51">
              <w:rPr>
                <w:rFonts w:ascii="Times New Roman" w:hAnsi="Times New Roman" w:cs="Times New Roman"/>
                <w:color w:val="000000"/>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2032AF" w:rsidRPr="00694A51" w14:paraId="1F44C213" w14:textId="77777777" w:rsidTr="002032AF">
        <w:trPr>
          <w:trHeight w:val="410"/>
        </w:trPr>
        <w:tc>
          <w:tcPr>
            <w:tcW w:w="530" w:type="dxa"/>
            <w:shd w:val="clear" w:color="auto" w:fill="FFFFFF" w:themeFill="background1"/>
          </w:tcPr>
          <w:p w14:paraId="3CCCCC7D"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lastRenderedPageBreak/>
              <w:t>2</w:t>
            </w:r>
          </w:p>
        </w:tc>
        <w:tc>
          <w:tcPr>
            <w:tcW w:w="2130" w:type="dxa"/>
            <w:shd w:val="clear" w:color="auto" w:fill="FFFFFF" w:themeFill="background1"/>
          </w:tcPr>
          <w:p w14:paraId="17CDB73F"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rPr>
              <w:t>Забезпечення тендерної пропозиції</w:t>
            </w:r>
          </w:p>
        </w:tc>
        <w:tc>
          <w:tcPr>
            <w:tcW w:w="7513" w:type="dxa"/>
            <w:shd w:val="clear" w:color="auto" w:fill="FFFFFF" w:themeFill="background1"/>
          </w:tcPr>
          <w:p w14:paraId="49FBAB93"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 xml:space="preserve">Забезпечення тендерної пропозиції не вимагається. </w:t>
            </w:r>
          </w:p>
          <w:p w14:paraId="56F20F60"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694A51" w14:paraId="703D0D7F" w14:textId="77777777" w:rsidTr="002032AF">
        <w:trPr>
          <w:trHeight w:val="522"/>
        </w:trPr>
        <w:tc>
          <w:tcPr>
            <w:tcW w:w="530" w:type="dxa"/>
            <w:shd w:val="clear" w:color="auto" w:fill="FFFFFF" w:themeFill="background1"/>
          </w:tcPr>
          <w:p w14:paraId="2BD61178"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lastRenderedPageBreak/>
              <w:t>3</w:t>
            </w:r>
          </w:p>
        </w:tc>
        <w:tc>
          <w:tcPr>
            <w:tcW w:w="2130" w:type="dxa"/>
            <w:shd w:val="clear" w:color="auto" w:fill="FFFFFF" w:themeFill="background1"/>
          </w:tcPr>
          <w:p w14:paraId="4E68F5C5"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3" w:type="dxa"/>
            <w:shd w:val="clear" w:color="auto" w:fill="FFFFFF" w:themeFill="background1"/>
          </w:tcPr>
          <w:p w14:paraId="2BA963DB"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 xml:space="preserve">Забезпечення тендерної пропозиції не вимагається. </w:t>
            </w:r>
          </w:p>
          <w:p w14:paraId="1C688182"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694A51" w14:paraId="34772261" w14:textId="77777777" w:rsidTr="002032AF">
        <w:trPr>
          <w:trHeight w:val="522"/>
        </w:trPr>
        <w:tc>
          <w:tcPr>
            <w:tcW w:w="530" w:type="dxa"/>
            <w:shd w:val="clear" w:color="auto" w:fill="FFFFFF" w:themeFill="background1"/>
          </w:tcPr>
          <w:p w14:paraId="713BC6F5"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4</w:t>
            </w:r>
          </w:p>
        </w:tc>
        <w:tc>
          <w:tcPr>
            <w:tcW w:w="2130" w:type="dxa"/>
            <w:shd w:val="clear" w:color="auto" w:fill="FFFFFF" w:themeFill="background1"/>
          </w:tcPr>
          <w:p w14:paraId="1D4C8EBB"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7513" w:type="dxa"/>
            <w:shd w:val="clear" w:color="auto" w:fill="FFFFFF" w:themeFill="background1"/>
          </w:tcPr>
          <w:p w14:paraId="4F87C50D" w14:textId="77777777" w:rsidR="00924F46" w:rsidRPr="00694A51" w:rsidRDefault="00924F46"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 xml:space="preserve">Тендерні пропозиції вважаються дійсними протягом </w:t>
            </w:r>
            <w:r w:rsidRPr="00694A51">
              <w:rPr>
                <w:rFonts w:ascii="Times New Roman" w:eastAsia="Times New Roman" w:hAnsi="Times New Roman" w:cs="Times New Roman"/>
                <w:b/>
                <w:color w:val="000000"/>
              </w:rPr>
              <w:t>90 днів</w:t>
            </w:r>
            <w:r w:rsidRPr="00694A51">
              <w:rPr>
                <w:rFonts w:ascii="Times New Roman" w:eastAsia="Times New Roman" w:hAnsi="Times New Roman" w:cs="Times New Roman"/>
                <w:color w:val="000000"/>
              </w:rPr>
              <w:t xml:space="preserve"> із дати кінцевого строку подання тендерних пропозицій, який у разі необхідності може бути продовжений.</w:t>
            </w:r>
          </w:p>
          <w:p w14:paraId="269F73F8" w14:textId="77777777" w:rsidR="00924F46" w:rsidRPr="00694A51" w:rsidRDefault="00924F46" w:rsidP="009A3DC8">
            <w:pPr>
              <w:widowControl w:val="0"/>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30A851" w14:textId="77777777" w:rsidR="00924F46" w:rsidRPr="00694A51" w:rsidRDefault="00924F46" w:rsidP="009A3DC8">
            <w:pPr>
              <w:widowControl w:val="0"/>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3BB6003F" w14:textId="77777777" w:rsidR="00924F46" w:rsidRPr="00694A51" w:rsidRDefault="00924F46" w:rsidP="009A3DC8">
            <w:pPr>
              <w:widowControl w:val="0"/>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5A4F6F8C" w14:textId="50343C0A" w:rsidR="002032AF" w:rsidRPr="00694A51" w:rsidRDefault="00924F46" w:rsidP="009A3DC8">
            <w:pPr>
              <w:widowControl w:val="0"/>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32AF" w:rsidRPr="00694A51" w14:paraId="5F74CE8B" w14:textId="77777777" w:rsidTr="002032AF">
        <w:trPr>
          <w:trHeight w:val="522"/>
        </w:trPr>
        <w:tc>
          <w:tcPr>
            <w:tcW w:w="530" w:type="dxa"/>
            <w:shd w:val="clear" w:color="auto" w:fill="FFFFFF" w:themeFill="background1"/>
          </w:tcPr>
          <w:p w14:paraId="596EC458"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5</w:t>
            </w:r>
          </w:p>
        </w:tc>
        <w:tc>
          <w:tcPr>
            <w:tcW w:w="2130" w:type="dxa"/>
            <w:shd w:val="clear" w:color="auto" w:fill="FFFFFF" w:themeFill="background1"/>
          </w:tcPr>
          <w:p w14:paraId="0DF8E4FA" w14:textId="30CF7A85" w:rsidR="002032AF" w:rsidRPr="00694A51" w:rsidRDefault="004640A0"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Кваліфікаційні критерії до учасників та вимоги, встановлені пунктом 47 Особливостей</w:t>
            </w:r>
          </w:p>
        </w:tc>
        <w:tc>
          <w:tcPr>
            <w:tcW w:w="7513" w:type="dxa"/>
            <w:shd w:val="clear" w:color="auto" w:fill="FFFFFF" w:themeFill="background1"/>
          </w:tcPr>
          <w:p w14:paraId="04BE3031" w14:textId="77777777" w:rsidR="004640A0" w:rsidRPr="00694A51" w:rsidRDefault="004640A0" w:rsidP="009A3DC8">
            <w:pPr>
              <w:widowControl w:val="0"/>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 xml:space="preserve">Кваліфікаційні критерії та інформація про спосіб їх підтвердження викладені у </w:t>
            </w:r>
            <w:r w:rsidRPr="00694A51">
              <w:rPr>
                <w:rFonts w:ascii="Times New Roman" w:eastAsia="Times New Roman" w:hAnsi="Times New Roman" w:cs="Times New Roman"/>
                <w:b/>
                <w:color w:val="000000"/>
              </w:rPr>
              <w:t>Додатку № 1</w:t>
            </w:r>
            <w:r w:rsidRPr="00694A51">
              <w:rPr>
                <w:rFonts w:ascii="Times New Roman" w:eastAsia="Times New Roman" w:hAnsi="Times New Roman" w:cs="Times New Roman"/>
                <w:color w:val="000000"/>
              </w:rPr>
              <w:t xml:space="preserve"> до тендерної документації.</w:t>
            </w:r>
          </w:p>
          <w:p w14:paraId="0F4B7091" w14:textId="54E7DA1D" w:rsidR="004640A0" w:rsidRPr="00694A51" w:rsidRDefault="004640A0" w:rsidP="009A3DC8">
            <w:pPr>
              <w:widowControl w:val="0"/>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694A51">
              <w:rPr>
                <w:rFonts w:ascii="Times New Roman" w:eastAsia="Times New Roman" w:hAnsi="Times New Roman" w:cs="Times New Roman"/>
                <w:b/>
                <w:color w:val="000000"/>
              </w:rPr>
              <w:t>Додатку № 1.</w:t>
            </w:r>
          </w:p>
          <w:p w14:paraId="346345AD" w14:textId="763D7915" w:rsidR="008207B4" w:rsidRPr="00694A51" w:rsidRDefault="008207B4" w:rsidP="009A3DC8">
            <w:pPr>
              <w:widowControl w:val="0"/>
              <w:jc w:val="both"/>
              <w:rPr>
                <w:rFonts w:ascii="Times New Roman" w:eastAsia="Times New Roman" w:hAnsi="Times New Roman" w:cs="Times New Roman"/>
                <w:color w:val="000000"/>
                <w:lang w:val="ru-RU"/>
              </w:rPr>
            </w:pPr>
          </w:p>
        </w:tc>
      </w:tr>
      <w:tr w:rsidR="002032AF" w:rsidRPr="00694A51" w14:paraId="53D1006E" w14:textId="77777777" w:rsidTr="002032AF">
        <w:trPr>
          <w:trHeight w:val="1590"/>
        </w:trPr>
        <w:tc>
          <w:tcPr>
            <w:tcW w:w="530" w:type="dxa"/>
            <w:shd w:val="clear" w:color="auto" w:fill="FFFFFF" w:themeFill="background1"/>
          </w:tcPr>
          <w:p w14:paraId="1F249C64"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6</w:t>
            </w:r>
          </w:p>
        </w:tc>
        <w:tc>
          <w:tcPr>
            <w:tcW w:w="2130" w:type="dxa"/>
            <w:shd w:val="clear" w:color="auto" w:fill="FFFFFF" w:themeFill="background1"/>
          </w:tcPr>
          <w:p w14:paraId="5A905F66"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513" w:type="dxa"/>
            <w:shd w:val="clear" w:color="auto" w:fill="FFFFFF" w:themeFill="background1"/>
          </w:tcPr>
          <w:p w14:paraId="36D9925E" w14:textId="633DE539" w:rsidR="00BA0D77" w:rsidRPr="00694A51" w:rsidRDefault="00BA0D77" w:rsidP="00A814EA">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004640A0" w:rsidRPr="00694A51">
              <w:rPr>
                <w:rFonts w:ascii="Times New Roman" w:eastAsia="Times New Roman" w:hAnsi="Times New Roman" w:cs="Times New Roman"/>
                <w:b/>
                <w:color w:val="000000"/>
              </w:rPr>
              <w:t>Додатку № 2</w:t>
            </w:r>
            <w:r w:rsidR="00A814EA" w:rsidRPr="00694A51">
              <w:rPr>
                <w:rFonts w:ascii="Times New Roman" w:eastAsia="Times New Roman" w:hAnsi="Times New Roman" w:cs="Times New Roman"/>
                <w:b/>
                <w:color w:val="000000"/>
              </w:rPr>
              <w:t>.</w:t>
            </w:r>
          </w:p>
        </w:tc>
      </w:tr>
      <w:tr w:rsidR="002032AF" w:rsidRPr="00694A51" w14:paraId="584F6304" w14:textId="77777777" w:rsidTr="002032AF">
        <w:trPr>
          <w:trHeight w:val="2018"/>
        </w:trPr>
        <w:tc>
          <w:tcPr>
            <w:tcW w:w="530" w:type="dxa"/>
            <w:shd w:val="clear" w:color="auto" w:fill="FFFFFF" w:themeFill="background1"/>
          </w:tcPr>
          <w:p w14:paraId="140A6577"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7</w:t>
            </w:r>
          </w:p>
        </w:tc>
        <w:tc>
          <w:tcPr>
            <w:tcW w:w="2130" w:type="dxa"/>
            <w:shd w:val="clear" w:color="auto" w:fill="FFFFFF" w:themeFill="background1"/>
          </w:tcPr>
          <w:p w14:paraId="6DE3301D"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3" w:type="dxa"/>
            <w:shd w:val="clear" w:color="auto" w:fill="FFFFFF" w:themeFill="background1"/>
          </w:tcPr>
          <w:p w14:paraId="3FB9B6FB" w14:textId="79AEBA25" w:rsidR="00C95F1B" w:rsidRPr="00694A51" w:rsidRDefault="00C95F1B" w:rsidP="009A3DC8">
            <w:pPr>
              <w:widowControl w:val="0"/>
              <w:pBdr>
                <w:top w:val="nil"/>
                <w:left w:val="nil"/>
                <w:bottom w:val="nil"/>
                <w:right w:val="nil"/>
                <w:between w:val="nil"/>
              </w:pBdr>
              <w:jc w:val="both"/>
              <w:rPr>
                <w:rFonts w:ascii="Times New Roman" w:hAnsi="Times New Roman" w:cs="Times New Roman"/>
                <w:bCs/>
              </w:rPr>
            </w:pPr>
            <w:r w:rsidRPr="00694A51">
              <w:rPr>
                <w:rFonts w:ascii="Times New Roman" w:hAnsi="Times New Roman" w:cs="Times New Roman"/>
                <w:bCs/>
              </w:rPr>
              <w:t>Не вимагається.</w:t>
            </w:r>
          </w:p>
          <w:p w14:paraId="66BF69EC" w14:textId="49819CE5" w:rsidR="002032AF" w:rsidRPr="00694A51" w:rsidRDefault="002032AF" w:rsidP="009A3DC8">
            <w:pPr>
              <w:pBdr>
                <w:top w:val="nil"/>
                <w:left w:val="nil"/>
                <w:bottom w:val="nil"/>
                <w:right w:val="nil"/>
                <w:between w:val="nil"/>
              </w:pBdr>
              <w:tabs>
                <w:tab w:val="left" w:pos="1080"/>
                <w:tab w:val="left" w:pos="10381"/>
              </w:tabs>
              <w:jc w:val="both"/>
              <w:rPr>
                <w:rFonts w:ascii="Times New Roman" w:hAnsi="Times New Roman" w:cs="Times New Roman"/>
                <w:bCs/>
              </w:rPr>
            </w:pPr>
          </w:p>
        </w:tc>
      </w:tr>
      <w:tr w:rsidR="002032AF" w:rsidRPr="00694A51" w14:paraId="665B80F0" w14:textId="77777777" w:rsidTr="002032AF">
        <w:trPr>
          <w:trHeight w:val="522"/>
        </w:trPr>
        <w:tc>
          <w:tcPr>
            <w:tcW w:w="530" w:type="dxa"/>
            <w:shd w:val="clear" w:color="auto" w:fill="FFFFFF" w:themeFill="background1"/>
          </w:tcPr>
          <w:p w14:paraId="789679F3"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8</w:t>
            </w:r>
          </w:p>
        </w:tc>
        <w:tc>
          <w:tcPr>
            <w:tcW w:w="2130" w:type="dxa"/>
            <w:shd w:val="clear" w:color="auto" w:fill="FFFFFF" w:themeFill="background1"/>
          </w:tcPr>
          <w:p w14:paraId="5CD8D3FC" w14:textId="76FD1B44" w:rsidR="002032AF" w:rsidRPr="00694A51" w:rsidRDefault="002032AF" w:rsidP="009A3DC8">
            <w:pPr>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tc>
        <w:tc>
          <w:tcPr>
            <w:tcW w:w="7513" w:type="dxa"/>
            <w:shd w:val="clear" w:color="auto" w:fill="FFFFFF" w:themeFill="background1"/>
          </w:tcPr>
          <w:p w14:paraId="58F0DE56" w14:textId="77777777" w:rsidR="0044733A" w:rsidRPr="00694A51" w:rsidRDefault="0044733A" w:rsidP="0044733A">
            <w:pPr>
              <w:pBdr>
                <w:top w:val="nil"/>
                <w:left w:val="nil"/>
                <w:bottom w:val="nil"/>
                <w:right w:val="nil"/>
                <w:between w:val="nil"/>
              </w:pBdr>
              <w:tabs>
                <w:tab w:val="left" w:pos="1080"/>
                <w:tab w:val="left" w:pos="10381"/>
              </w:tabs>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Не вимагається.</w:t>
            </w:r>
          </w:p>
          <w:p w14:paraId="05494151" w14:textId="0EBF38C0" w:rsidR="00C95F1B" w:rsidRPr="00694A51" w:rsidRDefault="00C95F1B" w:rsidP="009A3DC8">
            <w:pPr>
              <w:pBdr>
                <w:top w:val="nil"/>
                <w:left w:val="nil"/>
                <w:bottom w:val="nil"/>
                <w:right w:val="nil"/>
                <w:between w:val="nil"/>
              </w:pBdr>
              <w:tabs>
                <w:tab w:val="left" w:pos="1080"/>
                <w:tab w:val="left" w:pos="10381"/>
              </w:tabs>
              <w:jc w:val="both"/>
              <w:rPr>
                <w:rFonts w:ascii="Times New Roman" w:hAnsi="Times New Roman" w:cs="Times New Roman"/>
                <w:b/>
                <w:bCs/>
              </w:rPr>
            </w:pPr>
          </w:p>
        </w:tc>
      </w:tr>
      <w:tr w:rsidR="002032AF" w:rsidRPr="00694A51" w14:paraId="1652417F" w14:textId="77777777" w:rsidTr="002032AF">
        <w:trPr>
          <w:trHeight w:val="522"/>
        </w:trPr>
        <w:tc>
          <w:tcPr>
            <w:tcW w:w="530" w:type="dxa"/>
            <w:shd w:val="clear" w:color="auto" w:fill="FFFFFF" w:themeFill="background1"/>
          </w:tcPr>
          <w:p w14:paraId="5F6E6016"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9</w:t>
            </w:r>
          </w:p>
        </w:tc>
        <w:tc>
          <w:tcPr>
            <w:tcW w:w="2130" w:type="dxa"/>
            <w:shd w:val="clear" w:color="auto" w:fill="FFFFFF" w:themeFill="background1"/>
          </w:tcPr>
          <w:p w14:paraId="28691139"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Унесення змін або відкликання тендерної пропозиції учасником</w:t>
            </w:r>
          </w:p>
        </w:tc>
        <w:tc>
          <w:tcPr>
            <w:tcW w:w="7513" w:type="dxa"/>
            <w:shd w:val="clear" w:color="auto" w:fill="FFFFFF" w:themeFill="background1"/>
          </w:tcPr>
          <w:p w14:paraId="61C67A64"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6C4F" w:rsidRPr="00694A51" w14:paraId="6F01BECD" w14:textId="77777777" w:rsidTr="002032AF">
        <w:trPr>
          <w:trHeight w:val="522"/>
        </w:trPr>
        <w:tc>
          <w:tcPr>
            <w:tcW w:w="530" w:type="dxa"/>
            <w:shd w:val="clear" w:color="auto" w:fill="FFFFFF" w:themeFill="background1"/>
          </w:tcPr>
          <w:p w14:paraId="0B65C175" w14:textId="3E859AE1" w:rsidR="00C46C4F" w:rsidRPr="00694A51" w:rsidRDefault="00BF0AA0" w:rsidP="009A3DC8">
            <w:pPr>
              <w:widowControl w:val="0"/>
              <w:pBdr>
                <w:top w:val="nil"/>
                <w:left w:val="nil"/>
                <w:bottom w:val="nil"/>
                <w:right w:val="nil"/>
                <w:between w:val="nil"/>
              </w:pBdr>
              <w:rPr>
                <w:rFonts w:ascii="Times New Roman" w:eastAsia="Times New Roman" w:hAnsi="Times New Roman" w:cs="Times New Roman"/>
                <w:b/>
                <w:color w:val="000000"/>
              </w:rPr>
            </w:pPr>
            <w:r w:rsidRPr="00694A51">
              <w:rPr>
                <w:rFonts w:ascii="Times New Roman" w:eastAsia="Times New Roman" w:hAnsi="Times New Roman" w:cs="Times New Roman"/>
                <w:b/>
                <w:color w:val="000000"/>
              </w:rPr>
              <w:t>10</w:t>
            </w:r>
          </w:p>
        </w:tc>
        <w:tc>
          <w:tcPr>
            <w:tcW w:w="2130" w:type="dxa"/>
            <w:shd w:val="clear" w:color="auto" w:fill="FFFFFF" w:themeFill="background1"/>
          </w:tcPr>
          <w:p w14:paraId="59BB4E1D" w14:textId="7B09BA4E" w:rsidR="00C46C4F" w:rsidRPr="00694A51" w:rsidRDefault="00BF0AA0" w:rsidP="009A3DC8">
            <w:pPr>
              <w:widowControl w:val="0"/>
              <w:pBdr>
                <w:top w:val="nil"/>
                <w:left w:val="nil"/>
                <w:bottom w:val="nil"/>
                <w:right w:val="nil"/>
                <w:between w:val="nil"/>
              </w:pBdr>
              <w:rPr>
                <w:rFonts w:ascii="Times New Roman" w:eastAsia="Times New Roman" w:hAnsi="Times New Roman" w:cs="Times New Roman"/>
                <w:b/>
                <w:color w:val="000000"/>
              </w:rPr>
            </w:pPr>
            <w:r w:rsidRPr="00694A51">
              <w:rPr>
                <w:rFonts w:ascii="Times New Roman" w:eastAsia="Times New Roman" w:hAnsi="Times New Roman" w:cs="Times New Roman"/>
                <w:b/>
                <w:color w:val="000000"/>
              </w:rPr>
              <w:t>Ступень локалізації виробництва</w:t>
            </w:r>
          </w:p>
        </w:tc>
        <w:tc>
          <w:tcPr>
            <w:tcW w:w="7513" w:type="dxa"/>
            <w:shd w:val="clear" w:color="auto" w:fill="FFFFFF" w:themeFill="background1"/>
          </w:tcPr>
          <w:p w14:paraId="01B0999D" w14:textId="0D506379" w:rsidR="00C46C4F" w:rsidRPr="00694A51" w:rsidRDefault="00BF0AA0"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Не застосовується</w:t>
            </w:r>
          </w:p>
        </w:tc>
      </w:tr>
      <w:tr w:rsidR="002032AF" w:rsidRPr="00694A51" w14:paraId="6C0AA4AD" w14:textId="77777777" w:rsidTr="002032AF">
        <w:trPr>
          <w:trHeight w:val="522"/>
        </w:trPr>
        <w:tc>
          <w:tcPr>
            <w:tcW w:w="10173" w:type="dxa"/>
            <w:gridSpan w:val="3"/>
            <w:shd w:val="clear" w:color="auto" w:fill="D9D9D9" w:themeFill="background1" w:themeFillShade="D9"/>
          </w:tcPr>
          <w:p w14:paraId="6CA75F94" w14:textId="77777777" w:rsidR="002032AF" w:rsidRPr="00694A51" w:rsidRDefault="002032AF" w:rsidP="009A3DC8">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Розділ IV. Подання та розкриття тендерної пропозиції</w:t>
            </w:r>
          </w:p>
        </w:tc>
      </w:tr>
      <w:tr w:rsidR="002032AF" w:rsidRPr="00694A51" w14:paraId="6B7E4CCA" w14:textId="77777777" w:rsidTr="002032AF">
        <w:trPr>
          <w:trHeight w:val="522"/>
        </w:trPr>
        <w:tc>
          <w:tcPr>
            <w:tcW w:w="530" w:type="dxa"/>
            <w:shd w:val="clear" w:color="auto" w:fill="FFFFFF" w:themeFill="background1"/>
          </w:tcPr>
          <w:p w14:paraId="6F5C810C"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1</w:t>
            </w:r>
          </w:p>
        </w:tc>
        <w:tc>
          <w:tcPr>
            <w:tcW w:w="2130" w:type="dxa"/>
            <w:shd w:val="clear" w:color="auto" w:fill="FFFFFF" w:themeFill="background1"/>
          </w:tcPr>
          <w:p w14:paraId="4ACFA178"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rPr>
              <w:t>Кінцевий строк подання тендерної пропозиції</w:t>
            </w:r>
          </w:p>
        </w:tc>
        <w:tc>
          <w:tcPr>
            <w:tcW w:w="7513" w:type="dxa"/>
            <w:shd w:val="clear" w:color="auto" w:fill="FFFFFF" w:themeFill="background1"/>
          </w:tcPr>
          <w:p w14:paraId="2FE1ADD8" w14:textId="7C818608" w:rsidR="006947EC" w:rsidRPr="00694A51" w:rsidRDefault="006947EC" w:rsidP="009A3DC8">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753DB9">
              <w:rPr>
                <w:rFonts w:ascii="Times New Roman" w:eastAsia="Times New Roman" w:hAnsi="Times New Roman" w:cs="Times New Roman"/>
                <w:color w:val="000000"/>
              </w:rPr>
              <w:t xml:space="preserve">Кінцевий строк подання тендерних пропозицій </w:t>
            </w:r>
            <w:r w:rsidR="00615969" w:rsidRPr="00753DB9">
              <w:rPr>
                <w:rFonts w:ascii="Times New Roman" w:eastAsia="Times New Roman" w:hAnsi="Times New Roman" w:cs="Times New Roman"/>
                <w:color w:val="000000"/>
              </w:rPr>
              <w:t xml:space="preserve">до </w:t>
            </w:r>
            <w:bookmarkStart w:id="0" w:name="_GoBack"/>
            <w:bookmarkEnd w:id="0"/>
            <w:r w:rsidR="00753DB9" w:rsidRPr="00B97B2F">
              <w:rPr>
                <w:rFonts w:ascii="Times New Roman" w:eastAsia="Times New Roman" w:hAnsi="Times New Roman" w:cs="Times New Roman"/>
                <w:color w:val="000000"/>
              </w:rPr>
              <w:t>20.03.2024р.</w:t>
            </w:r>
          </w:p>
          <w:p w14:paraId="7288219C" w14:textId="7FD714CA" w:rsidR="002032AF" w:rsidRPr="00694A51" w:rsidRDefault="006947EC"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2032AF" w:rsidRPr="00694A51" w14:paraId="4D5C2A2E" w14:textId="77777777" w:rsidTr="002032AF">
        <w:trPr>
          <w:trHeight w:val="522"/>
        </w:trPr>
        <w:tc>
          <w:tcPr>
            <w:tcW w:w="530" w:type="dxa"/>
            <w:shd w:val="clear" w:color="auto" w:fill="FFFFFF" w:themeFill="background1"/>
          </w:tcPr>
          <w:p w14:paraId="6754C99B"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2</w:t>
            </w:r>
          </w:p>
        </w:tc>
        <w:tc>
          <w:tcPr>
            <w:tcW w:w="2130" w:type="dxa"/>
            <w:shd w:val="clear" w:color="auto" w:fill="FFFFFF" w:themeFill="background1"/>
          </w:tcPr>
          <w:p w14:paraId="3AC732A0"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Дата та час розкриття тендерної пропозиції</w:t>
            </w:r>
          </w:p>
        </w:tc>
        <w:tc>
          <w:tcPr>
            <w:tcW w:w="7513" w:type="dxa"/>
            <w:shd w:val="clear" w:color="auto" w:fill="FFFFFF" w:themeFill="background1"/>
          </w:tcPr>
          <w:p w14:paraId="0ED192A6" w14:textId="77777777" w:rsidR="004640A0" w:rsidRPr="00694A51" w:rsidRDefault="004640A0" w:rsidP="009A3DC8">
            <w:pP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8F39F48" w14:textId="77777777" w:rsidR="004640A0" w:rsidRPr="00694A51" w:rsidRDefault="004640A0" w:rsidP="009A3DC8">
            <w:pP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53250BE" w14:textId="77777777" w:rsidR="004640A0" w:rsidRPr="00694A51" w:rsidRDefault="004640A0" w:rsidP="009A3DC8">
            <w:pP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6505CB9" w14:textId="77777777" w:rsidR="004640A0" w:rsidRPr="00694A51" w:rsidRDefault="004640A0" w:rsidP="009A3DC8">
            <w:pPr>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62EE48" w14:textId="65446A5B" w:rsidR="002032AF" w:rsidRPr="00694A51" w:rsidRDefault="004640A0" w:rsidP="009A3DC8">
            <w:pPr>
              <w:jc w:val="both"/>
              <w:rPr>
                <w:rFonts w:ascii="Times New Roman" w:eastAsia="Times New Roman" w:hAnsi="Times New Roman" w:cs="Times New Roman"/>
                <w:sz w:val="24"/>
                <w:szCs w:val="24"/>
              </w:rPr>
            </w:pPr>
            <w:r w:rsidRPr="00694A51">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032AF" w:rsidRPr="00694A51" w14:paraId="7E037157" w14:textId="77777777" w:rsidTr="002032AF">
        <w:trPr>
          <w:trHeight w:val="522"/>
        </w:trPr>
        <w:tc>
          <w:tcPr>
            <w:tcW w:w="10173" w:type="dxa"/>
            <w:gridSpan w:val="3"/>
            <w:shd w:val="clear" w:color="auto" w:fill="D9D9D9" w:themeFill="background1" w:themeFillShade="D9"/>
          </w:tcPr>
          <w:p w14:paraId="63CB0172" w14:textId="77777777" w:rsidR="002032AF" w:rsidRPr="00694A51" w:rsidRDefault="002032AF" w:rsidP="009A3DC8">
            <w:pPr>
              <w:widowControl w:val="0"/>
              <w:pBdr>
                <w:top w:val="nil"/>
                <w:left w:val="nil"/>
                <w:bottom w:val="nil"/>
                <w:right w:val="nil"/>
                <w:between w:val="nil"/>
              </w:pBdr>
              <w:jc w:val="center"/>
              <w:rPr>
                <w:rFonts w:ascii="Times New Roman" w:eastAsia="Times New Roman" w:hAnsi="Times New Roman" w:cs="Times New Roman"/>
                <w:color w:val="000000"/>
              </w:rPr>
            </w:pPr>
            <w:r w:rsidRPr="00694A51">
              <w:rPr>
                <w:rFonts w:ascii="Times New Roman" w:eastAsia="Times New Roman" w:hAnsi="Times New Roman" w:cs="Times New Roman"/>
                <w:b/>
                <w:color w:val="000000"/>
              </w:rPr>
              <w:lastRenderedPageBreak/>
              <w:t>Розділ V. Оцінка тендерної пропозиції</w:t>
            </w:r>
          </w:p>
        </w:tc>
      </w:tr>
      <w:tr w:rsidR="002032AF" w:rsidRPr="00694A51" w14:paraId="159FAE6C" w14:textId="77777777" w:rsidTr="002032AF">
        <w:trPr>
          <w:trHeight w:val="522"/>
        </w:trPr>
        <w:tc>
          <w:tcPr>
            <w:tcW w:w="530" w:type="dxa"/>
            <w:shd w:val="clear" w:color="auto" w:fill="FFFFFF" w:themeFill="background1"/>
          </w:tcPr>
          <w:p w14:paraId="65200B44"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1</w:t>
            </w:r>
          </w:p>
        </w:tc>
        <w:tc>
          <w:tcPr>
            <w:tcW w:w="2130" w:type="dxa"/>
            <w:shd w:val="clear" w:color="auto" w:fill="FFFFFF" w:themeFill="background1"/>
          </w:tcPr>
          <w:p w14:paraId="195D28DD"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3" w:type="dxa"/>
            <w:shd w:val="clear" w:color="auto" w:fill="FFFFFF" w:themeFill="background1"/>
          </w:tcPr>
          <w:p w14:paraId="68DF4C0B" w14:textId="77777777" w:rsidR="006947EC" w:rsidRPr="00694A51" w:rsidRDefault="006947EC" w:rsidP="009A3DC8">
            <w:pPr>
              <w:pStyle w:val="ae"/>
              <w:snapToGrid w:val="0"/>
              <w:spacing w:before="0" w:after="0"/>
              <w:jc w:val="both"/>
              <w:rPr>
                <w:bCs/>
                <w:sz w:val="20"/>
                <w:szCs w:val="20"/>
                <w:lang w:val="uk-UA"/>
              </w:rPr>
            </w:pPr>
            <w:r w:rsidRPr="00694A51">
              <w:rPr>
                <w:bCs/>
                <w:sz w:val="20"/>
                <w:szCs w:val="20"/>
                <w:lang w:val="uk-UA"/>
              </w:rPr>
              <w:t>Єдиний критерій оцінки – Ціна – 100%.</w:t>
            </w:r>
          </w:p>
          <w:p w14:paraId="489EF812" w14:textId="597524FA" w:rsidR="002032AF" w:rsidRPr="00694A51" w:rsidRDefault="006947EC" w:rsidP="009A3DC8">
            <w:pPr>
              <w:pStyle w:val="ae"/>
              <w:snapToGrid w:val="0"/>
              <w:spacing w:before="0" w:after="0"/>
              <w:jc w:val="both"/>
              <w:rPr>
                <w:bCs/>
                <w:sz w:val="20"/>
                <w:szCs w:val="20"/>
                <w:lang w:val="uk-UA"/>
              </w:rPr>
            </w:pPr>
            <w:r w:rsidRPr="00694A51">
              <w:rPr>
                <w:bCs/>
                <w:sz w:val="20"/>
                <w:szCs w:val="20"/>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032AF" w:rsidRPr="00694A51" w14:paraId="68EA63FF" w14:textId="77777777" w:rsidTr="002032AF">
        <w:trPr>
          <w:trHeight w:val="522"/>
        </w:trPr>
        <w:tc>
          <w:tcPr>
            <w:tcW w:w="530" w:type="dxa"/>
            <w:shd w:val="clear" w:color="auto" w:fill="FFFFFF" w:themeFill="background1"/>
          </w:tcPr>
          <w:p w14:paraId="29F31D95"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2</w:t>
            </w:r>
          </w:p>
        </w:tc>
        <w:tc>
          <w:tcPr>
            <w:tcW w:w="2130" w:type="dxa"/>
            <w:shd w:val="clear" w:color="auto" w:fill="FFFFFF" w:themeFill="background1"/>
          </w:tcPr>
          <w:p w14:paraId="6EC2A761" w14:textId="77777777" w:rsidR="002032AF" w:rsidRPr="00694A51" w:rsidRDefault="002032AF" w:rsidP="009A3DC8">
            <w:pPr>
              <w:pBdr>
                <w:top w:val="nil"/>
                <w:left w:val="nil"/>
                <w:bottom w:val="nil"/>
                <w:right w:val="nil"/>
                <w:between w:val="nil"/>
              </w:pBdr>
              <w:shd w:val="clear" w:color="auto" w:fill="FFFFFF"/>
              <w:rPr>
                <w:rFonts w:ascii="Times New Roman" w:eastAsia="Times New Roman" w:hAnsi="Times New Roman" w:cs="Times New Roman"/>
                <w:color w:val="000000"/>
              </w:rPr>
            </w:pPr>
            <w:r w:rsidRPr="00694A51">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13" w:type="dxa"/>
            <w:shd w:val="clear" w:color="auto" w:fill="FFFFFF" w:themeFill="background1"/>
          </w:tcPr>
          <w:p w14:paraId="055FDCA7" w14:textId="77777777" w:rsidR="00A814EA" w:rsidRPr="00694A51" w:rsidRDefault="00A814EA" w:rsidP="00A814EA">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9A0955C"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Згідно наказу від 15.04.2020 N 710</w:t>
            </w:r>
            <w:r w:rsidRPr="00694A51">
              <w:rPr>
                <w:rFonts w:ascii="Times New Roman" w:hAnsi="Times New Roman" w:cs="Times New Roman"/>
              </w:rPr>
              <w:t xml:space="preserve"> </w:t>
            </w:r>
            <w:r w:rsidRPr="00694A51">
              <w:rPr>
                <w:rFonts w:ascii="Times New Roman" w:eastAsia="Times New Roman" w:hAnsi="Times New Roman" w:cs="Times New Roman"/>
                <w:color w:val="000000"/>
              </w:rPr>
              <w:t xml:space="preserve">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14:paraId="308EC815"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Перелік формальних помилок, затверджений наказом Мінекономіки від 15.04.2020 № 710:</w:t>
            </w:r>
          </w:p>
          <w:p w14:paraId="709EA96A"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w:t>
            </w:r>
          </w:p>
          <w:p w14:paraId="11D634E8"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уживання великої літери; </w:t>
            </w:r>
          </w:p>
          <w:p w14:paraId="61B86340"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уживання розділових знаків та відмінювання слів у реченні; </w:t>
            </w:r>
          </w:p>
          <w:p w14:paraId="79C46636"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використання слова або мовного звороту, запозичених з іншої мови; </w:t>
            </w:r>
          </w:p>
          <w:p w14:paraId="7E922F42"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92BEABE"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застосування правил переносу частини слова з рядка в рядок; </w:t>
            </w:r>
          </w:p>
          <w:p w14:paraId="34D946ED"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написання слів разом та/або окремо, та/або через дефіс; </w:t>
            </w:r>
          </w:p>
          <w:p w14:paraId="0E82CC04"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AD967BB"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16D4635"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82B077E"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5CB3502"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FBD451A"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B10B2D7"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AA9A505"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92C6C28"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83E3557"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591195B"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A868E39"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0B1C90"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Приклади формальних помилок:</w:t>
            </w:r>
          </w:p>
          <w:p w14:paraId="1053A3D2"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«вінницька область» замість «Вінницька область» або «місто львів» замість «місто Львів»; </w:t>
            </w:r>
          </w:p>
          <w:p w14:paraId="73C06B27"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«у складі тендерна пропозиція» замість «у складі тендерної пропозиції»;</w:t>
            </w:r>
          </w:p>
          <w:p w14:paraId="37DBBC64"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3D72086"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«тендернапропозиція» замість «тендерна пропозиція»;</w:t>
            </w:r>
          </w:p>
          <w:p w14:paraId="6F076023"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«срток поставки» замість «строк поставки»;</w:t>
            </w:r>
          </w:p>
          <w:p w14:paraId="0900060B" w14:textId="77777777" w:rsidR="00A814EA"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14:paraId="0971AC44" w14:textId="22C6DE8F" w:rsidR="002032AF" w:rsidRPr="00694A51" w:rsidRDefault="00A814EA" w:rsidP="00A814EA">
            <w:pPr>
              <w:shd w:val="clear" w:color="auto" w:fill="FFFFFF"/>
              <w:jc w:val="both"/>
              <w:rPr>
                <w:rFonts w:ascii="Times New Roman" w:eastAsia="Times New Roman" w:hAnsi="Times New Roman" w:cs="Times New Roman"/>
                <w:color w:val="000000"/>
              </w:rPr>
            </w:pPr>
            <w:r w:rsidRPr="00694A51">
              <w:rPr>
                <w:rFonts w:ascii="Times New Roman" w:eastAsia="Times New Roman" w:hAnsi="Times New Roman" w:cs="Times New Roman"/>
                <w:color w:val="000000"/>
              </w:rPr>
              <w:t>подання документа у форматі  «PDF» замість «JPEG», «JPEG» замість «PDF», «RAR» замість «PDF», «7z» замість «PDF» тощо.</w:t>
            </w:r>
          </w:p>
        </w:tc>
      </w:tr>
      <w:tr w:rsidR="002032AF" w:rsidRPr="00694A51" w14:paraId="37EA46D4" w14:textId="77777777" w:rsidTr="002032AF">
        <w:trPr>
          <w:trHeight w:val="522"/>
        </w:trPr>
        <w:tc>
          <w:tcPr>
            <w:tcW w:w="530" w:type="dxa"/>
            <w:shd w:val="clear" w:color="auto" w:fill="FFFFFF" w:themeFill="background1"/>
          </w:tcPr>
          <w:p w14:paraId="030B2FCB"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lastRenderedPageBreak/>
              <w:t>3</w:t>
            </w:r>
          </w:p>
        </w:tc>
        <w:tc>
          <w:tcPr>
            <w:tcW w:w="2130" w:type="dxa"/>
            <w:shd w:val="clear" w:color="auto" w:fill="FFFFFF" w:themeFill="background1"/>
          </w:tcPr>
          <w:p w14:paraId="5F351F6A"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Інша інформація</w:t>
            </w:r>
          </w:p>
        </w:tc>
        <w:tc>
          <w:tcPr>
            <w:tcW w:w="7513" w:type="dxa"/>
            <w:shd w:val="clear" w:color="auto" w:fill="FFFFFF" w:themeFill="background1"/>
          </w:tcPr>
          <w:p w14:paraId="4B5D83D2" w14:textId="381FBA1A" w:rsidR="00A814EA" w:rsidRPr="00694A51" w:rsidRDefault="00A814EA" w:rsidP="00A814EA">
            <w:pPr>
              <w:pStyle w:val="ae"/>
              <w:spacing w:before="0" w:after="0"/>
              <w:jc w:val="both"/>
              <w:rPr>
                <w:sz w:val="20"/>
                <w:szCs w:val="20"/>
              </w:rPr>
            </w:pPr>
            <w:r w:rsidRPr="00694A51">
              <w:rPr>
                <w:color w:val="000000"/>
                <w:sz w:val="20"/>
                <w:szCs w:val="20"/>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3D29A3" w:rsidRPr="00694A51">
              <w:rPr>
                <w:color w:val="000000"/>
                <w:sz w:val="20"/>
                <w:szCs w:val="20"/>
                <w:lang w:val="uk-UA"/>
              </w:rPr>
              <w:t>/ Ісламської Республіки Іран</w:t>
            </w:r>
            <w:r w:rsidRPr="00694A51">
              <w:rPr>
                <w:color w:val="000000"/>
                <w:sz w:val="20"/>
                <w:szCs w:val="20"/>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3D29A3" w:rsidRPr="00694A51">
              <w:rPr>
                <w:color w:val="000000"/>
                <w:sz w:val="20"/>
                <w:szCs w:val="20"/>
                <w:lang w:val="uk-UA"/>
              </w:rPr>
              <w:t>/ Ісламської Республіки Іран</w:t>
            </w:r>
            <w:r w:rsidRPr="00694A51">
              <w:rPr>
                <w:color w:val="000000"/>
                <w:sz w:val="20"/>
                <w:szCs w:val="20"/>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3D29A3" w:rsidRPr="00694A51">
              <w:rPr>
                <w:color w:val="000000"/>
                <w:sz w:val="20"/>
                <w:szCs w:val="20"/>
                <w:lang w:val="uk-UA"/>
              </w:rPr>
              <w:t>/ Ісламської Республіки Іран</w:t>
            </w:r>
            <w:r w:rsidRPr="00694A51">
              <w:rPr>
                <w:color w:val="000000"/>
                <w:sz w:val="20"/>
                <w:szCs w:val="20"/>
              </w:rPr>
              <w:t>, громадянином Російської Федерації / Республіки Білорусь</w:t>
            </w:r>
            <w:r w:rsidR="003D29A3" w:rsidRPr="00694A51">
              <w:rPr>
                <w:color w:val="000000"/>
                <w:sz w:val="20"/>
                <w:szCs w:val="20"/>
                <w:lang w:val="uk-UA"/>
              </w:rPr>
              <w:t>/ Ісламської Республіки Іран</w:t>
            </w:r>
            <w:r w:rsidR="003D29A3" w:rsidRPr="00694A51">
              <w:rPr>
                <w:color w:val="000000"/>
                <w:sz w:val="20"/>
                <w:szCs w:val="20"/>
              </w:rPr>
              <w:t xml:space="preserve"> </w:t>
            </w:r>
            <w:r w:rsidRPr="00694A51">
              <w:rPr>
                <w:color w:val="000000"/>
                <w:sz w:val="20"/>
                <w:szCs w:val="20"/>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3D29A3" w:rsidRPr="00694A51">
              <w:rPr>
                <w:color w:val="000000"/>
                <w:sz w:val="20"/>
                <w:szCs w:val="20"/>
                <w:lang w:val="uk-UA"/>
              </w:rPr>
              <w:t>/ Ісламської Республіки Іран</w:t>
            </w:r>
            <w:r w:rsidRPr="00694A51">
              <w:rPr>
                <w:color w:val="000000"/>
                <w:sz w:val="20"/>
                <w:szCs w:val="20"/>
              </w:rPr>
              <w:t>.</w:t>
            </w:r>
          </w:p>
          <w:p w14:paraId="5D96E0E2" w14:textId="3E1F27D1" w:rsidR="00A814EA" w:rsidRPr="00694A51" w:rsidRDefault="00A814EA" w:rsidP="00A814EA">
            <w:pPr>
              <w:pStyle w:val="ae"/>
              <w:spacing w:before="0" w:after="0"/>
              <w:jc w:val="both"/>
              <w:rPr>
                <w:sz w:val="20"/>
                <w:szCs w:val="20"/>
              </w:rPr>
            </w:pPr>
            <w:r w:rsidRPr="00694A51">
              <w:rPr>
                <w:color w:val="000000"/>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694A51">
              <w:rPr>
                <w:color w:val="000000"/>
                <w:sz w:val="20"/>
                <w:szCs w:val="20"/>
              </w:rPr>
              <w:lastRenderedPageBreak/>
              <w:t>громадянином Російської Федерації / Республіки Білорусь</w:t>
            </w:r>
            <w:r w:rsidR="003D29A3" w:rsidRPr="00694A51">
              <w:rPr>
                <w:color w:val="000000"/>
                <w:sz w:val="20"/>
                <w:szCs w:val="20"/>
                <w:lang w:val="uk-UA"/>
              </w:rPr>
              <w:t>/ Ісламської Республіки Іран</w:t>
            </w:r>
            <w:r w:rsidR="003D29A3" w:rsidRPr="00694A51">
              <w:rPr>
                <w:color w:val="000000"/>
                <w:sz w:val="20"/>
                <w:szCs w:val="20"/>
              </w:rPr>
              <w:t xml:space="preserve"> </w:t>
            </w:r>
            <w:r w:rsidRPr="00694A51">
              <w:rPr>
                <w:color w:val="000000"/>
                <w:sz w:val="20"/>
                <w:szCs w:val="20"/>
              </w:rPr>
              <w:t xml:space="preserve"> та проживає на території України на законних підставах, то учасник у складі тендерної пропозиції має надати:</w:t>
            </w:r>
          </w:p>
          <w:p w14:paraId="003E36E4" w14:textId="77777777" w:rsidR="00A814EA" w:rsidRPr="00694A51" w:rsidRDefault="00A814EA" w:rsidP="00A814EA">
            <w:pPr>
              <w:pStyle w:val="ae"/>
              <w:numPr>
                <w:ilvl w:val="0"/>
                <w:numId w:val="13"/>
              </w:numPr>
              <w:suppressAutoHyphens w:val="0"/>
              <w:spacing w:before="0" w:after="0"/>
              <w:jc w:val="both"/>
              <w:textAlignment w:val="baseline"/>
              <w:rPr>
                <w:color w:val="000000"/>
                <w:sz w:val="20"/>
                <w:szCs w:val="20"/>
              </w:rPr>
            </w:pPr>
            <w:r w:rsidRPr="00694A51">
              <w:rPr>
                <w:color w:val="000000"/>
                <w:sz w:val="20"/>
                <w:szCs w:val="20"/>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6DCC74CF" w14:textId="77777777" w:rsidR="00A814EA" w:rsidRPr="00694A51" w:rsidRDefault="00A814EA" w:rsidP="00A814EA">
            <w:pPr>
              <w:pStyle w:val="ae"/>
              <w:spacing w:before="0" w:after="0"/>
              <w:jc w:val="both"/>
              <w:rPr>
                <w:sz w:val="20"/>
                <w:szCs w:val="20"/>
              </w:rPr>
            </w:pPr>
            <w:r w:rsidRPr="00694A51">
              <w:rPr>
                <w:color w:val="000000"/>
                <w:sz w:val="20"/>
                <w:szCs w:val="20"/>
              </w:rPr>
              <w:t>або </w:t>
            </w:r>
          </w:p>
          <w:p w14:paraId="57AA1AF1" w14:textId="77777777" w:rsidR="00A814EA" w:rsidRPr="00694A51" w:rsidRDefault="00A814EA" w:rsidP="00A814EA">
            <w:pPr>
              <w:pStyle w:val="ae"/>
              <w:numPr>
                <w:ilvl w:val="0"/>
                <w:numId w:val="14"/>
              </w:numPr>
              <w:suppressAutoHyphens w:val="0"/>
              <w:spacing w:before="0" w:after="0"/>
              <w:jc w:val="both"/>
              <w:textAlignment w:val="baseline"/>
              <w:rPr>
                <w:color w:val="000000"/>
                <w:sz w:val="20"/>
                <w:szCs w:val="20"/>
              </w:rPr>
            </w:pPr>
            <w:r w:rsidRPr="00694A51">
              <w:rPr>
                <w:color w:val="000000"/>
                <w:sz w:val="20"/>
                <w:szCs w:val="20"/>
              </w:rPr>
              <w:t>посвідку на постійне чи тимчасове проживання на території України</w:t>
            </w:r>
          </w:p>
          <w:p w14:paraId="33D86D70" w14:textId="77777777" w:rsidR="00A814EA" w:rsidRPr="00694A51" w:rsidRDefault="00A814EA" w:rsidP="00A814EA">
            <w:pPr>
              <w:pStyle w:val="ae"/>
              <w:spacing w:before="0" w:after="0"/>
              <w:jc w:val="both"/>
              <w:rPr>
                <w:sz w:val="20"/>
                <w:szCs w:val="20"/>
              </w:rPr>
            </w:pPr>
            <w:r w:rsidRPr="00694A51">
              <w:rPr>
                <w:color w:val="000000"/>
                <w:sz w:val="20"/>
                <w:szCs w:val="20"/>
              </w:rPr>
              <w:t>або </w:t>
            </w:r>
          </w:p>
          <w:p w14:paraId="10EB2C05" w14:textId="77777777" w:rsidR="00A814EA" w:rsidRPr="00694A51" w:rsidRDefault="00A814EA" w:rsidP="00A814EA">
            <w:pPr>
              <w:pStyle w:val="ae"/>
              <w:numPr>
                <w:ilvl w:val="0"/>
                <w:numId w:val="15"/>
              </w:numPr>
              <w:suppressAutoHyphens w:val="0"/>
              <w:spacing w:before="0" w:after="0"/>
              <w:jc w:val="both"/>
              <w:textAlignment w:val="baseline"/>
              <w:rPr>
                <w:color w:val="000000"/>
                <w:sz w:val="20"/>
                <w:szCs w:val="20"/>
              </w:rPr>
            </w:pPr>
            <w:r w:rsidRPr="00694A51">
              <w:rPr>
                <w:color w:val="000000"/>
                <w:sz w:val="20"/>
                <w:szCs w:val="20"/>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904767D" w14:textId="77777777" w:rsidR="00A814EA" w:rsidRPr="00694A51" w:rsidRDefault="00A814EA" w:rsidP="00A814EA">
            <w:pPr>
              <w:pStyle w:val="ae"/>
              <w:spacing w:before="0" w:after="0"/>
              <w:jc w:val="both"/>
              <w:rPr>
                <w:sz w:val="20"/>
                <w:szCs w:val="20"/>
              </w:rPr>
            </w:pPr>
            <w:r w:rsidRPr="00694A51">
              <w:rPr>
                <w:color w:val="000000"/>
                <w:sz w:val="20"/>
                <w:szCs w:val="20"/>
              </w:rPr>
              <w:t>або </w:t>
            </w:r>
          </w:p>
          <w:p w14:paraId="2B425581" w14:textId="77777777" w:rsidR="00A814EA" w:rsidRPr="00694A51" w:rsidRDefault="00A814EA" w:rsidP="00A814EA">
            <w:pPr>
              <w:pStyle w:val="ae"/>
              <w:numPr>
                <w:ilvl w:val="0"/>
                <w:numId w:val="16"/>
              </w:numPr>
              <w:suppressAutoHyphens w:val="0"/>
              <w:spacing w:before="0" w:after="0"/>
              <w:jc w:val="both"/>
              <w:textAlignment w:val="baseline"/>
              <w:rPr>
                <w:color w:val="000000"/>
                <w:sz w:val="20"/>
                <w:szCs w:val="20"/>
              </w:rPr>
            </w:pPr>
            <w:r w:rsidRPr="00694A51">
              <w:rPr>
                <w:color w:val="000000"/>
                <w:sz w:val="20"/>
                <w:szCs w:val="20"/>
              </w:rPr>
              <w:t>посвідчення біженця чи документ, що підтверджує надання притулку в Україні.</w:t>
            </w:r>
          </w:p>
          <w:p w14:paraId="2AD70344" w14:textId="77777777" w:rsidR="00A814EA" w:rsidRPr="00694A51" w:rsidRDefault="00A814EA" w:rsidP="00A814EA">
            <w:pPr>
              <w:pStyle w:val="ae"/>
              <w:spacing w:before="0" w:after="0"/>
              <w:jc w:val="both"/>
              <w:rPr>
                <w:sz w:val="20"/>
                <w:szCs w:val="20"/>
              </w:rPr>
            </w:pPr>
            <w:r w:rsidRPr="00694A51">
              <w:rPr>
                <w:color w:val="000000"/>
                <w:sz w:val="20"/>
                <w:szCs w:val="2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5A51389" w14:textId="77777777" w:rsidR="00A814EA" w:rsidRPr="00694A51" w:rsidRDefault="00A814EA" w:rsidP="00A814EA">
            <w:pPr>
              <w:pStyle w:val="ae"/>
              <w:numPr>
                <w:ilvl w:val="0"/>
                <w:numId w:val="17"/>
              </w:numPr>
              <w:suppressAutoHyphens w:val="0"/>
              <w:spacing w:before="0" w:after="0"/>
              <w:jc w:val="both"/>
              <w:textAlignment w:val="baseline"/>
              <w:rPr>
                <w:color w:val="000000"/>
                <w:sz w:val="20"/>
                <w:szCs w:val="20"/>
              </w:rPr>
            </w:pPr>
            <w:r w:rsidRPr="00694A51">
              <w:rPr>
                <w:color w:val="000000"/>
                <w:sz w:val="20"/>
                <w:szCs w:val="2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8EB1B59" w14:textId="77777777" w:rsidR="00A814EA" w:rsidRPr="00694A51" w:rsidRDefault="00A814EA" w:rsidP="00A814EA">
            <w:pPr>
              <w:pStyle w:val="ae"/>
              <w:spacing w:before="0" w:after="0"/>
              <w:jc w:val="both"/>
              <w:rPr>
                <w:sz w:val="20"/>
                <w:szCs w:val="20"/>
              </w:rPr>
            </w:pPr>
            <w:r w:rsidRPr="00694A51">
              <w:rPr>
                <w:color w:val="000000"/>
                <w:sz w:val="20"/>
                <w:szCs w:val="20"/>
              </w:rPr>
              <w:t>або </w:t>
            </w:r>
          </w:p>
          <w:p w14:paraId="6E852874" w14:textId="77777777" w:rsidR="00A814EA" w:rsidRPr="00694A51" w:rsidRDefault="00A814EA" w:rsidP="00A814EA">
            <w:pPr>
              <w:pStyle w:val="ae"/>
              <w:numPr>
                <w:ilvl w:val="0"/>
                <w:numId w:val="18"/>
              </w:numPr>
              <w:suppressAutoHyphens w:val="0"/>
              <w:spacing w:before="0" w:after="0"/>
              <w:jc w:val="both"/>
              <w:textAlignment w:val="baseline"/>
              <w:rPr>
                <w:color w:val="000000"/>
                <w:sz w:val="20"/>
                <w:szCs w:val="20"/>
              </w:rPr>
            </w:pPr>
            <w:r w:rsidRPr="00694A51">
              <w:rPr>
                <w:color w:val="000000"/>
                <w:sz w:val="20"/>
                <w:szCs w:val="20"/>
              </w:rPr>
              <w:t>згоду самого власника активів про передачу активів, підпис якої нотаріально завірений в установленому законодавством порядку.</w:t>
            </w:r>
          </w:p>
          <w:p w14:paraId="056DE567" w14:textId="77777777" w:rsidR="00A814EA" w:rsidRPr="00694A51" w:rsidRDefault="00A814EA" w:rsidP="00A814EA">
            <w:pPr>
              <w:pStyle w:val="ae"/>
              <w:spacing w:before="0" w:after="0"/>
              <w:jc w:val="both"/>
              <w:rPr>
                <w:sz w:val="20"/>
                <w:szCs w:val="20"/>
              </w:rPr>
            </w:pPr>
            <w:r w:rsidRPr="00694A51">
              <w:rPr>
                <w:color w:val="000000"/>
                <w:sz w:val="20"/>
                <w:szCs w:val="2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4064C40" w14:textId="0B8FC862" w:rsidR="00A814EA" w:rsidRPr="00694A51" w:rsidRDefault="00A814EA" w:rsidP="00A814EA">
            <w:pPr>
              <w:pStyle w:val="ae"/>
              <w:spacing w:before="0" w:after="0"/>
              <w:jc w:val="both"/>
              <w:rPr>
                <w:sz w:val="20"/>
                <w:szCs w:val="20"/>
              </w:rPr>
            </w:pPr>
            <w:r w:rsidRPr="00694A51">
              <w:rPr>
                <w:color w:val="000000"/>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D29A3" w:rsidRPr="00694A51">
              <w:rPr>
                <w:color w:val="000000"/>
                <w:sz w:val="20"/>
                <w:szCs w:val="20"/>
                <w:lang w:val="uk-UA"/>
              </w:rPr>
              <w:t>/ Ісламської Республіки Іран</w:t>
            </w:r>
            <w:r w:rsidR="003D29A3" w:rsidRPr="00694A51">
              <w:rPr>
                <w:color w:val="000000"/>
                <w:sz w:val="20"/>
                <w:szCs w:val="20"/>
              </w:rPr>
              <w:t xml:space="preserve"> </w:t>
            </w:r>
            <w:r w:rsidRPr="00694A51">
              <w:rPr>
                <w:color w:val="000000"/>
                <w:sz w:val="20"/>
                <w:szCs w:val="20"/>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3D29A3" w:rsidRPr="00694A51">
              <w:rPr>
                <w:color w:val="000000"/>
                <w:sz w:val="20"/>
                <w:szCs w:val="20"/>
                <w:lang w:val="uk-UA"/>
              </w:rPr>
              <w:t>/ Ісламської Республіки Іран</w:t>
            </w:r>
            <w:r w:rsidR="003D29A3" w:rsidRPr="00694A51">
              <w:rPr>
                <w:color w:val="000000"/>
                <w:sz w:val="20"/>
                <w:szCs w:val="20"/>
              </w:rPr>
              <w:t xml:space="preserve"> </w:t>
            </w:r>
            <w:r w:rsidRPr="00694A51">
              <w:rPr>
                <w:color w:val="000000"/>
                <w:sz w:val="20"/>
                <w:szCs w:val="20"/>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3D29A3" w:rsidRPr="00694A51">
              <w:rPr>
                <w:color w:val="000000"/>
                <w:sz w:val="20"/>
                <w:szCs w:val="20"/>
                <w:lang w:val="uk-UA"/>
              </w:rPr>
              <w:t>/ Ісламської Республіки Іран</w:t>
            </w:r>
            <w:r w:rsidR="003D29A3" w:rsidRPr="00694A51">
              <w:rPr>
                <w:color w:val="000000"/>
                <w:sz w:val="20"/>
                <w:szCs w:val="20"/>
              </w:rPr>
              <w:t xml:space="preserve"> </w:t>
            </w:r>
            <w:r w:rsidRPr="00694A51">
              <w:rPr>
                <w:color w:val="000000"/>
                <w:sz w:val="20"/>
                <w:szCs w:val="20"/>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3D29A3" w:rsidRPr="00694A51">
              <w:rPr>
                <w:color w:val="000000"/>
                <w:sz w:val="20"/>
                <w:szCs w:val="20"/>
                <w:lang w:val="uk-UA"/>
              </w:rPr>
              <w:t>/ Ісламської Республіки Іран</w:t>
            </w:r>
            <w:r w:rsidRPr="00694A51">
              <w:rPr>
                <w:color w:val="000000"/>
                <w:sz w:val="20"/>
                <w:szCs w:val="20"/>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3D29A3" w:rsidRPr="00694A51">
              <w:rPr>
                <w:color w:val="000000"/>
                <w:sz w:val="20"/>
                <w:szCs w:val="20"/>
                <w:lang w:val="uk-UA"/>
              </w:rPr>
              <w:t>/ Ісламської Республіки Іран</w:t>
            </w:r>
            <w:r w:rsidRPr="00694A51">
              <w:rPr>
                <w:color w:val="000000"/>
                <w:sz w:val="20"/>
                <w:szCs w:val="20"/>
              </w:rPr>
              <w:t>, громадянин Російської Федерації / Республіки Білорусь</w:t>
            </w:r>
            <w:r w:rsidR="003D29A3" w:rsidRPr="00694A51">
              <w:rPr>
                <w:color w:val="000000"/>
                <w:sz w:val="20"/>
                <w:szCs w:val="20"/>
                <w:lang w:val="uk-UA"/>
              </w:rPr>
              <w:t>/ Ісламської Республіки Іран</w:t>
            </w:r>
            <w:r w:rsidR="003D29A3" w:rsidRPr="00694A51">
              <w:rPr>
                <w:color w:val="000000"/>
                <w:sz w:val="20"/>
                <w:szCs w:val="20"/>
              </w:rPr>
              <w:t xml:space="preserve"> </w:t>
            </w:r>
            <w:r w:rsidRPr="00694A51">
              <w:rPr>
                <w:color w:val="000000"/>
                <w:sz w:val="20"/>
                <w:szCs w:val="20"/>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3D29A3" w:rsidRPr="00694A51">
              <w:rPr>
                <w:color w:val="000000"/>
                <w:sz w:val="20"/>
                <w:szCs w:val="20"/>
                <w:lang w:val="uk-UA"/>
              </w:rPr>
              <w:t>/ Ісламської Республіки Іран</w:t>
            </w:r>
            <w:r w:rsidRPr="00694A51">
              <w:rPr>
                <w:color w:val="000000"/>
                <w:sz w:val="20"/>
                <w:szCs w:val="20"/>
              </w:rPr>
              <w:t>, замовник відхиляє такого учасника на підставі абзацу 8 підпункту 1 пункту 44 Особливостей.</w:t>
            </w:r>
          </w:p>
          <w:p w14:paraId="2B894BD4" w14:textId="77777777" w:rsidR="00A814EA" w:rsidRPr="00694A51" w:rsidRDefault="00A814EA" w:rsidP="00A814EA">
            <w:pPr>
              <w:pStyle w:val="ae"/>
              <w:spacing w:before="0" w:after="0"/>
              <w:jc w:val="both"/>
              <w:rPr>
                <w:sz w:val="20"/>
                <w:szCs w:val="20"/>
              </w:rPr>
            </w:pPr>
            <w:r w:rsidRPr="00694A51">
              <w:rPr>
                <w:color w:val="000000"/>
                <w:sz w:val="20"/>
                <w:szCs w:val="20"/>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Pr="00694A51">
              <w:rPr>
                <w:color w:val="000000"/>
                <w:sz w:val="20"/>
                <w:szCs w:val="20"/>
              </w:rPr>
              <w:lastRenderedPageBreak/>
              <w:t>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D2ED264" w14:textId="77777777" w:rsidR="00A814EA" w:rsidRPr="00694A51" w:rsidRDefault="00A814EA" w:rsidP="00A814EA">
            <w:pPr>
              <w:pStyle w:val="ae"/>
              <w:spacing w:before="0" w:after="0"/>
              <w:jc w:val="both"/>
              <w:rPr>
                <w:sz w:val="20"/>
                <w:szCs w:val="20"/>
              </w:rPr>
            </w:pPr>
            <w:r w:rsidRPr="00694A51">
              <w:rPr>
                <w:color w:val="000000"/>
                <w:sz w:val="20"/>
                <w:szCs w:val="2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84A2005" w14:textId="77777777" w:rsidR="00A814EA" w:rsidRPr="00694A51" w:rsidRDefault="00A814EA" w:rsidP="00A814EA">
            <w:pPr>
              <w:pStyle w:val="ae"/>
              <w:spacing w:before="0" w:after="0"/>
              <w:jc w:val="both"/>
              <w:rPr>
                <w:sz w:val="20"/>
                <w:szCs w:val="20"/>
              </w:rPr>
            </w:pPr>
            <w:r w:rsidRPr="00694A51">
              <w:rPr>
                <w:color w:val="000000"/>
                <w:sz w:val="20"/>
                <w:szCs w:val="20"/>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EBB238D" w14:textId="77777777" w:rsidR="00A814EA" w:rsidRPr="00694A51" w:rsidRDefault="00A814EA" w:rsidP="00A814EA">
            <w:pPr>
              <w:pStyle w:val="ae"/>
              <w:spacing w:before="0" w:after="0"/>
              <w:jc w:val="both"/>
              <w:rPr>
                <w:sz w:val="20"/>
                <w:szCs w:val="20"/>
              </w:rPr>
            </w:pPr>
            <w:r w:rsidRPr="00694A51">
              <w:rPr>
                <w:color w:val="000000"/>
                <w:sz w:val="20"/>
                <w:szCs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C4FB9DB" w14:textId="77777777" w:rsidR="00A814EA" w:rsidRPr="00694A51" w:rsidRDefault="00A814EA" w:rsidP="00A814EA">
            <w:pPr>
              <w:pStyle w:val="ae"/>
              <w:spacing w:before="0" w:after="0"/>
              <w:jc w:val="both"/>
              <w:rPr>
                <w:sz w:val="20"/>
                <w:szCs w:val="20"/>
              </w:rPr>
            </w:pPr>
            <w:r w:rsidRPr="00694A51">
              <w:rPr>
                <w:color w:val="000000"/>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999D41C" w14:textId="77777777" w:rsidR="00A814EA" w:rsidRPr="00694A51" w:rsidRDefault="00A814EA" w:rsidP="00A814EA">
            <w:pPr>
              <w:pStyle w:val="ae"/>
              <w:spacing w:before="0" w:after="0"/>
              <w:jc w:val="both"/>
              <w:rPr>
                <w:sz w:val="20"/>
                <w:szCs w:val="20"/>
              </w:rPr>
            </w:pPr>
            <w:r w:rsidRPr="00694A51">
              <w:rPr>
                <w:color w:val="000000"/>
                <w:sz w:val="20"/>
                <w:szCs w:val="20"/>
              </w:rPr>
              <w:t>Обґрунтування аномально низької тендерної пропозиції може містити інформацію про:</w:t>
            </w:r>
          </w:p>
          <w:p w14:paraId="5D6B0FEF" w14:textId="77777777" w:rsidR="00A814EA" w:rsidRPr="00694A51" w:rsidRDefault="00A814EA" w:rsidP="00A814EA">
            <w:pPr>
              <w:pStyle w:val="ae"/>
              <w:numPr>
                <w:ilvl w:val="0"/>
                <w:numId w:val="19"/>
              </w:numPr>
              <w:suppressAutoHyphens w:val="0"/>
              <w:spacing w:before="0" w:after="0"/>
              <w:jc w:val="both"/>
              <w:textAlignment w:val="baseline"/>
              <w:rPr>
                <w:color w:val="000000"/>
                <w:sz w:val="20"/>
                <w:szCs w:val="20"/>
              </w:rPr>
            </w:pPr>
            <w:r w:rsidRPr="00694A51">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F4F34E3" w14:textId="77777777" w:rsidR="00A814EA" w:rsidRPr="00694A51" w:rsidRDefault="00A814EA" w:rsidP="00A814EA">
            <w:pPr>
              <w:pStyle w:val="ae"/>
              <w:numPr>
                <w:ilvl w:val="0"/>
                <w:numId w:val="19"/>
              </w:numPr>
              <w:suppressAutoHyphens w:val="0"/>
              <w:spacing w:before="0" w:after="0"/>
              <w:jc w:val="both"/>
              <w:textAlignment w:val="baseline"/>
              <w:rPr>
                <w:color w:val="000000"/>
                <w:sz w:val="20"/>
                <w:szCs w:val="20"/>
              </w:rPr>
            </w:pPr>
            <w:r w:rsidRPr="00694A51">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CACEC57" w14:textId="77777777" w:rsidR="00A814EA" w:rsidRPr="00694A51" w:rsidRDefault="00A814EA" w:rsidP="00A814EA">
            <w:pPr>
              <w:pStyle w:val="ae"/>
              <w:numPr>
                <w:ilvl w:val="0"/>
                <w:numId w:val="19"/>
              </w:numPr>
              <w:suppressAutoHyphens w:val="0"/>
              <w:spacing w:before="0" w:after="0"/>
              <w:jc w:val="both"/>
              <w:textAlignment w:val="baseline"/>
              <w:rPr>
                <w:color w:val="000000"/>
                <w:sz w:val="20"/>
                <w:szCs w:val="20"/>
              </w:rPr>
            </w:pPr>
            <w:r w:rsidRPr="00694A51">
              <w:rPr>
                <w:color w:val="000000"/>
                <w:sz w:val="20"/>
                <w:szCs w:val="20"/>
              </w:rPr>
              <w:t>отримання учасником процедури закупівлі державної допомоги згідно із законодавством.</w:t>
            </w:r>
          </w:p>
          <w:p w14:paraId="20F39375" w14:textId="77777777" w:rsidR="00A814EA" w:rsidRPr="00694A51" w:rsidRDefault="00A814EA" w:rsidP="00A814EA">
            <w:pPr>
              <w:pStyle w:val="ae"/>
              <w:spacing w:before="0" w:after="0"/>
              <w:jc w:val="both"/>
              <w:rPr>
                <w:sz w:val="20"/>
                <w:szCs w:val="20"/>
              </w:rPr>
            </w:pPr>
            <w:r w:rsidRPr="00694A51">
              <w:rPr>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B6CBEC7" w14:textId="77777777" w:rsidR="00A814EA" w:rsidRPr="00694A51" w:rsidRDefault="00A814EA" w:rsidP="00A814EA">
            <w:pPr>
              <w:pStyle w:val="ae"/>
              <w:spacing w:before="0" w:after="0"/>
              <w:jc w:val="both"/>
              <w:rPr>
                <w:sz w:val="20"/>
                <w:szCs w:val="20"/>
              </w:rPr>
            </w:pPr>
            <w:r w:rsidRPr="00694A51">
              <w:rPr>
                <w:color w:val="000000"/>
                <w:sz w:val="20"/>
                <w:szCs w:val="20"/>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DFB8E0" w14:textId="77777777" w:rsidR="00A814EA" w:rsidRPr="00694A51" w:rsidRDefault="00A814EA" w:rsidP="00A814EA">
            <w:pPr>
              <w:pStyle w:val="ae"/>
              <w:spacing w:before="0" w:after="0"/>
              <w:jc w:val="both"/>
              <w:rPr>
                <w:sz w:val="20"/>
                <w:szCs w:val="20"/>
              </w:rPr>
            </w:pPr>
            <w:r w:rsidRPr="00694A51">
              <w:rPr>
                <w:color w:val="000000"/>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w:t>
            </w:r>
            <w:r w:rsidRPr="00694A51">
              <w:rPr>
                <w:color w:val="000000"/>
                <w:sz w:val="20"/>
                <w:szCs w:val="20"/>
              </w:rPr>
              <w:lastRenderedPageBreak/>
              <w:t>тендерної пропозиції, крім випадків, пов’язаних з виконанням рішення органу оскарження.</w:t>
            </w:r>
          </w:p>
          <w:p w14:paraId="02C44863" w14:textId="77777777" w:rsidR="00A814EA" w:rsidRPr="00694A51" w:rsidRDefault="00A814EA" w:rsidP="00A814EA">
            <w:pPr>
              <w:pStyle w:val="ae"/>
              <w:spacing w:before="0" w:after="0"/>
              <w:jc w:val="both"/>
              <w:rPr>
                <w:sz w:val="20"/>
                <w:szCs w:val="20"/>
              </w:rPr>
            </w:pPr>
            <w:r w:rsidRPr="00694A51">
              <w:rPr>
                <w:color w:val="000000"/>
                <w:sz w:val="20"/>
                <w:szCs w:val="20"/>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76BC7BE7" w14:textId="3F19BDBB" w:rsidR="00321B51" w:rsidRPr="00694A51" w:rsidRDefault="00A814EA" w:rsidP="00A814EA">
            <w:pPr>
              <w:jc w:val="both"/>
              <w:rPr>
                <w:rFonts w:ascii="Times New Roman" w:eastAsia="Times New Roman" w:hAnsi="Times New Roman" w:cs="Times New Roman"/>
                <w:sz w:val="24"/>
                <w:szCs w:val="24"/>
              </w:rPr>
            </w:pPr>
            <w:r w:rsidRPr="00694A51">
              <w:rPr>
                <w:rFonts w:ascii="Times New Roman" w:hAnsi="Times New Roman" w:cs="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032AF" w:rsidRPr="00694A51">
              <w:rPr>
                <w:rFonts w:ascii="Times New Roman" w:eastAsia="Times New Roman" w:hAnsi="Times New Roman" w:cs="Times New Roman"/>
                <w:color w:val="000000"/>
              </w:rPr>
              <w:t xml:space="preserve"> </w:t>
            </w:r>
          </w:p>
        </w:tc>
      </w:tr>
      <w:tr w:rsidR="002032AF" w:rsidRPr="00694A51" w14:paraId="78F2E35B" w14:textId="77777777" w:rsidTr="002032AF">
        <w:trPr>
          <w:trHeight w:val="522"/>
        </w:trPr>
        <w:tc>
          <w:tcPr>
            <w:tcW w:w="530" w:type="dxa"/>
            <w:shd w:val="clear" w:color="auto" w:fill="FFFFFF" w:themeFill="background1"/>
          </w:tcPr>
          <w:p w14:paraId="31ABFAE0"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lastRenderedPageBreak/>
              <w:t>4</w:t>
            </w:r>
          </w:p>
        </w:tc>
        <w:tc>
          <w:tcPr>
            <w:tcW w:w="2130" w:type="dxa"/>
            <w:shd w:val="clear" w:color="auto" w:fill="FFFFFF" w:themeFill="background1"/>
          </w:tcPr>
          <w:p w14:paraId="2DC41E45"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Відхилення тендерних пропозицій</w:t>
            </w:r>
          </w:p>
        </w:tc>
        <w:tc>
          <w:tcPr>
            <w:tcW w:w="7513" w:type="dxa"/>
            <w:shd w:val="clear" w:color="auto" w:fill="FFFFFF" w:themeFill="background1"/>
          </w:tcPr>
          <w:p w14:paraId="7ABE375B" w14:textId="77777777" w:rsidR="00A814EA" w:rsidRPr="00694A51" w:rsidRDefault="00A814EA" w:rsidP="00A814EA">
            <w:pPr>
              <w:jc w:val="both"/>
              <w:rPr>
                <w:rFonts w:ascii="Times New Roman" w:eastAsia="Times New Roman" w:hAnsi="Times New Roman" w:cs="Times New Roman"/>
                <w:lang w:val="ru-RU"/>
              </w:rPr>
            </w:pPr>
            <w:r w:rsidRPr="00694A51">
              <w:rPr>
                <w:rFonts w:ascii="Times New Roman" w:eastAsia="Times New Roman" w:hAnsi="Times New Roman" w:cs="Times New Roman"/>
                <w:color w:val="000000"/>
                <w:lang w:val="ru-RU"/>
              </w:rPr>
              <w:t xml:space="preserve">Замовник відхиляє тендерну пропозицію із зазначенням аргументації в електронній системі закупівель </w:t>
            </w:r>
            <w:proofErr w:type="gramStart"/>
            <w:r w:rsidRPr="00694A51">
              <w:rPr>
                <w:rFonts w:ascii="Times New Roman" w:eastAsia="Times New Roman" w:hAnsi="Times New Roman" w:cs="Times New Roman"/>
                <w:color w:val="000000"/>
                <w:lang w:val="ru-RU"/>
              </w:rPr>
              <w:t>у</w:t>
            </w:r>
            <w:proofErr w:type="gramEnd"/>
            <w:r w:rsidRPr="00694A51">
              <w:rPr>
                <w:rFonts w:ascii="Times New Roman" w:eastAsia="Times New Roman" w:hAnsi="Times New Roman" w:cs="Times New Roman"/>
                <w:color w:val="000000"/>
                <w:lang w:val="ru-RU"/>
              </w:rPr>
              <w:t xml:space="preserve"> разі, коли:</w:t>
            </w:r>
          </w:p>
          <w:p w14:paraId="6E5E95F1" w14:textId="77777777" w:rsidR="00A814EA" w:rsidRPr="00694A51" w:rsidRDefault="00A814EA" w:rsidP="00A814EA">
            <w:pPr>
              <w:jc w:val="both"/>
              <w:rPr>
                <w:rFonts w:ascii="Times New Roman" w:eastAsia="Times New Roman" w:hAnsi="Times New Roman" w:cs="Times New Roman"/>
                <w:b/>
                <w:lang w:val="ru-RU"/>
              </w:rPr>
            </w:pPr>
            <w:r w:rsidRPr="00694A51">
              <w:rPr>
                <w:rFonts w:ascii="Times New Roman" w:eastAsia="Times New Roman" w:hAnsi="Times New Roman" w:cs="Times New Roman"/>
                <w:b/>
                <w:color w:val="000000"/>
                <w:lang w:val="ru-RU"/>
              </w:rPr>
              <w:t>1) учасник процедури закупі</w:t>
            </w:r>
            <w:proofErr w:type="gramStart"/>
            <w:r w:rsidRPr="00694A51">
              <w:rPr>
                <w:rFonts w:ascii="Times New Roman" w:eastAsia="Times New Roman" w:hAnsi="Times New Roman" w:cs="Times New Roman"/>
                <w:b/>
                <w:color w:val="000000"/>
                <w:lang w:val="ru-RU"/>
              </w:rPr>
              <w:t>вл</w:t>
            </w:r>
            <w:proofErr w:type="gramEnd"/>
            <w:r w:rsidRPr="00694A51">
              <w:rPr>
                <w:rFonts w:ascii="Times New Roman" w:eastAsia="Times New Roman" w:hAnsi="Times New Roman" w:cs="Times New Roman"/>
                <w:b/>
                <w:color w:val="000000"/>
                <w:lang w:val="ru-RU"/>
              </w:rPr>
              <w:t>і:</w:t>
            </w:r>
          </w:p>
          <w:p w14:paraId="3DAB305E" w14:textId="77777777" w:rsidR="00A814EA" w:rsidRPr="00694A51" w:rsidRDefault="00A814EA" w:rsidP="00A814EA">
            <w:pPr>
              <w:numPr>
                <w:ilvl w:val="0"/>
                <w:numId w:val="20"/>
              </w:numPr>
              <w:jc w:val="both"/>
              <w:textAlignment w:val="baseline"/>
              <w:rPr>
                <w:rFonts w:ascii="Times New Roman" w:eastAsia="Times New Roman" w:hAnsi="Times New Roman" w:cs="Times New Roman"/>
                <w:color w:val="000000"/>
                <w:lang w:val="ru-RU"/>
              </w:rPr>
            </w:pPr>
            <w:proofErr w:type="gramStart"/>
            <w:r w:rsidRPr="00694A51">
              <w:rPr>
                <w:rFonts w:ascii="Times New Roman" w:eastAsia="Times New Roman" w:hAnsi="Times New Roman" w:cs="Times New Roman"/>
                <w:color w:val="000000"/>
                <w:lang w:val="ru-RU"/>
              </w:rPr>
              <w:t>п</w:t>
            </w:r>
            <w:proofErr w:type="gramEnd"/>
            <w:r w:rsidRPr="00694A51">
              <w:rPr>
                <w:rFonts w:ascii="Times New Roman" w:eastAsia="Times New Roman" w:hAnsi="Times New Roman" w:cs="Times New Roman"/>
                <w:color w:val="000000"/>
                <w:lang w:val="ru-RU"/>
              </w:rPr>
              <w:t>ідпадає під підстави, встановлені пунктом 47 цих особливостей;</w:t>
            </w:r>
          </w:p>
          <w:p w14:paraId="6B6B5CB0" w14:textId="77777777" w:rsidR="00A814EA" w:rsidRPr="00694A51" w:rsidRDefault="00A814EA" w:rsidP="00A814EA">
            <w:pPr>
              <w:numPr>
                <w:ilvl w:val="0"/>
                <w:numId w:val="20"/>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 xml:space="preserve">зазначив у тендерній пропозиції недостовірну інформацію, що є суттєвою для визначення результатів </w:t>
            </w:r>
            <w:proofErr w:type="gramStart"/>
            <w:r w:rsidRPr="00694A51">
              <w:rPr>
                <w:rFonts w:ascii="Times New Roman" w:eastAsia="Times New Roman" w:hAnsi="Times New Roman" w:cs="Times New Roman"/>
                <w:color w:val="000000"/>
                <w:lang w:val="ru-RU"/>
              </w:rPr>
              <w:t>в</w:t>
            </w:r>
            <w:proofErr w:type="gramEnd"/>
            <w:r w:rsidRPr="00694A51">
              <w:rPr>
                <w:rFonts w:ascii="Times New Roman" w:eastAsia="Times New Roman" w:hAnsi="Times New Roman" w:cs="Times New Roman"/>
                <w:color w:val="000000"/>
                <w:lang w:val="ru-RU"/>
              </w:rPr>
              <w:t>ідкритих торгів, яку замовником виявлено згідно з абзацом першим пункту 42 цих особливостей;</w:t>
            </w:r>
          </w:p>
          <w:p w14:paraId="10CFC447" w14:textId="77777777" w:rsidR="00A814EA" w:rsidRPr="00694A51" w:rsidRDefault="00A814EA" w:rsidP="00A814EA">
            <w:pPr>
              <w:numPr>
                <w:ilvl w:val="0"/>
                <w:numId w:val="20"/>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не надав забезпечення тендерної пропозиції, якщо таке забезпечення вимагалося замовником;</w:t>
            </w:r>
          </w:p>
          <w:p w14:paraId="0DA98055" w14:textId="77777777" w:rsidR="00A814EA" w:rsidRPr="00694A51" w:rsidRDefault="00A814EA" w:rsidP="00A814EA">
            <w:pPr>
              <w:numPr>
                <w:ilvl w:val="0"/>
                <w:numId w:val="20"/>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 xml:space="preserve">не виправив виявлені замовником </w:t>
            </w:r>
            <w:proofErr w:type="gramStart"/>
            <w:r w:rsidRPr="00694A51">
              <w:rPr>
                <w:rFonts w:ascii="Times New Roman" w:eastAsia="Times New Roman" w:hAnsi="Times New Roman" w:cs="Times New Roman"/>
                <w:color w:val="000000"/>
                <w:lang w:val="ru-RU"/>
              </w:rPr>
              <w:t>п</w:t>
            </w:r>
            <w:proofErr w:type="gramEnd"/>
            <w:r w:rsidRPr="00694A51">
              <w:rPr>
                <w:rFonts w:ascii="Times New Roman" w:eastAsia="Times New Roman" w:hAnsi="Times New Roman" w:cs="Times New Roman"/>
                <w:color w:val="000000"/>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ACFA9F" w14:textId="77777777" w:rsidR="00A814EA" w:rsidRPr="00694A51" w:rsidRDefault="00A814EA" w:rsidP="00A814EA">
            <w:pPr>
              <w:numPr>
                <w:ilvl w:val="0"/>
                <w:numId w:val="20"/>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 xml:space="preserve">не надав обґрунтування аномально низької ціни тендерної пропозиції протягом строку, визначеного абзацом </w:t>
            </w:r>
            <w:proofErr w:type="gramStart"/>
            <w:r w:rsidRPr="00694A51">
              <w:rPr>
                <w:rFonts w:ascii="Times New Roman" w:eastAsia="Times New Roman" w:hAnsi="Times New Roman" w:cs="Times New Roman"/>
                <w:color w:val="000000"/>
                <w:lang w:val="ru-RU"/>
              </w:rPr>
              <w:t>першим</w:t>
            </w:r>
            <w:proofErr w:type="gramEnd"/>
            <w:r w:rsidRPr="00694A51">
              <w:rPr>
                <w:rFonts w:ascii="Times New Roman" w:eastAsia="Times New Roman" w:hAnsi="Times New Roman" w:cs="Times New Roman"/>
                <w:color w:val="000000"/>
                <w:lang w:val="ru-RU"/>
              </w:rPr>
              <w:t xml:space="preserve"> частини чотирнадцятої статті 29 Закону/абзацом дев’ятим пункту 37 цих особливостей;</w:t>
            </w:r>
          </w:p>
          <w:p w14:paraId="19177304" w14:textId="77777777" w:rsidR="00A814EA" w:rsidRPr="00694A51" w:rsidRDefault="00A814EA" w:rsidP="00A814EA">
            <w:pPr>
              <w:numPr>
                <w:ilvl w:val="0"/>
                <w:numId w:val="20"/>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визначив конфіденційною інформацію, що не може бути визначена як конфіденційна відповідно до вимог пункту 40 цих особливостей;</w:t>
            </w:r>
          </w:p>
          <w:p w14:paraId="33A41E58" w14:textId="45F122FF" w:rsidR="00A814EA" w:rsidRPr="00694A51" w:rsidRDefault="00A814EA" w:rsidP="00A814EA">
            <w:pPr>
              <w:numPr>
                <w:ilvl w:val="0"/>
                <w:numId w:val="20"/>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є громадянином Російської Федерації/Республіки Білорусь</w:t>
            </w:r>
            <w:r w:rsidR="003D29A3" w:rsidRPr="00694A51">
              <w:rPr>
                <w:rFonts w:ascii="Times New Roman" w:eastAsia="Times New Roman" w:hAnsi="Times New Roman" w:cs="Times New Roman"/>
                <w:color w:val="000000"/>
                <w:lang w:val="ru-RU"/>
              </w:rPr>
              <w:t>/</w:t>
            </w:r>
            <w:r w:rsidR="003D29A3" w:rsidRPr="00694A51">
              <w:rPr>
                <w:rFonts w:ascii="Times New Roman" w:hAnsi="Times New Roman" w:cs="Times New Roman"/>
                <w:color w:val="000000"/>
              </w:rPr>
              <w:t xml:space="preserve"> Ісламської Республіки Іран</w:t>
            </w:r>
            <w:r w:rsidR="003D29A3" w:rsidRPr="00694A51">
              <w:rPr>
                <w:rFonts w:ascii="Times New Roman" w:eastAsia="Times New Roman" w:hAnsi="Times New Roman" w:cs="Times New Roman"/>
                <w:color w:val="000000"/>
                <w:lang w:val="ru-RU"/>
              </w:rPr>
              <w:t xml:space="preserve"> </w:t>
            </w:r>
            <w:r w:rsidRPr="00694A51">
              <w:rPr>
                <w:rFonts w:ascii="Times New Roman" w:eastAsia="Times New Roman" w:hAnsi="Times New Roman" w:cs="Times New Roman"/>
                <w:color w:val="000000"/>
                <w:lang w:val="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94A51">
              <w:rPr>
                <w:rFonts w:ascii="Times New Roman" w:eastAsia="Times New Roman" w:hAnsi="Times New Roman" w:cs="Times New Roman"/>
                <w:color w:val="000000"/>
                <w:lang w:val="ru-RU"/>
              </w:rPr>
              <w:t xml:space="preserve"> Р</w:t>
            </w:r>
            <w:proofErr w:type="gramEnd"/>
            <w:r w:rsidRPr="00694A51">
              <w:rPr>
                <w:rFonts w:ascii="Times New Roman" w:eastAsia="Times New Roman" w:hAnsi="Times New Roman" w:cs="Times New Roman"/>
                <w:color w:val="000000"/>
                <w:lang w:val="ru-RU"/>
              </w:rPr>
              <w:t>осійської Федерації/Республіки Білорусь</w:t>
            </w:r>
            <w:r w:rsidR="003D29A3" w:rsidRPr="00694A51">
              <w:rPr>
                <w:rFonts w:ascii="Times New Roman" w:eastAsia="Times New Roman" w:hAnsi="Times New Roman" w:cs="Times New Roman"/>
                <w:color w:val="000000"/>
                <w:lang w:val="ru-RU"/>
              </w:rPr>
              <w:t>/</w:t>
            </w:r>
            <w:r w:rsidR="003D29A3" w:rsidRPr="00694A51">
              <w:rPr>
                <w:rFonts w:ascii="Times New Roman" w:hAnsi="Times New Roman" w:cs="Times New Roman"/>
                <w:color w:val="000000"/>
              </w:rPr>
              <w:t xml:space="preserve"> Ісламської Республіки Іран</w:t>
            </w:r>
            <w:r w:rsidRPr="00694A51">
              <w:rPr>
                <w:rFonts w:ascii="Times New Roman" w:eastAsia="Times New Roman" w:hAnsi="Times New Roman" w:cs="Times New Roman"/>
                <w:color w:val="000000"/>
                <w:lang w:val="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94A51">
              <w:rPr>
                <w:rFonts w:ascii="Times New Roman" w:eastAsia="Times New Roman" w:hAnsi="Times New Roman" w:cs="Times New Roman"/>
                <w:color w:val="000000"/>
                <w:lang w:val="ru-RU"/>
              </w:rPr>
              <w:t>ї є Р</w:t>
            </w:r>
            <w:proofErr w:type="gramEnd"/>
            <w:r w:rsidRPr="00694A51">
              <w:rPr>
                <w:rFonts w:ascii="Times New Roman" w:eastAsia="Times New Roman" w:hAnsi="Times New Roman" w:cs="Times New Roman"/>
                <w:color w:val="000000"/>
                <w:lang w:val="ru-RU"/>
              </w:rPr>
              <w:t>осійська Федерація/Республіка Білорусь</w:t>
            </w:r>
            <w:r w:rsidR="003D29A3" w:rsidRPr="00694A51">
              <w:rPr>
                <w:rFonts w:ascii="Times New Roman" w:eastAsia="Times New Roman" w:hAnsi="Times New Roman" w:cs="Times New Roman"/>
                <w:color w:val="000000"/>
                <w:lang w:val="ru-RU"/>
              </w:rPr>
              <w:t>/</w:t>
            </w:r>
            <w:r w:rsidR="003D29A3" w:rsidRPr="00694A51">
              <w:rPr>
                <w:rFonts w:ascii="Times New Roman" w:hAnsi="Times New Roman" w:cs="Times New Roman"/>
                <w:color w:val="000000"/>
              </w:rPr>
              <w:t xml:space="preserve"> Ісламської Республіки Іран</w:t>
            </w:r>
            <w:r w:rsidRPr="00694A51">
              <w:rPr>
                <w:rFonts w:ascii="Times New Roman" w:eastAsia="Times New Roman" w:hAnsi="Times New Roman" w:cs="Times New Roman"/>
                <w:color w:val="000000"/>
                <w:lang w:val="ru-RU"/>
              </w:rPr>
              <w:t>, громадянин Російської Федерації/Республіки Білорусь</w:t>
            </w:r>
            <w:r w:rsidR="003D29A3" w:rsidRPr="00694A51">
              <w:rPr>
                <w:rFonts w:ascii="Times New Roman" w:eastAsia="Times New Roman" w:hAnsi="Times New Roman" w:cs="Times New Roman"/>
                <w:color w:val="000000"/>
                <w:lang w:val="ru-RU"/>
              </w:rPr>
              <w:t>/</w:t>
            </w:r>
            <w:r w:rsidR="003D29A3" w:rsidRPr="00694A51">
              <w:rPr>
                <w:rFonts w:ascii="Times New Roman" w:hAnsi="Times New Roman" w:cs="Times New Roman"/>
                <w:color w:val="000000"/>
              </w:rPr>
              <w:t xml:space="preserve"> Ісламської Республіки Іран</w:t>
            </w:r>
            <w:r w:rsidR="003D29A3" w:rsidRPr="00694A51">
              <w:rPr>
                <w:rFonts w:ascii="Times New Roman" w:eastAsia="Times New Roman" w:hAnsi="Times New Roman" w:cs="Times New Roman"/>
                <w:color w:val="000000"/>
                <w:lang w:val="ru-RU"/>
              </w:rPr>
              <w:t xml:space="preserve"> </w:t>
            </w:r>
            <w:r w:rsidRPr="00694A51">
              <w:rPr>
                <w:rFonts w:ascii="Times New Roman" w:eastAsia="Times New Roman" w:hAnsi="Times New Roman" w:cs="Times New Roman"/>
                <w:color w:val="000000"/>
                <w:lang w:val="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D29A3" w:rsidRPr="00694A51">
              <w:rPr>
                <w:rFonts w:ascii="Times New Roman" w:eastAsia="Times New Roman" w:hAnsi="Times New Roman" w:cs="Times New Roman"/>
                <w:color w:val="000000"/>
                <w:lang w:val="ru-RU"/>
              </w:rPr>
              <w:t>/</w:t>
            </w:r>
            <w:r w:rsidR="003D29A3" w:rsidRPr="00694A51">
              <w:rPr>
                <w:rFonts w:ascii="Times New Roman" w:hAnsi="Times New Roman" w:cs="Times New Roman"/>
                <w:color w:val="000000"/>
              </w:rPr>
              <w:t xml:space="preserve"> Ісламської Республіки Іран</w:t>
            </w:r>
            <w:r w:rsidRPr="00694A51">
              <w:rPr>
                <w:rFonts w:ascii="Times New Roman" w:eastAsia="Times New Roman" w:hAnsi="Times New Roman" w:cs="Times New Roman"/>
                <w:color w:val="000000"/>
                <w:lang w:val="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94A51">
              <w:rPr>
                <w:rFonts w:ascii="Times New Roman" w:eastAsia="Times New Roman" w:hAnsi="Times New Roman" w:cs="Times New Roman"/>
                <w:color w:val="000000"/>
                <w:lang w:val="ru-RU"/>
              </w:rPr>
              <w:t>вл</w:t>
            </w:r>
            <w:proofErr w:type="gramEnd"/>
            <w:r w:rsidRPr="00694A51">
              <w:rPr>
                <w:rFonts w:ascii="Times New Roman" w:eastAsia="Times New Roman" w:hAnsi="Times New Roman" w:cs="Times New Roman"/>
                <w:color w:val="000000"/>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2CF128" w14:textId="77777777" w:rsidR="00A814EA" w:rsidRPr="00694A51" w:rsidRDefault="00A814EA" w:rsidP="00A814EA">
            <w:pPr>
              <w:jc w:val="both"/>
              <w:rPr>
                <w:rFonts w:ascii="Times New Roman" w:eastAsia="Times New Roman" w:hAnsi="Times New Roman" w:cs="Times New Roman"/>
                <w:b/>
                <w:lang w:val="ru-RU"/>
              </w:rPr>
            </w:pPr>
            <w:r w:rsidRPr="00694A51">
              <w:rPr>
                <w:rFonts w:ascii="Times New Roman" w:eastAsia="Times New Roman" w:hAnsi="Times New Roman" w:cs="Times New Roman"/>
                <w:b/>
                <w:color w:val="000000"/>
                <w:lang w:val="ru-RU"/>
              </w:rPr>
              <w:t>2) тендерна пропозиція:</w:t>
            </w:r>
          </w:p>
          <w:p w14:paraId="692C678A" w14:textId="77777777" w:rsidR="00A814EA" w:rsidRPr="00694A51" w:rsidRDefault="00A814EA" w:rsidP="00A814EA">
            <w:pPr>
              <w:numPr>
                <w:ilvl w:val="0"/>
                <w:numId w:val="21"/>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 xml:space="preserve">не відповідає умовам </w:t>
            </w:r>
            <w:proofErr w:type="gramStart"/>
            <w:r w:rsidRPr="00694A51">
              <w:rPr>
                <w:rFonts w:ascii="Times New Roman" w:eastAsia="Times New Roman" w:hAnsi="Times New Roman" w:cs="Times New Roman"/>
                <w:color w:val="000000"/>
                <w:lang w:val="ru-RU"/>
              </w:rPr>
              <w:t>техн</w:t>
            </w:r>
            <w:proofErr w:type="gramEnd"/>
            <w:r w:rsidRPr="00694A51">
              <w:rPr>
                <w:rFonts w:ascii="Times New Roman" w:eastAsia="Times New Roman" w:hAnsi="Times New Roman" w:cs="Times New Roman"/>
                <w:color w:val="000000"/>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78D1B6E" w14:textId="77777777" w:rsidR="00A814EA" w:rsidRPr="00694A51" w:rsidRDefault="00A814EA" w:rsidP="00A814EA">
            <w:pPr>
              <w:numPr>
                <w:ilvl w:val="0"/>
                <w:numId w:val="21"/>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lastRenderedPageBreak/>
              <w:t xml:space="preserve">є </w:t>
            </w:r>
            <w:proofErr w:type="gramStart"/>
            <w:r w:rsidRPr="00694A51">
              <w:rPr>
                <w:rFonts w:ascii="Times New Roman" w:eastAsia="Times New Roman" w:hAnsi="Times New Roman" w:cs="Times New Roman"/>
                <w:color w:val="000000"/>
                <w:lang w:val="ru-RU"/>
              </w:rPr>
              <w:t>такою</w:t>
            </w:r>
            <w:proofErr w:type="gramEnd"/>
            <w:r w:rsidRPr="00694A51">
              <w:rPr>
                <w:rFonts w:ascii="Times New Roman" w:eastAsia="Times New Roman" w:hAnsi="Times New Roman" w:cs="Times New Roman"/>
                <w:color w:val="000000"/>
                <w:lang w:val="ru-RU"/>
              </w:rPr>
              <w:t>, строк дії якої закінчився;</w:t>
            </w:r>
          </w:p>
          <w:p w14:paraId="2B62464B" w14:textId="77777777" w:rsidR="00A814EA" w:rsidRPr="00694A51" w:rsidRDefault="00A814EA" w:rsidP="00A814EA">
            <w:pPr>
              <w:numPr>
                <w:ilvl w:val="0"/>
                <w:numId w:val="21"/>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є такою, ціна якої перевищує очікувану вартість предмета закупі</w:t>
            </w:r>
            <w:proofErr w:type="gramStart"/>
            <w:r w:rsidRPr="00694A51">
              <w:rPr>
                <w:rFonts w:ascii="Times New Roman" w:eastAsia="Times New Roman" w:hAnsi="Times New Roman" w:cs="Times New Roman"/>
                <w:color w:val="000000"/>
                <w:lang w:val="ru-RU"/>
              </w:rPr>
              <w:t>вл</w:t>
            </w:r>
            <w:proofErr w:type="gramEnd"/>
            <w:r w:rsidRPr="00694A51">
              <w:rPr>
                <w:rFonts w:ascii="Times New Roman" w:eastAsia="Times New Roman" w:hAnsi="Times New Roman" w:cs="Times New Roman"/>
                <w:color w:val="000000"/>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694A51">
              <w:rPr>
                <w:rFonts w:ascii="Times New Roman" w:eastAsia="Times New Roman" w:hAnsi="Times New Roman" w:cs="Times New Roman"/>
                <w:color w:val="000000"/>
                <w:lang w:val="ru-RU"/>
              </w:rPr>
              <w:t>ніж</w:t>
            </w:r>
            <w:proofErr w:type="gramEnd"/>
            <w:r w:rsidRPr="00694A51">
              <w:rPr>
                <w:rFonts w:ascii="Times New Roman" w:eastAsia="Times New Roman" w:hAnsi="Times New Roman" w:cs="Times New Roman"/>
                <w:color w:val="000000"/>
                <w:lang w:val="ru-RU"/>
              </w:rPr>
              <w:t xml:space="preserve"> зазначений замовником в тендерній документації;</w:t>
            </w:r>
          </w:p>
          <w:p w14:paraId="742F8455" w14:textId="77777777" w:rsidR="00A814EA" w:rsidRPr="00694A51" w:rsidRDefault="00A814EA" w:rsidP="00A814EA">
            <w:pPr>
              <w:numPr>
                <w:ilvl w:val="0"/>
                <w:numId w:val="21"/>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 xml:space="preserve">не відповідає вимогам, установленим у тендерній документації відповідно </w:t>
            </w:r>
            <w:proofErr w:type="gramStart"/>
            <w:r w:rsidRPr="00694A51">
              <w:rPr>
                <w:rFonts w:ascii="Times New Roman" w:eastAsia="Times New Roman" w:hAnsi="Times New Roman" w:cs="Times New Roman"/>
                <w:color w:val="000000"/>
                <w:lang w:val="ru-RU"/>
              </w:rPr>
              <w:t>до</w:t>
            </w:r>
            <w:proofErr w:type="gramEnd"/>
            <w:r w:rsidRPr="00694A51">
              <w:rPr>
                <w:rFonts w:ascii="Times New Roman" w:eastAsia="Times New Roman" w:hAnsi="Times New Roman" w:cs="Times New Roman"/>
                <w:color w:val="000000"/>
                <w:lang w:val="ru-RU"/>
              </w:rPr>
              <w:t xml:space="preserve"> абзацу першого частини третьої статті 22 Закону;</w:t>
            </w:r>
          </w:p>
          <w:p w14:paraId="5DF4AFF5" w14:textId="77777777" w:rsidR="00A814EA" w:rsidRPr="00694A51" w:rsidRDefault="00A814EA" w:rsidP="00A814EA">
            <w:pPr>
              <w:jc w:val="both"/>
              <w:rPr>
                <w:rFonts w:ascii="Times New Roman" w:eastAsia="Times New Roman" w:hAnsi="Times New Roman" w:cs="Times New Roman"/>
                <w:b/>
                <w:lang w:val="ru-RU"/>
              </w:rPr>
            </w:pPr>
            <w:r w:rsidRPr="00694A51">
              <w:rPr>
                <w:rFonts w:ascii="Times New Roman" w:eastAsia="Times New Roman" w:hAnsi="Times New Roman" w:cs="Times New Roman"/>
                <w:b/>
                <w:color w:val="000000"/>
                <w:lang w:val="ru-RU"/>
              </w:rPr>
              <w:t>3) переможець процедури закупі</w:t>
            </w:r>
            <w:proofErr w:type="gramStart"/>
            <w:r w:rsidRPr="00694A51">
              <w:rPr>
                <w:rFonts w:ascii="Times New Roman" w:eastAsia="Times New Roman" w:hAnsi="Times New Roman" w:cs="Times New Roman"/>
                <w:b/>
                <w:color w:val="000000"/>
                <w:lang w:val="ru-RU"/>
              </w:rPr>
              <w:t>вл</w:t>
            </w:r>
            <w:proofErr w:type="gramEnd"/>
            <w:r w:rsidRPr="00694A51">
              <w:rPr>
                <w:rFonts w:ascii="Times New Roman" w:eastAsia="Times New Roman" w:hAnsi="Times New Roman" w:cs="Times New Roman"/>
                <w:b/>
                <w:color w:val="000000"/>
                <w:lang w:val="ru-RU"/>
              </w:rPr>
              <w:t>і:</w:t>
            </w:r>
          </w:p>
          <w:p w14:paraId="0F0F263E" w14:textId="77777777" w:rsidR="00A814EA" w:rsidRPr="00694A51" w:rsidRDefault="00A814EA" w:rsidP="00A814EA">
            <w:pPr>
              <w:numPr>
                <w:ilvl w:val="0"/>
                <w:numId w:val="22"/>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 xml:space="preserve">відмовився від </w:t>
            </w:r>
            <w:proofErr w:type="gramStart"/>
            <w:r w:rsidRPr="00694A51">
              <w:rPr>
                <w:rFonts w:ascii="Times New Roman" w:eastAsia="Times New Roman" w:hAnsi="Times New Roman" w:cs="Times New Roman"/>
                <w:color w:val="000000"/>
                <w:lang w:val="ru-RU"/>
              </w:rPr>
              <w:t>п</w:t>
            </w:r>
            <w:proofErr w:type="gramEnd"/>
            <w:r w:rsidRPr="00694A51">
              <w:rPr>
                <w:rFonts w:ascii="Times New Roman" w:eastAsia="Times New Roman" w:hAnsi="Times New Roman" w:cs="Times New Roman"/>
                <w:color w:val="000000"/>
                <w:lang w:val="ru-RU"/>
              </w:rPr>
              <w:t>ідписання договору про закупівлю відповідно до вимог тендерної документації або укладення договору про закупівлю;</w:t>
            </w:r>
          </w:p>
          <w:p w14:paraId="533AE300" w14:textId="77777777" w:rsidR="00A814EA" w:rsidRPr="00694A51" w:rsidRDefault="00A814EA" w:rsidP="00A814EA">
            <w:pPr>
              <w:numPr>
                <w:ilvl w:val="0"/>
                <w:numId w:val="22"/>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 xml:space="preserve">не надав у спосіб, зазначений в тендерній документації, документи, що </w:t>
            </w:r>
            <w:proofErr w:type="gramStart"/>
            <w:r w:rsidRPr="00694A51">
              <w:rPr>
                <w:rFonts w:ascii="Times New Roman" w:eastAsia="Times New Roman" w:hAnsi="Times New Roman" w:cs="Times New Roman"/>
                <w:color w:val="000000"/>
                <w:lang w:val="ru-RU"/>
              </w:rPr>
              <w:t>п</w:t>
            </w:r>
            <w:proofErr w:type="gramEnd"/>
            <w:r w:rsidRPr="00694A51">
              <w:rPr>
                <w:rFonts w:ascii="Times New Roman" w:eastAsia="Times New Roman" w:hAnsi="Times New Roman" w:cs="Times New Roman"/>
                <w:color w:val="000000"/>
                <w:lang w:val="ru-RU"/>
              </w:rPr>
              <w:t>ідтверджують відсутність підстав, визначених у підпунктах 3, 5, 6 і 12 та в абзаці чотирнадцятому пункту 47 цих особливостей;</w:t>
            </w:r>
          </w:p>
          <w:p w14:paraId="152365F9" w14:textId="77777777" w:rsidR="00A814EA" w:rsidRPr="00694A51" w:rsidRDefault="00A814EA" w:rsidP="00A814EA">
            <w:pPr>
              <w:numPr>
                <w:ilvl w:val="0"/>
                <w:numId w:val="22"/>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 xml:space="preserve">не надав забезпечення виконання договору </w:t>
            </w:r>
            <w:proofErr w:type="gramStart"/>
            <w:r w:rsidRPr="00694A51">
              <w:rPr>
                <w:rFonts w:ascii="Times New Roman" w:eastAsia="Times New Roman" w:hAnsi="Times New Roman" w:cs="Times New Roman"/>
                <w:color w:val="000000"/>
                <w:lang w:val="ru-RU"/>
              </w:rPr>
              <w:t>про</w:t>
            </w:r>
            <w:proofErr w:type="gramEnd"/>
            <w:r w:rsidRPr="00694A51">
              <w:rPr>
                <w:rFonts w:ascii="Times New Roman" w:eastAsia="Times New Roman" w:hAnsi="Times New Roman" w:cs="Times New Roman"/>
                <w:color w:val="000000"/>
                <w:lang w:val="ru-RU"/>
              </w:rPr>
              <w:t xml:space="preserve"> закупівлю, якщо таке забезпечення вимагалося замовником;</w:t>
            </w:r>
          </w:p>
          <w:p w14:paraId="0A0BB550" w14:textId="77777777" w:rsidR="00A814EA" w:rsidRPr="00694A51" w:rsidRDefault="00A814EA" w:rsidP="00A814EA">
            <w:pPr>
              <w:numPr>
                <w:ilvl w:val="0"/>
                <w:numId w:val="22"/>
              </w:numPr>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надав недостовірну інформацію, що є суттєвою для визначення результатів процедури закупі</w:t>
            </w:r>
            <w:proofErr w:type="gramStart"/>
            <w:r w:rsidRPr="00694A51">
              <w:rPr>
                <w:rFonts w:ascii="Times New Roman" w:eastAsia="Times New Roman" w:hAnsi="Times New Roman" w:cs="Times New Roman"/>
                <w:color w:val="000000"/>
                <w:lang w:val="ru-RU"/>
              </w:rPr>
              <w:t>вл</w:t>
            </w:r>
            <w:proofErr w:type="gramEnd"/>
            <w:r w:rsidRPr="00694A51">
              <w:rPr>
                <w:rFonts w:ascii="Times New Roman" w:eastAsia="Times New Roman" w:hAnsi="Times New Roman" w:cs="Times New Roman"/>
                <w:color w:val="000000"/>
                <w:lang w:val="ru-RU"/>
              </w:rPr>
              <w:t>і, яку замовником виявлено згідно з абзацом першим пункту 42 цих особливостей.</w:t>
            </w:r>
          </w:p>
          <w:p w14:paraId="7E3765D9" w14:textId="77777777" w:rsidR="00A814EA" w:rsidRPr="00694A51" w:rsidRDefault="00A814EA" w:rsidP="00A814EA">
            <w:pPr>
              <w:jc w:val="both"/>
              <w:rPr>
                <w:rFonts w:ascii="Times New Roman" w:eastAsia="Times New Roman" w:hAnsi="Times New Roman" w:cs="Times New Roman"/>
                <w:b/>
                <w:lang w:val="ru-RU"/>
              </w:rPr>
            </w:pPr>
            <w:r w:rsidRPr="00694A51">
              <w:rPr>
                <w:rFonts w:ascii="Times New Roman" w:eastAsia="Times New Roman" w:hAnsi="Times New Roman" w:cs="Times New Roman"/>
                <w:b/>
                <w:color w:val="000000"/>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694A51">
              <w:rPr>
                <w:rFonts w:ascii="Times New Roman" w:eastAsia="Times New Roman" w:hAnsi="Times New Roman" w:cs="Times New Roman"/>
                <w:b/>
                <w:color w:val="000000"/>
                <w:lang w:val="ru-RU"/>
              </w:rPr>
              <w:t>у</w:t>
            </w:r>
            <w:proofErr w:type="gramEnd"/>
            <w:r w:rsidRPr="00694A51">
              <w:rPr>
                <w:rFonts w:ascii="Times New Roman" w:eastAsia="Times New Roman" w:hAnsi="Times New Roman" w:cs="Times New Roman"/>
                <w:b/>
                <w:color w:val="000000"/>
                <w:lang w:val="ru-RU"/>
              </w:rPr>
              <w:t xml:space="preserve"> разі, коли:</w:t>
            </w:r>
          </w:p>
          <w:p w14:paraId="2E4B20FB" w14:textId="77777777" w:rsidR="00A814EA" w:rsidRPr="00694A51" w:rsidRDefault="00A814EA" w:rsidP="00A814EA">
            <w:pPr>
              <w:numPr>
                <w:ilvl w:val="0"/>
                <w:numId w:val="23"/>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учасник процедури закупі</w:t>
            </w:r>
            <w:proofErr w:type="gramStart"/>
            <w:r w:rsidRPr="00694A51">
              <w:rPr>
                <w:rFonts w:ascii="Times New Roman" w:eastAsia="Times New Roman" w:hAnsi="Times New Roman" w:cs="Times New Roman"/>
                <w:color w:val="000000"/>
                <w:lang w:val="ru-RU"/>
              </w:rPr>
              <w:t>вл</w:t>
            </w:r>
            <w:proofErr w:type="gramEnd"/>
            <w:r w:rsidRPr="00694A51">
              <w:rPr>
                <w:rFonts w:ascii="Times New Roman" w:eastAsia="Times New Roman" w:hAnsi="Times New Roman" w:cs="Times New Roman"/>
                <w:color w:val="000000"/>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133D0D49" w14:textId="77777777" w:rsidR="00A814EA" w:rsidRPr="00694A51" w:rsidRDefault="00A814EA" w:rsidP="00A814EA">
            <w:pPr>
              <w:numPr>
                <w:ilvl w:val="0"/>
                <w:numId w:val="23"/>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учасник процедури закупі</w:t>
            </w:r>
            <w:proofErr w:type="gramStart"/>
            <w:r w:rsidRPr="00694A51">
              <w:rPr>
                <w:rFonts w:ascii="Times New Roman" w:eastAsia="Times New Roman" w:hAnsi="Times New Roman" w:cs="Times New Roman"/>
                <w:color w:val="000000"/>
                <w:lang w:val="ru-RU"/>
              </w:rPr>
              <w:t>вл</w:t>
            </w:r>
            <w:proofErr w:type="gramEnd"/>
            <w:r w:rsidRPr="00694A51">
              <w:rPr>
                <w:rFonts w:ascii="Times New Roman" w:eastAsia="Times New Roman" w:hAnsi="Times New Roman" w:cs="Times New Roman"/>
                <w:color w:val="000000"/>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3363AA" w14:textId="77777777" w:rsidR="00A814EA" w:rsidRPr="00694A51" w:rsidRDefault="00A814EA" w:rsidP="00A814EA">
            <w:pPr>
              <w:jc w:val="both"/>
              <w:rPr>
                <w:rFonts w:ascii="Times New Roman" w:eastAsia="Times New Roman" w:hAnsi="Times New Roman" w:cs="Times New Roman"/>
                <w:lang w:val="ru-RU"/>
              </w:rPr>
            </w:pPr>
            <w:r w:rsidRPr="00694A51">
              <w:rPr>
                <w:rFonts w:ascii="Times New Roman" w:eastAsia="Times New Roman" w:hAnsi="Times New Roman" w:cs="Times New Roman"/>
                <w:color w:val="000000"/>
                <w:lang w:val="ru-RU"/>
              </w:rPr>
              <w:t xml:space="preserve">Інформація про відхилення тендерної пропозиції, у тому числі </w:t>
            </w:r>
            <w:proofErr w:type="gramStart"/>
            <w:r w:rsidRPr="00694A51">
              <w:rPr>
                <w:rFonts w:ascii="Times New Roman" w:eastAsia="Times New Roman" w:hAnsi="Times New Roman" w:cs="Times New Roman"/>
                <w:color w:val="000000"/>
                <w:lang w:val="ru-RU"/>
              </w:rPr>
              <w:t>п</w:t>
            </w:r>
            <w:proofErr w:type="gramEnd"/>
            <w:r w:rsidRPr="00694A51">
              <w:rPr>
                <w:rFonts w:ascii="Times New Roman" w:eastAsia="Times New Roman" w:hAnsi="Times New Roman" w:cs="Times New Roman"/>
                <w:color w:val="000000"/>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694A51">
              <w:rPr>
                <w:rFonts w:ascii="Times New Roman" w:eastAsia="Times New Roman" w:hAnsi="Times New Roman" w:cs="Times New Roman"/>
                <w:color w:val="000000"/>
                <w:lang w:val="ru-RU"/>
              </w:rPr>
              <w:t>вл</w:t>
            </w:r>
            <w:proofErr w:type="gramEnd"/>
            <w:r w:rsidRPr="00694A51">
              <w:rPr>
                <w:rFonts w:ascii="Times New Roman" w:eastAsia="Times New Roman" w:hAnsi="Times New Roman" w:cs="Times New Roman"/>
                <w:color w:val="000000"/>
                <w:lang w:val="ru-RU"/>
              </w:rPr>
              <w:t>і/переможцю процедури закупівлі, тендерна пропозиція якого відхилена, через електронну систему закупівель.</w:t>
            </w:r>
          </w:p>
          <w:p w14:paraId="7A35B1CC" w14:textId="568348CC" w:rsidR="002032AF" w:rsidRPr="00694A51" w:rsidRDefault="00A814EA" w:rsidP="00A814EA">
            <w:pPr>
              <w:jc w:val="both"/>
              <w:rPr>
                <w:rFonts w:ascii="Times New Roman" w:eastAsia="Times New Roman" w:hAnsi="Times New Roman" w:cs="Times New Roman"/>
                <w:color w:val="000000"/>
              </w:rPr>
            </w:pPr>
            <w:proofErr w:type="gramStart"/>
            <w:r w:rsidRPr="00694A51">
              <w:rPr>
                <w:rFonts w:ascii="Times New Roman" w:eastAsia="Times New Roman" w:hAnsi="Times New Roman" w:cs="Times New Roman"/>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2032AF" w:rsidRPr="00694A51" w14:paraId="0AF128BB" w14:textId="77777777" w:rsidTr="002032AF">
        <w:trPr>
          <w:trHeight w:val="522"/>
        </w:trPr>
        <w:tc>
          <w:tcPr>
            <w:tcW w:w="10173" w:type="dxa"/>
            <w:gridSpan w:val="3"/>
            <w:shd w:val="clear" w:color="auto" w:fill="D9D9D9" w:themeFill="background1" w:themeFillShade="D9"/>
            <w:vAlign w:val="center"/>
          </w:tcPr>
          <w:p w14:paraId="19090AD4" w14:textId="77777777" w:rsidR="002032AF" w:rsidRPr="00694A51" w:rsidRDefault="002032AF" w:rsidP="009A3DC8">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694A51">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2032AF" w:rsidRPr="00694A51" w14:paraId="6EBB3289" w14:textId="77777777" w:rsidTr="002032AF">
        <w:trPr>
          <w:trHeight w:val="522"/>
        </w:trPr>
        <w:tc>
          <w:tcPr>
            <w:tcW w:w="530" w:type="dxa"/>
            <w:shd w:val="clear" w:color="auto" w:fill="FFFFFF" w:themeFill="background1"/>
          </w:tcPr>
          <w:p w14:paraId="60B44CDF"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rPr>
              <w:t>1</w:t>
            </w:r>
          </w:p>
        </w:tc>
        <w:tc>
          <w:tcPr>
            <w:tcW w:w="2130" w:type="dxa"/>
            <w:shd w:val="clear" w:color="auto" w:fill="FFFFFF" w:themeFill="background1"/>
          </w:tcPr>
          <w:p w14:paraId="7FF5F707" w14:textId="6B91D98D" w:rsidR="002032AF" w:rsidRPr="00694A51" w:rsidRDefault="004C2D8B"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Відміна замовником відкритих торгів чи визнання їх</w:t>
            </w:r>
            <w:r w:rsidR="002032AF" w:rsidRPr="00694A51">
              <w:rPr>
                <w:rFonts w:ascii="Times New Roman" w:eastAsia="Times New Roman" w:hAnsi="Times New Roman" w:cs="Times New Roman"/>
                <w:b/>
                <w:color w:val="000000"/>
              </w:rPr>
              <w:t xml:space="preserve"> таким</w:t>
            </w:r>
            <w:r w:rsidRPr="00694A51">
              <w:rPr>
                <w:rFonts w:ascii="Times New Roman" w:eastAsia="Times New Roman" w:hAnsi="Times New Roman" w:cs="Times New Roman"/>
                <w:b/>
                <w:color w:val="000000"/>
              </w:rPr>
              <w:t>и, що не відбулися</w:t>
            </w:r>
          </w:p>
        </w:tc>
        <w:tc>
          <w:tcPr>
            <w:tcW w:w="7513" w:type="dxa"/>
            <w:shd w:val="clear" w:color="auto" w:fill="FFFFFF" w:themeFill="background1"/>
          </w:tcPr>
          <w:p w14:paraId="40F7C6E1" w14:textId="77777777" w:rsidR="00802BFD" w:rsidRPr="00694A51" w:rsidRDefault="00802BFD" w:rsidP="009A3DC8">
            <w:pPr>
              <w:jc w:val="both"/>
              <w:rPr>
                <w:rFonts w:ascii="Times New Roman" w:hAnsi="Times New Roman" w:cs="Times New Roman"/>
                <w:color w:val="000000"/>
              </w:rPr>
            </w:pPr>
            <w:r w:rsidRPr="00694A51">
              <w:rPr>
                <w:rFonts w:ascii="Times New Roman" w:hAnsi="Times New Roman" w:cs="Times New Roman"/>
                <w:color w:val="000000"/>
                <w:lang w:eastAsia="en-US"/>
              </w:rPr>
              <w:t>Замовник відміняє відкриті торги у разі:</w:t>
            </w:r>
          </w:p>
          <w:p w14:paraId="7C958C63" w14:textId="77777777" w:rsidR="00802BFD" w:rsidRPr="00694A51" w:rsidRDefault="00802BFD" w:rsidP="009A3DC8">
            <w:pPr>
              <w:jc w:val="both"/>
              <w:rPr>
                <w:rFonts w:ascii="Times New Roman" w:hAnsi="Times New Roman" w:cs="Times New Roman"/>
                <w:color w:val="000000"/>
              </w:rPr>
            </w:pPr>
            <w:r w:rsidRPr="00694A51">
              <w:rPr>
                <w:rFonts w:ascii="Times New Roman" w:hAnsi="Times New Roman" w:cs="Times New Roman"/>
                <w:color w:val="000000"/>
                <w:lang w:eastAsia="en-US"/>
              </w:rPr>
              <w:t>1) відсутності подальшої потреби в закупівлі товарів, робіт чи послуг;</w:t>
            </w:r>
          </w:p>
          <w:p w14:paraId="1037AC53" w14:textId="77777777" w:rsidR="00802BFD" w:rsidRPr="00694A51" w:rsidRDefault="00802BFD" w:rsidP="009A3DC8">
            <w:pPr>
              <w:jc w:val="both"/>
              <w:rPr>
                <w:rFonts w:ascii="Times New Roman" w:hAnsi="Times New Roman" w:cs="Times New Roman"/>
                <w:color w:val="000000"/>
              </w:rPr>
            </w:pPr>
            <w:r w:rsidRPr="00694A51">
              <w:rPr>
                <w:rFonts w:ascii="Times New Roman" w:hAnsi="Times New Roman" w:cs="Times New Roman"/>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DAB775" w14:textId="77777777" w:rsidR="00802BFD" w:rsidRPr="00694A51" w:rsidRDefault="00802BFD" w:rsidP="009A3DC8">
            <w:pPr>
              <w:jc w:val="both"/>
              <w:rPr>
                <w:rFonts w:ascii="Times New Roman" w:hAnsi="Times New Roman" w:cs="Times New Roman"/>
                <w:color w:val="000000"/>
              </w:rPr>
            </w:pPr>
            <w:r w:rsidRPr="00694A51">
              <w:rPr>
                <w:rFonts w:ascii="Times New Roman" w:hAnsi="Times New Roman" w:cs="Times New Roman"/>
                <w:color w:val="000000"/>
                <w:lang w:eastAsia="en-US"/>
              </w:rPr>
              <w:t>3) скорочення обсягу видатків на здійснення закупівлі товарів, робіт чи послуг;</w:t>
            </w:r>
          </w:p>
          <w:p w14:paraId="5BBCCC08" w14:textId="77777777" w:rsidR="00802BFD" w:rsidRPr="00694A51" w:rsidRDefault="00802BFD" w:rsidP="009A3DC8">
            <w:pPr>
              <w:jc w:val="both"/>
              <w:rPr>
                <w:rFonts w:ascii="Times New Roman" w:hAnsi="Times New Roman" w:cs="Times New Roman"/>
                <w:color w:val="000000"/>
              </w:rPr>
            </w:pPr>
            <w:r w:rsidRPr="00694A51">
              <w:rPr>
                <w:rFonts w:ascii="Times New Roman" w:hAnsi="Times New Roman" w:cs="Times New Roman"/>
                <w:color w:val="000000"/>
                <w:lang w:eastAsia="en-US"/>
              </w:rPr>
              <w:t>4) коли здійснення закупівлі стало неможливим внаслідок дії обставин непереборної сили.</w:t>
            </w:r>
          </w:p>
          <w:p w14:paraId="74EC4883" w14:textId="77777777" w:rsidR="00802BFD" w:rsidRPr="00694A51" w:rsidRDefault="00802BFD" w:rsidP="009A3DC8">
            <w:pPr>
              <w:jc w:val="both"/>
              <w:rPr>
                <w:rFonts w:ascii="Times New Roman" w:hAnsi="Times New Roman" w:cs="Times New Roman"/>
                <w:color w:val="000000"/>
              </w:rPr>
            </w:pPr>
            <w:r w:rsidRPr="00694A51">
              <w:rPr>
                <w:rFonts w:ascii="Times New Roman" w:hAnsi="Times New Roman" w:cs="Times New Roman"/>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7A6C23A" w14:textId="77777777" w:rsidR="00802BFD" w:rsidRPr="00694A51" w:rsidRDefault="00802BFD" w:rsidP="009A3DC8">
            <w:pPr>
              <w:jc w:val="both"/>
              <w:rPr>
                <w:rFonts w:ascii="Times New Roman" w:hAnsi="Times New Roman" w:cs="Times New Roman"/>
                <w:color w:val="000000"/>
              </w:rPr>
            </w:pPr>
            <w:r w:rsidRPr="00694A51">
              <w:rPr>
                <w:rFonts w:ascii="Times New Roman" w:hAnsi="Times New Roman" w:cs="Times New Roman"/>
                <w:color w:val="000000"/>
                <w:lang w:eastAsia="en-US"/>
              </w:rPr>
              <w:t>Відкриті торги автоматично відміняються електронною системою закупівель у разі:</w:t>
            </w:r>
          </w:p>
          <w:p w14:paraId="4375EF7B" w14:textId="77777777" w:rsidR="00802BFD" w:rsidRPr="00694A51" w:rsidRDefault="00802BFD" w:rsidP="009A3DC8">
            <w:pPr>
              <w:jc w:val="both"/>
              <w:rPr>
                <w:rFonts w:ascii="Times New Roman" w:hAnsi="Times New Roman" w:cs="Times New Roman"/>
                <w:color w:val="000000"/>
              </w:rPr>
            </w:pPr>
            <w:r w:rsidRPr="00694A51">
              <w:rPr>
                <w:rFonts w:ascii="Times New Roman" w:hAnsi="Times New Roman" w:cs="Times New Roman"/>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94A51">
              <w:rPr>
                <w:rFonts w:ascii="Times New Roman" w:hAnsi="Times New Roman" w:cs="Times New Roman"/>
                <w:color w:val="000000"/>
                <w:shd w:val="solid" w:color="FFFFFF" w:fill="FFFFFF"/>
                <w:lang w:eastAsia="en-US"/>
              </w:rPr>
              <w:t>цими особливостями</w:t>
            </w:r>
            <w:r w:rsidRPr="00694A51">
              <w:rPr>
                <w:rFonts w:ascii="Times New Roman" w:hAnsi="Times New Roman" w:cs="Times New Roman"/>
                <w:color w:val="000000"/>
                <w:lang w:eastAsia="en-US"/>
              </w:rPr>
              <w:t>;</w:t>
            </w:r>
          </w:p>
          <w:p w14:paraId="1E71154E" w14:textId="77777777" w:rsidR="00802BFD" w:rsidRPr="00694A51" w:rsidRDefault="00802BFD" w:rsidP="009A3DC8">
            <w:pPr>
              <w:jc w:val="both"/>
              <w:rPr>
                <w:rFonts w:ascii="Times New Roman" w:hAnsi="Times New Roman" w:cs="Times New Roman"/>
                <w:color w:val="000000"/>
              </w:rPr>
            </w:pPr>
            <w:r w:rsidRPr="00694A51">
              <w:rPr>
                <w:rFonts w:ascii="Times New Roman" w:hAnsi="Times New Roman" w:cs="Times New Roman"/>
                <w:color w:val="000000"/>
                <w:lang w:eastAsia="en-US"/>
              </w:rPr>
              <w:t>2) не</w:t>
            </w:r>
            <w:r w:rsidRPr="00694A51">
              <w:rPr>
                <w:rFonts w:ascii="Times New Roman" w:hAnsi="Times New Roman" w:cs="Times New Roman"/>
                <w:color w:val="000000"/>
                <w:shd w:val="solid" w:color="FFFFFF" w:fill="FFFFFF"/>
                <w:lang w:eastAsia="en-US"/>
              </w:rPr>
              <w:t>подання жодної тендерної пропозиції для участі</w:t>
            </w:r>
            <w:r w:rsidRPr="00694A51">
              <w:rPr>
                <w:rFonts w:ascii="Times New Roman" w:hAnsi="Times New Roman" w:cs="Times New Roman"/>
                <w:color w:val="000000"/>
                <w:lang w:eastAsia="en-US"/>
              </w:rPr>
              <w:t xml:space="preserve"> у відкритих торгах у строк, </w:t>
            </w:r>
            <w:r w:rsidRPr="00694A51">
              <w:rPr>
                <w:rFonts w:ascii="Times New Roman" w:hAnsi="Times New Roman" w:cs="Times New Roman"/>
                <w:color w:val="000000"/>
                <w:lang w:eastAsia="en-US"/>
              </w:rPr>
              <w:lastRenderedPageBreak/>
              <w:t xml:space="preserve">установлений замовником згідно з </w:t>
            </w:r>
            <w:r w:rsidRPr="00694A51">
              <w:rPr>
                <w:rFonts w:ascii="Times New Roman" w:hAnsi="Times New Roman" w:cs="Times New Roman"/>
                <w:color w:val="000000"/>
                <w:shd w:val="solid" w:color="FFFFFF" w:fill="FFFFFF"/>
                <w:lang w:eastAsia="en-US"/>
              </w:rPr>
              <w:t>цими особливостями</w:t>
            </w:r>
            <w:r w:rsidRPr="00694A51">
              <w:rPr>
                <w:rFonts w:ascii="Times New Roman" w:hAnsi="Times New Roman" w:cs="Times New Roman"/>
                <w:color w:val="000000"/>
                <w:lang w:eastAsia="en-US"/>
              </w:rPr>
              <w:t>. Електронною системою закупівель автоматично протягом одного робочого дня з дати настання підстав для відміни відкритих торгів, визначених</w:t>
            </w:r>
            <w:r w:rsidRPr="00694A51">
              <w:rPr>
                <w:rFonts w:ascii="Times New Roman" w:hAnsi="Times New Roman" w:cs="Times New Roman"/>
                <w:color w:val="000000"/>
                <w:lang w:val="ru-RU" w:eastAsia="en-US"/>
              </w:rPr>
              <w:t xml:space="preserve"> </w:t>
            </w:r>
            <w:r w:rsidRPr="00694A51">
              <w:rPr>
                <w:rFonts w:ascii="Times New Roman" w:hAnsi="Times New Roman" w:cs="Times New Roman"/>
                <w:color w:val="000000"/>
                <w:lang w:eastAsia="en-US"/>
              </w:rPr>
              <w:t>цим пунктом, оприлюднюється інформація про відміну відкритих торгів.</w:t>
            </w:r>
          </w:p>
          <w:p w14:paraId="734B2015" w14:textId="77777777" w:rsidR="00802BFD" w:rsidRPr="00694A51" w:rsidRDefault="00802BFD" w:rsidP="009A3DC8">
            <w:pPr>
              <w:jc w:val="both"/>
              <w:rPr>
                <w:rFonts w:ascii="Times New Roman" w:hAnsi="Times New Roman" w:cs="Times New Roman"/>
                <w:color w:val="000000"/>
                <w:shd w:val="solid" w:color="FFFFFF" w:fill="FFFFFF"/>
                <w:lang w:eastAsia="en-US"/>
              </w:rPr>
            </w:pPr>
            <w:r w:rsidRPr="00694A51">
              <w:rPr>
                <w:rFonts w:ascii="Times New Roman" w:hAnsi="Times New Roman" w:cs="Times New Roman"/>
                <w:color w:val="000000"/>
                <w:shd w:val="solid" w:color="FFFFFF" w:fill="FFFFFF"/>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1AC229" w14:textId="77777777" w:rsidR="00802BFD" w:rsidRPr="00694A51" w:rsidRDefault="00802BFD" w:rsidP="009A3DC8">
            <w:pPr>
              <w:jc w:val="both"/>
              <w:rPr>
                <w:rFonts w:ascii="Times New Roman" w:hAnsi="Times New Roman" w:cs="Times New Roman"/>
                <w:color w:val="000000"/>
                <w:shd w:val="solid" w:color="FFFFFF" w:fill="FFFFFF"/>
                <w:lang w:eastAsia="en-US"/>
              </w:rPr>
            </w:pPr>
            <w:r w:rsidRPr="00694A51">
              <w:rPr>
                <w:rFonts w:ascii="Times New Roman" w:hAnsi="Times New Roman" w:cs="Times New Roman"/>
                <w:color w:val="000000"/>
                <w:shd w:val="solid" w:color="FFFFFF" w:fill="FFFFFF"/>
                <w:lang w:eastAsia="en-US"/>
              </w:rPr>
              <w:t>Відкриті торги можуть бути відмінені частково (за лотом).</w:t>
            </w:r>
          </w:p>
          <w:p w14:paraId="2948F3BC" w14:textId="5E3526D3" w:rsidR="002032AF" w:rsidRPr="00694A51" w:rsidRDefault="00802BFD" w:rsidP="009A3DC8">
            <w:pPr>
              <w:jc w:val="both"/>
              <w:rPr>
                <w:rFonts w:ascii="Times New Roman" w:eastAsia="Times New Roman" w:hAnsi="Times New Roman" w:cs="Times New Roman"/>
                <w:lang w:val="ru-RU"/>
              </w:rPr>
            </w:pPr>
            <w:r w:rsidRPr="00694A51">
              <w:rPr>
                <w:rFonts w:ascii="Times New Roman" w:hAnsi="Times New Roman" w:cs="Times New Roman"/>
                <w:color w:val="000000"/>
                <w:shd w:val="solid" w:color="FFFFFF" w:fill="FFFFFF"/>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6947EC" w:rsidRPr="00694A51">
              <w:rPr>
                <w:rFonts w:ascii="Times New Roman" w:hAnsi="Times New Roman" w:cs="Times New Roman"/>
                <w:color w:val="000000"/>
                <w:shd w:val="solid" w:color="FFFFFF" w:fill="FFFFFF"/>
                <w:lang w:eastAsia="en-US"/>
              </w:rPr>
              <w:t>.</w:t>
            </w:r>
          </w:p>
        </w:tc>
      </w:tr>
      <w:tr w:rsidR="002032AF" w:rsidRPr="00694A51" w14:paraId="7AD64111" w14:textId="77777777" w:rsidTr="002032AF">
        <w:trPr>
          <w:trHeight w:val="522"/>
        </w:trPr>
        <w:tc>
          <w:tcPr>
            <w:tcW w:w="530" w:type="dxa"/>
            <w:shd w:val="clear" w:color="auto" w:fill="FFFFFF" w:themeFill="background1"/>
          </w:tcPr>
          <w:p w14:paraId="1E8E974D"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rPr>
              <w:lastRenderedPageBreak/>
              <w:t>2</w:t>
            </w:r>
          </w:p>
        </w:tc>
        <w:tc>
          <w:tcPr>
            <w:tcW w:w="2130" w:type="dxa"/>
            <w:shd w:val="clear" w:color="auto" w:fill="FFFFFF" w:themeFill="background1"/>
          </w:tcPr>
          <w:p w14:paraId="5F4F1D3E"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rPr>
              <w:t xml:space="preserve">Строк укладання договору </w:t>
            </w:r>
          </w:p>
        </w:tc>
        <w:tc>
          <w:tcPr>
            <w:tcW w:w="7513" w:type="dxa"/>
            <w:shd w:val="clear" w:color="auto" w:fill="FFFFFF" w:themeFill="background1"/>
          </w:tcPr>
          <w:p w14:paraId="2F81F71C" w14:textId="77777777" w:rsidR="006947EC" w:rsidRPr="00694A51" w:rsidRDefault="006947EC" w:rsidP="009A3DC8">
            <w:pPr>
              <w:jc w:val="both"/>
              <w:rPr>
                <w:rFonts w:ascii="Times New Roman" w:hAnsi="Times New Roman" w:cs="Times New Roman"/>
                <w:color w:val="000000"/>
                <w:shd w:val="solid" w:color="FFFFFF" w:fill="FFFFFF"/>
              </w:rPr>
            </w:pPr>
            <w:r w:rsidRPr="00694A51">
              <w:rPr>
                <w:rFonts w:ascii="Times New Roman" w:hAnsi="Times New Roman" w:cs="Times New Roman"/>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AF9AE6" w14:textId="27F1AD03" w:rsidR="002032AF" w:rsidRPr="00694A51" w:rsidRDefault="006947EC" w:rsidP="009A3DC8">
            <w:pPr>
              <w:jc w:val="both"/>
              <w:rPr>
                <w:rFonts w:ascii="Times New Roman" w:hAnsi="Times New Roman" w:cs="Times New Roman"/>
                <w:color w:val="000000"/>
                <w:shd w:val="solid" w:color="FFFFFF" w:fill="FFFFFF"/>
              </w:rPr>
            </w:pPr>
            <w:r w:rsidRPr="00694A51">
              <w:rPr>
                <w:rFonts w:ascii="Times New Roman" w:hAnsi="Times New Roman" w:cs="Times New Roman"/>
                <w:color w:val="000000"/>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032AF" w:rsidRPr="00694A51" w14:paraId="21C6BB9E" w14:textId="77777777" w:rsidTr="002032AF">
        <w:trPr>
          <w:trHeight w:val="522"/>
        </w:trPr>
        <w:tc>
          <w:tcPr>
            <w:tcW w:w="530" w:type="dxa"/>
            <w:shd w:val="clear" w:color="auto" w:fill="FFFFFF" w:themeFill="background1"/>
          </w:tcPr>
          <w:p w14:paraId="088B2F60"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rPr>
              <w:t>3</w:t>
            </w:r>
          </w:p>
        </w:tc>
        <w:tc>
          <w:tcPr>
            <w:tcW w:w="2130" w:type="dxa"/>
            <w:shd w:val="clear" w:color="auto" w:fill="FFFFFF" w:themeFill="background1"/>
          </w:tcPr>
          <w:p w14:paraId="5EA535A3" w14:textId="77777777" w:rsidR="002032AF" w:rsidRPr="00694A51" w:rsidRDefault="000E1CF8"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Проє</w:t>
            </w:r>
            <w:r w:rsidR="002032AF" w:rsidRPr="00694A51">
              <w:rPr>
                <w:rFonts w:ascii="Times New Roman" w:eastAsia="Times New Roman" w:hAnsi="Times New Roman" w:cs="Times New Roman"/>
                <w:b/>
                <w:color w:val="000000"/>
              </w:rPr>
              <w:t xml:space="preserve">кт договору про закупівлю </w:t>
            </w:r>
          </w:p>
        </w:tc>
        <w:tc>
          <w:tcPr>
            <w:tcW w:w="7513" w:type="dxa"/>
            <w:shd w:val="clear" w:color="auto" w:fill="FFFFFF" w:themeFill="background1"/>
          </w:tcPr>
          <w:p w14:paraId="564B4C9B" w14:textId="1B67957C" w:rsidR="002032AF" w:rsidRPr="00694A51" w:rsidRDefault="00802BFD" w:rsidP="009A3DC8">
            <w:pP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u w:val="single"/>
              </w:rPr>
              <w:t>Проєк</w:t>
            </w:r>
            <w:r w:rsidR="009A3DC8" w:rsidRPr="00694A51">
              <w:rPr>
                <w:rFonts w:ascii="Times New Roman" w:eastAsia="Times New Roman" w:hAnsi="Times New Roman" w:cs="Times New Roman"/>
                <w:b/>
                <w:color w:val="000000"/>
                <w:u w:val="single"/>
              </w:rPr>
              <w:t>т договору міститься в додатку №3</w:t>
            </w:r>
            <w:r w:rsidRPr="00694A51">
              <w:rPr>
                <w:rFonts w:ascii="Times New Roman" w:eastAsia="Times New Roman" w:hAnsi="Times New Roman" w:cs="Times New Roman"/>
                <w:b/>
                <w:color w:val="000000"/>
                <w:u w:val="single"/>
              </w:rPr>
              <w:t xml:space="preserve"> до тендерної документації.</w:t>
            </w:r>
            <w:r w:rsidRPr="00694A51">
              <w:rPr>
                <w:rFonts w:ascii="Times New Roman" w:eastAsia="Times New Roman" w:hAnsi="Times New Roman" w:cs="Times New Roman"/>
                <w:color w:val="000000"/>
              </w:rPr>
              <w:t xml:space="preserve"> </w:t>
            </w:r>
          </w:p>
        </w:tc>
      </w:tr>
      <w:tr w:rsidR="002032AF" w:rsidRPr="00694A51" w14:paraId="68F4EC6E" w14:textId="77777777" w:rsidTr="002032AF">
        <w:trPr>
          <w:trHeight w:val="522"/>
        </w:trPr>
        <w:tc>
          <w:tcPr>
            <w:tcW w:w="530" w:type="dxa"/>
            <w:shd w:val="clear" w:color="auto" w:fill="FFFFFF" w:themeFill="background1"/>
          </w:tcPr>
          <w:p w14:paraId="601856B1"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rPr>
              <w:t>4</w:t>
            </w:r>
          </w:p>
        </w:tc>
        <w:tc>
          <w:tcPr>
            <w:tcW w:w="2130" w:type="dxa"/>
            <w:shd w:val="clear" w:color="auto" w:fill="FFFFFF" w:themeFill="background1"/>
          </w:tcPr>
          <w:p w14:paraId="20C2AA48" w14:textId="09380E20" w:rsidR="002032AF" w:rsidRPr="00694A51" w:rsidRDefault="009A3DC8"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Умови укладання договору про закупівлю</w:t>
            </w:r>
          </w:p>
        </w:tc>
        <w:tc>
          <w:tcPr>
            <w:tcW w:w="7513" w:type="dxa"/>
            <w:shd w:val="clear" w:color="auto" w:fill="FFFFFF" w:themeFill="background1"/>
          </w:tcPr>
          <w:p w14:paraId="6D6BC9E8" w14:textId="77777777" w:rsidR="00A814EA" w:rsidRPr="00694A51" w:rsidRDefault="00A814EA" w:rsidP="00A814EA">
            <w:pPr>
              <w:jc w:val="both"/>
              <w:rPr>
                <w:rFonts w:ascii="Times New Roman" w:eastAsia="Times New Roman" w:hAnsi="Times New Roman" w:cs="Times New Roman"/>
                <w:lang w:val="ru-RU"/>
              </w:rPr>
            </w:pPr>
            <w:r w:rsidRPr="00694A51">
              <w:rPr>
                <w:rFonts w:ascii="Times New Roman" w:eastAsia="Times New Roman" w:hAnsi="Times New Roman" w:cs="Times New Roman"/>
                <w:color w:val="000000"/>
                <w:lang w:val="ru-RU"/>
              </w:rPr>
              <w:t>Догові</w:t>
            </w:r>
            <w:proofErr w:type="gramStart"/>
            <w:r w:rsidRPr="00694A51">
              <w:rPr>
                <w:rFonts w:ascii="Times New Roman" w:eastAsia="Times New Roman" w:hAnsi="Times New Roman" w:cs="Times New Roman"/>
                <w:color w:val="000000"/>
                <w:lang w:val="ru-RU"/>
              </w:rPr>
              <w:t>р</w:t>
            </w:r>
            <w:proofErr w:type="gramEnd"/>
            <w:r w:rsidRPr="00694A51">
              <w:rPr>
                <w:rFonts w:ascii="Times New Roman" w:eastAsia="Times New Roman" w:hAnsi="Times New Roman" w:cs="Times New Roman"/>
                <w:color w:val="000000"/>
                <w:lang w:val="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B2DCC08" w14:textId="77777777" w:rsidR="00A814EA" w:rsidRPr="00694A51" w:rsidRDefault="00A814EA" w:rsidP="00A814EA">
            <w:pPr>
              <w:jc w:val="both"/>
              <w:rPr>
                <w:rFonts w:ascii="Times New Roman" w:eastAsia="Times New Roman" w:hAnsi="Times New Roman" w:cs="Times New Roman"/>
                <w:lang w:val="ru-RU"/>
              </w:rPr>
            </w:pPr>
            <w:r w:rsidRPr="00694A51">
              <w:rPr>
                <w:rFonts w:ascii="Times New Roman" w:eastAsia="Times New Roman" w:hAnsi="Times New Roman" w:cs="Times New Roman"/>
                <w:color w:val="000000"/>
                <w:lang w:val="ru-RU"/>
              </w:rPr>
              <w:t>Умови договору про закупівлю не повинні ві</w:t>
            </w:r>
            <w:proofErr w:type="gramStart"/>
            <w:r w:rsidRPr="00694A51">
              <w:rPr>
                <w:rFonts w:ascii="Times New Roman" w:eastAsia="Times New Roman" w:hAnsi="Times New Roman" w:cs="Times New Roman"/>
                <w:color w:val="000000"/>
                <w:lang w:val="ru-RU"/>
              </w:rPr>
              <w:t>др</w:t>
            </w:r>
            <w:proofErr w:type="gramEnd"/>
            <w:r w:rsidRPr="00694A51">
              <w:rPr>
                <w:rFonts w:ascii="Times New Roman" w:eastAsia="Times New Roman" w:hAnsi="Times New Roman" w:cs="Times New Roman"/>
                <w:color w:val="000000"/>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14:paraId="06F92766" w14:textId="77777777" w:rsidR="00A814EA" w:rsidRPr="00694A51" w:rsidRDefault="00A814EA" w:rsidP="00A814EA">
            <w:pPr>
              <w:numPr>
                <w:ilvl w:val="0"/>
                <w:numId w:val="24"/>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 xml:space="preserve">визначення </w:t>
            </w:r>
            <w:proofErr w:type="gramStart"/>
            <w:r w:rsidRPr="00694A51">
              <w:rPr>
                <w:rFonts w:ascii="Times New Roman" w:eastAsia="Times New Roman" w:hAnsi="Times New Roman" w:cs="Times New Roman"/>
                <w:color w:val="000000"/>
                <w:lang w:val="ru-RU"/>
              </w:rPr>
              <w:t>грошового</w:t>
            </w:r>
            <w:proofErr w:type="gramEnd"/>
            <w:r w:rsidRPr="00694A51">
              <w:rPr>
                <w:rFonts w:ascii="Times New Roman" w:eastAsia="Times New Roman" w:hAnsi="Times New Roman" w:cs="Times New Roman"/>
                <w:color w:val="000000"/>
                <w:lang w:val="ru-RU"/>
              </w:rPr>
              <w:t xml:space="preserve"> еквівалента зобов’язання в іноземній валюті;</w:t>
            </w:r>
          </w:p>
          <w:p w14:paraId="1F693B64" w14:textId="77777777" w:rsidR="00A814EA" w:rsidRPr="00694A51" w:rsidRDefault="00A814EA" w:rsidP="00A814EA">
            <w:pPr>
              <w:numPr>
                <w:ilvl w:val="0"/>
                <w:numId w:val="24"/>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перерахунку ціни в бік зменшення ціни тендерної пропозиції переможця без зменшення обсягів закупі</w:t>
            </w:r>
            <w:proofErr w:type="gramStart"/>
            <w:r w:rsidRPr="00694A51">
              <w:rPr>
                <w:rFonts w:ascii="Times New Roman" w:eastAsia="Times New Roman" w:hAnsi="Times New Roman" w:cs="Times New Roman"/>
                <w:color w:val="000000"/>
                <w:lang w:val="ru-RU"/>
              </w:rPr>
              <w:t>вл</w:t>
            </w:r>
            <w:proofErr w:type="gramEnd"/>
            <w:r w:rsidRPr="00694A51">
              <w:rPr>
                <w:rFonts w:ascii="Times New Roman" w:eastAsia="Times New Roman" w:hAnsi="Times New Roman" w:cs="Times New Roman"/>
                <w:color w:val="000000"/>
                <w:lang w:val="ru-RU"/>
              </w:rPr>
              <w:t>і;</w:t>
            </w:r>
          </w:p>
          <w:p w14:paraId="23181BCF" w14:textId="77777777" w:rsidR="00A814EA" w:rsidRPr="00694A51" w:rsidRDefault="00A814EA" w:rsidP="00A814EA">
            <w:pPr>
              <w:numPr>
                <w:ilvl w:val="0"/>
                <w:numId w:val="24"/>
              </w:numPr>
              <w:jc w:val="both"/>
              <w:textAlignment w:val="baseline"/>
              <w:rPr>
                <w:rFonts w:ascii="Times New Roman" w:eastAsia="Times New Roman" w:hAnsi="Times New Roman" w:cs="Times New Roman"/>
                <w:color w:val="000000"/>
                <w:lang w:val="ru-RU"/>
              </w:rPr>
            </w:pPr>
            <w:r w:rsidRPr="00694A51">
              <w:rPr>
                <w:rFonts w:ascii="Times New Roman" w:eastAsia="Times New Roman" w:hAnsi="Times New Roman" w:cs="Times New Roman"/>
                <w:color w:val="000000"/>
                <w:lang w:val="ru-RU"/>
              </w:rPr>
              <w:t xml:space="preserve">перерахунку ціни та обсягів товарів </w:t>
            </w:r>
            <w:proofErr w:type="gramStart"/>
            <w:r w:rsidRPr="00694A51">
              <w:rPr>
                <w:rFonts w:ascii="Times New Roman" w:eastAsia="Times New Roman" w:hAnsi="Times New Roman" w:cs="Times New Roman"/>
                <w:color w:val="000000"/>
                <w:lang w:val="ru-RU"/>
              </w:rPr>
              <w:t>в</w:t>
            </w:r>
            <w:proofErr w:type="gramEnd"/>
            <w:r w:rsidRPr="00694A51">
              <w:rPr>
                <w:rFonts w:ascii="Times New Roman" w:eastAsia="Times New Roman" w:hAnsi="Times New Roman" w:cs="Times New Roman"/>
                <w:color w:val="000000"/>
                <w:lang w:val="ru-RU"/>
              </w:rPr>
              <w:t xml:space="preserve"> бік зменшення за умови необхідності приведення обсягів товарів до кратності упаковки.</w:t>
            </w:r>
          </w:p>
          <w:p w14:paraId="6EEF9BAE" w14:textId="77777777" w:rsidR="00A814EA" w:rsidRPr="00694A51" w:rsidRDefault="00A814EA" w:rsidP="00A814EA">
            <w:pPr>
              <w:jc w:val="both"/>
              <w:rPr>
                <w:rFonts w:ascii="Times New Roman" w:eastAsia="Times New Roman" w:hAnsi="Times New Roman" w:cs="Times New Roman"/>
                <w:lang w:val="ru-RU"/>
              </w:rPr>
            </w:pPr>
            <w:r w:rsidRPr="00694A51">
              <w:rPr>
                <w:rFonts w:ascii="Times New Roman" w:eastAsia="Times New Roman" w:hAnsi="Times New Roman" w:cs="Times New Roman"/>
                <w:color w:val="000000"/>
                <w:lang w:val="ru-RU"/>
              </w:rPr>
              <w:t xml:space="preserve">У разі необхідності перерахунку ціни тендерної пропозиції переможець має надати такий перерахунок замовнику </w:t>
            </w:r>
            <w:proofErr w:type="gramStart"/>
            <w:r w:rsidRPr="00694A51">
              <w:rPr>
                <w:rFonts w:ascii="Times New Roman" w:eastAsia="Times New Roman" w:hAnsi="Times New Roman" w:cs="Times New Roman"/>
                <w:color w:val="000000"/>
                <w:lang w:val="ru-RU"/>
              </w:rPr>
              <w:t>п</w:t>
            </w:r>
            <w:proofErr w:type="gramEnd"/>
            <w:r w:rsidRPr="00694A51">
              <w:rPr>
                <w:rFonts w:ascii="Times New Roman" w:eastAsia="Times New Roman" w:hAnsi="Times New Roman" w:cs="Times New Roman"/>
                <w:color w:val="000000"/>
                <w:lang w:val="ru-RU"/>
              </w:rPr>
              <w:t>ід час укладання договору про закупівлю.</w:t>
            </w:r>
          </w:p>
          <w:p w14:paraId="793446FD" w14:textId="77777777" w:rsidR="00A814EA" w:rsidRPr="00694A51" w:rsidRDefault="00A814EA" w:rsidP="00A814EA">
            <w:pPr>
              <w:jc w:val="both"/>
              <w:rPr>
                <w:rFonts w:ascii="Times New Roman" w:eastAsia="Times New Roman" w:hAnsi="Times New Roman" w:cs="Times New Roman"/>
                <w:lang w:val="ru-RU"/>
              </w:rPr>
            </w:pPr>
            <w:r w:rsidRPr="00694A51">
              <w:rPr>
                <w:rFonts w:ascii="Times New Roman" w:eastAsia="Times New Roman" w:hAnsi="Times New Roman" w:cs="Times New Roman"/>
                <w:color w:val="000000"/>
                <w:lang w:val="ru-RU"/>
              </w:rPr>
              <w:t>Переможець процедури закупі</w:t>
            </w:r>
            <w:proofErr w:type="gramStart"/>
            <w:r w:rsidRPr="00694A51">
              <w:rPr>
                <w:rFonts w:ascii="Times New Roman" w:eastAsia="Times New Roman" w:hAnsi="Times New Roman" w:cs="Times New Roman"/>
                <w:color w:val="000000"/>
                <w:lang w:val="ru-RU"/>
              </w:rPr>
              <w:t>вл</w:t>
            </w:r>
            <w:proofErr w:type="gramEnd"/>
            <w:r w:rsidRPr="00694A51">
              <w:rPr>
                <w:rFonts w:ascii="Times New Roman" w:eastAsia="Times New Roman" w:hAnsi="Times New Roman" w:cs="Times New Roman"/>
                <w:color w:val="000000"/>
                <w:lang w:val="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65943D96" w14:textId="77777777" w:rsidR="00A814EA" w:rsidRPr="00694A51" w:rsidRDefault="00A814EA" w:rsidP="00A814EA">
            <w:pPr>
              <w:jc w:val="both"/>
              <w:rPr>
                <w:rFonts w:ascii="Times New Roman" w:eastAsia="Times New Roman" w:hAnsi="Times New Roman" w:cs="Times New Roman"/>
                <w:lang w:val="ru-RU"/>
              </w:rPr>
            </w:pPr>
            <w:r w:rsidRPr="00694A51">
              <w:rPr>
                <w:rFonts w:ascii="Times New Roman" w:eastAsia="Times New Roman" w:hAnsi="Times New Roman" w:cs="Times New Roman"/>
                <w:color w:val="000000"/>
                <w:lang w:val="ru-RU"/>
              </w:rPr>
              <w:t>У разі якщо переможець процедури закупі</w:t>
            </w:r>
            <w:proofErr w:type="gramStart"/>
            <w:r w:rsidRPr="00694A51">
              <w:rPr>
                <w:rFonts w:ascii="Times New Roman" w:eastAsia="Times New Roman" w:hAnsi="Times New Roman" w:cs="Times New Roman"/>
                <w:color w:val="000000"/>
                <w:lang w:val="ru-RU"/>
              </w:rPr>
              <w:t>вл</w:t>
            </w:r>
            <w:proofErr w:type="gramEnd"/>
            <w:r w:rsidRPr="00694A51">
              <w:rPr>
                <w:rFonts w:ascii="Times New Roman" w:eastAsia="Times New Roman" w:hAnsi="Times New Roman" w:cs="Times New Roman"/>
                <w:color w:val="000000"/>
                <w:lang w:val="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72F2D57C" w14:textId="030B9011" w:rsidR="002032AF" w:rsidRPr="00694A51" w:rsidRDefault="00A814EA" w:rsidP="00A814EA">
            <w:pPr>
              <w:jc w:val="both"/>
              <w:rPr>
                <w:rFonts w:ascii="Times New Roman" w:hAnsi="Times New Roman" w:cs="Times New Roman"/>
                <w:color w:val="000000"/>
                <w:lang w:val="ru-RU"/>
              </w:rPr>
            </w:pPr>
            <w:r w:rsidRPr="00694A51">
              <w:rPr>
                <w:rFonts w:ascii="Times New Roman" w:eastAsia="Times New Roman" w:hAnsi="Times New Roman" w:cs="Times New Roman"/>
                <w:color w:val="000000"/>
                <w:lang w:val="ru-RU"/>
              </w:rPr>
              <w:t xml:space="preserve">Істотні умови договору про закупівлю не можуть змінюватися </w:t>
            </w:r>
            <w:proofErr w:type="gramStart"/>
            <w:r w:rsidRPr="00694A51">
              <w:rPr>
                <w:rFonts w:ascii="Times New Roman" w:eastAsia="Times New Roman" w:hAnsi="Times New Roman" w:cs="Times New Roman"/>
                <w:color w:val="000000"/>
                <w:lang w:val="ru-RU"/>
              </w:rPr>
              <w:t>п</w:t>
            </w:r>
            <w:proofErr w:type="gramEnd"/>
            <w:r w:rsidRPr="00694A51">
              <w:rPr>
                <w:rFonts w:ascii="Times New Roman" w:eastAsia="Times New Roman" w:hAnsi="Times New Roman" w:cs="Times New Roman"/>
                <w:color w:val="000000"/>
                <w:lang w:val="ru-RU"/>
              </w:rPr>
              <w:t>ісля його підписання до виконання зобов’язань сторонами в повному обсязі, крім випадків визначених пунктом 19 Особливостей.</w:t>
            </w:r>
          </w:p>
        </w:tc>
      </w:tr>
      <w:tr w:rsidR="002032AF" w:rsidRPr="00694A51" w14:paraId="6316E39C" w14:textId="77777777" w:rsidTr="002032AF">
        <w:trPr>
          <w:trHeight w:val="522"/>
        </w:trPr>
        <w:tc>
          <w:tcPr>
            <w:tcW w:w="530" w:type="dxa"/>
            <w:shd w:val="clear" w:color="auto" w:fill="FFFFFF" w:themeFill="background1"/>
          </w:tcPr>
          <w:p w14:paraId="171F37DE" w14:textId="77777777"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color w:val="000000"/>
              </w:rPr>
            </w:pPr>
            <w:r w:rsidRPr="00694A51">
              <w:rPr>
                <w:rFonts w:ascii="Times New Roman" w:eastAsia="Times New Roman" w:hAnsi="Times New Roman" w:cs="Times New Roman"/>
                <w:b/>
                <w:color w:val="000000"/>
              </w:rPr>
              <w:t>5</w:t>
            </w:r>
          </w:p>
        </w:tc>
        <w:tc>
          <w:tcPr>
            <w:tcW w:w="2130" w:type="dxa"/>
            <w:shd w:val="clear" w:color="auto" w:fill="FFFFFF" w:themeFill="background1"/>
          </w:tcPr>
          <w:p w14:paraId="23AEF573"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color w:val="000000"/>
              </w:rPr>
            </w:pPr>
            <w:r w:rsidRPr="00694A51">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513" w:type="dxa"/>
            <w:shd w:val="clear" w:color="auto" w:fill="FFFFFF" w:themeFill="background1"/>
          </w:tcPr>
          <w:p w14:paraId="0A0B004B" w14:textId="67BD08D8" w:rsidR="008207B4" w:rsidRPr="00694A51" w:rsidRDefault="009A3DC8" w:rsidP="009A3DC8">
            <w:pPr>
              <w:pBdr>
                <w:top w:val="nil"/>
                <w:left w:val="nil"/>
                <w:bottom w:val="nil"/>
                <w:right w:val="nil"/>
                <w:between w:val="nil"/>
              </w:pBdr>
              <w:jc w:val="both"/>
              <w:rPr>
                <w:rFonts w:ascii="Times New Roman" w:hAnsi="Times New Roman" w:cs="Times New Roman"/>
                <w:color w:val="000000"/>
                <w:shd w:val="solid" w:color="FFFFFF" w:fill="FFFFFF"/>
              </w:rPr>
            </w:pPr>
            <w:r w:rsidRPr="00694A51">
              <w:rPr>
                <w:rFonts w:ascii="Times New Roman" w:hAnsi="Times New Roman" w:cs="Times New Roman"/>
                <w:color w:val="000000"/>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32AF" w:rsidRPr="00694A51" w14:paraId="0496198D" w14:textId="77777777" w:rsidTr="002032AF">
        <w:trPr>
          <w:trHeight w:val="522"/>
        </w:trPr>
        <w:tc>
          <w:tcPr>
            <w:tcW w:w="530" w:type="dxa"/>
            <w:shd w:val="clear" w:color="auto" w:fill="FFFFFF" w:themeFill="background1"/>
          </w:tcPr>
          <w:p w14:paraId="0026B184" w14:textId="712271AA" w:rsidR="002032AF" w:rsidRPr="00694A51" w:rsidRDefault="002032AF" w:rsidP="009A3DC8">
            <w:pPr>
              <w:widowControl w:val="0"/>
              <w:pBdr>
                <w:top w:val="nil"/>
                <w:left w:val="nil"/>
                <w:bottom w:val="nil"/>
                <w:right w:val="nil"/>
                <w:between w:val="nil"/>
              </w:pBdr>
              <w:jc w:val="both"/>
              <w:rPr>
                <w:rFonts w:ascii="Times New Roman" w:eastAsia="Times New Roman" w:hAnsi="Times New Roman" w:cs="Times New Roman"/>
                <w:b/>
                <w:color w:val="000000"/>
              </w:rPr>
            </w:pPr>
            <w:r w:rsidRPr="00694A51">
              <w:rPr>
                <w:rFonts w:ascii="Times New Roman" w:eastAsia="Times New Roman" w:hAnsi="Times New Roman" w:cs="Times New Roman"/>
                <w:b/>
                <w:color w:val="000000"/>
              </w:rPr>
              <w:t>6</w:t>
            </w:r>
          </w:p>
        </w:tc>
        <w:tc>
          <w:tcPr>
            <w:tcW w:w="2130" w:type="dxa"/>
            <w:shd w:val="clear" w:color="auto" w:fill="FFFFFF" w:themeFill="background1"/>
          </w:tcPr>
          <w:p w14:paraId="6774C042" w14:textId="77777777" w:rsidR="002032AF" w:rsidRPr="00694A51" w:rsidRDefault="002032AF" w:rsidP="009A3DC8">
            <w:pPr>
              <w:widowControl w:val="0"/>
              <w:pBdr>
                <w:top w:val="nil"/>
                <w:left w:val="nil"/>
                <w:bottom w:val="nil"/>
                <w:right w:val="nil"/>
                <w:between w:val="nil"/>
              </w:pBdr>
              <w:rPr>
                <w:rFonts w:ascii="Times New Roman" w:eastAsia="Times New Roman" w:hAnsi="Times New Roman" w:cs="Times New Roman"/>
                <w:b/>
                <w:color w:val="000000"/>
              </w:rPr>
            </w:pPr>
            <w:r w:rsidRPr="00694A51">
              <w:rPr>
                <w:rFonts w:ascii="Times New Roman" w:eastAsia="Times New Roman" w:hAnsi="Times New Roman" w:cs="Times New Roman"/>
                <w:b/>
                <w:color w:val="000000"/>
              </w:rPr>
              <w:t>Забезпечення виконання договору про закупівлю</w:t>
            </w:r>
          </w:p>
        </w:tc>
        <w:tc>
          <w:tcPr>
            <w:tcW w:w="7513" w:type="dxa"/>
            <w:shd w:val="clear" w:color="auto" w:fill="FFFFFF" w:themeFill="background1"/>
          </w:tcPr>
          <w:p w14:paraId="0500A3BC" w14:textId="77777777" w:rsidR="002032AF" w:rsidRPr="00694A51" w:rsidRDefault="002032AF" w:rsidP="009A3DC8">
            <w:pPr>
              <w:pStyle w:val="10"/>
              <w:widowControl w:val="0"/>
              <w:spacing w:line="240" w:lineRule="auto"/>
              <w:rPr>
                <w:rFonts w:ascii="Times New Roman" w:hAnsi="Times New Roman" w:cs="Times New Roman"/>
                <w:color w:val="auto"/>
                <w:sz w:val="20"/>
                <w:szCs w:val="20"/>
                <w:lang w:val="uk-UA"/>
              </w:rPr>
            </w:pPr>
            <w:r w:rsidRPr="00694A51">
              <w:rPr>
                <w:rFonts w:ascii="Times New Roman" w:eastAsia="Times New Roman" w:hAnsi="Times New Roman" w:cs="Times New Roman"/>
                <w:color w:val="auto"/>
                <w:sz w:val="20"/>
                <w:szCs w:val="20"/>
                <w:lang w:val="uk-UA"/>
              </w:rPr>
              <w:t>Забезпечення виконання договору про закупівлю н</w:t>
            </w:r>
            <w:r w:rsidRPr="00694A51">
              <w:rPr>
                <w:rFonts w:ascii="Times New Roman" w:eastAsia="Times New Roman" w:hAnsi="Times New Roman" w:cs="Times New Roman"/>
                <w:sz w:val="20"/>
                <w:szCs w:val="20"/>
              </w:rPr>
              <w:t>е вимагається</w:t>
            </w:r>
            <w:r w:rsidRPr="00694A51">
              <w:rPr>
                <w:rFonts w:ascii="Times New Roman" w:eastAsia="Times New Roman" w:hAnsi="Times New Roman" w:cs="Times New Roman"/>
                <w:sz w:val="20"/>
                <w:szCs w:val="20"/>
                <w:lang w:val="uk-UA"/>
              </w:rPr>
              <w:t>.</w:t>
            </w:r>
          </w:p>
        </w:tc>
      </w:tr>
    </w:tbl>
    <w:p w14:paraId="0D5ED6D2" w14:textId="77777777" w:rsidR="0077556D" w:rsidRPr="00694A51" w:rsidRDefault="0077556D" w:rsidP="009A3DC8">
      <w:pPr>
        <w:widowControl w:val="0"/>
        <w:pBdr>
          <w:top w:val="nil"/>
          <w:left w:val="nil"/>
          <w:bottom w:val="nil"/>
          <w:right w:val="nil"/>
          <w:between w:val="nil"/>
        </w:pBdr>
        <w:jc w:val="center"/>
        <w:rPr>
          <w:rFonts w:ascii="Times New Roman" w:eastAsia="Times New Roman" w:hAnsi="Times New Roman" w:cs="Times New Roman"/>
          <w:color w:val="000000"/>
        </w:rPr>
      </w:pPr>
    </w:p>
    <w:p w14:paraId="0A63EA4B" w14:textId="77777777" w:rsidR="0077556D" w:rsidRPr="00694A51" w:rsidRDefault="0077556D" w:rsidP="009A3DC8">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sectPr w:rsidR="0077556D" w:rsidRPr="00694A51"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6A3F1" w14:textId="77777777" w:rsidR="00480C37" w:rsidRDefault="00480C37">
      <w:r>
        <w:separator/>
      </w:r>
    </w:p>
  </w:endnote>
  <w:endnote w:type="continuationSeparator" w:id="0">
    <w:p w14:paraId="32FE2065" w14:textId="77777777" w:rsidR="00480C37" w:rsidRDefault="0048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61B26" w14:textId="77777777" w:rsidR="00480C37" w:rsidRDefault="00480C37">
      <w:r>
        <w:separator/>
      </w:r>
    </w:p>
  </w:footnote>
  <w:footnote w:type="continuationSeparator" w:id="0">
    <w:p w14:paraId="59762AEF" w14:textId="77777777" w:rsidR="00480C37" w:rsidRDefault="00480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77556D" w:rsidRDefault="0082656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97B2F">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507116E"/>
    <w:multiLevelType w:val="multilevel"/>
    <w:tmpl w:val="C56C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F223B"/>
    <w:multiLevelType w:val="multilevel"/>
    <w:tmpl w:val="B490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E760F"/>
    <w:multiLevelType w:val="multilevel"/>
    <w:tmpl w:val="CF18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415C5"/>
    <w:multiLevelType w:val="multilevel"/>
    <w:tmpl w:val="AD2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95A59"/>
    <w:multiLevelType w:val="multilevel"/>
    <w:tmpl w:val="AB78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00C51"/>
    <w:multiLevelType w:val="hybridMultilevel"/>
    <w:tmpl w:val="7EBED0AC"/>
    <w:lvl w:ilvl="0" w:tplc="06DEE44A">
      <w:start w:val="2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57587"/>
    <w:multiLevelType w:val="multilevel"/>
    <w:tmpl w:val="329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F642F"/>
    <w:multiLevelType w:val="multilevel"/>
    <w:tmpl w:val="73C8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835E9"/>
    <w:multiLevelType w:val="multilevel"/>
    <w:tmpl w:val="F43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FA527F"/>
    <w:multiLevelType w:val="multilevel"/>
    <w:tmpl w:val="0C4E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546D7"/>
    <w:multiLevelType w:val="multilevel"/>
    <w:tmpl w:val="B2F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867AC"/>
    <w:multiLevelType w:val="multilevel"/>
    <w:tmpl w:val="192A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F844D8"/>
    <w:multiLevelType w:val="multilevel"/>
    <w:tmpl w:val="A90C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D0C19"/>
    <w:multiLevelType w:val="multilevel"/>
    <w:tmpl w:val="AA52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E82538"/>
    <w:multiLevelType w:val="multilevel"/>
    <w:tmpl w:val="00AE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FB5EF4"/>
    <w:multiLevelType w:val="multilevel"/>
    <w:tmpl w:val="091A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A5830"/>
    <w:multiLevelType w:val="multilevel"/>
    <w:tmpl w:val="BFB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FE38B2"/>
    <w:multiLevelType w:val="multilevel"/>
    <w:tmpl w:val="9A0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D71AA5"/>
    <w:multiLevelType w:val="multilevel"/>
    <w:tmpl w:val="AF9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2812E7"/>
    <w:multiLevelType w:val="multilevel"/>
    <w:tmpl w:val="D866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467C15"/>
    <w:multiLevelType w:val="multilevel"/>
    <w:tmpl w:val="26A0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9D0A2C"/>
    <w:multiLevelType w:val="multilevel"/>
    <w:tmpl w:val="CE3A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7E6568"/>
    <w:multiLevelType w:val="multilevel"/>
    <w:tmpl w:val="081E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33623F"/>
    <w:multiLevelType w:val="multilevel"/>
    <w:tmpl w:val="B6CE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8"/>
  </w:num>
  <w:num w:numId="5">
    <w:abstractNumId w:val="20"/>
  </w:num>
  <w:num w:numId="6">
    <w:abstractNumId w:val="23"/>
  </w:num>
  <w:num w:numId="7">
    <w:abstractNumId w:val="21"/>
  </w:num>
  <w:num w:numId="8">
    <w:abstractNumId w:val="13"/>
  </w:num>
  <w:num w:numId="9">
    <w:abstractNumId w:val="7"/>
  </w:num>
  <w:num w:numId="10">
    <w:abstractNumId w:val="8"/>
  </w:num>
  <w:num w:numId="11">
    <w:abstractNumId w:val="22"/>
  </w:num>
  <w:num w:numId="12">
    <w:abstractNumId w:val="24"/>
  </w:num>
  <w:num w:numId="13">
    <w:abstractNumId w:val="4"/>
  </w:num>
  <w:num w:numId="14">
    <w:abstractNumId w:val="14"/>
  </w:num>
  <w:num w:numId="15">
    <w:abstractNumId w:val="10"/>
  </w:num>
  <w:num w:numId="16">
    <w:abstractNumId w:val="1"/>
  </w:num>
  <w:num w:numId="17">
    <w:abstractNumId w:val="9"/>
  </w:num>
  <w:num w:numId="18">
    <w:abstractNumId w:val="17"/>
  </w:num>
  <w:num w:numId="19">
    <w:abstractNumId w:val="2"/>
  </w:num>
  <w:num w:numId="20">
    <w:abstractNumId w:val="11"/>
  </w:num>
  <w:num w:numId="21">
    <w:abstractNumId w:val="19"/>
  </w:num>
  <w:num w:numId="22">
    <w:abstractNumId w:val="12"/>
  </w:num>
  <w:num w:numId="23">
    <w:abstractNumId w:val="16"/>
  </w:num>
  <w:num w:numId="24">
    <w:abstractNumId w:val="1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02335"/>
    <w:rsid w:val="00014D4D"/>
    <w:rsid w:val="0003264C"/>
    <w:rsid w:val="00037FE8"/>
    <w:rsid w:val="000410E9"/>
    <w:rsid w:val="000476F4"/>
    <w:rsid w:val="000642FF"/>
    <w:rsid w:val="000850B4"/>
    <w:rsid w:val="000871A1"/>
    <w:rsid w:val="000874D7"/>
    <w:rsid w:val="00090E4F"/>
    <w:rsid w:val="0009592B"/>
    <w:rsid w:val="00096703"/>
    <w:rsid w:val="000A3859"/>
    <w:rsid w:val="000C6DF0"/>
    <w:rsid w:val="000E1CF8"/>
    <w:rsid w:val="000E5316"/>
    <w:rsid w:val="000F3D4D"/>
    <w:rsid w:val="000F7D07"/>
    <w:rsid w:val="00103D09"/>
    <w:rsid w:val="00105FBE"/>
    <w:rsid w:val="001122E2"/>
    <w:rsid w:val="00122DD1"/>
    <w:rsid w:val="00126573"/>
    <w:rsid w:val="001268C3"/>
    <w:rsid w:val="0013035B"/>
    <w:rsid w:val="00144D9E"/>
    <w:rsid w:val="00146483"/>
    <w:rsid w:val="00155B17"/>
    <w:rsid w:val="00173B7C"/>
    <w:rsid w:val="00180DF5"/>
    <w:rsid w:val="001870DC"/>
    <w:rsid w:val="001A01C5"/>
    <w:rsid w:val="001A4704"/>
    <w:rsid w:val="001C56C3"/>
    <w:rsid w:val="001D0CF3"/>
    <w:rsid w:val="001D4DB7"/>
    <w:rsid w:val="001E5367"/>
    <w:rsid w:val="001F2900"/>
    <w:rsid w:val="00201637"/>
    <w:rsid w:val="00202930"/>
    <w:rsid w:val="002032AF"/>
    <w:rsid w:val="0021226D"/>
    <w:rsid w:val="00214C6F"/>
    <w:rsid w:val="00224C11"/>
    <w:rsid w:val="00226DC0"/>
    <w:rsid w:val="002564F6"/>
    <w:rsid w:val="002752F4"/>
    <w:rsid w:val="002852A1"/>
    <w:rsid w:val="0029412A"/>
    <w:rsid w:val="002A21B7"/>
    <w:rsid w:val="002A2403"/>
    <w:rsid w:val="002B081E"/>
    <w:rsid w:val="002C7353"/>
    <w:rsid w:val="002D5B78"/>
    <w:rsid w:val="0030737E"/>
    <w:rsid w:val="0031718A"/>
    <w:rsid w:val="00317765"/>
    <w:rsid w:val="00320880"/>
    <w:rsid w:val="00321B51"/>
    <w:rsid w:val="003366DF"/>
    <w:rsid w:val="00353873"/>
    <w:rsid w:val="00362FC6"/>
    <w:rsid w:val="0038074D"/>
    <w:rsid w:val="003807CA"/>
    <w:rsid w:val="00397141"/>
    <w:rsid w:val="003A5C63"/>
    <w:rsid w:val="003B3DD0"/>
    <w:rsid w:val="003B59EA"/>
    <w:rsid w:val="003C1B7D"/>
    <w:rsid w:val="003D29A3"/>
    <w:rsid w:val="003D39DA"/>
    <w:rsid w:val="003E29CF"/>
    <w:rsid w:val="003E6004"/>
    <w:rsid w:val="003F160A"/>
    <w:rsid w:val="003F6CEA"/>
    <w:rsid w:val="004056DD"/>
    <w:rsid w:val="00424DED"/>
    <w:rsid w:val="00434512"/>
    <w:rsid w:val="0043475B"/>
    <w:rsid w:val="0044527D"/>
    <w:rsid w:val="0044733A"/>
    <w:rsid w:val="004527B0"/>
    <w:rsid w:val="004640A0"/>
    <w:rsid w:val="004665D5"/>
    <w:rsid w:val="004705AE"/>
    <w:rsid w:val="004713A7"/>
    <w:rsid w:val="00480C37"/>
    <w:rsid w:val="00480EF2"/>
    <w:rsid w:val="00482824"/>
    <w:rsid w:val="00497DCE"/>
    <w:rsid w:val="004B1298"/>
    <w:rsid w:val="004B1CC7"/>
    <w:rsid w:val="004C1031"/>
    <w:rsid w:val="004C2D8B"/>
    <w:rsid w:val="004D2FAD"/>
    <w:rsid w:val="004D5CC8"/>
    <w:rsid w:val="004F0695"/>
    <w:rsid w:val="004F6D46"/>
    <w:rsid w:val="00515F1C"/>
    <w:rsid w:val="00527659"/>
    <w:rsid w:val="00530DB5"/>
    <w:rsid w:val="00541F50"/>
    <w:rsid w:val="00545A88"/>
    <w:rsid w:val="00547AA4"/>
    <w:rsid w:val="00582B7A"/>
    <w:rsid w:val="0058731E"/>
    <w:rsid w:val="005A1ABB"/>
    <w:rsid w:val="005A44EB"/>
    <w:rsid w:val="005A5A94"/>
    <w:rsid w:val="005B2FE9"/>
    <w:rsid w:val="005D23A6"/>
    <w:rsid w:val="005D4CBA"/>
    <w:rsid w:val="005D703B"/>
    <w:rsid w:val="005E2500"/>
    <w:rsid w:val="00615969"/>
    <w:rsid w:val="006371C2"/>
    <w:rsid w:val="00654B58"/>
    <w:rsid w:val="006561F3"/>
    <w:rsid w:val="00671CF1"/>
    <w:rsid w:val="00677A50"/>
    <w:rsid w:val="006809FB"/>
    <w:rsid w:val="00684F11"/>
    <w:rsid w:val="006914DE"/>
    <w:rsid w:val="006947EC"/>
    <w:rsid w:val="00694A51"/>
    <w:rsid w:val="006A5BDA"/>
    <w:rsid w:val="006A5E85"/>
    <w:rsid w:val="006C2C36"/>
    <w:rsid w:val="006E0D34"/>
    <w:rsid w:val="006F2E61"/>
    <w:rsid w:val="00706688"/>
    <w:rsid w:val="00725874"/>
    <w:rsid w:val="00742405"/>
    <w:rsid w:val="00753DB9"/>
    <w:rsid w:val="0075412F"/>
    <w:rsid w:val="00754F54"/>
    <w:rsid w:val="00762EF9"/>
    <w:rsid w:val="00765830"/>
    <w:rsid w:val="00772155"/>
    <w:rsid w:val="0077556D"/>
    <w:rsid w:val="00783719"/>
    <w:rsid w:val="007A093A"/>
    <w:rsid w:val="007B751A"/>
    <w:rsid w:val="007D0C45"/>
    <w:rsid w:val="0080192B"/>
    <w:rsid w:val="00802BFD"/>
    <w:rsid w:val="00814F7C"/>
    <w:rsid w:val="008158F5"/>
    <w:rsid w:val="008207B4"/>
    <w:rsid w:val="00821A27"/>
    <w:rsid w:val="00826567"/>
    <w:rsid w:val="00834A79"/>
    <w:rsid w:val="00843A9C"/>
    <w:rsid w:val="0084488E"/>
    <w:rsid w:val="008479BD"/>
    <w:rsid w:val="008748DC"/>
    <w:rsid w:val="00883F8D"/>
    <w:rsid w:val="00895C5E"/>
    <w:rsid w:val="008A2E25"/>
    <w:rsid w:val="008B4315"/>
    <w:rsid w:val="008B5835"/>
    <w:rsid w:val="008C0B5A"/>
    <w:rsid w:val="008C562D"/>
    <w:rsid w:val="00902488"/>
    <w:rsid w:val="00912FB2"/>
    <w:rsid w:val="00924F46"/>
    <w:rsid w:val="009430B6"/>
    <w:rsid w:val="00945DB6"/>
    <w:rsid w:val="00965386"/>
    <w:rsid w:val="00970B32"/>
    <w:rsid w:val="00971A8B"/>
    <w:rsid w:val="00983FD4"/>
    <w:rsid w:val="009A3DC8"/>
    <w:rsid w:val="009B1EF7"/>
    <w:rsid w:val="009C5459"/>
    <w:rsid w:val="009D550C"/>
    <w:rsid w:val="009E5B32"/>
    <w:rsid w:val="009E6E41"/>
    <w:rsid w:val="009F4CEF"/>
    <w:rsid w:val="00A31D16"/>
    <w:rsid w:val="00A6098E"/>
    <w:rsid w:val="00A8023C"/>
    <w:rsid w:val="00A814EA"/>
    <w:rsid w:val="00A842D7"/>
    <w:rsid w:val="00A87AB5"/>
    <w:rsid w:val="00A910A0"/>
    <w:rsid w:val="00AA076C"/>
    <w:rsid w:val="00AB5BA3"/>
    <w:rsid w:val="00AC1D20"/>
    <w:rsid w:val="00AC5C8B"/>
    <w:rsid w:val="00AC60AB"/>
    <w:rsid w:val="00AC6146"/>
    <w:rsid w:val="00AD00E3"/>
    <w:rsid w:val="00AD6E84"/>
    <w:rsid w:val="00AE37D9"/>
    <w:rsid w:val="00B01C53"/>
    <w:rsid w:val="00B058B7"/>
    <w:rsid w:val="00B108C6"/>
    <w:rsid w:val="00B2397F"/>
    <w:rsid w:val="00B525FE"/>
    <w:rsid w:val="00B549D1"/>
    <w:rsid w:val="00B71007"/>
    <w:rsid w:val="00B95CFA"/>
    <w:rsid w:val="00B97B2F"/>
    <w:rsid w:val="00BA0D77"/>
    <w:rsid w:val="00BB70AE"/>
    <w:rsid w:val="00BC6EED"/>
    <w:rsid w:val="00BE599E"/>
    <w:rsid w:val="00BF0AA0"/>
    <w:rsid w:val="00BF0FD1"/>
    <w:rsid w:val="00BF1A01"/>
    <w:rsid w:val="00BF53F1"/>
    <w:rsid w:val="00C12F03"/>
    <w:rsid w:val="00C20F4F"/>
    <w:rsid w:val="00C23282"/>
    <w:rsid w:val="00C24014"/>
    <w:rsid w:val="00C26046"/>
    <w:rsid w:val="00C30201"/>
    <w:rsid w:val="00C34D50"/>
    <w:rsid w:val="00C46C4F"/>
    <w:rsid w:val="00C75FBB"/>
    <w:rsid w:val="00C81401"/>
    <w:rsid w:val="00C82F06"/>
    <w:rsid w:val="00C95F1B"/>
    <w:rsid w:val="00CA3351"/>
    <w:rsid w:val="00CB4224"/>
    <w:rsid w:val="00CB5D26"/>
    <w:rsid w:val="00CE1729"/>
    <w:rsid w:val="00D023B0"/>
    <w:rsid w:val="00D233C0"/>
    <w:rsid w:val="00D27499"/>
    <w:rsid w:val="00D35BE4"/>
    <w:rsid w:val="00D4111E"/>
    <w:rsid w:val="00D41AE0"/>
    <w:rsid w:val="00D44DFA"/>
    <w:rsid w:val="00D71D22"/>
    <w:rsid w:val="00D841B1"/>
    <w:rsid w:val="00DC2F93"/>
    <w:rsid w:val="00DC5C38"/>
    <w:rsid w:val="00DD3F80"/>
    <w:rsid w:val="00DE143D"/>
    <w:rsid w:val="00DF4217"/>
    <w:rsid w:val="00E0585F"/>
    <w:rsid w:val="00E05D54"/>
    <w:rsid w:val="00E256AF"/>
    <w:rsid w:val="00E62206"/>
    <w:rsid w:val="00E76854"/>
    <w:rsid w:val="00E8258E"/>
    <w:rsid w:val="00E9715B"/>
    <w:rsid w:val="00E974AE"/>
    <w:rsid w:val="00EB0A21"/>
    <w:rsid w:val="00EB31B5"/>
    <w:rsid w:val="00EB32C1"/>
    <w:rsid w:val="00EB46C6"/>
    <w:rsid w:val="00ED20A5"/>
    <w:rsid w:val="00ED3140"/>
    <w:rsid w:val="00ED3758"/>
    <w:rsid w:val="00EE7576"/>
    <w:rsid w:val="00EE7E55"/>
    <w:rsid w:val="00F03116"/>
    <w:rsid w:val="00F11A34"/>
    <w:rsid w:val="00F1392F"/>
    <w:rsid w:val="00F14821"/>
    <w:rsid w:val="00F15E32"/>
    <w:rsid w:val="00F23EEB"/>
    <w:rsid w:val="00F251A3"/>
    <w:rsid w:val="00F37C21"/>
    <w:rsid w:val="00F43EC6"/>
    <w:rsid w:val="00F7570F"/>
    <w:rsid w:val="00F82EC0"/>
    <w:rsid w:val="00F93C26"/>
    <w:rsid w:val="00F968D9"/>
    <w:rsid w:val="00FA1FC2"/>
    <w:rsid w:val="00FA2D31"/>
    <w:rsid w:val="00FB0440"/>
    <w:rsid w:val="00FB058A"/>
    <w:rsid w:val="00FC2900"/>
    <w:rsid w:val="00FC36D3"/>
    <w:rsid w:val="00FD12A2"/>
    <w:rsid w:val="00FD3FB3"/>
    <w:rsid w:val="00FD63AC"/>
    <w:rsid w:val="00FE741B"/>
    <w:rsid w:val="00FE7DBD"/>
    <w:rsid w:val="00FE7FC0"/>
    <w:rsid w:val="00FF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95306572">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36096182">
      <w:bodyDiv w:val="1"/>
      <w:marLeft w:val="0"/>
      <w:marRight w:val="0"/>
      <w:marTop w:val="0"/>
      <w:marBottom w:val="0"/>
      <w:divBdr>
        <w:top w:val="none" w:sz="0" w:space="0" w:color="auto"/>
        <w:left w:val="none" w:sz="0" w:space="0" w:color="auto"/>
        <w:bottom w:val="none" w:sz="0" w:space="0" w:color="auto"/>
        <w:right w:val="none" w:sz="0" w:space="0" w:color="auto"/>
      </w:divBdr>
    </w:div>
    <w:div w:id="442118730">
      <w:bodyDiv w:val="1"/>
      <w:marLeft w:val="0"/>
      <w:marRight w:val="0"/>
      <w:marTop w:val="0"/>
      <w:marBottom w:val="0"/>
      <w:divBdr>
        <w:top w:val="none" w:sz="0" w:space="0" w:color="auto"/>
        <w:left w:val="none" w:sz="0" w:space="0" w:color="auto"/>
        <w:bottom w:val="none" w:sz="0" w:space="0" w:color="auto"/>
        <w:right w:val="none" w:sz="0" w:space="0" w:color="auto"/>
      </w:divBdr>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58392909">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198935944">
      <w:bodyDiv w:val="1"/>
      <w:marLeft w:val="0"/>
      <w:marRight w:val="0"/>
      <w:marTop w:val="0"/>
      <w:marBottom w:val="0"/>
      <w:divBdr>
        <w:top w:val="none" w:sz="0" w:space="0" w:color="auto"/>
        <w:left w:val="none" w:sz="0" w:space="0" w:color="auto"/>
        <w:bottom w:val="none" w:sz="0" w:space="0" w:color="auto"/>
        <w:right w:val="none" w:sz="0" w:space="0" w:color="auto"/>
      </w:divBdr>
    </w:div>
    <w:div w:id="1287152591">
      <w:bodyDiv w:val="1"/>
      <w:marLeft w:val="0"/>
      <w:marRight w:val="0"/>
      <w:marTop w:val="0"/>
      <w:marBottom w:val="0"/>
      <w:divBdr>
        <w:top w:val="none" w:sz="0" w:space="0" w:color="auto"/>
        <w:left w:val="none" w:sz="0" w:space="0" w:color="auto"/>
        <w:bottom w:val="none" w:sz="0" w:space="0" w:color="auto"/>
        <w:right w:val="none" w:sz="0" w:space="0" w:color="auto"/>
      </w:divBdr>
    </w:div>
    <w:div w:id="1435445033">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494374528">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696496284">
      <w:bodyDiv w:val="1"/>
      <w:marLeft w:val="0"/>
      <w:marRight w:val="0"/>
      <w:marTop w:val="0"/>
      <w:marBottom w:val="0"/>
      <w:divBdr>
        <w:top w:val="none" w:sz="0" w:space="0" w:color="auto"/>
        <w:left w:val="none" w:sz="0" w:space="0" w:color="auto"/>
        <w:bottom w:val="none" w:sz="0" w:space="0" w:color="auto"/>
        <w:right w:val="none" w:sz="0" w:space="0" w:color="auto"/>
      </w:divBdr>
    </w:div>
    <w:div w:id="1832940609">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098212550">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C4C2-0FCD-4480-849C-A76F3B94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Pages>
  <Words>6400</Words>
  <Characters>36486</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2024-03-12T13:37:00Z</cp:lastPrinted>
  <dcterms:created xsi:type="dcterms:W3CDTF">2021-05-06T14:16:00Z</dcterms:created>
  <dcterms:modified xsi:type="dcterms:W3CDTF">2024-03-12T14:39:00Z</dcterms:modified>
</cp:coreProperties>
</file>