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B463" w14:textId="77777777" w:rsidR="00E85CD7" w:rsidRPr="005971CF" w:rsidRDefault="00E85CD7" w:rsidP="00E85CD7">
      <w:pPr>
        <w:tabs>
          <w:tab w:val="left" w:pos="8505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71CF">
        <w:rPr>
          <w:rFonts w:ascii="Times New Roman" w:hAnsi="Times New Roman"/>
          <w:b/>
          <w:sz w:val="24"/>
          <w:szCs w:val="24"/>
        </w:rPr>
        <w:t>ДОДАТОК № 2</w:t>
      </w:r>
    </w:p>
    <w:p w14:paraId="4D97A99B" w14:textId="04EAB097" w:rsidR="009748CA" w:rsidRDefault="00E85CD7" w:rsidP="00425CEF">
      <w:pPr>
        <w:tabs>
          <w:tab w:val="left" w:pos="850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971CF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14:paraId="7EBE1FE4" w14:textId="4E527600" w:rsidR="00E85CD7" w:rsidRDefault="00E85CD7" w:rsidP="00E85C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Технічна  специфікація</w:t>
      </w:r>
    </w:p>
    <w:p w14:paraId="475378FF" w14:textId="5B23F985" w:rsidR="00E85CD7" w:rsidRDefault="00E85CD7" w:rsidP="00E85CD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</w:t>
      </w:r>
      <w:r w:rsidRPr="005971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</w:p>
    <w:p w14:paraId="0E283B96" w14:textId="77777777" w:rsidR="009748CA" w:rsidRPr="005971CF" w:rsidRDefault="009748CA" w:rsidP="00E85C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14:paraId="6855A46D" w14:textId="38829BEB" w:rsidR="00E85CD7" w:rsidRDefault="00B70C93" w:rsidP="00B70C9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B70C93">
        <w:rPr>
          <w:rFonts w:ascii="Times New Roman" w:hAnsi="Times New Roman"/>
          <w:sz w:val="24"/>
          <w:szCs w:val="24"/>
          <w:lang w:eastAsia="uk-UA"/>
        </w:rPr>
        <w:t>ДК 021:2015: 55240000-4 Послуги центрів і будинків відпочинку</w:t>
      </w:r>
      <w:r w:rsidR="009B24B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70C93">
        <w:rPr>
          <w:rFonts w:ascii="Times New Roman" w:hAnsi="Times New Roman"/>
          <w:sz w:val="24"/>
          <w:szCs w:val="24"/>
          <w:lang w:eastAsia="uk-UA"/>
        </w:rPr>
        <w:t>(</w:t>
      </w:r>
      <w:r w:rsidR="001E655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70C93">
        <w:rPr>
          <w:rFonts w:ascii="Times New Roman" w:hAnsi="Times New Roman"/>
          <w:sz w:val="24"/>
          <w:szCs w:val="24"/>
          <w:lang w:eastAsia="uk-UA"/>
        </w:rPr>
        <w:t>Путівки на оздоровлення дітей в дитячих закладах оздоровлення та відпочинку у Львівській області</w:t>
      </w:r>
      <w:r w:rsidR="001E655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70C93">
        <w:rPr>
          <w:rFonts w:ascii="Times New Roman" w:hAnsi="Times New Roman"/>
          <w:sz w:val="24"/>
          <w:szCs w:val="24"/>
          <w:lang w:eastAsia="uk-UA"/>
        </w:rPr>
        <w:t>)</w:t>
      </w:r>
    </w:p>
    <w:p w14:paraId="05A46994" w14:textId="77777777" w:rsidR="009748CA" w:rsidRPr="005971CF" w:rsidRDefault="009748CA" w:rsidP="00B70C9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2A4EC45C" w14:textId="77777777" w:rsidR="00C668FA" w:rsidRPr="00C668FA" w:rsidRDefault="00C668FA" w:rsidP="00C668F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FA">
        <w:rPr>
          <w:rFonts w:ascii="Times New Roman" w:hAnsi="Times New Roman" w:cs="Times New Roman"/>
          <w:b/>
          <w:color w:val="000000"/>
          <w:sz w:val="24"/>
          <w:szCs w:val="24"/>
        </w:rPr>
        <w:t>Предметом закупівлі є путівка</w:t>
      </w:r>
      <w:r w:rsidRPr="00C668FA">
        <w:rPr>
          <w:rFonts w:ascii="Times New Roman" w:hAnsi="Times New Roman" w:cs="Times New Roman"/>
          <w:color w:val="000000"/>
          <w:sz w:val="24"/>
          <w:szCs w:val="24"/>
        </w:rPr>
        <w:t xml:space="preserve">, що включає комплекс спеціальних заходів щодо </w:t>
      </w:r>
      <w:r w:rsidRPr="00C668FA">
        <w:rPr>
          <w:rFonts w:ascii="Times New Roman" w:hAnsi="Times New Roman" w:cs="Times New Roman"/>
          <w:b/>
          <w:color w:val="000000"/>
          <w:sz w:val="24"/>
          <w:szCs w:val="24"/>
        </w:rPr>
        <w:t>оздоровлення</w:t>
      </w:r>
      <w:r w:rsidRPr="00C668FA">
        <w:rPr>
          <w:rFonts w:ascii="Times New Roman" w:hAnsi="Times New Roman" w:cs="Times New Roman"/>
          <w:color w:val="000000"/>
          <w:sz w:val="24"/>
          <w:szCs w:val="24"/>
        </w:rPr>
        <w:t xml:space="preserve"> (заходи соціального, виховного, медичного, гігієнічного, спортивного характеру, що спрямовані на відновлення та поліпшення фізичного і психічного стану здоров’я дитини) та </w:t>
      </w:r>
      <w:r w:rsidRPr="00C668FA">
        <w:rPr>
          <w:rFonts w:ascii="Times New Roman" w:hAnsi="Times New Roman" w:cs="Times New Roman"/>
          <w:b/>
          <w:color w:val="000000"/>
          <w:sz w:val="24"/>
          <w:szCs w:val="24"/>
        </w:rPr>
        <w:t>відпочинку</w:t>
      </w:r>
      <w:r w:rsidRPr="00C668FA">
        <w:rPr>
          <w:rFonts w:ascii="Times New Roman" w:hAnsi="Times New Roman" w:cs="Times New Roman"/>
          <w:color w:val="000000"/>
          <w:sz w:val="24"/>
          <w:szCs w:val="24"/>
        </w:rPr>
        <w:t xml:space="preserve"> (заходи, спрямовані на організацію дозвілля з дотриманням періоду активного та пасивного відпочинку, організацію раціонального харчування та забезпечення відповідними умовами проживання) дітей.</w:t>
      </w:r>
    </w:p>
    <w:p w14:paraId="50A39091" w14:textId="7E141D1B" w:rsidR="00E85CD7" w:rsidRDefault="00E85CD7" w:rsidP="006936D5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Pr="005971C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D58ED">
        <w:rPr>
          <w:rFonts w:ascii="Times New Roman" w:hAnsi="Times New Roman"/>
          <w:bCs/>
          <w:iCs/>
          <w:sz w:val="24"/>
          <w:szCs w:val="24"/>
        </w:rPr>
        <w:t>Кількість дітей -</w:t>
      </w:r>
      <w:r w:rsidR="00FB084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0038">
        <w:rPr>
          <w:rFonts w:ascii="Times New Roman" w:hAnsi="Times New Roman"/>
          <w:bCs/>
          <w:iCs/>
          <w:sz w:val="24"/>
          <w:szCs w:val="24"/>
        </w:rPr>
        <w:t>1</w:t>
      </w:r>
      <w:r w:rsidR="00F715B3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24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58ED">
        <w:rPr>
          <w:rFonts w:ascii="Times New Roman" w:hAnsi="Times New Roman"/>
          <w:bCs/>
          <w:iCs/>
          <w:sz w:val="24"/>
          <w:szCs w:val="24"/>
        </w:rPr>
        <w:t xml:space="preserve">(вік дітей від </w:t>
      </w:r>
      <w:r w:rsidR="00B70C93">
        <w:rPr>
          <w:rFonts w:ascii="Times New Roman" w:hAnsi="Times New Roman"/>
          <w:bCs/>
          <w:iCs/>
          <w:sz w:val="24"/>
          <w:szCs w:val="24"/>
        </w:rPr>
        <w:t>7</w:t>
      </w:r>
      <w:r w:rsidR="002034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58ED">
        <w:rPr>
          <w:rFonts w:ascii="Times New Roman" w:hAnsi="Times New Roman"/>
          <w:bCs/>
          <w:iCs/>
          <w:sz w:val="24"/>
          <w:szCs w:val="24"/>
        </w:rPr>
        <w:t>-17років)</w:t>
      </w:r>
    </w:p>
    <w:p w14:paraId="5A7B2A89" w14:textId="6A1261D2" w:rsidR="00F715B3" w:rsidRDefault="00E85CD7" w:rsidP="006936D5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Термін відпочинку</w:t>
      </w:r>
      <w:r w:rsidR="00172B5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025F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5256">
        <w:rPr>
          <w:rFonts w:ascii="Times New Roman" w:hAnsi="Times New Roman"/>
          <w:bCs/>
          <w:iCs/>
          <w:sz w:val="24"/>
          <w:szCs w:val="24"/>
        </w:rPr>
        <w:t>черв</w:t>
      </w:r>
      <w:r w:rsidR="00055256" w:rsidRPr="00055256">
        <w:rPr>
          <w:rFonts w:ascii="Times New Roman" w:hAnsi="Times New Roman"/>
          <w:bCs/>
          <w:iCs/>
          <w:sz w:val="24"/>
          <w:szCs w:val="24"/>
        </w:rPr>
        <w:t>ень</w:t>
      </w:r>
      <w:r w:rsidRPr="000552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715B3">
        <w:rPr>
          <w:rFonts w:ascii="Times New Roman" w:hAnsi="Times New Roman"/>
          <w:bCs/>
          <w:iCs/>
          <w:sz w:val="24"/>
          <w:szCs w:val="24"/>
        </w:rPr>
        <w:t>–</w:t>
      </w:r>
      <w:r w:rsidR="00E149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6631C">
        <w:rPr>
          <w:rFonts w:ascii="Times New Roman" w:hAnsi="Times New Roman"/>
          <w:bCs/>
          <w:iCs/>
          <w:sz w:val="24"/>
          <w:szCs w:val="24"/>
        </w:rPr>
        <w:t>серпе</w:t>
      </w:r>
      <w:r w:rsidR="00055256" w:rsidRPr="00055256">
        <w:rPr>
          <w:rFonts w:ascii="Times New Roman" w:hAnsi="Times New Roman"/>
          <w:bCs/>
          <w:iCs/>
          <w:sz w:val="24"/>
          <w:szCs w:val="24"/>
        </w:rPr>
        <w:t>нь</w:t>
      </w:r>
      <w:r w:rsidR="00130F4D">
        <w:rPr>
          <w:rFonts w:ascii="Times New Roman" w:hAnsi="Times New Roman"/>
          <w:bCs/>
          <w:iCs/>
          <w:sz w:val="24"/>
          <w:szCs w:val="24"/>
        </w:rPr>
        <w:t xml:space="preserve"> 2023року</w:t>
      </w:r>
    </w:p>
    <w:p w14:paraId="1B5E8260" w14:textId="5E94738D" w:rsidR="00E85CD7" w:rsidRDefault="00F715B3" w:rsidP="006936D5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614">
        <w:rPr>
          <w:rFonts w:ascii="Times New Roman" w:hAnsi="Times New Roman" w:cs="Times New Roman"/>
          <w:sz w:val="24"/>
          <w:szCs w:val="24"/>
        </w:rPr>
        <w:t xml:space="preserve">Тривалість оздоровчої зміни: 21 календарний день. </w:t>
      </w:r>
      <w:r w:rsidR="00E85CD7" w:rsidRPr="000552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936D5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</w:t>
      </w:r>
      <w:r w:rsidR="00E85CD7" w:rsidRPr="00224E45">
        <w:rPr>
          <w:rFonts w:ascii="Times New Roman" w:hAnsi="Times New Roman"/>
          <w:bCs/>
          <w:iCs/>
          <w:sz w:val="24"/>
          <w:szCs w:val="24"/>
        </w:rPr>
        <w:t>3. Місце надання послуг:</w:t>
      </w:r>
      <w:r w:rsidR="00E85CD7" w:rsidRPr="005971CF">
        <w:rPr>
          <w:rFonts w:ascii="Times New Roman" w:hAnsi="Times New Roman"/>
          <w:bCs/>
          <w:iCs/>
          <w:sz w:val="24"/>
          <w:szCs w:val="24"/>
        </w:rPr>
        <w:t xml:space="preserve"> дитячі заклади </w:t>
      </w:r>
      <w:bookmarkStart w:id="0" w:name="_Hlk136502920"/>
      <w:r w:rsidR="00E85CD7" w:rsidRPr="005971CF">
        <w:rPr>
          <w:rFonts w:ascii="Times New Roman" w:hAnsi="Times New Roman"/>
          <w:bCs/>
          <w:iCs/>
          <w:sz w:val="24"/>
          <w:szCs w:val="24"/>
        </w:rPr>
        <w:t>оздоровлення</w:t>
      </w:r>
      <w:bookmarkEnd w:id="0"/>
      <w:r w:rsidR="00E85CD7" w:rsidRPr="005971CF">
        <w:rPr>
          <w:rFonts w:ascii="Times New Roman" w:hAnsi="Times New Roman"/>
          <w:bCs/>
          <w:iCs/>
          <w:sz w:val="24"/>
          <w:szCs w:val="24"/>
        </w:rPr>
        <w:t xml:space="preserve"> та відпочинку розташовані на території </w:t>
      </w:r>
      <w:r w:rsidR="005B0038">
        <w:rPr>
          <w:rFonts w:ascii="Times New Roman" w:hAnsi="Times New Roman"/>
          <w:bCs/>
          <w:iCs/>
          <w:sz w:val="24"/>
          <w:szCs w:val="24"/>
        </w:rPr>
        <w:t>Львів</w:t>
      </w:r>
      <w:r w:rsidR="00E85CD7">
        <w:rPr>
          <w:rFonts w:ascii="Times New Roman" w:hAnsi="Times New Roman"/>
          <w:bCs/>
          <w:iCs/>
          <w:sz w:val="24"/>
          <w:szCs w:val="24"/>
        </w:rPr>
        <w:t>ської</w:t>
      </w:r>
      <w:r w:rsidR="00BF631C">
        <w:rPr>
          <w:rFonts w:ascii="Times New Roman" w:hAnsi="Times New Roman"/>
          <w:bCs/>
          <w:iCs/>
          <w:sz w:val="24"/>
          <w:szCs w:val="24"/>
        </w:rPr>
        <w:t xml:space="preserve"> області </w:t>
      </w:r>
      <w:r w:rsidR="00E85CD7" w:rsidRPr="005971CF">
        <w:rPr>
          <w:rFonts w:ascii="Times New Roman" w:hAnsi="Times New Roman"/>
          <w:bCs/>
          <w:iCs/>
          <w:sz w:val="24"/>
          <w:szCs w:val="24"/>
        </w:rPr>
        <w:t>(з цілодобовим перебуванням).</w:t>
      </w:r>
    </w:p>
    <w:p w14:paraId="2E857ECA" w14:textId="64813CB3" w:rsidR="00694487" w:rsidRPr="00FA0614" w:rsidRDefault="00694487" w:rsidP="00694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0614">
        <w:rPr>
          <w:rFonts w:ascii="Times New Roman" w:hAnsi="Times New Roman" w:cs="Times New Roman"/>
          <w:sz w:val="24"/>
          <w:szCs w:val="24"/>
        </w:rPr>
        <w:t xml:space="preserve">Заклад, що надає послуги оздоровлення дітей повинен належати до дитячих закладів оздоровлення та відпочинку, типи яких визначено у статті 14 Закону України „Про оздоровлення та відпочинок дітей” від 04.09.2008 № 375-VI, перебувати в Державному реєстрі майнових об’єктів оздоровлення та відпочинку дітей та 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не </w:t>
      </w:r>
      <w:r w:rsidR="0016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F7">
        <w:rPr>
          <w:rFonts w:ascii="Times New Roman" w:hAnsi="Times New Roman" w:cs="Times New Roman"/>
          <w:sz w:val="24"/>
          <w:szCs w:val="24"/>
        </w:rPr>
        <w:t>нище</w:t>
      </w:r>
      <w:proofErr w:type="spellEnd"/>
      <w:r w:rsidR="001664F7">
        <w:rPr>
          <w:rFonts w:ascii="Times New Roman" w:hAnsi="Times New Roman" w:cs="Times New Roman"/>
          <w:sz w:val="24"/>
          <w:szCs w:val="24"/>
        </w:rPr>
        <w:t xml:space="preserve"> </w:t>
      </w:r>
      <w:r w:rsidR="003E7B9D">
        <w:rPr>
          <w:rFonts w:ascii="Times New Roman" w:hAnsi="Times New Roman" w:cs="Times New Roman"/>
          <w:sz w:val="24"/>
          <w:szCs w:val="24"/>
        </w:rPr>
        <w:t xml:space="preserve"> </w:t>
      </w:r>
      <w:r w:rsidR="00E83258">
        <w:rPr>
          <w:rFonts w:ascii="Times New Roman" w:hAnsi="Times New Roman" w:cs="Times New Roman"/>
          <w:sz w:val="24"/>
          <w:szCs w:val="24"/>
        </w:rPr>
        <w:t>вищої</w:t>
      </w:r>
      <w:r w:rsidR="003E7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83258">
        <w:rPr>
          <w:rFonts w:ascii="Times New Roman" w:hAnsi="Times New Roman" w:cs="Times New Roman"/>
          <w:sz w:val="24"/>
          <w:szCs w:val="24"/>
        </w:rPr>
        <w:t xml:space="preserve"> </w:t>
      </w:r>
      <w:r w:rsidRPr="00FA0614">
        <w:rPr>
          <w:rFonts w:ascii="Times New Roman" w:hAnsi="Times New Roman" w:cs="Times New Roman"/>
          <w:sz w:val="24"/>
          <w:szCs w:val="24"/>
        </w:rPr>
        <w:t>категорії.</w:t>
      </w:r>
    </w:p>
    <w:p w14:paraId="525DE094" w14:textId="04D1AF7B" w:rsidR="00694487" w:rsidRPr="00FA0614" w:rsidRDefault="00694487" w:rsidP="00694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0614">
        <w:rPr>
          <w:rFonts w:ascii="Times New Roman" w:hAnsi="Times New Roman" w:cs="Times New Roman"/>
          <w:sz w:val="24"/>
          <w:szCs w:val="24"/>
        </w:rPr>
        <w:t xml:space="preserve">. Робота дитячого закладу оздоровлення та відпочинку повинна відповідати вимогам Закону України „Про оздоровлення та відпочинок дітей” від 04.09.2008 № 375-VI, наказу </w:t>
      </w:r>
      <w:proofErr w:type="spellStart"/>
      <w:r w:rsidRPr="00FA0614">
        <w:rPr>
          <w:rFonts w:ascii="Times New Roman" w:hAnsi="Times New Roman" w:cs="Times New Roman"/>
          <w:sz w:val="24"/>
          <w:szCs w:val="24"/>
        </w:rPr>
        <w:t>Мінсім’ямолодьспорту</w:t>
      </w:r>
      <w:proofErr w:type="spellEnd"/>
      <w:r w:rsidRPr="00FA0614">
        <w:rPr>
          <w:rFonts w:ascii="Times New Roman" w:hAnsi="Times New Roman" w:cs="Times New Roman"/>
          <w:sz w:val="24"/>
          <w:szCs w:val="24"/>
        </w:rPr>
        <w:t xml:space="preserve"> від 13.08.2009 № 2881 „Про затвердження Державного соціального стандарту оздоровлення та відпочинку дітей” (зареєстровано в Мін’юсті 10.09.2009 за №854/16870), наказу Міністерства охорони здоров’я України від 19.06.1996 № 172 „Про затвердження Державних санітарних правил розміщення, улаштування та експлуатації оздоровчих </w:t>
      </w:r>
      <w:proofErr w:type="spellStart"/>
      <w:r w:rsidRPr="00FA0614">
        <w:rPr>
          <w:rFonts w:ascii="Times New Roman" w:hAnsi="Times New Roman" w:cs="Times New Roman"/>
          <w:sz w:val="24"/>
          <w:szCs w:val="24"/>
        </w:rPr>
        <w:t>закладівˮ</w:t>
      </w:r>
      <w:proofErr w:type="spellEnd"/>
      <w:r w:rsidRPr="00FA0614">
        <w:rPr>
          <w:rFonts w:ascii="Times New Roman" w:hAnsi="Times New Roman" w:cs="Times New Roman"/>
          <w:sz w:val="24"/>
          <w:szCs w:val="24"/>
        </w:rPr>
        <w:t xml:space="preserve"> (зареєстровано в Мін’юсті від 24.07.1996 № 378/1403).</w:t>
      </w:r>
    </w:p>
    <w:p w14:paraId="672412A6" w14:textId="77CB04F4" w:rsidR="00B025F2" w:rsidRDefault="00694487" w:rsidP="00435BD3">
      <w:pPr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0614">
        <w:rPr>
          <w:rFonts w:ascii="Times New Roman" w:hAnsi="Times New Roman" w:cs="Times New Roman"/>
          <w:sz w:val="24"/>
          <w:szCs w:val="24"/>
        </w:rPr>
        <w:t xml:space="preserve">. Умови перебування у дитячому закладі оздоровлення та відпочинку повинні відповідати Державним санітарним правилам і нормам „Улаштування, утримання і організація режиму діяльності дитячих оздоровчих закладів” </w:t>
      </w:r>
      <w:proofErr w:type="spellStart"/>
      <w:r w:rsidRPr="00FA0614">
        <w:rPr>
          <w:rFonts w:ascii="Times New Roman" w:hAnsi="Times New Roman" w:cs="Times New Roman"/>
          <w:sz w:val="24"/>
          <w:szCs w:val="24"/>
        </w:rPr>
        <w:t>ДСанПіН</w:t>
      </w:r>
      <w:proofErr w:type="spellEnd"/>
      <w:r w:rsidRPr="00FA0614">
        <w:rPr>
          <w:rFonts w:ascii="Times New Roman" w:hAnsi="Times New Roman" w:cs="Times New Roman"/>
          <w:sz w:val="24"/>
          <w:szCs w:val="24"/>
        </w:rPr>
        <w:t xml:space="preserve"> 5.5.5.23-99, затверджених постановою Головного державного санітарного лікаря України від 26.04.1999 № 23, Протиепідемічним заходам у дитячих закладах оздоровлення та відпочинку на період карантину у зв’язку з поширенням </w:t>
      </w:r>
      <w:proofErr w:type="spellStart"/>
      <w:r w:rsidRPr="00FA0614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FA0614">
        <w:rPr>
          <w:rFonts w:ascii="Times New Roman" w:hAnsi="Times New Roman" w:cs="Times New Roman"/>
          <w:sz w:val="24"/>
          <w:szCs w:val="24"/>
        </w:rPr>
        <w:t xml:space="preserve"> хвороби (COVID-19), затвердженим постановою Головного державного санітарного лікаря України від 08.06.2021 №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73A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E85CD7" w:rsidRPr="0030685F">
        <w:rPr>
          <w:rFonts w:ascii="Times New Roman" w:hAnsi="Times New Roman"/>
          <w:sz w:val="24"/>
          <w:szCs w:val="24"/>
          <w:lang w:bidi="en-US"/>
        </w:rPr>
        <w:t>Постанові Кабінету Міністрів України від 24.03.2021 №305 «Про затвердження норм</w:t>
      </w:r>
      <w:r w:rsidR="00E85CD7" w:rsidRPr="00FF4797">
        <w:rPr>
          <w:rFonts w:ascii="Times New Roman" w:hAnsi="Times New Roman"/>
          <w:sz w:val="24"/>
          <w:szCs w:val="24"/>
          <w:lang w:bidi="en-US"/>
        </w:rPr>
        <w:t xml:space="preserve"> та Порядку </w:t>
      </w:r>
      <w:bookmarkStart w:id="2" w:name="_Hlk136502502"/>
      <w:r w:rsidR="00E85CD7" w:rsidRPr="00FF4797">
        <w:rPr>
          <w:rFonts w:ascii="Times New Roman" w:hAnsi="Times New Roman"/>
          <w:sz w:val="24"/>
          <w:szCs w:val="24"/>
          <w:lang w:bidi="en-US"/>
        </w:rPr>
        <w:t>організації</w:t>
      </w:r>
      <w:bookmarkEnd w:id="2"/>
      <w:r w:rsidR="00E85CD7" w:rsidRPr="00FF4797">
        <w:rPr>
          <w:rFonts w:ascii="Times New Roman" w:hAnsi="Times New Roman"/>
          <w:sz w:val="24"/>
          <w:szCs w:val="24"/>
          <w:lang w:bidi="en-US"/>
        </w:rPr>
        <w:t xml:space="preserve"> харчування у закладах освіти та дитячих закладах оздоровлення та відпочинку»</w:t>
      </w:r>
      <w:r>
        <w:rPr>
          <w:rFonts w:ascii="Times New Roman" w:hAnsi="Times New Roman"/>
          <w:sz w:val="24"/>
          <w:szCs w:val="24"/>
          <w:lang w:bidi="en-US"/>
        </w:rPr>
        <w:t>,</w:t>
      </w:r>
      <w:r w:rsidRPr="00694487">
        <w:t xml:space="preserve"> </w:t>
      </w:r>
      <w:r w:rsidRPr="00694487">
        <w:rPr>
          <w:rFonts w:ascii="Times New Roman" w:hAnsi="Times New Roman"/>
          <w:sz w:val="24"/>
          <w:szCs w:val="24"/>
          <w:lang w:bidi="en-US"/>
        </w:rPr>
        <w:t>Розпорядженню начальника Львівської обласної військової адміністрації від 04.01.2023р. №1/0/5-23ВА «Про організацію і проведення  оздоровлення та відпочинку дітей  в період воєнного стану в 2023році»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694487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0F7AE7AE" w14:textId="6DEC6675" w:rsidR="00694487" w:rsidRDefault="004C49C8" w:rsidP="00E85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7. </w:t>
      </w:r>
      <w:r w:rsidR="00694487" w:rsidRPr="00694487">
        <w:rPr>
          <w:rFonts w:ascii="Times New Roman" w:hAnsi="Times New Roman"/>
          <w:sz w:val="24"/>
          <w:szCs w:val="24"/>
          <w:lang w:bidi="en-US"/>
        </w:rPr>
        <w:t>Заходи пожежної безпеки закладу оздоровлення та відпочинку повинні відповідати Правилам пожежної безпеки в Україні, які затверджені наказом МВС України від 30.12.2014 № 1417 (зареєстровано в Міністерстві юстиції України 05.03.2015 №252/26697).</w:t>
      </w:r>
    </w:p>
    <w:p w14:paraId="470478C3" w14:textId="078AC117" w:rsidR="00C668FA" w:rsidRPr="00C668FA" w:rsidRDefault="004C49C8" w:rsidP="006936D5">
      <w:pPr>
        <w:tabs>
          <w:tab w:val="left" w:pos="5669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 w:rsidR="00C668FA" w:rsidRPr="00C668FA">
        <w:rPr>
          <w:rFonts w:ascii="Times New Roman" w:hAnsi="Times New Roman" w:cs="Times New Roman"/>
          <w:color w:val="000000"/>
          <w:sz w:val="24"/>
          <w:szCs w:val="24"/>
        </w:rPr>
        <w:t>У всіх дитячих закладах оздоровлення та відпочинку повинні бути створені умови для проживання, харчування, виховання дітей, розвитку їх творчих інтересів та здібностей, медичного обслуговування, що відповідають таким технічним та якісним характеристикам:</w:t>
      </w:r>
      <w:r w:rsidR="0069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C77BC4" w14:textId="25C834AE" w:rsidR="00E85CD7" w:rsidRPr="00FF4797" w:rsidRDefault="00E85CD7" w:rsidP="006936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C668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– проживання дітей в </w:t>
      </w:r>
      <w:proofErr w:type="spellStart"/>
      <w:r w:rsidRPr="00C668FA">
        <w:rPr>
          <w:rFonts w:ascii="Times New Roman" w:hAnsi="Times New Roman" w:cs="Times New Roman"/>
          <w:bCs/>
          <w:sz w:val="24"/>
          <w:szCs w:val="24"/>
          <w:lang w:eastAsia="uk-UA"/>
        </w:rPr>
        <w:t>капітально</w:t>
      </w:r>
      <w:proofErr w:type="spellEnd"/>
      <w:r w:rsidR="000A642B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C668FA">
        <w:rPr>
          <w:rFonts w:ascii="Times New Roman" w:hAnsi="Times New Roman" w:cs="Times New Roman"/>
          <w:bCs/>
          <w:sz w:val="24"/>
          <w:szCs w:val="24"/>
          <w:lang w:eastAsia="uk-UA"/>
        </w:rPr>
        <w:t>-</w:t>
      </w:r>
      <w:r w:rsidR="000A642B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C668FA">
        <w:rPr>
          <w:rFonts w:ascii="Times New Roman" w:hAnsi="Times New Roman" w:cs="Times New Roman"/>
          <w:bCs/>
          <w:sz w:val="24"/>
          <w:szCs w:val="24"/>
          <w:lang w:eastAsia="uk-UA"/>
        </w:rPr>
        <w:t>зведених будівлях з блочним або по-кімнатним розміщенням у кімнатах із забезпеченням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 достатнього метражу на 1 особу (згідно з санітарними нормами під час карантину);</w:t>
      </w:r>
    </w:p>
    <w:p w14:paraId="73E3B5FD" w14:textId="77777777" w:rsidR="00E85CD7" w:rsidRPr="00FF4797" w:rsidRDefault="00E85CD7" w:rsidP="00E85C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Pr="00FF4797">
        <w:rPr>
          <w:sz w:val="24"/>
          <w:szCs w:val="24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санітарно-гігієнічні зручності (умивальник, туалет, душова кабіна) мають бути у блоці або у кімнаті спального корпусу;</w:t>
      </w:r>
    </w:p>
    <w:p w14:paraId="01C99610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цілодобове теплопостачання та постачання холодної, гарячої води;</w:t>
      </w:r>
    </w:p>
    <w:p w14:paraId="2D8E8DB3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щотижневу</w:t>
      </w:r>
      <w:r w:rsidRPr="00FF4797">
        <w:rPr>
          <w:rFonts w:ascii="Times New Roman" w:hAnsi="Times New Roman"/>
          <w:sz w:val="24"/>
          <w:szCs w:val="24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видачу та зміну постільної білизни, рушників;</w:t>
      </w:r>
    </w:p>
    <w:p w14:paraId="50DED41C" w14:textId="1B9A07FB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E85CD7">
        <w:rPr>
          <w:rFonts w:ascii="Times New Roman" w:hAnsi="Times New Roman"/>
          <w:bCs/>
          <w:sz w:val="24"/>
          <w:szCs w:val="24"/>
          <w:lang w:eastAsia="uk-UA"/>
        </w:rPr>
        <w:t xml:space="preserve">– </w:t>
      </w:r>
      <w:r w:rsidR="00F715B3">
        <w:rPr>
          <w:rFonts w:ascii="Times New Roman" w:hAnsi="Times New Roman"/>
          <w:bCs/>
          <w:sz w:val="24"/>
          <w:szCs w:val="24"/>
          <w:lang w:eastAsia="uk-UA"/>
        </w:rPr>
        <w:t>5</w:t>
      </w:r>
      <w:r w:rsidRPr="00E85CD7">
        <w:rPr>
          <w:rFonts w:ascii="Times New Roman" w:hAnsi="Times New Roman"/>
          <w:bCs/>
          <w:sz w:val="24"/>
          <w:szCs w:val="24"/>
          <w:lang w:eastAsia="uk-UA"/>
        </w:rPr>
        <w:t>-</w:t>
      </w:r>
      <w:r w:rsidR="00E4763D">
        <w:rPr>
          <w:rFonts w:ascii="Times New Roman" w:hAnsi="Times New Roman"/>
          <w:bCs/>
          <w:sz w:val="24"/>
          <w:szCs w:val="24"/>
          <w:lang w:eastAsia="uk-UA"/>
        </w:rPr>
        <w:t>т</w:t>
      </w:r>
      <w:r w:rsidRPr="00E85CD7">
        <w:rPr>
          <w:rFonts w:ascii="Times New Roman" w:hAnsi="Times New Roman"/>
          <w:bCs/>
          <w:sz w:val="24"/>
          <w:szCs w:val="24"/>
          <w:lang w:eastAsia="uk-UA"/>
        </w:rPr>
        <w:t>и разове харчування в одну зміну, у відповідності до примірного сезонного меню;</w:t>
      </w:r>
    </w:p>
    <w:p w14:paraId="0F7C1CFA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– організацію виховної, культурно-масової, фізкультурно-оздоровчої та спортивної роботи на кожній зміні у відповідності до плану роботи закладу; </w:t>
      </w:r>
    </w:p>
    <w:p w14:paraId="27705E64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організацію для дітей безкоштовних екскурсій (що входять в рахунок вартості послуг з відпочинку) на кожну зміну (тематика – туризм, національно-патріотичне виховання) та забезпечення дітей водою та сухим пайком;</w:t>
      </w:r>
    </w:p>
    <w:p w14:paraId="643C20D3" w14:textId="48B98B3D" w:rsidR="009748CA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проведення усіх складових виховної діяльності державною мовою;</w:t>
      </w:r>
    </w:p>
    <w:p w14:paraId="212716BD" w14:textId="3E9FBB3A" w:rsidR="00E85CD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="00B4624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надання дітям та батькам інформації про режим роботи закладу, правила внутрішнього розпорядку, техніку безпеки, розміщення на території дитячого закладу оздоровлення та відпочинку об'єктів інфраструктури; щодо побуту, харчування, медичної допомоги; правила перебування дітей у закладі, їх права та обов'язки; зміст освітніх, оздоровчих, медичних програм або програм оздоровлення та відпочинку, в яких братиме участь дитина;</w:t>
      </w:r>
    </w:p>
    <w:p w14:paraId="73A020FB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– наявність мережі </w:t>
      </w:r>
      <w:proofErr w:type="spellStart"/>
      <w:r w:rsidRPr="00FF4797">
        <w:rPr>
          <w:rFonts w:ascii="Times New Roman" w:hAnsi="Times New Roman"/>
          <w:bCs/>
          <w:sz w:val="24"/>
          <w:szCs w:val="24"/>
          <w:lang w:eastAsia="uk-UA"/>
        </w:rPr>
        <w:t>Wi-Fi</w:t>
      </w:r>
      <w:proofErr w:type="spellEnd"/>
      <w:r w:rsidRPr="00FF4797">
        <w:rPr>
          <w:rFonts w:ascii="Times New Roman" w:hAnsi="Times New Roman"/>
          <w:bCs/>
          <w:sz w:val="24"/>
          <w:szCs w:val="24"/>
          <w:lang w:eastAsia="uk-UA"/>
        </w:rPr>
        <w:t>;</w:t>
      </w:r>
    </w:p>
    <w:p w14:paraId="611E3298" w14:textId="647BFAAD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наявність на території чергового телефону та зазначити контактний номер телефону в</w:t>
      </w:r>
      <w:r>
        <w:rPr>
          <w:rFonts w:ascii="Times New Roman" w:hAnsi="Times New Roman"/>
          <w:bCs/>
          <w:sz w:val="24"/>
          <w:szCs w:val="24"/>
          <w:lang w:eastAsia="uk-UA"/>
        </w:rPr>
        <w:t>ідповідальної особи від закладу.</w:t>
      </w:r>
    </w:p>
    <w:p w14:paraId="5E87E355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– протипожежну безпеку, наявність справної автоматичної пожежної сигналізації, системи оповіщення при виникненні пожежі в приміщеннях дитячого закладу оздоровлення та відпочинку, </w:t>
      </w:r>
    </w:p>
    <w:p w14:paraId="1E292639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наявність справної системи оповіщення при виникненні надзвичайних ситуацій,</w:t>
      </w:r>
    </w:p>
    <w:p w14:paraId="2BAC133A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наявність захисних споруд (</w:t>
      </w:r>
      <w:proofErr w:type="spellStart"/>
      <w:r w:rsidRPr="00FF4797">
        <w:rPr>
          <w:rFonts w:ascii="Times New Roman" w:hAnsi="Times New Roman"/>
          <w:bCs/>
          <w:sz w:val="24"/>
          <w:szCs w:val="24"/>
          <w:lang w:eastAsia="uk-UA"/>
        </w:rPr>
        <w:t>укриттів</w:t>
      </w:r>
      <w:proofErr w:type="spellEnd"/>
      <w:r w:rsidRPr="00FF4797">
        <w:rPr>
          <w:rFonts w:ascii="Times New Roman" w:hAnsi="Times New Roman"/>
          <w:bCs/>
          <w:sz w:val="24"/>
          <w:szCs w:val="24"/>
          <w:lang w:eastAsia="uk-UA"/>
        </w:rPr>
        <w:t>);</w:t>
      </w:r>
    </w:p>
    <w:p w14:paraId="036A6C98" w14:textId="17079BBE" w:rsidR="00E85CD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="00F338FF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наявність тижневого запасу питної води, продуктів харчування тривалого зберігання, медикаментів на випадок виникнення надзвичайних ситуацій.</w:t>
      </w:r>
    </w:p>
    <w:p w14:paraId="5654E0A7" w14:textId="1DAA2C3F" w:rsidR="00405429" w:rsidRPr="00E85CD7" w:rsidRDefault="004C49C8" w:rsidP="00E85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CD7">
        <w:rPr>
          <w:rFonts w:ascii="Times New Roman" w:hAnsi="Times New Roman" w:cs="Times New Roman"/>
          <w:sz w:val="24"/>
          <w:szCs w:val="24"/>
        </w:rPr>
        <w:t xml:space="preserve">. </w:t>
      </w:r>
      <w:r w:rsidR="00E85CD7" w:rsidRPr="00E85CD7">
        <w:rPr>
          <w:rFonts w:ascii="Times New Roman" w:hAnsi="Times New Roman" w:cs="Times New Roman"/>
          <w:sz w:val="24"/>
          <w:szCs w:val="24"/>
        </w:rPr>
        <w:t>Учасники повинні:</w:t>
      </w:r>
    </w:p>
    <w:p w14:paraId="02C1DB10" w14:textId="646746C2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Забезпечити 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>зустріч представниками закладу груп</w:t>
      </w:r>
      <w:r w:rsidR="001B5EBA" w:rsidRPr="001B5EBA">
        <w:rPr>
          <w:rFonts w:ascii="Times New Roman" w:hAnsi="Times New Roman"/>
          <w:bCs/>
          <w:sz w:val="24"/>
          <w:szCs w:val="24"/>
          <w:lang w:eastAsia="uk-UA"/>
        </w:rPr>
        <w:t>и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 xml:space="preserve"> дітей на залізничній станції та перевезення їх автобус</w:t>
      </w:r>
      <w:r w:rsidR="001B5EBA" w:rsidRPr="001B5EBA">
        <w:rPr>
          <w:rFonts w:ascii="Times New Roman" w:hAnsi="Times New Roman"/>
          <w:bCs/>
          <w:sz w:val="24"/>
          <w:szCs w:val="24"/>
          <w:lang w:eastAsia="uk-UA"/>
        </w:rPr>
        <w:t>ом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>, за рахунок закладу, від залізничної станції до місця оздоровлення та у зворотному напрямку за супроводом національної поліції та медичного працівника.</w:t>
      </w:r>
    </w:p>
    <w:p w14:paraId="61FDACDB" w14:textId="706B2E73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пропускний режим, цілодобову охорону громадського порядку огородженої території дитячого закладу оздоровлення та відпочинку.</w:t>
      </w:r>
    </w:p>
    <w:p w14:paraId="5BDD48AB" w14:textId="554DAD81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Забезпечити чергування медичного працівника у закладі та надання невідкладної медичної допомоги. За рахунок закладу, у разі захворювання дитини - організувати її лікування у медичному закладі та, за потреби, забезпечити перевезення до місця постійного проживання. </w:t>
      </w:r>
    </w:p>
    <w:p w14:paraId="5339A34F" w14:textId="2D220C89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Надавати можливість Замовнику здійснювати перевірку умов утримання дітей у дитячому оздоровчому закладі під час оздоровчої зміни.</w:t>
      </w:r>
    </w:p>
    <w:p w14:paraId="653AE9B6" w14:textId="253670E5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Надавати харчування дітям відповідно до норм харчування у навчальних та оздоровчих закладах,  враховуючи вікові категорії дітей.</w:t>
      </w:r>
    </w:p>
    <w:p w14:paraId="2024C70E" w14:textId="0CF8C331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суворе дотримання правил прийому сполучення сировини, наявність документів, підтверджуючих якість продуктів, а також умов та термінів зберігання, реалізації продуктів, особливо, які швидко псуються.</w:t>
      </w:r>
    </w:p>
    <w:p w14:paraId="3DF5390E" w14:textId="4B2AE1DC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Укомплектувати харчоблок закладу кваліфікованими кадрами, забезпечити своєчасне проходження медогляду співробітників.</w:t>
      </w:r>
    </w:p>
    <w:p w14:paraId="039AA72E" w14:textId="6FF7845F" w:rsidR="00E85CD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Утримувати технологічне та холодильне обладнання у належному стані.</w:t>
      </w:r>
    </w:p>
    <w:p w14:paraId="744F3C0C" w14:textId="12B05CEC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val="ru-RU"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медикаментозні засоби.</w:t>
      </w:r>
    </w:p>
    <w:p w14:paraId="1EBF8934" w14:textId="05CDFF5B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 у своєму штаті  (або залучати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>)  вихователів.</w:t>
      </w:r>
    </w:p>
    <w:p w14:paraId="34FF58A6" w14:textId="378F6509" w:rsidR="00E85CD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на території закладу приміщення (актовий зал тощо) для культурно-масових заходів, ігрові та спортивні майданчики з урахуванням віку дітей тощо.</w:t>
      </w:r>
    </w:p>
    <w:p w14:paraId="1323CC0F" w14:textId="5F58215B" w:rsidR="0031694F" w:rsidRDefault="0031694F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53048BF4" w14:textId="77777777" w:rsidR="0031694F" w:rsidRDefault="0031694F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42F89A18" w14:textId="363685FD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lastRenderedPageBreak/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необхідним інвентарем та обладнанням місця (приміщення, майданчики, зали тощо) для проведення виховної, культурно-масової, фізкультурно-оздоровчої та спортивної роботи.</w:t>
      </w:r>
    </w:p>
    <w:p w14:paraId="563C50A0" w14:textId="49AADFEB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належні умови для відпочинку дітей (спальні кімнати та туалетні приміщення, обладнані відповідно віковим вимогам), забезпечивши прибирання кімнат, де проживають діти, не рідше ніж один раз на три дні.</w:t>
      </w:r>
    </w:p>
    <w:p w14:paraId="62EDF605" w14:textId="3E17DFD3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справну систему водопостачання. Наявність приміщень та обладнання (пральні машини) для забезпечення прання дитячих речей, один раз на тиждень.</w:t>
      </w:r>
    </w:p>
    <w:p w14:paraId="5E040D3C" w14:textId="12A1A8D6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Під час перебування дітей у закладі, забезпечити санітарну очистку, безперебійний вивіз сміття та прибирання території, приміщень. </w:t>
      </w:r>
    </w:p>
    <w:p w14:paraId="5C7C9475" w14:textId="10F23C8C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справну систему пожежної безпеки, що відповідає всім нормам та вимогам технічного стану.</w:t>
      </w:r>
    </w:p>
    <w:p w14:paraId="3258284B" w14:textId="094EC522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сухим пайком та водою дітей на зворотній шлях за рахунок дитячого закладу оздоровлення та відпочинку.</w:t>
      </w:r>
    </w:p>
    <w:p w14:paraId="7B0E8C46" w14:textId="19C8D58E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відпочинку.</w:t>
      </w:r>
    </w:p>
    <w:p w14:paraId="7828611F" w14:textId="37F35B34" w:rsidR="00E85CD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У разі виникнення надзвичайних ситуацій, обставин непереборної сили забезпечити негайну евакуацію і відправлення дитини до місця постійного проживання.</w:t>
      </w:r>
    </w:p>
    <w:p w14:paraId="59CD167F" w14:textId="7096C4F1" w:rsidR="00FA0614" w:rsidRPr="0013468F" w:rsidRDefault="00F325AB" w:rsidP="00E273A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>10</w:t>
      </w:r>
      <w:r w:rsidR="001F61F6" w:rsidRPr="001B5EBA">
        <w:rPr>
          <w:rFonts w:ascii="Times New Roman" w:hAnsi="Times New Roman"/>
          <w:bCs/>
          <w:sz w:val="24"/>
          <w:szCs w:val="24"/>
          <w:lang w:eastAsia="uk-UA"/>
        </w:rPr>
        <w:t xml:space="preserve">. </w:t>
      </w:r>
      <w:r w:rsidR="007D73A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1F61F6" w:rsidRPr="001B5EBA">
        <w:rPr>
          <w:rFonts w:ascii="Times New Roman" w:hAnsi="Times New Roman"/>
          <w:bCs/>
          <w:sz w:val="24"/>
          <w:szCs w:val="24"/>
          <w:lang w:eastAsia="uk-UA"/>
        </w:rPr>
        <w:t xml:space="preserve">Учасник у складі  пропозиції повинен надати </w:t>
      </w:r>
      <w:r w:rsidR="001F61F6" w:rsidRPr="0013468F">
        <w:rPr>
          <w:rFonts w:ascii="Times New Roman" w:hAnsi="Times New Roman"/>
          <w:bCs/>
          <w:sz w:val="24"/>
          <w:szCs w:val="24"/>
          <w:lang w:eastAsia="uk-UA"/>
        </w:rPr>
        <w:t>калькуляцію на послугу, що ним пропонується.</w:t>
      </w:r>
    </w:p>
    <w:p w14:paraId="26F4427E" w14:textId="00F779CD" w:rsidR="005B07F7" w:rsidRDefault="00F325AB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54AC">
        <w:rPr>
          <w:rFonts w:ascii="Times New Roman" w:hAnsi="Times New Roman" w:cs="Times New Roman"/>
          <w:sz w:val="24"/>
          <w:szCs w:val="24"/>
        </w:rPr>
        <w:t xml:space="preserve">.  </w:t>
      </w:r>
      <w:r w:rsidR="005B07F7" w:rsidRPr="005B07F7">
        <w:rPr>
          <w:rFonts w:ascii="Times New Roman" w:hAnsi="Times New Roman" w:cs="Times New Roman"/>
          <w:sz w:val="24"/>
          <w:szCs w:val="24"/>
        </w:rPr>
        <w:t>Учасник у складі  пропозиції повинен надати</w:t>
      </w:r>
      <w:r w:rsidR="005B07F7">
        <w:rPr>
          <w:rFonts w:ascii="Times New Roman" w:hAnsi="Times New Roman" w:cs="Times New Roman"/>
          <w:sz w:val="24"/>
          <w:szCs w:val="24"/>
        </w:rPr>
        <w:t>:</w:t>
      </w:r>
    </w:p>
    <w:p w14:paraId="11179277" w14:textId="52A5AF77" w:rsidR="00FA0614" w:rsidRPr="00FA0614" w:rsidRDefault="005B07F7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FA0614">
        <w:rPr>
          <w:rFonts w:ascii="Times New Roman" w:hAnsi="Times New Roman" w:cs="Times New Roman"/>
          <w:sz w:val="24"/>
          <w:szCs w:val="24"/>
        </w:rPr>
        <w:t>Орієнтовний графік заїздів*, який повинен містити орієнтовну дату початку та закінчення заїзду, кількість путівок. Графік заїздів підлягає уточненню після/під час укладання договору про закупівлю.</w:t>
      </w:r>
    </w:p>
    <w:p w14:paraId="5CCDBB0D" w14:textId="6C9FC800" w:rsidR="00FA0614" w:rsidRPr="00EC1F71" w:rsidRDefault="005B07F7" w:rsidP="00E2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5B0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614"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>Договір про страхування від нещасних випадків на час перебування дітей у дитячому закладі оздоровлення та відпочинку.</w:t>
      </w:r>
    </w:p>
    <w:p w14:paraId="5B8DD569" w14:textId="6CF9D296" w:rsidR="00FA0614" w:rsidRPr="00EC1F71" w:rsidRDefault="005B07F7" w:rsidP="00E2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0614"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>Договір, укладений з відповідним стаціонарним медичним закладом охорони здоров’я на медичне обслуговування або надання  медичної допомоги (послуг) на час перебування дітей у дитячому закладі оздоровлення та відпочинку.</w:t>
      </w:r>
    </w:p>
    <w:p w14:paraId="6B41085D" w14:textId="59EE2739" w:rsidR="00FA0614" w:rsidRPr="00EC1F71" w:rsidRDefault="005B07F7" w:rsidP="00E2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0614"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>Договір про обслуговування пожежної сигналізації на час перебування дітей у дитячому закладі оздоровлення та відпочинку.</w:t>
      </w:r>
    </w:p>
    <w:p w14:paraId="38EAD537" w14:textId="3BEB85CF" w:rsidR="00FA0614" w:rsidRPr="00FA0614" w:rsidRDefault="005B07F7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FA0614">
        <w:rPr>
          <w:rFonts w:ascii="Times New Roman" w:hAnsi="Times New Roman" w:cs="Times New Roman"/>
          <w:sz w:val="24"/>
          <w:szCs w:val="24"/>
        </w:rPr>
        <w:t xml:space="preserve"> Інформаційн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0614" w:rsidRPr="00FA0614">
        <w:rPr>
          <w:rFonts w:ascii="Times New Roman" w:hAnsi="Times New Roman" w:cs="Times New Roman"/>
          <w:sz w:val="24"/>
          <w:szCs w:val="24"/>
        </w:rPr>
        <w:t xml:space="preserve"> довідка, в довільній формі, в якій необхідно зазначити:</w:t>
      </w:r>
    </w:p>
    <w:p w14:paraId="24027B85" w14:textId="56E3B971" w:rsidR="00FA0614" w:rsidRPr="00FA0614" w:rsidRDefault="00FA0614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 w:rsidRPr="00FA0614">
        <w:rPr>
          <w:rFonts w:ascii="Times New Roman" w:hAnsi="Times New Roman" w:cs="Times New Roman"/>
          <w:sz w:val="24"/>
          <w:szCs w:val="24"/>
        </w:rPr>
        <w:t xml:space="preserve"> маршрут слідування перевезення дітей від найближчої залізничної станції до дитячого закладу оздоровлення та відпочинку;</w:t>
      </w:r>
    </w:p>
    <w:p w14:paraId="0E495D4F" w14:textId="41FA8F84" w:rsidR="00FA0614" w:rsidRPr="00FA0614" w:rsidRDefault="00FA0614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 w:rsidRPr="00FA0614">
        <w:rPr>
          <w:rFonts w:ascii="Times New Roman" w:hAnsi="Times New Roman" w:cs="Times New Roman"/>
          <w:sz w:val="24"/>
          <w:szCs w:val="24"/>
        </w:rPr>
        <w:t xml:space="preserve">найменування ліцензійного перевізника, який буде перевозити дітей від залізничної станції до дитячого закладу оздоровлення та відпочинку. </w:t>
      </w:r>
    </w:p>
    <w:p w14:paraId="306A4BED" w14:textId="121B3AFA" w:rsidR="005B07F7" w:rsidRPr="00EC1F71" w:rsidRDefault="00F325AB" w:rsidP="00FA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A0614" w:rsidRPr="00EC1F71">
        <w:rPr>
          <w:rFonts w:ascii="Times New Roman" w:hAnsi="Times New Roman" w:cs="Times New Roman"/>
          <w:sz w:val="24"/>
          <w:szCs w:val="24"/>
        </w:rPr>
        <w:t>.</w:t>
      </w:r>
      <w:r w:rsidR="005B07F7" w:rsidRPr="00EC1F71">
        <w:rPr>
          <w:rFonts w:ascii="Times New Roman" w:hAnsi="Times New Roman" w:cs="Times New Roman"/>
          <w:sz w:val="24"/>
          <w:szCs w:val="24"/>
        </w:rPr>
        <w:t xml:space="preserve">  Учасник у складі  пропозиції </w:t>
      </w:r>
      <w:r w:rsidR="00363139">
        <w:rPr>
          <w:rFonts w:ascii="Times New Roman" w:hAnsi="Times New Roman" w:cs="Times New Roman"/>
          <w:sz w:val="24"/>
          <w:szCs w:val="24"/>
        </w:rPr>
        <w:t xml:space="preserve">також  </w:t>
      </w:r>
      <w:r w:rsidR="005B07F7" w:rsidRPr="00EC1F71">
        <w:rPr>
          <w:rFonts w:ascii="Times New Roman" w:hAnsi="Times New Roman" w:cs="Times New Roman"/>
          <w:sz w:val="24"/>
          <w:szCs w:val="24"/>
        </w:rPr>
        <w:t>повинен надати:</w:t>
      </w:r>
    </w:p>
    <w:p w14:paraId="2F8D57D2" w14:textId="107C2189" w:rsidR="00FA0614" w:rsidRPr="00EC1F71" w:rsidRDefault="00F325AB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EC1F71">
        <w:rPr>
          <w:rFonts w:ascii="Times New Roman" w:hAnsi="Times New Roman" w:cs="Times New Roman"/>
          <w:sz w:val="24"/>
          <w:szCs w:val="24"/>
        </w:rPr>
        <w:t xml:space="preserve">Акт прийняття дитячого оздоровчого закладу (дитячого закладу оздоровлення та відпочинку) за формою № 318/о (затвердженою наказом МОЗ України від 11.07.2000 № 160), завірений печаткою та підписом посадової особи територіального органу </w:t>
      </w:r>
      <w:proofErr w:type="spellStart"/>
      <w:r w:rsidR="00FA0614" w:rsidRPr="00EC1F71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FA0614" w:rsidRPr="00EC1F71">
        <w:rPr>
          <w:rFonts w:ascii="Times New Roman" w:hAnsi="Times New Roman" w:cs="Times New Roman"/>
          <w:sz w:val="24"/>
          <w:szCs w:val="24"/>
        </w:rPr>
        <w:t xml:space="preserve"> за 2023рік з інформацією щодо цілорічного або сезонного функціонування</w:t>
      </w:r>
      <w:r w:rsidR="005A565A" w:rsidRPr="00EC1F71">
        <w:rPr>
          <w:rFonts w:ascii="Times New Roman" w:hAnsi="Times New Roman" w:cs="Times New Roman"/>
          <w:sz w:val="24"/>
          <w:szCs w:val="24"/>
        </w:rPr>
        <w:t>.</w:t>
      </w:r>
    </w:p>
    <w:p w14:paraId="26D3B96E" w14:textId="3C7ACB1E" w:rsidR="00FA0614" w:rsidRPr="00A95DAD" w:rsidRDefault="00B16036" w:rsidP="00FA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614" w:rsidRPr="00A95DAD">
        <w:rPr>
          <w:rFonts w:ascii="Times New Roman" w:hAnsi="Times New Roman" w:cs="Times New Roman"/>
          <w:sz w:val="24"/>
          <w:szCs w:val="24"/>
        </w:rPr>
        <w:t xml:space="preserve"> Свідоцтво про державну атестацію дитячого закладу оздоровлення та відпочинку, діюче на період надання послуг.</w:t>
      </w:r>
    </w:p>
    <w:p w14:paraId="67F86709" w14:textId="051F4D01" w:rsidR="00DD45BF" w:rsidRPr="005B07F7" w:rsidRDefault="005B07F7" w:rsidP="00245F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5DAD">
        <w:rPr>
          <w:rFonts w:ascii="Times New Roman" w:hAnsi="Times New Roman" w:cs="Times New Roman"/>
          <w:sz w:val="24"/>
          <w:szCs w:val="24"/>
        </w:rPr>
        <w:t xml:space="preserve">- Гарантійний лист у довільній формі, в якому Учасник ПІДТВЕРДЖУЄ ТА ГАРАНТУЄ надання послуг оздоровлення дітей у відповідності до інформації про технічні, якісні та кількісні характеристики предмета закупівлі, зазначені у Додатку 2 до тендерної документації, з урахуванням присвоєної закладу категорії. </w:t>
      </w:r>
    </w:p>
    <w:sectPr w:rsidR="00DD45BF" w:rsidRPr="005B07F7" w:rsidSect="007D50F6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5466" w14:textId="77777777" w:rsidR="008E7871" w:rsidRDefault="008E7871" w:rsidP="0023021C">
      <w:pPr>
        <w:spacing w:after="0" w:line="240" w:lineRule="auto"/>
      </w:pPr>
      <w:r>
        <w:separator/>
      </w:r>
    </w:p>
  </w:endnote>
  <w:endnote w:type="continuationSeparator" w:id="0">
    <w:p w14:paraId="0BBD2431" w14:textId="77777777" w:rsidR="008E7871" w:rsidRDefault="008E7871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6D18" w14:textId="77777777" w:rsidR="008E7871" w:rsidRDefault="008E7871" w:rsidP="0023021C">
      <w:pPr>
        <w:spacing w:after="0" w:line="240" w:lineRule="auto"/>
      </w:pPr>
      <w:r>
        <w:separator/>
      </w:r>
    </w:p>
  </w:footnote>
  <w:footnote w:type="continuationSeparator" w:id="0">
    <w:p w14:paraId="6BDC25CA" w14:textId="77777777" w:rsidR="008E7871" w:rsidRDefault="008E7871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961F6A"/>
    <w:multiLevelType w:val="hybridMultilevel"/>
    <w:tmpl w:val="B03C95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06A"/>
    <w:multiLevelType w:val="hybridMultilevel"/>
    <w:tmpl w:val="E7DEE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08EC"/>
    <w:multiLevelType w:val="multilevel"/>
    <w:tmpl w:val="108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D3395"/>
    <w:multiLevelType w:val="hybridMultilevel"/>
    <w:tmpl w:val="54BE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52C4B"/>
    <w:multiLevelType w:val="hybridMultilevel"/>
    <w:tmpl w:val="CE86A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134"/>
    <w:multiLevelType w:val="hybridMultilevel"/>
    <w:tmpl w:val="466E4D36"/>
    <w:lvl w:ilvl="0" w:tplc="E626E4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5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1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84FC8"/>
    <w:multiLevelType w:val="hybridMultilevel"/>
    <w:tmpl w:val="7E724B90"/>
    <w:lvl w:ilvl="0" w:tplc="AB36DCF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5D5E"/>
    <w:multiLevelType w:val="hybridMultilevel"/>
    <w:tmpl w:val="54965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20"/>
  </w:num>
  <w:num w:numId="7">
    <w:abstractNumId w:val="23"/>
  </w:num>
  <w:num w:numId="8">
    <w:abstractNumId w:val="30"/>
  </w:num>
  <w:num w:numId="9">
    <w:abstractNumId w:val="31"/>
  </w:num>
  <w:num w:numId="10">
    <w:abstractNumId w:val="2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9"/>
  </w:num>
  <w:num w:numId="17">
    <w:abstractNumId w:val="19"/>
  </w:num>
  <w:num w:numId="18">
    <w:abstractNumId w:val="4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</w:num>
  <w:num w:numId="23">
    <w:abstractNumId w:val="2"/>
  </w:num>
  <w:num w:numId="24">
    <w:abstractNumId w:val="17"/>
  </w:num>
  <w:num w:numId="25">
    <w:abstractNumId w:val="0"/>
  </w:num>
  <w:num w:numId="26">
    <w:abstractNumId w:val="1"/>
  </w:num>
  <w:num w:numId="27">
    <w:abstractNumId w:val="9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8"/>
  </w:num>
  <w:num w:numId="31">
    <w:abstractNumId w:val="14"/>
  </w:num>
  <w:num w:numId="32">
    <w:abstractNumId w:val="21"/>
  </w:num>
  <w:num w:numId="33">
    <w:abstractNumId w:val="4"/>
  </w:num>
  <w:num w:numId="34">
    <w:abstractNumId w:val="41"/>
  </w:num>
  <w:num w:numId="35">
    <w:abstractNumId w:val="44"/>
  </w:num>
  <w:num w:numId="36">
    <w:abstractNumId w:val="3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3"/>
  </w:num>
  <w:num w:numId="40">
    <w:abstractNumId w:val="2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0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CF5"/>
    <w:rsid w:val="0001428F"/>
    <w:rsid w:val="0001482D"/>
    <w:rsid w:val="000163A6"/>
    <w:rsid w:val="00025FD5"/>
    <w:rsid w:val="00037C32"/>
    <w:rsid w:val="00055256"/>
    <w:rsid w:val="0008203D"/>
    <w:rsid w:val="000A4E88"/>
    <w:rsid w:val="000A642B"/>
    <w:rsid w:val="000B2ADF"/>
    <w:rsid w:val="000C5DEF"/>
    <w:rsid w:val="000D0760"/>
    <w:rsid w:val="000D25C2"/>
    <w:rsid w:val="000D4FD7"/>
    <w:rsid w:val="000F1006"/>
    <w:rsid w:val="001127B9"/>
    <w:rsid w:val="00114023"/>
    <w:rsid w:val="00116553"/>
    <w:rsid w:val="0011784C"/>
    <w:rsid w:val="001243B6"/>
    <w:rsid w:val="00130F4D"/>
    <w:rsid w:val="0013468F"/>
    <w:rsid w:val="0013660A"/>
    <w:rsid w:val="00152B33"/>
    <w:rsid w:val="0015318A"/>
    <w:rsid w:val="001554AC"/>
    <w:rsid w:val="00161409"/>
    <w:rsid w:val="001664F7"/>
    <w:rsid w:val="00172B53"/>
    <w:rsid w:val="00181FA9"/>
    <w:rsid w:val="00182B28"/>
    <w:rsid w:val="001927F1"/>
    <w:rsid w:val="00196F63"/>
    <w:rsid w:val="001A1D2C"/>
    <w:rsid w:val="001B18CE"/>
    <w:rsid w:val="001B1F98"/>
    <w:rsid w:val="001B56DA"/>
    <w:rsid w:val="001B5EBA"/>
    <w:rsid w:val="001B65BF"/>
    <w:rsid w:val="001B773F"/>
    <w:rsid w:val="001B797C"/>
    <w:rsid w:val="001C78F6"/>
    <w:rsid w:val="001D7C9F"/>
    <w:rsid w:val="001E0206"/>
    <w:rsid w:val="001E6557"/>
    <w:rsid w:val="001E6720"/>
    <w:rsid w:val="001F61F6"/>
    <w:rsid w:val="00200975"/>
    <w:rsid w:val="00203479"/>
    <w:rsid w:val="00205230"/>
    <w:rsid w:val="0020791D"/>
    <w:rsid w:val="00212974"/>
    <w:rsid w:val="00216057"/>
    <w:rsid w:val="0022094D"/>
    <w:rsid w:val="00223455"/>
    <w:rsid w:val="00224E45"/>
    <w:rsid w:val="0023021C"/>
    <w:rsid w:val="002373CE"/>
    <w:rsid w:val="00245F30"/>
    <w:rsid w:val="00245FFC"/>
    <w:rsid w:val="00252F10"/>
    <w:rsid w:val="002666FD"/>
    <w:rsid w:val="00284034"/>
    <w:rsid w:val="002850ED"/>
    <w:rsid w:val="002863CE"/>
    <w:rsid w:val="002A5242"/>
    <w:rsid w:val="002B1DA7"/>
    <w:rsid w:val="002C3627"/>
    <w:rsid w:val="002D091D"/>
    <w:rsid w:val="002E7EEC"/>
    <w:rsid w:val="002F4780"/>
    <w:rsid w:val="00301EDF"/>
    <w:rsid w:val="00305E71"/>
    <w:rsid w:val="003062FC"/>
    <w:rsid w:val="00311FEC"/>
    <w:rsid w:val="0031694F"/>
    <w:rsid w:val="00341C22"/>
    <w:rsid w:val="00346BB9"/>
    <w:rsid w:val="00352E4F"/>
    <w:rsid w:val="00355F53"/>
    <w:rsid w:val="00363139"/>
    <w:rsid w:val="00367E5F"/>
    <w:rsid w:val="00373BE4"/>
    <w:rsid w:val="00394593"/>
    <w:rsid w:val="003A49AB"/>
    <w:rsid w:val="003A6B87"/>
    <w:rsid w:val="003C091A"/>
    <w:rsid w:val="003C0CF2"/>
    <w:rsid w:val="003C271E"/>
    <w:rsid w:val="003E14DE"/>
    <w:rsid w:val="003E71C3"/>
    <w:rsid w:val="003E7B9D"/>
    <w:rsid w:val="003F2E13"/>
    <w:rsid w:val="00405429"/>
    <w:rsid w:val="00407EBB"/>
    <w:rsid w:val="004166B0"/>
    <w:rsid w:val="004214F4"/>
    <w:rsid w:val="00425CEF"/>
    <w:rsid w:val="00426187"/>
    <w:rsid w:val="00435BD3"/>
    <w:rsid w:val="00444EA5"/>
    <w:rsid w:val="004532C7"/>
    <w:rsid w:val="00455287"/>
    <w:rsid w:val="00457750"/>
    <w:rsid w:val="0046631C"/>
    <w:rsid w:val="004720B6"/>
    <w:rsid w:val="004741A8"/>
    <w:rsid w:val="00482DE9"/>
    <w:rsid w:val="00495E93"/>
    <w:rsid w:val="004A0469"/>
    <w:rsid w:val="004B4C57"/>
    <w:rsid w:val="004C2ACE"/>
    <w:rsid w:val="004C49C8"/>
    <w:rsid w:val="004D135E"/>
    <w:rsid w:val="004D3187"/>
    <w:rsid w:val="004F7551"/>
    <w:rsid w:val="00500DE2"/>
    <w:rsid w:val="00516C8A"/>
    <w:rsid w:val="005219BC"/>
    <w:rsid w:val="00530259"/>
    <w:rsid w:val="005463C6"/>
    <w:rsid w:val="00552C60"/>
    <w:rsid w:val="00562BFC"/>
    <w:rsid w:val="00563FDF"/>
    <w:rsid w:val="00571C31"/>
    <w:rsid w:val="00572114"/>
    <w:rsid w:val="00574A86"/>
    <w:rsid w:val="0057787F"/>
    <w:rsid w:val="005A34C5"/>
    <w:rsid w:val="005A565A"/>
    <w:rsid w:val="005B0038"/>
    <w:rsid w:val="005B07F7"/>
    <w:rsid w:val="005C7FC3"/>
    <w:rsid w:val="005D0ABB"/>
    <w:rsid w:val="005D54CB"/>
    <w:rsid w:val="005E6185"/>
    <w:rsid w:val="00616502"/>
    <w:rsid w:val="00623722"/>
    <w:rsid w:val="00640437"/>
    <w:rsid w:val="00646E12"/>
    <w:rsid w:val="0065725C"/>
    <w:rsid w:val="00660CAB"/>
    <w:rsid w:val="00664842"/>
    <w:rsid w:val="006650DD"/>
    <w:rsid w:val="00681645"/>
    <w:rsid w:val="00685F38"/>
    <w:rsid w:val="006925F8"/>
    <w:rsid w:val="006936D5"/>
    <w:rsid w:val="00693961"/>
    <w:rsid w:val="00694487"/>
    <w:rsid w:val="00695370"/>
    <w:rsid w:val="006B2FA4"/>
    <w:rsid w:val="006C4ADA"/>
    <w:rsid w:val="006D2B51"/>
    <w:rsid w:val="006D417F"/>
    <w:rsid w:val="006D7EFD"/>
    <w:rsid w:val="006E417F"/>
    <w:rsid w:val="0070137C"/>
    <w:rsid w:val="007034F1"/>
    <w:rsid w:val="00703C8F"/>
    <w:rsid w:val="00714285"/>
    <w:rsid w:val="00726CD7"/>
    <w:rsid w:val="00736240"/>
    <w:rsid w:val="00740C6D"/>
    <w:rsid w:val="00750934"/>
    <w:rsid w:val="00777506"/>
    <w:rsid w:val="007801E0"/>
    <w:rsid w:val="00791C1D"/>
    <w:rsid w:val="007978BC"/>
    <w:rsid w:val="007A77A9"/>
    <w:rsid w:val="007B1CF9"/>
    <w:rsid w:val="007C0D90"/>
    <w:rsid w:val="007D50F6"/>
    <w:rsid w:val="007D5DD2"/>
    <w:rsid w:val="007D6DCA"/>
    <w:rsid w:val="007D73AB"/>
    <w:rsid w:val="007E1EEA"/>
    <w:rsid w:val="007F48AB"/>
    <w:rsid w:val="007F694C"/>
    <w:rsid w:val="0083105C"/>
    <w:rsid w:val="00831C68"/>
    <w:rsid w:val="0084510E"/>
    <w:rsid w:val="00862463"/>
    <w:rsid w:val="0087034D"/>
    <w:rsid w:val="00886380"/>
    <w:rsid w:val="008A0859"/>
    <w:rsid w:val="008A4956"/>
    <w:rsid w:val="008A7B34"/>
    <w:rsid w:val="008B246C"/>
    <w:rsid w:val="008C7206"/>
    <w:rsid w:val="008D59AB"/>
    <w:rsid w:val="008E5287"/>
    <w:rsid w:val="008E7871"/>
    <w:rsid w:val="008F2D73"/>
    <w:rsid w:val="008F2D7B"/>
    <w:rsid w:val="008F62FA"/>
    <w:rsid w:val="00900218"/>
    <w:rsid w:val="00902AF1"/>
    <w:rsid w:val="00922A1F"/>
    <w:rsid w:val="0093006D"/>
    <w:rsid w:val="009315A6"/>
    <w:rsid w:val="0094116F"/>
    <w:rsid w:val="00946C99"/>
    <w:rsid w:val="00955EF9"/>
    <w:rsid w:val="009570FC"/>
    <w:rsid w:val="009745CB"/>
    <w:rsid w:val="009748CA"/>
    <w:rsid w:val="00977FF0"/>
    <w:rsid w:val="0098078F"/>
    <w:rsid w:val="00983F0F"/>
    <w:rsid w:val="009861A3"/>
    <w:rsid w:val="00992734"/>
    <w:rsid w:val="009B225A"/>
    <w:rsid w:val="009B24B0"/>
    <w:rsid w:val="009C3372"/>
    <w:rsid w:val="009C5E4B"/>
    <w:rsid w:val="009D5D6A"/>
    <w:rsid w:val="009E3B88"/>
    <w:rsid w:val="009E4241"/>
    <w:rsid w:val="009F497F"/>
    <w:rsid w:val="009F7BC6"/>
    <w:rsid w:val="00A044C3"/>
    <w:rsid w:val="00A12CB9"/>
    <w:rsid w:val="00A16467"/>
    <w:rsid w:val="00A257E1"/>
    <w:rsid w:val="00A2658B"/>
    <w:rsid w:val="00A53B50"/>
    <w:rsid w:val="00A569E3"/>
    <w:rsid w:val="00A56C64"/>
    <w:rsid w:val="00A61BA1"/>
    <w:rsid w:val="00A621A2"/>
    <w:rsid w:val="00A67812"/>
    <w:rsid w:val="00A71CF5"/>
    <w:rsid w:val="00A77881"/>
    <w:rsid w:val="00A95DAD"/>
    <w:rsid w:val="00AA3712"/>
    <w:rsid w:val="00AA3AE5"/>
    <w:rsid w:val="00AA7CA4"/>
    <w:rsid w:val="00AC1917"/>
    <w:rsid w:val="00AC4A48"/>
    <w:rsid w:val="00AD0D45"/>
    <w:rsid w:val="00AE079D"/>
    <w:rsid w:val="00AE2089"/>
    <w:rsid w:val="00B02339"/>
    <w:rsid w:val="00B025F2"/>
    <w:rsid w:val="00B10FE8"/>
    <w:rsid w:val="00B1460D"/>
    <w:rsid w:val="00B16036"/>
    <w:rsid w:val="00B21024"/>
    <w:rsid w:val="00B22286"/>
    <w:rsid w:val="00B3580C"/>
    <w:rsid w:val="00B4624B"/>
    <w:rsid w:val="00B61D8A"/>
    <w:rsid w:val="00B658CB"/>
    <w:rsid w:val="00B66626"/>
    <w:rsid w:val="00B67E0A"/>
    <w:rsid w:val="00B70C93"/>
    <w:rsid w:val="00B8136F"/>
    <w:rsid w:val="00BB0E7D"/>
    <w:rsid w:val="00BB2439"/>
    <w:rsid w:val="00BB6E54"/>
    <w:rsid w:val="00BC09DB"/>
    <w:rsid w:val="00BC66D9"/>
    <w:rsid w:val="00BD4113"/>
    <w:rsid w:val="00BD41E0"/>
    <w:rsid w:val="00BE1F78"/>
    <w:rsid w:val="00BE5ED7"/>
    <w:rsid w:val="00BE71F5"/>
    <w:rsid w:val="00BF1D47"/>
    <w:rsid w:val="00BF631C"/>
    <w:rsid w:val="00C046C1"/>
    <w:rsid w:val="00C30821"/>
    <w:rsid w:val="00C4291C"/>
    <w:rsid w:val="00C618D2"/>
    <w:rsid w:val="00C668FA"/>
    <w:rsid w:val="00C73494"/>
    <w:rsid w:val="00C87DC2"/>
    <w:rsid w:val="00CA41E9"/>
    <w:rsid w:val="00CA46CA"/>
    <w:rsid w:val="00CB0AAD"/>
    <w:rsid w:val="00CB2D30"/>
    <w:rsid w:val="00CB4084"/>
    <w:rsid w:val="00CB6BDA"/>
    <w:rsid w:val="00CD48FE"/>
    <w:rsid w:val="00CE2450"/>
    <w:rsid w:val="00CF04EC"/>
    <w:rsid w:val="00CF07D4"/>
    <w:rsid w:val="00D0209C"/>
    <w:rsid w:val="00D04504"/>
    <w:rsid w:val="00D20FCF"/>
    <w:rsid w:val="00D21F70"/>
    <w:rsid w:val="00D3200B"/>
    <w:rsid w:val="00D32782"/>
    <w:rsid w:val="00D40288"/>
    <w:rsid w:val="00D40A39"/>
    <w:rsid w:val="00D40EF7"/>
    <w:rsid w:val="00D6057D"/>
    <w:rsid w:val="00D644EE"/>
    <w:rsid w:val="00D8042A"/>
    <w:rsid w:val="00D8122C"/>
    <w:rsid w:val="00D85D84"/>
    <w:rsid w:val="00DA1FE1"/>
    <w:rsid w:val="00DB3A10"/>
    <w:rsid w:val="00DB5099"/>
    <w:rsid w:val="00DC5EBF"/>
    <w:rsid w:val="00DD45BF"/>
    <w:rsid w:val="00DD5A94"/>
    <w:rsid w:val="00DE739C"/>
    <w:rsid w:val="00DF2E2E"/>
    <w:rsid w:val="00DF73EA"/>
    <w:rsid w:val="00E003A0"/>
    <w:rsid w:val="00E01742"/>
    <w:rsid w:val="00E1494A"/>
    <w:rsid w:val="00E273AA"/>
    <w:rsid w:val="00E31915"/>
    <w:rsid w:val="00E34429"/>
    <w:rsid w:val="00E371B8"/>
    <w:rsid w:val="00E452DC"/>
    <w:rsid w:val="00E4763D"/>
    <w:rsid w:val="00E5291F"/>
    <w:rsid w:val="00E72F2C"/>
    <w:rsid w:val="00E83258"/>
    <w:rsid w:val="00E85BFE"/>
    <w:rsid w:val="00E85CD7"/>
    <w:rsid w:val="00E85D0C"/>
    <w:rsid w:val="00E919C1"/>
    <w:rsid w:val="00E929FC"/>
    <w:rsid w:val="00E93376"/>
    <w:rsid w:val="00EA0E58"/>
    <w:rsid w:val="00EA76D6"/>
    <w:rsid w:val="00EB3736"/>
    <w:rsid w:val="00EC1F71"/>
    <w:rsid w:val="00EC6513"/>
    <w:rsid w:val="00EF1477"/>
    <w:rsid w:val="00EF39CA"/>
    <w:rsid w:val="00EF6EA3"/>
    <w:rsid w:val="00F21A32"/>
    <w:rsid w:val="00F24035"/>
    <w:rsid w:val="00F2555C"/>
    <w:rsid w:val="00F30B78"/>
    <w:rsid w:val="00F321B1"/>
    <w:rsid w:val="00F325AB"/>
    <w:rsid w:val="00F338FF"/>
    <w:rsid w:val="00F37BFD"/>
    <w:rsid w:val="00F448C1"/>
    <w:rsid w:val="00F453DD"/>
    <w:rsid w:val="00F628FF"/>
    <w:rsid w:val="00F715B3"/>
    <w:rsid w:val="00F750DE"/>
    <w:rsid w:val="00F8751B"/>
    <w:rsid w:val="00FA0614"/>
    <w:rsid w:val="00FA0C5E"/>
    <w:rsid w:val="00FB07BF"/>
    <w:rsid w:val="00FB0841"/>
    <w:rsid w:val="00FB3849"/>
    <w:rsid w:val="00FB5E8B"/>
    <w:rsid w:val="00FC4290"/>
    <w:rsid w:val="00FD467D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,Текст таблицы,Список уровня 2,название табл/рис,заголовок 1.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,Текст таблицы Знак,Список уровня 2 Знак,название табл/рис Знак,заголовок 1.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aliases w:val="ТNR AMPU"/>
    <w:link w:val="ae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f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,Обычный (веб) Знак1,Обычный (веб) Знак Знак1"/>
    <w:basedOn w:val="a"/>
    <w:link w:val="af4"/>
    <w:uiPriority w:val="99"/>
    <w:unhideWhenUsed/>
    <w:qFormat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20">
    <w:name w:val="Сетка таблицы2"/>
    <w:basedOn w:val="a1"/>
    <w:next w:val="a5"/>
    <w:uiPriority w:val="59"/>
    <w:rsid w:val="00CA41E9"/>
    <w:pPr>
      <w:spacing w:after="0" w:line="240" w:lineRule="auto"/>
    </w:pPr>
    <w:rPr>
      <w:rFonts w:eastAsiaTheme="minorEastAsia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бычный (Интернет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f3"/>
    <w:locked/>
    <w:rsid w:val="00D402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Без интервала Знак"/>
    <w:aliases w:val="ТNR AMPU Знак"/>
    <w:link w:val="ad"/>
    <w:locked/>
    <w:rsid w:val="00983F0F"/>
    <w:rPr>
      <w:rFonts w:ascii="Calibri" w:eastAsia="Times New Roman" w:hAnsi="Calibri" w:cs="Times New Roman"/>
      <w:color w:val="00000A"/>
    </w:rPr>
  </w:style>
  <w:style w:type="paragraph" w:styleId="af5">
    <w:name w:val="annotation text"/>
    <w:basedOn w:val="a"/>
    <w:link w:val="af6"/>
    <w:semiHidden/>
    <w:rsid w:val="003E14D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0"/>
    <w:link w:val="af5"/>
    <w:semiHidden/>
    <w:rsid w:val="003E14DE"/>
    <w:rPr>
      <w:rFonts w:ascii="Times New Roman" w:eastAsia="MS Mincho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405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43">
    <w:name w:val="p43"/>
    <w:basedOn w:val="a"/>
    <w:rsid w:val="005E61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20">
    <w:name w:val="s20"/>
    <w:rsid w:val="005E6185"/>
  </w:style>
  <w:style w:type="paragraph" w:customStyle="1" w:styleId="docdata">
    <w:name w:val="docdata"/>
    <w:aliases w:val="docy,v5,28278,baiaagaaboqcaaadxgwaaavqbaaaaaaaaaaaaaaaaaaaaaaaaaaaaaaaaaaaaaaaaaaaaaaaaaaaaaaaaaaaaaaaaaaaaaaaaaaaaaaaaaaaaaaaaaaaaaaaaaaaaaaaaaaaaaaaaaaaaaaaaaaaaaaaaaaaaaaaaaaaaaaaaaaaaaaaaaaaaaaaaaaaaaaaaaaaaaaaaaaaaaaaaaaaaaaaaaaaaaaaaaaaaaa"/>
    <w:basedOn w:val="a"/>
    <w:rsid w:val="00DF7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Plain Text"/>
    <w:basedOn w:val="a"/>
    <w:link w:val="af8"/>
    <w:uiPriority w:val="99"/>
    <w:unhideWhenUsed/>
    <w:rsid w:val="00693961"/>
    <w:pPr>
      <w:spacing w:after="0" w:line="240" w:lineRule="auto"/>
    </w:pPr>
    <w:rPr>
      <w:rFonts w:ascii="Courier New" w:hAnsi="Courier New" w:cs="Times New Roman"/>
      <w:sz w:val="20"/>
      <w:szCs w:val="20"/>
      <w:lang w:val="en-US" w:eastAsia="zh-CN"/>
    </w:rPr>
  </w:style>
  <w:style w:type="character" w:customStyle="1" w:styleId="af8">
    <w:name w:val="Текст Знак"/>
    <w:basedOn w:val="a0"/>
    <w:link w:val="af7"/>
    <w:uiPriority w:val="99"/>
    <w:rsid w:val="00693961"/>
    <w:rPr>
      <w:rFonts w:ascii="Courier New" w:eastAsia="Times New Roman" w:hAnsi="Courier New" w:cs="Times New Roman"/>
      <w:sz w:val="20"/>
      <w:szCs w:val="20"/>
      <w:lang w:val="en-US" w:eastAsia="zh-CN"/>
    </w:rPr>
  </w:style>
  <w:style w:type="character" w:customStyle="1" w:styleId="rvts82">
    <w:name w:val="rvts82"/>
    <w:basedOn w:val="a0"/>
    <w:rsid w:val="00C6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2892-4147-4E52-B669-3A2E7CA0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6668</Words>
  <Characters>3801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2022-12-30T12:55:00Z</dcterms:created>
  <dcterms:modified xsi:type="dcterms:W3CDTF">2023-06-05T10:55:00Z</dcterms:modified>
</cp:coreProperties>
</file>