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E1" w:rsidRDefault="00012998" w:rsidP="00012998">
      <w:pPr>
        <w:autoSpaceDE w:val="0"/>
        <w:jc w:val="center"/>
        <w:rPr>
          <w:b/>
        </w:rPr>
      </w:pPr>
      <w:r>
        <w:rPr>
          <w:b/>
        </w:rPr>
        <w:t xml:space="preserve"> </w:t>
      </w:r>
    </w:p>
    <w:p w:rsidR="00F715E1" w:rsidRPr="00437A4E" w:rsidRDefault="00F715E1" w:rsidP="00F715E1">
      <w:pPr>
        <w:pStyle w:val="13"/>
        <w:ind w:right="-1" w:firstLine="851"/>
        <w:jc w:val="right"/>
        <w:rPr>
          <w:rFonts w:ascii="Times New Roman" w:hAnsi="Times New Roman"/>
          <w:b/>
          <w:sz w:val="24"/>
          <w:szCs w:val="24"/>
          <w:lang w:val="uk-UA"/>
        </w:rPr>
      </w:pPr>
      <w:r w:rsidRPr="00437A4E">
        <w:rPr>
          <w:rFonts w:ascii="Times New Roman" w:hAnsi="Times New Roman"/>
          <w:b/>
          <w:sz w:val="24"/>
          <w:szCs w:val="24"/>
          <w:lang w:val="uk-UA"/>
        </w:rPr>
        <w:t>ЗАТВЕРДЖЕНО»</w:t>
      </w:r>
    </w:p>
    <w:p w:rsidR="00F715E1" w:rsidRPr="00437A4E" w:rsidRDefault="00F715E1" w:rsidP="00F715E1">
      <w:pPr>
        <w:pStyle w:val="13"/>
        <w:ind w:right="-1" w:firstLine="851"/>
        <w:jc w:val="right"/>
        <w:rPr>
          <w:rFonts w:ascii="Times New Roman" w:hAnsi="Times New Roman"/>
          <w:b/>
          <w:sz w:val="24"/>
          <w:szCs w:val="24"/>
          <w:lang w:val="uk-UA"/>
        </w:rPr>
      </w:pPr>
      <w:r w:rsidRPr="00437A4E">
        <w:rPr>
          <w:rFonts w:ascii="Times New Roman" w:hAnsi="Times New Roman"/>
          <w:b/>
          <w:sz w:val="24"/>
          <w:szCs w:val="24"/>
          <w:lang w:val="uk-UA"/>
        </w:rPr>
        <w:t xml:space="preserve">рішенням Уповноваженої особи </w:t>
      </w:r>
    </w:p>
    <w:p w:rsidR="00F715E1" w:rsidRPr="00437A4E" w:rsidRDefault="00F715E1" w:rsidP="00F715E1">
      <w:pPr>
        <w:pStyle w:val="13"/>
        <w:ind w:right="-1" w:firstLine="851"/>
        <w:jc w:val="right"/>
        <w:rPr>
          <w:rFonts w:ascii="Times New Roman" w:hAnsi="Times New Roman"/>
          <w:b/>
          <w:sz w:val="24"/>
          <w:szCs w:val="24"/>
          <w:lang w:val="uk-UA"/>
        </w:rPr>
      </w:pPr>
      <w:r w:rsidRPr="00437A4E">
        <w:rPr>
          <w:rFonts w:ascii="Times New Roman" w:hAnsi="Times New Roman"/>
          <w:b/>
          <w:sz w:val="24"/>
          <w:szCs w:val="24"/>
          <w:lang w:val="uk-UA"/>
        </w:rPr>
        <w:t xml:space="preserve">від </w:t>
      </w:r>
      <w:r w:rsidR="0067643A">
        <w:rPr>
          <w:rFonts w:ascii="Times New Roman" w:hAnsi="Times New Roman"/>
          <w:b/>
          <w:sz w:val="24"/>
          <w:szCs w:val="24"/>
          <w:lang w:val="uk-UA"/>
        </w:rPr>
        <w:t>03.06</w:t>
      </w:r>
      <w:r w:rsidR="007F0A4D">
        <w:rPr>
          <w:rFonts w:ascii="Times New Roman" w:hAnsi="Times New Roman"/>
          <w:b/>
          <w:sz w:val="24"/>
          <w:szCs w:val="24"/>
          <w:lang w:val="uk-UA"/>
        </w:rPr>
        <w:t>.20</w:t>
      </w:r>
      <w:r w:rsidRPr="00437A4E">
        <w:rPr>
          <w:rFonts w:ascii="Times New Roman" w:hAnsi="Times New Roman"/>
          <w:b/>
          <w:sz w:val="24"/>
          <w:szCs w:val="24"/>
          <w:lang w:val="uk-UA"/>
        </w:rPr>
        <w:t>2</w:t>
      </w:r>
      <w:r>
        <w:rPr>
          <w:rFonts w:ascii="Times New Roman" w:hAnsi="Times New Roman"/>
          <w:b/>
          <w:sz w:val="24"/>
          <w:szCs w:val="24"/>
          <w:lang w:val="uk-UA"/>
        </w:rPr>
        <w:t>2</w:t>
      </w:r>
      <w:r w:rsidRPr="00437A4E">
        <w:rPr>
          <w:rFonts w:ascii="Times New Roman" w:hAnsi="Times New Roman"/>
          <w:b/>
          <w:sz w:val="24"/>
          <w:szCs w:val="24"/>
          <w:lang w:val="uk-UA"/>
        </w:rPr>
        <w:t xml:space="preserve"> року</w:t>
      </w:r>
    </w:p>
    <w:p w:rsidR="00F715E1" w:rsidRPr="00437A4E" w:rsidRDefault="0067643A" w:rsidP="00F715E1">
      <w:pPr>
        <w:pStyle w:val="13"/>
        <w:ind w:right="-1" w:firstLine="851"/>
        <w:jc w:val="right"/>
        <w:rPr>
          <w:rFonts w:ascii="Times New Roman" w:hAnsi="Times New Roman"/>
          <w:b/>
          <w:sz w:val="24"/>
          <w:szCs w:val="24"/>
          <w:lang w:val="uk-UA"/>
        </w:rPr>
      </w:pPr>
      <w:r>
        <w:rPr>
          <w:rFonts w:ascii="Times New Roman" w:hAnsi="Times New Roman"/>
          <w:b/>
          <w:sz w:val="24"/>
          <w:szCs w:val="24"/>
          <w:lang w:val="uk-UA"/>
        </w:rPr>
        <w:t>№ 55</w:t>
      </w:r>
      <w:r w:rsidR="001373B0">
        <w:rPr>
          <w:rFonts w:ascii="Times New Roman" w:hAnsi="Times New Roman"/>
          <w:b/>
          <w:sz w:val="24"/>
          <w:szCs w:val="24"/>
          <w:lang w:val="uk-UA"/>
        </w:rPr>
        <w:t xml:space="preserve"> </w:t>
      </w:r>
      <w:r w:rsidR="00F715E1" w:rsidRPr="00437A4E">
        <w:rPr>
          <w:rFonts w:ascii="Times New Roman" w:hAnsi="Times New Roman"/>
          <w:b/>
          <w:sz w:val="24"/>
          <w:szCs w:val="24"/>
          <w:lang w:val="uk-UA"/>
        </w:rPr>
        <w:t xml:space="preserve">/ </w:t>
      </w:r>
      <w:r w:rsidR="00F715E1">
        <w:rPr>
          <w:rFonts w:ascii="Times New Roman" w:hAnsi="Times New Roman"/>
          <w:b/>
          <w:sz w:val="24"/>
          <w:szCs w:val="24"/>
          <w:lang w:val="uk-UA"/>
        </w:rPr>
        <w:t>Богданової Г. П./</w:t>
      </w:r>
    </w:p>
    <w:p w:rsidR="00F715E1" w:rsidRPr="00437A4E" w:rsidRDefault="00F715E1" w:rsidP="00F715E1">
      <w:pPr>
        <w:ind w:right="-1" w:firstLine="851"/>
        <w:contextualSpacing/>
        <w:rPr>
          <w:b/>
          <w:bCs/>
          <w:lang w:eastAsia="ru-RU"/>
        </w:rPr>
      </w:pPr>
    </w:p>
    <w:p w:rsidR="00F715E1" w:rsidRDefault="00F715E1" w:rsidP="00B37F38">
      <w:pPr>
        <w:autoSpaceDE w:val="0"/>
        <w:rPr>
          <w:b/>
        </w:rPr>
      </w:pPr>
    </w:p>
    <w:p w:rsidR="00F715E1" w:rsidRDefault="00F715E1" w:rsidP="00012998">
      <w:pPr>
        <w:autoSpaceDE w:val="0"/>
        <w:jc w:val="center"/>
        <w:rPr>
          <w:b/>
        </w:rPr>
      </w:pPr>
    </w:p>
    <w:p w:rsidR="00012998" w:rsidRDefault="00012998" w:rsidP="00012998">
      <w:pPr>
        <w:autoSpaceDE w:val="0"/>
        <w:jc w:val="center"/>
        <w:rPr>
          <w:b/>
          <w:bCs/>
        </w:rPr>
      </w:pPr>
      <w:r>
        <w:rPr>
          <w:b/>
        </w:rPr>
        <w:t xml:space="preserve"> </w:t>
      </w:r>
      <w:r>
        <w:rPr>
          <w:b/>
          <w:bCs/>
        </w:rPr>
        <w:t>ОГОЛОШЕННЯ</w:t>
      </w:r>
    </w:p>
    <w:p w:rsidR="00012998" w:rsidRDefault="00012998" w:rsidP="00012998">
      <w:pPr>
        <w:autoSpaceDE w:val="0"/>
        <w:jc w:val="center"/>
        <w:rPr>
          <w:b/>
          <w:bCs/>
        </w:rPr>
      </w:pPr>
      <w:r>
        <w:rPr>
          <w:b/>
          <w:bCs/>
        </w:rPr>
        <w:t xml:space="preserve">про проведення спрощеної закупівлі </w:t>
      </w:r>
    </w:p>
    <w:p w:rsidR="00012998" w:rsidRDefault="00012998" w:rsidP="00012998">
      <w:pPr>
        <w:autoSpaceDE w:val="0"/>
        <w:jc w:val="center"/>
      </w:pPr>
      <w:r>
        <w:rPr>
          <w:b/>
          <w:bCs/>
        </w:rPr>
        <w:t xml:space="preserve"> </w:t>
      </w:r>
    </w:p>
    <w:p w:rsidR="00012998" w:rsidRDefault="00012998" w:rsidP="006F7CE7">
      <w:pPr>
        <w:pStyle w:val="22"/>
        <w:widowControl w:val="0"/>
        <w:autoSpaceDE w:val="0"/>
        <w:spacing w:after="0" w:line="240" w:lineRule="auto"/>
        <w:ind w:left="0"/>
        <w:jc w:val="both"/>
        <w:rPr>
          <w:rFonts w:ascii="Times New Roman" w:hAnsi="Times New Roman"/>
          <w:b/>
          <w:sz w:val="24"/>
          <w:szCs w:val="24"/>
          <w:shd w:val="clear" w:color="auto" w:fill="FFFFFF"/>
          <w:lang w:val="uk-UA"/>
        </w:rPr>
      </w:pPr>
      <w:r>
        <w:rPr>
          <w:rFonts w:ascii="Times New Roman" w:hAnsi="Times New Roman"/>
          <w:b/>
          <w:sz w:val="24"/>
          <w:szCs w:val="24"/>
          <w:shd w:val="clear" w:color="auto" w:fill="FFFFFF"/>
          <w:lang w:val="uk-UA"/>
        </w:rPr>
        <w:t>1. Замовник:</w:t>
      </w:r>
      <w:r>
        <w:rPr>
          <w:rFonts w:ascii="Times New Roman" w:hAnsi="Times New Roman"/>
          <w:color w:val="000000"/>
          <w:sz w:val="24"/>
          <w:szCs w:val="24"/>
          <w:lang w:val="uk-UA" w:eastAsia="ru-RU"/>
        </w:rPr>
        <w:t xml:space="preserve"> </w:t>
      </w:r>
      <w:r w:rsidR="006C3C28">
        <w:rPr>
          <w:rFonts w:ascii="Times New Roman" w:hAnsi="Times New Roman"/>
          <w:b/>
          <w:color w:val="000000"/>
          <w:sz w:val="24"/>
          <w:szCs w:val="24"/>
          <w:lang w:val="uk-UA" w:eastAsia="ru-RU"/>
        </w:rPr>
        <w:t>Комунальне некомерційне підприємство</w:t>
      </w:r>
      <w:r>
        <w:rPr>
          <w:rFonts w:ascii="Times New Roman" w:hAnsi="Times New Roman"/>
          <w:b/>
          <w:color w:val="000000"/>
          <w:sz w:val="24"/>
          <w:szCs w:val="24"/>
          <w:lang w:val="uk-UA" w:eastAsia="ru-RU"/>
        </w:rPr>
        <w:t xml:space="preserve"> «Новгород-Сіверський </w:t>
      </w:r>
      <w:r w:rsidR="00250D48">
        <w:rPr>
          <w:rFonts w:ascii="Times New Roman" w:hAnsi="Times New Roman"/>
          <w:b/>
          <w:color w:val="000000"/>
          <w:sz w:val="24"/>
          <w:szCs w:val="24"/>
          <w:lang w:val="uk-UA" w:eastAsia="ru-RU"/>
        </w:rPr>
        <w:t xml:space="preserve">міський </w:t>
      </w:r>
      <w:r>
        <w:rPr>
          <w:rFonts w:ascii="Times New Roman" w:hAnsi="Times New Roman"/>
          <w:b/>
          <w:color w:val="000000"/>
          <w:sz w:val="24"/>
          <w:szCs w:val="24"/>
          <w:lang w:val="uk-UA" w:eastAsia="ru-RU"/>
        </w:rPr>
        <w:t xml:space="preserve"> </w:t>
      </w:r>
      <w:r w:rsidR="006C3C28">
        <w:rPr>
          <w:rFonts w:ascii="Times New Roman" w:hAnsi="Times New Roman"/>
          <w:b/>
          <w:color w:val="000000"/>
          <w:sz w:val="24"/>
          <w:szCs w:val="24"/>
          <w:lang w:val="uk-UA" w:eastAsia="ru-RU"/>
        </w:rPr>
        <w:t>ЦПМСД</w:t>
      </w:r>
      <w:r>
        <w:rPr>
          <w:rFonts w:ascii="Times New Roman" w:hAnsi="Times New Roman"/>
          <w:b/>
          <w:color w:val="000000"/>
          <w:sz w:val="24"/>
          <w:szCs w:val="24"/>
          <w:lang w:val="uk-UA" w:eastAsia="ru-RU"/>
        </w:rPr>
        <w:t xml:space="preserve">» Новгород-Сіверської </w:t>
      </w:r>
      <w:r w:rsidR="00250D48">
        <w:rPr>
          <w:rFonts w:ascii="Times New Roman" w:hAnsi="Times New Roman"/>
          <w:b/>
          <w:color w:val="000000"/>
          <w:sz w:val="24"/>
          <w:szCs w:val="24"/>
          <w:lang w:val="uk-UA" w:eastAsia="ru-RU"/>
        </w:rPr>
        <w:t>міської</w:t>
      </w:r>
      <w:r w:rsidR="006C3C28">
        <w:rPr>
          <w:rFonts w:ascii="Times New Roman" w:hAnsi="Times New Roman"/>
          <w:b/>
          <w:color w:val="000000"/>
          <w:sz w:val="24"/>
          <w:szCs w:val="24"/>
          <w:lang w:val="uk-UA" w:eastAsia="ru-RU"/>
        </w:rPr>
        <w:t xml:space="preserve"> ради Чернігівської області</w:t>
      </w:r>
      <w:r>
        <w:rPr>
          <w:rFonts w:ascii="Times New Roman" w:hAnsi="Times New Roman"/>
          <w:b/>
          <w:color w:val="000000"/>
          <w:sz w:val="24"/>
          <w:szCs w:val="24"/>
          <w:lang w:val="uk-UA" w:eastAsia="ru-RU"/>
        </w:rPr>
        <w:t xml:space="preserve"> </w:t>
      </w:r>
    </w:p>
    <w:p w:rsidR="00012998" w:rsidRDefault="00012998" w:rsidP="00012998">
      <w:pPr>
        <w:widowControl w:val="0"/>
        <w:autoSpaceDE w:val="0"/>
        <w:contextualSpacing/>
        <w:jc w:val="both"/>
        <w:rPr>
          <w:rFonts w:eastAsia="Lucida Sans Unicode"/>
          <w:color w:val="000044"/>
          <w:shd w:val="clear" w:color="auto" w:fill="FFFFFF"/>
          <w:lang w:eastAsia="en-US" w:bidi="en-US"/>
        </w:rPr>
      </w:pPr>
      <w:r>
        <w:rPr>
          <w:rFonts w:eastAsia="Lucida Sans Unicode"/>
          <w:color w:val="000044"/>
          <w:shd w:val="clear" w:color="auto" w:fill="FFFFFF"/>
          <w:lang w:eastAsia="en-US" w:bidi="en-US"/>
        </w:rPr>
        <w:t xml:space="preserve">1.1.Найменування: </w:t>
      </w:r>
      <w:r w:rsidR="006C3C28">
        <w:rPr>
          <w:b/>
          <w:color w:val="000000"/>
        </w:rPr>
        <w:t>КНП «Н-Сіверський ЦПМСД</w:t>
      </w:r>
      <w:r>
        <w:rPr>
          <w:b/>
          <w:color w:val="000000"/>
        </w:rPr>
        <w:t>»</w:t>
      </w:r>
    </w:p>
    <w:p w:rsidR="00012998" w:rsidRDefault="00012998" w:rsidP="00012998">
      <w:pPr>
        <w:widowControl w:val="0"/>
        <w:autoSpaceDE w:val="0"/>
        <w:jc w:val="both"/>
        <w:rPr>
          <w:color w:val="000000"/>
        </w:rPr>
      </w:pPr>
      <w:r>
        <w:rPr>
          <w:color w:val="000000"/>
        </w:rPr>
        <w:t xml:space="preserve">1.2. </w:t>
      </w:r>
      <w:r w:rsidR="006C3C28">
        <w:rPr>
          <w:color w:val="000000"/>
        </w:rPr>
        <w:t>Код за ЄДРПОУ: 38584715</w:t>
      </w:r>
    </w:p>
    <w:p w:rsidR="00012998" w:rsidRDefault="00012998" w:rsidP="006F7CE7">
      <w:pPr>
        <w:widowControl w:val="0"/>
        <w:autoSpaceDE w:val="0"/>
        <w:jc w:val="both"/>
        <w:rPr>
          <w:color w:val="000000"/>
        </w:rPr>
      </w:pPr>
      <w:r>
        <w:rPr>
          <w:color w:val="000000"/>
        </w:rPr>
        <w:t>1.3. Місцезнаходження:  16000,  Україна, Чернігівська обл., м. Новгоро</w:t>
      </w:r>
      <w:r w:rsidR="006C3C28">
        <w:rPr>
          <w:color w:val="000000"/>
        </w:rPr>
        <w:t>д-Сіверський, вул. Шевченка, 17</w:t>
      </w:r>
    </w:p>
    <w:p w:rsidR="00012998" w:rsidRDefault="00012998" w:rsidP="006F7CE7">
      <w:pPr>
        <w:pStyle w:val="login-buttonuser"/>
        <w:spacing w:before="0" w:beforeAutospacing="0" w:after="0" w:afterAutospacing="0"/>
        <w:rPr>
          <w:rFonts w:ascii="Arial" w:hAnsi="Arial" w:cs="Arial"/>
          <w:b/>
          <w:bCs/>
          <w:color w:val="FF0000"/>
          <w:sz w:val="18"/>
          <w:szCs w:val="18"/>
          <w:shd w:val="clear" w:color="auto" w:fill="FFFFFF"/>
          <w:lang w:val="uk-UA"/>
        </w:rPr>
      </w:pPr>
      <w:r>
        <w:rPr>
          <w:color w:val="000000"/>
        </w:rPr>
        <w:t>1.4. Уповноважена особа Замовника, яка здійснює зв'язок з учасниками:</w:t>
      </w:r>
      <w:r>
        <w:t xml:space="preserve"> </w:t>
      </w:r>
      <w:r w:rsidRPr="0044233F">
        <w:rPr>
          <w:b/>
        </w:rPr>
        <w:t>Богданова Ганна Петрівна</w:t>
      </w:r>
      <w:r w:rsidRPr="0044233F">
        <w:rPr>
          <w:b/>
          <w:color w:val="000000"/>
        </w:rPr>
        <w:t xml:space="preserve">: тел: </w:t>
      </w:r>
      <w:r w:rsidR="0044233F" w:rsidRPr="0044233F">
        <w:rPr>
          <w:b/>
        </w:rPr>
        <w:t>0663528092</w:t>
      </w:r>
      <w:r w:rsidRPr="0044233F">
        <w:rPr>
          <w:b/>
        </w:rPr>
        <w:t>,</w:t>
      </w:r>
      <w:r w:rsidRPr="0044233F">
        <w:rPr>
          <w:b/>
          <w:color w:val="FF0000"/>
        </w:rPr>
        <w:t xml:space="preserve">  </w:t>
      </w:r>
      <w:r w:rsidRPr="0044233F">
        <w:rPr>
          <w:b/>
        </w:rPr>
        <w:t xml:space="preserve">Е-mail: </w:t>
      </w:r>
      <w:r w:rsidR="00225072" w:rsidRPr="0044233F">
        <w:rPr>
          <w:b/>
        </w:rPr>
        <w:t xml:space="preserve"> </w:t>
      </w:r>
      <w:hyperlink r:id="rId7" w:history="1">
        <w:r w:rsidR="00F715E1" w:rsidRPr="00C51721">
          <w:rPr>
            <w:rStyle w:val="a7"/>
            <w:rFonts w:ascii="Arial" w:hAnsi="Arial" w:cs="Arial"/>
            <w:b/>
            <w:bCs/>
            <w:sz w:val="18"/>
            <w:szCs w:val="18"/>
            <w:shd w:val="clear" w:color="auto" w:fill="FFFFFF"/>
          </w:rPr>
          <w:t>hannaadamenko@ukr.net</w:t>
        </w:r>
      </w:hyperlink>
    </w:p>
    <w:p w:rsidR="00F715E1" w:rsidRPr="00F715E1" w:rsidRDefault="00F715E1" w:rsidP="00F715E1">
      <w:pPr>
        <w:pStyle w:val="login-buttonuser"/>
        <w:spacing w:before="0" w:beforeAutospacing="0" w:after="0" w:afterAutospacing="0"/>
        <w:jc w:val="both"/>
        <w:rPr>
          <w:b/>
          <w:bCs/>
          <w:lang w:val="uk-UA"/>
        </w:rPr>
      </w:pPr>
      <w:r w:rsidRPr="00F715E1">
        <w:rPr>
          <w:b/>
          <w:bCs/>
          <w:shd w:val="clear" w:color="auto" w:fill="FFFFFF"/>
          <w:lang w:val="uk-UA"/>
        </w:rPr>
        <w:t>1.5. Категорія замовника:</w:t>
      </w:r>
      <w:r w:rsidRPr="00F715E1">
        <w:rPr>
          <w:b/>
          <w:bCs/>
          <w:color w:val="FF0000"/>
          <w:shd w:val="clear" w:color="auto" w:fill="FFFFFF"/>
          <w:lang w:val="uk-UA"/>
        </w:rPr>
        <w:t xml:space="preserve"> </w:t>
      </w:r>
      <w:r w:rsidRPr="00F715E1">
        <w:t>Юридична особа, яка забезпечує потреби держави або територіальної громади</w:t>
      </w:r>
    </w:p>
    <w:p w:rsidR="00646B3C" w:rsidRPr="00646B3C" w:rsidRDefault="00012998" w:rsidP="006F7CE7">
      <w:pPr>
        <w:autoSpaceDE w:val="0"/>
        <w:jc w:val="both"/>
        <w:rPr>
          <w:b/>
        </w:rPr>
      </w:pPr>
      <w:r>
        <w:rPr>
          <w:b/>
        </w:rPr>
        <w:t>2.</w:t>
      </w:r>
      <w:r>
        <w:t xml:space="preserve"> </w:t>
      </w:r>
      <w:r w:rsidR="008601CE">
        <w:rPr>
          <w:b/>
        </w:rPr>
        <w:t>О</w:t>
      </w:r>
      <w:r w:rsidR="00A7022B">
        <w:rPr>
          <w:b/>
        </w:rPr>
        <w:t>ч</w:t>
      </w:r>
      <w:r w:rsidR="0042123D">
        <w:rPr>
          <w:b/>
        </w:rPr>
        <w:t xml:space="preserve">ікувана вартість закупівлі </w:t>
      </w:r>
      <w:r w:rsidR="00DA3D01">
        <w:rPr>
          <w:b/>
          <w:lang w:val="ru-RU"/>
        </w:rPr>
        <w:t>39400</w:t>
      </w:r>
      <w:r w:rsidRPr="00A3740D">
        <w:rPr>
          <w:b/>
        </w:rPr>
        <w:t xml:space="preserve">,00 грн. </w:t>
      </w:r>
    </w:p>
    <w:p w:rsidR="00012998" w:rsidRDefault="00012998" w:rsidP="006F7CE7">
      <w:pPr>
        <w:rPr>
          <w:b/>
        </w:rPr>
      </w:pPr>
      <w:r>
        <w:rPr>
          <w:b/>
        </w:rPr>
        <w:t>3. Інформація про предмет закупівлі:</w:t>
      </w:r>
      <w:r>
        <w:t xml:space="preserve"> </w:t>
      </w:r>
    </w:p>
    <w:p w:rsidR="00FF24CD" w:rsidRPr="00CD07F8" w:rsidRDefault="00012998" w:rsidP="0038075D">
      <w:pPr>
        <w:jc w:val="both"/>
        <w:rPr>
          <w:b/>
          <w:sz w:val="22"/>
          <w:szCs w:val="22"/>
        </w:rPr>
      </w:pPr>
      <w:r w:rsidRPr="0038075D">
        <w:t xml:space="preserve">3.1. Найменування предмета закупівлі: </w:t>
      </w:r>
      <w:r w:rsidR="002506BC">
        <w:rPr>
          <w:b/>
        </w:rPr>
        <w:t xml:space="preserve">Лікарські засоби </w:t>
      </w:r>
    </w:p>
    <w:p w:rsidR="00EE22B0" w:rsidRDefault="006F7CE7" w:rsidP="00EE22B0">
      <w:pPr>
        <w:autoSpaceDE w:val="0"/>
        <w:jc w:val="both"/>
        <w:rPr>
          <w:b/>
          <w:color w:val="000000"/>
          <w:sz w:val="22"/>
          <w:szCs w:val="22"/>
          <w:bdr w:val="none" w:sz="0" w:space="0" w:color="auto" w:frame="1"/>
          <w:shd w:val="clear" w:color="auto" w:fill="FDFEFD"/>
        </w:rPr>
      </w:pPr>
      <w:r>
        <w:t>- код закупівлі зг</w:t>
      </w:r>
      <w:r w:rsidR="005A7A8B">
        <w:t xml:space="preserve">ідно </w:t>
      </w:r>
      <w:r>
        <w:t xml:space="preserve"> з</w:t>
      </w:r>
      <w:r>
        <w:rPr>
          <w:shd w:val="clear" w:color="auto" w:fill="FDFEFD"/>
        </w:rPr>
        <w:t xml:space="preserve"> ДК 021-2015</w:t>
      </w:r>
      <w:r w:rsidR="00012998" w:rsidRPr="00E37569">
        <w:rPr>
          <w:shd w:val="clear" w:color="auto" w:fill="FDFEFD"/>
        </w:rPr>
        <w:t xml:space="preserve"> </w:t>
      </w:r>
      <w:r>
        <w:rPr>
          <w:shd w:val="clear" w:color="auto" w:fill="FDFEFD"/>
        </w:rPr>
        <w:t>(</w:t>
      </w:r>
      <w:r w:rsidR="00012998" w:rsidRPr="00E37569">
        <w:rPr>
          <w:shd w:val="clear" w:color="auto" w:fill="FDFEFD"/>
        </w:rPr>
        <w:t>CPV</w:t>
      </w:r>
      <w:r>
        <w:rPr>
          <w:shd w:val="clear" w:color="auto" w:fill="FDFEFD"/>
        </w:rPr>
        <w:t>)</w:t>
      </w:r>
      <w:r w:rsidR="00012998" w:rsidRPr="00E37569">
        <w:t xml:space="preserve"> </w:t>
      </w:r>
      <w:r w:rsidR="00EF1877">
        <w:t xml:space="preserve"> </w:t>
      </w:r>
      <w:r w:rsidR="00A7022B">
        <w:t>–</w:t>
      </w:r>
      <w:r w:rsidR="009D0758" w:rsidRPr="009D0758">
        <w:rPr>
          <w:rFonts w:ascii="Arial" w:hAnsi="Arial" w:cs="Arial"/>
          <w:color w:val="000000"/>
          <w:sz w:val="21"/>
          <w:szCs w:val="21"/>
        </w:rPr>
        <w:t xml:space="preserve"> </w:t>
      </w:r>
      <w:r w:rsidR="00FF24CD">
        <w:rPr>
          <w:rFonts w:ascii="Arial" w:hAnsi="Arial" w:cs="Arial"/>
          <w:color w:val="000000"/>
          <w:sz w:val="21"/>
          <w:szCs w:val="21"/>
        </w:rPr>
        <w:t xml:space="preserve"> </w:t>
      </w:r>
      <w:r w:rsidR="002103B4">
        <w:rPr>
          <w:rFonts w:ascii="Arial" w:hAnsi="Arial" w:cs="Arial"/>
          <w:color w:val="777777"/>
          <w:sz w:val="20"/>
          <w:szCs w:val="20"/>
          <w:shd w:val="clear" w:color="auto" w:fill="FDFEFD"/>
        </w:rPr>
        <w:t> </w:t>
      </w:r>
      <w:r w:rsidR="002506BC" w:rsidRPr="002506BC">
        <w:rPr>
          <w:b/>
        </w:rPr>
        <w:t>33600000-6 - Фармацевтична продукція</w:t>
      </w:r>
    </w:p>
    <w:p w:rsidR="00012998" w:rsidRPr="006F7CE7" w:rsidRDefault="00012998" w:rsidP="00EE22B0">
      <w:pPr>
        <w:autoSpaceDE w:val="0"/>
        <w:jc w:val="both"/>
      </w:pPr>
      <w:r>
        <w:t xml:space="preserve">3.2. Обсяг </w:t>
      </w:r>
      <w:r w:rsidR="006F7CE7" w:rsidRPr="006F7CE7">
        <w:rPr>
          <w:u w:val="single"/>
        </w:rPr>
        <w:t>поставки товарів</w:t>
      </w:r>
      <w:r w:rsidR="006F7CE7">
        <w:t>,</w:t>
      </w:r>
      <w:r>
        <w:t xml:space="preserve"> надання послуг</w:t>
      </w:r>
      <w:r w:rsidR="006F7CE7">
        <w:t xml:space="preserve"> чи виконання робіт</w:t>
      </w:r>
      <w:r>
        <w:t xml:space="preserve">: </w:t>
      </w:r>
      <w:r w:rsidRPr="006F7CE7">
        <w:t>згідно технічн</w:t>
      </w:r>
      <w:r w:rsidR="006F7CE7" w:rsidRPr="006F7CE7">
        <w:t xml:space="preserve">их вимог </w:t>
      </w:r>
      <w:r w:rsidRPr="006F7CE7">
        <w:t xml:space="preserve"> (Додаток </w:t>
      </w:r>
      <w:r w:rsidR="00BC04AA">
        <w:t>2</w:t>
      </w:r>
      <w:r w:rsidRPr="006F7CE7">
        <w:t>)</w:t>
      </w:r>
    </w:p>
    <w:p w:rsidR="00B34CD8" w:rsidRDefault="00012998" w:rsidP="00B34CD8">
      <w:pPr>
        <w:widowControl w:val="0"/>
        <w:autoSpaceDE w:val="0"/>
        <w:jc w:val="both"/>
        <w:rPr>
          <w:i/>
          <w:color w:val="000000"/>
          <w:u w:val="single"/>
          <w:lang w:val="ru-RU"/>
        </w:rPr>
      </w:pPr>
      <w:r>
        <w:t xml:space="preserve">3.3. Місце </w:t>
      </w:r>
      <w:r w:rsidR="006F7CE7" w:rsidRPr="006F7CE7">
        <w:rPr>
          <w:u w:val="single"/>
        </w:rPr>
        <w:t>поставки товарів</w:t>
      </w:r>
      <w:r w:rsidR="006F7CE7">
        <w:t>,</w:t>
      </w:r>
      <w:r>
        <w:t xml:space="preserve"> надання послуг</w:t>
      </w:r>
      <w:r w:rsidR="006F7CE7">
        <w:t xml:space="preserve"> чи виконання робіт</w:t>
      </w:r>
      <w:r>
        <w:t xml:space="preserve">: </w:t>
      </w:r>
      <w:r w:rsidR="006F7CE7" w:rsidRPr="006F7CE7">
        <w:rPr>
          <w:i/>
          <w:color w:val="000000"/>
          <w:u w:val="single"/>
        </w:rPr>
        <w:t>16000,  Україна, Чернігівська обл., м. Новгоро</w:t>
      </w:r>
      <w:r w:rsidR="00225072">
        <w:rPr>
          <w:i/>
          <w:color w:val="000000"/>
          <w:u w:val="single"/>
        </w:rPr>
        <w:t>д-Сіверський, вул. Шевченка, 17</w:t>
      </w:r>
    </w:p>
    <w:p w:rsidR="006F7CE7" w:rsidRPr="00B65780" w:rsidRDefault="00012998" w:rsidP="00B65780">
      <w:pPr>
        <w:widowControl w:val="0"/>
        <w:autoSpaceDE w:val="0"/>
        <w:jc w:val="both"/>
        <w:rPr>
          <w:i/>
          <w:color w:val="000000"/>
          <w:u w:val="single"/>
        </w:rPr>
      </w:pPr>
      <w:r>
        <w:t xml:space="preserve">3.4. Строк </w:t>
      </w:r>
      <w:r w:rsidRPr="006F7CE7">
        <w:rPr>
          <w:u w:val="single"/>
        </w:rPr>
        <w:t>поставки товару</w:t>
      </w:r>
      <w:r w:rsidR="006F7CE7">
        <w:t xml:space="preserve">, надання послуг </w:t>
      </w:r>
      <w:r w:rsidR="00233F5B">
        <w:t>чи виконання робіт:</w:t>
      </w:r>
      <w:r w:rsidR="00536DE8">
        <w:rPr>
          <w:lang w:val="ru-RU"/>
        </w:rPr>
        <w:t xml:space="preserve"> </w:t>
      </w:r>
      <w:r w:rsidR="00536DE8" w:rsidRPr="00DA3D01">
        <w:rPr>
          <w:b/>
          <w:lang w:val="ru-RU"/>
        </w:rPr>
        <w:t xml:space="preserve">до </w:t>
      </w:r>
      <w:r w:rsidR="00DA3D01" w:rsidRPr="00DA3D01">
        <w:rPr>
          <w:b/>
          <w:lang w:val="ru-RU"/>
        </w:rPr>
        <w:t>15 липня</w:t>
      </w:r>
      <w:r w:rsidR="00DA3D01">
        <w:rPr>
          <w:lang w:val="ru-RU"/>
        </w:rPr>
        <w:t xml:space="preserve"> </w:t>
      </w:r>
      <w:r w:rsidR="00435A13">
        <w:rPr>
          <w:lang w:val="ru-RU"/>
        </w:rPr>
        <w:t xml:space="preserve"> </w:t>
      </w:r>
      <w:r w:rsidR="00C72339">
        <w:rPr>
          <w:b/>
        </w:rPr>
        <w:t>2022</w:t>
      </w:r>
      <w:r w:rsidRPr="007A76EA">
        <w:rPr>
          <w:b/>
        </w:rPr>
        <w:t xml:space="preserve"> року.</w:t>
      </w:r>
    </w:p>
    <w:p w:rsidR="00012998" w:rsidRPr="006F7CE7" w:rsidRDefault="00B65780" w:rsidP="006F7CE7">
      <w:r>
        <w:rPr>
          <w:b/>
        </w:rPr>
        <w:t>4</w:t>
      </w:r>
      <w:r w:rsidR="00012998">
        <w:rPr>
          <w:b/>
        </w:rPr>
        <w:t>. Інша інформація:</w:t>
      </w:r>
    </w:p>
    <w:p w:rsidR="00233F5B" w:rsidRPr="008601CE" w:rsidRDefault="00B65780" w:rsidP="00C651AB">
      <w:pPr>
        <w:widowControl w:val="0"/>
        <w:tabs>
          <w:tab w:val="left" w:pos="336"/>
        </w:tabs>
        <w:ind w:firstLine="851"/>
        <w:jc w:val="both"/>
        <w:rPr>
          <w:color w:val="000000" w:themeColor="text1"/>
          <w:lang w:bidi="uk-UA"/>
        </w:rPr>
      </w:pPr>
      <w:r>
        <w:rPr>
          <w:color w:val="000000" w:themeColor="text1"/>
          <w:lang w:bidi="uk-UA"/>
        </w:rPr>
        <w:t>4</w:t>
      </w:r>
      <w:r w:rsidR="00270835">
        <w:rPr>
          <w:color w:val="000000" w:themeColor="text1"/>
          <w:lang w:bidi="uk-UA"/>
        </w:rPr>
        <w:t>.1</w:t>
      </w:r>
      <w:r w:rsidR="00270835" w:rsidRPr="00A325B2">
        <w:rPr>
          <w:color w:val="000000" w:themeColor="text1"/>
          <w:lang w:bidi="uk-UA"/>
        </w:rPr>
        <w:t xml:space="preserve">. </w:t>
      </w:r>
      <w:r w:rsidR="00270835" w:rsidRPr="007D4B05">
        <w:rPr>
          <w:color w:val="000000" w:themeColor="text1"/>
          <w:u w:val="single"/>
          <w:lang w:bidi="uk-UA"/>
        </w:rPr>
        <w:t>Витрати на доставку</w:t>
      </w:r>
      <w:r w:rsidR="009C5B52" w:rsidRPr="007D4B05">
        <w:rPr>
          <w:color w:val="000000" w:themeColor="text1"/>
          <w:u w:val="single"/>
          <w:lang w:bidi="uk-UA"/>
        </w:rPr>
        <w:t xml:space="preserve"> </w:t>
      </w:r>
      <w:r w:rsidR="00270835" w:rsidRPr="007D4B05">
        <w:rPr>
          <w:color w:val="000000" w:themeColor="text1"/>
          <w:u w:val="single"/>
          <w:lang w:bidi="uk-UA"/>
        </w:rPr>
        <w:t xml:space="preserve">та зберігання товарів  </w:t>
      </w:r>
      <w:r w:rsidR="004D7EB5">
        <w:rPr>
          <w:color w:val="000000" w:themeColor="text1"/>
          <w:u w:val="single"/>
          <w:lang w:bidi="uk-UA"/>
        </w:rPr>
        <w:t>здійснюються за рахунок  Постачальника</w:t>
      </w:r>
      <w:r w:rsidR="008601CE">
        <w:rPr>
          <w:color w:val="000000" w:themeColor="text1"/>
          <w:lang w:bidi="uk-UA"/>
        </w:rPr>
        <w:t>.</w:t>
      </w:r>
      <w:r w:rsidR="00C651AB">
        <w:rPr>
          <w:color w:val="000000" w:themeColor="text1"/>
          <w:lang w:bidi="uk-UA"/>
        </w:rPr>
        <w:t xml:space="preserve"> </w:t>
      </w:r>
    </w:p>
    <w:p w:rsidR="00270835" w:rsidRPr="00A325B2" w:rsidRDefault="00B65780" w:rsidP="00270835">
      <w:pPr>
        <w:widowControl w:val="0"/>
        <w:ind w:firstLine="851"/>
        <w:jc w:val="both"/>
        <w:rPr>
          <w:color w:val="000000" w:themeColor="text1"/>
        </w:rPr>
      </w:pPr>
      <w:r>
        <w:rPr>
          <w:color w:val="000000" w:themeColor="text1"/>
          <w:lang w:bidi="uk-UA"/>
        </w:rPr>
        <w:t>4</w:t>
      </w:r>
      <w:r w:rsidR="00270835">
        <w:rPr>
          <w:color w:val="000000" w:themeColor="text1"/>
          <w:lang w:bidi="uk-UA"/>
        </w:rPr>
        <w:t>.2</w:t>
      </w:r>
      <w:r w:rsidR="00270835" w:rsidRPr="00A325B2">
        <w:rPr>
          <w:color w:val="000000" w:themeColor="text1"/>
          <w:lang w:bidi="uk-UA"/>
        </w:rPr>
        <w:t xml:space="preserve">. </w:t>
      </w:r>
      <w:r w:rsidR="00270835" w:rsidRPr="00A325B2">
        <w:rPr>
          <w:color w:val="000000" w:themeColor="text1"/>
        </w:rPr>
        <w:t>Якість товару повинна відповідати вимогам діючих державних стандартів або технічним умовам, та підтверджуватись відповідними документами на момент поставки</w:t>
      </w:r>
      <w:r w:rsidR="000101AB">
        <w:rPr>
          <w:color w:val="000000" w:themeColor="text1"/>
        </w:rPr>
        <w:t xml:space="preserve">. </w:t>
      </w:r>
    </w:p>
    <w:p w:rsidR="00270835" w:rsidRPr="00A325B2" w:rsidRDefault="00B65780" w:rsidP="00270835">
      <w:pPr>
        <w:widowControl w:val="0"/>
        <w:ind w:firstLine="851"/>
        <w:jc w:val="both"/>
        <w:rPr>
          <w:color w:val="000000" w:themeColor="text1"/>
        </w:rPr>
      </w:pPr>
      <w:r>
        <w:rPr>
          <w:color w:val="000000" w:themeColor="text1"/>
        </w:rPr>
        <w:t>4</w:t>
      </w:r>
      <w:r w:rsidR="00270835">
        <w:rPr>
          <w:color w:val="000000" w:themeColor="text1"/>
        </w:rPr>
        <w:t>.3</w:t>
      </w:r>
      <w:r w:rsidR="00270835" w:rsidRPr="00A325B2">
        <w:rPr>
          <w:color w:val="000000" w:themeColor="text1"/>
        </w:rPr>
        <w:t>. Постачальник гарантує належну, згідно з вимогами виробника якість Товару, його відповідність діючим стандартам протягом строку експлуатації Товару</w:t>
      </w:r>
      <w:r w:rsidR="00270835" w:rsidRPr="00A325B2">
        <w:rPr>
          <w:snapToGrid w:val="0"/>
          <w:color w:val="000000" w:themeColor="text1"/>
        </w:rPr>
        <w:t xml:space="preserve">. </w:t>
      </w:r>
    </w:p>
    <w:p w:rsidR="00270835" w:rsidRDefault="005F353C" w:rsidP="00270835">
      <w:pPr>
        <w:widowControl w:val="0"/>
        <w:ind w:firstLine="851"/>
        <w:jc w:val="both"/>
        <w:rPr>
          <w:color w:val="000000" w:themeColor="text1"/>
        </w:rPr>
      </w:pPr>
      <w:r>
        <w:rPr>
          <w:color w:val="000000" w:themeColor="text1"/>
        </w:rPr>
        <w:t>4</w:t>
      </w:r>
      <w:r w:rsidR="00270835">
        <w:rPr>
          <w:color w:val="000000" w:themeColor="text1"/>
        </w:rPr>
        <w:t>.4</w:t>
      </w:r>
      <w:r w:rsidR="00270835" w:rsidRPr="00A325B2">
        <w:rPr>
          <w:color w:val="000000" w:themeColor="text1"/>
        </w:rPr>
        <w:t xml:space="preserve">. </w:t>
      </w:r>
      <w:r w:rsidR="00270835" w:rsidRPr="00A325B2">
        <w:rPr>
          <w:color w:val="000000" w:themeColor="text1"/>
          <w:lang w:eastAsia="en-US"/>
        </w:rPr>
        <w:t xml:space="preserve">Товар повинен бути новим, </w:t>
      </w:r>
      <w:r w:rsidR="00270835">
        <w:rPr>
          <w:color w:val="000000" w:themeColor="text1"/>
          <w:lang w:eastAsia="en-US"/>
        </w:rPr>
        <w:t xml:space="preserve">упаковка </w:t>
      </w:r>
      <w:r w:rsidR="00270835" w:rsidRPr="00A325B2">
        <w:rPr>
          <w:color w:val="000000" w:themeColor="text1"/>
          <w:lang w:eastAsia="en-US"/>
        </w:rPr>
        <w:t xml:space="preserve">без </w:t>
      </w:r>
      <w:r w:rsidR="00270835">
        <w:rPr>
          <w:color w:val="000000" w:themeColor="text1"/>
          <w:lang w:eastAsia="en-US"/>
        </w:rPr>
        <w:t>пошкоджень.</w:t>
      </w:r>
    </w:p>
    <w:p w:rsidR="00270835" w:rsidRDefault="00421469" w:rsidP="00270835">
      <w:pPr>
        <w:ind w:firstLine="851"/>
        <w:jc w:val="both"/>
        <w:rPr>
          <w:color w:val="000000" w:themeColor="text1"/>
          <w:lang w:eastAsia="en-US"/>
        </w:rPr>
      </w:pPr>
      <w:r>
        <w:rPr>
          <w:color w:val="000000" w:themeColor="text1"/>
        </w:rPr>
        <w:t>4</w:t>
      </w:r>
      <w:r w:rsidR="00270835">
        <w:rPr>
          <w:color w:val="000000" w:themeColor="text1"/>
        </w:rPr>
        <w:t>.5</w:t>
      </w:r>
      <w:r w:rsidR="00270835" w:rsidRPr="00A325B2">
        <w:rPr>
          <w:color w:val="000000" w:themeColor="text1"/>
        </w:rPr>
        <w:t xml:space="preserve">. </w:t>
      </w:r>
      <w:r w:rsidR="00270835" w:rsidRPr="00A325B2">
        <w:rPr>
          <w:color w:val="000000" w:themeColor="text1"/>
          <w:lang w:eastAsia="en-US"/>
        </w:rPr>
        <w:t>Упакування кожного виду товару повинно забезпечити їх ідентифікацію під час приймання згідно Специфікації до договору.</w:t>
      </w:r>
    </w:p>
    <w:p w:rsidR="00270835" w:rsidRDefault="005F353C" w:rsidP="00270835">
      <w:pPr>
        <w:ind w:firstLine="851"/>
        <w:jc w:val="both"/>
        <w:rPr>
          <w:color w:val="000000" w:themeColor="text1"/>
          <w:lang w:eastAsia="en-US"/>
        </w:rPr>
      </w:pPr>
      <w:r>
        <w:rPr>
          <w:color w:val="000000" w:themeColor="text1"/>
          <w:lang w:eastAsia="en-US"/>
        </w:rPr>
        <w:t>4</w:t>
      </w:r>
      <w:r w:rsidR="00270835">
        <w:rPr>
          <w:color w:val="000000" w:themeColor="text1"/>
          <w:lang w:eastAsia="en-US"/>
        </w:rPr>
        <w:t>.6. Товар не внесено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зі змінами чинними на момент подання пропозиції.</w:t>
      </w:r>
    </w:p>
    <w:p w:rsidR="00233F5B" w:rsidRPr="00FA4EA3" w:rsidRDefault="002103B4" w:rsidP="00FA4EA3">
      <w:pPr>
        <w:tabs>
          <w:tab w:val="left" w:pos="7860"/>
        </w:tabs>
        <w:ind w:left="-180"/>
        <w:jc w:val="both"/>
      </w:pPr>
      <w:r>
        <w:t xml:space="preserve">              </w:t>
      </w:r>
      <w:r w:rsidR="00FA4EA3" w:rsidRPr="00EB6048">
        <w:t>Залишковий термін на момент постачання</w:t>
      </w:r>
      <w:r w:rsidR="00FA4EA3">
        <w:t xml:space="preserve"> повинен складати не менш ніж 80</w:t>
      </w:r>
      <w:r w:rsidR="00FA4EA3" w:rsidRPr="00EB6048">
        <w:t>% від загального терміну їх зберігання, визнач</w:t>
      </w:r>
      <w:r w:rsidR="00FA4EA3">
        <w:t>еного виробником даного товару.</w:t>
      </w:r>
    </w:p>
    <w:p w:rsidR="00012998" w:rsidRPr="00217BF6" w:rsidRDefault="002A5F1C" w:rsidP="00CC557E">
      <w:pPr>
        <w:jc w:val="both"/>
      </w:pPr>
      <w:r>
        <w:rPr>
          <w:b/>
        </w:rPr>
        <w:t>5</w:t>
      </w:r>
      <w:r w:rsidR="00012998">
        <w:rPr>
          <w:b/>
        </w:rPr>
        <w:t>. Мінімал</w:t>
      </w:r>
      <w:r w:rsidR="0042123D">
        <w:rPr>
          <w:b/>
        </w:rPr>
        <w:t xml:space="preserve">ьний крок аукціону </w:t>
      </w:r>
      <w:r w:rsidR="00B65780">
        <w:rPr>
          <w:b/>
        </w:rPr>
        <w:t>3</w:t>
      </w:r>
      <w:r w:rsidR="00DA3D01">
        <w:rPr>
          <w:b/>
        </w:rPr>
        <w:t>94</w:t>
      </w:r>
      <w:r w:rsidR="006768EA" w:rsidRPr="00456811">
        <w:rPr>
          <w:b/>
        </w:rPr>
        <w:t>,0</w:t>
      </w:r>
      <w:r w:rsidR="002103B4">
        <w:rPr>
          <w:b/>
        </w:rPr>
        <w:t>0</w:t>
      </w:r>
      <w:r w:rsidR="00012998">
        <w:t xml:space="preserve"> </w:t>
      </w:r>
      <w:r w:rsidR="00012998" w:rsidRPr="00957AC0">
        <w:rPr>
          <w:b/>
        </w:rPr>
        <w:t>грн</w:t>
      </w:r>
      <w:r w:rsidR="00CC557E">
        <w:rPr>
          <w:b/>
        </w:rPr>
        <w:t xml:space="preserve"> (1%)</w:t>
      </w:r>
      <w:r w:rsidR="00012998" w:rsidRPr="00957AC0">
        <w:rPr>
          <w:b/>
        </w:rPr>
        <w:t>.</w:t>
      </w:r>
    </w:p>
    <w:p w:rsidR="00012998" w:rsidRDefault="002A5F1C" w:rsidP="00CC557E">
      <w:pPr>
        <w:pStyle w:val="12"/>
        <w:spacing w:line="240" w:lineRule="atLeast"/>
        <w:jc w:val="both"/>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eastAsia="uk-UA"/>
        </w:rPr>
        <w:t>6</w:t>
      </w:r>
      <w:r w:rsidR="00012998">
        <w:rPr>
          <w:rFonts w:ascii="Times New Roman" w:hAnsi="Times New Roman" w:cs="Times New Roman"/>
          <w:b/>
          <w:color w:val="auto"/>
          <w:sz w:val="24"/>
          <w:szCs w:val="24"/>
          <w:lang w:val="uk-UA" w:eastAsia="uk-UA"/>
        </w:rPr>
        <w:t xml:space="preserve">. Оплата Товару здійснюється Замовником в національній валюті України в безготівковій формі, шляхом перерахування коштів на рахунок </w:t>
      </w:r>
      <w:r w:rsidR="00CC557E">
        <w:rPr>
          <w:rFonts w:ascii="Times New Roman" w:hAnsi="Times New Roman" w:cs="Times New Roman"/>
          <w:b/>
          <w:color w:val="auto"/>
          <w:sz w:val="24"/>
          <w:szCs w:val="24"/>
          <w:lang w:val="uk-UA" w:eastAsia="uk-UA"/>
        </w:rPr>
        <w:t>Постачальника</w:t>
      </w:r>
      <w:r w:rsidR="00012998">
        <w:rPr>
          <w:rFonts w:ascii="Times New Roman" w:hAnsi="Times New Roman" w:cs="Times New Roman"/>
          <w:b/>
          <w:color w:val="auto"/>
          <w:sz w:val="24"/>
          <w:szCs w:val="24"/>
          <w:lang w:val="uk-UA" w:eastAsia="uk-UA"/>
        </w:rPr>
        <w:t>, після отримання товару.</w:t>
      </w:r>
    </w:p>
    <w:p w:rsidR="00012998" w:rsidRDefault="002A5F1C" w:rsidP="00CC557E">
      <w:pPr>
        <w:pStyle w:val="12"/>
        <w:spacing w:line="240" w:lineRule="atLeast"/>
        <w:jc w:val="both"/>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eastAsia="uk-UA"/>
        </w:rPr>
        <w:t>7</w:t>
      </w:r>
      <w:r w:rsidR="000101AB">
        <w:rPr>
          <w:rFonts w:ascii="Times New Roman" w:hAnsi="Times New Roman" w:cs="Times New Roman"/>
          <w:b/>
          <w:color w:val="auto"/>
          <w:sz w:val="24"/>
          <w:szCs w:val="24"/>
          <w:lang w:val="uk-UA" w:eastAsia="uk-UA"/>
        </w:rPr>
        <w:t>. У разі затримки</w:t>
      </w:r>
      <w:r w:rsidR="00012998">
        <w:rPr>
          <w:rFonts w:ascii="Times New Roman" w:hAnsi="Times New Roman" w:cs="Times New Roman"/>
          <w:b/>
          <w:color w:val="auto"/>
          <w:sz w:val="24"/>
          <w:szCs w:val="24"/>
          <w:lang w:val="uk-UA" w:eastAsia="uk-UA"/>
        </w:rPr>
        <w:t xml:space="preserve"> фінансування розрахунок за </w:t>
      </w:r>
      <w:r w:rsidR="00CC557E">
        <w:rPr>
          <w:rFonts w:ascii="Times New Roman" w:hAnsi="Times New Roman" w:cs="Times New Roman"/>
          <w:b/>
          <w:color w:val="auto"/>
          <w:sz w:val="24"/>
          <w:szCs w:val="24"/>
          <w:lang w:val="uk-UA" w:eastAsia="uk-UA"/>
        </w:rPr>
        <w:t>поставлений товар</w:t>
      </w:r>
      <w:r w:rsidR="00012998">
        <w:rPr>
          <w:rFonts w:ascii="Times New Roman" w:hAnsi="Times New Roman" w:cs="Times New Roman"/>
          <w:b/>
          <w:color w:val="auto"/>
          <w:sz w:val="24"/>
          <w:szCs w:val="24"/>
          <w:lang w:val="uk-UA" w:eastAsia="uk-UA"/>
        </w:rPr>
        <w:t xml:space="preserve"> здійснюється протягом 5 банківських днів з дати отримання Замовником фінансування на свій реєстраційний рахунок.</w:t>
      </w:r>
    </w:p>
    <w:p w:rsidR="00012998" w:rsidRDefault="00012998" w:rsidP="00012998">
      <w:pPr>
        <w:jc w:val="both"/>
      </w:pPr>
      <w:r>
        <w:t xml:space="preserve">     </w:t>
      </w:r>
    </w:p>
    <w:p w:rsidR="008A0363" w:rsidRPr="001B449B" w:rsidRDefault="002A5F1C" w:rsidP="008A0363">
      <w:pPr>
        <w:widowControl w:val="0"/>
        <w:tabs>
          <w:tab w:val="left" w:pos="0"/>
          <w:tab w:val="left" w:pos="284"/>
          <w:tab w:val="left" w:pos="567"/>
        </w:tabs>
        <w:suppressAutoHyphens/>
        <w:jc w:val="both"/>
        <w:rPr>
          <w:b/>
          <w:sz w:val="32"/>
          <w:szCs w:val="32"/>
        </w:rPr>
      </w:pPr>
      <w:r>
        <w:rPr>
          <w:sz w:val="32"/>
          <w:szCs w:val="32"/>
        </w:rPr>
        <w:t>8</w:t>
      </w:r>
      <w:r w:rsidR="008A0363" w:rsidRPr="001B449B">
        <w:rPr>
          <w:sz w:val="32"/>
          <w:szCs w:val="32"/>
        </w:rPr>
        <w:t xml:space="preserve">. </w:t>
      </w:r>
      <w:r w:rsidR="008A0363" w:rsidRPr="001B449B">
        <w:rPr>
          <w:b/>
          <w:sz w:val="32"/>
          <w:szCs w:val="32"/>
        </w:rPr>
        <w:t>Вимоги до кваліфікації учасників та спосіб їх підтвердження.</w:t>
      </w:r>
    </w:p>
    <w:p w:rsidR="008A0363" w:rsidRDefault="008A0363" w:rsidP="008A0363">
      <w:pPr>
        <w:widowControl w:val="0"/>
        <w:tabs>
          <w:tab w:val="left" w:pos="0"/>
          <w:tab w:val="left" w:pos="284"/>
          <w:tab w:val="left" w:pos="851"/>
        </w:tabs>
        <w:suppressAutoHyphens/>
        <w:ind w:left="-11"/>
        <w:jc w:val="both"/>
      </w:pPr>
      <w:r>
        <w:tab/>
      </w:r>
      <w:r>
        <w:tab/>
        <w:t xml:space="preserve">        Учасник повинен надати в електронному вигляді в складі своєї пропозиції </w:t>
      </w:r>
      <w:r>
        <w:lastRenderedPageBreak/>
        <w:t>наступні документи:</w:t>
      </w:r>
    </w:p>
    <w:p w:rsidR="008A0363" w:rsidRPr="00C72339" w:rsidRDefault="002A5F1C" w:rsidP="008A0363">
      <w:pPr>
        <w:widowControl w:val="0"/>
        <w:tabs>
          <w:tab w:val="left" w:pos="0"/>
          <w:tab w:val="left" w:pos="284"/>
          <w:tab w:val="left" w:pos="851"/>
        </w:tabs>
        <w:suppressAutoHyphens/>
        <w:ind w:left="-11" w:firstLine="578"/>
        <w:jc w:val="both"/>
        <w:rPr>
          <w:bCs/>
        </w:rPr>
      </w:pPr>
      <w:r>
        <w:t>8</w:t>
      </w:r>
      <w:r w:rsidR="008A0363" w:rsidRPr="00C72339">
        <w:t>.1. Довідку, виписку або витяг Державної реєстраційної служби України з Єдиного державного реєстру юридичних осіб та фізичних осіб-підприємців, який включає останню інформацію щодо реєстрації/діяльності контрагента</w:t>
      </w:r>
      <w:r w:rsidR="008A0363" w:rsidRPr="00C72339">
        <w:rPr>
          <w:bCs/>
        </w:rPr>
        <w:t>;</w:t>
      </w:r>
    </w:p>
    <w:p w:rsidR="008A0363" w:rsidRPr="00C72339" w:rsidRDefault="002A5F1C" w:rsidP="008A0363">
      <w:pPr>
        <w:widowControl w:val="0"/>
        <w:tabs>
          <w:tab w:val="left" w:pos="0"/>
          <w:tab w:val="left" w:pos="284"/>
          <w:tab w:val="left" w:pos="851"/>
        </w:tabs>
        <w:suppressAutoHyphens/>
        <w:ind w:firstLine="567"/>
        <w:jc w:val="both"/>
      </w:pPr>
      <w:r>
        <w:rPr>
          <w:bCs/>
        </w:rPr>
        <w:t>8</w:t>
      </w:r>
      <w:r w:rsidR="008A0363" w:rsidRPr="00C72339">
        <w:rPr>
          <w:bCs/>
        </w:rPr>
        <w:t>.2. Витяг з реєстру платників ПДВ (якщо Учасник є платником ПДВ), або свідоцтво про сплату єдиного податку (якщо Учасник є платником єдиного податку).</w:t>
      </w:r>
    </w:p>
    <w:p w:rsidR="008A0363" w:rsidRPr="00C72339" w:rsidRDefault="002A5F1C" w:rsidP="008A0363">
      <w:pPr>
        <w:widowControl w:val="0"/>
        <w:tabs>
          <w:tab w:val="left" w:pos="0"/>
          <w:tab w:val="left" w:pos="284"/>
          <w:tab w:val="left" w:pos="851"/>
        </w:tabs>
        <w:suppressAutoHyphens/>
        <w:ind w:firstLine="567"/>
        <w:jc w:val="both"/>
      </w:pPr>
      <w:r>
        <w:t>8</w:t>
      </w:r>
      <w:r w:rsidR="008A0363" w:rsidRPr="00C72339">
        <w:t>.3. Довідка, яка повинна містити контактні дані учасника ( із зазначенням реквізитів учасника, найменування, код ЄДРПОУ, місцезнаходження, поштової адреси, телефони, електронної адреси, відомості про контактну особу( Прізвище , ім’я  по-батькові, посада, контактний телефон).</w:t>
      </w:r>
    </w:p>
    <w:p w:rsidR="008A0363" w:rsidRPr="00C72339" w:rsidRDefault="002A5F1C" w:rsidP="008A0363">
      <w:pPr>
        <w:widowControl w:val="0"/>
        <w:tabs>
          <w:tab w:val="left" w:pos="0"/>
          <w:tab w:val="left" w:pos="284"/>
          <w:tab w:val="left" w:pos="851"/>
        </w:tabs>
        <w:suppressAutoHyphens/>
        <w:ind w:left="-11" w:firstLine="578"/>
        <w:jc w:val="both"/>
      </w:pPr>
      <w:r>
        <w:t>8</w:t>
      </w:r>
      <w:r w:rsidR="008A0363" w:rsidRPr="00C72339">
        <w:t>.4.</w:t>
      </w:r>
      <w:r w:rsidR="008A0363" w:rsidRPr="00C72339">
        <w:rPr>
          <w:lang w:val="ru-RU"/>
        </w:rPr>
        <w:t xml:space="preserve"> К</w:t>
      </w:r>
      <w:r w:rsidR="008A0363" w:rsidRPr="00C72339">
        <w:t>опію документу, що підтверджує повноваження представника Учасника щодо права підпису документів пропозиції, договорів та інших документів даної закупівлі.</w:t>
      </w:r>
    </w:p>
    <w:p w:rsidR="008A0363" w:rsidRPr="00C72339" w:rsidRDefault="002A5F1C" w:rsidP="008A0363">
      <w:pPr>
        <w:widowControl w:val="0"/>
        <w:tabs>
          <w:tab w:val="left" w:pos="0"/>
          <w:tab w:val="left" w:pos="284"/>
          <w:tab w:val="left" w:pos="851"/>
        </w:tabs>
        <w:suppressAutoHyphens/>
        <w:ind w:left="-11" w:firstLine="578"/>
        <w:jc w:val="both"/>
      </w:pPr>
      <w:r>
        <w:t>8</w:t>
      </w:r>
      <w:r w:rsidR="008A0363" w:rsidRPr="00C72339">
        <w:t>.5. Копію Статуту (іншого установчого документу, а також іншого документу (за наявності), що підтверджують правомочність на укладення договору про закупівлю).</w:t>
      </w:r>
    </w:p>
    <w:p w:rsidR="00233F5B" w:rsidRPr="00C72339" w:rsidRDefault="002A5F1C" w:rsidP="00233F5B">
      <w:pPr>
        <w:pStyle w:val="3"/>
        <w:shd w:val="clear" w:color="auto" w:fill="FFFFFF"/>
        <w:spacing w:before="0" w:after="0" w:line="270" w:lineRule="atLeast"/>
        <w:ind w:firstLine="567"/>
        <w:jc w:val="both"/>
        <w:textAlignment w:val="baseline"/>
        <w:rPr>
          <w:rFonts w:ascii="Arial" w:hAnsi="Arial" w:cs="Arial"/>
          <w:bCs w:val="0"/>
          <w:sz w:val="21"/>
          <w:szCs w:val="21"/>
          <w:lang w:val="ru-RU" w:eastAsia="ru-RU"/>
        </w:rPr>
      </w:pPr>
      <w:r>
        <w:rPr>
          <w:rFonts w:ascii="Times New Roman" w:hAnsi="Times New Roman"/>
          <w:b w:val="0"/>
          <w:sz w:val="24"/>
          <w:szCs w:val="24"/>
        </w:rPr>
        <w:t>8</w:t>
      </w:r>
      <w:r w:rsidR="00233F5B" w:rsidRPr="00C72339">
        <w:rPr>
          <w:rFonts w:ascii="Times New Roman" w:hAnsi="Times New Roman"/>
          <w:b w:val="0"/>
          <w:sz w:val="24"/>
          <w:szCs w:val="24"/>
        </w:rPr>
        <w:t>.6.</w:t>
      </w:r>
      <w:r w:rsidR="00233F5B" w:rsidRPr="00C72339">
        <w:t xml:space="preserve"> </w:t>
      </w:r>
      <w:r w:rsidR="00233F5B" w:rsidRPr="00C72339">
        <w:rPr>
          <w:rFonts w:ascii="Times New Roman" w:hAnsi="Times New Roman"/>
          <w:b w:val="0"/>
          <w:sz w:val="24"/>
          <w:szCs w:val="24"/>
        </w:rPr>
        <w:t xml:space="preserve">Довідка у довільній формі про досвід виконання аналогічного договору в якій вказано предмет договору; назву організації, з якою укладено договір; сума договору; термін виконання договору. Аналогічним договором відповідно до умов даної закупівлі є </w:t>
      </w:r>
      <w:r w:rsidR="00233F5B" w:rsidRPr="002A5F1C">
        <w:rPr>
          <w:rFonts w:ascii="Times New Roman" w:hAnsi="Times New Roman"/>
          <w:sz w:val="24"/>
          <w:szCs w:val="24"/>
          <w:u w:val="single"/>
        </w:rPr>
        <w:t xml:space="preserve">виконаний в повному обсязі договір про поставку </w:t>
      </w:r>
      <w:r w:rsidR="009D0758" w:rsidRPr="002A5F1C">
        <w:rPr>
          <w:rFonts w:ascii="Times New Roman" w:hAnsi="Times New Roman"/>
          <w:bCs w:val="0"/>
          <w:sz w:val="24"/>
          <w:szCs w:val="24"/>
          <w:u w:val="single"/>
          <w:bdr w:val="none" w:sz="0" w:space="0" w:color="auto" w:frame="1"/>
        </w:rPr>
        <w:t>аналогічних товарів</w:t>
      </w:r>
      <w:r w:rsidR="00233F5B" w:rsidRPr="00C72339">
        <w:rPr>
          <w:rFonts w:ascii="Times New Roman" w:hAnsi="Times New Roman"/>
          <w:b w:val="0"/>
          <w:sz w:val="24"/>
          <w:szCs w:val="24"/>
        </w:rPr>
        <w:t>. Для підтвердження зазначеної в довідці інформації учасник повинен надати копію договору</w:t>
      </w:r>
      <w:r w:rsidR="00FA4EA3">
        <w:rPr>
          <w:rFonts w:ascii="Times New Roman" w:hAnsi="Times New Roman"/>
          <w:b w:val="0"/>
          <w:sz w:val="24"/>
          <w:szCs w:val="24"/>
        </w:rPr>
        <w:t xml:space="preserve"> вказаного в довідці</w:t>
      </w:r>
      <w:r w:rsidR="00A7022B" w:rsidRPr="00C72339">
        <w:rPr>
          <w:rFonts w:ascii="Times New Roman" w:hAnsi="Times New Roman"/>
          <w:b w:val="0"/>
          <w:sz w:val="24"/>
          <w:szCs w:val="24"/>
        </w:rPr>
        <w:t>.</w:t>
      </w:r>
      <w:r w:rsidR="00233F5B" w:rsidRPr="00C72339">
        <w:t xml:space="preserve"> У разі неналежного виконання учасником аналогічного договору, його пропозиція буде відхилена. </w:t>
      </w:r>
    </w:p>
    <w:p w:rsidR="00233F5B" w:rsidRPr="00C72339" w:rsidRDefault="002A5F1C" w:rsidP="00233F5B">
      <w:pPr>
        <w:widowControl w:val="0"/>
        <w:tabs>
          <w:tab w:val="left" w:pos="0"/>
          <w:tab w:val="left" w:pos="284"/>
          <w:tab w:val="left" w:pos="851"/>
        </w:tabs>
        <w:suppressAutoHyphens/>
        <w:ind w:left="-11" w:firstLine="578"/>
        <w:jc w:val="both"/>
      </w:pPr>
      <w:r>
        <w:t>8</w:t>
      </w:r>
      <w:r w:rsidR="00233F5B" w:rsidRPr="00C72339">
        <w:t>.7. Сертифікати якості  товарів, завірені печаткою та підписом або висновок державної санітарно-епідеміологічної експертизи.</w:t>
      </w:r>
    </w:p>
    <w:p w:rsidR="00233F5B" w:rsidRPr="00C72339" w:rsidRDefault="002A5F1C" w:rsidP="00233F5B">
      <w:pPr>
        <w:widowControl w:val="0"/>
        <w:tabs>
          <w:tab w:val="left" w:pos="0"/>
          <w:tab w:val="left" w:pos="284"/>
          <w:tab w:val="left" w:pos="851"/>
        </w:tabs>
        <w:suppressAutoHyphens/>
        <w:ind w:left="-11" w:firstLine="578"/>
        <w:jc w:val="both"/>
        <w:rPr>
          <w:i/>
        </w:rPr>
      </w:pPr>
      <w:r>
        <w:t>8</w:t>
      </w:r>
      <w:r w:rsidR="00233F5B" w:rsidRPr="00C72339">
        <w:t xml:space="preserve">.8. Копію дозволу або ліцензії на право займатись відповідним видом господарської діяльності </w:t>
      </w:r>
      <w:r w:rsidR="00233F5B" w:rsidRPr="00C72339">
        <w:rPr>
          <w:i/>
        </w:rPr>
        <w:t>(у передбачених законодавством випадках).</w:t>
      </w:r>
    </w:p>
    <w:p w:rsidR="00233F5B" w:rsidRDefault="002A5F1C" w:rsidP="00233F5B">
      <w:pPr>
        <w:widowControl w:val="0"/>
        <w:autoSpaceDE w:val="0"/>
        <w:autoSpaceDN w:val="0"/>
        <w:ind w:firstLine="567"/>
        <w:jc w:val="both"/>
      </w:pPr>
      <w:r>
        <w:t>8</w:t>
      </w:r>
      <w:r w:rsidR="0073366F" w:rsidRPr="00C72339">
        <w:t>.9</w:t>
      </w:r>
      <w:r w:rsidR="00233F5B" w:rsidRPr="00C72339">
        <w:t>. Гарантійний лист щодо поставки товару в термін</w:t>
      </w:r>
      <w:r w:rsidR="00A7022B" w:rsidRPr="00C72339">
        <w:t xml:space="preserve"> до </w:t>
      </w:r>
      <w:r w:rsidR="00DA3D01">
        <w:t>15 липня</w:t>
      </w:r>
      <w:r w:rsidR="00F42077" w:rsidRPr="00C72339">
        <w:t xml:space="preserve"> </w:t>
      </w:r>
      <w:r w:rsidR="00C72339">
        <w:t xml:space="preserve"> 2022</w:t>
      </w:r>
      <w:r w:rsidR="00A7022B" w:rsidRPr="00C72339">
        <w:t xml:space="preserve"> року.</w:t>
      </w:r>
    </w:p>
    <w:p w:rsidR="00B65780" w:rsidRPr="00762BE0" w:rsidRDefault="00B65780" w:rsidP="00B65780">
      <w:pPr>
        <w:widowControl w:val="0"/>
        <w:tabs>
          <w:tab w:val="left" w:pos="0"/>
          <w:tab w:val="left" w:pos="284"/>
          <w:tab w:val="left" w:pos="851"/>
        </w:tabs>
        <w:ind w:firstLine="731"/>
      </w:pPr>
      <w:r>
        <w:rPr>
          <w:b/>
          <w:u w:val="single"/>
        </w:rPr>
        <w:t>Одночасно з пропозицією</w:t>
      </w:r>
      <w:r>
        <w:t xml:space="preserve"> Учасник повинен надати в електронному (сканованому в форматі  </w:t>
      </w:r>
      <w:r>
        <w:rPr>
          <w:lang w:val="en-US"/>
        </w:rPr>
        <w:t>pdf</w:t>
      </w:r>
      <w:r>
        <w:t>) вигляді в складі своєї пропозиції наступні документи:</w:t>
      </w:r>
    </w:p>
    <w:p w:rsidR="00B65780" w:rsidRPr="00C72339" w:rsidRDefault="00B65780" w:rsidP="00B65780">
      <w:pPr>
        <w:ind w:firstLine="567"/>
      </w:pPr>
      <w:r w:rsidRPr="00C72339">
        <w:t>- заповнену «Форму пропозиції» згідно Додатку №1;</w:t>
      </w:r>
    </w:p>
    <w:p w:rsidR="00B65780" w:rsidRDefault="00B65780" w:rsidP="00B65780">
      <w:pPr>
        <w:ind w:firstLine="567"/>
      </w:pPr>
      <w:r>
        <w:t>- проект договору згідно  Додатку  №3</w:t>
      </w:r>
      <w:r w:rsidR="002A5F1C">
        <w:t>;</w:t>
      </w:r>
    </w:p>
    <w:p w:rsidR="00233F5B" w:rsidRPr="002A5F1C" w:rsidRDefault="002A5F1C" w:rsidP="002A5F1C">
      <w:pPr>
        <w:ind w:firstLine="567"/>
      </w:pPr>
      <w:r>
        <w:t>- відповідність медико-технічним вимогам згідно Додатку №2.</w:t>
      </w:r>
    </w:p>
    <w:p w:rsidR="002A5F1C" w:rsidRDefault="008A0363" w:rsidP="002A5F1C">
      <w:pPr>
        <w:widowControl w:val="0"/>
        <w:tabs>
          <w:tab w:val="left" w:pos="0"/>
          <w:tab w:val="left" w:pos="284"/>
          <w:tab w:val="left" w:pos="851"/>
        </w:tabs>
        <w:suppressAutoHyphens/>
        <w:ind w:left="-11" w:firstLine="578"/>
        <w:jc w:val="both"/>
        <w:rPr>
          <w:b/>
          <w:u w:val="single"/>
        </w:rPr>
      </w:pPr>
      <w:r w:rsidRPr="002679EE">
        <w:rPr>
          <w:b/>
          <w:u w:val="single"/>
        </w:rPr>
        <w:t xml:space="preserve">Примітка: 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 </w:t>
      </w:r>
    </w:p>
    <w:p w:rsidR="008A0363" w:rsidRDefault="008A0363" w:rsidP="002A5F1C">
      <w:pPr>
        <w:widowControl w:val="0"/>
        <w:tabs>
          <w:tab w:val="left" w:pos="0"/>
          <w:tab w:val="left" w:pos="284"/>
          <w:tab w:val="left" w:pos="851"/>
        </w:tabs>
        <w:suppressAutoHyphens/>
        <w:ind w:left="-11" w:firstLine="578"/>
        <w:jc w:val="both"/>
        <w:rPr>
          <w:b/>
          <w:u w:val="single"/>
        </w:rPr>
      </w:pPr>
      <w:r w:rsidRPr="002679EE">
        <w:rPr>
          <w:b/>
          <w:u w:val="single"/>
        </w:rPr>
        <w:t>Примітка: Всі довідки та документи, що надає учасник у складі  цінової пропозиції , при завантаженні на електронний майданчик повинні відображатися в окремому файлі  у форматі «</w:t>
      </w:r>
      <w:r w:rsidRPr="002679EE">
        <w:rPr>
          <w:b/>
          <w:u w:val="single"/>
          <w:lang w:val="en-US"/>
        </w:rPr>
        <w:t>pdf</w:t>
      </w:r>
      <w:r w:rsidRPr="002679EE">
        <w:rPr>
          <w:b/>
          <w:u w:val="single"/>
        </w:rPr>
        <w:t xml:space="preserve">». </w:t>
      </w:r>
    </w:p>
    <w:p w:rsidR="00180668" w:rsidRDefault="00180668" w:rsidP="00180668">
      <w:pPr>
        <w:tabs>
          <w:tab w:val="left" w:pos="709"/>
          <w:tab w:val="left" w:pos="851"/>
        </w:tabs>
        <w:ind w:firstLine="567"/>
        <w:jc w:val="both"/>
        <w:rPr>
          <w:i/>
        </w:rPr>
      </w:pPr>
      <w:r>
        <w:rPr>
          <w:b/>
          <w:i/>
          <w:iCs/>
        </w:rPr>
        <w:t>Примітка.</w:t>
      </w:r>
      <w:r>
        <w:rPr>
          <w:i/>
          <w:iCs/>
        </w:rPr>
        <w:t xml:space="preserve"> </w:t>
      </w:r>
      <w:r w:rsidRPr="00135C74">
        <w:rPr>
          <w:b/>
          <w:i/>
          <w:iCs/>
        </w:rPr>
        <w:t xml:space="preserve">Всі завантажені та надані копії документів Учасника повинні бути на фірмовому бланку </w:t>
      </w:r>
      <w:r w:rsidRPr="00135C74">
        <w:rPr>
          <w:b/>
          <w:i/>
        </w:rPr>
        <w:t>і</w:t>
      </w:r>
      <w:r w:rsidRPr="00135C74">
        <w:rPr>
          <w:b/>
          <w:i/>
          <w:iCs/>
        </w:rPr>
        <w:t xml:space="preserve"> завірені підписом керівника </w:t>
      </w:r>
      <w:r w:rsidRPr="00135C74">
        <w:rPr>
          <w:b/>
          <w:i/>
        </w:rPr>
        <w:t xml:space="preserve">підприємства </w:t>
      </w:r>
      <w:r w:rsidRPr="00135C74">
        <w:rPr>
          <w:b/>
          <w:i/>
          <w:iCs/>
        </w:rPr>
        <w:t>або іншої уповноваженої особи учасника чи підписом фізичної особи – підприємця з розшифровкою прізвища та ініціалів підписанта, словосполучення  «згідно з оригіналом» та відбитком печатки учасника (за наявності)</w:t>
      </w:r>
      <w:r>
        <w:rPr>
          <w:i/>
          <w:iCs/>
        </w:rPr>
        <w:t>.</w:t>
      </w:r>
      <w:r>
        <w:rPr>
          <w:b/>
          <w:u w:val="single"/>
        </w:rPr>
        <w:t xml:space="preserve"> </w:t>
      </w:r>
      <w:r>
        <w:rPr>
          <w:b/>
          <w:i/>
          <w:u w:val="single"/>
        </w:rPr>
        <w:t>В разі відсутності на електронному майданчику вище зазначених документів Учасника, пропозицію якого системою електронних закупівель визначено за запропонованою ціною найнижчою, Замовник залишає за собою право відхилити його пропозицію як таку, що не відповідає вимогам цього Оголошення/Документації.</w:t>
      </w:r>
    </w:p>
    <w:p w:rsidR="008A0363" w:rsidRPr="001B449B" w:rsidRDefault="008A0363" w:rsidP="002A5F1C">
      <w:pPr>
        <w:pStyle w:val="a4"/>
        <w:numPr>
          <w:ilvl w:val="0"/>
          <w:numId w:val="4"/>
        </w:numPr>
        <w:tabs>
          <w:tab w:val="left" w:pos="284"/>
          <w:tab w:val="left" w:pos="851"/>
        </w:tabs>
        <w:spacing w:before="0"/>
        <w:contextualSpacing/>
        <w:rPr>
          <w:rFonts w:ascii="Times New Roman" w:hAnsi="Times New Roman"/>
          <w:b/>
          <w:color w:val="000000" w:themeColor="text1"/>
          <w:sz w:val="28"/>
          <w:szCs w:val="28"/>
        </w:rPr>
      </w:pPr>
      <w:r w:rsidRPr="001B449B">
        <w:rPr>
          <w:rFonts w:ascii="Times New Roman" w:hAnsi="Times New Roman"/>
          <w:b/>
          <w:color w:val="000000" w:themeColor="text1"/>
          <w:sz w:val="28"/>
          <w:szCs w:val="28"/>
        </w:rPr>
        <w:t>Пропозиція</w:t>
      </w:r>
      <w:r w:rsidRPr="001B449B">
        <w:rPr>
          <w:rFonts w:ascii="Times New Roman" w:hAnsi="Times New Roman"/>
          <w:b/>
          <w:color w:val="000000" w:themeColor="text1"/>
          <w:sz w:val="28"/>
          <w:szCs w:val="28"/>
          <w:lang w:val="ru-RU"/>
        </w:rPr>
        <w:t>.</w:t>
      </w:r>
    </w:p>
    <w:p w:rsidR="008A0363" w:rsidRDefault="008A0363" w:rsidP="008A0363">
      <w:pPr>
        <w:widowControl w:val="0"/>
        <w:tabs>
          <w:tab w:val="left" w:pos="284"/>
          <w:tab w:val="left" w:pos="851"/>
        </w:tabs>
        <w:suppressAutoHyphens/>
        <w:jc w:val="both"/>
        <w:rPr>
          <w:lang w:val="ru-RU"/>
        </w:rPr>
      </w:pPr>
      <w:r>
        <w:t xml:space="preserve">           Пропозиція Учасника, оформлена на фірмовому бланку (у разі наявності) у відповідності до вимог Додатку № 1 до цієї документації, подається Учасником у вигляді сканованої копії у форматі </w:t>
      </w:r>
      <w:r>
        <w:rPr>
          <w:lang w:val="en-US"/>
        </w:rPr>
        <w:t>pdf</w:t>
      </w:r>
      <w:r>
        <w:rPr>
          <w:lang w:val="ru-RU"/>
        </w:rPr>
        <w:t xml:space="preserve">.  </w:t>
      </w:r>
    </w:p>
    <w:p w:rsidR="008A0363" w:rsidRDefault="008A0363" w:rsidP="008A0363">
      <w:pPr>
        <w:widowControl w:val="0"/>
        <w:tabs>
          <w:tab w:val="left" w:pos="284"/>
          <w:tab w:val="left" w:pos="851"/>
        </w:tabs>
        <w:suppressAutoHyphens/>
        <w:jc w:val="both"/>
        <w:rPr>
          <w:lang w:val="ru-RU"/>
        </w:rPr>
      </w:pPr>
      <w:r>
        <w:rPr>
          <w:lang w:val="ru-RU"/>
        </w:rPr>
        <w:t xml:space="preserve">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1E4505" w:rsidRDefault="008A0363" w:rsidP="00D24807">
      <w:pPr>
        <w:widowControl w:val="0"/>
        <w:tabs>
          <w:tab w:val="left" w:pos="284"/>
          <w:tab w:val="left" w:pos="851"/>
        </w:tabs>
        <w:suppressAutoHyphens/>
        <w:jc w:val="both"/>
        <w:rPr>
          <w:color w:val="000000" w:themeColor="text1"/>
        </w:rPr>
      </w:pPr>
      <w:r>
        <w:rPr>
          <w:lang w:val="ru-RU"/>
        </w:rPr>
        <w:tab/>
      </w:r>
      <w:r w:rsidRPr="001B449B">
        <w:rPr>
          <w:lang w:val="ru-RU"/>
        </w:rPr>
        <w:t xml:space="preserve">     </w:t>
      </w:r>
      <w:r>
        <w:rPr>
          <w:color w:val="000000" w:themeColor="text1"/>
        </w:rPr>
        <w:t xml:space="preserve">Загальна вартість пропозиції зазначається з урахуванням всіх витрат, пов’язаних з </w:t>
      </w:r>
      <w:r>
        <w:rPr>
          <w:color w:val="000000" w:themeColor="text1"/>
        </w:rPr>
        <w:lastRenderedPageBreak/>
        <w:t>предметом закупівлі, у відповідності до вимог цієї Документації та доставку готової продукції на склад Замовника.</w:t>
      </w:r>
    </w:p>
    <w:p w:rsidR="00CE2C04" w:rsidRPr="00FB1E57" w:rsidRDefault="00CE2C04" w:rsidP="0083662E">
      <w:pPr>
        <w:pStyle w:val="aa"/>
        <w:widowControl w:val="0"/>
        <w:numPr>
          <w:ilvl w:val="0"/>
          <w:numId w:val="1"/>
        </w:numPr>
        <w:tabs>
          <w:tab w:val="left" w:pos="284"/>
          <w:tab w:val="left" w:pos="851"/>
        </w:tabs>
        <w:suppressAutoHyphens/>
        <w:ind w:left="0" w:firstLine="708"/>
        <w:rPr>
          <w:rFonts w:ascii="Times New Roman" w:hAnsi="Times New Roman" w:cs="Times New Roman"/>
          <w:b/>
          <w:color w:val="000000" w:themeColor="text1"/>
          <w:sz w:val="28"/>
          <w:szCs w:val="28"/>
        </w:rPr>
      </w:pPr>
      <w:r w:rsidRPr="00CE2C04">
        <w:rPr>
          <w:rFonts w:ascii="Times New Roman" w:hAnsi="Times New Roman" w:cs="Times New Roman"/>
          <w:b/>
          <w:color w:val="000000" w:themeColor="text1"/>
          <w:sz w:val="28"/>
          <w:szCs w:val="28"/>
          <w:lang w:val="uk-UA"/>
        </w:rPr>
        <w:t xml:space="preserve">Перелік критеріїв та методика оцінки пропозицій із зазначенням питомої ваги критеріїв: </w:t>
      </w:r>
    </w:p>
    <w:p w:rsidR="00075764" w:rsidRPr="00BC04AA" w:rsidRDefault="00BC04AA" w:rsidP="00BC04AA">
      <w:pPr>
        <w:widowControl w:val="0"/>
        <w:tabs>
          <w:tab w:val="left" w:pos="284"/>
          <w:tab w:val="left" w:pos="709"/>
        </w:tabs>
        <w:suppressAutoHyphens/>
        <w:jc w:val="both"/>
        <w:rPr>
          <w:color w:val="000000" w:themeColor="text1"/>
        </w:rPr>
      </w:pPr>
      <w:r>
        <w:rPr>
          <w:color w:val="000000" w:themeColor="text1"/>
        </w:rPr>
        <w:tab/>
        <w:t xml:space="preserve">     </w:t>
      </w:r>
      <w:r w:rsidR="00FB1E57" w:rsidRPr="00BC04AA">
        <w:rPr>
          <w:color w:val="000000" w:themeColor="text1"/>
        </w:rPr>
        <w:t>Єдиним критерієм оцінки згідно даної спрощеної закупівлі є ціна (питома вага критерію – 100%)</w:t>
      </w:r>
      <w:r w:rsidRPr="00BC04AA">
        <w:rPr>
          <w:color w:val="000000" w:themeColor="text1"/>
        </w:rPr>
        <w:t xml:space="preserve">. Згідно ч. 1 ст. 29 Закону оцінка пропозицій проводиться автоматично електронною системою закупівель на основі критерію і методики оцінки, зазначених в цьому оголошенні , та шляхом застосування електронного аукціону. </w:t>
      </w:r>
    </w:p>
    <w:p w:rsidR="00075764" w:rsidRPr="00883B9D" w:rsidRDefault="00075764" w:rsidP="008A0363">
      <w:pPr>
        <w:jc w:val="both"/>
        <w:rPr>
          <w:b/>
          <w:sz w:val="26"/>
          <w:szCs w:val="26"/>
        </w:rPr>
      </w:pPr>
    </w:p>
    <w:p w:rsidR="002312C5" w:rsidRPr="006C5E20" w:rsidRDefault="002312C5" w:rsidP="002312C5">
      <w:pPr>
        <w:ind w:firstLine="850"/>
        <w:jc w:val="right"/>
        <w:rPr>
          <w:b/>
          <w:sz w:val="26"/>
          <w:szCs w:val="26"/>
        </w:rPr>
      </w:pPr>
      <w:r w:rsidRPr="006C5E20">
        <w:rPr>
          <w:b/>
          <w:sz w:val="26"/>
          <w:szCs w:val="26"/>
        </w:rPr>
        <w:t>Додаток № 1</w:t>
      </w:r>
    </w:p>
    <w:p w:rsidR="002312C5" w:rsidRPr="006C5E20" w:rsidRDefault="002312C5" w:rsidP="002312C5">
      <w:pPr>
        <w:ind w:firstLine="709"/>
        <w:jc w:val="both"/>
        <w:rPr>
          <w:sz w:val="28"/>
          <w:szCs w:val="28"/>
        </w:rPr>
      </w:pPr>
    </w:p>
    <w:p w:rsidR="002312C5" w:rsidRPr="006C5E20" w:rsidRDefault="002312C5" w:rsidP="00752ABA">
      <w:pPr>
        <w:pStyle w:val="1"/>
        <w:keepLines w:val="0"/>
        <w:tabs>
          <w:tab w:val="num" w:pos="0"/>
        </w:tabs>
        <w:suppressAutoHyphens/>
        <w:spacing w:before="0" w:after="60"/>
        <w:ind w:left="432" w:hanging="432"/>
        <w:contextualSpacing/>
        <w:jc w:val="center"/>
        <w:rPr>
          <w:rFonts w:ascii="Times New Roman" w:hAnsi="Times New Roman"/>
          <w:caps/>
          <w:sz w:val="24"/>
          <w:szCs w:val="24"/>
        </w:rPr>
      </w:pPr>
      <w:r w:rsidRPr="006C5E20">
        <w:rPr>
          <w:rFonts w:ascii="Times New Roman" w:hAnsi="Times New Roman"/>
          <w:sz w:val="24"/>
          <w:szCs w:val="24"/>
        </w:rPr>
        <w:t>Ф</w:t>
      </w:r>
      <w:r w:rsidRPr="006C5E20">
        <w:rPr>
          <w:rFonts w:ascii="Times New Roman" w:hAnsi="Times New Roman"/>
          <w:caps/>
          <w:sz w:val="24"/>
          <w:szCs w:val="24"/>
        </w:rPr>
        <w:t>орма пропозиції</w:t>
      </w:r>
    </w:p>
    <w:p w:rsidR="009028A1" w:rsidRPr="009028A1" w:rsidRDefault="002312C5" w:rsidP="009028A1">
      <w:pPr>
        <w:autoSpaceDE w:val="0"/>
        <w:rPr>
          <w:rFonts w:ascii="Arial" w:hAnsi="Arial" w:cs="Arial"/>
          <w:b/>
          <w:color w:val="333333"/>
          <w:sz w:val="21"/>
          <w:szCs w:val="21"/>
        </w:rPr>
      </w:pPr>
      <w:r w:rsidRPr="006C5E20">
        <w:t xml:space="preserve">_____________________(назва підприємства/фізичної особи), надає свою пропозицію щодо участі у закупівлі: </w:t>
      </w:r>
      <w:r w:rsidR="00A95D3F" w:rsidRPr="002506BC">
        <w:rPr>
          <w:b/>
        </w:rPr>
        <w:t>33600000-6 - Фармацевтична продукція</w:t>
      </w:r>
    </w:p>
    <w:p w:rsidR="002312C5" w:rsidRPr="00FA4EA3" w:rsidRDefault="002312C5" w:rsidP="00FA4EA3">
      <w:pPr>
        <w:autoSpaceDE w:val="0"/>
        <w:rPr>
          <w:rFonts w:ascii="Arial" w:hAnsi="Arial" w:cs="Arial"/>
          <w:b/>
          <w:color w:val="333333"/>
          <w:sz w:val="21"/>
          <w:szCs w:val="21"/>
        </w:rPr>
      </w:pPr>
    </w:p>
    <w:tbl>
      <w:tblPr>
        <w:tblW w:w="9243" w:type="dxa"/>
        <w:tblInd w:w="108" w:type="dxa"/>
        <w:tblLayout w:type="fixed"/>
        <w:tblLook w:val="0000"/>
      </w:tblPr>
      <w:tblGrid>
        <w:gridCol w:w="566"/>
        <w:gridCol w:w="3829"/>
        <w:gridCol w:w="1075"/>
        <w:gridCol w:w="938"/>
        <w:gridCol w:w="2835"/>
      </w:tblGrid>
      <w:tr w:rsidR="0053620B" w:rsidRPr="006C5E20" w:rsidTr="00D24807">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ind w:left="-93" w:right="-3"/>
              <w:jc w:val="center"/>
              <w:rPr>
                <w:bCs/>
                <w:sz w:val="20"/>
                <w:szCs w:val="20"/>
              </w:rPr>
            </w:pPr>
            <w:r w:rsidRPr="006C5E20">
              <w:rPr>
                <w:bCs/>
                <w:sz w:val="20"/>
                <w:szCs w:val="20"/>
              </w:rPr>
              <w:t>№ з/п</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bCs/>
                <w:sz w:val="20"/>
                <w:szCs w:val="20"/>
              </w:rPr>
            </w:pPr>
            <w:r w:rsidRPr="006C5E20">
              <w:rPr>
                <w:bCs/>
                <w:sz w:val="18"/>
                <w:szCs w:val="18"/>
              </w:rPr>
              <w:t>Найменування Товару</w:t>
            </w:r>
          </w:p>
        </w:tc>
        <w:tc>
          <w:tcPr>
            <w:tcW w:w="1075"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bCs/>
                <w:sz w:val="20"/>
                <w:szCs w:val="20"/>
              </w:rPr>
            </w:pPr>
            <w:r w:rsidRPr="006C5E20">
              <w:rPr>
                <w:bCs/>
                <w:sz w:val="20"/>
                <w:szCs w:val="20"/>
              </w:rPr>
              <w:t>Кількість, шт.</w:t>
            </w:r>
          </w:p>
        </w:tc>
        <w:tc>
          <w:tcPr>
            <w:tcW w:w="938"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bCs/>
                <w:sz w:val="18"/>
                <w:szCs w:val="18"/>
              </w:rPr>
            </w:pPr>
            <w:r w:rsidRPr="006C5E20">
              <w:rPr>
                <w:bCs/>
                <w:sz w:val="18"/>
                <w:szCs w:val="18"/>
              </w:rPr>
              <w:t xml:space="preserve">Ціна за одиницю </w:t>
            </w:r>
          </w:p>
          <w:p w:rsidR="0053620B" w:rsidRPr="006C5E20" w:rsidRDefault="0053620B" w:rsidP="00773A16">
            <w:pPr>
              <w:snapToGrid w:val="0"/>
              <w:jc w:val="center"/>
              <w:rPr>
                <w:bCs/>
                <w:sz w:val="20"/>
                <w:szCs w:val="20"/>
              </w:rPr>
            </w:pPr>
            <w:r w:rsidRPr="006C5E20">
              <w:rPr>
                <w:bCs/>
                <w:sz w:val="18"/>
                <w:szCs w:val="18"/>
              </w:rPr>
              <w:t>(без ПДВ), грн.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bCs/>
                <w:sz w:val="20"/>
                <w:szCs w:val="20"/>
              </w:rPr>
            </w:pPr>
            <w:r w:rsidRPr="006C5E20">
              <w:rPr>
                <w:bCs/>
                <w:sz w:val="18"/>
                <w:szCs w:val="18"/>
              </w:rPr>
              <w:t>Сума (без ПДВ), грн.</w:t>
            </w:r>
          </w:p>
        </w:tc>
      </w:tr>
      <w:tr w:rsidR="0053620B" w:rsidRPr="006C5E20" w:rsidTr="00D24807">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ind w:left="357" w:right="102" w:hanging="357"/>
              <w:jc w:val="center"/>
              <w:rPr>
                <w:sz w:val="20"/>
                <w:szCs w:val="20"/>
              </w:rPr>
            </w:pPr>
            <w:r w:rsidRPr="006C5E20">
              <w:rPr>
                <w:sz w:val="20"/>
                <w:szCs w:val="20"/>
              </w:rPr>
              <w:t>1.</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3620B" w:rsidRPr="006C5E20" w:rsidRDefault="0053620B" w:rsidP="00752ABA">
            <w:pPr>
              <w:snapToGrid w:val="0"/>
              <w:rPr>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sz w:val="20"/>
                <w:szCs w:val="20"/>
              </w:rPr>
            </w:pPr>
          </w:p>
        </w:tc>
      </w:tr>
      <w:tr w:rsidR="0053620B" w:rsidRPr="006C5E20" w:rsidTr="00D24807">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ind w:left="357" w:right="102" w:hanging="357"/>
              <w:jc w:val="center"/>
              <w:rPr>
                <w:sz w:val="20"/>
                <w:szCs w:val="20"/>
              </w:rPr>
            </w:pPr>
            <w:r>
              <w:rPr>
                <w:sz w:val="20"/>
                <w:szCs w:val="20"/>
              </w:rPr>
              <w:t>2</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3620B" w:rsidRDefault="0053620B" w:rsidP="00125430">
            <w:pPr>
              <w:snapToGrid w:val="0"/>
            </w:pPr>
          </w:p>
        </w:tc>
        <w:tc>
          <w:tcPr>
            <w:tcW w:w="1075" w:type="dxa"/>
            <w:tcBorders>
              <w:top w:val="single" w:sz="4" w:space="0" w:color="auto"/>
              <w:left w:val="single" w:sz="4" w:space="0" w:color="auto"/>
              <w:bottom w:val="single" w:sz="4" w:space="0" w:color="auto"/>
              <w:right w:val="single" w:sz="4" w:space="0" w:color="auto"/>
            </w:tcBorders>
            <w:vAlign w:val="center"/>
          </w:tcPr>
          <w:p w:rsidR="0053620B" w:rsidRDefault="0053620B" w:rsidP="00773A16">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sz w:val="20"/>
                <w:szCs w:val="20"/>
              </w:rPr>
            </w:pPr>
          </w:p>
        </w:tc>
      </w:tr>
      <w:tr w:rsidR="0053620B" w:rsidRPr="006C5E20" w:rsidTr="00D24807">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Default="0053620B" w:rsidP="00773A16">
            <w:pPr>
              <w:snapToGrid w:val="0"/>
              <w:ind w:left="357" w:right="102" w:hanging="357"/>
              <w:jc w:val="center"/>
              <w:rPr>
                <w:sz w:val="20"/>
                <w:szCs w:val="20"/>
              </w:rPr>
            </w:pPr>
            <w:r>
              <w:rPr>
                <w:sz w:val="20"/>
                <w:szCs w:val="20"/>
              </w:rPr>
              <w:t>3</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3620B" w:rsidRDefault="0053620B" w:rsidP="00125430">
            <w:pPr>
              <w:snapToGrid w:val="0"/>
            </w:pPr>
          </w:p>
        </w:tc>
        <w:tc>
          <w:tcPr>
            <w:tcW w:w="1075" w:type="dxa"/>
            <w:tcBorders>
              <w:top w:val="single" w:sz="4" w:space="0" w:color="auto"/>
              <w:left w:val="single" w:sz="4" w:space="0" w:color="auto"/>
              <w:bottom w:val="single" w:sz="4" w:space="0" w:color="auto"/>
              <w:right w:val="single" w:sz="4" w:space="0" w:color="auto"/>
            </w:tcBorders>
            <w:vAlign w:val="center"/>
          </w:tcPr>
          <w:p w:rsidR="0053620B" w:rsidRDefault="0053620B" w:rsidP="00773A16">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sz w:val="20"/>
                <w:szCs w:val="20"/>
              </w:rPr>
            </w:pPr>
          </w:p>
        </w:tc>
      </w:tr>
      <w:tr w:rsidR="00646B3C" w:rsidRPr="006C5E20" w:rsidTr="00B67232">
        <w:tc>
          <w:tcPr>
            <w:tcW w:w="92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6B3C" w:rsidRPr="006C5E20" w:rsidRDefault="00646B3C" w:rsidP="00773A16">
            <w:pPr>
              <w:snapToGrid w:val="0"/>
              <w:jc w:val="center"/>
              <w:rPr>
                <w:sz w:val="20"/>
                <w:szCs w:val="20"/>
              </w:rPr>
            </w:pPr>
          </w:p>
        </w:tc>
      </w:tr>
      <w:tr w:rsidR="00646B3C" w:rsidRPr="006C5E20" w:rsidTr="00B67232">
        <w:tc>
          <w:tcPr>
            <w:tcW w:w="92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6B3C" w:rsidRPr="006C5E20" w:rsidRDefault="00646B3C" w:rsidP="00773A16">
            <w:pPr>
              <w:snapToGrid w:val="0"/>
              <w:jc w:val="center"/>
              <w:rPr>
                <w:sz w:val="20"/>
                <w:szCs w:val="20"/>
              </w:rPr>
            </w:pPr>
          </w:p>
        </w:tc>
      </w:tr>
      <w:tr w:rsidR="00646B3C" w:rsidRPr="006C5E20" w:rsidTr="00B67232">
        <w:tc>
          <w:tcPr>
            <w:tcW w:w="92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6B3C" w:rsidRPr="006C5E20" w:rsidRDefault="00646B3C" w:rsidP="00773A16">
            <w:pPr>
              <w:snapToGrid w:val="0"/>
              <w:jc w:val="center"/>
              <w:rPr>
                <w:sz w:val="20"/>
                <w:szCs w:val="20"/>
              </w:rPr>
            </w:pPr>
          </w:p>
        </w:tc>
      </w:tr>
    </w:tbl>
    <w:p w:rsidR="002312C5" w:rsidRPr="007D4F6F" w:rsidRDefault="002312C5" w:rsidP="002312C5">
      <w:pPr>
        <w:widowControl w:val="0"/>
        <w:tabs>
          <w:tab w:val="center" w:pos="4153"/>
          <w:tab w:val="right" w:pos="8306"/>
        </w:tabs>
        <w:autoSpaceDE w:val="0"/>
        <w:autoSpaceDN w:val="0"/>
        <w:adjustRightInd w:val="0"/>
        <w:ind w:firstLine="720"/>
        <w:contextualSpacing/>
        <w:jc w:val="both"/>
        <w:rPr>
          <w:sz w:val="18"/>
          <w:szCs w:val="18"/>
        </w:rPr>
      </w:pPr>
      <w:r w:rsidRPr="007D4F6F">
        <w:rPr>
          <w:sz w:val="18"/>
          <w:szCs w:val="18"/>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2312C5" w:rsidRPr="007D4F6F" w:rsidRDefault="002312C5" w:rsidP="002312C5">
      <w:pPr>
        <w:ind w:firstLine="708"/>
        <w:contextualSpacing/>
        <w:jc w:val="both"/>
        <w:rPr>
          <w:sz w:val="18"/>
          <w:szCs w:val="18"/>
        </w:rPr>
      </w:pPr>
      <w:r w:rsidRPr="007D4F6F">
        <w:rPr>
          <w:sz w:val="18"/>
          <w:szCs w:val="18"/>
        </w:rPr>
        <w:t>Разом з цією пропозицією ми погоджуємося з усіма вимогами цієї Документації та проектом договору.</w:t>
      </w:r>
    </w:p>
    <w:p w:rsidR="002312C5" w:rsidRPr="007D4F6F" w:rsidRDefault="002312C5" w:rsidP="007D4F6F">
      <w:pPr>
        <w:ind w:firstLine="708"/>
        <w:contextualSpacing/>
        <w:jc w:val="both"/>
        <w:rPr>
          <w:sz w:val="18"/>
          <w:szCs w:val="18"/>
        </w:rPr>
      </w:pPr>
      <w:r w:rsidRPr="007D4F6F">
        <w:rPr>
          <w:sz w:val="18"/>
          <w:szCs w:val="18"/>
        </w:rPr>
        <w:t>Ознайомившись з технічними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2312C5" w:rsidRPr="007D4F6F" w:rsidRDefault="002312C5" w:rsidP="002312C5">
      <w:pPr>
        <w:shd w:val="clear" w:color="auto" w:fill="FFFFFF"/>
        <w:ind w:firstLine="708"/>
        <w:jc w:val="both"/>
        <w:rPr>
          <w:sz w:val="18"/>
          <w:szCs w:val="18"/>
        </w:rPr>
      </w:pPr>
      <w:r w:rsidRPr="007D4F6F">
        <w:rPr>
          <w:sz w:val="18"/>
          <w:szCs w:val="18"/>
        </w:rPr>
        <w:t>Подаючи цю цінову пропозицію та відповідно до Закону України «Про захист персональних даних» від 01.06.2010 №2297-VІ, даємо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_______________</w:t>
      </w:r>
      <w:r w:rsidRPr="007D4F6F">
        <w:rPr>
          <w:i/>
          <w:sz w:val="18"/>
          <w:szCs w:val="18"/>
        </w:rPr>
        <w:t>(назва учасника)</w:t>
      </w:r>
      <w:r w:rsidRPr="007D4F6F">
        <w:rPr>
          <w:sz w:val="18"/>
          <w:szCs w:val="18"/>
        </w:rPr>
        <w:t xml:space="preserve"> у процедурі закупівлі, цивільно-правових та господарських відносинах.</w:t>
      </w:r>
    </w:p>
    <w:p w:rsidR="002312C5" w:rsidRPr="006C5E20" w:rsidRDefault="002312C5" w:rsidP="002312C5">
      <w:pPr>
        <w:ind w:firstLine="708"/>
        <w:contextualSpacing/>
        <w:jc w:val="both"/>
        <w:rPr>
          <w:sz w:val="20"/>
          <w:szCs w:val="20"/>
        </w:rPr>
      </w:pPr>
    </w:p>
    <w:p w:rsidR="002312C5" w:rsidRPr="006C5E20" w:rsidRDefault="002312C5" w:rsidP="002312C5">
      <w:pPr>
        <w:ind w:firstLine="708"/>
        <w:contextualSpacing/>
        <w:jc w:val="both"/>
        <w:rPr>
          <w:sz w:val="20"/>
          <w:szCs w:val="20"/>
        </w:rPr>
      </w:pPr>
    </w:p>
    <w:p w:rsidR="002312C5" w:rsidRPr="006C5E20" w:rsidRDefault="002312C5" w:rsidP="00231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5E20">
        <w:rPr>
          <w:i/>
        </w:rPr>
        <w:t xml:space="preserve">Посада, </w:t>
      </w:r>
      <w:r w:rsidRPr="006C5E20">
        <w:rPr>
          <w:rStyle w:val="grame"/>
          <w:i/>
        </w:rPr>
        <w:t>пр</w:t>
      </w:r>
      <w:r w:rsidRPr="006C5E20">
        <w:rPr>
          <w:i/>
        </w:rPr>
        <w:t xml:space="preserve">ізвище, ініціали, підпис уповноваженої особи підприємства/фізичної особи, завірені печаткою*        </w:t>
      </w:r>
      <w:r w:rsidRPr="006C5E20">
        <w:t xml:space="preserve">                     ______________________ /ініціали та прізвище/</w:t>
      </w:r>
    </w:p>
    <w:p w:rsidR="002312C5" w:rsidRPr="006C5E20" w:rsidRDefault="002312C5" w:rsidP="00231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p>
    <w:p w:rsidR="002312C5" w:rsidRPr="006C5E20" w:rsidRDefault="002312C5" w:rsidP="00231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2312C5" w:rsidRPr="006C5E20" w:rsidSect="00773A16">
          <w:footerReference w:type="default" r:id="rId8"/>
          <w:pgSz w:w="11906" w:h="16838"/>
          <w:pgMar w:top="567" w:right="567" w:bottom="567" w:left="1985" w:header="720" w:footer="125" w:gutter="0"/>
          <w:pgNumType w:start="1"/>
          <w:cols w:space="720"/>
          <w:docGrid w:linePitch="360"/>
        </w:sectPr>
      </w:pPr>
      <w:r w:rsidRPr="006C5E20">
        <w:rPr>
          <w:i/>
          <w:sz w:val="20"/>
          <w:szCs w:val="20"/>
        </w:rPr>
        <w:t>*не стосується Учасників, які здійснюють свою діяльність без використан</w:t>
      </w:r>
      <w:r w:rsidR="00752ABA">
        <w:rPr>
          <w:i/>
          <w:sz w:val="20"/>
          <w:szCs w:val="20"/>
        </w:rPr>
        <w:t>ня печатки, згідно законодавста</w:t>
      </w:r>
    </w:p>
    <w:p w:rsidR="00BC04AA" w:rsidRDefault="00BC04AA" w:rsidP="00756A7E">
      <w:pPr>
        <w:jc w:val="right"/>
        <w:rPr>
          <w:b/>
        </w:rPr>
      </w:pPr>
      <w:r>
        <w:rPr>
          <w:b/>
        </w:rPr>
        <w:lastRenderedPageBreak/>
        <w:t xml:space="preserve">                                                                                                                                                        </w:t>
      </w:r>
      <w:r w:rsidRPr="0012118A">
        <w:rPr>
          <w:b/>
        </w:rPr>
        <w:t>Додаток №</w:t>
      </w:r>
      <w:r>
        <w:rPr>
          <w:b/>
        </w:rPr>
        <w:t>2</w:t>
      </w:r>
    </w:p>
    <w:p w:rsidR="00EE22B0" w:rsidRDefault="002506BC" w:rsidP="00EE22B0">
      <w:pPr>
        <w:jc w:val="center"/>
        <w:rPr>
          <w:b/>
          <w:bCs/>
          <w:sz w:val="28"/>
          <w:szCs w:val="28"/>
        </w:rPr>
      </w:pPr>
      <w:r>
        <w:rPr>
          <w:b/>
          <w:bCs/>
          <w:sz w:val="28"/>
          <w:szCs w:val="28"/>
        </w:rPr>
        <w:t>МЕДИКО-ТЕХНІЧНІ ВИМОГИ</w:t>
      </w:r>
    </w:p>
    <w:p w:rsidR="002506BC" w:rsidRPr="00CD1BA6" w:rsidRDefault="002506BC" w:rsidP="00EE22B0">
      <w:pPr>
        <w:jc w:val="center"/>
        <w:rPr>
          <w:b/>
          <w:bCs/>
          <w:sz w:val="28"/>
          <w:szCs w:val="28"/>
        </w:rPr>
      </w:pPr>
    </w:p>
    <w:tbl>
      <w:tblPr>
        <w:tblStyle w:val="a8"/>
        <w:tblW w:w="9209" w:type="dxa"/>
        <w:tblLayout w:type="fixed"/>
        <w:tblLook w:val="04A0"/>
      </w:tblPr>
      <w:tblGrid>
        <w:gridCol w:w="561"/>
        <w:gridCol w:w="5530"/>
        <w:gridCol w:w="1417"/>
        <w:gridCol w:w="1701"/>
      </w:tblGrid>
      <w:tr w:rsidR="002506BC" w:rsidRPr="00441E91" w:rsidTr="00587874">
        <w:tc>
          <w:tcPr>
            <w:tcW w:w="561" w:type="dxa"/>
          </w:tcPr>
          <w:p w:rsidR="002506BC" w:rsidRPr="00441E91" w:rsidRDefault="002506BC" w:rsidP="00587874">
            <w:pPr>
              <w:jc w:val="center"/>
              <w:rPr>
                <w:b/>
              </w:rPr>
            </w:pPr>
            <w:r w:rsidRPr="00441E91">
              <w:rPr>
                <w:b/>
              </w:rPr>
              <w:t>№ з/п</w:t>
            </w:r>
          </w:p>
        </w:tc>
        <w:tc>
          <w:tcPr>
            <w:tcW w:w="5530" w:type="dxa"/>
          </w:tcPr>
          <w:p w:rsidR="002506BC" w:rsidRPr="00441E91" w:rsidRDefault="002506BC" w:rsidP="00587874">
            <w:pPr>
              <w:jc w:val="center"/>
              <w:rPr>
                <w:b/>
              </w:rPr>
            </w:pPr>
            <w:r w:rsidRPr="00441E91">
              <w:rPr>
                <w:b/>
              </w:rPr>
              <w:t xml:space="preserve">Назва </w:t>
            </w:r>
          </w:p>
        </w:tc>
        <w:tc>
          <w:tcPr>
            <w:tcW w:w="1417" w:type="dxa"/>
          </w:tcPr>
          <w:p w:rsidR="002506BC" w:rsidRPr="00441E91" w:rsidRDefault="002506BC" w:rsidP="00587874">
            <w:pPr>
              <w:jc w:val="center"/>
              <w:rPr>
                <w:b/>
              </w:rPr>
            </w:pPr>
            <w:r w:rsidRPr="00441E91">
              <w:rPr>
                <w:b/>
              </w:rPr>
              <w:t>Одиниця виміру</w:t>
            </w:r>
          </w:p>
        </w:tc>
        <w:tc>
          <w:tcPr>
            <w:tcW w:w="1701" w:type="dxa"/>
          </w:tcPr>
          <w:p w:rsidR="002506BC" w:rsidRPr="00441E91" w:rsidRDefault="002506BC" w:rsidP="00587874">
            <w:pPr>
              <w:jc w:val="center"/>
              <w:rPr>
                <w:b/>
              </w:rPr>
            </w:pPr>
            <w:r w:rsidRPr="00441E91">
              <w:rPr>
                <w:b/>
              </w:rPr>
              <w:t>Кількість</w:t>
            </w:r>
          </w:p>
        </w:tc>
      </w:tr>
      <w:tr w:rsidR="002506BC" w:rsidRPr="00441E91" w:rsidTr="00587874">
        <w:tc>
          <w:tcPr>
            <w:tcW w:w="561" w:type="dxa"/>
          </w:tcPr>
          <w:p w:rsidR="002506BC" w:rsidRPr="00441E91" w:rsidRDefault="002506BC" w:rsidP="00587874">
            <w:pPr>
              <w:jc w:val="center"/>
              <w:rPr>
                <w:b/>
              </w:rPr>
            </w:pPr>
            <w:r>
              <w:rPr>
                <w:b/>
              </w:rPr>
              <w:t>1</w:t>
            </w:r>
          </w:p>
        </w:tc>
        <w:tc>
          <w:tcPr>
            <w:tcW w:w="5530" w:type="dxa"/>
          </w:tcPr>
          <w:p w:rsidR="002506BC" w:rsidRDefault="002506BC" w:rsidP="00587874">
            <w:pPr>
              <w:rPr>
                <w:b/>
                <w:sz w:val="24"/>
                <w:szCs w:val="24"/>
              </w:rPr>
            </w:pPr>
            <w:r>
              <w:rPr>
                <w:b/>
                <w:sz w:val="24"/>
                <w:szCs w:val="24"/>
              </w:rPr>
              <w:t>Торгівельна назва: АНАЛЬГІН</w:t>
            </w:r>
          </w:p>
          <w:p w:rsidR="002506BC" w:rsidRDefault="002506BC" w:rsidP="00587874">
            <w:pPr>
              <w:rPr>
                <w:b/>
                <w:sz w:val="24"/>
                <w:szCs w:val="24"/>
              </w:rPr>
            </w:pPr>
            <w:r>
              <w:rPr>
                <w:b/>
                <w:sz w:val="24"/>
                <w:szCs w:val="24"/>
              </w:rPr>
              <w:t>Міжнародна непатентована назва: Метамізол натрію</w:t>
            </w:r>
          </w:p>
          <w:p w:rsidR="002506BC" w:rsidRPr="005A7A8B" w:rsidRDefault="002506BC" w:rsidP="00587874">
            <w:pPr>
              <w:jc w:val="both"/>
              <w:rPr>
                <w:sz w:val="24"/>
                <w:szCs w:val="24"/>
              </w:rPr>
            </w:pPr>
            <w:r>
              <w:rPr>
                <w:rFonts w:ascii="Arial" w:hAnsi="Arial" w:cs="Arial"/>
                <w:color w:val="000000"/>
                <w:sz w:val="17"/>
                <w:szCs w:val="17"/>
                <w:shd w:val="clear" w:color="auto" w:fill="FFFFFF"/>
              </w:rPr>
              <w:t>Розчин для ін’єкцій, 500 мг/мл по 2 мл в ампулах; по 10 ампул у пачці з картону з перегородками; по 2 мл в ампулах; по 5 ампул в однобічному блістері; по 2 блістери в пачці з картону</w:t>
            </w:r>
          </w:p>
        </w:tc>
        <w:tc>
          <w:tcPr>
            <w:tcW w:w="1417" w:type="dxa"/>
          </w:tcPr>
          <w:p w:rsidR="002506BC" w:rsidRPr="00441E91" w:rsidRDefault="002506BC" w:rsidP="00587874">
            <w:pPr>
              <w:jc w:val="center"/>
              <w:rPr>
                <w:b/>
              </w:rPr>
            </w:pPr>
            <w:r>
              <w:rPr>
                <w:b/>
              </w:rPr>
              <w:t>уп</w:t>
            </w:r>
          </w:p>
        </w:tc>
        <w:tc>
          <w:tcPr>
            <w:tcW w:w="1701" w:type="dxa"/>
          </w:tcPr>
          <w:p w:rsidR="002506BC" w:rsidRPr="00441E91" w:rsidRDefault="003C63E3" w:rsidP="00587874">
            <w:pPr>
              <w:jc w:val="center"/>
              <w:rPr>
                <w:b/>
              </w:rPr>
            </w:pPr>
            <w:r>
              <w:rPr>
                <w:b/>
              </w:rPr>
              <w:t>100</w:t>
            </w:r>
          </w:p>
        </w:tc>
      </w:tr>
      <w:tr w:rsidR="002506BC" w:rsidRPr="00441E91" w:rsidTr="00587874">
        <w:tc>
          <w:tcPr>
            <w:tcW w:w="561" w:type="dxa"/>
          </w:tcPr>
          <w:p w:rsidR="002506BC" w:rsidRDefault="002506BC" w:rsidP="00587874">
            <w:pPr>
              <w:jc w:val="center"/>
              <w:rPr>
                <w:b/>
              </w:rPr>
            </w:pPr>
            <w:r>
              <w:rPr>
                <w:b/>
              </w:rPr>
              <w:t>2</w:t>
            </w:r>
          </w:p>
        </w:tc>
        <w:tc>
          <w:tcPr>
            <w:tcW w:w="5530" w:type="dxa"/>
          </w:tcPr>
          <w:p w:rsidR="002506BC" w:rsidRDefault="002506BC" w:rsidP="00587874">
            <w:pPr>
              <w:rPr>
                <w:b/>
              </w:rPr>
            </w:pPr>
            <w:r>
              <w:rPr>
                <w:b/>
              </w:rPr>
              <w:t>Торгівельна назва: ДИФЕНГІДРАМІН</w:t>
            </w:r>
          </w:p>
          <w:p w:rsidR="002506BC" w:rsidRDefault="002506BC" w:rsidP="00587874">
            <w:pPr>
              <w:rPr>
                <w:rFonts w:ascii="Tahoma" w:hAnsi="Tahoma" w:cs="Tahoma"/>
                <w:b/>
                <w:color w:val="000000"/>
                <w:sz w:val="18"/>
                <w:szCs w:val="18"/>
                <w:shd w:val="clear" w:color="auto" w:fill="FFFFFF"/>
              </w:rPr>
            </w:pPr>
            <w:r>
              <w:rPr>
                <w:b/>
                <w:sz w:val="24"/>
                <w:szCs w:val="24"/>
              </w:rPr>
              <w:t xml:space="preserve">Міжнародна непатентована назва: </w:t>
            </w:r>
            <w:r w:rsidRPr="00846026">
              <w:rPr>
                <w:rFonts w:ascii="Tahoma" w:hAnsi="Tahoma" w:cs="Tahoma"/>
                <w:b/>
                <w:color w:val="000000"/>
                <w:sz w:val="18"/>
                <w:szCs w:val="18"/>
                <w:shd w:val="clear" w:color="auto" w:fill="FFFFFF"/>
              </w:rPr>
              <w:t>Diphenhydramine</w:t>
            </w:r>
          </w:p>
          <w:p w:rsidR="003C63E3" w:rsidRPr="003C63E3" w:rsidRDefault="003C63E3" w:rsidP="00587874">
            <w:pPr>
              <w:rPr>
                <w:rFonts w:ascii="Tahoma" w:hAnsi="Tahoma" w:cs="Tahoma"/>
                <w:color w:val="000000"/>
                <w:sz w:val="18"/>
                <w:szCs w:val="18"/>
                <w:shd w:val="clear" w:color="auto" w:fill="FFFFFF"/>
              </w:rPr>
            </w:pPr>
            <w:r w:rsidRPr="003C63E3">
              <w:rPr>
                <w:rFonts w:ascii="Tahoma" w:hAnsi="Tahoma" w:cs="Tahoma"/>
                <w:color w:val="000000"/>
                <w:sz w:val="18"/>
                <w:szCs w:val="18"/>
                <w:shd w:val="clear" w:color="auto" w:fill="FFFFFF"/>
              </w:rPr>
              <w:t>Дозування: 10 мг/мл</w:t>
            </w:r>
          </w:p>
          <w:p w:rsidR="002506BC" w:rsidRDefault="002506BC" w:rsidP="00587874">
            <w:pPr>
              <w:rPr>
                <w:b/>
              </w:rPr>
            </w:pPr>
            <w:r>
              <w:rPr>
                <w:rFonts w:ascii="Tahoma" w:hAnsi="Tahoma" w:cs="Tahoma"/>
                <w:color w:val="000000"/>
                <w:sz w:val="18"/>
                <w:szCs w:val="18"/>
                <w:shd w:val="clear" w:color="auto" w:fill="FFFFFF"/>
              </w:rPr>
              <w:t>Розчин для ін'єкцій 1% по 1 мл в ампулах № 10</w:t>
            </w:r>
          </w:p>
        </w:tc>
        <w:tc>
          <w:tcPr>
            <w:tcW w:w="1417" w:type="dxa"/>
          </w:tcPr>
          <w:p w:rsidR="002506BC" w:rsidRDefault="002506BC" w:rsidP="00587874">
            <w:pPr>
              <w:jc w:val="center"/>
              <w:rPr>
                <w:b/>
              </w:rPr>
            </w:pPr>
            <w:r>
              <w:rPr>
                <w:b/>
              </w:rPr>
              <w:t>уп</w:t>
            </w:r>
          </w:p>
        </w:tc>
        <w:tc>
          <w:tcPr>
            <w:tcW w:w="1701" w:type="dxa"/>
          </w:tcPr>
          <w:p w:rsidR="002506BC" w:rsidRDefault="002506BC" w:rsidP="00587874">
            <w:pPr>
              <w:jc w:val="center"/>
              <w:rPr>
                <w:b/>
              </w:rPr>
            </w:pPr>
            <w:r>
              <w:rPr>
                <w:b/>
              </w:rPr>
              <w:t>10</w:t>
            </w:r>
          </w:p>
        </w:tc>
      </w:tr>
      <w:tr w:rsidR="002506BC" w:rsidRPr="00441E91" w:rsidTr="00587874">
        <w:tc>
          <w:tcPr>
            <w:tcW w:w="561" w:type="dxa"/>
          </w:tcPr>
          <w:p w:rsidR="002506BC" w:rsidRDefault="002506BC" w:rsidP="00587874">
            <w:pPr>
              <w:jc w:val="center"/>
              <w:rPr>
                <w:b/>
              </w:rPr>
            </w:pPr>
            <w:r>
              <w:rPr>
                <w:b/>
              </w:rPr>
              <w:t>3</w:t>
            </w:r>
          </w:p>
        </w:tc>
        <w:tc>
          <w:tcPr>
            <w:tcW w:w="5530" w:type="dxa"/>
          </w:tcPr>
          <w:p w:rsidR="002506BC" w:rsidRDefault="002506BC" w:rsidP="00587874">
            <w:pPr>
              <w:rPr>
                <w:b/>
              </w:rPr>
            </w:pPr>
            <w:r>
              <w:rPr>
                <w:b/>
              </w:rPr>
              <w:t>Торгівельна назва: АДРЕНАЛІН</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sidRPr="00846026">
              <w:rPr>
                <w:rFonts w:ascii="Tahoma" w:hAnsi="Tahoma" w:cs="Tahoma"/>
                <w:b/>
                <w:color w:val="000000"/>
                <w:sz w:val="18"/>
                <w:szCs w:val="18"/>
                <w:shd w:val="clear" w:color="auto" w:fill="FFFFFF"/>
              </w:rPr>
              <w:t>Epinephrine</w:t>
            </w:r>
          </w:p>
          <w:p w:rsidR="002506BC" w:rsidRDefault="002506BC" w:rsidP="00587874">
            <w:pPr>
              <w:rPr>
                <w:b/>
              </w:rPr>
            </w:pPr>
            <w:r>
              <w:rPr>
                <w:rFonts w:ascii="Tahoma" w:hAnsi="Tahoma" w:cs="Tahoma"/>
                <w:color w:val="000000"/>
                <w:sz w:val="18"/>
                <w:szCs w:val="18"/>
                <w:shd w:val="clear" w:color="auto" w:fill="FFFFFF"/>
              </w:rPr>
              <w:t>Розчин для ін'єкцій, 1,8 мг/мл по 1 мл в ампулах № 10 (у пачці або у коробці). 1 мл розчину містить: адреналіну тартрату 1,8 мг</w:t>
            </w:r>
          </w:p>
        </w:tc>
        <w:tc>
          <w:tcPr>
            <w:tcW w:w="1417" w:type="dxa"/>
          </w:tcPr>
          <w:p w:rsidR="002506BC" w:rsidRDefault="002506BC" w:rsidP="00587874">
            <w:pPr>
              <w:jc w:val="center"/>
              <w:rPr>
                <w:b/>
              </w:rPr>
            </w:pPr>
            <w:r>
              <w:rPr>
                <w:b/>
              </w:rPr>
              <w:t>уп</w:t>
            </w:r>
          </w:p>
        </w:tc>
        <w:tc>
          <w:tcPr>
            <w:tcW w:w="1701" w:type="dxa"/>
          </w:tcPr>
          <w:p w:rsidR="002506BC" w:rsidRDefault="002506BC" w:rsidP="00587874">
            <w:pPr>
              <w:jc w:val="center"/>
              <w:rPr>
                <w:b/>
              </w:rPr>
            </w:pPr>
            <w:r>
              <w:rPr>
                <w:b/>
              </w:rPr>
              <w:t>25</w:t>
            </w:r>
          </w:p>
        </w:tc>
      </w:tr>
      <w:tr w:rsidR="002506BC" w:rsidRPr="00441E91" w:rsidTr="00587874">
        <w:tc>
          <w:tcPr>
            <w:tcW w:w="561" w:type="dxa"/>
          </w:tcPr>
          <w:p w:rsidR="002506BC" w:rsidRDefault="002506BC" w:rsidP="00587874">
            <w:pPr>
              <w:jc w:val="center"/>
              <w:rPr>
                <w:b/>
              </w:rPr>
            </w:pPr>
            <w:r>
              <w:rPr>
                <w:b/>
              </w:rPr>
              <w:t>4</w:t>
            </w:r>
          </w:p>
        </w:tc>
        <w:tc>
          <w:tcPr>
            <w:tcW w:w="5530" w:type="dxa"/>
          </w:tcPr>
          <w:p w:rsidR="002506BC" w:rsidRDefault="002506BC" w:rsidP="00587874">
            <w:pPr>
              <w:rPr>
                <w:b/>
              </w:rPr>
            </w:pPr>
            <w:r>
              <w:rPr>
                <w:b/>
              </w:rPr>
              <w:t>Торгівельна назва: АТРОПІНУ СУЛЬФАТ</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sidRPr="00846026">
              <w:rPr>
                <w:rFonts w:ascii="Tahoma" w:hAnsi="Tahoma" w:cs="Tahoma"/>
                <w:b/>
                <w:color w:val="000000"/>
                <w:sz w:val="18"/>
                <w:szCs w:val="18"/>
                <w:shd w:val="clear" w:color="auto" w:fill="FFFFFF"/>
              </w:rPr>
              <w:t>Atropine</w:t>
            </w:r>
          </w:p>
          <w:p w:rsidR="002506BC" w:rsidRDefault="002506BC" w:rsidP="00587874">
            <w:pPr>
              <w:rPr>
                <w:b/>
              </w:rPr>
            </w:pPr>
            <w:r>
              <w:rPr>
                <w:rFonts w:ascii="Tahoma" w:hAnsi="Tahoma" w:cs="Tahoma"/>
                <w:color w:val="000000"/>
                <w:sz w:val="18"/>
                <w:szCs w:val="18"/>
                <w:shd w:val="clear" w:color="auto" w:fill="FFFFFF"/>
              </w:rPr>
              <w:t>Розчин для ін'єкцій, 1 мг/мл по 1 мл в ампулах, по 10 ампул у пачці з картону; по 1 мл в ампулах, по 10 ампул у блістері, по 1 блістеру в пачці з картону; по 1 мл в ампулах, по 5 ампул у блістері, по 2 блістери у пачці з картону. 1 мл розчину містить атропіну сульфату 1 мг</w:t>
            </w:r>
          </w:p>
        </w:tc>
        <w:tc>
          <w:tcPr>
            <w:tcW w:w="1417" w:type="dxa"/>
          </w:tcPr>
          <w:p w:rsidR="002506BC" w:rsidRDefault="002506BC" w:rsidP="00587874">
            <w:pPr>
              <w:jc w:val="center"/>
              <w:rPr>
                <w:b/>
              </w:rPr>
            </w:pPr>
            <w:r>
              <w:rPr>
                <w:b/>
              </w:rPr>
              <w:t>уп</w:t>
            </w:r>
          </w:p>
        </w:tc>
        <w:tc>
          <w:tcPr>
            <w:tcW w:w="1701" w:type="dxa"/>
          </w:tcPr>
          <w:p w:rsidR="002506BC" w:rsidRDefault="002506BC" w:rsidP="00587874">
            <w:pPr>
              <w:jc w:val="center"/>
              <w:rPr>
                <w:b/>
              </w:rPr>
            </w:pPr>
            <w:r>
              <w:rPr>
                <w:b/>
              </w:rPr>
              <w:t>10</w:t>
            </w:r>
          </w:p>
        </w:tc>
      </w:tr>
      <w:tr w:rsidR="002506BC" w:rsidRPr="00441E91" w:rsidTr="00587874">
        <w:tc>
          <w:tcPr>
            <w:tcW w:w="561" w:type="dxa"/>
          </w:tcPr>
          <w:p w:rsidR="002506BC" w:rsidRDefault="002506BC" w:rsidP="00587874">
            <w:pPr>
              <w:jc w:val="center"/>
              <w:rPr>
                <w:b/>
              </w:rPr>
            </w:pPr>
            <w:r>
              <w:rPr>
                <w:b/>
              </w:rPr>
              <w:t>5</w:t>
            </w:r>
          </w:p>
        </w:tc>
        <w:tc>
          <w:tcPr>
            <w:tcW w:w="5530" w:type="dxa"/>
          </w:tcPr>
          <w:p w:rsidR="002506BC" w:rsidRDefault="002506BC" w:rsidP="00587874">
            <w:pPr>
              <w:rPr>
                <w:b/>
              </w:rPr>
            </w:pPr>
            <w:r>
              <w:rPr>
                <w:b/>
              </w:rPr>
              <w:t>Торгівельна назва: САЛЬБУТАМОЛ</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Salbutamol</w:t>
            </w:r>
          </w:p>
          <w:p w:rsidR="002506BC" w:rsidRDefault="002506BC" w:rsidP="00587874">
            <w:pPr>
              <w:rPr>
                <w:b/>
              </w:rPr>
            </w:pPr>
            <w:r>
              <w:rPr>
                <w:rFonts w:ascii="Tahoma" w:hAnsi="Tahoma" w:cs="Tahoma"/>
                <w:color w:val="000000"/>
                <w:sz w:val="18"/>
                <w:szCs w:val="18"/>
                <w:shd w:val="clear" w:color="auto" w:fill="FFFFFF"/>
              </w:rPr>
              <w:t>Аерозоль для інгаляцій, дозований, 100 мкг/дозу, 1 балон з дозуючим клапаном на 200 доз у коробці з картону. 1 доза містить сальбутамолу 100 мкг (у формі сальбутамолу сульфату).</w:t>
            </w:r>
          </w:p>
        </w:tc>
        <w:tc>
          <w:tcPr>
            <w:tcW w:w="1417" w:type="dxa"/>
          </w:tcPr>
          <w:p w:rsidR="002506BC" w:rsidRDefault="002506BC" w:rsidP="00587874">
            <w:pPr>
              <w:jc w:val="center"/>
              <w:rPr>
                <w:b/>
              </w:rPr>
            </w:pPr>
            <w:r>
              <w:rPr>
                <w:b/>
              </w:rPr>
              <w:t>уп</w:t>
            </w:r>
          </w:p>
        </w:tc>
        <w:tc>
          <w:tcPr>
            <w:tcW w:w="1701" w:type="dxa"/>
          </w:tcPr>
          <w:p w:rsidR="002506BC" w:rsidRDefault="002506BC" w:rsidP="00587874">
            <w:pPr>
              <w:jc w:val="center"/>
              <w:rPr>
                <w:b/>
              </w:rPr>
            </w:pPr>
            <w:r>
              <w:rPr>
                <w:b/>
              </w:rPr>
              <w:t>40</w:t>
            </w:r>
          </w:p>
        </w:tc>
      </w:tr>
      <w:tr w:rsidR="002506BC" w:rsidRPr="00441E91" w:rsidTr="00587874">
        <w:tc>
          <w:tcPr>
            <w:tcW w:w="561" w:type="dxa"/>
          </w:tcPr>
          <w:p w:rsidR="002506BC" w:rsidRDefault="002506BC" w:rsidP="00587874">
            <w:pPr>
              <w:jc w:val="center"/>
              <w:rPr>
                <w:b/>
              </w:rPr>
            </w:pPr>
            <w:r>
              <w:rPr>
                <w:b/>
              </w:rPr>
              <w:t>6</w:t>
            </w:r>
          </w:p>
        </w:tc>
        <w:tc>
          <w:tcPr>
            <w:tcW w:w="5530" w:type="dxa"/>
          </w:tcPr>
          <w:p w:rsidR="002506BC" w:rsidRDefault="002506BC" w:rsidP="00587874">
            <w:pPr>
              <w:rPr>
                <w:b/>
              </w:rPr>
            </w:pPr>
            <w:r>
              <w:rPr>
                <w:b/>
              </w:rPr>
              <w:t>Торгівельна назва:АНАПРИЛІН</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Propranolol</w:t>
            </w:r>
          </w:p>
          <w:p w:rsidR="002506BC" w:rsidRDefault="002506BC" w:rsidP="00587874">
            <w:pPr>
              <w:rPr>
                <w:b/>
              </w:rPr>
            </w:pPr>
            <w:r>
              <w:rPr>
                <w:rFonts w:ascii="Tahoma" w:hAnsi="Tahoma" w:cs="Tahoma"/>
                <w:color w:val="000000"/>
                <w:sz w:val="18"/>
                <w:szCs w:val="18"/>
                <w:shd w:val="clear" w:color="auto" w:fill="FFFFFF"/>
              </w:rPr>
              <w:t>Таблетки по 40 мг № 50 (10х5), № 50 (50х1) у блістерах, № 50 (50х1) у контейнері в коробці.  1 таблетка містить пропранололу гідрохлориду 40 мг</w:t>
            </w:r>
          </w:p>
        </w:tc>
        <w:tc>
          <w:tcPr>
            <w:tcW w:w="1417" w:type="dxa"/>
          </w:tcPr>
          <w:p w:rsidR="002506BC" w:rsidRDefault="002506BC" w:rsidP="00587874">
            <w:pPr>
              <w:jc w:val="center"/>
              <w:rPr>
                <w:b/>
              </w:rPr>
            </w:pPr>
            <w:r>
              <w:rPr>
                <w:b/>
              </w:rPr>
              <w:t>уп</w:t>
            </w:r>
          </w:p>
        </w:tc>
        <w:tc>
          <w:tcPr>
            <w:tcW w:w="1701" w:type="dxa"/>
          </w:tcPr>
          <w:p w:rsidR="002506BC" w:rsidRDefault="004B37A8" w:rsidP="00587874">
            <w:pPr>
              <w:jc w:val="center"/>
              <w:rPr>
                <w:b/>
              </w:rPr>
            </w:pPr>
            <w:r>
              <w:rPr>
                <w:b/>
              </w:rPr>
              <w:t>30</w:t>
            </w:r>
          </w:p>
        </w:tc>
      </w:tr>
      <w:tr w:rsidR="002506BC" w:rsidRPr="00441E91" w:rsidTr="00587874">
        <w:tc>
          <w:tcPr>
            <w:tcW w:w="561" w:type="dxa"/>
          </w:tcPr>
          <w:p w:rsidR="002506BC" w:rsidRDefault="002506BC" w:rsidP="00587874">
            <w:pPr>
              <w:jc w:val="center"/>
              <w:rPr>
                <w:b/>
              </w:rPr>
            </w:pPr>
            <w:r>
              <w:rPr>
                <w:b/>
              </w:rPr>
              <w:t>7</w:t>
            </w:r>
          </w:p>
        </w:tc>
        <w:tc>
          <w:tcPr>
            <w:tcW w:w="5530" w:type="dxa"/>
          </w:tcPr>
          <w:p w:rsidR="002506BC" w:rsidRDefault="002506BC" w:rsidP="00587874">
            <w:pPr>
              <w:rPr>
                <w:b/>
              </w:rPr>
            </w:pPr>
            <w:r>
              <w:rPr>
                <w:b/>
              </w:rPr>
              <w:t>Торгівельна назва:АЦЕТИЛСАЛІЦИЛОВА КИСЛОТА</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Acetylsalicylic acid</w:t>
            </w:r>
          </w:p>
          <w:p w:rsidR="002506BC" w:rsidRDefault="002506BC" w:rsidP="00587874">
            <w:pPr>
              <w:rPr>
                <w:b/>
              </w:rPr>
            </w:pPr>
            <w:r>
              <w:rPr>
                <w:rFonts w:ascii="Tahoma" w:hAnsi="Tahoma" w:cs="Tahoma"/>
                <w:color w:val="000000"/>
                <w:sz w:val="18"/>
                <w:szCs w:val="18"/>
                <w:shd w:val="clear" w:color="auto" w:fill="FFFFFF"/>
              </w:rPr>
              <w:t xml:space="preserve">Таблетки по 500 мг по 10 таблеток у стрипах; по 10 таблеток у блістерах; по 10 таблеток у блістері; по 2 блістери в пачці. 1 таблетка містить кислоти ацетилсаліцилової (у перерахуванні на 100 % речовину) 500 мг </w:t>
            </w:r>
          </w:p>
        </w:tc>
        <w:tc>
          <w:tcPr>
            <w:tcW w:w="1417" w:type="dxa"/>
          </w:tcPr>
          <w:p w:rsidR="002506BC" w:rsidRDefault="002506BC" w:rsidP="00587874">
            <w:pPr>
              <w:jc w:val="center"/>
              <w:rPr>
                <w:b/>
              </w:rPr>
            </w:pPr>
            <w:r>
              <w:rPr>
                <w:b/>
              </w:rPr>
              <w:t>уп</w:t>
            </w:r>
          </w:p>
        </w:tc>
        <w:tc>
          <w:tcPr>
            <w:tcW w:w="1701" w:type="dxa"/>
          </w:tcPr>
          <w:p w:rsidR="002506BC" w:rsidRDefault="002506BC" w:rsidP="00587874">
            <w:pPr>
              <w:jc w:val="center"/>
              <w:rPr>
                <w:b/>
              </w:rPr>
            </w:pPr>
            <w:r>
              <w:rPr>
                <w:b/>
              </w:rPr>
              <w:t>100</w:t>
            </w:r>
          </w:p>
        </w:tc>
      </w:tr>
      <w:tr w:rsidR="002506BC" w:rsidRPr="00441E91" w:rsidTr="00587874">
        <w:tc>
          <w:tcPr>
            <w:tcW w:w="561" w:type="dxa"/>
          </w:tcPr>
          <w:p w:rsidR="002506BC" w:rsidRDefault="002506BC" w:rsidP="00587874">
            <w:pPr>
              <w:jc w:val="center"/>
              <w:rPr>
                <w:b/>
              </w:rPr>
            </w:pPr>
            <w:r>
              <w:rPr>
                <w:b/>
              </w:rPr>
              <w:t>8</w:t>
            </w:r>
          </w:p>
        </w:tc>
        <w:tc>
          <w:tcPr>
            <w:tcW w:w="5530" w:type="dxa"/>
          </w:tcPr>
          <w:p w:rsidR="002506BC" w:rsidRDefault="002506BC" w:rsidP="00587874">
            <w:pPr>
              <w:rPr>
                <w:b/>
              </w:rPr>
            </w:pPr>
            <w:r>
              <w:rPr>
                <w:b/>
              </w:rPr>
              <w:t>Торгівельна назва: ГЛЮКОЗА</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Glucose</w:t>
            </w:r>
          </w:p>
          <w:p w:rsidR="002506BC" w:rsidRDefault="002506BC" w:rsidP="00587874">
            <w:pPr>
              <w:rPr>
                <w:b/>
              </w:rPr>
            </w:pPr>
            <w:r>
              <w:rPr>
                <w:rFonts w:ascii="Tahoma" w:hAnsi="Tahoma" w:cs="Tahoma"/>
                <w:color w:val="000000"/>
                <w:sz w:val="18"/>
                <w:szCs w:val="18"/>
                <w:shd w:val="clear" w:color="auto" w:fill="FFFFFF"/>
              </w:rPr>
              <w:t>Розчин для ін'єкцій, 400 мг/мл по 20 мл у ампулах № 10. 1 мл розчину містить 400 мг глюкози</w:t>
            </w:r>
          </w:p>
        </w:tc>
        <w:tc>
          <w:tcPr>
            <w:tcW w:w="1417" w:type="dxa"/>
          </w:tcPr>
          <w:p w:rsidR="002506BC" w:rsidRDefault="002506BC" w:rsidP="00587874">
            <w:pPr>
              <w:jc w:val="center"/>
              <w:rPr>
                <w:b/>
              </w:rPr>
            </w:pPr>
            <w:r>
              <w:rPr>
                <w:b/>
              </w:rPr>
              <w:t>уп</w:t>
            </w:r>
          </w:p>
        </w:tc>
        <w:tc>
          <w:tcPr>
            <w:tcW w:w="1701" w:type="dxa"/>
          </w:tcPr>
          <w:p w:rsidR="002506BC" w:rsidRDefault="002506BC" w:rsidP="00587874">
            <w:pPr>
              <w:jc w:val="center"/>
              <w:rPr>
                <w:b/>
              </w:rPr>
            </w:pPr>
            <w:r>
              <w:rPr>
                <w:b/>
              </w:rPr>
              <w:t>20</w:t>
            </w:r>
          </w:p>
        </w:tc>
      </w:tr>
      <w:tr w:rsidR="002506BC" w:rsidRPr="00441E91" w:rsidTr="00587874">
        <w:tc>
          <w:tcPr>
            <w:tcW w:w="561" w:type="dxa"/>
          </w:tcPr>
          <w:p w:rsidR="002506BC" w:rsidRDefault="002506BC" w:rsidP="00587874">
            <w:pPr>
              <w:jc w:val="center"/>
              <w:rPr>
                <w:b/>
              </w:rPr>
            </w:pPr>
            <w:r>
              <w:rPr>
                <w:b/>
              </w:rPr>
              <w:t>9</w:t>
            </w:r>
          </w:p>
        </w:tc>
        <w:tc>
          <w:tcPr>
            <w:tcW w:w="5530" w:type="dxa"/>
          </w:tcPr>
          <w:p w:rsidR="002506BC" w:rsidRDefault="002506BC" w:rsidP="00587874">
            <w:pPr>
              <w:rPr>
                <w:b/>
              </w:rPr>
            </w:pPr>
            <w:r>
              <w:rPr>
                <w:b/>
              </w:rPr>
              <w:t>Торгівельна назва: ДИКЛОФЕНАК НАТРІЮ</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Diclofenac</w:t>
            </w:r>
          </w:p>
          <w:p w:rsidR="002506BC" w:rsidRDefault="002506BC" w:rsidP="00587874">
            <w:pPr>
              <w:rPr>
                <w:b/>
              </w:rPr>
            </w:pPr>
            <w:r>
              <w:rPr>
                <w:rFonts w:ascii="Tahoma" w:hAnsi="Tahoma" w:cs="Tahoma"/>
                <w:color w:val="000000"/>
                <w:sz w:val="18"/>
                <w:szCs w:val="18"/>
                <w:shd w:val="clear" w:color="auto" w:fill="FFFFFF"/>
              </w:rPr>
              <w:t>Розчин для ін'єкцій, 25 мг/мл по 3 мл в ампулі; по 10 ампул у пачці з перегородками. 1 мл розчину містить диклофенаку натрію 25 мг</w:t>
            </w:r>
          </w:p>
        </w:tc>
        <w:tc>
          <w:tcPr>
            <w:tcW w:w="1417" w:type="dxa"/>
          </w:tcPr>
          <w:p w:rsidR="002506BC" w:rsidRDefault="002506BC" w:rsidP="00587874">
            <w:pPr>
              <w:jc w:val="center"/>
              <w:rPr>
                <w:b/>
              </w:rPr>
            </w:pPr>
            <w:r>
              <w:rPr>
                <w:b/>
              </w:rPr>
              <w:t>уп</w:t>
            </w:r>
          </w:p>
        </w:tc>
        <w:tc>
          <w:tcPr>
            <w:tcW w:w="1701" w:type="dxa"/>
          </w:tcPr>
          <w:p w:rsidR="002506BC" w:rsidRDefault="004B37A8" w:rsidP="00587874">
            <w:pPr>
              <w:jc w:val="center"/>
              <w:rPr>
                <w:b/>
              </w:rPr>
            </w:pPr>
            <w:r>
              <w:rPr>
                <w:b/>
              </w:rPr>
              <w:t>80</w:t>
            </w:r>
          </w:p>
        </w:tc>
      </w:tr>
      <w:tr w:rsidR="002506BC" w:rsidRPr="00441E91" w:rsidTr="00587874">
        <w:tc>
          <w:tcPr>
            <w:tcW w:w="561" w:type="dxa"/>
          </w:tcPr>
          <w:p w:rsidR="002506BC" w:rsidRDefault="002506BC" w:rsidP="00587874">
            <w:pPr>
              <w:jc w:val="center"/>
              <w:rPr>
                <w:b/>
              </w:rPr>
            </w:pPr>
            <w:r>
              <w:rPr>
                <w:b/>
              </w:rPr>
              <w:t>10</w:t>
            </w:r>
          </w:p>
        </w:tc>
        <w:tc>
          <w:tcPr>
            <w:tcW w:w="5530" w:type="dxa"/>
          </w:tcPr>
          <w:p w:rsidR="002506BC" w:rsidRDefault="002506BC" w:rsidP="00587874">
            <w:pPr>
              <w:rPr>
                <w:b/>
              </w:rPr>
            </w:pPr>
            <w:r>
              <w:rPr>
                <w:b/>
              </w:rPr>
              <w:t>Торгівельна назва: ЕУФІЛІН</w:t>
            </w:r>
          </w:p>
          <w:p w:rsidR="002506BC" w:rsidRDefault="002506BC" w:rsidP="00587874">
            <w:pPr>
              <w:rPr>
                <w:b/>
              </w:rPr>
            </w:pPr>
            <w:r>
              <w:rPr>
                <w:b/>
                <w:sz w:val="24"/>
                <w:szCs w:val="24"/>
              </w:rPr>
              <w:t xml:space="preserve">Міжнародна непатентована назва: </w:t>
            </w:r>
            <w:r>
              <w:rPr>
                <w:rFonts w:ascii="Tahoma" w:hAnsi="Tahoma" w:cs="Tahoma"/>
                <w:color w:val="000000"/>
                <w:sz w:val="18"/>
                <w:szCs w:val="18"/>
                <w:shd w:val="clear" w:color="auto" w:fill="FFFFFF"/>
              </w:rPr>
              <w:t>Theophylline Розчин для ін'єкцій 20 мг/мл по 5 мл в ампулах № 10. 1 мл розчину містить 20 мг теофіліну</w:t>
            </w:r>
          </w:p>
        </w:tc>
        <w:tc>
          <w:tcPr>
            <w:tcW w:w="1417" w:type="dxa"/>
          </w:tcPr>
          <w:p w:rsidR="002506BC" w:rsidRDefault="002506BC" w:rsidP="00587874">
            <w:pPr>
              <w:jc w:val="center"/>
              <w:rPr>
                <w:b/>
              </w:rPr>
            </w:pPr>
            <w:r>
              <w:rPr>
                <w:b/>
              </w:rPr>
              <w:t>уп</w:t>
            </w:r>
          </w:p>
        </w:tc>
        <w:tc>
          <w:tcPr>
            <w:tcW w:w="1701" w:type="dxa"/>
          </w:tcPr>
          <w:p w:rsidR="002506BC" w:rsidRDefault="003307F9" w:rsidP="00587874">
            <w:pPr>
              <w:jc w:val="center"/>
              <w:rPr>
                <w:b/>
              </w:rPr>
            </w:pPr>
            <w:r>
              <w:rPr>
                <w:b/>
              </w:rPr>
              <w:t>20</w:t>
            </w:r>
          </w:p>
        </w:tc>
      </w:tr>
      <w:tr w:rsidR="002506BC" w:rsidRPr="00441E91" w:rsidTr="00587874">
        <w:tc>
          <w:tcPr>
            <w:tcW w:w="561" w:type="dxa"/>
          </w:tcPr>
          <w:p w:rsidR="002506BC" w:rsidRDefault="002506BC" w:rsidP="00587874">
            <w:pPr>
              <w:jc w:val="center"/>
              <w:rPr>
                <w:b/>
              </w:rPr>
            </w:pPr>
            <w:r>
              <w:rPr>
                <w:b/>
              </w:rPr>
              <w:t>11</w:t>
            </w:r>
          </w:p>
        </w:tc>
        <w:tc>
          <w:tcPr>
            <w:tcW w:w="5530" w:type="dxa"/>
          </w:tcPr>
          <w:p w:rsidR="002506BC" w:rsidRDefault="002506BC" w:rsidP="00587874">
            <w:pPr>
              <w:rPr>
                <w:b/>
              </w:rPr>
            </w:pPr>
            <w:r>
              <w:rPr>
                <w:b/>
              </w:rPr>
              <w:t>Торгівельна назва: МАГНІЮ СУЛЬФАТ</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Magnesium sulfate</w:t>
            </w:r>
          </w:p>
          <w:p w:rsidR="002506BC" w:rsidRDefault="002506BC" w:rsidP="00587874">
            <w:pPr>
              <w:rPr>
                <w:b/>
              </w:rPr>
            </w:pPr>
            <w:r>
              <w:rPr>
                <w:rFonts w:ascii="Tahoma" w:hAnsi="Tahoma" w:cs="Tahoma"/>
                <w:color w:val="000000"/>
                <w:sz w:val="18"/>
                <w:szCs w:val="18"/>
                <w:shd w:val="clear" w:color="auto" w:fill="FFFFFF"/>
              </w:rPr>
              <w:t xml:space="preserve">Розчин для ін'єкцій, 250 мг/мл, по 5 мл; по 5 ампул у контурній чарунковій упаковці; по 2 контурні чарункові упаковки в пачці; по 10 ампул у коробці; по 5 мл в ампулі; по 5 ампул у </w:t>
            </w:r>
            <w:r>
              <w:rPr>
                <w:rFonts w:ascii="Tahoma" w:hAnsi="Tahoma" w:cs="Tahoma"/>
                <w:color w:val="000000"/>
                <w:sz w:val="18"/>
                <w:szCs w:val="18"/>
                <w:shd w:val="clear" w:color="auto" w:fill="FFFFFF"/>
              </w:rPr>
              <w:lastRenderedPageBreak/>
              <w:t>контурних чарункових упаковках, запаяних папером. 1 мл розчину містить магнію сульфату гептагідрату 250 мг</w:t>
            </w:r>
          </w:p>
        </w:tc>
        <w:tc>
          <w:tcPr>
            <w:tcW w:w="1417" w:type="dxa"/>
          </w:tcPr>
          <w:p w:rsidR="002506BC" w:rsidRDefault="002506BC" w:rsidP="00587874">
            <w:pPr>
              <w:jc w:val="center"/>
              <w:rPr>
                <w:b/>
              </w:rPr>
            </w:pPr>
            <w:r>
              <w:rPr>
                <w:b/>
              </w:rPr>
              <w:lastRenderedPageBreak/>
              <w:t>уп</w:t>
            </w:r>
          </w:p>
        </w:tc>
        <w:tc>
          <w:tcPr>
            <w:tcW w:w="1701" w:type="dxa"/>
          </w:tcPr>
          <w:p w:rsidR="002506BC" w:rsidRDefault="00121A61" w:rsidP="00587874">
            <w:pPr>
              <w:jc w:val="center"/>
              <w:rPr>
                <w:b/>
              </w:rPr>
            </w:pPr>
            <w:r>
              <w:rPr>
                <w:b/>
              </w:rPr>
              <w:t>100</w:t>
            </w:r>
          </w:p>
        </w:tc>
      </w:tr>
      <w:tr w:rsidR="002506BC" w:rsidRPr="00441E91" w:rsidTr="00587874">
        <w:tc>
          <w:tcPr>
            <w:tcW w:w="561" w:type="dxa"/>
          </w:tcPr>
          <w:p w:rsidR="002506BC" w:rsidRDefault="002506BC" w:rsidP="00587874">
            <w:pPr>
              <w:jc w:val="center"/>
              <w:rPr>
                <w:b/>
              </w:rPr>
            </w:pPr>
            <w:r>
              <w:rPr>
                <w:b/>
              </w:rPr>
              <w:lastRenderedPageBreak/>
              <w:t>12</w:t>
            </w:r>
          </w:p>
        </w:tc>
        <w:tc>
          <w:tcPr>
            <w:tcW w:w="5530" w:type="dxa"/>
          </w:tcPr>
          <w:p w:rsidR="002506BC" w:rsidRDefault="002506BC" w:rsidP="00587874">
            <w:pPr>
              <w:rPr>
                <w:b/>
              </w:rPr>
            </w:pPr>
            <w:r>
              <w:rPr>
                <w:b/>
              </w:rPr>
              <w:t xml:space="preserve">Торгівельна назва: </w:t>
            </w:r>
            <w:r>
              <w:rPr>
                <w:rStyle w:val="a9"/>
                <w:rFonts w:ascii="Tahoma" w:eastAsiaTheme="majorEastAsia" w:hAnsi="Tahoma" w:cs="Tahoma"/>
                <w:color w:val="000000"/>
                <w:sz w:val="18"/>
                <w:szCs w:val="18"/>
                <w:shd w:val="clear" w:color="auto" w:fill="FFFFFF"/>
              </w:rPr>
              <w:t>КОФЕЇН-БЕНЗОАТ НАТРІЮ</w:t>
            </w:r>
          </w:p>
          <w:p w:rsidR="004C70EC" w:rsidRPr="004C70EC" w:rsidRDefault="002506BC" w:rsidP="004C70EC">
            <w:pPr>
              <w:rPr>
                <w:rFonts w:ascii="Tahoma" w:hAnsi="Tahoma" w:cs="Tahoma"/>
                <w:b/>
                <w:color w:val="000000"/>
                <w:sz w:val="20"/>
                <w:szCs w:val="20"/>
                <w:shd w:val="clear" w:color="auto" w:fill="FFFFFF"/>
              </w:rPr>
            </w:pPr>
            <w:r>
              <w:rPr>
                <w:b/>
                <w:sz w:val="24"/>
                <w:szCs w:val="24"/>
              </w:rPr>
              <w:t xml:space="preserve">Міжнародна непатентована назва: </w:t>
            </w:r>
            <w:r w:rsidR="004C70EC" w:rsidRPr="004C70EC">
              <w:rPr>
                <w:rFonts w:ascii="Arial" w:hAnsi="Arial" w:cs="Arial"/>
                <w:b/>
                <w:color w:val="000000"/>
                <w:sz w:val="20"/>
                <w:szCs w:val="20"/>
              </w:rPr>
              <w:t>Caffeine and sodium benzoate</w:t>
            </w:r>
          </w:p>
          <w:p w:rsidR="002506BC" w:rsidRDefault="002506BC" w:rsidP="00587874">
            <w:pPr>
              <w:rPr>
                <w:b/>
              </w:rPr>
            </w:pPr>
            <w:r>
              <w:rPr>
                <w:rFonts w:ascii="Tahoma" w:hAnsi="Tahoma" w:cs="Tahoma"/>
                <w:color w:val="000000"/>
                <w:sz w:val="18"/>
                <w:szCs w:val="18"/>
                <w:shd w:val="clear" w:color="auto" w:fill="FFFFFF"/>
              </w:rPr>
              <w:t>Розчин для ін'єкцій 10%,  по 1 мл,  в ампулах № 10. 1 мл розчину містить кофеїн-бензоату натрію - 100.0 мг </w:t>
            </w:r>
          </w:p>
        </w:tc>
        <w:tc>
          <w:tcPr>
            <w:tcW w:w="1417" w:type="dxa"/>
          </w:tcPr>
          <w:p w:rsidR="002506BC" w:rsidRDefault="002506BC" w:rsidP="00587874">
            <w:pPr>
              <w:jc w:val="center"/>
              <w:rPr>
                <w:b/>
              </w:rPr>
            </w:pPr>
            <w:r>
              <w:rPr>
                <w:b/>
              </w:rPr>
              <w:t>уп</w:t>
            </w:r>
          </w:p>
        </w:tc>
        <w:tc>
          <w:tcPr>
            <w:tcW w:w="1701" w:type="dxa"/>
          </w:tcPr>
          <w:p w:rsidR="002506BC" w:rsidRDefault="002506BC" w:rsidP="00587874">
            <w:pPr>
              <w:jc w:val="center"/>
              <w:rPr>
                <w:b/>
              </w:rPr>
            </w:pPr>
            <w:r>
              <w:rPr>
                <w:b/>
              </w:rPr>
              <w:t>20</w:t>
            </w:r>
          </w:p>
        </w:tc>
      </w:tr>
      <w:tr w:rsidR="002506BC" w:rsidRPr="00441E91" w:rsidTr="00587874">
        <w:tc>
          <w:tcPr>
            <w:tcW w:w="561" w:type="dxa"/>
          </w:tcPr>
          <w:p w:rsidR="002506BC" w:rsidRDefault="002506BC" w:rsidP="00587874">
            <w:pPr>
              <w:jc w:val="center"/>
              <w:rPr>
                <w:b/>
              </w:rPr>
            </w:pPr>
            <w:r>
              <w:rPr>
                <w:b/>
              </w:rPr>
              <w:t>13</w:t>
            </w:r>
          </w:p>
        </w:tc>
        <w:tc>
          <w:tcPr>
            <w:tcW w:w="5530" w:type="dxa"/>
          </w:tcPr>
          <w:p w:rsidR="002506BC" w:rsidRDefault="002506BC" w:rsidP="00587874">
            <w:pPr>
              <w:rPr>
                <w:b/>
              </w:rPr>
            </w:pPr>
            <w:r>
              <w:rPr>
                <w:b/>
              </w:rPr>
              <w:t xml:space="preserve">Торгівельна назва: </w:t>
            </w:r>
            <w:r>
              <w:rPr>
                <w:rStyle w:val="a9"/>
                <w:rFonts w:ascii="Tahoma" w:eastAsiaTheme="majorEastAsia" w:hAnsi="Tahoma" w:cs="Tahoma"/>
                <w:color w:val="000000"/>
                <w:sz w:val="18"/>
                <w:szCs w:val="18"/>
                <w:shd w:val="clear" w:color="auto" w:fill="FFFFFF"/>
              </w:rPr>
              <w:t>ДРОТАВЕРИН</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Drotaverine</w:t>
            </w:r>
          </w:p>
          <w:p w:rsidR="002506BC" w:rsidRDefault="002506BC" w:rsidP="00121A61">
            <w:pPr>
              <w:rPr>
                <w:b/>
              </w:rPr>
            </w:pPr>
            <w:r>
              <w:rPr>
                <w:rFonts w:ascii="Tahoma" w:hAnsi="Tahoma" w:cs="Tahoma"/>
                <w:color w:val="000000"/>
                <w:sz w:val="18"/>
                <w:szCs w:val="18"/>
                <w:shd w:val="clear" w:color="auto" w:fill="FFFFFF"/>
              </w:rPr>
              <w:t>Розчин для ін'єкцій, 20 мг/мл по 2 мл в ампулах; по 5 ампул в касеті;. 1 мл препарату містить дротаверину гідрохлориду (у перерахуванні на 100 % безводну та вільну від етанолу речовину) 20 мг</w:t>
            </w:r>
          </w:p>
        </w:tc>
        <w:tc>
          <w:tcPr>
            <w:tcW w:w="1417" w:type="dxa"/>
          </w:tcPr>
          <w:p w:rsidR="002506BC" w:rsidRDefault="002506BC" w:rsidP="00587874">
            <w:pPr>
              <w:jc w:val="center"/>
              <w:rPr>
                <w:b/>
              </w:rPr>
            </w:pPr>
            <w:r>
              <w:rPr>
                <w:b/>
              </w:rPr>
              <w:t>уп</w:t>
            </w:r>
          </w:p>
        </w:tc>
        <w:tc>
          <w:tcPr>
            <w:tcW w:w="1701" w:type="dxa"/>
          </w:tcPr>
          <w:p w:rsidR="002506BC" w:rsidRDefault="00121A61" w:rsidP="00587874">
            <w:pPr>
              <w:jc w:val="center"/>
              <w:rPr>
                <w:b/>
              </w:rPr>
            </w:pPr>
            <w:r>
              <w:rPr>
                <w:b/>
              </w:rPr>
              <w:t>80</w:t>
            </w:r>
          </w:p>
        </w:tc>
      </w:tr>
      <w:tr w:rsidR="002506BC" w:rsidRPr="00441E91" w:rsidTr="00587874">
        <w:tc>
          <w:tcPr>
            <w:tcW w:w="561" w:type="dxa"/>
          </w:tcPr>
          <w:p w:rsidR="002506BC" w:rsidRDefault="002506BC" w:rsidP="00587874">
            <w:pPr>
              <w:jc w:val="center"/>
              <w:rPr>
                <w:b/>
              </w:rPr>
            </w:pPr>
            <w:r>
              <w:rPr>
                <w:b/>
              </w:rPr>
              <w:t>14</w:t>
            </w:r>
          </w:p>
        </w:tc>
        <w:tc>
          <w:tcPr>
            <w:tcW w:w="5530" w:type="dxa"/>
          </w:tcPr>
          <w:p w:rsidR="002506BC" w:rsidRDefault="002506BC" w:rsidP="00587874">
            <w:pPr>
              <w:rPr>
                <w:b/>
              </w:rPr>
            </w:pPr>
            <w:r>
              <w:rPr>
                <w:b/>
              </w:rPr>
              <w:t xml:space="preserve">Торгівельна назва: </w:t>
            </w:r>
            <w:r>
              <w:rPr>
                <w:rStyle w:val="a9"/>
                <w:rFonts w:ascii="Tahoma" w:eastAsiaTheme="majorEastAsia" w:hAnsi="Tahoma" w:cs="Tahoma"/>
                <w:color w:val="000000"/>
                <w:sz w:val="18"/>
                <w:szCs w:val="18"/>
                <w:shd w:val="clear" w:color="auto" w:fill="FFFFFF"/>
              </w:rPr>
              <w:t>ФУРОСЕМІД</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Furosemide</w:t>
            </w:r>
          </w:p>
          <w:p w:rsidR="002506BC" w:rsidRDefault="002506BC" w:rsidP="00587874">
            <w:pPr>
              <w:rPr>
                <w:b/>
              </w:rPr>
            </w:pPr>
            <w:r>
              <w:rPr>
                <w:rFonts w:ascii="Tahoma" w:hAnsi="Tahoma" w:cs="Tahoma"/>
                <w:color w:val="000000"/>
                <w:sz w:val="18"/>
                <w:szCs w:val="18"/>
                <w:shd w:val="clear" w:color="auto" w:fill="FFFFFF"/>
              </w:rPr>
              <w:t xml:space="preserve">Розчин для ін'єкцій, 10 мг/мл, по 2 мл в ампулі, по 10 ампул в пачці; по 2 мл в ампулі, по 10 ампул у блістері, по 1 блістеру в пачці; по 2 мл в ампулі, по 5 ампул у блістері, по 2 блістери в пачці. 1 мл розчину містить фуросеміду 10 мг </w:t>
            </w:r>
          </w:p>
        </w:tc>
        <w:tc>
          <w:tcPr>
            <w:tcW w:w="1417" w:type="dxa"/>
          </w:tcPr>
          <w:p w:rsidR="002506BC" w:rsidRDefault="002506BC" w:rsidP="00587874">
            <w:pPr>
              <w:jc w:val="center"/>
              <w:rPr>
                <w:b/>
              </w:rPr>
            </w:pPr>
            <w:r>
              <w:rPr>
                <w:b/>
              </w:rPr>
              <w:t>уп</w:t>
            </w:r>
          </w:p>
        </w:tc>
        <w:tc>
          <w:tcPr>
            <w:tcW w:w="1701" w:type="dxa"/>
          </w:tcPr>
          <w:p w:rsidR="002506BC" w:rsidRDefault="002506BC" w:rsidP="00587874">
            <w:pPr>
              <w:jc w:val="center"/>
              <w:rPr>
                <w:b/>
              </w:rPr>
            </w:pPr>
            <w:r>
              <w:rPr>
                <w:b/>
              </w:rPr>
              <w:t>60</w:t>
            </w:r>
          </w:p>
        </w:tc>
      </w:tr>
      <w:tr w:rsidR="002506BC" w:rsidRPr="00441E91" w:rsidTr="00587874">
        <w:tc>
          <w:tcPr>
            <w:tcW w:w="561" w:type="dxa"/>
          </w:tcPr>
          <w:p w:rsidR="002506BC" w:rsidRDefault="002506BC" w:rsidP="00587874">
            <w:pPr>
              <w:jc w:val="center"/>
              <w:rPr>
                <w:b/>
              </w:rPr>
            </w:pPr>
            <w:r>
              <w:rPr>
                <w:b/>
              </w:rPr>
              <w:t>1</w:t>
            </w:r>
            <w:r w:rsidR="0091400E">
              <w:rPr>
                <w:b/>
              </w:rPr>
              <w:t>5</w:t>
            </w:r>
          </w:p>
        </w:tc>
        <w:tc>
          <w:tcPr>
            <w:tcW w:w="5530" w:type="dxa"/>
          </w:tcPr>
          <w:p w:rsidR="002506BC" w:rsidRDefault="002506BC" w:rsidP="00587874">
            <w:pPr>
              <w:rPr>
                <w:b/>
              </w:rPr>
            </w:pPr>
            <w:r>
              <w:rPr>
                <w:b/>
              </w:rPr>
              <w:t xml:space="preserve">Торгівельна назва: </w:t>
            </w:r>
            <w:r>
              <w:rPr>
                <w:rStyle w:val="a9"/>
                <w:rFonts w:ascii="Tahoma" w:eastAsiaTheme="majorEastAsia" w:hAnsi="Tahoma" w:cs="Tahoma"/>
                <w:color w:val="000000"/>
                <w:sz w:val="18"/>
                <w:szCs w:val="18"/>
                <w:shd w:val="clear" w:color="auto" w:fill="FFFFFF"/>
              </w:rPr>
              <w:t>ГЕПАРИН</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Heparin</w:t>
            </w:r>
          </w:p>
          <w:p w:rsidR="002506BC" w:rsidRDefault="002506BC" w:rsidP="00587874">
            <w:pPr>
              <w:rPr>
                <w:b/>
              </w:rPr>
            </w:pPr>
            <w:r>
              <w:rPr>
                <w:rFonts w:ascii="Tahoma" w:hAnsi="Tahoma" w:cs="Tahoma"/>
                <w:color w:val="000000"/>
                <w:sz w:val="18"/>
                <w:szCs w:val="18"/>
                <w:shd w:val="clear" w:color="auto" w:fill="FFFFFF"/>
              </w:rPr>
              <w:t>Розчин для ін'єкцій, 5000 МО/мл по 5 мл у флаконах № 5 (пакування із форми іn bulk фірми-виробника "СКС Лабораторіз", Індія). 1 мл містить 5 000 МО гепарину натрію</w:t>
            </w:r>
          </w:p>
        </w:tc>
        <w:tc>
          <w:tcPr>
            <w:tcW w:w="1417" w:type="dxa"/>
          </w:tcPr>
          <w:p w:rsidR="002506BC" w:rsidRDefault="002506BC" w:rsidP="00587874">
            <w:pPr>
              <w:jc w:val="center"/>
              <w:rPr>
                <w:b/>
              </w:rPr>
            </w:pPr>
            <w:r>
              <w:rPr>
                <w:b/>
              </w:rPr>
              <w:t>уп</w:t>
            </w:r>
          </w:p>
        </w:tc>
        <w:tc>
          <w:tcPr>
            <w:tcW w:w="1701" w:type="dxa"/>
          </w:tcPr>
          <w:p w:rsidR="002506BC" w:rsidRDefault="002506BC" w:rsidP="00587874">
            <w:pPr>
              <w:jc w:val="center"/>
              <w:rPr>
                <w:b/>
              </w:rPr>
            </w:pPr>
            <w:r>
              <w:rPr>
                <w:b/>
              </w:rPr>
              <w:t>2</w:t>
            </w:r>
          </w:p>
        </w:tc>
      </w:tr>
      <w:tr w:rsidR="002506BC" w:rsidRPr="00441E91" w:rsidTr="00587874">
        <w:tc>
          <w:tcPr>
            <w:tcW w:w="561" w:type="dxa"/>
          </w:tcPr>
          <w:p w:rsidR="002506BC" w:rsidRDefault="002506BC" w:rsidP="00587874">
            <w:pPr>
              <w:jc w:val="center"/>
              <w:rPr>
                <w:b/>
              </w:rPr>
            </w:pPr>
            <w:r>
              <w:rPr>
                <w:b/>
              </w:rPr>
              <w:t>1</w:t>
            </w:r>
            <w:r w:rsidR="0091400E">
              <w:rPr>
                <w:b/>
              </w:rPr>
              <w:t>6</w:t>
            </w:r>
          </w:p>
        </w:tc>
        <w:tc>
          <w:tcPr>
            <w:tcW w:w="5530" w:type="dxa"/>
          </w:tcPr>
          <w:p w:rsidR="002506BC" w:rsidRDefault="002506BC" w:rsidP="00587874">
            <w:pPr>
              <w:rPr>
                <w:b/>
              </w:rPr>
            </w:pPr>
            <w:r>
              <w:rPr>
                <w:b/>
              </w:rPr>
              <w:t xml:space="preserve">Торгівельна назва: </w:t>
            </w:r>
            <w:r>
              <w:rPr>
                <w:rStyle w:val="a9"/>
                <w:rFonts w:ascii="Tahoma" w:eastAsiaTheme="majorEastAsia" w:hAnsi="Tahoma" w:cs="Tahoma"/>
                <w:color w:val="000000"/>
                <w:sz w:val="18"/>
                <w:szCs w:val="18"/>
                <w:shd w:val="clear" w:color="auto" w:fill="FFFFFF"/>
              </w:rPr>
              <w:t>ДЕКСАМЕТАЗОН</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Dexamethasone</w:t>
            </w:r>
          </w:p>
          <w:p w:rsidR="002506BC" w:rsidRDefault="002506BC" w:rsidP="0091400E">
            <w:pPr>
              <w:rPr>
                <w:b/>
              </w:rPr>
            </w:pPr>
            <w:r>
              <w:rPr>
                <w:rFonts w:ascii="Tahoma" w:hAnsi="Tahoma" w:cs="Tahoma"/>
                <w:color w:val="000000"/>
                <w:sz w:val="18"/>
                <w:szCs w:val="18"/>
                <w:shd w:val="clear" w:color="auto" w:fill="FFFFFF"/>
              </w:rPr>
              <w:t>Розчин для ін'єкцій, 4 мг/мл, по 1 мл в ампулі; по 5 ампул у блістері.</w:t>
            </w:r>
            <w:r w:rsidR="0091400E">
              <w:rPr>
                <w:rFonts w:ascii="Tahoma" w:hAnsi="Tahoma" w:cs="Tahoma"/>
                <w:color w:val="000000"/>
                <w:sz w:val="18"/>
                <w:szCs w:val="18"/>
                <w:shd w:val="clear" w:color="auto" w:fill="FFFFFF"/>
              </w:rPr>
              <w:t xml:space="preserve"> по 1 блістері в упаковці.</w:t>
            </w:r>
            <w:r>
              <w:rPr>
                <w:rFonts w:ascii="Tahoma" w:hAnsi="Tahoma" w:cs="Tahoma"/>
                <w:color w:val="000000"/>
                <w:sz w:val="18"/>
                <w:szCs w:val="18"/>
                <w:shd w:val="clear" w:color="auto" w:fill="FFFFFF"/>
              </w:rPr>
              <w:t xml:space="preserve"> 1 мл розчину для ін’єкцій містить 4 мг дексаметазону фосфату у вигляді дексаметазону натрію фосфату </w:t>
            </w:r>
          </w:p>
        </w:tc>
        <w:tc>
          <w:tcPr>
            <w:tcW w:w="1417" w:type="dxa"/>
          </w:tcPr>
          <w:p w:rsidR="002506BC" w:rsidRDefault="002506BC" w:rsidP="00587874">
            <w:pPr>
              <w:jc w:val="center"/>
              <w:rPr>
                <w:b/>
              </w:rPr>
            </w:pPr>
            <w:r>
              <w:rPr>
                <w:b/>
              </w:rPr>
              <w:t>уп</w:t>
            </w:r>
          </w:p>
        </w:tc>
        <w:tc>
          <w:tcPr>
            <w:tcW w:w="1701" w:type="dxa"/>
          </w:tcPr>
          <w:p w:rsidR="002506BC" w:rsidRDefault="0091400E" w:rsidP="00587874">
            <w:pPr>
              <w:jc w:val="center"/>
              <w:rPr>
                <w:b/>
              </w:rPr>
            </w:pPr>
            <w:r>
              <w:rPr>
                <w:b/>
              </w:rPr>
              <w:t>100</w:t>
            </w:r>
          </w:p>
        </w:tc>
      </w:tr>
      <w:tr w:rsidR="002506BC" w:rsidRPr="00441E91" w:rsidTr="00587874">
        <w:tc>
          <w:tcPr>
            <w:tcW w:w="561" w:type="dxa"/>
          </w:tcPr>
          <w:p w:rsidR="002506BC" w:rsidRDefault="002506BC" w:rsidP="00587874">
            <w:pPr>
              <w:jc w:val="center"/>
              <w:rPr>
                <w:b/>
              </w:rPr>
            </w:pPr>
            <w:r>
              <w:rPr>
                <w:b/>
              </w:rPr>
              <w:t>1</w:t>
            </w:r>
            <w:r w:rsidR="0091400E">
              <w:rPr>
                <w:b/>
              </w:rPr>
              <w:t>7</w:t>
            </w:r>
          </w:p>
        </w:tc>
        <w:tc>
          <w:tcPr>
            <w:tcW w:w="5530" w:type="dxa"/>
          </w:tcPr>
          <w:p w:rsidR="002506BC" w:rsidRDefault="002506BC" w:rsidP="00587874">
            <w:pPr>
              <w:rPr>
                <w:b/>
              </w:rPr>
            </w:pPr>
            <w:r>
              <w:rPr>
                <w:b/>
              </w:rPr>
              <w:t xml:space="preserve">Торгівельна назва: </w:t>
            </w:r>
            <w:r>
              <w:rPr>
                <w:rStyle w:val="a9"/>
                <w:rFonts w:ascii="Tahoma" w:eastAsiaTheme="majorEastAsia" w:hAnsi="Tahoma" w:cs="Tahoma"/>
                <w:color w:val="000000"/>
                <w:sz w:val="18"/>
                <w:szCs w:val="18"/>
                <w:shd w:val="clear" w:color="auto" w:fill="FFFFFF"/>
              </w:rPr>
              <w:t>ГЛЮКОЗА</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Glucose</w:t>
            </w:r>
          </w:p>
          <w:p w:rsidR="002506BC" w:rsidRDefault="002506BC" w:rsidP="00587874">
            <w:pPr>
              <w:rPr>
                <w:b/>
              </w:rPr>
            </w:pPr>
            <w:r>
              <w:rPr>
                <w:rFonts w:ascii="Tahoma" w:hAnsi="Tahoma" w:cs="Tahoma"/>
                <w:color w:val="000000"/>
                <w:sz w:val="18"/>
                <w:szCs w:val="18"/>
                <w:shd w:val="clear" w:color="auto" w:fill="FFFFFF"/>
              </w:rPr>
              <w:t>Розчин для інфузій 5 % по 200 мл у флаконі. 100 мл розчину містять глюкози моногідрату в перерахунку на глюкозу безводну 5,0 г</w:t>
            </w:r>
          </w:p>
        </w:tc>
        <w:tc>
          <w:tcPr>
            <w:tcW w:w="1417" w:type="dxa"/>
          </w:tcPr>
          <w:p w:rsidR="002506BC" w:rsidRDefault="002506BC" w:rsidP="00587874">
            <w:pPr>
              <w:jc w:val="center"/>
              <w:rPr>
                <w:b/>
              </w:rPr>
            </w:pPr>
            <w:r>
              <w:rPr>
                <w:b/>
              </w:rPr>
              <w:t>фл</w:t>
            </w:r>
          </w:p>
        </w:tc>
        <w:tc>
          <w:tcPr>
            <w:tcW w:w="1701" w:type="dxa"/>
          </w:tcPr>
          <w:p w:rsidR="002506BC" w:rsidRDefault="002506BC" w:rsidP="00587874">
            <w:pPr>
              <w:jc w:val="center"/>
              <w:rPr>
                <w:b/>
              </w:rPr>
            </w:pPr>
            <w:r>
              <w:rPr>
                <w:b/>
              </w:rPr>
              <w:t>1</w:t>
            </w:r>
            <w:r w:rsidR="00DA3D01">
              <w:rPr>
                <w:b/>
              </w:rPr>
              <w:t>0</w:t>
            </w:r>
          </w:p>
        </w:tc>
      </w:tr>
      <w:tr w:rsidR="002506BC" w:rsidRPr="00441E91" w:rsidTr="00587874">
        <w:tc>
          <w:tcPr>
            <w:tcW w:w="561" w:type="dxa"/>
          </w:tcPr>
          <w:p w:rsidR="002506BC" w:rsidRDefault="002506BC" w:rsidP="00587874">
            <w:pPr>
              <w:jc w:val="center"/>
              <w:rPr>
                <w:b/>
              </w:rPr>
            </w:pPr>
            <w:r>
              <w:rPr>
                <w:b/>
              </w:rPr>
              <w:t>1</w:t>
            </w:r>
            <w:r w:rsidR="0091400E">
              <w:rPr>
                <w:b/>
              </w:rPr>
              <w:t>8</w:t>
            </w:r>
          </w:p>
        </w:tc>
        <w:tc>
          <w:tcPr>
            <w:tcW w:w="5530" w:type="dxa"/>
          </w:tcPr>
          <w:p w:rsidR="002506BC" w:rsidRDefault="002506BC" w:rsidP="00587874">
            <w:pPr>
              <w:rPr>
                <w:b/>
              </w:rPr>
            </w:pPr>
            <w:r>
              <w:rPr>
                <w:b/>
              </w:rPr>
              <w:t xml:space="preserve">Торгівельна назва: </w:t>
            </w:r>
            <w:r>
              <w:rPr>
                <w:rStyle w:val="a9"/>
                <w:rFonts w:ascii="Tahoma" w:eastAsiaTheme="majorEastAsia" w:hAnsi="Tahoma" w:cs="Tahoma"/>
                <w:color w:val="000000"/>
                <w:sz w:val="18"/>
                <w:szCs w:val="18"/>
                <w:shd w:val="clear" w:color="auto" w:fill="FFFFFF"/>
              </w:rPr>
              <w:t>НАТРІЮ ХЛОРИД</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Sodium chloride</w:t>
            </w:r>
          </w:p>
          <w:p w:rsidR="002506BC" w:rsidRDefault="002506BC" w:rsidP="00587874">
            <w:pPr>
              <w:rPr>
                <w:b/>
              </w:rPr>
            </w:pPr>
            <w:r>
              <w:rPr>
                <w:rFonts w:ascii="Tahoma" w:hAnsi="Tahoma" w:cs="Tahoma"/>
                <w:color w:val="000000"/>
                <w:sz w:val="18"/>
                <w:szCs w:val="18"/>
                <w:shd w:val="clear" w:color="auto" w:fill="FFFFFF"/>
              </w:rPr>
              <w:t>Розчин для інфузій, 9 мг/мл по 200 мл у флаконах. 1 мл розчину містить натрію хлориду 9,0 мг.</w:t>
            </w:r>
          </w:p>
        </w:tc>
        <w:tc>
          <w:tcPr>
            <w:tcW w:w="1417" w:type="dxa"/>
          </w:tcPr>
          <w:p w:rsidR="002506BC" w:rsidRDefault="002506BC" w:rsidP="00587874">
            <w:pPr>
              <w:jc w:val="center"/>
              <w:rPr>
                <w:b/>
              </w:rPr>
            </w:pPr>
            <w:r>
              <w:rPr>
                <w:b/>
              </w:rPr>
              <w:t>фл</w:t>
            </w:r>
          </w:p>
        </w:tc>
        <w:tc>
          <w:tcPr>
            <w:tcW w:w="1701" w:type="dxa"/>
          </w:tcPr>
          <w:p w:rsidR="002506BC" w:rsidRDefault="00DA3D01" w:rsidP="00587874">
            <w:pPr>
              <w:jc w:val="center"/>
              <w:rPr>
                <w:b/>
              </w:rPr>
            </w:pPr>
            <w:r>
              <w:rPr>
                <w:b/>
              </w:rPr>
              <w:t>20</w:t>
            </w:r>
          </w:p>
        </w:tc>
      </w:tr>
      <w:tr w:rsidR="002506BC" w:rsidRPr="00441E91" w:rsidTr="00587874">
        <w:tc>
          <w:tcPr>
            <w:tcW w:w="561" w:type="dxa"/>
          </w:tcPr>
          <w:p w:rsidR="002506BC" w:rsidRDefault="00406493" w:rsidP="00587874">
            <w:pPr>
              <w:jc w:val="center"/>
              <w:rPr>
                <w:b/>
              </w:rPr>
            </w:pPr>
            <w:r>
              <w:rPr>
                <w:b/>
              </w:rPr>
              <w:t>19</w:t>
            </w:r>
          </w:p>
        </w:tc>
        <w:tc>
          <w:tcPr>
            <w:tcW w:w="5530" w:type="dxa"/>
          </w:tcPr>
          <w:p w:rsidR="002506BC" w:rsidRDefault="002506BC" w:rsidP="00587874">
            <w:pPr>
              <w:rPr>
                <w:b/>
              </w:rPr>
            </w:pPr>
            <w:r>
              <w:rPr>
                <w:b/>
              </w:rPr>
              <w:t xml:space="preserve">Торгівельна назва: </w:t>
            </w:r>
            <w:r>
              <w:rPr>
                <w:rStyle w:val="a9"/>
                <w:rFonts w:ascii="Tahoma" w:eastAsiaTheme="majorEastAsia" w:hAnsi="Tahoma" w:cs="Tahoma"/>
                <w:color w:val="000000"/>
                <w:sz w:val="18"/>
                <w:szCs w:val="18"/>
                <w:shd w:val="clear" w:color="auto" w:fill="FFFFFF"/>
              </w:rPr>
              <w:t xml:space="preserve">ПАРАЦЕТАМОЛ </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Paracetamol</w:t>
            </w:r>
          </w:p>
          <w:p w:rsidR="002506BC" w:rsidRDefault="002506BC" w:rsidP="00587874">
            <w:pPr>
              <w:rPr>
                <w:b/>
              </w:rPr>
            </w:pPr>
            <w:r>
              <w:rPr>
                <w:rFonts w:ascii="Tahoma" w:hAnsi="Tahoma" w:cs="Tahoma"/>
                <w:color w:val="000000"/>
                <w:sz w:val="18"/>
                <w:szCs w:val="18"/>
                <w:shd w:val="clear" w:color="auto" w:fill="FFFFFF"/>
              </w:rPr>
              <w:t>Таблетки по 200 мг по 10 таблеток у блістерах; по 10 таблеток у бл</w:t>
            </w:r>
            <w:r w:rsidR="00406493">
              <w:rPr>
                <w:rFonts w:ascii="Tahoma" w:hAnsi="Tahoma" w:cs="Tahoma"/>
                <w:color w:val="000000"/>
                <w:sz w:val="18"/>
                <w:szCs w:val="18"/>
                <w:shd w:val="clear" w:color="auto" w:fill="FFFFFF"/>
              </w:rPr>
              <w:t>істері, по 2  блістер</w:t>
            </w:r>
            <w:r>
              <w:rPr>
                <w:rFonts w:ascii="Tahoma" w:hAnsi="Tahoma" w:cs="Tahoma"/>
                <w:color w:val="000000"/>
                <w:sz w:val="18"/>
                <w:szCs w:val="18"/>
                <w:shd w:val="clear" w:color="auto" w:fill="FFFFFF"/>
              </w:rPr>
              <w:t xml:space="preserve"> в пачці. 1 таблетка містить парацетамолу, у перерахуванні на 100 % речовину, 200 мг</w:t>
            </w:r>
          </w:p>
        </w:tc>
        <w:tc>
          <w:tcPr>
            <w:tcW w:w="1417" w:type="dxa"/>
          </w:tcPr>
          <w:p w:rsidR="002506BC" w:rsidRDefault="002506BC" w:rsidP="00587874">
            <w:pPr>
              <w:jc w:val="center"/>
              <w:rPr>
                <w:b/>
              </w:rPr>
            </w:pPr>
            <w:r>
              <w:rPr>
                <w:b/>
              </w:rPr>
              <w:t>уп</w:t>
            </w:r>
          </w:p>
        </w:tc>
        <w:tc>
          <w:tcPr>
            <w:tcW w:w="1701" w:type="dxa"/>
          </w:tcPr>
          <w:p w:rsidR="002506BC" w:rsidRDefault="002506BC" w:rsidP="00587874">
            <w:pPr>
              <w:jc w:val="center"/>
              <w:rPr>
                <w:b/>
              </w:rPr>
            </w:pPr>
            <w:r>
              <w:rPr>
                <w:b/>
              </w:rPr>
              <w:t>100</w:t>
            </w:r>
          </w:p>
        </w:tc>
      </w:tr>
      <w:tr w:rsidR="002506BC" w:rsidRPr="00441E91" w:rsidTr="00587874">
        <w:tc>
          <w:tcPr>
            <w:tcW w:w="561" w:type="dxa"/>
          </w:tcPr>
          <w:p w:rsidR="002506BC" w:rsidRDefault="002506BC" w:rsidP="00406493">
            <w:pPr>
              <w:jc w:val="center"/>
              <w:rPr>
                <w:b/>
              </w:rPr>
            </w:pPr>
            <w:r>
              <w:rPr>
                <w:b/>
              </w:rPr>
              <w:t>2</w:t>
            </w:r>
            <w:r w:rsidR="00406493">
              <w:rPr>
                <w:b/>
              </w:rPr>
              <w:t>0</w:t>
            </w:r>
          </w:p>
        </w:tc>
        <w:tc>
          <w:tcPr>
            <w:tcW w:w="5530" w:type="dxa"/>
          </w:tcPr>
          <w:p w:rsidR="002506BC" w:rsidRDefault="002506BC" w:rsidP="00587874">
            <w:pPr>
              <w:rPr>
                <w:b/>
              </w:rPr>
            </w:pPr>
            <w:r>
              <w:rPr>
                <w:b/>
              </w:rPr>
              <w:t xml:space="preserve">Торгівельна назва: </w:t>
            </w:r>
            <w:r>
              <w:rPr>
                <w:rStyle w:val="a9"/>
                <w:rFonts w:ascii="Tahoma" w:eastAsiaTheme="majorEastAsia" w:hAnsi="Tahoma" w:cs="Tahoma"/>
                <w:color w:val="000000"/>
                <w:sz w:val="18"/>
                <w:szCs w:val="18"/>
                <w:shd w:val="clear" w:color="auto" w:fill="FFFFFF"/>
              </w:rPr>
              <w:t>КАПТОПРИЛ</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Captopril</w:t>
            </w:r>
          </w:p>
          <w:p w:rsidR="002506BC" w:rsidRDefault="002506BC" w:rsidP="00587874">
            <w:pPr>
              <w:rPr>
                <w:b/>
              </w:rPr>
            </w:pPr>
            <w:r>
              <w:rPr>
                <w:rFonts w:ascii="Tahoma" w:hAnsi="Tahoma" w:cs="Tahoma"/>
                <w:color w:val="000000"/>
                <w:sz w:val="18"/>
                <w:szCs w:val="18"/>
                <w:shd w:val="clear" w:color="auto" w:fill="FFFFFF"/>
              </w:rPr>
              <w:t>Таблетки по 25 мг № 20 (10х2) у блістерах. 1 таблетка містить 25 мг каптоприлу</w:t>
            </w:r>
          </w:p>
        </w:tc>
        <w:tc>
          <w:tcPr>
            <w:tcW w:w="1417" w:type="dxa"/>
          </w:tcPr>
          <w:p w:rsidR="002506BC" w:rsidRDefault="002506BC" w:rsidP="00587874">
            <w:pPr>
              <w:jc w:val="center"/>
              <w:rPr>
                <w:b/>
              </w:rPr>
            </w:pPr>
            <w:r>
              <w:rPr>
                <w:b/>
              </w:rPr>
              <w:t>уп</w:t>
            </w:r>
          </w:p>
        </w:tc>
        <w:tc>
          <w:tcPr>
            <w:tcW w:w="1701" w:type="dxa"/>
          </w:tcPr>
          <w:p w:rsidR="002506BC" w:rsidRDefault="00406493" w:rsidP="00587874">
            <w:pPr>
              <w:jc w:val="center"/>
              <w:rPr>
                <w:b/>
              </w:rPr>
            </w:pPr>
            <w:r>
              <w:rPr>
                <w:b/>
              </w:rPr>
              <w:t>50</w:t>
            </w:r>
          </w:p>
        </w:tc>
      </w:tr>
      <w:tr w:rsidR="002506BC" w:rsidRPr="00441E91" w:rsidTr="00587874">
        <w:tc>
          <w:tcPr>
            <w:tcW w:w="561" w:type="dxa"/>
          </w:tcPr>
          <w:p w:rsidR="002506BC" w:rsidRDefault="002506BC" w:rsidP="00406493">
            <w:pPr>
              <w:jc w:val="center"/>
              <w:rPr>
                <w:b/>
              </w:rPr>
            </w:pPr>
            <w:r>
              <w:rPr>
                <w:b/>
              </w:rPr>
              <w:t>2</w:t>
            </w:r>
            <w:r w:rsidR="00406493">
              <w:rPr>
                <w:b/>
              </w:rPr>
              <w:t>1</w:t>
            </w:r>
          </w:p>
        </w:tc>
        <w:tc>
          <w:tcPr>
            <w:tcW w:w="5530" w:type="dxa"/>
          </w:tcPr>
          <w:p w:rsidR="002506BC" w:rsidRDefault="002506BC" w:rsidP="00587874">
            <w:pPr>
              <w:rPr>
                <w:b/>
              </w:rPr>
            </w:pPr>
            <w:r>
              <w:rPr>
                <w:b/>
              </w:rPr>
              <w:t xml:space="preserve">Торгівельна назва: </w:t>
            </w:r>
            <w:r>
              <w:rPr>
                <w:rStyle w:val="a9"/>
                <w:rFonts w:ascii="Tahoma" w:eastAsiaTheme="majorEastAsia" w:hAnsi="Tahoma" w:cs="Tahoma"/>
                <w:color w:val="000000"/>
                <w:sz w:val="18"/>
                <w:szCs w:val="18"/>
                <w:shd w:val="clear" w:color="auto" w:fill="FFFFFF"/>
              </w:rPr>
              <w:t>МЕТОКЛОПРАМІД</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Metoclopramide</w:t>
            </w:r>
          </w:p>
          <w:p w:rsidR="002506BC" w:rsidRDefault="002506BC" w:rsidP="00587874">
            <w:pPr>
              <w:rPr>
                <w:b/>
              </w:rPr>
            </w:pPr>
            <w:r>
              <w:rPr>
                <w:rFonts w:ascii="Tahoma" w:hAnsi="Tahoma" w:cs="Tahoma"/>
                <w:color w:val="000000"/>
                <w:sz w:val="18"/>
                <w:szCs w:val="18"/>
                <w:shd w:val="clear" w:color="auto" w:fill="FFFFFF"/>
              </w:rPr>
              <w:t>Розчин для ін'єкцій, 5 мг/мл по 2 мл в ампулі; по 5 ампул у контурній чарунковій упаковці; по 2 конту</w:t>
            </w:r>
            <w:r w:rsidR="00406493">
              <w:rPr>
                <w:rFonts w:ascii="Tahoma" w:hAnsi="Tahoma" w:cs="Tahoma"/>
                <w:color w:val="000000"/>
                <w:sz w:val="18"/>
                <w:szCs w:val="18"/>
                <w:shd w:val="clear" w:color="auto" w:fill="FFFFFF"/>
              </w:rPr>
              <w:t xml:space="preserve">рні чарункові упаковки в пачці, по 10 ампул в упаковці. </w:t>
            </w:r>
            <w:r>
              <w:rPr>
                <w:rFonts w:ascii="Tahoma" w:hAnsi="Tahoma" w:cs="Tahoma"/>
                <w:color w:val="000000"/>
                <w:sz w:val="18"/>
                <w:szCs w:val="18"/>
                <w:shd w:val="clear" w:color="auto" w:fill="FFFFFF"/>
              </w:rPr>
              <w:t>1 мл розчину містить метоклопраміду гідрохлориду 5 мг</w:t>
            </w:r>
          </w:p>
        </w:tc>
        <w:tc>
          <w:tcPr>
            <w:tcW w:w="1417" w:type="dxa"/>
          </w:tcPr>
          <w:p w:rsidR="002506BC" w:rsidRDefault="002506BC" w:rsidP="00587874">
            <w:pPr>
              <w:jc w:val="center"/>
              <w:rPr>
                <w:b/>
              </w:rPr>
            </w:pPr>
            <w:r>
              <w:rPr>
                <w:b/>
              </w:rPr>
              <w:t>уп</w:t>
            </w:r>
          </w:p>
        </w:tc>
        <w:tc>
          <w:tcPr>
            <w:tcW w:w="1701" w:type="dxa"/>
          </w:tcPr>
          <w:p w:rsidR="002506BC" w:rsidRDefault="00406493" w:rsidP="00587874">
            <w:pPr>
              <w:jc w:val="center"/>
              <w:rPr>
                <w:b/>
              </w:rPr>
            </w:pPr>
            <w:r>
              <w:rPr>
                <w:b/>
              </w:rPr>
              <w:t>40</w:t>
            </w:r>
          </w:p>
        </w:tc>
      </w:tr>
      <w:tr w:rsidR="002506BC" w:rsidRPr="00441E91" w:rsidTr="00587874">
        <w:tc>
          <w:tcPr>
            <w:tcW w:w="561" w:type="dxa"/>
          </w:tcPr>
          <w:p w:rsidR="002506BC" w:rsidRDefault="002506BC" w:rsidP="00587874">
            <w:pPr>
              <w:jc w:val="center"/>
              <w:rPr>
                <w:b/>
              </w:rPr>
            </w:pPr>
            <w:r>
              <w:rPr>
                <w:b/>
              </w:rPr>
              <w:t>2</w:t>
            </w:r>
            <w:r w:rsidR="00406493">
              <w:rPr>
                <w:b/>
              </w:rPr>
              <w:t>2</w:t>
            </w:r>
          </w:p>
        </w:tc>
        <w:tc>
          <w:tcPr>
            <w:tcW w:w="5530" w:type="dxa"/>
          </w:tcPr>
          <w:p w:rsidR="002506BC" w:rsidRDefault="002506BC" w:rsidP="00587874">
            <w:pPr>
              <w:rPr>
                <w:b/>
              </w:rPr>
            </w:pPr>
            <w:r>
              <w:rPr>
                <w:b/>
              </w:rPr>
              <w:t xml:space="preserve">Торгівельна назва: </w:t>
            </w:r>
            <w:r>
              <w:rPr>
                <w:rStyle w:val="a9"/>
                <w:rFonts w:ascii="Tahoma" w:eastAsiaTheme="majorEastAsia" w:hAnsi="Tahoma" w:cs="Tahoma"/>
                <w:color w:val="000000"/>
                <w:sz w:val="18"/>
                <w:szCs w:val="18"/>
                <w:shd w:val="clear" w:color="auto" w:fill="FFFFFF"/>
              </w:rPr>
              <w:t>ЛІДОКАЇН</w:t>
            </w:r>
          </w:p>
          <w:p w:rsidR="002506BC" w:rsidRDefault="002506BC" w:rsidP="00587874">
            <w:pPr>
              <w:rPr>
                <w:b/>
                <w:sz w:val="24"/>
                <w:szCs w:val="24"/>
              </w:rPr>
            </w:pPr>
            <w:r>
              <w:rPr>
                <w:b/>
                <w:sz w:val="24"/>
                <w:szCs w:val="24"/>
              </w:rPr>
              <w:t xml:space="preserve">Міжнародна непатентована назва: </w:t>
            </w:r>
            <w:r>
              <w:rPr>
                <w:rFonts w:ascii="Tahoma" w:hAnsi="Tahoma" w:cs="Tahoma"/>
                <w:color w:val="000000"/>
                <w:sz w:val="18"/>
                <w:szCs w:val="18"/>
                <w:shd w:val="clear" w:color="auto" w:fill="FFFFFF"/>
              </w:rPr>
              <w:t>Lidocaine</w:t>
            </w:r>
            <w:r>
              <w:rPr>
                <w:b/>
                <w:sz w:val="24"/>
                <w:szCs w:val="24"/>
              </w:rPr>
              <w:t xml:space="preserve"> </w:t>
            </w:r>
          </w:p>
          <w:p w:rsidR="002506BC" w:rsidRDefault="002506BC" w:rsidP="00587874">
            <w:pPr>
              <w:rPr>
                <w:b/>
              </w:rPr>
            </w:pPr>
            <w:r>
              <w:rPr>
                <w:b/>
                <w:sz w:val="24"/>
                <w:szCs w:val="24"/>
              </w:rPr>
              <w:t>Р</w:t>
            </w:r>
            <w:r>
              <w:rPr>
                <w:rFonts w:ascii="Tahoma" w:hAnsi="Tahoma" w:cs="Tahoma"/>
                <w:color w:val="000000"/>
                <w:sz w:val="18"/>
                <w:szCs w:val="18"/>
                <w:shd w:val="clear" w:color="auto" w:fill="FFFFFF"/>
              </w:rPr>
              <w:t>озчин для ін'єкцій, 20 мг/мл; по 2 мл в ампулі, по 10 ампул в пачці з перегородками або по 5 ампул в однобічному блістері, по 2 блістери у пачці. 1 мл розчину містить лідокаїну гідрохлориду 20 мг</w:t>
            </w:r>
          </w:p>
        </w:tc>
        <w:tc>
          <w:tcPr>
            <w:tcW w:w="1417" w:type="dxa"/>
          </w:tcPr>
          <w:p w:rsidR="002506BC" w:rsidRDefault="002506BC" w:rsidP="00587874">
            <w:pPr>
              <w:jc w:val="center"/>
              <w:rPr>
                <w:b/>
              </w:rPr>
            </w:pPr>
            <w:r>
              <w:rPr>
                <w:b/>
              </w:rPr>
              <w:t>уп</w:t>
            </w:r>
          </w:p>
        </w:tc>
        <w:tc>
          <w:tcPr>
            <w:tcW w:w="1701" w:type="dxa"/>
          </w:tcPr>
          <w:p w:rsidR="002506BC" w:rsidRDefault="002506BC" w:rsidP="00587874">
            <w:pPr>
              <w:jc w:val="center"/>
              <w:rPr>
                <w:b/>
              </w:rPr>
            </w:pPr>
            <w:r>
              <w:rPr>
                <w:b/>
              </w:rPr>
              <w:t>6</w:t>
            </w:r>
          </w:p>
        </w:tc>
      </w:tr>
      <w:tr w:rsidR="002506BC" w:rsidRPr="00441E91" w:rsidTr="00587874">
        <w:tc>
          <w:tcPr>
            <w:tcW w:w="561" w:type="dxa"/>
          </w:tcPr>
          <w:p w:rsidR="002506BC" w:rsidRDefault="002506BC" w:rsidP="00587874">
            <w:pPr>
              <w:jc w:val="center"/>
              <w:rPr>
                <w:b/>
              </w:rPr>
            </w:pPr>
            <w:r>
              <w:rPr>
                <w:b/>
              </w:rPr>
              <w:t>2</w:t>
            </w:r>
            <w:r w:rsidR="00406493">
              <w:rPr>
                <w:b/>
              </w:rPr>
              <w:t>3</w:t>
            </w:r>
          </w:p>
        </w:tc>
        <w:tc>
          <w:tcPr>
            <w:tcW w:w="5530" w:type="dxa"/>
          </w:tcPr>
          <w:p w:rsidR="002506BC" w:rsidRDefault="002506BC" w:rsidP="00587874">
            <w:pPr>
              <w:rPr>
                <w:b/>
              </w:rPr>
            </w:pPr>
            <w:r>
              <w:rPr>
                <w:b/>
              </w:rPr>
              <w:t xml:space="preserve">Торгівельна назва: </w:t>
            </w:r>
            <w:r>
              <w:rPr>
                <w:rStyle w:val="a9"/>
                <w:rFonts w:ascii="Tahoma" w:eastAsiaTheme="majorEastAsia" w:hAnsi="Tahoma" w:cs="Tahoma"/>
                <w:color w:val="000000"/>
                <w:sz w:val="18"/>
                <w:szCs w:val="18"/>
                <w:shd w:val="clear" w:color="auto" w:fill="FFFFFF"/>
              </w:rPr>
              <w:t>ХЛОРГЕКСИДИН БІГЛЮКОНАТ</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Chlorhexidine</w:t>
            </w:r>
          </w:p>
          <w:p w:rsidR="002506BC" w:rsidRDefault="002506BC" w:rsidP="00587874">
            <w:pPr>
              <w:rPr>
                <w:b/>
              </w:rPr>
            </w:pPr>
            <w:r>
              <w:rPr>
                <w:rFonts w:ascii="Tahoma" w:hAnsi="Tahoma" w:cs="Tahoma"/>
                <w:color w:val="000000"/>
                <w:sz w:val="18"/>
                <w:szCs w:val="18"/>
                <w:shd w:val="clear" w:color="auto" w:fill="FFFFFF"/>
              </w:rPr>
              <w:t>Розчин для зовнішнього застосування 0,05 % по 100 мл у флаконах. 1 мл розчину містить хлоргексидину біглюконату 0,5 мг</w:t>
            </w:r>
          </w:p>
        </w:tc>
        <w:tc>
          <w:tcPr>
            <w:tcW w:w="1417" w:type="dxa"/>
          </w:tcPr>
          <w:p w:rsidR="002506BC" w:rsidRDefault="002506BC" w:rsidP="00587874">
            <w:pPr>
              <w:jc w:val="center"/>
              <w:rPr>
                <w:b/>
              </w:rPr>
            </w:pPr>
            <w:r>
              <w:rPr>
                <w:b/>
              </w:rPr>
              <w:t>фл</w:t>
            </w:r>
          </w:p>
        </w:tc>
        <w:tc>
          <w:tcPr>
            <w:tcW w:w="1701" w:type="dxa"/>
          </w:tcPr>
          <w:p w:rsidR="002506BC" w:rsidRDefault="002506BC" w:rsidP="00587874">
            <w:pPr>
              <w:jc w:val="center"/>
              <w:rPr>
                <w:b/>
              </w:rPr>
            </w:pPr>
            <w:r>
              <w:rPr>
                <w:b/>
              </w:rPr>
              <w:t>30</w:t>
            </w:r>
          </w:p>
        </w:tc>
      </w:tr>
      <w:tr w:rsidR="002506BC" w:rsidRPr="00441E91" w:rsidTr="00587874">
        <w:tc>
          <w:tcPr>
            <w:tcW w:w="561" w:type="dxa"/>
          </w:tcPr>
          <w:p w:rsidR="002506BC" w:rsidRDefault="002506BC" w:rsidP="00587874">
            <w:pPr>
              <w:jc w:val="center"/>
              <w:rPr>
                <w:b/>
              </w:rPr>
            </w:pPr>
            <w:r>
              <w:rPr>
                <w:b/>
              </w:rPr>
              <w:t>2</w:t>
            </w:r>
            <w:r w:rsidR="00406493">
              <w:rPr>
                <w:b/>
              </w:rPr>
              <w:t>4</w:t>
            </w:r>
          </w:p>
        </w:tc>
        <w:tc>
          <w:tcPr>
            <w:tcW w:w="5530" w:type="dxa"/>
          </w:tcPr>
          <w:p w:rsidR="002506BC" w:rsidRDefault="002506BC" w:rsidP="00587874">
            <w:pPr>
              <w:rPr>
                <w:b/>
              </w:rPr>
            </w:pPr>
            <w:r>
              <w:rPr>
                <w:b/>
              </w:rPr>
              <w:t xml:space="preserve">Торгівельна назва: ПЕРЕКИС ВОДНЮ  </w:t>
            </w:r>
          </w:p>
          <w:p w:rsidR="002506BC" w:rsidRDefault="002506BC" w:rsidP="00587874">
            <w:pPr>
              <w:rPr>
                <w:rFonts w:ascii="Tahoma" w:hAnsi="Tahoma" w:cs="Tahoma"/>
                <w:color w:val="000000"/>
                <w:sz w:val="18"/>
                <w:szCs w:val="18"/>
                <w:shd w:val="clear" w:color="auto" w:fill="FFFFFF"/>
              </w:rPr>
            </w:pPr>
            <w:r>
              <w:rPr>
                <w:b/>
                <w:sz w:val="24"/>
                <w:szCs w:val="24"/>
              </w:rPr>
              <w:t xml:space="preserve">Міжнародна непатентована назва: </w:t>
            </w:r>
            <w:r>
              <w:rPr>
                <w:rFonts w:ascii="Tahoma" w:hAnsi="Tahoma" w:cs="Tahoma"/>
                <w:color w:val="000000"/>
                <w:sz w:val="18"/>
                <w:szCs w:val="18"/>
                <w:shd w:val="clear" w:color="auto" w:fill="FFFFFF"/>
              </w:rPr>
              <w:t xml:space="preserve">Hydrogen </w:t>
            </w:r>
            <w:r>
              <w:rPr>
                <w:rFonts w:ascii="Tahoma" w:hAnsi="Tahoma" w:cs="Tahoma"/>
                <w:color w:val="000000"/>
                <w:sz w:val="18"/>
                <w:szCs w:val="18"/>
                <w:shd w:val="clear" w:color="auto" w:fill="FFFFFF"/>
              </w:rPr>
              <w:lastRenderedPageBreak/>
              <w:t>peroxide</w:t>
            </w:r>
          </w:p>
          <w:p w:rsidR="002506BC" w:rsidRDefault="002506BC" w:rsidP="00587874">
            <w:pPr>
              <w:rPr>
                <w:b/>
              </w:rPr>
            </w:pPr>
            <w:r>
              <w:rPr>
                <w:rFonts w:ascii="Tahoma" w:hAnsi="Tahoma" w:cs="Tahoma"/>
                <w:color w:val="000000"/>
                <w:sz w:val="18"/>
                <w:szCs w:val="18"/>
                <w:shd w:val="clear" w:color="auto" w:fill="FFFFFF"/>
              </w:rPr>
              <w:t>Розчин для зовнішнього застосування 3 % по 100 мл у флаконах. 100 мл розчину містять водню перекису (30 %) 10 г</w:t>
            </w:r>
          </w:p>
        </w:tc>
        <w:tc>
          <w:tcPr>
            <w:tcW w:w="1417" w:type="dxa"/>
          </w:tcPr>
          <w:p w:rsidR="002506BC" w:rsidRDefault="002506BC" w:rsidP="00587874">
            <w:pPr>
              <w:jc w:val="center"/>
              <w:rPr>
                <w:b/>
              </w:rPr>
            </w:pPr>
            <w:r>
              <w:rPr>
                <w:b/>
              </w:rPr>
              <w:lastRenderedPageBreak/>
              <w:t>фл</w:t>
            </w:r>
          </w:p>
        </w:tc>
        <w:tc>
          <w:tcPr>
            <w:tcW w:w="1701" w:type="dxa"/>
          </w:tcPr>
          <w:p w:rsidR="002506BC" w:rsidRDefault="002506BC" w:rsidP="00587874">
            <w:pPr>
              <w:jc w:val="center"/>
              <w:rPr>
                <w:b/>
              </w:rPr>
            </w:pPr>
            <w:r>
              <w:rPr>
                <w:b/>
              </w:rPr>
              <w:t>30</w:t>
            </w:r>
          </w:p>
        </w:tc>
      </w:tr>
    </w:tbl>
    <w:p w:rsidR="002506BC" w:rsidRPr="00001EFC" w:rsidRDefault="002506BC" w:rsidP="002506BC">
      <w:pPr>
        <w:pStyle w:val="a4"/>
        <w:rPr>
          <w:rFonts w:ascii="Times New Roman" w:hAnsi="Times New Roman" w:cs="Times New Roman"/>
          <w:b/>
          <w:color w:val="000000"/>
          <w:sz w:val="27"/>
          <w:szCs w:val="27"/>
        </w:rPr>
      </w:pPr>
      <w:r>
        <w:lastRenderedPageBreak/>
        <w:t xml:space="preserve"> </w:t>
      </w:r>
      <w:r w:rsidRPr="00001EFC">
        <w:rPr>
          <w:rFonts w:ascii="Times New Roman" w:hAnsi="Times New Roman" w:cs="Times New Roman"/>
          <w:b/>
          <w:color w:val="000000"/>
          <w:sz w:val="27"/>
          <w:szCs w:val="27"/>
        </w:rPr>
        <w:t>Запропонований учасником товар повинен відповідати таким вимогам.</w:t>
      </w:r>
    </w:p>
    <w:p w:rsidR="002506BC" w:rsidRPr="001C22C0" w:rsidRDefault="002506BC" w:rsidP="002506BC">
      <w:pPr>
        <w:jc w:val="both"/>
        <w:rPr>
          <w:rFonts w:asciiTheme="minorHAnsi" w:hAnsiTheme="minorHAnsi" w:cstheme="minorHAnsi"/>
          <w:color w:val="000000"/>
        </w:rPr>
      </w:pPr>
      <w:r w:rsidRPr="001C22C0">
        <w:rPr>
          <w:rFonts w:asciiTheme="minorHAnsi" w:hAnsiTheme="minorHAnsi" w:cstheme="minorHAnsi"/>
          <w:color w:val="000000"/>
        </w:rPr>
        <w:t>1. Товар повинен бути зареєстрованим та дозволеним до застосування в Україні. Всі препарати повинні входити в Державний реєстр лікарських засобів.</w:t>
      </w:r>
    </w:p>
    <w:p w:rsidR="002506BC" w:rsidRPr="001C22C0" w:rsidRDefault="002506BC" w:rsidP="002506BC">
      <w:pPr>
        <w:jc w:val="both"/>
        <w:rPr>
          <w:rFonts w:asciiTheme="minorHAnsi" w:hAnsiTheme="minorHAnsi" w:cstheme="minorHAnsi"/>
          <w:color w:val="000000"/>
        </w:rPr>
      </w:pPr>
      <w:r w:rsidRPr="001C22C0">
        <w:rPr>
          <w:rFonts w:asciiTheme="minorHAnsi" w:hAnsiTheme="minorHAnsi" w:cstheme="minorHAnsi"/>
          <w:color w:val="000000"/>
        </w:rPr>
        <w:t xml:space="preserve">2. Залишковий термін придатності лікарських засобів на момент постачання повинен становити не менше </w:t>
      </w:r>
      <w:r w:rsidR="00406493" w:rsidRPr="001C22C0">
        <w:rPr>
          <w:rFonts w:asciiTheme="minorHAnsi" w:hAnsiTheme="minorHAnsi" w:cstheme="minorHAnsi"/>
          <w:color w:val="000000"/>
        </w:rPr>
        <w:t>80</w:t>
      </w:r>
      <w:r w:rsidRPr="001C22C0">
        <w:rPr>
          <w:rFonts w:asciiTheme="minorHAnsi" w:hAnsiTheme="minorHAnsi" w:cstheme="minorHAnsi"/>
          <w:color w:val="000000"/>
        </w:rPr>
        <w:t>% загального терміну їх зберігання, встановленого в інструкції по використанню, але не менше 12 місяців. Учасник у складі пропозиції повинен надати лист виробника чи уповноваженого ним представника щодо терміну придатності товару, який повинен становити на момент постачання не менше</w:t>
      </w:r>
      <w:r w:rsidR="00406493" w:rsidRPr="001C22C0">
        <w:rPr>
          <w:rFonts w:asciiTheme="minorHAnsi" w:hAnsiTheme="minorHAnsi" w:cstheme="minorHAnsi"/>
          <w:color w:val="000000"/>
        </w:rPr>
        <w:t>80</w:t>
      </w:r>
      <w:r w:rsidRPr="001C22C0">
        <w:rPr>
          <w:rFonts w:asciiTheme="minorHAnsi" w:hAnsiTheme="minorHAnsi" w:cstheme="minorHAnsi"/>
          <w:color w:val="000000"/>
        </w:rPr>
        <w:t>% від терміну придатності, визначеного виробником, але не менше 12 місяців.</w:t>
      </w:r>
    </w:p>
    <w:p w:rsidR="002506BC" w:rsidRPr="001C22C0" w:rsidRDefault="002506BC" w:rsidP="002506BC">
      <w:pPr>
        <w:jc w:val="both"/>
        <w:rPr>
          <w:rFonts w:asciiTheme="minorHAnsi" w:hAnsiTheme="minorHAnsi" w:cstheme="minorHAnsi"/>
          <w:color w:val="000000"/>
        </w:rPr>
      </w:pPr>
      <w:r w:rsidRPr="001C22C0">
        <w:rPr>
          <w:rFonts w:asciiTheme="minorHAnsi" w:hAnsiTheme="minorHAnsi" w:cstheme="minorHAnsi"/>
          <w:color w:val="000000"/>
        </w:rPr>
        <w:t>3. У разі, коли у переліку предмету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закупівлю зазначений товар, або його еквівалент. 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w:t>
      </w:r>
    </w:p>
    <w:p w:rsidR="002506BC" w:rsidRPr="001C22C0" w:rsidRDefault="002506BC" w:rsidP="002506BC">
      <w:pPr>
        <w:ind w:left="360" w:right="230"/>
        <w:jc w:val="both"/>
        <w:rPr>
          <w:rFonts w:asciiTheme="minorHAnsi" w:hAnsiTheme="minorHAnsi" w:cstheme="minorHAnsi"/>
        </w:rPr>
      </w:pPr>
    </w:p>
    <w:p w:rsidR="002506BC" w:rsidRPr="001C22C0" w:rsidRDefault="002506BC" w:rsidP="002506BC">
      <w:pPr>
        <w:jc w:val="both"/>
        <w:rPr>
          <w:rFonts w:asciiTheme="minorHAnsi" w:hAnsiTheme="minorHAnsi" w:cstheme="minorHAnsi"/>
        </w:rPr>
      </w:pPr>
    </w:p>
    <w:p w:rsidR="002506BC" w:rsidRPr="001C22C0" w:rsidRDefault="002506BC" w:rsidP="002506BC">
      <w:pPr>
        <w:rPr>
          <w:rFonts w:asciiTheme="minorHAnsi" w:hAnsiTheme="minorHAnsi" w:cstheme="minorHAnsi"/>
        </w:rPr>
      </w:pPr>
    </w:p>
    <w:p w:rsidR="002506BC" w:rsidRPr="001C22C0" w:rsidRDefault="002506BC" w:rsidP="002506BC">
      <w:pPr>
        <w:rPr>
          <w:rFonts w:asciiTheme="minorHAnsi" w:hAnsiTheme="minorHAnsi" w:cstheme="minorHAnsi"/>
        </w:rPr>
      </w:pPr>
    </w:p>
    <w:p w:rsidR="00435A13" w:rsidRPr="00435A13" w:rsidRDefault="00435A13" w:rsidP="002506BC">
      <w:pPr>
        <w:jc w:val="center"/>
      </w:pPr>
    </w:p>
    <w:sectPr w:rsidR="00435A13" w:rsidRPr="00435A13" w:rsidSect="007827C9">
      <w:pgSz w:w="11906" w:h="16838"/>
      <w:pgMar w:top="0" w:right="567" w:bottom="567" w:left="1701" w:header="568" w:footer="1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46E" w:rsidRDefault="00A2146E">
      <w:r>
        <w:separator/>
      </w:r>
    </w:p>
  </w:endnote>
  <w:endnote w:type="continuationSeparator" w:id="1">
    <w:p w:rsidR="00A2146E" w:rsidRDefault="00A21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26251"/>
      <w:docPartObj>
        <w:docPartGallery w:val="Page Numbers (Bottom of Page)"/>
        <w:docPartUnique/>
      </w:docPartObj>
    </w:sdtPr>
    <w:sdtContent>
      <w:p w:rsidR="00493309" w:rsidRDefault="003F21CC">
        <w:pPr>
          <w:pStyle w:val="ae"/>
          <w:jc w:val="right"/>
        </w:pPr>
        <w:fldSimple w:instr=" PAGE   \* MERGEFORMAT ">
          <w:r w:rsidR="0067643A">
            <w:rPr>
              <w:noProof/>
            </w:rPr>
            <w:t>1</w:t>
          </w:r>
        </w:fldSimple>
      </w:p>
    </w:sdtContent>
  </w:sdt>
  <w:p w:rsidR="00493309" w:rsidRDefault="0049330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46E" w:rsidRDefault="00A2146E">
      <w:r>
        <w:separator/>
      </w:r>
    </w:p>
  </w:footnote>
  <w:footnote w:type="continuationSeparator" w:id="1">
    <w:p w:rsidR="00A2146E" w:rsidRDefault="00A21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3"/>
      <w:numFmt w:val="decimal"/>
      <w:lvlText w:val="%1."/>
      <w:lvlJc w:val="left"/>
      <w:pPr>
        <w:tabs>
          <w:tab w:val="num" w:pos="0"/>
        </w:tabs>
        <w:ind w:left="390" w:hanging="390"/>
      </w:pPr>
    </w:lvl>
    <w:lvl w:ilvl="1">
      <w:start w:val="3"/>
      <w:numFmt w:val="decimal"/>
      <w:lvlText w:val="%1.%2."/>
      <w:lvlJc w:val="left"/>
      <w:pPr>
        <w:tabs>
          <w:tab w:val="num" w:pos="0"/>
        </w:tabs>
        <w:ind w:left="995" w:hanging="390"/>
      </w:pPr>
    </w:lvl>
    <w:lvl w:ilvl="2">
      <w:start w:val="1"/>
      <w:numFmt w:val="decimal"/>
      <w:lvlText w:val="%1.%2.%3."/>
      <w:lvlJc w:val="left"/>
      <w:pPr>
        <w:tabs>
          <w:tab w:val="num" w:pos="0"/>
        </w:tabs>
        <w:ind w:left="1930" w:hanging="720"/>
      </w:pPr>
    </w:lvl>
    <w:lvl w:ilvl="3">
      <w:start w:val="1"/>
      <w:numFmt w:val="decimal"/>
      <w:lvlText w:val="%1.%2.%3.%4."/>
      <w:lvlJc w:val="left"/>
      <w:pPr>
        <w:tabs>
          <w:tab w:val="num" w:pos="0"/>
        </w:tabs>
        <w:ind w:left="2535" w:hanging="720"/>
      </w:pPr>
    </w:lvl>
    <w:lvl w:ilvl="4">
      <w:start w:val="1"/>
      <w:numFmt w:val="decimal"/>
      <w:lvlText w:val="%1.%2.%3.%4.%5."/>
      <w:lvlJc w:val="left"/>
      <w:pPr>
        <w:tabs>
          <w:tab w:val="num" w:pos="0"/>
        </w:tabs>
        <w:ind w:left="3500" w:hanging="1080"/>
      </w:pPr>
    </w:lvl>
    <w:lvl w:ilvl="5">
      <w:start w:val="1"/>
      <w:numFmt w:val="decimal"/>
      <w:lvlText w:val="%1.%2.%3.%4.%5.%6."/>
      <w:lvlJc w:val="left"/>
      <w:pPr>
        <w:tabs>
          <w:tab w:val="num" w:pos="0"/>
        </w:tabs>
        <w:ind w:left="4105" w:hanging="1080"/>
      </w:pPr>
    </w:lvl>
    <w:lvl w:ilvl="6">
      <w:start w:val="1"/>
      <w:numFmt w:val="decimal"/>
      <w:lvlText w:val="%1.%2.%3.%4.%5.%6.%7."/>
      <w:lvlJc w:val="left"/>
      <w:pPr>
        <w:tabs>
          <w:tab w:val="num" w:pos="0"/>
        </w:tabs>
        <w:ind w:left="5070" w:hanging="1440"/>
      </w:pPr>
    </w:lvl>
    <w:lvl w:ilvl="7">
      <w:start w:val="1"/>
      <w:numFmt w:val="decimal"/>
      <w:lvlText w:val="%1.%2.%3.%4.%5.%6.%7.%8."/>
      <w:lvlJc w:val="left"/>
      <w:pPr>
        <w:tabs>
          <w:tab w:val="num" w:pos="0"/>
        </w:tabs>
        <w:ind w:left="5675" w:hanging="1440"/>
      </w:pPr>
    </w:lvl>
    <w:lvl w:ilvl="8">
      <w:start w:val="1"/>
      <w:numFmt w:val="decimal"/>
      <w:lvlText w:val="%1.%2.%3.%4.%5.%6.%7.%8.%9."/>
      <w:lvlJc w:val="left"/>
      <w:pPr>
        <w:tabs>
          <w:tab w:val="num" w:pos="0"/>
        </w:tabs>
        <w:ind w:left="6640" w:hanging="1800"/>
      </w:pPr>
    </w:lvl>
  </w:abstractNum>
  <w:abstractNum w:abstractNumId="1">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1.%2."/>
      <w:lvlJc w:val="left"/>
      <w:pPr>
        <w:tabs>
          <w:tab w:val="num" w:pos="1675"/>
        </w:tabs>
        <w:ind w:left="1675" w:hanging="540"/>
      </w:pPr>
    </w:lvl>
    <w:lvl w:ilvl="2">
      <w:start w:val="1"/>
      <w:numFmt w:val="decimal"/>
      <w:lvlText w:val="%1.%2.%3."/>
      <w:lvlJc w:val="left"/>
      <w:pPr>
        <w:tabs>
          <w:tab w:val="num" w:pos="1620"/>
        </w:tabs>
        <w:ind w:left="16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F863070"/>
    <w:multiLevelType w:val="hybridMultilevel"/>
    <w:tmpl w:val="073CF95C"/>
    <w:lvl w:ilvl="0" w:tplc="29F62C54">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09C3BDE"/>
    <w:multiLevelType w:val="hybridMultilevel"/>
    <w:tmpl w:val="45B472F2"/>
    <w:lvl w:ilvl="0" w:tplc="46520E64">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BF729F"/>
    <w:multiLevelType w:val="hybridMultilevel"/>
    <w:tmpl w:val="82A0B388"/>
    <w:lvl w:ilvl="0" w:tplc="EB00F538">
      <w:start w:val="1"/>
      <w:numFmt w:val="decimal"/>
      <w:lvlText w:val="%1."/>
      <w:lvlJc w:val="left"/>
      <w:pPr>
        <w:ind w:left="785"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427212"/>
    <w:multiLevelType w:val="hybridMultilevel"/>
    <w:tmpl w:val="D2C8F148"/>
    <w:lvl w:ilvl="0" w:tplc="54A6B76A">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3"/>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F337EC"/>
    <w:rsid w:val="00001AAF"/>
    <w:rsid w:val="00001EFC"/>
    <w:rsid w:val="000101AB"/>
    <w:rsid w:val="00012750"/>
    <w:rsid w:val="00012998"/>
    <w:rsid w:val="000211D7"/>
    <w:rsid w:val="00026623"/>
    <w:rsid w:val="00032D3C"/>
    <w:rsid w:val="000348D7"/>
    <w:rsid w:val="000364DB"/>
    <w:rsid w:val="00060D6F"/>
    <w:rsid w:val="0006339D"/>
    <w:rsid w:val="00075764"/>
    <w:rsid w:val="00082EA8"/>
    <w:rsid w:val="000835C2"/>
    <w:rsid w:val="00086315"/>
    <w:rsid w:val="00086CE7"/>
    <w:rsid w:val="00086D31"/>
    <w:rsid w:val="00093218"/>
    <w:rsid w:val="000A2D9C"/>
    <w:rsid w:val="000A31F5"/>
    <w:rsid w:val="000A3C1C"/>
    <w:rsid w:val="000A45FA"/>
    <w:rsid w:val="000B201A"/>
    <w:rsid w:val="000B4697"/>
    <w:rsid w:val="000C016D"/>
    <w:rsid w:val="000C1D27"/>
    <w:rsid w:val="000D27EC"/>
    <w:rsid w:val="000F226A"/>
    <w:rsid w:val="001014A7"/>
    <w:rsid w:val="00101711"/>
    <w:rsid w:val="0010434C"/>
    <w:rsid w:val="00106571"/>
    <w:rsid w:val="001078DE"/>
    <w:rsid w:val="00116FA5"/>
    <w:rsid w:val="00121A61"/>
    <w:rsid w:val="00125430"/>
    <w:rsid w:val="001373B0"/>
    <w:rsid w:val="00150533"/>
    <w:rsid w:val="00160305"/>
    <w:rsid w:val="0017236A"/>
    <w:rsid w:val="00180668"/>
    <w:rsid w:val="001C22A1"/>
    <w:rsid w:val="001C22C0"/>
    <w:rsid w:val="001D453C"/>
    <w:rsid w:val="001D763E"/>
    <w:rsid w:val="001E4505"/>
    <w:rsid w:val="001F0B3E"/>
    <w:rsid w:val="00201AE6"/>
    <w:rsid w:val="00205236"/>
    <w:rsid w:val="002103B4"/>
    <w:rsid w:val="00214691"/>
    <w:rsid w:val="002207F8"/>
    <w:rsid w:val="00221037"/>
    <w:rsid w:val="002248AB"/>
    <w:rsid w:val="00225072"/>
    <w:rsid w:val="002312C5"/>
    <w:rsid w:val="00233F5B"/>
    <w:rsid w:val="00235160"/>
    <w:rsid w:val="002438FD"/>
    <w:rsid w:val="00245696"/>
    <w:rsid w:val="00247441"/>
    <w:rsid w:val="002506BC"/>
    <w:rsid w:val="002507BC"/>
    <w:rsid w:val="00250D48"/>
    <w:rsid w:val="00256CF8"/>
    <w:rsid w:val="0026259E"/>
    <w:rsid w:val="0026447A"/>
    <w:rsid w:val="00267D7D"/>
    <w:rsid w:val="00270835"/>
    <w:rsid w:val="00272CA9"/>
    <w:rsid w:val="00274779"/>
    <w:rsid w:val="00277F8E"/>
    <w:rsid w:val="00286D0B"/>
    <w:rsid w:val="002A5F1C"/>
    <w:rsid w:val="002B1775"/>
    <w:rsid w:val="002B55E5"/>
    <w:rsid w:val="002B6FE9"/>
    <w:rsid w:val="002B76E4"/>
    <w:rsid w:val="002C44E4"/>
    <w:rsid w:val="002C53DB"/>
    <w:rsid w:val="002D024E"/>
    <w:rsid w:val="002D3BF3"/>
    <w:rsid w:val="002E2A42"/>
    <w:rsid w:val="002E5C1D"/>
    <w:rsid w:val="002E64CC"/>
    <w:rsid w:val="002F27E0"/>
    <w:rsid w:val="002F43F1"/>
    <w:rsid w:val="002F7230"/>
    <w:rsid w:val="00304678"/>
    <w:rsid w:val="003073E4"/>
    <w:rsid w:val="00310178"/>
    <w:rsid w:val="00314933"/>
    <w:rsid w:val="00314B69"/>
    <w:rsid w:val="00321711"/>
    <w:rsid w:val="0032225B"/>
    <w:rsid w:val="003307F9"/>
    <w:rsid w:val="0033086A"/>
    <w:rsid w:val="00335D46"/>
    <w:rsid w:val="00337BF5"/>
    <w:rsid w:val="00344B47"/>
    <w:rsid w:val="003512D9"/>
    <w:rsid w:val="003569D0"/>
    <w:rsid w:val="00363187"/>
    <w:rsid w:val="0036346F"/>
    <w:rsid w:val="003655E9"/>
    <w:rsid w:val="00366DC4"/>
    <w:rsid w:val="0036710E"/>
    <w:rsid w:val="00370ADB"/>
    <w:rsid w:val="00371A41"/>
    <w:rsid w:val="00375C09"/>
    <w:rsid w:val="0038075D"/>
    <w:rsid w:val="00383F08"/>
    <w:rsid w:val="00384BE3"/>
    <w:rsid w:val="0038785E"/>
    <w:rsid w:val="0039303A"/>
    <w:rsid w:val="0039674C"/>
    <w:rsid w:val="0039706C"/>
    <w:rsid w:val="003A7B59"/>
    <w:rsid w:val="003C63E3"/>
    <w:rsid w:val="003C7BA4"/>
    <w:rsid w:val="003D46A8"/>
    <w:rsid w:val="003F21CC"/>
    <w:rsid w:val="003F4A13"/>
    <w:rsid w:val="003F6238"/>
    <w:rsid w:val="00406493"/>
    <w:rsid w:val="00407413"/>
    <w:rsid w:val="004115C0"/>
    <w:rsid w:val="00412EBC"/>
    <w:rsid w:val="0042123D"/>
    <w:rsid w:val="00421469"/>
    <w:rsid w:val="00425D4F"/>
    <w:rsid w:val="00435A13"/>
    <w:rsid w:val="00436988"/>
    <w:rsid w:val="00437F68"/>
    <w:rsid w:val="0044233F"/>
    <w:rsid w:val="00455E24"/>
    <w:rsid w:val="00456811"/>
    <w:rsid w:val="00471089"/>
    <w:rsid w:val="00473260"/>
    <w:rsid w:val="00475ACA"/>
    <w:rsid w:val="00480A4F"/>
    <w:rsid w:val="00484F5B"/>
    <w:rsid w:val="00490C77"/>
    <w:rsid w:val="00493309"/>
    <w:rsid w:val="004A15E5"/>
    <w:rsid w:val="004A2A10"/>
    <w:rsid w:val="004B2E3A"/>
    <w:rsid w:val="004B37A8"/>
    <w:rsid w:val="004B5920"/>
    <w:rsid w:val="004C568A"/>
    <w:rsid w:val="004C70EC"/>
    <w:rsid w:val="004C76CF"/>
    <w:rsid w:val="004D3B92"/>
    <w:rsid w:val="004D7EB5"/>
    <w:rsid w:val="00505AA1"/>
    <w:rsid w:val="00506F6B"/>
    <w:rsid w:val="00510562"/>
    <w:rsid w:val="005172E3"/>
    <w:rsid w:val="00526D87"/>
    <w:rsid w:val="00530441"/>
    <w:rsid w:val="00532F53"/>
    <w:rsid w:val="0053620B"/>
    <w:rsid w:val="00536DE8"/>
    <w:rsid w:val="00541690"/>
    <w:rsid w:val="0055429F"/>
    <w:rsid w:val="0055760D"/>
    <w:rsid w:val="0056504A"/>
    <w:rsid w:val="005805CB"/>
    <w:rsid w:val="005853F2"/>
    <w:rsid w:val="005A7A8B"/>
    <w:rsid w:val="005C0500"/>
    <w:rsid w:val="005D046E"/>
    <w:rsid w:val="005E0134"/>
    <w:rsid w:val="005E4378"/>
    <w:rsid w:val="005F353C"/>
    <w:rsid w:val="00600D60"/>
    <w:rsid w:val="00601687"/>
    <w:rsid w:val="006064E6"/>
    <w:rsid w:val="006071C4"/>
    <w:rsid w:val="00613AA4"/>
    <w:rsid w:val="00620E2F"/>
    <w:rsid w:val="0062163F"/>
    <w:rsid w:val="00622185"/>
    <w:rsid w:val="00624478"/>
    <w:rsid w:val="00646B3C"/>
    <w:rsid w:val="006566B2"/>
    <w:rsid w:val="00667357"/>
    <w:rsid w:val="0067643A"/>
    <w:rsid w:val="006768EA"/>
    <w:rsid w:val="0069096E"/>
    <w:rsid w:val="00690E18"/>
    <w:rsid w:val="00692052"/>
    <w:rsid w:val="00694EFA"/>
    <w:rsid w:val="0069613D"/>
    <w:rsid w:val="006A1B53"/>
    <w:rsid w:val="006B1513"/>
    <w:rsid w:val="006B2F27"/>
    <w:rsid w:val="006B6411"/>
    <w:rsid w:val="006C3C28"/>
    <w:rsid w:val="006C3ECB"/>
    <w:rsid w:val="006F7CE7"/>
    <w:rsid w:val="00702782"/>
    <w:rsid w:val="0071572D"/>
    <w:rsid w:val="007304B0"/>
    <w:rsid w:val="0073366F"/>
    <w:rsid w:val="00745FB6"/>
    <w:rsid w:val="00747F77"/>
    <w:rsid w:val="00752ABA"/>
    <w:rsid w:val="00756A7E"/>
    <w:rsid w:val="00767520"/>
    <w:rsid w:val="00773A16"/>
    <w:rsid w:val="0078216D"/>
    <w:rsid w:val="007827C9"/>
    <w:rsid w:val="00783527"/>
    <w:rsid w:val="007859B9"/>
    <w:rsid w:val="007A4128"/>
    <w:rsid w:val="007A76EA"/>
    <w:rsid w:val="007B33E2"/>
    <w:rsid w:val="007B4A0F"/>
    <w:rsid w:val="007B6371"/>
    <w:rsid w:val="007B7F90"/>
    <w:rsid w:val="007D1202"/>
    <w:rsid w:val="007D4B05"/>
    <w:rsid w:val="007D4F6F"/>
    <w:rsid w:val="007F0A4D"/>
    <w:rsid w:val="007F20C3"/>
    <w:rsid w:val="0080006F"/>
    <w:rsid w:val="00805931"/>
    <w:rsid w:val="0080610D"/>
    <w:rsid w:val="0080672E"/>
    <w:rsid w:val="00810E36"/>
    <w:rsid w:val="00811B8F"/>
    <w:rsid w:val="008256A5"/>
    <w:rsid w:val="00827D12"/>
    <w:rsid w:val="0083662E"/>
    <w:rsid w:val="008453BF"/>
    <w:rsid w:val="00846026"/>
    <w:rsid w:val="008601CE"/>
    <w:rsid w:val="00860DEB"/>
    <w:rsid w:val="00881C4D"/>
    <w:rsid w:val="0088536B"/>
    <w:rsid w:val="00895849"/>
    <w:rsid w:val="008A0363"/>
    <w:rsid w:val="008A2284"/>
    <w:rsid w:val="008A2D18"/>
    <w:rsid w:val="008A4032"/>
    <w:rsid w:val="008B226A"/>
    <w:rsid w:val="008B2FB7"/>
    <w:rsid w:val="008B7447"/>
    <w:rsid w:val="008C68A9"/>
    <w:rsid w:val="008D38C1"/>
    <w:rsid w:val="008E3F7D"/>
    <w:rsid w:val="008E407F"/>
    <w:rsid w:val="008E509C"/>
    <w:rsid w:val="008E58C3"/>
    <w:rsid w:val="008E5EC2"/>
    <w:rsid w:val="008E5FF3"/>
    <w:rsid w:val="008E6198"/>
    <w:rsid w:val="009028A1"/>
    <w:rsid w:val="009108D6"/>
    <w:rsid w:val="00910BE9"/>
    <w:rsid w:val="0091400E"/>
    <w:rsid w:val="00914FA1"/>
    <w:rsid w:val="00920A26"/>
    <w:rsid w:val="00922874"/>
    <w:rsid w:val="00927685"/>
    <w:rsid w:val="00940EF6"/>
    <w:rsid w:val="009413A2"/>
    <w:rsid w:val="00950771"/>
    <w:rsid w:val="00962EA9"/>
    <w:rsid w:val="00967B6D"/>
    <w:rsid w:val="009720A3"/>
    <w:rsid w:val="009808A6"/>
    <w:rsid w:val="009841A1"/>
    <w:rsid w:val="00985759"/>
    <w:rsid w:val="009A05B6"/>
    <w:rsid w:val="009B5C24"/>
    <w:rsid w:val="009B6EC4"/>
    <w:rsid w:val="009C5B52"/>
    <w:rsid w:val="009C67FE"/>
    <w:rsid w:val="009D0758"/>
    <w:rsid w:val="009F6CBD"/>
    <w:rsid w:val="00A06628"/>
    <w:rsid w:val="00A15D3A"/>
    <w:rsid w:val="00A2146E"/>
    <w:rsid w:val="00A45409"/>
    <w:rsid w:val="00A545F6"/>
    <w:rsid w:val="00A7022B"/>
    <w:rsid w:val="00A70E2A"/>
    <w:rsid w:val="00A826BE"/>
    <w:rsid w:val="00A85478"/>
    <w:rsid w:val="00A95D3F"/>
    <w:rsid w:val="00AA03A3"/>
    <w:rsid w:val="00AA37D9"/>
    <w:rsid w:val="00AB5A80"/>
    <w:rsid w:val="00AC470B"/>
    <w:rsid w:val="00AD0A97"/>
    <w:rsid w:val="00AD1C30"/>
    <w:rsid w:val="00AD4919"/>
    <w:rsid w:val="00AD4BAE"/>
    <w:rsid w:val="00AD747D"/>
    <w:rsid w:val="00AE432F"/>
    <w:rsid w:val="00AE4F5F"/>
    <w:rsid w:val="00AE54F8"/>
    <w:rsid w:val="00AE6A8B"/>
    <w:rsid w:val="00AF14A6"/>
    <w:rsid w:val="00B11636"/>
    <w:rsid w:val="00B21B7C"/>
    <w:rsid w:val="00B34CD8"/>
    <w:rsid w:val="00B37F38"/>
    <w:rsid w:val="00B405D4"/>
    <w:rsid w:val="00B424E1"/>
    <w:rsid w:val="00B56008"/>
    <w:rsid w:val="00B56C79"/>
    <w:rsid w:val="00B64DBA"/>
    <w:rsid w:val="00B65780"/>
    <w:rsid w:val="00B67232"/>
    <w:rsid w:val="00B70342"/>
    <w:rsid w:val="00B748B0"/>
    <w:rsid w:val="00B87D3E"/>
    <w:rsid w:val="00B9280D"/>
    <w:rsid w:val="00B93226"/>
    <w:rsid w:val="00B93301"/>
    <w:rsid w:val="00B965D8"/>
    <w:rsid w:val="00BC04AA"/>
    <w:rsid w:val="00BD4FE1"/>
    <w:rsid w:val="00C02D52"/>
    <w:rsid w:val="00C12138"/>
    <w:rsid w:val="00C12EA3"/>
    <w:rsid w:val="00C154C0"/>
    <w:rsid w:val="00C3724C"/>
    <w:rsid w:val="00C40051"/>
    <w:rsid w:val="00C404A1"/>
    <w:rsid w:val="00C45D99"/>
    <w:rsid w:val="00C46243"/>
    <w:rsid w:val="00C651AB"/>
    <w:rsid w:val="00C72339"/>
    <w:rsid w:val="00C759E3"/>
    <w:rsid w:val="00C75A92"/>
    <w:rsid w:val="00C9356D"/>
    <w:rsid w:val="00CA45D8"/>
    <w:rsid w:val="00CC0AC7"/>
    <w:rsid w:val="00CC557E"/>
    <w:rsid w:val="00CC6BE1"/>
    <w:rsid w:val="00CD07F8"/>
    <w:rsid w:val="00CD71FE"/>
    <w:rsid w:val="00CE21EB"/>
    <w:rsid w:val="00CE2C04"/>
    <w:rsid w:val="00CF6DB5"/>
    <w:rsid w:val="00D0087C"/>
    <w:rsid w:val="00D0213E"/>
    <w:rsid w:val="00D24807"/>
    <w:rsid w:val="00D32644"/>
    <w:rsid w:val="00D33C24"/>
    <w:rsid w:val="00D5763E"/>
    <w:rsid w:val="00D661B2"/>
    <w:rsid w:val="00D6729B"/>
    <w:rsid w:val="00D82E75"/>
    <w:rsid w:val="00D8458D"/>
    <w:rsid w:val="00D85CFA"/>
    <w:rsid w:val="00D875B4"/>
    <w:rsid w:val="00D94617"/>
    <w:rsid w:val="00D9585D"/>
    <w:rsid w:val="00D97B62"/>
    <w:rsid w:val="00DA0EE3"/>
    <w:rsid w:val="00DA3D01"/>
    <w:rsid w:val="00DD7E9C"/>
    <w:rsid w:val="00DE1A49"/>
    <w:rsid w:val="00E03D33"/>
    <w:rsid w:val="00E22835"/>
    <w:rsid w:val="00E2537B"/>
    <w:rsid w:val="00E30368"/>
    <w:rsid w:val="00E40A94"/>
    <w:rsid w:val="00E41A25"/>
    <w:rsid w:val="00E470C8"/>
    <w:rsid w:val="00E625A8"/>
    <w:rsid w:val="00E63A62"/>
    <w:rsid w:val="00E641D2"/>
    <w:rsid w:val="00E66F0B"/>
    <w:rsid w:val="00E70277"/>
    <w:rsid w:val="00E72A9F"/>
    <w:rsid w:val="00E80E12"/>
    <w:rsid w:val="00E8193D"/>
    <w:rsid w:val="00E864EE"/>
    <w:rsid w:val="00E905B4"/>
    <w:rsid w:val="00E92321"/>
    <w:rsid w:val="00E94505"/>
    <w:rsid w:val="00E9572A"/>
    <w:rsid w:val="00EA619A"/>
    <w:rsid w:val="00EB2258"/>
    <w:rsid w:val="00EB2419"/>
    <w:rsid w:val="00EB4F76"/>
    <w:rsid w:val="00EB7887"/>
    <w:rsid w:val="00ED0014"/>
    <w:rsid w:val="00ED1F0A"/>
    <w:rsid w:val="00ED2976"/>
    <w:rsid w:val="00ED3211"/>
    <w:rsid w:val="00ED7C8E"/>
    <w:rsid w:val="00EE22B0"/>
    <w:rsid w:val="00EE30C2"/>
    <w:rsid w:val="00EF1877"/>
    <w:rsid w:val="00F029FA"/>
    <w:rsid w:val="00F02C59"/>
    <w:rsid w:val="00F05F40"/>
    <w:rsid w:val="00F33766"/>
    <w:rsid w:val="00F337EC"/>
    <w:rsid w:val="00F3381F"/>
    <w:rsid w:val="00F42077"/>
    <w:rsid w:val="00F634D2"/>
    <w:rsid w:val="00F715E1"/>
    <w:rsid w:val="00F812EE"/>
    <w:rsid w:val="00F8402C"/>
    <w:rsid w:val="00F86975"/>
    <w:rsid w:val="00F869EC"/>
    <w:rsid w:val="00F97CF0"/>
    <w:rsid w:val="00FA4EA3"/>
    <w:rsid w:val="00FB1E57"/>
    <w:rsid w:val="00FC1C36"/>
    <w:rsid w:val="00FD0432"/>
    <w:rsid w:val="00FD741F"/>
    <w:rsid w:val="00FF0A04"/>
    <w:rsid w:val="00FF2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0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E66F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66F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E66F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F0B"/>
    <w:rPr>
      <w:rFonts w:asciiTheme="majorHAnsi" w:eastAsiaTheme="majorEastAsia" w:hAnsiTheme="majorHAnsi" w:cstheme="majorBidi"/>
      <w:color w:val="2E74B5" w:themeColor="accent1" w:themeShade="BF"/>
      <w:sz w:val="32"/>
      <w:szCs w:val="32"/>
      <w:lang w:val="uk-UA" w:eastAsia="uk-UA"/>
    </w:rPr>
  </w:style>
  <w:style w:type="character" w:customStyle="1" w:styleId="20">
    <w:name w:val="Заголовок 2 Знак"/>
    <w:basedOn w:val="a0"/>
    <w:link w:val="2"/>
    <w:uiPriority w:val="9"/>
    <w:rsid w:val="00E66F0B"/>
    <w:rPr>
      <w:rFonts w:asciiTheme="majorHAnsi" w:eastAsiaTheme="majorEastAsia" w:hAnsiTheme="majorHAnsi" w:cstheme="majorBidi"/>
      <w:color w:val="2E74B5" w:themeColor="accent1" w:themeShade="BF"/>
      <w:sz w:val="26"/>
      <w:szCs w:val="26"/>
      <w:lang w:val="uk-UA" w:eastAsia="uk-UA"/>
    </w:rPr>
  </w:style>
  <w:style w:type="character" w:customStyle="1" w:styleId="30">
    <w:name w:val="Заголовок 3 Знак"/>
    <w:basedOn w:val="a0"/>
    <w:link w:val="3"/>
    <w:rsid w:val="00E66F0B"/>
    <w:rPr>
      <w:rFonts w:ascii="Cambria" w:eastAsia="Times New Roman" w:hAnsi="Cambria" w:cs="Times New Roman"/>
      <w:b/>
      <w:bCs/>
      <w:sz w:val="26"/>
      <w:szCs w:val="26"/>
      <w:lang w:val="uk-UA" w:eastAsia="uk-UA"/>
    </w:rPr>
  </w:style>
  <w:style w:type="paragraph" w:styleId="HTML">
    <w:name w:val="HTML Preformatted"/>
    <w:basedOn w:val="a"/>
    <w:link w:val="HTML0"/>
    <w:uiPriority w:val="99"/>
    <w:unhideWhenUsed/>
    <w:rsid w:val="00E66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eastAsia="ru-RU"/>
    </w:rPr>
  </w:style>
  <w:style w:type="character" w:customStyle="1" w:styleId="HTML0">
    <w:name w:val="Стандартный HTML Знак"/>
    <w:basedOn w:val="a0"/>
    <w:link w:val="HTML"/>
    <w:uiPriority w:val="99"/>
    <w:rsid w:val="00E66F0B"/>
    <w:rPr>
      <w:rFonts w:ascii="Courier New" w:eastAsia="Times New Roman" w:hAnsi="Courier New" w:cs="Times New Roman"/>
      <w:color w:val="000000"/>
      <w:sz w:val="18"/>
      <w:szCs w:val="18"/>
      <w:lang w:eastAsia="ru-RU"/>
    </w:rPr>
  </w:style>
  <w:style w:type="character" w:customStyle="1" w:styleId="a3">
    <w:name w:val="Обычный (веб) Знак"/>
    <w:aliases w:val="Знак17 Знак,Знак18 Знак Знак,Знак17 Знак1 Знак,Знак17 Знак3 Знак,Знак18 Знак Знак2 Знак,Знак17 Знак1 Знак2 Знак,Обычный (веб) Знак1 Знак,Обычный (веб) Знак Знак1 Знак,Обычный (Web) Знак Знак Знак Знак Знак"/>
    <w:link w:val="a4"/>
    <w:locked/>
    <w:rsid w:val="00E66F0B"/>
    <w:rPr>
      <w:rFonts w:ascii="Helvetica" w:eastAsia="Times New Roman" w:hAnsi="Helvetica" w:cs="Helvetica"/>
      <w:color w:val="000044"/>
    </w:rPr>
  </w:style>
  <w:style w:type="paragraph" w:styleId="a4">
    <w:name w:val="Normal (Web)"/>
    <w:aliases w:val="Знак17,Знак18 Знак,Знак17 Знак1,Знак17 Знак3,Знак18 Знак Знак2,Знак17 Знак1 Знак2,Обычный (веб) Знак1,Обычный (веб) Знак Знак1,Обычный (Web) Знак Знак Знак Знак,Обычный (веб) Знак Знак Знак,Обычный (веб) Знак Знак"/>
    <w:basedOn w:val="a"/>
    <w:link w:val="a3"/>
    <w:unhideWhenUsed/>
    <w:qFormat/>
    <w:rsid w:val="00E66F0B"/>
    <w:pPr>
      <w:widowControl w:val="0"/>
      <w:suppressAutoHyphens/>
      <w:spacing w:before="150"/>
      <w:jc w:val="both"/>
    </w:pPr>
    <w:rPr>
      <w:rFonts w:ascii="Helvetica" w:hAnsi="Helvetica" w:cs="Helvetica"/>
      <w:color w:val="000044"/>
      <w:sz w:val="22"/>
      <w:szCs w:val="22"/>
    </w:rPr>
  </w:style>
  <w:style w:type="paragraph" w:styleId="a5">
    <w:name w:val="Body Text"/>
    <w:basedOn w:val="a"/>
    <w:link w:val="a6"/>
    <w:unhideWhenUsed/>
    <w:rsid w:val="00E66F0B"/>
    <w:pPr>
      <w:spacing w:after="120"/>
    </w:pPr>
  </w:style>
  <w:style w:type="character" w:customStyle="1" w:styleId="a6">
    <w:name w:val="Основной текст Знак"/>
    <w:basedOn w:val="a0"/>
    <w:link w:val="a5"/>
    <w:rsid w:val="00E66F0B"/>
    <w:rPr>
      <w:rFonts w:ascii="Times New Roman" w:eastAsia="Times New Roman" w:hAnsi="Times New Roman" w:cs="Times New Roman"/>
      <w:sz w:val="24"/>
      <w:szCs w:val="24"/>
      <w:lang w:val="uk-UA" w:eastAsia="uk-UA"/>
    </w:rPr>
  </w:style>
  <w:style w:type="character" w:customStyle="1" w:styleId="FontStyle12">
    <w:name w:val="Font Style12"/>
    <w:uiPriority w:val="99"/>
    <w:rsid w:val="00E66F0B"/>
    <w:rPr>
      <w:rFonts w:ascii="Times New Roman" w:hAnsi="Times New Roman" w:cs="Times New Roman" w:hint="default"/>
      <w:sz w:val="20"/>
      <w:szCs w:val="20"/>
    </w:rPr>
  </w:style>
  <w:style w:type="character" w:styleId="a7">
    <w:name w:val="Hyperlink"/>
    <w:basedOn w:val="a0"/>
    <w:uiPriority w:val="99"/>
    <w:unhideWhenUsed/>
    <w:rsid w:val="00E66F0B"/>
    <w:rPr>
      <w:color w:val="0000FF"/>
      <w:u w:val="single"/>
    </w:rPr>
  </w:style>
  <w:style w:type="table" w:styleId="a8">
    <w:name w:val="Table Grid"/>
    <w:basedOn w:val="a1"/>
    <w:uiPriority w:val="39"/>
    <w:rsid w:val="00E66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E66F0B"/>
    <w:rPr>
      <w:b/>
      <w:bCs/>
    </w:rPr>
  </w:style>
  <w:style w:type="paragraph" w:styleId="aa">
    <w:name w:val="List Paragraph"/>
    <w:basedOn w:val="a"/>
    <w:uiPriority w:val="34"/>
    <w:qFormat/>
    <w:rsid w:val="00EB2419"/>
    <w:pPr>
      <w:ind w:left="720" w:firstLine="567"/>
      <w:contextualSpacing/>
      <w:jc w:val="both"/>
    </w:pPr>
    <w:rPr>
      <w:rFonts w:asciiTheme="minorHAnsi" w:eastAsiaTheme="minorHAnsi" w:hAnsiTheme="minorHAnsi" w:cstheme="minorBidi"/>
      <w:sz w:val="22"/>
      <w:szCs w:val="22"/>
      <w:lang w:val="ru-RU" w:eastAsia="en-US"/>
    </w:rPr>
  </w:style>
  <w:style w:type="paragraph" w:styleId="ab">
    <w:name w:val="Balloon Text"/>
    <w:basedOn w:val="a"/>
    <w:link w:val="ac"/>
    <w:uiPriority w:val="99"/>
    <w:semiHidden/>
    <w:unhideWhenUsed/>
    <w:rsid w:val="00314B69"/>
    <w:rPr>
      <w:rFonts w:ascii="Segoe UI" w:hAnsi="Segoe UI" w:cs="Segoe UI"/>
      <w:sz w:val="18"/>
      <w:szCs w:val="18"/>
    </w:rPr>
  </w:style>
  <w:style w:type="character" w:customStyle="1" w:styleId="ac">
    <w:name w:val="Текст выноски Знак"/>
    <w:basedOn w:val="a0"/>
    <w:link w:val="ab"/>
    <w:uiPriority w:val="99"/>
    <w:semiHidden/>
    <w:rsid w:val="00314B69"/>
    <w:rPr>
      <w:rFonts w:ascii="Segoe UI" w:eastAsia="Times New Roman" w:hAnsi="Segoe UI" w:cs="Segoe UI"/>
      <w:sz w:val="18"/>
      <w:szCs w:val="18"/>
      <w:lang w:val="uk-UA" w:eastAsia="uk-UA"/>
    </w:rPr>
  </w:style>
  <w:style w:type="character" w:customStyle="1" w:styleId="op1-title">
    <w:name w:val="op1-title"/>
    <w:basedOn w:val="a0"/>
    <w:rsid w:val="00A545F6"/>
  </w:style>
  <w:style w:type="character" w:customStyle="1" w:styleId="gloss">
    <w:name w:val="gloss"/>
    <w:basedOn w:val="a0"/>
    <w:rsid w:val="00A545F6"/>
  </w:style>
  <w:style w:type="character" w:customStyle="1" w:styleId="nobr">
    <w:name w:val="nobr"/>
    <w:basedOn w:val="a0"/>
    <w:rsid w:val="00A545F6"/>
  </w:style>
  <w:style w:type="character" w:customStyle="1" w:styleId="cmp-gr-name">
    <w:name w:val="cmp-gr-name"/>
    <w:basedOn w:val="a0"/>
    <w:rsid w:val="00A545F6"/>
  </w:style>
  <w:style w:type="character" w:customStyle="1" w:styleId="oth">
    <w:name w:val="oth"/>
    <w:basedOn w:val="a0"/>
    <w:rsid w:val="00A545F6"/>
  </w:style>
  <w:style w:type="character" w:customStyle="1" w:styleId="feature-value-inner">
    <w:name w:val="feature-value-inner"/>
    <w:basedOn w:val="a0"/>
    <w:rsid w:val="002F43F1"/>
  </w:style>
  <w:style w:type="paragraph" w:customStyle="1" w:styleId="Style2">
    <w:name w:val="Style2"/>
    <w:basedOn w:val="a"/>
    <w:rsid w:val="002312C5"/>
    <w:pPr>
      <w:widowControl w:val="0"/>
      <w:suppressAutoHyphens/>
      <w:autoSpaceDE w:val="0"/>
      <w:spacing w:line="269" w:lineRule="exact"/>
      <w:jc w:val="center"/>
    </w:pPr>
    <w:rPr>
      <w:lang w:eastAsia="ar-SA"/>
    </w:rPr>
  </w:style>
  <w:style w:type="paragraph" w:styleId="ad">
    <w:name w:val="No Spacing"/>
    <w:uiPriority w:val="1"/>
    <w:qFormat/>
    <w:rsid w:val="002312C5"/>
    <w:pPr>
      <w:spacing w:after="0"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2312C5"/>
    <w:pPr>
      <w:suppressAutoHyphens/>
    </w:pPr>
    <w:rPr>
      <w:szCs w:val="20"/>
      <w:lang w:eastAsia="ar-SA"/>
    </w:rPr>
  </w:style>
  <w:style w:type="paragraph" w:customStyle="1" w:styleId="11">
    <w:name w:val="Абзац списка1"/>
    <w:basedOn w:val="a"/>
    <w:rsid w:val="002312C5"/>
    <w:pPr>
      <w:suppressAutoHyphens/>
      <w:spacing w:after="200" w:line="276" w:lineRule="auto"/>
      <w:ind w:left="720"/>
    </w:pPr>
    <w:rPr>
      <w:rFonts w:ascii="Calibri" w:hAnsi="Calibri"/>
      <w:sz w:val="22"/>
      <w:szCs w:val="22"/>
      <w:lang w:eastAsia="ar-SA"/>
    </w:rPr>
  </w:style>
  <w:style w:type="paragraph" w:styleId="ae">
    <w:name w:val="footer"/>
    <w:basedOn w:val="a"/>
    <w:link w:val="af"/>
    <w:uiPriority w:val="99"/>
    <w:unhideWhenUsed/>
    <w:rsid w:val="002312C5"/>
    <w:pPr>
      <w:tabs>
        <w:tab w:val="center" w:pos="4819"/>
        <w:tab w:val="right" w:pos="9639"/>
      </w:tabs>
      <w:suppressAutoHyphens/>
    </w:pPr>
    <w:rPr>
      <w:lang w:eastAsia="ar-SA"/>
    </w:rPr>
  </w:style>
  <w:style w:type="character" w:customStyle="1" w:styleId="af">
    <w:name w:val="Нижний колонтитул Знак"/>
    <w:basedOn w:val="a0"/>
    <w:link w:val="ae"/>
    <w:uiPriority w:val="99"/>
    <w:rsid w:val="002312C5"/>
    <w:rPr>
      <w:rFonts w:ascii="Times New Roman" w:eastAsia="Times New Roman" w:hAnsi="Times New Roman" w:cs="Times New Roman"/>
      <w:sz w:val="24"/>
      <w:szCs w:val="24"/>
      <w:lang w:val="uk-UA" w:eastAsia="ar-SA"/>
    </w:rPr>
  </w:style>
  <w:style w:type="character" w:customStyle="1" w:styleId="chars-value-inner">
    <w:name w:val="chars-value-inner"/>
    <w:basedOn w:val="a0"/>
    <w:rsid w:val="002312C5"/>
  </w:style>
  <w:style w:type="character" w:customStyle="1" w:styleId="grame">
    <w:name w:val="grame"/>
    <w:rsid w:val="002312C5"/>
  </w:style>
  <w:style w:type="character" w:customStyle="1" w:styleId="ng-binding">
    <w:name w:val="ng-binding"/>
    <w:basedOn w:val="a0"/>
    <w:rsid w:val="002312C5"/>
  </w:style>
  <w:style w:type="paragraph" w:customStyle="1" w:styleId="22">
    <w:name w:val="Абзац списка2"/>
    <w:basedOn w:val="a"/>
    <w:rsid w:val="00012998"/>
    <w:pPr>
      <w:suppressAutoHyphens/>
      <w:spacing w:after="200" w:line="276" w:lineRule="auto"/>
      <w:ind w:left="720"/>
      <w:contextualSpacing/>
    </w:pPr>
    <w:rPr>
      <w:rFonts w:ascii="Calibri" w:eastAsia="Calibri" w:hAnsi="Calibri"/>
      <w:sz w:val="22"/>
      <w:szCs w:val="22"/>
      <w:lang w:val="ru-RU" w:eastAsia="ar-SA"/>
    </w:rPr>
  </w:style>
  <w:style w:type="paragraph" w:customStyle="1" w:styleId="12">
    <w:name w:val="Звичайний1"/>
    <w:rsid w:val="00012998"/>
    <w:pPr>
      <w:spacing w:after="0" w:line="276" w:lineRule="auto"/>
    </w:pPr>
    <w:rPr>
      <w:rFonts w:ascii="Arial" w:eastAsia="Times New Roman" w:hAnsi="Arial" w:cs="Arial"/>
      <w:color w:val="000000"/>
      <w:szCs w:val="20"/>
      <w:lang w:val="en-US"/>
    </w:rPr>
  </w:style>
  <w:style w:type="paragraph" w:customStyle="1" w:styleId="login-buttonuser">
    <w:name w:val="login-button__user"/>
    <w:basedOn w:val="a"/>
    <w:rsid w:val="00012998"/>
    <w:pPr>
      <w:spacing w:before="100" w:beforeAutospacing="1" w:after="100" w:afterAutospacing="1"/>
    </w:pPr>
    <w:rPr>
      <w:lang w:val="ru-RU" w:eastAsia="ru-RU"/>
    </w:rPr>
  </w:style>
  <w:style w:type="character" w:customStyle="1" w:styleId="txt">
    <w:name w:val="txt"/>
    <w:basedOn w:val="a0"/>
    <w:rsid w:val="009D0758"/>
  </w:style>
  <w:style w:type="character" w:customStyle="1" w:styleId="p-charname-value">
    <w:name w:val="p-char__name-value"/>
    <w:basedOn w:val="a0"/>
    <w:rsid w:val="00493309"/>
  </w:style>
  <w:style w:type="character" w:customStyle="1" w:styleId="p-charvalue">
    <w:name w:val="p-char__value"/>
    <w:basedOn w:val="a0"/>
    <w:rsid w:val="00493309"/>
  </w:style>
  <w:style w:type="paragraph" w:customStyle="1" w:styleId="docdata">
    <w:name w:val="docdata"/>
    <w:aliases w:val="docy,v5,1536,baiaagaaboqcaaadoqqaaavhbaaaaaaaaaaaaaaaaaaaaaaaaaaaaaaaaaaaaaaaaaaaaaaaaaaaaaaaaaaaaaaaaaaaaaaaaaaaaaaaaaaaaaaaaaaaaaaaaaaaaaaaaaaaaaaaaaaaaaaaaaaaaaaaaaaaaaaaaaaaaaaaaaaaaaaaaaaaaaaaaaaaaaaaaaaaaaaaaaaaaaaaaaaaaaaaaaaaaaaaaaaaaaaa"/>
    <w:basedOn w:val="a"/>
    <w:rsid w:val="007A76EA"/>
    <w:pPr>
      <w:spacing w:before="100" w:beforeAutospacing="1" w:after="100" w:afterAutospacing="1"/>
    </w:pPr>
    <w:rPr>
      <w:lang w:val="ru-RU" w:eastAsia="ru-RU"/>
    </w:rPr>
  </w:style>
  <w:style w:type="character" w:customStyle="1" w:styleId="ftr-itemvalue">
    <w:name w:val="ftr-item__value"/>
    <w:basedOn w:val="a0"/>
    <w:rsid w:val="00412EBC"/>
  </w:style>
  <w:style w:type="character" w:customStyle="1" w:styleId="specifications-list">
    <w:name w:val="specifications-list"/>
    <w:basedOn w:val="a0"/>
    <w:rsid w:val="006768EA"/>
  </w:style>
  <w:style w:type="character" w:customStyle="1" w:styleId="specifications-listitem">
    <w:name w:val="specifications-list__item"/>
    <w:basedOn w:val="a0"/>
    <w:rsid w:val="006768EA"/>
  </w:style>
  <w:style w:type="character" w:customStyle="1" w:styleId="link">
    <w:name w:val="link"/>
    <w:basedOn w:val="a0"/>
    <w:rsid w:val="006768EA"/>
  </w:style>
  <w:style w:type="character" w:customStyle="1" w:styleId="cropper-text">
    <w:name w:val="cropper-text"/>
    <w:basedOn w:val="a0"/>
    <w:rsid w:val="006768EA"/>
  </w:style>
  <w:style w:type="character" w:customStyle="1" w:styleId="tooltipicon">
    <w:name w:val="tooltip__icon"/>
    <w:basedOn w:val="a0"/>
    <w:rsid w:val="006768EA"/>
  </w:style>
  <w:style w:type="character" w:customStyle="1" w:styleId="y2iqfc">
    <w:name w:val="y2iqfc"/>
    <w:basedOn w:val="a0"/>
    <w:rsid w:val="00694EFA"/>
  </w:style>
  <w:style w:type="paragraph" w:customStyle="1" w:styleId="13">
    <w:name w:val="Без интервала1"/>
    <w:qFormat/>
    <w:rsid w:val="00F715E1"/>
    <w:pPr>
      <w:suppressAutoHyphens/>
      <w:spacing w:after="0" w:line="240" w:lineRule="auto"/>
    </w:pPr>
    <w:rPr>
      <w:rFonts w:ascii="Calibri" w:eastAsia="Arial" w:hAnsi="Calibri" w:cs="Times New Roman"/>
      <w:lang w:eastAsia="zh-CN"/>
    </w:rPr>
  </w:style>
  <w:style w:type="character" w:customStyle="1" w:styleId="c22">
    <w:name w:val="c22"/>
    <w:basedOn w:val="a0"/>
    <w:rsid w:val="00FA4EA3"/>
  </w:style>
  <w:style w:type="character" w:customStyle="1" w:styleId="c1">
    <w:name w:val="c1"/>
    <w:basedOn w:val="a0"/>
    <w:rsid w:val="00FC1C36"/>
  </w:style>
  <w:style w:type="character" w:customStyle="1" w:styleId="label">
    <w:name w:val="label"/>
    <w:basedOn w:val="a0"/>
    <w:rsid w:val="009028A1"/>
  </w:style>
  <w:style w:type="character" w:customStyle="1" w:styleId="text">
    <w:name w:val="text"/>
    <w:basedOn w:val="a0"/>
    <w:rsid w:val="009028A1"/>
  </w:style>
  <w:style w:type="character" w:customStyle="1" w:styleId="apple-converted-space">
    <w:name w:val="apple-converted-space"/>
    <w:basedOn w:val="a0"/>
    <w:rsid w:val="00536DE8"/>
  </w:style>
</w:styles>
</file>

<file path=word/webSettings.xml><?xml version="1.0" encoding="utf-8"?>
<w:webSettings xmlns:r="http://schemas.openxmlformats.org/officeDocument/2006/relationships" xmlns:w="http://schemas.openxmlformats.org/wordprocessingml/2006/main">
  <w:divs>
    <w:div w:id="24798105">
      <w:bodyDiv w:val="1"/>
      <w:marLeft w:val="0"/>
      <w:marRight w:val="0"/>
      <w:marTop w:val="0"/>
      <w:marBottom w:val="0"/>
      <w:divBdr>
        <w:top w:val="none" w:sz="0" w:space="0" w:color="auto"/>
        <w:left w:val="none" w:sz="0" w:space="0" w:color="auto"/>
        <w:bottom w:val="none" w:sz="0" w:space="0" w:color="auto"/>
        <w:right w:val="none" w:sz="0" w:space="0" w:color="auto"/>
      </w:divBdr>
      <w:divsChild>
        <w:div w:id="2056850778">
          <w:marLeft w:val="0"/>
          <w:marRight w:val="0"/>
          <w:marTop w:val="0"/>
          <w:marBottom w:val="0"/>
          <w:divBdr>
            <w:top w:val="none" w:sz="0" w:space="0" w:color="auto"/>
            <w:left w:val="none" w:sz="0" w:space="0" w:color="auto"/>
            <w:bottom w:val="single" w:sz="6" w:space="2" w:color="96979A"/>
            <w:right w:val="none" w:sz="0" w:space="0" w:color="auto"/>
          </w:divBdr>
        </w:div>
        <w:div w:id="672337463">
          <w:marLeft w:val="0"/>
          <w:marRight w:val="0"/>
          <w:marTop w:val="0"/>
          <w:marBottom w:val="0"/>
          <w:divBdr>
            <w:top w:val="none" w:sz="0" w:space="0" w:color="auto"/>
            <w:left w:val="none" w:sz="0" w:space="0" w:color="auto"/>
            <w:bottom w:val="single" w:sz="6" w:space="8" w:color="E5E5E5"/>
            <w:right w:val="none" w:sz="0" w:space="0" w:color="auto"/>
          </w:divBdr>
          <w:divsChild>
            <w:div w:id="1100612719">
              <w:marLeft w:val="0"/>
              <w:marRight w:val="0"/>
              <w:marTop w:val="0"/>
              <w:marBottom w:val="0"/>
              <w:divBdr>
                <w:top w:val="none" w:sz="0" w:space="0" w:color="auto"/>
                <w:left w:val="none" w:sz="0" w:space="0" w:color="auto"/>
                <w:bottom w:val="none" w:sz="0" w:space="0" w:color="auto"/>
                <w:right w:val="none" w:sz="0" w:space="0" w:color="auto"/>
              </w:divBdr>
            </w:div>
          </w:divsChild>
        </w:div>
        <w:div w:id="843982549">
          <w:marLeft w:val="0"/>
          <w:marRight w:val="0"/>
          <w:marTop w:val="0"/>
          <w:marBottom w:val="0"/>
          <w:divBdr>
            <w:top w:val="none" w:sz="0" w:space="0" w:color="auto"/>
            <w:left w:val="none" w:sz="0" w:space="0" w:color="auto"/>
            <w:bottom w:val="single" w:sz="6" w:space="8" w:color="E5E5E5"/>
            <w:right w:val="none" w:sz="0" w:space="0" w:color="auto"/>
          </w:divBdr>
          <w:divsChild>
            <w:div w:id="1306818183">
              <w:marLeft w:val="0"/>
              <w:marRight w:val="0"/>
              <w:marTop w:val="0"/>
              <w:marBottom w:val="0"/>
              <w:divBdr>
                <w:top w:val="none" w:sz="0" w:space="0" w:color="auto"/>
                <w:left w:val="none" w:sz="0" w:space="0" w:color="auto"/>
                <w:bottom w:val="none" w:sz="0" w:space="0" w:color="auto"/>
                <w:right w:val="none" w:sz="0" w:space="0" w:color="auto"/>
              </w:divBdr>
            </w:div>
          </w:divsChild>
        </w:div>
        <w:div w:id="1285960191">
          <w:marLeft w:val="0"/>
          <w:marRight w:val="0"/>
          <w:marTop w:val="0"/>
          <w:marBottom w:val="0"/>
          <w:divBdr>
            <w:top w:val="none" w:sz="0" w:space="0" w:color="auto"/>
            <w:left w:val="none" w:sz="0" w:space="0" w:color="auto"/>
            <w:bottom w:val="single" w:sz="6" w:space="8" w:color="E5E5E5"/>
            <w:right w:val="none" w:sz="0" w:space="0" w:color="auto"/>
          </w:divBdr>
          <w:divsChild>
            <w:div w:id="1509370875">
              <w:marLeft w:val="0"/>
              <w:marRight w:val="0"/>
              <w:marTop w:val="0"/>
              <w:marBottom w:val="0"/>
              <w:divBdr>
                <w:top w:val="none" w:sz="0" w:space="0" w:color="auto"/>
                <w:left w:val="none" w:sz="0" w:space="0" w:color="auto"/>
                <w:bottom w:val="none" w:sz="0" w:space="0" w:color="auto"/>
                <w:right w:val="none" w:sz="0" w:space="0" w:color="auto"/>
              </w:divBdr>
            </w:div>
          </w:divsChild>
        </w:div>
        <w:div w:id="159784417">
          <w:marLeft w:val="0"/>
          <w:marRight w:val="0"/>
          <w:marTop w:val="0"/>
          <w:marBottom w:val="0"/>
          <w:divBdr>
            <w:top w:val="none" w:sz="0" w:space="0" w:color="auto"/>
            <w:left w:val="none" w:sz="0" w:space="0" w:color="auto"/>
            <w:bottom w:val="single" w:sz="6" w:space="8" w:color="E5E5E5"/>
            <w:right w:val="none" w:sz="0" w:space="0" w:color="auto"/>
          </w:divBdr>
          <w:divsChild>
            <w:div w:id="506212345">
              <w:marLeft w:val="0"/>
              <w:marRight w:val="0"/>
              <w:marTop w:val="0"/>
              <w:marBottom w:val="0"/>
              <w:divBdr>
                <w:top w:val="none" w:sz="0" w:space="0" w:color="auto"/>
                <w:left w:val="none" w:sz="0" w:space="0" w:color="auto"/>
                <w:bottom w:val="none" w:sz="0" w:space="0" w:color="auto"/>
                <w:right w:val="none" w:sz="0" w:space="0" w:color="auto"/>
              </w:divBdr>
            </w:div>
          </w:divsChild>
        </w:div>
        <w:div w:id="579607838">
          <w:marLeft w:val="0"/>
          <w:marRight w:val="0"/>
          <w:marTop w:val="0"/>
          <w:marBottom w:val="0"/>
          <w:divBdr>
            <w:top w:val="none" w:sz="0" w:space="0" w:color="auto"/>
            <w:left w:val="none" w:sz="0" w:space="0" w:color="auto"/>
            <w:bottom w:val="single" w:sz="6" w:space="8" w:color="E5E5E5"/>
            <w:right w:val="none" w:sz="0" w:space="0" w:color="auto"/>
          </w:divBdr>
          <w:divsChild>
            <w:div w:id="1591237769">
              <w:marLeft w:val="0"/>
              <w:marRight w:val="0"/>
              <w:marTop w:val="0"/>
              <w:marBottom w:val="0"/>
              <w:divBdr>
                <w:top w:val="none" w:sz="0" w:space="0" w:color="auto"/>
                <w:left w:val="none" w:sz="0" w:space="0" w:color="auto"/>
                <w:bottom w:val="none" w:sz="0" w:space="0" w:color="auto"/>
                <w:right w:val="none" w:sz="0" w:space="0" w:color="auto"/>
              </w:divBdr>
            </w:div>
          </w:divsChild>
        </w:div>
        <w:div w:id="733233307">
          <w:marLeft w:val="0"/>
          <w:marRight w:val="0"/>
          <w:marTop w:val="0"/>
          <w:marBottom w:val="0"/>
          <w:divBdr>
            <w:top w:val="none" w:sz="0" w:space="0" w:color="auto"/>
            <w:left w:val="none" w:sz="0" w:space="0" w:color="auto"/>
            <w:bottom w:val="single" w:sz="6" w:space="8" w:color="E5E5E5"/>
            <w:right w:val="none" w:sz="0" w:space="0" w:color="auto"/>
          </w:divBdr>
          <w:divsChild>
            <w:div w:id="217983517">
              <w:marLeft w:val="0"/>
              <w:marRight w:val="0"/>
              <w:marTop w:val="0"/>
              <w:marBottom w:val="0"/>
              <w:divBdr>
                <w:top w:val="none" w:sz="0" w:space="0" w:color="auto"/>
                <w:left w:val="none" w:sz="0" w:space="0" w:color="auto"/>
                <w:bottom w:val="none" w:sz="0" w:space="0" w:color="auto"/>
                <w:right w:val="none" w:sz="0" w:space="0" w:color="auto"/>
              </w:divBdr>
            </w:div>
          </w:divsChild>
        </w:div>
        <w:div w:id="1368600059">
          <w:marLeft w:val="0"/>
          <w:marRight w:val="0"/>
          <w:marTop w:val="0"/>
          <w:marBottom w:val="0"/>
          <w:divBdr>
            <w:top w:val="none" w:sz="0" w:space="0" w:color="auto"/>
            <w:left w:val="none" w:sz="0" w:space="0" w:color="auto"/>
            <w:bottom w:val="single" w:sz="6" w:space="8" w:color="E5E5E5"/>
            <w:right w:val="none" w:sz="0" w:space="0" w:color="auto"/>
          </w:divBdr>
          <w:divsChild>
            <w:div w:id="6245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8342">
      <w:bodyDiv w:val="1"/>
      <w:marLeft w:val="0"/>
      <w:marRight w:val="0"/>
      <w:marTop w:val="0"/>
      <w:marBottom w:val="0"/>
      <w:divBdr>
        <w:top w:val="none" w:sz="0" w:space="0" w:color="auto"/>
        <w:left w:val="none" w:sz="0" w:space="0" w:color="auto"/>
        <w:bottom w:val="none" w:sz="0" w:space="0" w:color="auto"/>
        <w:right w:val="none" w:sz="0" w:space="0" w:color="auto"/>
      </w:divBdr>
    </w:div>
    <w:div w:id="55521202">
      <w:bodyDiv w:val="1"/>
      <w:marLeft w:val="0"/>
      <w:marRight w:val="0"/>
      <w:marTop w:val="0"/>
      <w:marBottom w:val="0"/>
      <w:divBdr>
        <w:top w:val="none" w:sz="0" w:space="0" w:color="auto"/>
        <w:left w:val="none" w:sz="0" w:space="0" w:color="auto"/>
        <w:bottom w:val="none" w:sz="0" w:space="0" w:color="auto"/>
        <w:right w:val="none" w:sz="0" w:space="0" w:color="auto"/>
      </w:divBdr>
    </w:div>
    <w:div w:id="62414013">
      <w:bodyDiv w:val="1"/>
      <w:marLeft w:val="0"/>
      <w:marRight w:val="0"/>
      <w:marTop w:val="0"/>
      <w:marBottom w:val="0"/>
      <w:divBdr>
        <w:top w:val="none" w:sz="0" w:space="0" w:color="auto"/>
        <w:left w:val="none" w:sz="0" w:space="0" w:color="auto"/>
        <w:bottom w:val="none" w:sz="0" w:space="0" w:color="auto"/>
        <w:right w:val="none" w:sz="0" w:space="0" w:color="auto"/>
      </w:divBdr>
    </w:div>
    <w:div w:id="63065846">
      <w:bodyDiv w:val="1"/>
      <w:marLeft w:val="0"/>
      <w:marRight w:val="0"/>
      <w:marTop w:val="0"/>
      <w:marBottom w:val="0"/>
      <w:divBdr>
        <w:top w:val="none" w:sz="0" w:space="0" w:color="auto"/>
        <w:left w:val="none" w:sz="0" w:space="0" w:color="auto"/>
        <w:bottom w:val="none" w:sz="0" w:space="0" w:color="auto"/>
        <w:right w:val="none" w:sz="0" w:space="0" w:color="auto"/>
      </w:divBdr>
    </w:div>
    <w:div w:id="79566601">
      <w:bodyDiv w:val="1"/>
      <w:marLeft w:val="0"/>
      <w:marRight w:val="0"/>
      <w:marTop w:val="0"/>
      <w:marBottom w:val="0"/>
      <w:divBdr>
        <w:top w:val="none" w:sz="0" w:space="0" w:color="auto"/>
        <w:left w:val="none" w:sz="0" w:space="0" w:color="auto"/>
        <w:bottom w:val="none" w:sz="0" w:space="0" w:color="auto"/>
        <w:right w:val="none" w:sz="0" w:space="0" w:color="auto"/>
      </w:divBdr>
    </w:div>
    <w:div w:id="119888027">
      <w:bodyDiv w:val="1"/>
      <w:marLeft w:val="0"/>
      <w:marRight w:val="0"/>
      <w:marTop w:val="0"/>
      <w:marBottom w:val="0"/>
      <w:divBdr>
        <w:top w:val="none" w:sz="0" w:space="0" w:color="auto"/>
        <w:left w:val="none" w:sz="0" w:space="0" w:color="auto"/>
        <w:bottom w:val="none" w:sz="0" w:space="0" w:color="auto"/>
        <w:right w:val="none" w:sz="0" w:space="0" w:color="auto"/>
      </w:divBdr>
      <w:divsChild>
        <w:div w:id="478352666">
          <w:marLeft w:val="0"/>
          <w:marRight w:val="0"/>
          <w:marTop w:val="0"/>
          <w:marBottom w:val="0"/>
          <w:divBdr>
            <w:top w:val="none" w:sz="0" w:space="0" w:color="auto"/>
            <w:left w:val="none" w:sz="0" w:space="0" w:color="auto"/>
            <w:bottom w:val="none" w:sz="0" w:space="0" w:color="auto"/>
            <w:right w:val="none" w:sz="0" w:space="0" w:color="auto"/>
          </w:divBdr>
          <w:divsChild>
            <w:div w:id="646007414">
              <w:marLeft w:val="0"/>
              <w:marRight w:val="0"/>
              <w:marTop w:val="0"/>
              <w:marBottom w:val="0"/>
              <w:divBdr>
                <w:top w:val="none" w:sz="0" w:space="0" w:color="auto"/>
                <w:left w:val="none" w:sz="0" w:space="0" w:color="auto"/>
                <w:bottom w:val="none" w:sz="0" w:space="0" w:color="auto"/>
                <w:right w:val="none" w:sz="0" w:space="0" w:color="auto"/>
              </w:divBdr>
              <w:divsChild>
                <w:div w:id="1408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263">
      <w:bodyDiv w:val="1"/>
      <w:marLeft w:val="0"/>
      <w:marRight w:val="0"/>
      <w:marTop w:val="0"/>
      <w:marBottom w:val="0"/>
      <w:divBdr>
        <w:top w:val="none" w:sz="0" w:space="0" w:color="auto"/>
        <w:left w:val="none" w:sz="0" w:space="0" w:color="auto"/>
        <w:bottom w:val="none" w:sz="0" w:space="0" w:color="auto"/>
        <w:right w:val="none" w:sz="0" w:space="0" w:color="auto"/>
      </w:divBdr>
      <w:divsChild>
        <w:div w:id="1647003768">
          <w:marLeft w:val="0"/>
          <w:marRight w:val="0"/>
          <w:marTop w:val="0"/>
          <w:marBottom w:val="0"/>
          <w:divBdr>
            <w:top w:val="none" w:sz="0" w:space="0" w:color="auto"/>
            <w:left w:val="none" w:sz="0" w:space="0" w:color="auto"/>
            <w:bottom w:val="none" w:sz="0" w:space="0" w:color="auto"/>
            <w:right w:val="none" w:sz="0" w:space="0" w:color="auto"/>
          </w:divBdr>
          <w:divsChild>
            <w:div w:id="1159930985">
              <w:marLeft w:val="0"/>
              <w:marRight w:val="0"/>
              <w:marTop w:val="0"/>
              <w:marBottom w:val="0"/>
              <w:divBdr>
                <w:top w:val="none" w:sz="0" w:space="0" w:color="auto"/>
                <w:left w:val="none" w:sz="0" w:space="0" w:color="auto"/>
                <w:bottom w:val="none" w:sz="0" w:space="0" w:color="auto"/>
                <w:right w:val="none" w:sz="0" w:space="0" w:color="auto"/>
              </w:divBdr>
              <w:divsChild>
                <w:div w:id="11453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7622">
      <w:bodyDiv w:val="1"/>
      <w:marLeft w:val="0"/>
      <w:marRight w:val="0"/>
      <w:marTop w:val="0"/>
      <w:marBottom w:val="0"/>
      <w:divBdr>
        <w:top w:val="none" w:sz="0" w:space="0" w:color="auto"/>
        <w:left w:val="none" w:sz="0" w:space="0" w:color="auto"/>
        <w:bottom w:val="none" w:sz="0" w:space="0" w:color="auto"/>
        <w:right w:val="none" w:sz="0" w:space="0" w:color="auto"/>
      </w:divBdr>
      <w:divsChild>
        <w:div w:id="362632935">
          <w:marLeft w:val="0"/>
          <w:marRight w:val="0"/>
          <w:marTop w:val="0"/>
          <w:marBottom w:val="450"/>
          <w:divBdr>
            <w:top w:val="none" w:sz="0" w:space="0" w:color="auto"/>
            <w:left w:val="none" w:sz="0" w:space="0" w:color="auto"/>
            <w:bottom w:val="none" w:sz="0" w:space="0" w:color="auto"/>
            <w:right w:val="none" w:sz="0" w:space="0" w:color="auto"/>
          </w:divBdr>
          <w:divsChild>
            <w:div w:id="303630062">
              <w:marLeft w:val="0"/>
              <w:marRight w:val="0"/>
              <w:marTop w:val="0"/>
              <w:marBottom w:val="0"/>
              <w:divBdr>
                <w:top w:val="none" w:sz="0" w:space="0" w:color="auto"/>
                <w:left w:val="none" w:sz="0" w:space="0" w:color="auto"/>
                <w:bottom w:val="none" w:sz="0" w:space="0" w:color="auto"/>
                <w:right w:val="none" w:sz="0" w:space="0" w:color="auto"/>
              </w:divBdr>
            </w:div>
            <w:div w:id="1638142467">
              <w:marLeft w:val="0"/>
              <w:marRight w:val="0"/>
              <w:marTop w:val="0"/>
              <w:marBottom w:val="0"/>
              <w:divBdr>
                <w:top w:val="none" w:sz="0" w:space="0" w:color="auto"/>
                <w:left w:val="none" w:sz="0" w:space="0" w:color="auto"/>
                <w:bottom w:val="none" w:sz="0" w:space="0" w:color="auto"/>
                <w:right w:val="none" w:sz="0" w:space="0" w:color="auto"/>
              </w:divBdr>
            </w:div>
            <w:div w:id="205223311">
              <w:marLeft w:val="0"/>
              <w:marRight w:val="0"/>
              <w:marTop w:val="0"/>
              <w:marBottom w:val="0"/>
              <w:divBdr>
                <w:top w:val="none" w:sz="0" w:space="0" w:color="auto"/>
                <w:left w:val="none" w:sz="0" w:space="0" w:color="auto"/>
                <w:bottom w:val="none" w:sz="0" w:space="0" w:color="auto"/>
                <w:right w:val="none" w:sz="0" w:space="0" w:color="auto"/>
              </w:divBdr>
            </w:div>
            <w:div w:id="515001453">
              <w:marLeft w:val="0"/>
              <w:marRight w:val="0"/>
              <w:marTop w:val="0"/>
              <w:marBottom w:val="0"/>
              <w:divBdr>
                <w:top w:val="none" w:sz="0" w:space="0" w:color="auto"/>
                <w:left w:val="none" w:sz="0" w:space="0" w:color="auto"/>
                <w:bottom w:val="none" w:sz="0" w:space="0" w:color="auto"/>
                <w:right w:val="none" w:sz="0" w:space="0" w:color="auto"/>
              </w:divBdr>
            </w:div>
            <w:div w:id="72550232">
              <w:marLeft w:val="0"/>
              <w:marRight w:val="0"/>
              <w:marTop w:val="0"/>
              <w:marBottom w:val="0"/>
              <w:divBdr>
                <w:top w:val="none" w:sz="0" w:space="0" w:color="auto"/>
                <w:left w:val="none" w:sz="0" w:space="0" w:color="auto"/>
                <w:bottom w:val="none" w:sz="0" w:space="0" w:color="auto"/>
                <w:right w:val="none" w:sz="0" w:space="0" w:color="auto"/>
              </w:divBdr>
            </w:div>
            <w:div w:id="1422262886">
              <w:marLeft w:val="0"/>
              <w:marRight w:val="0"/>
              <w:marTop w:val="0"/>
              <w:marBottom w:val="105"/>
              <w:divBdr>
                <w:top w:val="none" w:sz="0" w:space="0" w:color="auto"/>
                <w:left w:val="none" w:sz="0" w:space="0" w:color="auto"/>
                <w:bottom w:val="none" w:sz="0" w:space="0" w:color="auto"/>
                <w:right w:val="none" w:sz="0" w:space="0" w:color="auto"/>
              </w:divBdr>
            </w:div>
            <w:div w:id="2065054753">
              <w:marLeft w:val="0"/>
              <w:marRight w:val="0"/>
              <w:marTop w:val="0"/>
              <w:marBottom w:val="0"/>
              <w:divBdr>
                <w:top w:val="none" w:sz="0" w:space="0" w:color="auto"/>
                <w:left w:val="none" w:sz="0" w:space="0" w:color="auto"/>
                <w:bottom w:val="none" w:sz="0" w:space="0" w:color="auto"/>
                <w:right w:val="none" w:sz="0" w:space="0" w:color="auto"/>
              </w:divBdr>
            </w:div>
            <w:div w:id="1218591061">
              <w:marLeft w:val="0"/>
              <w:marRight w:val="0"/>
              <w:marTop w:val="0"/>
              <w:marBottom w:val="0"/>
              <w:divBdr>
                <w:top w:val="none" w:sz="0" w:space="0" w:color="auto"/>
                <w:left w:val="none" w:sz="0" w:space="0" w:color="auto"/>
                <w:bottom w:val="none" w:sz="0" w:space="0" w:color="auto"/>
                <w:right w:val="none" w:sz="0" w:space="0" w:color="auto"/>
              </w:divBdr>
            </w:div>
            <w:div w:id="319427097">
              <w:marLeft w:val="0"/>
              <w:marRight w:val="0"/>
              <w:marTop w:val="0"/>
              <w:marBottom w:val="0"/>
              <w:divBdr>
                <w:top w:val="none" w:sz="0" w:space="0" w:color="auto"/>
                <w:left w:val="none" w:sz="0" w:space="0" w:color="auto"/>
                <w:bottom w:val="none" w:sz="0" w:space="0" w:color="auto"/>
                <w:right w:val="none" w:sz="0" w:space="0" w:color="auto"/>
              </w:divBdr>
            </w:div>
            <w:div w:id="1466047609">
              <w:marLeft w:val="0"/>
              <w:marRight w:val="0"/>
              <w:marTop w:val="0"/>
              <w:marBottom w:val="0"/>
              <w:divBdr>
                <w:top w:val="none" w:sz="0" w:space="0" w:color="auto"/>
                <w:left w:val="none" w:sz="0" w:space="0" w:color="auto"/>
                <w:bottom w:val="none" w:sz="0" w:space="0" w:color="auto"/>
                <w:right w:val="none" w:sz="0" w:space="0" w:color="auto"/>
              </w:divBdr>
            </w:div>
            <w:div w:id="1629892400">
              <w:marLeft w:val="0"/>
              <w:marRight w:val="0"/>
              <w:marTop w:val="0"/>
              <w:marBottom w:val="0"/>
              <w:divBdr>
                <w:top w:val="none" w:sz="0" w:space="0" w:color="auto"/>
                <w:left w:val="none" w:sz="0" w:space="0" w:color="auto"/>
                <w:bottom w:val="none" w:sz="0" w:space="0" w:color="auto"/>
                <w:right w:val="none" w:sz="0" w:space="0" w:color="auto"/>
              </w:divBdr>
            </w:div>
            <w:div w:id="1206791109">
              <w:marLeft w:val="0"/>
              <w:marRight w:val="0"/>
              <w:marTop w:val="0"/>
              <w:marBottom w:val="0"/>
              <w:divBdr>
                <w:top w:val="none" w:sz="0" w:space="0" w:color="auto"/>
                <w:left w:val="none" w:sz="0" w:space="0" w:color="auto"/>
                <w:bottom w:val="none" w:sz="0" w:space="0" w:color="auto"/>
                <w:right w:val="none" w:sz="0" w:space="0" w:color="auto"/>
              </w:divBdr>
            </w:div>
            <w:div w:id="658193842">
              <w:marLeft w:val="0"/>
              <w:marRight w:val="0"/>
              <w:marTop w:val="0"/>
              <w:marBottom w:val="0"/>
              <w:divBdr>
                <w:top w:val="none" w:sz="0" w:space="0" w:color="auto"/>
                <w:left w:val="none" w:sz="0" w:space="0" w:color="auto"/>
                <w:bottom w:val="none" w:sz="0" w:space="0" w:color="auto"/>
                <w:right w:val="none" w:sz="0" w:space="0" w:color="auto"/>
              </w:divBdr>
            </w:div>
            <w:div w:id="1763838254">
              <w:marLeft w:val="0"/>
              <w:marRight w:val="0"/>
              <w:marTop w:val="0"/>
              <w:marBottom w:val="0"/>
              <w:divBdr>
                <w:top w:val="none" w:sz="0" w:space="0" w:color="auto"/>
                <w:left w:val="none" w:sz="0" w:space="0" w:color="auto"/>
                <w:bottom w:val="none" w:sz="0" w:space="0" w:color="auto"/>
                <w:right w:val="none" w:sz="0" w:space="0" w:color="auto"/>
              </w:divBdr>
            </w:div>
            <w:div w:id="880282771">
              <w:marLeft w:val="0"/>
              <w:marRight w:val="0"/>
              <w:marTop w:val="0"/>
              <w:marBottom w:val="0"/>
              <w:divBdr>
                <w:top w:val="none" w:sz="0" w:space="0" w:color="auto"/>
                <w:left w:val="none" w:sz="0" w:space="0" w:color="auto"/>
                <w:bottom w:val="none" w:sz="0" w:space="0" w:color="auto"/>
                <w:right w:val="none" w:sz="0" w:space="0" w:color="auto"/>
              </w:divBdr>
            </w:div>
            <w:div w:id="1917278088">
              <w:marLeft w:val="0"/>
              <w:marRight w:val="0"/>
              <w:marTop w:val="0"/>
              <w:marBottom w:val="0"/>
              <w:divBdr>
                <w:top w:val="none" w:sz="0" w:space="0" w:color="auto"/>
                <w:left w:val="none" w:sz="0" w:space="0" w:color="auto"/>
                <w:bottom w:val="none" w:sz="0" w:space="0" w:color="auto"/>
                <w:right w:val="none" w:sz="0" w:space="0" w:color="auto"/>
              </w:divBdr>
            </w:div>
            <w:div w:id="3547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324">
      <w:bodyDiv w:val="1"/>
      <w:marLeft w:val="0"/>
      <w:marRight w:val="0"/>
      <w:marTop w:val="0"/>
      <w:marBottom w:val="0"/>
      <w:divBdr>
        <w:top w:val="none" w:sz="0" w:space="0" w:color="auto"/>
        <w:left w:val="none" w:sz="0" w:space="0" w:color="auto"/>
        <w:bottom w:val="none" w:sz="0" w:space="0" w:color="auto"/>
        <w:right w:val="none" w:sz="0" w:space="0" w:color="auto"/>
      </w:divBdr>
      <w:divsChild>
        <w:div w:id="1332637134">
          <w:marLeft w:val="0"/>
          <w:marRight w:val="0"/>
          <w:marTop w:val="0"/>
          <w:marBottom w:val="0"/>
          <w:divBdr>
            <w:top w:val="none" w:sz="0" w:space="0" w:color="auto"/>
            <w:left w:val="none" w:sz="0" w:space="0" w:color="auto"/>
            <w:bottom w:val="none" w:sz="0" w:space="0" w:color="auto"/>
            <w:right w:val="none" w:sz="0" w:space="0" w:color="auto"/>
          </w:divBdr>
          <w:divsChild>
            <w:div w:id="1541626998">
              <w:marLeft w:val="0"/>
              <w:marRight w:val="0"/>
              <w:marTop w:val="0"/>
              <w:marBottom w:val="0"/>
              <w:divBdr>
                <w:top w:val="none" w:sz="0" w:space="0" w:color="auto"/>
                <w:left w:val="none" w:sz="0" w:space="0" w:color="auto"/>
                <w:bottom w:val="none" w:sz="0" w:space="0" w:color="auto"/>
                <w:right w:val="none" w:sz="0" w:space="0" w:color="auto"/>
              </w:divBdr>
              <w:divsChild>
                <w:div w:id="1933784130">
                  <w:marLeft w:val="0"/>
                  <w:marRight w:val="0"/>
                  <w:marTop w:val="0"/>
                  <w:marBottom w:val="150"/>
                  <w:divBdr>
                    <w:top w:val="none" w:sz="0" w:space="0" w:color="auto"/>
                    <w:left w:val="none" w:sz="0" w:space="0" w:color="auto"/>
                    <w:bottom w:val="none" w:sz="0" w:space="0" w:color="auto"/>
                    <w:right w:val="none" w:sz="0" w:space="0" w:color="auto"/>
                  </w:divBdr>
                  <w:divsChild>
                    <w:div w:id="430710387">
                      <w:marLeft w:val="0"/>
                      <w:marRight w:val="0"/>
                      <w:marTop w:val="0"/>
                      <w:marBottom w:val="0"/>
                      <w:divBdr>
                        <w:top w:val="none" w:sz="0" w:space="0" w:color="auto"/>
                        <w:left w:val="none" w:sz="0" w:space="0" w:color="auto"/>
                        <w:bottom w:val="none" w:sz="0" w:space="0" w:color="auto"/>
                        <w:right w:val="none" w:sz="0" w:space="0" w:color="auto"/>
                      </w:divBdr>
                    </w:div>
                    <w:div w:id="840658338">
                      <w:marLeft w:val="0"/>
                      <w:marRight w:val="0"/>
                      <w:marTop w:val="0"/>
                      <w:marBottom w:val="0"/>
                      <w:divBdr>
                        <w:top w:val="none" w:sz="0" w:space="0" w:color="auto"/>
                        <w:left w:val="none" w:sz="0" w:space="0" w:color="auto"/>
                        <w:bottom w:val="none" w:sz="0" w:space="0" w:color="auto"/>
                        <w:right w:val="none" w:sz="0" w:space="0" w:color="auto"/>
                      </w:divBdr>
                    </w:div>
                    <w:div w:id="27412641">
                      <w:marLeft w:val="0"/>
                      <w:marRight w:val="0"/>
                      <w:marTop w:val="0"/>
                      <w:marBottom w:val="0"/>
                      <w:divBdr>
                        <w:top w:val="none" w:sz="0" w:space="0" w:color="auto"/>
                        <w:left w:val="none" w:sz="0" w:space="0" w:color="auto"/>
                        <w:bottom w:val="none" w:sz="0" w:space="0" w:color="auto"/>
                        <w:right w:val="none" w:sz="0" w:space="0" w:color="auto"/>
                      </w:divBdr>
                    </w:div>
                    <w:div w:id="1692874274">
                      <w:marLeft w:val="0"/>
                      <w:marRight w:val="0"/>
                      <w:marTop w:val="0"/>
                      <w:marBottom w:val="0"/>
                      <w:divBdr>
                        <w:top w:val="none" w:sz="0" w:space="0" w:color="auto"/>
                        <w:left w:val="none" w:sz="0" w:space="0" w:color="auto"/>
                        <w:bottom w:val="none" w:sz="0" w:space="0" w:color="auto"/>
                        <w:right w:val="none" w:sz="0" w:space="0" w:color="auto"/>
                      </w:divBdr>
                    </w:div>
                    <w:div w:id="1564026145">
                      <w:marLeft w:val="0"/>
                      <w:marRight w:val="0"/>
                      <w:marTop w:val="0"/>
                      <w:marBottom w:val="0"/>
                      <w:divBdr>
                        <w:top w:val="none" w:sz="0" w:space="0" w:color="auto"/>
                        <w:left w:val="none" w:sz="0" w:space="0" w:color="auto"/>
                        <w:bottom w:val="none" w:sz="0" w:space="0" w:color="auto"/>
                        <w:right w:val="none" w:sz="0" w:space="0" w:color="auto"/>
                      </w:divBdr>
                    </w:div>
                    <w:div w:id="1667170501">
                      <w:marLeft w:val="0"/>
                      <w:marRight w:val="0"/>
                      <w:marTop w:val="0"/>
                      <w:marBottom w:val="0"/>
                      <w:divBdr>
                        <w:top w:val="none" w:sz="0" w:space="0" w:color="auto"/>
                        <w:left w:val="none" w:sz="0" w:space="0" w:color="auto"/>
                        <w:bottom w:val="none" w:sz="0" w:space="0" w:color="auto"/>
                        <w:right w:val="none" w:sz="0" w:space="0" w:color="auto"/>
                      </w:divBdr>
                    </w:div>
                    <w:div w:id="208732186">
                      <w:marLeft w:val="0"/>
                      <w:marRight w:val="0"/>
                      <w:marTop w:val="0"/>
                      <w:marBottom w:val="0"/>
                      <w:divBdr>
                        <w:top w:val="none" w:sz="0" w:space="0" w:color="auto"/>
                        <w:left w:val="none" w:sz="0" w:space="0" w:color="auto"/>
                        <w:bottom w:val="none" w:sz="0" w:space="0" w:color="auto"/>
                        <w:right w:val="none" w:sz="0" w:space="0" w:color="auto"/>
                      </w:divBdr>
                    </w:div>
                    <w:div w:id="19684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21210">
          <w:marLeft w:val="0"/>
          <w:marRight w:val="0"/>
          <w:marTop w:val="0"/>
          <w:marBottom w:val="0"/>
          <w:divBdr>
            <w:top w:val="none" w:sz="0" w:space="0" w:color="auto"/>
            <w:left w:val="none" w:sz="0" w:space="0" w:color="auto"/>
            <w:bottom w:val="none" w:sz="0" w:space="0" w:color="auto"/>
            <w:right w:val="none" w:sz="0" w:space="0" w:color="auto"/>
          </w:divBdr>
          <w:divsChild>
            <w:div w:id="495154236">
              <w:marLeft w:val="0"/>
              <w:marRight w:val="0"/>
              <w:marTop w:val="0"/>
              <w:marBottom w:val="0"/>
              <w:divBdr>
                <w:top w:val="none" w:sz="0" w:space="0" w:color="auto"/>
                <w:left w:val="none" w:sz="0" w:space="0" w:color="auto"/>
                <w:bottom w:val="none" w:sz="0" w:space="0" w:color="auto"/>
                <w:right w:val="none" w:sz="0" w:space="0" w:color="auto"/>
              </w:divBdr>
            </w:div>
          </w:divsChild>
        </w:div>
        <w:div w:id="2135438593">
          <w:marLeft w:val="0"/>
          <w:marRight w:val="0"/>
          <w:marTop w:val="0"/>
          <w:marBottom w:val="0"/>
          <w:divBdr>
            <w:top w:val="none" w:sz="0" w:space="0" w:color="auto"/>
            <w:left w:val="none" w:sz="0" w:space="0" w:color="auto"/>
            <w:bottom w:val="none" w:sz="0" w:space="0" w:color="auto"/>
            <w:right w:val="none" w:sz="0" w:space="0" w:color="auto"/>
          </w:divBdr>
        </w:div>
      </w:divsChild>
    </w:div>
    <w:div w:id="261959334">
      <w:bodyDiv w:val="1"/>
      <w:marLeft w:val="0"/>
      <w:marRight w:val="0"/>
      <w:marTop w:val="0"/>
      <w:marBottom w:val="0"/>
      <w:divBdr>
        <w:top w:val="none" w:sz="0" w:space="0" w:color="auto"/>
        <w:left w:val="none" w:sz="0" w:space="0" w:color="auto"/>
        <w:bottom w:val="none" w:sz="0" w:space="0" w:color="auto"/>
        <w:right w:val="none" w:sz="0" w:space="0" w:color="auto"/>
      </w:divBdr>
      <w:divsChild>
        <w:div w:id="1108282430">
          <w:marLeft w:val="0"/>
          <w:marRight w:val="0"/>
          <w:marTop w:val="15"/>
          <w:marBottom w:val="0"/>
          <w:divBdr>
            <w:top w:val="none" w:sz="0" w:space="0" w:color="auto"/>
            <w:left w:val="none" w:sz="0" w:space="0" w:color="auto"/>
            <w:bottom w:val="none" w:sz="0" w:space="0" w:color="auto"/>
            <w:right w:val="none" w:sz="0" w:space="0" w:color="auto"/>
          </w:divBdr>
          <w:divsChild>
            <w:div w:id="1745949769">
              <w:marLeft w:val="0"/>
              <w:marRight w:val="0"/>
              <w:marTop w:val="0"/>
              <w:marBottom w:val="0"/>
              <w:divBdr>
                <w:top w:val="none" w:sz="0" w:space="0" w:color="auto"/>
                <w:left w:val="none" w:sz="0" w:space="0" w:color="auto"/>
                <w:bottom w:val="none" w:sz="0" w:space="0" w:color="auto"/>
                <w:right w:val="none" w:sz="0" w:space="0" w:color="auto"/>
              </w:divBdr>
            </w:div>
          </w:divsChild>
        </w:div>
        <w:div w:id="609506620">
          <w:marLeft w:val="0"/>
          <w:marRight w:val="0"/>
          <w:marTop w:val="15"/>
          <w:marBottom w:val="0"/>
          <w:divBdr>
            <w:top w:val="none" w:sz="0" w:space="0" w:color="auto"/>
            <w:left w:val="none" w:sz="0" w:space="0" w:color="auto"/>
            <w:bottom w:val="none" w:sz="0" w:space="0" w:color="auto"/>
            <w:right w:val="none" w:sz="0" w:space="0" w:color="auto"/>
          </w:divBdr>
          <w:divsChild>
            <w:div w:id="9056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31926">
      <w:bodyDiv w:val="1"/>
      <w:marLeft w:val="0"/>
      <w:marRight w:val="0"/>
      <w:marTop w:val="0"/>
      <w:marBottom w:val="0"/>
      <w:divBdr>
        <w:top w:val="none" w:sz="0" w:space="0" w:color="auto"/>
        <w:left w:val="none" w:sz="0" w:space="0" w:color="auto"/>
        <w:bottom w:val="none" w:sz="0" w:space="0" w:color="auto"/>
        <w:right w:val="none" w:sz="0" w:space="0" w:color="auto"/>
      </w:divBdr>
    </w:div>
    <w:div w:id="349723907">
      <w:bodyDiv w:val="1"/>
      <w:marLeft w:val="0"/>
      <w:marRight w:val="0"/>
      <w:marTop w:val="0"/>
      <w:marBottom w:val="0"/>
      <w:divBdr>
        <w:top w:val="none" w:sz="0" w:space="0" w:color="auto"/>
        <w:left w:val="none" w:sz="0" w:space="0" w:color="auto"/>
        <w:bottom w:val="none" w:sz="0" w:space="0" w:color="auto"/>
        <w:right w:val="none" w:sz="0" w:space="0" w:color="auto"/>
      </w:divBdr>
    </w:div>
    <w:div w:id="409742563">
      <w:bodyDiv w:val="1"/>
      <w:marLeft w:val="0"/>
      <w:marRight w:val="0"/>
      <w:marTop w:val="0"/>
      <w:marBottom w:val="0"/>
      <w:divBdr>
        <w:top w:val="none" w:sz="0" w:space="0" w:color="auto"/>
        <w:left w:val="none" w:sz="0" w:space="0" w:color="auto"/>
        <w:bottom w:val="none" w:sz="0" w:space="0" w:color="auto"/>
        <w:right w:val="none" w:sz="0" w:space="0" w:color="auto"/>
      </w:divBdr>
    </w:div>
    <w:div w:id="424034258">
      <w:bodyDiv w:val="1"/>
      <w:marLeft w:val="0"/>
      <w:marRight w:val="0"/>
      <w:marTop w:val="0"/>
      <w:marBottom w:val="0"/>
      <w:divBdr>
        <w:top w:val="none" w:sz="0" w:space="0" w:color="auto"/>
        <w:left w:val="none" w:sz="0" w:space="0" w:color="auto"/>
        <w:bottom w:val="none" w:sz="0" w:space="0" w:color="auto"/>
        <w:right w:val="none" w:sz="0" w:space="0" w:color="auto"/>
      </w:divBdr>
      <w:divsChild>
        <w:div w:id="30572314">
          <w:marLeft w:val="0"/>
          <w:marRight w:val="0"/>
          <w:marTop w:val="0"/>
          <w:marBottom w:val="0"/>
          <w:divBdr>
            <w:top w:val="none" w:sz="0" w:space="0" w:color="auto"/>
            <w:left w:val="none" w:sz="0" w:space="0" w:color="auto"/>
            <w:bottom w:val="none" w:sz="0" w:space="0" w:color="auto"/>
            <w:right w:val="none" w:sz="0" w:space="0" w:color="auto"/>
          </w:divBdr>
        </w:div>
        <w:div w:id="741803841">
          <w:marLeft w:val="0"/>
          <w:marRight w:val="0"/>
          <w:marTop w:val="0"/>
          <w:marBottom w:val="0"/>
          <w:divBdr>
            <w:top w:val="none" w:sz="0" w:space="0" w:color="auto"/>
            <w:left w:val="none" w:sz="0" w:space="0" w:color="auto"/>
            <w:bottom w:val="none" w:sz="0" w:space="0" w:color="auto"/>
            <w:right w:val="none" w:sz="0" w:space="0" w:color="auto"/>
          </w:divBdr>
        </w:div>
        <w:div w:id="1525091566">
          <w:marLeft w:val="0"/>
          <w:marRight w:val="0"/>
          <w:marTop w:val="0"/>
          <w:marBottom w:val="0"/>
          <w:divBdr>
            <w:top w:val="none" w:sz="0" w:space="0" w:color="auto"/>
            <w:left w:val="none" w:sz="0" w:space="0" w:color="auto"/>
            <w:bottom w:val="none" w:sz="0" w:space="0" w:color="auto"/>
            <w:right w:val="none" w:sz="0" w:space="0" w:color="auto"/>
          </w:divBdr>
        </w:div>
        <w:div w:id="2141721758">
          <w:marLeft w:val="0"/>
          <w:marRight w:val="0"/>
          <w:marTop w:val="0"/>
          <w:marBottom w:val="0"/>
          <w:divBdr>
            <w:top w:val="none" w:sz="0" w:space="0" w:color="auto"/>
            <w:left w:val="none" w:sz="0" w:space="0" w:color="auto"/>
            <w:bottom w:val="none" w:sz="0" w:space="0" w:color="auto"/>
            <w:right w:val="none" w:sz="0" w:space="0" w:color="auto"/>
          </w:divBdr>
        </w:div>
        <w:div w:id="1919056087">
          <w:marLeft w:val="0"/>
          <w:marRight w:val="0"/>
          <w:marTop w:val="0"/>
          <w:marBottom w:val="0"/>
          <w:divBdr>
            <w:top w:val="none" w:sz="0" w:space="0" w:color="auto"/>
            <w:left w:val="none" w:sz="0" w:space="0" w:color="auto"/>
            <w:bottom w:val="none" w:sz="0" w:space="0" w:color="auto"/>
            <w:right w:val="none" w:sz="0" w:space="0" w:color="auto"/>
          </w:divBdr>
        </w:div>
        <w:div w:id="1869678131">
          <w:marLeft w:val="0"/>
          <w:marRight w:val="0"/>
          <w:marTop w:val="0"/>
          <w:marBottom w:val="0"/>
          <w:divBdr>
            <w:top w:val="none" w:sz="0" w:space="0" w:color="auto"/>
            <w:left w:val="none" w:sz="0" w:space="0" w:color="auto"/>
            <w:bottom w:val="none" w:sz="0" w:space="0" w:color="auto"/>
            <w:right w:val="none" w:sz="0" w:space="0" w:color="auto"/>
          </w:divBdr>
        </w:div>
        <w:div w:id="1740059387">
          <w:marLeft w:val="0"/>
          <w:marRight w:val="0"/>
          <w:marTop w:val="0"/>
          <w:marBottom w:val="0"/>
          <w:divBdr>
            <w:top w:val="none" w:sz="0" w:space="0" w:color="auto"/>
            <w:left w:val="none" w:sz="0" w:space="0" w:color="auto"/>
            <w:bottom w:val="none" w:sz="0" w:space="0" w:color="auto"/>
            <w:right w:val="none" w:sz="0" w:space="0" w:color="auto"/>
          </w:divBdr>
        </w:div>
        <w:div w:id="1604419110">
          <w:marLeft w:val="0"/>
          <w:marRight w:val="0"/>
          <w:marTop w:val="0"/>
          <w:marBottom w:val="0"/>
          <w:divBdr>
            <w:top w:val="none" w:sz="0" w:space="0" w:color="auto"/>
            <w:left w:val="none" w:sz="0" w:space="0" w:color="auto"/>
            <w:bottom w:val="none" w:sz="0" w:space="0" w:color="auto"/>
            <w:right w:val="none" w:sz="0" w:space="0" w:color="auto"/>
          </w:divBdr>
        </w:div>
        <w:div w:id="470680884">
          <w:marLeft w:val="0"/>
          <w:marRight w:val="0"/>
          <w:marTop w:val="0"/>
          <w:marBottom w:val="0"/>
          <w:divBdr>
            <w:top w:val="none" w:sz="0" w:space="0" w:color="auto"/>
            <w:left w:val="none" w:sz="0" w:space="0" w:color="auto"/>
            <w:bottom w:val="none" w:sz="0" w:space="0" w:color="auto"/>
            <w:right w:val="none" w:sz="0" w:space="0" w:color="auto"/>
          </w:divBdr>
        </w:div>
      </w:divsChild>
    </w:div>
    <w:div w:id="441807232">
      <w:bodyDiv w:val="1"/>
      <w:marLeft w:val="0"/>
      <w:marRight w:val="0"/>
      <w:marTop w:val="0"/>
      <w:marBottom w:val="0"/>
      <w:divBdr>
        <w:top w:val="none" w:sz="0" w:space="0" w:color="auto"/>
        <w:left w:val="none" w:sz="0" w:space="0" w:color="auto"/>
        <w:bottom w:val="none" w:sz="0" w:space="0" w:color="auto"/>
        <w:right w:val="none" w:sz="0" w:space="0" w:color="auto"/>
      </w:divBdr>
    </w:div>
    <w:div w:id="441923301">
      <w:bodyDiv w:val="1"/>
      <w:marLeft w:val="0"/>
      <w:marRight w:val="0"/>
      <w:marTop w:val="0"/>
      <w:marBottom w:val="0"/>
      <w:divBdr>
        <w:top w:val="none" w:sz="0" w:space="0" w:color="auto"/>
        <w:left w:val="none" w:sz="0" w:space="0" w:color="auto"/>
        <w:bottom w:val="none" w:sz="0" w:space="0" w:color="auto"/>
        <w:right w:val="none" w:sz="0" w:space="0" w:color="auto"/>
      </w:divBdr>
    </w:div>
    <w:div w:id="467285242">
      <w:bodyDiv w:val="1"/>
      <w:marLeft w:val="0"/>
      <w:marRight w:val="0"/>
      <w:marTop w:val="0"/>
      <w:marBottom w:val="0"/>
      <w:divBdr>
        <w:top w:val="none" w:sz="0" w:space="0" w:color="auto"/>
        <w:left w:val="none" w:sz="0" w:space="0" w:color="auto"/>
        <w:bottom w:val="none" w:sz="0" w:space="0" w:color="auto"/>
        <w:right w:val="none" w:sz="0" w:space="0" w:color="auto"/>
      </w:divBdr>
    </w:div>
    <w:div w:id="485784119">
      <w:bodyDiv w:val="1"/>
      <w:marLeft w:val="0"/>
      <w:marRight w:val="0"/>
      <w:marTop w:val="0"/>
      <w:marBottom w:val="0"/>
      <w:divBdr>
        <w:top w:val="none" w:sz="0" w:space="0" w:color="auto"/>
        <w:left w:val="none" w:sz="0" w:space="0" w:color="auto"/>
        <w:bottom w:val="none" w:sz="0" w:space="0" w:color="auto"/>
        <w:right w:val="none" w:sz="0" w:space="0" w:color="auto"/>
      </w:divBdr>
    </w:div>
    <w:div w:id="519705010">
      <w:bodyDiv w:val="1"/>
      <w:marLeft w:val="0"/>
      <w:marRight w:val="0"/>
      <w:marTop w:val="0"/>
      <w:marBottom w:val="0"/>
      <w:divBdr>
        <w:top w:val="none" w:sz="0" w:space="0" w:color="auto"/>
        <w:left w:val="none" w:sz="0" w:space="0" w:color="auto"/>
        <w:bottom w:val="none" w:sz="0" w:space="0" w:color="auto"/>
        <w:right w:val="none" w:sz="0" w:space="0" w:color="auto"/>
      </w:divBdr>
      <w:divsChild>
        <w:div w:id="2110081115">
          <w:marLeft w:val="300"/>
          <w:marRight w:val="0"/>
          <w:marTop w:val="150"/>
          <w:marBottom w:val="0"/>
          <w:divBdr>
            <w:top w:val="none" w:sz="0" w:space="0" w:color="auto"/>
            <w:left w:val="none" w:sz="0" w:space="0" w:color="auto"/>
            <w:bottom w:val="none" w:sz="0" w:space="0" w:color="auto"/>
            <w:right w:val="none" w:sz="0" w:space="0" w:color="auto"/>
          </w:divBdr>
          <w:divsChild>
            <w:div w:id="901938979">
              <w:marLeft w:val="0"/>
              <w:marRight w:val="0"/>
              <w:marTop w:val="0"/>
              <w:marBottom w:val="0"/>
              <w:divBdr>
                <w:top w:val="none" w:sz="0" w:space="0" w:color="auto"/>
                <w:left w:val="none" w:sz="0" w:space="0" w:color="auto"/>
                <w:bottom w:val="none" w:sz="0" w:space="0" w:color="auto"/>
                <w:right w:val="none" w:sz="0" w:space="0" w:color="auto"/>
              </w:divBdr>
              <w:divsChild>
                <w:div w:id="1755010300">
                  <w:marLeft w:val="0"/>
                  <w:marRight w:val="0"/>
                  <w:marTop w:val="0"/>
                  <w:marBottom w:val="0"/>
                  <w:divBdr>
                    <w:top w:val="none" w:sz="0" w:space="0" w:color="auto"/>
                    <w:left w:val="none" w:sz="0" w:space="0" w:color="auto"/>
                    <w:bottom w:val="none" w:sz="0" w:space="0" w:color="auto"/>
                    <w:right w:val="none" w:sz="0" w:space="0" w:color="auto"/>
                  </w:divBdr>
                </w:div>
                <w:div w:id="1498494043">
                  <w:marLeft w:val="0"/>
                  <w:marRight w:val="0"/>
                  <w:marTop w:val="0"/>
                  <w:marBottom w:val="0"/>
                  <w:divBdr>
                    <w:top w:val="none" w:sz="0" w:space="0" w:color="auto"/>
                    <w:left w:val="none" w:sz="0" w:space="0" w:color="auto"/>
                    <w:bottom w:val="none" w:sz="0" w:space="0" w:color="auto"/>
                    <w:right w:val="none" w:sz="0" w:space="0" w:color="auto"/>
                  </w:divBdr>
                </w:div>
                <w:div w:id="394285104">
                  <w:marLeft w:val="0"/>
                  <w:marRight w:val="0"/>
                  <w:marTop w:val="0"/>
                  <w:marBottom w:val="0"/>
                  <w:divBdr>
                    <w:top w:val="none" w:sz="0" w:space="0" w:color="auto"/>
                    <w:left w:val="none" w:sz="0" w:space="0" w:color="auto"/>
                    <w:bottom w:val="none" w:sz="0" w:space="0" w:color="auto"/>
                    <w:right w:val="none" w:sz="0" w:space="0" w:color="auto"/>
                  </w:divBdr>
                </w:div>
                <w:div w:id="14408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1743">
          <w:marLeft w:val="300"/>
          <w:marRight w:val="0"/>
          <w:marTop w:val="150"/>
          <w:marBottom w:val="0"/>
          <w:divBdr>
            <w:top w:val="none" w:sz="0" w:space="0" w:color="auto"/>
            <w:left w:val="none" w:sz="0" w:space="0" w:color="auto"/>
            <w:bottom w:val="none" w:sz="0" w:space="0" w:color="auto"/>
            <w:right w:val="none" w:sz="0" w:space="0" w:color="auto"/>
          </w:divBdr>
          <w:divsChild>
            <w:div w:id="1606884835">
              <w:marLeft w:val="0"/>
              <w:marRight w:val="0"/>
              <w:marTop w:val="0"/>
              <w:marBottom w:val="0"/>
              <w:divBdr>
                <w:top w:val="none" w:sz="0" w:space="0" w:color="auto"/>
                <w:left w:val="none" w:sz="0" w:space="0" w:color="auto"/>
                <w:bottom w:val="none" w:sz="0" w:space="0" w:color="auto"/>
                <w:right w:val="none" w:sz="0" w:space="0" w:color="auto"/>
              </w:divBdr>
            </w:div>
            <w:div w:id="1294021874">
              <w:marLeft w:val="0"/>
              <w:marRight w:val="0"/>
              <w:marTop w:val="0"/>
              <w:marBottom w:val="0"/>
              <w:divBdr>
                <w:top w:val="none" w:sz="0" w:space="0" w:color="auto"/>
                <w:left w:val="none" w:sz="0" w:space="0" w:color="auto"/>
                <w:bottom w:val="none" w:sz="0" w:space="0" w:color="auto"/>
                <w:right w:val="none" w:sz="0" w:space="0" w:color="auto"/>
              </w:divBdr>
              <w:divsChild>
                <w:div w:id="295068847">
                  <w:marLeft w:val="0"/>
                  <w:marRight w:val="0"/>
                  <w:marTop w:val="0"/>
                  <w:marBottom w:val="0"/>
                  <w:divBdr>
                    <w:top w:val="none" w:sz="0" w:space="0" w:color="auto"/>
                    <w:left w:val="none" w:sz="0" w:space="0" w:color="auto"/>
                    <w:bottom w:val="none" w:sz="0" w:space="0" w:color="auto"/>
                    <w:right w:val="none" w:sz="0" w:space="0" w:color="auto"/>
                  </w:divBdr>
                </w:div>
                <w:div w:id="951401386">
                  <w:marLeft w:val="0"/>
                  <w:marRight w:val="0"/>
                  <w:marTop w:val="0"/>
                  <w:marBottom w:val="0"/>
                  <w:divBdr>
                    <w:top w:val="none" w:sz="0" w:space="0" w:color="auto"/>
                    <w:left w:val="none" w:sz="0" w:space="0" w:color="auto"/>
                    <w:bottom w:val="none" w:sz="0" w:space="0" w:color="auto"/>
                    <w:right w:val="none" w:sz="0" w:space="0" w:color="auto"/>
                  </w:divBdr>
                </w:div>
                <w:div w:id="2903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5195">
      <w:bodyDiv w:val="1"/>
      <w:marLeft w:val="0"/>
      <w:marRight w:val="0"/>
      <w:marTop w:val="0"/>
      <w:marBottom w:val="0"/>
      <w:divBdr>
        <w:top w:val="none" w:sz="0" w:space="0" w:color="auto"/>
        <w:left w:val="none" w:sz="0" w:space="0" w:color="auto"/>
        <w:bottom w:val="none" w:sz="0" w:space="0" w:color="auto"/>
        <w:right w:val="none" w:sz="0" w:space="0" w:color="auto"/>
      </w:divBdr>
    </w:div>
    <w:div w:id="539245904">
      <w:bodyDiv w:val="1"/>
      <w:marLeft w:val="0"/>
      <w:marRight w:val="0"/>
      <w:marTop w:val="0"/>
      <w:marBottom w:val="0"/>
      <w:divBdr>
        <w:top w:val="none" w:sz="0" w:space="0" w:color="auto"/>
        <w:left w:val="none" w:sz="0" w:space="0" w:color="auto"/>
        <w:bottom w:val="none" w:sz="0" w:space="0" w:color="auto"/>
        <w:right w:val="none" w:sz="0" w:space="0" w:color="auto"/>
      </w:divBdr>
    </w:div>
    <w:div w:id="603150227">
      <w:bodyDiv w:val="1"/>
      <w:marLeft w:val="0"/>
      <w:marRight w:val="0"/>
      <w:marTop w:val="0"/>
      <w:marBottom w:val="0"/>
      <w:divBdr>
        <w:top w:val="none" w:sz="0" w:space="0" w:color="auto"/>
        <w:left w:val="none" w:sz="0" w:space="0" w:color="auto"/>
        <w:bottom w:val="none" w:sz="0" w:space="0" w:color="auto"/>
        <w:right w:val="none" w:sz="0" w:space="0" w:color="auto"/>
      </w:divBdr>
    </w:div>
    <w:div w:id="642318845">
      <w:bodyDiv w:val="1"/>
      <w:marLeft w:val="0"/>
      <w:marRight w:val="0"/>
      <w:marTop w:val="0"/>
      <w:marBottom w:val="0"/>
      <w:divBdr>
        <w:top w:val="none" w:sz="0" w:space="0" w:color="auto"/>
        <w:left w:val="none" w:sz="0" w:space="0" w:color="auto"/>
        <w:bottom w:val="none" w:sz="0" w:space="0" w:color="auto"/>
        <w:right w:val="none" w:sz="0" w:space="0" w:color="auto"/>
      </w:divBdr>
    </w:div>
    <w:div w:id="660234235">
      <w:bodyDiv w:val="1"/>
      <w:marLeft w:val="0"/>
      <w:marRight w:val="0"/>
      <w:marTop w:val="0"/>
      <w:marBottom w:val="0"/>
      <w:divBdr>
        <w:top w:val="none" w:sz="0" w:space="0" w:color="auto"/>
        <w:left w:val="none" w:sz="0" w:space="0" w:color="auto"/>
        <w:bottom w:val="none" w:sz="0" w:space="0" w:color="auto"/>
        <w:right w:val="none" w:sz="0" w:space="0" w:color="auto"/>
      </w:divBdr>
    </w:div>
    <w:div w:id="673150943">
      <w:bodyDiv w:val="1"/>
      <w:marLeft w:val="0"/>
      <w:marRight w:val="0"/>
      <w:marTop w:val="0"/>
      <w:marBottom w:val="0"/>
      <w:divBdr>
        <w:top w:val="none" w:sz="0" w:space="0" w:color="auto"/>
        <w:left w:val="none" w:sz="0" w:space="0" w:color="auto"/>
        <w:bottom w:val="none" w:sz="0" w:space="0" w:color="auto"/>
        <w:right w:val="none" w:sz="0" w:space="0" w:color="auto"/>
      </w:divBdr>
      <w:divsChild>
        <w:div w:id="1771000990">
          <w:marLeft w:val="0"/>
          <w:marRight w:val="0"/>
          <w:marTop w:val="0"/>
          <w:marBottom w:val="150"/>
          <w:divBdr>
            <w:top w:val="none" w:sz="0" w:space="0" w:color="auto"/>
            <w:left w:val="none" w:sz="0" w:space="0" w:color="auto"/>
            <w:bottom w:val="none" w:sz="0" w:space="0" w:color="auto"/>
            <w:right w:val="none" w:sz="0" w:space="0" w:color="auto"/>
          </w:divBdr>
          <w:divsChild>
            <w:div w:id="1194003282">
              <w:marLeft w:val="0"/>
              <w:marRight w:val="0"/>
              <w:marTop w:val="0"/>
              <w:marBottom w:val="75"/>
              <w:divBdr>
                <w:top w:val="none" w:sz="0" w:space="0" w:color="auto"/>
                <w:left w:val="none" w:sz="0" w:space="0" w:color="auto"/>
                <w:bottom w:val="none" w:sz="0" w:space="0" w:color="auto"/>
                <w:right w:val="none" w:sz="0" w:space="0" w:color="auto"/>
              </w:divBdr>
            </w:div>
            <w:div w:id="1259370781">
              <w:marLeft w:val="0"/>
              <w:marRight w:val="0"/>
              <w:marTop w:val="0"/>
              <w:marBottom w:val="0"/>
              <w:divBdr>
                <w:top w:val="none" w:sz="0" w:space="0" w:color="auto"/>
                <w:left w:val="none" w:sz="0" w:space="0" w:color="auto"/>
                <w:bottom w:val="none" w:sz="0" w:space="0" w:color="auto"/>
                <w:right w:val="none" w:sz="0" w:space="0" w:color="auto"/>
              </w:divBdr>
            </w:div>
          </w:divsChild>
        </w:div>
        <w:div w:id="143396409">
          <w:marLeft w:val="0"/>
          <w:marRight w:val="0"/>
          <w:marTop w:val="0"/>
          <w:marBottom w:val="150"/>
          <w:divBdr>
            <w:top w:val="none" w:sz="0" w:space="0" w:color="auto"/>
            <w:left w:val="none" w:sz="0" w:space="0" w:color="auto"/>
            <w:bottom w:val="none" w:sz="0" w:space="0" w:color="auto"/>
            <w:right w:val="none" w:sz="0" w:space="0" w:color="auto"/>
          </w:divBdr>
          <w:divsChild>
            <w:div w:id="1187908467">
              <w:marLeft w:val="0"/>
              <w:marRight w:val="0"/>
              <w:marTop w:val="0"/>
              <w:marBottom w:val="75"/>
              <w:divBdr>
                <w:top w:val="none" w:sz="0" w:space="0" w:color="auto"/>
                <w:left w:val="none" w:sz="0" w:space="0" w:color="auto"/>
                <w:bottom w:val="none" w:sz="0" w:space="0" w:color="auto"/>
                <w:right w:val="none" w:sz="0" w:space="0" w:color="auto"/>
              </w:divBdr>
            </w:div>
            <w:div w:id="14084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1695">
      <w:bodyDiv w:val="1"/>
      <w:marLeft w:val="0"/>
      <w:marRight w:val="0"/>
      <w:marTop w:val="0"/>
      <w:marBottom w:val="0"/>
      <w:divBdr>
        <w:top w:val="none" w:sz="0" w:space="0" w:color="auto"/>
        <w:left w:val="none" w:sz="0" w:space="0" w:color="auto"/>
        <w:bottom w:val="none" w:sz="0" w:space="0" w:color="auto"/>
        <w:right w:val="none" w:sz="0" w:space="0" w:color="auto"/>
      </w:divBdr>
    </w:div>
    <w:div w:id="716855281">
      <w:bodyDiv w:val="1"/>
      <w:marLeft w:val="0"/>
      <w:marRight w:val="0"/>
      <w:marTop w:val="0"/>
      <w:marBottom w:val="0"/>
      <w:divBdr>
        <w:top w:val="none" w:sz="0" w:space="0" w:color="auto"/>
        <w:left w:val="none" w:sz="0" w:space="0" w:color="auto"/>
        <w:bottom w:val="none" w:sz="0" w:space="0" w:color="auto"/>
        <w:right w:val="none" w:sz="0" w:space="0" w:color="auto"/>
      </w:divBdr>
    </w:div>
    <w:div w:id="729153785">
      <w:bodyDiv w:val="1"/>
      <w:marLeft w:val="0"/>
      <w:marRight w:val="0"/>
      <w:marTop w:val="0"/>
      <w:marBottom w:val="0"/>
      <w:divBdr>
        <w:top w:val="none" w:sz="0" w:space="0" w:color="auto"/>
        <w:left w:val="none" w:sz="0" w:space="0" w:color="auto"/>
        <w:bottom w:val="none" w:sz="0" w:space="0" w:color="auto"/>
        <w:right w:val="none" w:sz="0" w:space="0" w:color="auto"/>
      </w:divBdr>
    </w:div>
    <w:div w:id="809975647">
      <w:bodyDiv w:val="1"/>
      <w:marLeft w:val="0"/>
      <w:marRight w:val="0"/>
      <w:marTop w:val="0"/>
      <w:marBottom w:val="0"/>
      <w:divBdr>
        <w:top w:val="none" w:sz="0" w:space="0" w:color="auto"/>
        <w:left w:val="none" w:sz="0" w:space="0" w:color="auto"/>
        <w:bottom w:val="none" w:sz="0" w:space="0" w:color="auto"/>
        <w:right w:val="none" w:sz="0" w:space="0" w:color="auto"/>
      </w:divBdr>
    </w:div>
    <w:div w:id="827864105">
      <w:bodyDiv w:val="1"/>
      <w:marLeft w:val="0"/>
      <w:marRight w:val="0"/>
      <w:marTop w:val="0"/>
      <w:marBottom w:val="0"/>
      <w:divBdr>
        <w:top w:val="none" w:sz="0" w:space="0" w:color="auto"/>
        <w:left w:val="none" w:sz="0" w:space="0" w:color="auto"/>
        <w:bottom w:val="none" w:sz="0" w:space="0" w:color="auto"/>
        <w:right w:val="none" w:sz="0" w:space="0" w:color="auto"/>
      </w:divBdr>
      <w:divsChild>
        <w:div w:id="1317808084">
          <w:marLeft w:val="0"/>
          <w:marRight w:val="0"/>
          <w:marTop w:val="0"/>
          <w:marBottom w:val="75"/>
          <w:divBdr>
            <w:top w:val="single" w:sz="6" w:space="8" w:color="E9E9E9"/>
            <w:left w:val="none" w:sz="0" w:space="0" w:color="auto"/>
            <w:bottom w:val="none" w:sz="0" w:space="0" w:color="auto"/>
            <w:right w:val="none" w:sz="0" w:space="0" w:color="auto"/>
          </w:divBdr>
        </w:div>
        <w:div w:id="1062753930">
          <w:marLeft w:val="0"/>
          <w:marRight w:val="0"/>
          <w:marTop w:val="15"/>
          <w:marBottom w:val="0"/>
          <w:divBdr>
            <w:top w:val="none" w:sz="0" w:space="0" w:color="auto"/>
            <w:left w:val="none" w:sz="0" w:space="0" w:color="auto"/>
            <w:bottom w:val="none" w:sz="0" w:space="0" w:color="auto"/>
            <w:right w:val="none" w:sz="0" w:space="0" w:color="auto"/>
          </w:divBdr>
          <w:divsChild>
            <w:div w:id="147945559">
              <w:marLeft w:val="0"/>
              <w:marRight w:val="0"/>
              <w:marTop w:val="0"/>
              <w:marBottom w:val="0"/>
              <w:divBdr>
                <w:top w:val="none" w:sz="0" w:space="0" w:color="auto"/>
                <w:left w:val="none" w:sz="0" w:space="0" w:color="auto"/>
                <w:bottom w:val="none" w:sz="0" w:space="0" w:color="auto"/>
                <w:right w:val="none" w:sz="0" w:space="0" w:color="auto"/>
              </w:divBdr>
            </w:div>
          </w:divsChild>
        </w:div>
        <w:div w:id="1328095595">
          <w:marLeft w:val="0"/>
          <w:marRight w:val="0"/>
          <w:marTop w:val="15"/>
          <w:marBottom w:val="0"/>
          <w:divBdr>
            <w:top w:val="none" w:sz="0" w:space="0" w:color="auto"/>
            <w:left w:val="none" w:sz="0" w:space="0" w:color="auto"/>
            <w:bottom w:val="none" w:sz="0" w:space="0" w:color="auto"/>
            <w:right w:val="none" w:sz="0" w:space="0" w:color="auto"/>
          </w:divBdr>
          <w:divsChild>
            <w:div w:id="75904579">
              <w:marLeft w:val="0"/>
              <w:marRight w:val="0"/>
              <w:marTop w:val="0"/>
              <w:marBottom w:val="0"/>
              <w:divBdr>
                <w:top w:val="none" w:sz="0" w:space="0" w:color="auto"/>
                <w:left w:val="none" w:sz="0" w:space="0" w:color="auto"/>
                <w:bottom w:val="none" w:sz="0" w:space="0" w:color="auto"/>
                <w:right w:val="none" w:sz="0" w:space="0" w:color="auto"/>
              </w:divBdr>
            </w:div>
          </w:divsChild>
        </w:div>
        <w:div w:id="535043018">
          <w:marLeft w:val="0"/>
          <w:marRight w:val="0"/>
          <w:marTop w:val="0"/>
          <w:marBottom w:val="75"/>
          <w:divBdr>
            <w:top w:val="single" w:sz="6" w:space="8" w:color="E9E9E9"/>
            <w:left w:val="none" w:sz="0" w:space="0" w:color="auto"/>
            <w:bottom w:val="none" w:sz="0" w:space="0" w:color="auto"/>
            <w:right w:val="none" w:sz="0" w:space="0" w:color="auto"/>
          </w:divBdr>
        </w:div>
      </w:divsChild>
    </w:div>
    <w:div w:id="868687642">
      <w:bodyDiv w:val="1"/>
      <w:marLeft w:val="0"/>
      <w:marRight w:val="0"/>
      <w:marTop w:val="0"/>
      <w:marBottom w:val="0"/>
      <w:divBdr>
        <w:top w:val="none" w:sz="0" w:space="0" w:color="auto"/>
        <w:left w:val="none" w:sz="0" w:space="0" w:color="auto"/>
        <w:bottom w:val="none" w:sz="0" w:space="0" w:color="auto"/>
        <w:right w:val="none" w:sz="0" w:space="0" w:color="auto"/>
      </w:divBdr>
    </w:div>
    <w:div w:id="869297746">
      <w:bodyDiv w:val="1"/>
      <w:marLeft w:val="0"/>
      <w:marRight w:val="0"/>
      <w:marTop w:val="0"/>
      <w:marBottom w:val="0"/>
      <w:divBdr>
        <w:top w:val="none" w:sz="0" w:space="0" w:color="auto"/>
        <w:left w:val="none" w:sz="0" w:space="0" w:color="auto"/>
        <w:bottom w:val="none" w:sz="0" w:space="0" w:color="auto"/>
        <w:right w:val="none" w:sz="0" w:space="0" w:color="auto"/>
      </w:divBdr>
    </w:div>
    <w:div w:id="872183482">
      <w:bodyDiv w:val="1"/>
      <w:marLeft w:val="0"/>
      <w:marRight w:val="0"/>
      <w:marTop w:val="0"/>
      <w:marBottom w:val="0"/>
      <w:divBdr>
        <w:top w:val="none" w:sz="0" w:space="0" w:color="auto"/>
        <w:left w:val="none" w:sz="0" w:space="0" w:color="auto"/>
        <w:bottom w:val="none" w:sz="0" w:space="0" w:color="auto"/>
        <w:right w:val="none" w:sz="0" w:space="0" w:color="auto"/>
      </w:divBdr>
      <w:divsChild>
        <w:div w:id="1113282621">
          <w:marLeft w:val="0"/>
          <w:marRight w:val="0"/>
          <w:marTop w:val="0"/>
          <w:marBottom w:val="0"/>
          <w:divBdr>
            <w:top w:val="none" w:sz="0" w:space="0" w:color="auto"/>
            <w:left w:val="none" w:sz="0" w:space="0" w:color="auto"/>
            <w:bottom w:val="none" w:sz="0" w:space="0" w:color="auto"/>
            <w:right w:val="none" w:sz="0" w:space="0" w:color="auto"/>
          </w:divBdr>
        </w:div>
      </w:divsChild>
    </w:div>
    <w:div w:id="875777021">
      <w:bodyDiv w:val="1"/>
      <w:marLeft w:val="0"/>
      <w:marRight w:val="0"/>
      <w:marTop w:val="0"/>
      <w:marBottom w:val="0"/>
      <w:divBdr>
        <w:top w:val="none" w:sz="0" w:space="0" w:color="auto"/>
        <w:left w:val="none" w:sz="0" w:space="0" w:color="auto"/>
        <w:bottom w:val="none" w:sz="0" w:space="0" w:color="auto"/>
        <w:right w:val="none" w:sz="0" w:space="0" w:color="auto"/>
      </w:divBdr>
      <w:divsChild>
        <w:div w:id="1120950900">
          <w:marLeft w:val="0"/>
          <w:marRight w:val="0"/>
          <w:marTop w:val="0"/>
          <w:marBottom w:val="0"/>
          <w:divBdr>
            <w:top w:val="none" w:sz="0" w:space="0" w:color="auto"/>
            <w:left w:val="none" w:sz="0" w:space="0" w:color="auto"/>
            <w:bottom w:val="none" w:sz="0" w:space="0" w:color="auto"/>
            <w:right w:val="none" w:sz="0" w:space="0" w:color="auto"/>
          </w:divBdr>
          <w:divsChild>
            <w:div w:id="1831477999">
              <w:marLeft w:val="0"/>
              <w:marRight w:val="0"/>
              <w:marTop w:val="0"/>
              <w:marBottom w:val="0"/>
              <w:divBdr>
                <w:top w:val="none" w:sz="0" w:space="0" w:color="auto"/>
                <w:left w:val="none" w:sz="0" w:space="0" w:color="auto"/>
                <w:bottom w:val="none" w:sz="0" w:space="0" w:color="auto"/>
                <w:right w:val="none" w:sz="0" w:space="0" w:color="auto"/>
              </w:divBdr>
              <w:divsChild>
                <w:div w:id="10097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3644">
      <w:bodyDiv w:val="1"/>
      <w:marLeft w:val="0"/>
      <w:marRight w:val="0"/>
      <w:marTop w:val="0"/>
      <w:marBottom w:val="0"/>
      <w:divBdr>
        <w:top w:val="none" w:sz="0" w:space="0" w:color="auto"/>
        <w:left w:val="none" w:sz="0" w:space="0" w:color="auto"/>
        <w:bottom w:val="none" w:sz="0" w:space="0" w:color="auto"/>
        <w:right w:val="none" w:sz="0" w:space="0" w:color="auto"/>
      </w:divBdr>
    </w:div>
    <w:div w:id="927007286">
      <w:bodyDiv w:val="1"/>
      <w:marLeft w:val="0"/>
      <w:marRight w:val="0"/>
      <w:marTop w:val="0"/>
      <w:marBottom w:val="0"/>
      <w:divBdr>
        <w:top w:val="none" w:sz="0" w:space="0" w:color="auto"/>
        <w:left w:val="none" w:sz="0" w:space="0" w:color="auto"/>
        <w:bottom w:val="none" w:sz="0" w:space="0" w:color="auto"/>
        <w:right w:val="none" w:sz="0" w:space="0" w:color="auto"/>
      </w:divBdr>
      <w:divsChild>
        <w:div w:id="852063568">
          <w:marLeft w:val="0"/>
          <w:marRight w:val="0"/>
          <w:marTop w:val="0"/>
          <w:marBottom w:val="0"/>
          <w:divBdr>
            <w:top w:val="none" w:sz="0" w:space="0" w:color="auto"/>
            <w:left w:val="none" w:sz="0" w:space="0" w:color="auto"/>
            <w:bottom w:val="none" w:sz="0" w:space="0" w:color="auto"/>
            <w:right w:val="none" w:sz="0" w:space="0" w:color="auto"/>
          </w:divBdr>
          <w:divsChild>
            <w:div w:id="1239053748">
              <w:marLeft w:val="0"/>
              <w:marRight w:val="0"/>
              <w:marTop w:val="0"/>
              <w:marBottom w:val="0"/>
              <w:divBdr>
                <w:top w:val="none" w:sz="0" w:space="0" w:color="auto"/>
                <w:left w:val="none" w:sz="0" w:space="0" w:color="auto"/>
                <w:bottom w:val="none" w:sz="0" w:space="0" w:color="auto"/>
                <w:right w:val="none" w:sz="0" w:space="0" w:color="auto"/>
              </w:divBdr>
              <w:divsChild>
                <w:div w:id="9732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52393">
      <w:bodyDiv w:val="1"/>
      <w:marLeft w:val="0"/>
      <w:marRight w:val="0"/>
      <w:marTop w:val="0"/>
      <w:marBottom w:val="0"/>
      <w:divBdr>
        <w:top w:val="none" w:sz="0" w:space="0" w:color="auto"/>
        <w:left w:val="none" w:sz="0" w:space="0" w:color="auto"/>
        <w:bottom w:val="none" w:sz="0" w:space="0" w:color="auto"/>
        <w:right w:val="none" w:sz="0" w:space="0" w:color="auto"/>
      </w:divBdr>
      <w:divsChild>
        <w:div w:id="2090956809">
          <w:marLeft w:val="0"/>
          <w:marRight w:val="0"/>
          <w:marTop w:val="0"/>
          <w:marBottom w:val="0"/>
          <w:divBdr>
            <w:top w:val="none" w:sz="0" w:space="0" w:color="auto"/>
            <w:left w:val="none" w:sz="0" w:space="0" w:color="auto"/>
            <w:bottom w:val="none" w:sz="0" w:space="0" w:color="auto"/>
            <w:right w:val="none" w:sz="0" w:space="0" w:color="auto"/>
          </w:divBdr>
        </w:div>
      </w:divsChild>
    </w:div>
    <w:div w:id="976296795">
      <w:bodyDiv w:val="1"/>
      <w:marLeft w:val="0"/>
      <w:marRight w:val="0"/>
      <w:marTop w:val="0"/>
      <w:marBottom w:val="0"/>
      <w:divBdr>
        <w:top w:val="none" w:sz="0" w:space="0" w:color="auto"/>
        <w:left w:val="none" w:sz="0" w:space="0" w:color="auto"/>
        <w:bottom w:val="none" w:sz="0" w:space="0" w:color="auto"/>
        <w:right w:val="none" w:sz="0" w:space="0" w:color="auto"/>
      </w:divBdr>
      <w:divsChild>
        <w:div w:id="525363409">
          <w:marLeft w:val="0"/>
          <w:marRight w:val="0"/>
          <w:marTop w:val="0"/>
          <w:marBottom w:val="75"/>
          <w:divBdr>
            <w:top w:val="single" w:sz="6" w:space="8" w:color="E9E9E9"/>
            <w:left w:val="none" w:sz="0" w:space="0" w:color="auto"/>
            <w:bottom w:val="none" w:sz="0" w:space="0" w:color="auto"/>
            <w:right w:val="none" w:sz="0" w:space="0" w:color="auto"/>
          </w:divBdr>
        </w:div>
      </w:divsChild>
    </w:div>
    <w:div w:id="988167516">
      <w:bodyDiv w:val="1"/>
      <w:marLeft w:val="0"/>
      <w:marRight w:val="0"/>
      <w:marTop w:val="0"/>
      <w:marBottom w:val="0"/>
      <w:divBdr>
        <w:top w:val="none" w:sz="0" w:space="0" w:color="auto"/>
        <w:left w:val="none" w:sz="0" w:space="0" w:color="auto"/>
        <w:bottom w:val="none" w:sz="0" w:space="0" w:color="auto"/>
        <w:right w:val="none" w:sz="0" w:space="0" w:color="auto"/>
      </w:divBdr>
    </w:div>
    <w:div w:id="997881083">
      <w:bodyDiv w:val="1"/>
      <w:marLeft w:val="0"/>
      <w:marRight w:val="0"/>
      <w:marTop w:val="0"/>
      <w:marBottom w:val="0"/>
      <w:divBdr>
        <w:top w:val="none" w:sz="0" w:space="0" w:color="auto"/>
        <w:left w:val="none" w:sz="0" w:space="0" w:color="auto"/>
        <w:bottom w:val="none" w:sz="0" w:space="0" w:color="auto"/>
        <w:right w:val="none" w:sz="0" w:space="0" w:color="auto"/>
      </w:divBdr>
    </w:div>
    <w:div w:id="1061441534">
      <w:bodyDiv w:val="1"/>
      <w:marLeft w:val="0"/>
      <w:marRight w:val="0"/>
      <w:marTop w:val="0"/>
      <w:marBottom w:val="0"/>
      <w:divBdr>
        <w:top w:val="none" w:sz="0" w:space="0" w:color="auto"/>
        <w:left w:val="none" w:sz="0" w:space="0" w:color="auto"/>
        <w:bottom w:val="none" w:sz="0" w:space="0" w:color="auto"/>
        <w:right w:val="none" w:sz="0" w:space="0" w:color="auto"/>
      </w:divBdr>
    </w:div>
    <w:div w:id="1083723813">
      <w:bodyDiv w:val="1"/>
      <w:marLeft w:val="0"/>
      <w:marRight w:val="0"/>
      <w:marTop w:val="0"/>
      <w:marBottom w:val="0"/>
      <w:divBdr>
        <w:top w:val="none" w:sz="0" w:space="0" w:color="auto"/>
        <w:left w:val="none" w:sz="0" w:space="0" w:color="auto"/>
        <w:bottom w:val="none" w:sz="0" w:space="0" w:color="auto"/>
        <w:right w:val="none" w:sz="0" w:space="0" w:color="auto"/>
      </w:divBdr>
    </w:div>
    <w:div w:id="1112701580">
      <w:bodyDiv w:val="1"/>
      <w:marLeft w:val="0"/>
      <w:marRight w:val="0"/>
      <w:marTop w:val="0"/>
      <w:marBottom w:val="0"/>
      <w:divBdr>
        <w:top w:val="none" w:sz="0" w:space="0" w:color="auto"/>
        <w:left w:val="none" w:sz="0" w:space="0" w:color="auto"/>
        <w:bottom w:val="none" w:sz="0" w:space="0" w:color="auto"/>
        <w:right w:val="none" w:sz="0" w:space="0" w:color="auto"/>
      </w:divBdr>
    </w:div>
    <w:div w:id="1121343334">
      <w:bodyDiv w:val="1"/>
      <w:marLeft w:val="0"/>
      <w:marRight w:val="0"/>
      <w:marTop w:val="0"/>
      <w:marBottom w:val="0"/>
      <w:divBdr>
        <w:top w:val="none" w:sz="0" w:space="0" w:color="auto"/>
        <w:left w:val="none" w:sz="0" w:space="0" w:color="auto"/>
        <w:bottom w:val="none" w:sz="0" w:space="0" w:color="auto"/>
        <w:right w:val="none" w:sz="0" w:space="0" w:color="auto"/>
      </w:divBdr>
    </w:div>
    <w:div w:id="1131021562">
      <w:bodyDiv w:val="1"/>
      <w:marLeft w:val="0"/>
      <w:marRight w:val="0"/>
      <w:marTop w:val="0"/>
      <w:marBottom w:val="0"/>
      <w:divBdr>
        <w:top w:val="none" w:sz="0" w:space="0" w:color="auto"/>
        <w:left w:val="none" w:sz="0" w:space="0" w:color="auto"/>
        <w:bottom w:val="none" w:sz="0" w:space="0" w:color="auto"/>
        <w:right w:val="none" w:sz="0" w:space="0" w:color="auto"/>
      </w:divBdr>
      <w:divsChild>
        <w:div w:id="500508689">
          <w:marLeft w:val="0"/>
          <w:marRight w:val="0"/>
          <w:marTop w:val="0"/>
          <w:marBottom w:val="0"/>
          <w:divBdr>
            <w:top w:val="none" w:sz="0" w:space="0" w:color="auto"/>
            <w:left w:val="none" w:sz="0" w:space="0" w:color="auto"/>
            <w:bottom w:val="single" w:sz="6" w:space="2" w:color="96979A"/>
            <w:right w:val="none" w:sz="0" w:space="0" w:color="auto"/>
          </w:divBdr>
        </w:div>
        <w:div w:id="656374275">
          <w:marLeft w:val="0"/>
          <w:marRight w:val="0"/>
          <w:marTop w:val="0"/>
          <w:marBottom w:val="0"/>
          <w:divBdr>
            <w:top w:val="none" w:sz="0" w:space="0" w:color="auto"/>
            <w:left w:val="none" w:sz="0" w:space="0" w:color="auto"/>
            <w:bottom w:val="single" w:sz="6" w:space="8" w:color="E5E5E5"/>
            <w:right w:val="none" w:sz="0" w:space="0" w:color="auto"/>
          </w:divBdr>
          <w:divsChild>
            <w:div w:id="827750399">
              <w:marLeft w:val="0"/>
              <w:marRight w:val="0"/>
              <w:marTop w:val="0"/>
              <w:marBottom w:val="0"/>
              <w:divBdr>
                <w:top w:val="none" w:sz="0" w:space="0" w:color="auto"/>
                <w:left w:val="none" w:sz="0" w:space="0" w:color="auto"/>
                <w:bottom w:val="none" w:sz="0" w:space="0" w:color="auto"/>
                <w:right w:val="none" w:sz="0" w:space="0" w:color="auto"/>
              </w:divBdr>
            </w:div>
          </w:divsChild>
        </w:div>
        <w:div w:id="915091054">
          <w:marLeft w:val="0"/>
          <w:marRight w:val="0"/>
          <w:marTop w:val="0"/>
          <w:marBottom w:val="0"/>
          <w:divBdr>
            <w:top w:val="none" w:sz="0" w:space="0" w:color="auto"/>
            <w:left w:val="none" w:sz="0" w:space="0" w:color="auto"/>
            <w:bottom w:val="single" w:sz="6" w:space="8" w:color="E5E5E5"/>
            <w:right w:val="none" w:sz="0" w:space="0" w:color="auto"/>
          </w:divBdr>
          <w:divsChild>
            <w:div w:id="1623346530">
              <w:marLeft w:val="0"/>
              <w:marRight w:val="0"/>
              <w:marTop w:val="0"/>
              <w:marBottom w:val="0"/>
              <w:divBdr>
                <w:top w:val="none" w:sz="0" w:space="0" w:color="auto"/>
                <w:left w:val="none" w:sz="0" w:space="0" w:color="auto"/>
                <w:bottom w:val="none" w:sz="0" w:space="0" w:color="auto"/>
                <w:right w:val="none" w:sz="0" w:space="0" w:color="auto"/>
              </w:divBdr>
            </w:div>
          </w:divsChild>
        </w:div>
        <w:div w:id="897595594">
          <w:marLeft w:val="0"/>
          <w:marRight w:val="0"/>
          <w:marTop w:val="0"/>
          <w:marBottom w:val="0"/>
          <w:divBdr>
            <w:top w:val="none" w:sz="0" w:space="0" w:color="auto"/>
            <w:left w:val="none" w:sz="0" w:space="0" w:color="auto"/>
            <w:bottom w:val="single" w:sz="6" w:space="8" w:color="E5E5E5"/>
            <w:right w:val="none" w:sz="0" w:space="0" w:color="auto"/>
          </w:divBdr>
          <w:divsChild>
            <w:div w:id="10981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519">
      <w:bodyDiv w:val="1"/>
      <w:marLeft w:val="0"/>
      <w:marRight w:val="0"/>
      <w:marTop w:val="0"/>
      <w:marBottom w:val="0"/>
      <w:divBdr>
        <w:top w:val="none" w:sz="0" w:space="0" w:color="auto"/>
        <w:left w:val="none" w:sz="0" w:space="0" w:color="auto"/>
        <w:bottom w:val="none" w:sz="0" w:space="0" w:color="auto"/>
        <w:right w:val="none" w:sz="0" w:space="0" w:color="auto"/>
      </w:divBdr>
    </w:div>
    <w:div w:id="1153180899">
      <w:bodyDiv w:val="1"/>
      <w:marLeft w:val="0"/>
      <w:marRight w:val="0"/>
      <w:marTop w:val="0"/>
      <w:marBottom w:val="0"/>
      <w:divBdr>
        <w:top w:val="none" w:sz="0" w:space="0" w:color="auto"/>
        <w:left w:val="none" w:sz="0" w:space="0" w:color="auto"/>
        <w:bottom w:val="none" w:sz="0" w:space="0" w:color="auto"/>
        <w:right w:val="none" w:sz="0" w:space="0" w:color="auto"/>
      </w:divBdr>
    </w:div>
    <w:div w:id="1204903969">
      <w:bodyDiv w:val="1"/>
      <w:marLeft w:val="0"/>
      <w:marRight w:val="0"/>
      <w:marTop w:val="0"/>
      <w:marBottom w:val="0"/>
      <w:divBdr>
        <w:top w:val="none" w:sz="0" w:space="0" w:color="auto"/>
        <w:left w:val="none" w:sz="0" w:space="0" w:color="auto"/>
        <w:bottom w:val="none" w:sz="0" w:space="0" w:color="auto"/>
        <w:right w:val="none" w:sz="0" w:space="0" w:color="auto"/>
      </w:divBdr>
      <w:divsChild>
        <w:div w:id="1753433060">
          <w:marLeft w:val="0"/>
          <w:marRight w:val="0"/>
          <w:marTop w:val="0"/>
          <w:marBottom w:val="75"/>
          <w:divBdr>
            <w:top w:val="single" w:sz="6" w:space="8" w:color="E9E9E9"/>
            <w:left w:val="none" w:sz="0" w:space="0" w:color="auto"/>
            <w:bottom w:val="none" w:sz="0" w:space="0" w:color="auto"/>
            <w:right w:val="none" w:sz="0" w:space="0" w:color="auto"/>
          </w:divBdr>
        </w:div>
        <w:div w:id="186875534">
          <w:marLeft w:val="0"/>
          <w:marRight w:val="0"/>
          <w:marTop w:val="15"/>
          <w:marBottom w:val="0"/>
          <w:divBdr>
            <w:top w:val="none" w:sz="0" w:space="0" w:color="auto"/>
            <w:left w:val="none" w:sz="0" w:space="0" w:color="auto"/>
            <w:bottom w:val="none" w:sz="0" w:space="0" w:color="auto"/>
            <w:right w:val="none" w:sz="0" w:space="0" w:color="auto"/>
          </w:divBdr>
          <w:divsChild>
            <w:div w:id="423962397">
              <w:marLeft w:val="0"/>
              <w:marRight w:val="0"/>
              <w:marTop w:val="0"/>
              <w:marBottom w:val="0"/>
              <w:divBdr>
                <w:top w:val="none" w:sz="0" w:space="0" w:color="auto"/>
                <w:left w:val="none" w:sz="0" w:space="0" w:color="auto"/>
                <w:bottom w:val="none" w:sz="0" w:space="0" w:color="auto"/>
                <w:right w:val="none" w:sz="0" w:space="0" w:color="auto"/>
              </w:divBdr>
            </w:div>
          </w:divsChild>
        </w:div>
        <w:div w:id="127742791">
          <w:marLeft w:val="0"/>
          <w:marRight w:val="0"/>
          <w:marTop w:val="15"/>
          <w:marBottom w:val="0"/>
          <w:divBdr>
            <w:top w:val="none" w:sz="0" w:space="0" w:color="auto"/>
            <w:left w:val="none" w:sz="0" w:space="0" w:color="auto"/>
            <w:bottom w:val="none" w:sz="0" w:space="0" w:color="auto"/>
            <w:right w:val="none" w:sz="0" w:space="0" w:color="auto"/>
          </w:divBdr>
          <w:divsChild>
            <w:div w:id="1256666259">
              <w:marLeft w:val="0"/>
              <w:marRight w:val="0"/>
              <w:marTop w:val="0"/>
              <w:marBottom w:val="0"/>
              <w:divBdr>
                <w:top w:val="none" w:sz="0" w:space="0" w:color="auto"/>
                <w:left w:val="none" w:sz="0" w:space="0" w:color="auto"/>
                <w:bottom w:val="none" w:sz="0" w:space="0" w:color="auto"/>
                <w:right w:val="none" w:sz="0" w:space="0" w:color="auto"/>
              </w:divBdr>
            </w:div>
          </w:divsChild>
        </w:div>
        <w:div w:id="1769426939">
          <w:marLeft w:val="0"/>
          <w:marRight w:val="0"/>
          <w:marTop w:val="15"/>
          <w:marBottom w:val="0"/>
          <w:divBdr>
            <w:top w:val="none" w:sz="0" w:space="0" w:color="auto"/>
            <w:left w:val="none" w:sz="0" w:space="0" w:color="auto"/>
            <w:bottom w:val="none" w:sz="0" w:space="0" w:color="auto"/>
            <w:right w:val="none" w:sz="0" w:space="0" w:color="auto"/>
          </w:divBdr>
          <w:divsChild>
            <w:div w:id="1067924457">
              <w:marLeft w:val="0"/>
              <w:marRight w:val="0"/>
              <w:marTop w:val="0"/>
              <w:marBottom w:val="0"/>
              <w:divBdr>
                <w:top w:val="none" w:sz="0" w:space="0" w:color="auto"/>
                <w:left w:val="none" w:sz="0" w:space="0" w:color="auto"/>
                <w:bottom w:val="none" w:sz="0" w:space="0" w:color="auto"/>
                <w:right w:val="none" w:sz="0" w:space="0" w:color="auto"/>
              </w:divBdr>
            </w:div>
          </w:divsChild>
        </w:div>
        <w:div w:id="1294285386">
          <w:marLeft w:val="0"/>
          <w:marRight w:val="0"/>
          <w:marTop w:val="15"/>
          <w:marBottom w:val="0"/>
          <w:divBdr>
            <w:top w:val="none" w:sz="0" w:space="0" w:color="auto"/>
            <w:left w:val="none" w:sz="0" w:space="0" w:color="auto"/>
            <w:bottom w:val="none" w:sz="0" w:space="0" w:color="auto"/>
            <w:right w:val="none" w:sz="0" w:space="0" w:color="auto"/>
          </w:divBdr>
          <w:divsChild>
            <w:div w:id="1691908206">
              <w:marLeft w:val="0"/>
              <w:marRight w:val="0"/>
              <w:marTop w:val="0"/>
              <w:marBottom w:val="0"/>
              <w:divBdr>
                <w:top w:val="none" w:sz="0" w:space="0" w:color="auto"/>
                <w:left w:val="none" w:sz="0" w:space="0" w:color="auto"/>
                <w:bottom w:val="none" w:sz="0" w:space="0" w:color="auto"/>
                <w:right w:val="none" w:sz="0" w:space="0" w:color="auto"/>
              </w:divBdr>
            </w:div>
          </w:divsChild>
        </w:div>
        <w:div w:id="1375084613">
          <w:marLeft w:val="0"/>
          <w:marRight w:val="0"/>
          <w:marTop w:val="15"/>
          <w:marBottom w:val="0"/>
          <w:divBdr>
            <w:top w:val="none" w:sz="0" w:space="0" w:color="auto"/>
            <w:left w:val="none" w:sz="0" w:space="0" w:color="auto"/>
            <w:bottom w:val="none" w:sz="0" w:space="0" w:color="auto"/>
            <w:right w:val="none" w:sz="0" w:space="0" w:color="auto"/>
          </w:divBdr>
          <w:divsChild>
            <w:div w:id="1271622022">
              <w:marLeft w:val="0"/>
              <w:marRight w:val="0"/>
              <w:marTop w:val="0"/>
              <w:marBottom w:val="0"/>
              <w:divBdr>
                <w:top w:val="none" w:sz="0" w:space="0" w:color="auto"/>
                <w:left w:val="none" w:sz="0" w:space="0" w:color="auto"/>
                <w:bottom w:val="none" w:sz="0" w:space="0" w:color="auto"/>
                <w:right w:val="none" w:sz="0" w:space="0" w:color="auto"/>
              </w:divBdr>
            </w:div>
          </w:divsChild>
        </w:div>
        <w:div w:id="1314601642">
          <w:marLeft w:val="0"/>
          <w:marRight w:val="0"/>
          <w:marTop w:val="15"/>
          <w:marBottom w:val="0"/>
          <w:divBdr>
            <w:top w:val="none" w:sz="0" w:space="0" w:color="auto"/>
            <w:left w:val="none" w:sz="0" w:space="0" w:color="auto"/>
            <w:bottom w:val="none" w:sz="0" w:space="0" w:color="auto"/>
            <w:right w:val="none" w:sz="0" w:space="0" w:color="auto"/>
          </w:divBdr>
          <w:divsChild>
            <w:div w:id="349458433">
              <w:marLeft w:val="0"/>
              <w:marRight w:val="0"/>
              <w:marTop w:val="0"/>
              <w:marBottom w:val="0"/>
              <w:divBdr>
                <w:top w:val="none" w:sz="0" w:space="0" w:color="auto"/>
                <w:left w:val="none" w:sz="0" w:space="0" w:color="auto"/>
                <w:bottom w:val="none" w:sz="0" w:space="0" w:color="auto"/>
                <w:right w:val="none" w:sz="0" w:space="0" w:color="auto"/>
              </w:divBdr>
            </w:div>
          </w:divsChild>
        </w:div>
        <w:div w:id="166557743">
          <w:marLeft w:val="0"/>
          <w:marRight w:val="0"/>
          <w:marTop w:val="15"/>
          <w:marBottom w:val="0"/>
          <w:divBdr>
            <w:top w:val="none" w:sz="0" w:space="0" w:color="auto"/>
            <w:left w:val="none" w:sz="0" w:space="0" w:color="auto"/>
            <w:bottom w:val="none" w:sz="0" w:space="0" w:color="auto"/>
            <w:right w:val="none" w:sz="0" w:space="0" w:color="auto"/>
          </w:divBdr>
          <w:divsChild>
            <w:div w:id="7846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6797">
      <w:bodyDiv w:val="1"/>
      <w:marLeft w:val="0"/>
      <w:marRight w:val="0"/>
      <w:marTop w:val="0"/>
      <w:marBottom w:val="0"/>
      <w:divBdr>
        <w:top w:val="none" w:sz="0" w:space="0" w:color="auto"/>
        <w:left w:val="none" w:sz="0" w:space="0" w:color="auto"/>
        <w:bottom w:val="none" w:sz="0" w:space="0" w:color="auto"/>
        <w:right w:val="none" w:sz="0" w:space="0" w:color="auto"/>
      </w:divBdr>
    </w:div>
    <w:div w:id="1229995079">
      <w:bodyDiv w:val="1"/>
      <w:marLeft w:val="0"/>
      <w:marRight w:val="0"/>
      <w:marTop w:val="0"/>
      <w:marBottom w:val="0"/>
      <w:divBdr>
        <w:top w:val="none" w:sz="0" w:space="0" w:color="auto"/>
        <w:left w:val="none" w:sz="0" w:space="0" w:color="auto"/>
        <w:bottom w:val="none" w:sz="0" w:space="0" w:color="auto"/>
        <w:right w:val="none" w:sz="0" w:space="0" w:color="auto"/>
      </w:divBdr>
    </w:div>
    <w:div w:id="1234924014">
      <w:bodyDiv w:val="1"/>
      <w:marLeft w:val="0"/>
      <w:marRight w:val="0"/>
      <w:marTop w:val="0"/>
      <w:marBottom w:val="0"/>
      <w:divBdr>
        <w:top w:val="none" w:sz="0" w:space="0" w:color="auto"/>
        <w:left w:val="none" w:sz="0" w:space="0" w:color="auto"/>
        <w:bottom w:val="none" w:sz="0" w:space="0" w:color="auto"/>
        <w:right w:val="none" w:sz="0" w:space="0" w:color="auto"/>
      </w:divBdr>
    </w:div>
    <w:div w:id="1273787529">
      <w:bodyDiv w:val="1"/>
      <w:marLeft w:val="0"/>
      <w:marRight w:val="0"/>
      <w:marTop w:val="0"/>
      <w:marBottom w:val="0"/>
      <w:divBdr>
        <w:top w:val="none" w:sz="0" w:space="0" w:color="auto"/>
        <w:left w:val="none" w:sz="0" w:space="0" w:color="auto"/>
        <w:bottom w:val="none" w:sz="0" w:space="0" w:color="auto"/>
        <w:right w:val="none" w:sz="0" w:space="0" w:color="auto"/>
      </w:divBdr>
    </w:div>
    <w:div w:id="1275790621">
      <w:bodyDiv w:val="1"/>
      <w:marLeft w:val="0"/>
      <w:marRight w:val="0"/>
      <w:marTop w:val="0"/>
      <w:marBottom w:val="0"/>
      <w:divBdr>
        <w:top w:val="none" w:sz="0" w:space="0" w:color="auto"/>
        <w:left w:val="none" w:sz="0" w:space="0" w:color="auto"/>
        <w:bottom w:val="none" w:sz="0" w:space="0" w:color="auto"/>
        <w:right w:val="none" w:sz="0" w:space="0" w:color="auto"/>
      </w:divBdr>
    </w:div>
    <w:div w:id="1410735018">
      <w:bodyDiv w:val="1"/>
      <w:marLeft w:val="0"/>
      <w:marRight w:val="0"/>
      <w:marTop w:val="0"/>
      <w:marBottom w:val="0"/>
      <w:divBdr>
        <w:top w:val="none" w:sz="0" w:space="0" w:color="auto"/>
        <w:left w:val="none" w:sz="0" w:space="0" w:color="auto"/>
        <w:bottom w:val="none" w:sz="0" w:space="0" w:color="auto"/>
        <w:right w:val="none" w:sz="0" w:space="0" w:color="auto"/>
      </w:divBdr>
    </w:div>
    <w:div w:id="1468402073">
      <w:bodyDiv w:val="1"/>
      <w:marLeft w:val="0"/>
      <w:marRight w:val="0"/>
      <w:marTop w:val="0"/>
      <w:marBottom w:val="0"/>
      <w:divBdr>
        <w:top w:val="none" w:sz="0" w:space="0" w:color="auto"/>
        <w:left w:val="none" w:sz="0" w:space="0" w:color="auto"/>
        <w:bottom w:val="none" w:sz="0" w:space="0" w:color="auto"/>
        <w:right w:val="none" w:sz="0" w:space="0" w:color="auto"/>
      </w:divBdr>
    </w:div>
    <w:div w:id="1500463278">
      <w:bodyDiv w:val="1"/>
      <w:marLeft w:val="0"/>
      <w:marRight w:val="0"/>
      <w:marTop w:val="0"/>
      <w:marBottom w:val="0"/>
      <w:divBdr>
        <w:top w:val="none" w:sz="0" w:space="0" w:color="auto"/>
        <w:left w:val="none" w:sz="0" w:space="0" w:color="auto"/>
        <w:bottom w:val="none" w:sz="0" w:space="0" w:color="auto"/>
        <w:right w:val="none" w:sz="0" w:space="0" w:color="auto"/>
      </w:divBdr>
    </w:div>
    <w:div w:id="1505049285">
      <w:bodyDiv w:val="1"/>
      <w:marLeft w:val="0"/>
      <w:marRight w:val="0"/>
      <w:marTop w:val="0"/>
      <w:marBottom w:val="0"/>
      <w:divBdr>
        <w:top w:val="none" w:sz="0" w:space="0" w:color="auto"/>
        <w:left w:val="none" w:sz="0" w:space="0" w:color="auto"/>
        <w:bottom w:val="none" w:sz="0" w:space="0" w:color="auto"/>
        <w:right w:val="none" w:sz="0" w:space="0" w:color="auto"/>
      </w:divBdr>
    </w:div>
    <w:div w:id="1536769158">
      <w:bodyDiv w:val="1"/>
      <w:marLeft w:val="0"/>
      <w:marRight w:val="0"/>
      <w:marTop w:val="0"/>
      <w:marBottom w:val="0"/>
      <w:divBdr>
        <w:top w:val="none" w:sz="0" w:space="0" w:color="auto"/>
        <w:left w:val="none" w:sz="0" w:space="0" w:color="auto"/>
        <w:bottom w:val="none" w:sz="0" w:space="0" w:color="auto"/>
        <w:right w:val="none" w:sz="0" w:space="0" w:color="auto"/>
      </w:divBdr>
    </w:div>
    <w:div w:id="1538735017">
      <w:bodyDiv w:val="1"/>
      <w:marLeft w:val="0"/>
      <w:marRight w:val="0"/>
      <w:marTop w:val="0"/>
      <w:marBottom w:val="0"/>
      <w:divBdr>
        <w:top w:val="none" w:sz="0" w:space="0" w:color="auto"/>
        <w:left w:val="none" w:sz="0" w:space="0" w:color="auto"/>
        <w:bottom w:val="none" w:sz="0" w:space="0" w:color="auto"/>
        <w:right w:val="none" w:sz="0" w:space="0" w:color="auto"/>
      </w:divBdr>
    </w:div>
    <w:div w:id="1545094980">
      <w:bodyDiv w:val="1"/>
      <w:marLeft w:val="0"/>
      <w:marRight w:val="0"/>
      <w:marTop w:val="0"/>
      <w:marBottom w:val="0"/>
      <w:divBdr>
        <w:top w:val="none" w:sz="0" w:space="0" w:color="auto"/>
        <w:left w:val="none" w:sz="0" w:space="0" w:color="auto"/>
        <w:bottom w:val="none" w:sz="0" w:space="0" w:color="auto"/>
        <w:right w:val="none" w:sz="0" w:space="0" w:color="auto"/>
      </w:divBdr>
    </w:div>
    <w:div w:id="1547793730">
      <w:bodyDiv w:val="1"/>
      <w:marLeft w:val="0"/>
      <w:marRight w:val="0"/>
      <w:marTop w:val="0"/>
      <w:marBottom w:val="0"/>
      <w:divBdr>
        <w:top w:val="none" w:sz="0" w:space="0" w:color="auto"/>
        <w:left w:val="none" w:sz="0" w:space="0" w:color="auto"/>
        <w:bottom w:val="none" w:sz="0" w:space="0" w:color="auto"/>
        <w:right w:val="none" w:sz="0" w:space="0" w:color="auto"/>
      </w:divBdr>
    </w:div>
    <w:div w:id="1563518037">
      <w:bodyDiv w:val="1"/>
      <w:marLeft w:val="0"/>
      <w:marRight w:val="0"/>
      <w:marTop w:val="0"/>
      <w:marBottom w:val="0"/>
      <w:divBdr>
        <w:top w:val="none" w:sz="0" w:space="0" w:color="auto"/>
        <w:left w:val="none" w:sz="0" w:space="0" w:color="auto"/>
        <w:bottom w:val="none" w:sz="0" w:space="0" w:color="auto"/>
        <w:right w:val="none" w:sz="0" w:space="0" w:color="auto"/>
      </w:divBdr>
      <w:divsChild>
        <w:div w:id="2081555657">
          <w:marLeft w:val="0"/>
          <w:marRight w:val="0"/>
          <w:marTop w:val="0"/>
          <w:marBottom w:val="0"/>
          <w:divBdr>
            <w:top w:val="none" w:sz="0" w:space="0" w:color="auto"/>
            <w:left w:val="none" w:sz="0" w:space="0" w:color="auto"/>
            <w:bottom w:val="none" w:sz="0" w:space="0" w:color="auto"/>
            <w:right w:val="none" w:sz="0" w:space="0" w:color="auto"/>
          </w:divBdr>
        </w:div>
        <w:div w:id="716585350">
          <w:marLeft w:val="0"/>
          <w:marRight w:val="0"/>
          <w:marTop w:val="0"/>
          <w:marBottom w:val="0"/>
          <w:divBdr>
            <w:top w:val="none" w:sz="0" w:space="0" w:color="auto"/>
            <w:left w:val="none" w:sz="0" w:space="0" w:color="auto"/>
            <w:bottom w:val="none" w:sz="0" w:space="0" w:color="auto"/>
            <w:right w:val="none" w:sz="0" w:space="0" w:color="auto"/>
          </w:divBdr>
        </w:div>
        <w:div w:id="1666129824">
          <w:marLeft w:val="0"/>
          <w:marRight w:val="0"/>
          <w:marTop w:val="0"/>
          <w:marBottom w:val="0"/>
          <w:divBdr>
            <w:top w:val="none" w:sz="0" w:space="0" w:color="auto"/>
            <w:left w:val="none" w:sz="0" w:space="0" w:color="auto"/>
            <w:bottom w:val="none" w:sz="0" w:space="0" w:color="auto"/>
            <w:right w:val="none" w:sz="0" w:space="0" w:color="auto"/>
          </w:divBdr>
        </w:div>
        <w:div w:id="1579898516">
          <w:marLeft w:val="0"/>
          <w:marRight w:val="0"/>
          <w:marTop w:val="0"/>
          <w:marBottom w:val="0"/>
          <w:divBdr>
            <w:top w:val="none" w:sz="0" w:space="0" w:color="auto"/>
            <w:left w:val="none" w:sz="0" w:space="0" w:color="auto"/>
            <w:bottom w:val="none" w:sz="0" w:space="0" w:color="auto"/>
            <w:right w:val="none" w:sz="0" w:space="0" w:color="auto"/>
          </w:divBdr>
        </w:div>
        <w:div w:id="2146314668">
          <w:marLeft w:val="0"/>
          <w:marRight w:val="0"/>
          <w:marTop w:val="0"/>
          <w:marBottom w:val="0"/>
          <w:divBdr>
            <w:top w:val="none" w:sz="0" w:space="0" w:color="auto"/>
            <w:left w:val="none" w:sz="0" w:space="0" w:color="auto"/>
            <w:bottom w:val="none" w:sz="0" w:space="0" w:color="auto"/>
            <w:right w:val="none" w:sz="0" w:space="0" w:color="auto"/>
          </w:divBdr>
        </w:div>
        <w:div w:id="1093866056">
          <w:marLeft w:val="0"/>
          <w:marRight w:val="0"/>
          <w:marTop w:val="0"/>
          <w:marBottom w:val="0"/>
          <w:divBdr>
            <w:top w:val="none" w:sz="0" w:space="0" w:color="auto"/>
            <w:left w:val="none" w:sz="0" w:space="0" w:color="auto"/>
            <w:bottom w:val="none" w:sz="0" w:space="0" w:color="auto"/>
            <w:right w:val="none" w:sz="0" w:space="0" w:color="auto"/>
          </w:divBdr>
        </w:div>
        <w:div w:id="1805390091">
          <w:marLeft w:val="0"/>
          <w:marRight w:val="0"/>
          <w:marTop w:val="0"/>
          <w:marBottom w:val="0"/>
          <w:divBdr>
            <w:top w:val="none" w:sz="0" w:space="0" w:color="auto"/>
            <w:left w:val="none" w:sz="0" w:space="0" w:color="auto"/>
            <w:bottom w:val="none" w:sz="0" w:space="0" w:color="auto"/>
            <w:right w:val="none" w:sz="0" w:space="0" w:color="auto"/>
          </w:divBdr>
        </w:div>
      </w:divsChild>
    </w:div>
    <w:div w:id="1570112640">
      <w:bodyDiv w:val="1"/>
      <w:marLeft w:val="0"/>
      <w:marRight w:val="0"/>
      <w:marTop w:val="0"/>
      <w:marBottom w:val="0"/>
      <w:divBdr>
        <w:top w:val="none" w:sz="0" w:space="0" w:color="auto"/>
        <w:left w:val="none" w:sz="0" w:space="0" w:color="auto"/>
        <w:bottom w:val="none" w:sz="0" w:space="0" w:color="auto"/>
        <w:right w:val="none" w:sz="0" w:space="0" w:color="auto"/>
      </w:divBdr>
      <w:divsChild>
        <w:div w:id="1234270457">
          <w:marLeft w:val="0"/>
          <w:marRight w:val="0"/>
          <w:marTop w:val="0"/>
          <w:marBottom w:val="75"/>
          <w:divBdr>
            <w:top w:val="single" w:sz="6" w:space="8" w:color="E9E9E9"/>
            <w:left w:val="none" w:sz="0" w:space="0" w:color="auto"/>
            <w:bottom w:val="none" w:sz="0" w:space="0" w:color="auto"/>
            <w:right w:val="none" w:sz="0" w:space="0" w:color="auto"/>
          </w:divBdr>
        </w:div>
        <w:div w:id="1680691073">
          <w:marLeft w:val="0"/>
          <w:marRight w:val="0"/>
          <w:marTop w:val="15"/>
          <w:marBottom w:val="0"/>
          <w:divBdr>
            <w:top w:val="none" w:sz="0" w:space="0" w:color="auto"/>
            <w:left w:val="none" w:sz="0" w:space="0" w:color="auto"/>
            <w:bottom w:val="none" w:sz="0" w:space="0" w:color="auto"/>
            <w:right w:val="none" w:sz="0" w:space="0" w:color="auto"/>
          </w:divBdr>
          <w:divsChild>
            <w:div w:id="121389837">
              <w:marLeft w:val="0"/>
              <w:marRight w:val="0"/>
              <w:marTop w:val="0"/>
              <w:marBottom w:val="0"/>
              <w:divBdr>
                <w:top w:val="none" w:sz="0" w:space="0" w:color="auto"/>
                <w:left w:val="none" w:sz="0" w:space="0" w:color="auto"/>
                <w:bottom w:val="none" w:sz="0" w:space="0" w:color="auto"/>
                <w:right w:val="none" w:sz="0" w:space="0" w:color="auto"/>
              </w:divBdr>
            </w:div>
          </w:divsChild>
        </w:div>
        <w:div w:id="2131390367">
          <w:marLeft w:val="0"/>
          <w:marRight w:val="0"/>
          <w:marTop w:val="15"/>
          <w:marBottom w:val="0"/>
          <w:divBdr>
            <w:top w:val="none" w:sz="0" w:space="0" w:color="auto"/>
            <w:left w:val="none" w:sz="0" w:space="0" w:color="auto"/>
            <w:bottom w:val="none" w:sz="0" w:space="0" w:color="auto"/>
            <w:right w:val="none" w:sz="0" w:space="0" w:color="auto"/>
          </w:divBdr>
          <w:divsChild>
            <w:div w:id="7663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5195">
      <w:bodyDiv w:val="1"/>
      <w:marLeft w:val="0"/>
      <w:marRight w:val="0"/>
      <w:marTop w:val="0"/>
      <w:marBottom w:val="0"/>
      <w:divBdr>
        <w:top w:val="none" w:sz="0" w:space="0" w:color="auto"/>
        <w:left w:val="none" w:sz="0" w:space="0" w:color="auto"/>
        <w:bottom w:val="none" w:sz="0" w:space="0" w:color="auto"/>
        <w:right w:val="none" w:sz="0" w:space="0" w:color="auto"/>
      </w:divBdr>
    </w:div>
    <w:div w:id="1632664323">
      <w:bodyDiv w:val="1"/>
      <w:marLeft w:val="0"/>
      <w:marRight w:val="0"/>
      <w:marTop w:val="0"/>
      <w:marBottom w:val="0"/>
      <w:divBdr>
        <w:top w:val="none" w:sz="0" w:space="0" w:color="auto"/>
        <w:left w:val="none" w:sz="0" w:space="0" w:color="auto"/>
        <w:bottom w:val="none" w:sz="0" w:space="0" w:color="auto"/>
        <w:right w:val="none" w:sz="0" w:space="0" w:color="auto"/>
      </w:divBdr>
      <w:divsChild>
        <w:div w:id="844369316">
          <w:marLeft w:val="0"/>
          <w:marRight w:val="0"/>
          <w:marTop w:val="0"/>
          <w:marBottom w:val="0"/>
          <w:divBdr>
            <w:top w:val="none" w:sz="0" w:space="0" w:color="auto"/>
            <w:left w:val="none" w:sz="0" w:space="0" w:color="auto"/>
            <w:bottom w:val="none" w:sz="0" w:space="0" w:color="auto"/>
            <w:right w:val="none" w:sz="0" w:space="0" w:color="auto"/>
          </w:divBdr>
          <w:divsChild>
            <w:div w:id="2131170130">
              <w:marLeft w:val="0"/>
              <w:marRight w:val="0"/>
              <w:marTop w:val="0"/>
              <w:marBottom w:val="0"/>
              <w:divBdr>
                <w:top w:val="none" w:sz="0" w:space="0" w:color="auto"/>
                <w:left w:val="none" w:sz="0" w:space="0" w:color="auto"/>
                <w:bottom w:val="none" w:sz="0" w:space="0" w:color="auto"/>
                <w:right w:val="none" w:sz="0" w:space="0" w:color="auto"/>
              </w:divBdr>
              <w:divsChild>
                <w:div w:id="3784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4954">
      <w:bodyDiv w:val="1"/>
      <w:marLeft w:val="0"/>
      <w:marRight w:val="0"/>
      <w:marTop w:val="0"/>
      <w:marBottom w:val="0"/>
      <w:divBdr>
        <w:top w:val="none" w:sz="0" w:space="0" w:color="auto"/>
        <w:left w:val="none" w:sz="0" w:space="0" w:color="auto"/>
        <w:bottom w:val="none" w:sz="0" w:space="0" w:color="auto"/>
        <w:right w:val="none" w:sz="0" w:space="0" w:color="auto"/>
      </w:divBdr>
    </w:div>
    <w:div w:id="1660232010">
      <w:bodyDiv w:val="1"/>
      <w:marLeft w:val="0"/>
      <w:marRight w:val="0"/>
      <w:marTop w:val="0"/>
      <w:marBottom w:val="0"/>
      <w:divBdr>
        <w:top w:val="none" w:sz="0" w:space="0" w:color="auto"/>
        <w:left w:val="none" w:sz="0" w:space="0" w:color="auto"/>
        <w:bottom w:val="none" w:sz="0" w:space="0" w:color="auto"/>
        <w:right w:val="none" w:sz="0" w:space="0" w:color="auto"/>
      </w:divBdr>
    </w:div>
    <w:div w:id="1692148637">
      <w:bodyDiv w:val="1"/>
      <w:marLeft w:val="0"/>
      <w:marRight w:val="0"/>
      <w:marTop w:val="0"/>
      <w:marBottom w:val="0"/>
      <w:divBdr>
        <w:top w:val="none" w:sz="0" w:space="0" w:color="auto"/>
        <w:left w:val="none" w:sz="0" w:space="0" w:color="auto"/>
        <w:bottom w:val="none" w:sz="0" w:space="0" w:color="auto"/>
        <w:right w:val="none" w:sz="0" w:space="0" w:color="auto"/>
      </w:divBdr>
    </w:div>
    <w:div w:id="1694183641">
      <w:bodyDiv w:val="1"/>
      <w:marLeft w:val="0"/>
      <w:marRight w:val="0"/>
      <w:marTop w:val="0"/>
      <w:marBottom w:val="0"/>
      <w:divBdr>
        <w:top w:val="none" w:sz="0" w:space="0" w:color="auto"/>
        <w:left w:val="none" w:sz="0" w:space="0" w:color="auto"/>
        <w:bottom w:val="none" w:sz="0" w:space="0" w:color="auto"/>
        <w:right w:val="none" w:sz="0" w:space="0" w:color="auto"/>
      </w:divBdr>
      <w:divsChild>
        <w:div w:id="2095277186">
          <w:marLeft w:val="0"/>
          <w:marRight w:val="0"/>
          <w:marTop w:val="0"/>
          <w:marBottom w:val="0"/>
          <w:divBdr>
            <w:top w:val="none" w:sz="0" w:space="0" w:color="auto"/>
            <w:left w:val="none" w:sz="0" w:space="0" w:color="auto"/>
            <w:bottom w:val="none" w:sz="0" w:space="0" w:color="auto"/>
            <w:right w:val="none" w:sz="0" w:space="0" w:color="auto"/>
          </w:divBdr>
          <w:divsChild>
            <w:div w:id="1688364092">
              <w:marLeft w:val="0"/>
              <w:marRight w:val="0"/>
              <w:marTop w:val="0"/>
              <w:marBottom w:val="0"/>
              <w:divBdr>
                <w:top w:val="none" w:sz="0" w:space="0" w:color="auto"/>
                <w:left w:val="none" w:sz="0" w:space="0" w:color="auto"/>
                <w:bottom w:val="none" w:sz="0" w:space="0" w:color="auto"/>
                <w:right w:val="none" w:sz="0" w:space="0" w:color="auto"/>
              </w:divBdr>
              <w:divsChild>
                <w:div w:id="9238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3690">
      <w:bodyDiv w:val="1"/>
      <w:marLeft w:val="0"/>
      <w:marRight w:val="0"/>
      <w:marTop w:val="0"/>
      <w:marBottom w:val="0"/>
      <w:divBdr>
        <w:top w:val="none" w:sz="0" w:space="0" w:color="auto"/>
        <w:left w:val="none" w:sz="0" w:space="0" w:color="auto"/>
        <w:bottom w:val="none" w:sz="0" w:space="0" w:color="auto"/>
        <w:right w:val="none" w:sz="0" w:space="0" w:color="auto"/>
      </w:divBdr>
    </w:div>
    <w:div w:id="1712681758">
      <w:bodyDiv w:val="1"/>
      <w:marLeft w:val="0"/>
      <w:marRight w:val="0"/>
      <w:marTop w:val="0"/>
      <w:marBottom w:val="0"/>
      <w:divBdr>
        <w:top w:val="none" w:sz="0" w:space="0" w:color="auto"/>
        <w:left w:val="none" w:sz="0" w:space="0" w:color="auto"/>
        <w:bottom w:val="none" w:sz="0" w:space="0" w:color="auto"/>
        <w:right w:val="none" w:sz="0" w:space="0" w:color="auto"/>
      </w:divBdr>
    </w:div>
    <w:div w:id="1717896465">
      <w:bodyDiv w:val="1"/>
      <w:marLeft w:val="0"/>
      <w:marRight w:val="0"/>
      <w:marTop w:val="0"/>
      <w:marBottom w:val="0"/>
      <w:divBdr>
        <w:top w:val="none" w:sz="0" w:space="0" w:color="auto"/>
        <w:left w:val="none" w:sz="0" w:space="0" w:color="auto"/>
        <w:bottom w:val="none" w:sz="0" w:space="0" w:color="auto"/>
        <w:right w:val="none" w:sz="0" w:space="0" w:color="auto"/>
      </w:divBdr>
      <w:divsChild>
        <w:div w:id="1732534134">
          <w:marLeft w:val="0"/>
          <w:marRight w:val="0"/>
          <w:marTop w:val="0"/>
          <w:marBottom w:val="0"/>
          <w:divBdr>
            <w:top w:val="none" w:sz="0" w:space="0" w:color="auto"/>
            <w:left w:val="none" w:sz="0" w:space="0" w:color="auto"/>
            <w:bottom w:val="none" w:sz="0" w:space="0" w:color="auto"/>
            <w:right w:val="none" w:sz="0" w:space="0" w:color="auto"/>
          </w:divBdr>
          <w:divsChild>
            <w:div w:id="1997296422">
              <w:marLeft w:val="0"/>
              <w:marRight w:val="0"/>
              <w:marTop w:val="0"/>
              <w:marBottom w:val="0"/>
              <w:divBdr>
                <w:top w:val="none" w:sz="0" w:space="0" w:color="auto"/>
                <w:left w:val="none" w:sz="0" w:space="0" w:color="auto"/>
                <w:bottom w:val="none" w:sz="0" w:space="0" w:color="auto"/>
                <w:right w:val="none" w:sz="0" w:space="0" w:color="auto"/>
              </w:divBdr>
              <w:divsChild>
                <w:div w:id="18250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1690">
      <w:bodyDiv w:val="1"/>
      <w:marLeft w:val="0"/>
      <w:marRight w:val="0"/>
      <w:marTop w:val="0"/>
      <w:marBottom w:val="0"/>
      <w:divBdr>
        <w:top w:val="none" w:sz="0" w:space="0" w:color="auto"/>
        <w:left w:val="none" w:sz="0" w:space="0" w:color="auto"/>
        <w:bottom w:val="none" w:sz="0" w:space="0" w:color="auto"/>
        <w:right w:val="none" w:sz="0" w:space="0" w:color="auto"/>
      </w:divBdr>
    </w:div>
    <w:div w:id="1790971964">
      <w:bodyDiv w:val="1"/>
      <w:marLeft w:val="0"/>
      <w:marRight w:val="0"/>
      <w:marTop w:val="0"/>
      <w:marBottom w:val="0"/>
      <w:divBdr>
        <w:top w:val="none" w:sz="0" w:space="0" w:color="auto"/>
        <w:left w:val="none" w:sz="0" w:space="0" w:color="auto"/>
        <w:bottom w:val="none" w:sz="0" w:space="0" w:color="auto"/>
        <w:right w:val="none" w:sz="0" w:space="0" w:color="auto"/>
      </w:divBdr>
      <w:divsChild>
        <w:div w:id="696395962">
          <w:marLeft w:val="0"/>
          <w:marRight w:val="0"/>
          <w:marTop w:val="0"/>
          <w:marBottom w:val="0"/>
          <w:divBdr>
            <w:top w:val="none" w:sz="0" w:space="0" w:color="auto"/>
            <w:left w:val="none" w:sz="0" w:space="0" w:color="auto"/>
            <w:bottom w:val="none" w:sz="0" w:space="0" w:color="auto"/>
            <w:right w:val="none" w:sz="0" w:space="0" w:color="auto"/>
          </w:divBdr>
        </w:div>
      </w:divsChild>
    </w:div>
    <w:div w:id="1801415375">
      <w:bodyDiv w:val="1"/>
      <w:marLeft w:val="0"/>
      <w:marRight w:val="0"/>
      <w:marTop w:val="0"/>
      <w:marBottom w:val="0"/>
      <w:divBdr>
        <w:top w:val="none" w:sz="0" w:space="0" w:color="auto"/>
        <w:left w:val="none" w:sz="0" w:space="0" w:color="auto"/>
        <w:bottom w:val="none" w:sz="0" w:space="0" w:color="auto"/>
        <w:right w:val="none" w:sz="0" w:space="0" w:color="auto"/>
      </w:divBdr>
    </w:div>
    <w:div w:id="1801873233">
      <w:bodyDiv w:val="1"/>
      <w:marLeft w:val="0"/>
      <w:marRight w:val="0"/>
      <w:marTop w:val="0"/>
      <w:marBottom w:val="0"/>
      <w:divBdr>
        <w:top w:val="none" w:sz="0" w:space="0" w:color="auto"/>
        <w:left w:val="none" w:sz="0" w:space="0" w:color="auto"/>
        <w:bottom w:val="none" w:sz="0" w:space="0" w:color="auto"/>
        <w:right w:val="none" w:sz="0" w:space="0" w:color="auto"/>
      </w:divBdr>
      <w:divsChild>
        <w:div w:id="338972400">
          <w:marLeft w:val="0"/>
          <w:marRight w:val="0"/>
          <w:marTop w:val="0"/>
          <w:marBottom w:val="0"/>
          <w:divBdr>
            <w:top w:val="none" w:sz="0" w:space="0" w:color="auto"/>
            <w:left w:val="none" w:sz="0" w:space="0" w:color="auto"/>
            <w:bottom w:val="none" w:sz="0" w:space="0" w:color="auto"/>
            <w:right w:val="none" w:sz="0" w:space="0" w:color="auto"/>
          </w:divBdr>
          <w:divsChild>
            <w:div w:id="1736319536">
              <w:marLeft w:val="0"/>
              <w:marRight w:val="0"/>
              <w:marTop w:val="0"/>
              <w:marBottom w:val="0"/>
              <w:divBdr>
                <w:top w:val="none" w:sz="0" w:space="0" w:color="auto"/>
                <w:left w:val="none" w:sz="0" w:space="0" w:color="auto"/>
                <w:bottom w:val="none" w:sz="0" w:space="0" w:color="auto"/>
                <w:right w:val="none" w:sz="0" w:space="0" w:color="auto"/>
              </w:divBdr>
              <w:divsChild>
                <w:div w:id="7064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5537">
      <w:bodyDiv w:val="1"/>
      <w:marLeft w:val="0"/>
      <w:marRight w:val="0"/>
      <w:marTop w:val="0"/>
      <w:marBottom w:val="0"/>
      <w:divBdr>
        <w:top w:val="none" w:sz="0" w:space="0" w:color="auto"/>
        <w:left w:val="none" w:sz="0" w:space="0" w:color="auto"/>
        <w:bottom w:val="none" w:sz="0" w:space="0" w:color="auto"/>
        <w:right w:val="none" w:sz="0" w:space="0" w:color="auto"/>
      </w:divBdr>
    </w:div>
    <w:div w:id="1873104019">
      <w:bodyDiv w:val="1"/>
      <w:marLeft w:val="0"/>
      <w:marRight w:val="0"/>
      <w:marTop w:val="0"/>
      <w:marBottom w:val="0"/>
      <w:divBdr>
        <w:top w:val="none" w:sz="0" w:space="0" w:color="auto"/>
        <w:left w:val="none" w:sz="0" w:space="0" w:color="auto"/>
        <w:bottom w:val="none" w:sz="0" w:space="0" w:color="auto"/>
        <w:right w:val="none" w:sz="0" w:space="0" w:color="auto"/>
      </w:divBdr>
      <w:divsChild>
        <w:div w:id="186674570">
          <w:marLeft w:val="30"/>
          <w:marRight w:val="0"/>
          <w:marTop w:val="0"/>
          <w:marBottom w:val="0"/>
          <w:divBdr>
            <w:top w:val="none" w:sz="0" w:space="0" w:color="auto"/>
            <w:left w:val="none" w:sz="0" w:space="0" w:color="auto"/>
            <w:bottom w:val="none" w:sz="0" w:space="0" w:color="auto"/>
            <w:right w:val="none" w:sz="0" w:space="0" w:color="auto"/>
          </w:divBdr>
        </w:div>
      </w:divsChild>
    </w:div>
    <w:div w:id="1879389401">
      <w:bodyDiv w:val="1"/>
      <w:marLeft w:val="0"/>
      <w:marRight w:val="0"/>
      <w:marTop w:val="0"/>
      <w:marBottom w:val="0"/>
      <w:divBdr>
        <w:top w:val="none" w:sz="0" w:space="0" w:color="auto"/>
        <w:left w:val="none" w:sz="0" w:space="0" w:color="auto"/>
        <w:bottom w:val="none" w:sz="0" w:space="0" w:color="auto"/>
        <w:right w:val="none" w:sz="0" w:space="0" w:color="auto"/>
      </w:divBdr>
      <w:divsChild>
        <w:div w:id="1889023486">
          <w:marLeft w:val="0"/>
          <w:marRight w:val="0"/>
          <w:marTop w:val="0"/>
          <w:marBottom w:val="0"/>
          <w:divBdr>
            <w:top w:val="none" w:sz="0" w:space="0" w:color="auto"/>
            <w:left w:val="none" w:sz="0" w:space="0" w:color="auto"/>
            <w:bottom w:val="none" w:sz="0" w:space="0" w:color="auto"/>
            <w:right w:val="none" w:sz="0" w:space="0" w:color="auto"/>
          </w:divBdr>
          <w:divsChild>
            <w:div w:id="87895817">
              <w:marLeft w:val="0"/>
              <w:marRight w:val="0"/>
              <w:marTop w:val="0"/>
              <w:marBottom w:val="0"/>
              <w:divBdr>
                <w:top w:val="none" w:sz="0" w:space="0" w:color="auto"/>
                <w:left w:val="none" w:sz="0" w:space="0" w:color="auto"/>
                <w:bottom w:val="none" w:sz="0" w:space="0" w:color="auto"/>
                <w:right w:val="none" w:sz="0" w:space="0" w:color="auto"/>
              </w:divBdr>
              <w:divsChild>
                <w:div w:id="16062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5110">
      <w:bodyDiv w:val="1"/>
      <w:marLeft w:val="0"/>
      <w:marRight w:val="0"/>
      <w:marTop w:val="0"/>
      <w:marBottom w:val="0"/>
      <w:divBdr>
        <w:top w:val="none" w:sz="0" w:space="0" w:color="auto"/>
        <w:left w:val="none" w:sz="0" w:space="0" w:color="auto"/>
        <w:bottom w:val="none" w:sz="0" w:space="0" w:color="auto"/>
        <w:right w:val="none" w:sz="0" w:space="0" w:color="auto"/>
      </w:divBdr>
    </w:div>
    <w:div w:id="1960605593">
      <w:bodyDiv w:val="1"/>
      <w:marLeft w:val="0"/>
      <w:marRight w:val="0"/>
      <w:marTop w:val="0"/>
      <w:marBottom w:val="0"/>
      <w:divBdr>
        <w:top w:val="none" w:sz="0" w:space="0" w:color="auto"/>
        <w:left w:val="none" w:sz="0" w:space="0" w:color="auto"/>
        <w:bottom w:val="none" w:sz="0" w:space="0" w:color="auto"/>
        <w:right w:val="none" w:sz="0" w:space="0" w:color="auto"/>
      </w:divBdr>
    </w:div>
    <w:div w:id="1966957609">
      <w:bodyDiv w:val="1"/>
      <w:marLeft w:val="0"/>
      <w:marRight w:val="0"/>
      <w:marTop w:val="0"/>
      <w:marBottom w:val="0"/>
      <w:divBdr>
        <w:top w:val="none" w:sz="0" w:space="0" w:color="auto"/>
        <w:left w:val="none" w:sz="0" w:space="0" w:color="auto"/>
        <w:bottom w:val="none" w:sz="0" w:space="0" w:color="auto"/>
        <w:right w:val="none" w:sz="0" w:space="0" w:color="auto"/>
      </w:divBdr>
    </w:div>
    <w:div w:id="1995798308">
      <w:bodyDiv w:val="1"/>
      <w:marLeft w:val="0"/>
      <w:marRight w:val="0"/>
      <w:marTop w:val="0"/>
      <w:marBottom w:val="0"/>
      <w:divBdr>
        <w:top w:val="none" w:sz="0" w:space="0" w:color="auto"/>
        <w:left w:val="none" w:sz="0" w:space="0" w:color="auto"/>
        <w:bottom w:val="none" w:sz="0" w:space="0" w:color="auto"/>
        <w:right w:val="none" w:sz="0" w:space="0" w:color="auto"/>
      </w:divBdr>
    </w:div>
    <w:div w:id="2011907412">
      <w:bodyDiv w:val="1"/>
      <w:marLeft w:val="0"/>
      <w:marRight w:val="0"/>
      <w:marTop w:val="0"/>
      <w:marBottom w:val="0"/>
      <w:divBdr>
        <w:top w:val="none" w:sz="0" w:space="0" w:color="auto"/>
        <w:left w:val="none" w:sz="0" w:space="0" w:color="auto"/>
        <w:bottom w:val="none" w:sz="0" w:space="0" w:color="auto"/>
        <w:right w:val="none" w:sz="0" w:space="0" w:color="auto"/>
      </w:divBdr>
    </w:div>
    <w:div w:id="2036155906">
      <w:bodyDiv w:val="1"/>
      <w:marLeft w:val="0"/>
      <w:marRight w:val="0"/>
      <w:marTop w:val="0"/>
      <w:marBottom w:val="0"/>
      <w:divBdr>
        <w:top w:val="none" w:sz="0" w:space="0" w:color="auto"/>
        <w:left w:val="none" w:sz="0" w:space="0" w:color="auto"/>
        <w:bottom w:val="none" w:sz="0" w:space="0" w:color="auto"/>
        <w:right w:val="none" w:sz="0" w:space="0" w:color="auto"/>
      </w:divBdr>
    </w:div>
    <w:div w:id="2046177507">
      <w:bodyDiv w:val="1"/>
      <w:marLeft w:val="0"/>
      <w:marRight w:val="0"/>
      <w:marTop w:val="0"/>
      <w:marBottom w:val="0"/>
      <w:divBdr>
        <w:top w:val="none" w:sz="0" w:space="0" w:color="auto"/>
        <w:left w:val="none" w:sz="0" w:space="0" w:color="auto"/>
        <w:bottom w:val="none" w:sz="0" w:space="0" w:color="auto"/>
        <w:right w:val="none" w:sz="0" w:space="0" w:color="auto"/>
      </w:divBdr>
    </w:div>
    <w:div w:id="2046368003">
      <w:bodyDiv w:val="1"/>
      <w:marLeft w:val="0"/>
      <w:marRight w:val="0"/>
      <w:marTop w:val="0"/>
      <w:marBottom w:val="0"/>
      <w:divBdr>
        <w:top w:val="none" w:sz="0" w:space="0" w:color="auto"/>
        <w:left w:val="none" w:sz="0" w:space="0" w:color="auto"/>
        <w:bottom w:val="none" w:sz="0" w:space="0" w:color="auto"/>
        <w:right w:val="none" w:sz="0" w:space="0" w:color="auto"/>
      </w:divBdr>
    </w:div>
    <w:div w:id="2075547865">
      <w:bodyDiv w:val="1"/>
      <w:marLeft w:val="0"/>
      <w:marRight w:val="0"/>
      <w:marTop w:val="0"/>
      <w:marBottom w:val="0"/>
      <w:divBdr>
        <w:top w:val="none" w:sz="0" w:space="0" w:color="auto"/>
        <w:left w:val="none" w:sz="0" w:space="0" w:color="auto"/>
        <w:bottom w:val="none" w:sz="0" w:space="0" w:color="auto"/>
        <w:right w:val="none" w:sz="0" w:space="0" w:color="auto"/>
      </w:divBdr>
    </w:div>
    <w:div w:id="2076121840">
      <w:bodyDiv w:val="1"/>
      <w:marLeft w:val="0"/>
      <w:marRight w:val="0"/>
      <w:marTop w:val="0"/>
      <w:marBottom w:val="0"/>
      <w:divBdr>
        <w:top w:val="none" w:sz="0" w:space="0" w:color="auto"/>
        <w:left w:val="none" w:sz="0" w:space="0" w:color="auto"/>
        <w:bottom w:val="none" w:sz="0" w:space="0" w:color="auto"/>
        <w:right w:val="none" w:sz="0" w:space="0" w:color="auto"/>
      </w:divBdr>
    </w:div>
    <w:div w:id="2085490915">
      <w:bodyDiv w:val="1"/>
      <w:marLeft w:val="0"/>
      <w:marRight w:val="0"/>
      <w:marTop w:val="0"/>
      <w:marBottom w:val="0"/>
      <w:divBdr>
        <w:top w:val="none" w:sz="0" w:space="0" w:color="auto"/>
        <w:left w:val="none" w:sz="0" w:space="0" w:color="auto"/>
        <w:bottom w:val="none" w:sz="0" w:space="0" w:color="auto"/>
        <w:right w:val="none" w:sz="0" w:space="0" w:color="auto"/>
      </w:divBdr>
    </w:div>
    <w:div w:id="2094740437">
      <w:bodyDiv w:val="1"/>
      <w:marLeft w:val="0"/>
      <w:marRight w:val="0"/>
      <w:marTop w:val="0"/>
      <w:marBottom w:val="0"/>
      <w:divBdr>
        <w:top w:val="none" w:sz="0" w:space="0" w:color="auto"/>
        <w:left w:val="none" w:sz="0" w:space="0" w:color="auto"/>
        <w:bottom w:val="none" w:sz="0" w:space="0" w:color="auto"/>
        <w:right w:val="none" w:sz="0" w:space="0" w:color="auto"/>
      </w:divBdr>
    </w:div>
    <w:div w:id="2095125689">
      <w:bodyDiv w:val="1"/>
      <w:marLeft w:val="0"/>
      <w:marRight w:val="0"/>
      <w:marTop w:val="0"/>
      <w:marBottom w:val="0"/>
      <w:divBdr>
        <w:top w:val="none" w:sz="0" w:space="0" w:color="auto"/>
        <w:left w:val="none" w:sz="0" w:space="0" w:color="auto"/>
        <w:bottom w:val="none" w:sz="0" w:space="0" w:color="auto"/>
        <w:right w:val="none" w:sz="0" w:space="0" w:color="auto"/>
      </w:divBdr>
      <w:divsChild>
        <w:div w:id="2147163195">
          <w:marLeft w:val="0"/>
          <w:marRight w:val="0"/>
          <w:marTop w:val="0"/>
          <w:marBottom w:val="0"/>
          <w:divBdr>
            <w:top w:val="none" w:sz="0" w:space="0" w:color="auto"/>
            <w:left w:val="none" w:sz="0" w:space="0" w:color="auto"/>
            <w:bottom w:val="none" w:sz="0" w:space="0" w:color="auto"/>
            <w:right w:val="none" w:sz="0" w:space="0" w:color="auto"/>
          </w:divBdr>
        </w:div>
        <w:div w:id="190339305">
          <w:marLeft w:val="0"/>
          <w:marRight w:val="0"/>
          <w:marTop w:val="0"/>
          <w:marBottom w:val="0"/>
          <w:divBdr>
            <w:top w:val="none" w:sz="0" w:space="0" w:color="auto"/>
            <w:left w:val="none" w:sz="0" w:space="0" w:color="auto"/>
            <w:bottom w:val="none" w:sz="0" w:space="0" w:color="auto"/>
            <w:right w:val="none" w:sz="0" w:space="0" w:color="auto"/>
          </w:divBdr>
        </w:div>
        <w:div w:id="328101987">
          <w:marLeft w:val="0"/>
          <w:marRight w:val="0"/>
          <w:marTop w:val="0"/>
          <w:marBottom w:val="0"/>
          <w:divBdr>
            <w:top w:val="none" w:sz="0" w:space="0" w:color="auto"/>
            <w:left w:val="none" w:sz="0" w:space="0" w:color="auto"/>
            <w:bottom w:val="none" w:sz="0" w:space="0" w:color="auto"/>
            <w:right w:val="none" w:sz="0" w:space="0" w:color="auto"/>
          </w:divBdr>
        </w:div>
        <w:div w:id="682365096">
          <w:marLeft w:val="0"/>
          <w:marRight w:val="0"/>
          <w:marTop w:val="0"/>
          <w:marBottom w:val="0"/>
          <w:divBdr>
            <w:top w:val="none" w:sz="0" w:space="0" w:color="auto"/>
            <w:left w:val="none" w:sz="0" w:space="0" w:color="auto"/>
            <w:bottom w:val="none" w:sz="0" w:space="0" w:color="auto"/>
            <w:right w:val="none" w:sz="0" w:space="0" w:color="auto"/>
          </w:divBdr>
        </w:div>
        <w:div w:id="180243931">
          <w:marLeft w:val="0"/>
          <w:marRight w:val="0"/>
          <w:marTop w:val="0"/>
          <w:marBottom w:val="0"/>
          <w:divBdr>
            <w:top w:val="none" w:sz="0" w:space="0" w:color="auto"/>
            <w:left w:val="none" w:sz="0" w:space="0" w:color="auto"/>
            <w:bottom w:val="none" w:sz="0" w:space="0" w:color="auto"/>
            <w:right w:val="none" w:sz="0" w:space="0" w:color="auto"/>
          </w:divBdr>
        </w:div>
        <w:div w:id="1506436795">
          <w:marLeft w:val="0"/>
          <w:marRight w:val="0"/>
          <w:marTop w:val="0"/>
          <w:marBottom w:val="0"/>
          <w:divBdr>
            <w:top w:val="none" w:sz="0" w:space="0" w:color="auto"/>
            <w:left w:val="none" w:sz="0" w:space="0" w:color="auto"/>
            <w:bottom w:val="none" w:sz="0" w:space="0" w:color="auto"/>
            <w:right w:val="none" w:sz="0" w:space="0" w:color="auto"/>
          </w:divBdr>
        </w:div>
        <w:div w:id="712191037">
          <w:marLeft w:val="0"/>
          <w:marRight w:val="0"/>
          <w:marTop w:val="0"/>
          <w:marBottom w:val="0"/>
          <w:divBdr>
            <w:top w:val="none" w:sz="0" w:space="0" w:color="auto"/>
            <w:left w:val="none" w:sz="0" w:space="0" w:color="auto"/>
            <w:bottom w:val="none" w:sz="0" w:space="0" w:color="auto"/>
            <w:right w:val="none" w:sz="0" w:space="0" w:color="auto"/>
          </w:divBdr>
        </w:div>
        <w:div w:id="990251312">
          <w:marLeft w:val="0"/>
          <w:marRight w:val="0"/>
          <w:marTop w:val="0"/>
          <w:marBottom w:val="0"/>
          <w:divBdr>
            <w:top w:val="none" w:sz="0" w:space="0" w:color="auto"/>
            <w:left w:val="none" w:sz="0" w:space="0" w:color="auto"/>
            <w:bottom w:val="none" w:sz="0" w:space="0" w:color="auto"/>
            <w:right w:val="none" w:sz="0" w:space="0" w:color="auto"/>
          </w:divBdr>
        </w:div>
      </w:divsChild>
    </w:div>
    <w:div w:id="21161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naadame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4385</TotalTime>
  <Pages>1</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Sergey</cp:lastModifiedBy>
  <cp:revision>126</cp:revision>
  <cp:lastPrinted>2020-06-24T09:37:00Z</cp:lastPrinted>
  <dcterms:created xsi:type="dcterms:W3CDTF">2019-06-14T08:41:00Z</dcterms:created>
  <dcterms:modified xsi:type="dcterms:W3CDTF">2022-06-03T10:01:00Z</dcterms:modified>
</cp:coreProperties>
</file>