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D27" w:rsidRPr="002F6FC6" w:rsidRDefault="00FB7D27" w:rsidP="009D394A">
      <w:pPr>
        <w:tabs>
          <w:tab w:val="left" w:pos="-180"/>
        </w:tabs>
        <w:jc w:val="center"/>
        <w:rPr>
          <w:b/>
          <w:bCs/>
        </w:rPr>
      </w:pPr>
    </w:p>
    <w:p w:rsidR="005B586D" w:rsidRPr="002F6FC6" w:rsidRDefault="00AB0E6E" w:rsidP="003C3AB5">
      <w:pPr>
        <w:jc w:val="center"/>
        <w:rPr>
          <w:b/>
          <w:bCs/>
          <w:color w:val="000000"/>
          <w:sz w:val="28"/>
          <w:szCs w:val="28"/>
          <w:highlight w:val="yellow"/>
        </w:rPr>
      </w:pPr>
      <w:r w:rsidRPr="002F6FC6">
        <w:rPr>
          <w:b/>
          <w:bCs/>
          <w:sz w:val="28"/>
          <w:szCs w:val="28"/>
        </w:rPr>
        <w:t>Комунальне підприємство «</w:t>
      </w:r>
      <w:proofErr w:type="spellStart"/>
      <w:r w:rsidRPr="002F6FC6">
        <w:rPr>
          <w:b/>
          <w:bCs/>
          <w:sz w:val="28"/>
          <w:szCs w:val="28"/>
        </w:rPr>
        <w:t>Дачненський</w:t>
      </w:r>
      <w:proofErr w:type="spellEnd"/>
      <w:r w:rsidRPr="002F6FC6">
        <w:rPr>
          <w:b/>
          <w:bCs/>
          <w:sz w:val="28"/>
          <w:szCs w:val="28"/>
        </w:rPr>
        <w:t xml:space="preserve"> </w:t>
      </w:r>
      <w:proofErr w:type="spellStart"/>
      <w:r w:rsidRPr="002F6FC6">
        <w:rPr>
          <w:b/>
          <w:bCs/>
          <w:sz w:val="28"/>
          <w:szCs w:val="28"/>
        </w:rPr>
        <w:t>сількомунгосп</w:t>
      </w:r>
      <w:proofErr w:type="spellEnd"/>
      <w:r w:rsidRPr="002F6FC6">
        <w:rPr>
          <w:b/>
          <w:bCs/>
          <w:sz w:val="28"/>
          <w:szCs w:val="28"/>
        </w:rPr>
        <w:t>»</w:t>
      </w:r>
    </w:p>
    <w:tbl>
      <w:tblPr>
        <w:tblpPr w:leftFromText="180" w:rightFromText="180" w:vertAnchor="text" w:horzAnchor="margin" w:tblpXSpec="center" w:tblpY="158"/>
        <w:tblW w:w="1092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51"/>
        <w:gridCol w:w="1810"/>
        <w:gridCol w:w="5568"/>
      </w:tblGrid>
      <w:tr w:rsidR="00600BF1" w:rsidRPr="002F6FC6" w:rsidTr="004134FF">
        <w:trPr>
          <w:trHeight w:val="1415"/>
        </w:trPr>
        <w:tc>
          <w:tcPr>
            <w:tcW w:w="3551" w:type="dxa"/>
            <w:tcBorders>
              <w:top w:val="nil"/>
              <w:left w:val="nil"/>
              <w:bottom w:val="nil"/>
              <w:right w:val="nil"/>
            </w:tcBorders>
          </w:tcPr>
          <w:p w:rsidR="00600BF1" w:rsidRPr="002F6FC6" w:rsidRDefault="00600BF1" w:rsidP="00600BF1">
            <w:pPr>
              <w:rPr>
                <w:b/>
                <w:bCs/>
                <w:color w:val="000000"/>
                <w:highlight w:val="yellow"/>
              </w:rPr>
            </w:pPr>
          </w:p>
        </w:tc>
        <w:tc>
          <w:tcPr>
            <w:tcW w:w="1810" w:type="dxa"/>
            <w:tcBorders>
              <w:top w:val="nil"/>
              <w:left w:val="nil"/>
              <w:bottom w:val="nil"/>
              <w:right w:val="nil"/>
            </w:tcBorders>
          </w:tcPr>
          <w:p w:rsidR="00600BF1" w:rsidRPr="002F6FC6" w:rsidRDefault="00600BF1" w:rsidP="00600BF1">
            <w:pPr>
              <w:rPr>
                <w:b/>
                <w:bCs/>
                <w:color w:val="000000"/>
                <w:u w:val="single"/>
              </w:rPr>
            </w:pPr>
          </w:p>
          <w:p w:rsidR="00600BF1" w:rsidRPr="002F6FC6" w:rsidRDefault="00600BF1" w:rsidP="00600BF1">
            <w:pPr>
              <w:rPr>
                <w:b/>
                <w:bCs/>
                <w:color w:val="000000"/>
              </w:rPr>
            </w:pPr>
          </w:p>
          <w:p w:rsidR="00600BF1" w:rsidRPr="002F6FC6" w:rsidRDefault="00600BF1" w:rsidP="00600BF1">
            <w:pPr>
              <w:rPr>
                <w:b/>
                <w:bCs/>
                <w:color w:val="000000"/>
              </w:rPr>
            </w:pPr>
          </w:p>
          <w:p w:rsidR="00600BF1" w:rsidRPr="002F6FC6" w:rsidRDefault="00600BF1" w:rsidP="00600BF1">
            <w:pPr>
              <w:rPr>
                <w:b/>
                <w:bCs/>
                <w:color w:val="000000"/>
              </w:rPr>
            </w:pPr>
          </w:p>
          <w:p w:rsidR="00600BF1" w:rsidRPr="002F6FC6" w:rsidRDefault="00600BF1" w:rsidP="00600BF1">
            <w:pPr>
              <w:rPr>
                <w:b/>
                <w:bCs/>
                <w:color w:val="000000"/>
              </w:rPr>
            </w:pPr>
          </w:p>
        </w:tc>
        <w:tc>
          <w:tcPr>
            <w:tcW w:w="5568" w:type="dxa"/>
            <w:tcBorders>
              <w:top w:val="nil"/>
              <w:left w:val="nil"/>
              <w:bottom w:val="nil"/>
              <w:right w:val="nil"/>
            </w:tcBorders>
          </w:tcPr>
          <w:p w:rsidR="00600BF1" w:rsidRPr="002F6FC6" w:rsidRDefault="00600BF1" w:rsidP="00600BF1">
            <w:pPr>
              <w:rPr>
                <w:b/>
                <w:bCs/>
                <w:color w:val="000000"/>
              </w:rPr>
            </w:pPr>
            <w:r w:rsidRPr="002F6FC6">
              <w:rPr>
                <w:b/>
                <w:bCs/>
                <w:color w:val="000000"/>
              </w:rPr>
              <w:t>ЗАТВЕРДЖЕНО</w:t>
            </w:r>
            <w:r w:rsidR="000B48FE" w:rsidRPr="002F6FC6">
              <w:rPr>
                <w:b/>
                <w:bCs/>
                <w:color w:val="000000"/>
              </w:rPr>
              <w:t>:</w:t>
            </w:r>
            <w:r w:rsidRPr="002F6FC6">
              <w:rPr>
                <w:b/>
                <w:bCs/>
                <w:color w:val="000000"/>
              </w:rPr>
              <w:t xml:space="preserve"> </w:t>
            </w:r>
          </w:p>
          <w:p w:rsidR="00600BF1" w:rsidRPr="002F6FC6" w:rsidRDefault="00600BF1" w:rsidP="00600BF1">
            <w:pPr>
              <w:rPr>
                <w:b/>
                <w:bCs/>
                <w:color w:val="000000"/>
              </w:rPr>
            </w:pPr>
          </w:p>
          <w:p w:rsidR="00600BF1" w:rsidRPr="002F6FC6" w:rsidRDefault="00A835DD" w:rsidP="00600BF1">
            <w:pPr>
              <w:rPr>
                <w:b/>
                <w:bCs/>
                <w:color w:val="000000"/>
              </w:rPr>
            </w:pPr>
            <w:r>
              <w:rPr>
                <w:b/>
                <w:bCs/>
                <w:color w:val="000000"/>
              </w:rPr>
              <w:t xml:space="preserve">РІШЕННЯМ </w:t>
            </w:r>
            <w:r w:rsidR="00D27AE4" w:rsidRPr="002F6FC6">
              <w:rPr>
                <w:b/>
                <w:bCs/>
                <w:color w:val="000000"/>
              </w:rPr>
              <w:t>У</w:t>
            </w:r>
            <w:r w:rsidR="005F3F49" w:rsidRPr="002F6FC6">
              <w:rPr>
                <w:b/>
                <w:bCs/>
                <w:color w:val="000000"/>
              </w:rPr>
              <w:t>ПОВНОВАЖЕН</w:t>
            </w:r>
            <w:r>
              <w:rPr>
                <w:b/>
                <w:bCs/>
                <w:color w:val="000000"/>
              </w:rPr>
              <w:t>ОЇ</w:t>
            </w:r>
            <w:r w:rsidR="005F3F49" w:rsidRPr="002F6FC6">
              <w:rPr>
                <w:b/>
                <w:bCs/>
                <w:color w:val="000000"/>
              </w:rPr>
              <w:t xml:space="preserve"> ОСОБ</w:t>
            </w:r>
            <w:r>
              <w:rPr>
                <w:b/>
                <w:bCs/>
                <w:color w:val="000000"/>
              </w:rPr>
              <w:t>И</w:t>
            </w:r>
          </w:p>
          <w:p w:rsidR="00D27AE4" w:rsidRPr="002F6FC6" w:rsidRDefault="00D27AE4" w:rsidP="00D27AE4">
            <w:pPr>
              <w:rPr>
                <w:b/>
                <w:bCs/>
                <w:i/>
                <w:color w:val="000000"/>
              </w:rPr>
            </w:pPr>
          </w:p>
          <w:p w:rsidR="00D27AE4" w:rsidRPr="002F6FC6" w:rsidRDefault="00D27AE4" w:rsidP="00D27AE4">
            <w:pPr>
              <w:rPr>
                <w:color w:val="000000"/>
              </w:rPr>
            </w:pPr>
            <w:r w:rsidRPr="002F6FC6">
              <w:rPr>
                <w:b/>
                <w:bCs/>
                <w:i/>
                <w:color w:val="000000"/>
              </w:rPr>
              <w:t>_</w:t>
            </w:r>
            <w:r w:rsidRPr="002F6FC6">
              <w:rPr>
                <w:b/>
                <w:bCs/>
                <w:color w:val="000000"/>
              </w:rPr>
              <w:t>_____________</w:t>
            </w:r>
            <w:r w:rsidRPr="002F6FC6">
              <w:rPr>
                <w:color w:val="000000"/>
              </w:rPr>
              <w:t xml:space="preserve">   </w:t>
            </w:r>
            <w:r w:rsidR="00DC4D04" w:rsidRPr="002F6FC6">
              <w:rPr>
                <w:b/>
                <w:color w:val="000000"/>
                <w:sz w:val="32"/>
                <w:szCs w:val="32"/>
              </w:rPr>
              <w:t>Галина</w:t>
            </w:r>
            <w:r w:rsidR="00AB0E6E" w:rsidRPr="002F6FC6">
              <w:rPr>
                <w:b/>
                <w:color w:val="000000"/>
                <w:sz w:val="32"/>
                <w:szCs w:val="32"/>
              </w:rPr>
              <w:t xml:space="preserve"> </w:t>
            </w:r>
            <w:r w:rsidR="00DC4D04" w:rsidRPr="002F6FC6">
              <w:rPr>
                <w:b/>
                <w:color w:val="000000"/>
                <w:sz w:val="32"/>
                <w:szCs w:val="32"/>
              </w:rPr>
              <w:t>ЄРОШЕНКО</w:t>
            </w:r>
          </w:p>
          <w:p w:rsidR="00600BF1" w:rsidRPr="002F6FC6" w:rsidRDefault="00600BF1" w:rsidP="00D27AE4"/>
          <w:p w:rsidR="00AB0E6E" w:rsidRPr="002F6FC6" w:rsidRDefault="00AB0E6E" w:rsidP="004134FF">
            <w:pPr>
              <w:rPr>
                <w:b/>
                <w:bCs/>
              </w:rPr>
            </w:pPr>
          </w:p>
          <w:p w:rsidR="004134FF" w:rsidRDefault="004134FF" w:rsidP="00D169F2">
            <w:pPr>
              <w:rPr>
                <w:b/>
                <w:bCs/>
              </w:rPr>
            </w:pPr>
            <w:r w:rsidRPr="002F6FC6">
              <w:rPr>
                <w:b/>
                <w:bCs/>
              </w:rPr>
              <w:t xml:space="preserve">ПРОТОКОЛ </w:t>
            </w:r>
            <w:r w:rsidR="00A835DD">
              <w:t xml:space="preserve"> </w:t>
            </w:r>
            <w:r w:rsidR="00A835DD">
              <w:rPr>
                <w:b/>
                <w:bCs/>
              </w:rPr>
              <w:t xml:space="preserve">від 22.11.2022 </w:t>
            </w:r>
            <w:r w:rsidRPr="002F6FC6">
              <w:rPr>
                <w:b/>
                <w:bCs/>
              </w:rPr>
              <w:t xml:space="preserve">№ </w:t>
            </w:r>
            <w:r w:rsidR="00D169F2">
              <w:rPr>
                <w:b/>
                <w:bCs/>
              </w:rPr>
              <w:t>22112022</w:t>
            </w:r>
          </w:p>
          <w:p w:rsidR="00D169F2" w:rsidRPr="002F6FC6" w:rsidRDefault="00D169F2" w:rsidP="00D169F2"/>
        </w:tc>
      </w:tr>
      <w:tr w:rsidR="004134FF" w:rsidRPr="002F6FC6" w:rsidTr="004134FF">
        <w:trPr>
          <w:trHeight w:val="1143"/>
        </w:trPr>
        <w:tc>
          <w:tcPr>
            <w:tcW w:w="3551" w:type="dxa"/>
            <w:tcBorders>
              <w:top w:val="nil"/>
              <w:left w:val="nil"/>
              <w:bottom w:val="nil"/>
              <w:right w:val="nil"/>
            </w:tcBorders>
          </w:tcPr>
          <w:p w:rsidR="004134FF" w:rsidRPr="002F6FC6" w:rsidRDefault="004134FF" w:rsidP="004134FF">
            <w:pPr>
              <w:rPr>
                <w:b/>
                <w:bCs/>
                <w:color w:val="000000"/>
                <w:highlight w:val="yellow"/>
              </w:rPr>
            </w:pPr>
          </w:p>
        </w:tc>
        <w:tc>
          <w:tcPr>
            <w:tcW w:w="1810" w:type="dxa"/>
            <w:tcBorders>
              <w:top w:val="nil"/>
              <w:left w:val="nil"/>
              <w:bottom w:val="nil"/>
              <w:right w:val="nil"/>
            </w:tcBorders>
          </w:tcPr>
          <w:p w:rsidR="004134FF" w:rsidRPr="002F6FC6" w:rsidRDefault="004134FF" w:rsidP="004134FF">
            <w:pPr>
              <w:rPr>
                <w:b/>
                <w:bCs/>
                <w:color w:val="000000"/>
                <w:highlight w:val="yellow"/>
              </w:rPr>
            </w:pPr>
          </w:p>
          <w:p w:rsidR="004134FF" w:rsidRPr="002F6FC6" w:rsidRDefault="004134FF" w:rsidP="004134FF">
            <w:pPr>
              <w:rPr>
                <w:b/>
                <w:bCs/>
                <w:color w:val="000000"/>
                <w:highlight w:val="yellow"/>
              </w:rPr>
            </w:pPr>
          </w:p>
          <w:p w:rsidR="004134FF" w:rsidRPr="002F6FC6" w:rsidRDefault="004134FF" w:rsidP="004134FF">
            <w:pPr>
              <w:rPr>
                <w:b/>
                <w:bCs/>
                <w:color w:val="000000"/>
                <w:highlight w:val="yellow"/>
              </w:rPr>
            </w:pPr>
          </w:p>
          <w:p w:rsidR="004134FF" w:rsidRPr="002F6FC6" w:rsidRDefault="004134FF" w:rsidP="004134FF">
            <w:pPr>
              <w:rPr>
                <w:b/>
                <w:bCs/>
                <w:color w:val="000000"/>
                <w:highlight w:val="yellow"/>
              </w:rPr>
            </w:pPr>
          </w:p>
          <w:p w:rsidR="004134FF" w:rsidRPr="002F6FC6" w:rsidRDefault="004134FF" w:rsidP="004134FF">
            <w:pPr>
              <w:rPr>
                <w:b/>
                <w:bCs/>
                <w:color w:val="000000"/>
                <w:highlight w:val="yellow"/>
              </w:rPr>
            </w:pPr>
          </w:p>
        </w:tc>
        <w:tc>
          <w:tcPr>
            <w:tcW w:w="5568" w:type="dxa"/>
            <w:tcBorders>
              <w:top w:val="nil"/>
              <w:left w:val="nil"/>
              <w:bottom w:val="nil"/>
              <w:right w:val="nil"/>
            </w:tcBorders>
          </w:tcPr>
          <w:p w:rsidR="004134FF" w:rsidRPr="002F6FC6" w:rsidRDefault="004134FF" w:rsidP="004134FF">
            <w:pPr>
              <w:rPr>
                <w:b/>
                <w:bCs/>
                <w:color w:val="000000"/>
                <w:highlight w:val="yellow"/>
              </w:rPr>
            </w:pPr>
            <w:r w:rsidRPr="002F6FC6">
              <w:rPr>
                <w:color w:val="000000"/>
                <w:highlight w:val="yellow"/>
              </w:rPr>
              <w:t xml:space="preserve">                </w:t>
            </w:r>
            <w:r w:rsidRPr="002F6FC6">
              <w:rPr>
                <w:b/>
                <w:bCs/>
                <w:color w:val="000000"/>
                <w:highlight w:val="yellow"/>
              </w:rPr>
              <w:t xml:space="preserve">        </w:t>
            </w:r>
          </w:p>
          <w:p w:rsidR="004134FF" w:rsidRPr="002F6FC6" w:rsidRDefault="004134FF" w:rsidP="004134FF">
            <w:pPr>
              <w:rPr>
                <w:b/>
                <w:bCs/>
                <w:color w:val="000000"/>
                <w:highlight w:val="yellow"/>
              </w:rPr>
            </w:pPr>
          </w:p>
          <w:p w:rsidR="00BE11C5" w:rsidRPr="002F6FC6" w:rsidRDefault="00BE11C5" w:rsidP="004134FF">
            <w:pPr>
              <w:rPr>
                <w:b/>
                <w:bCs/>
                <w:color w:val="000000"/>
                <w:highlight w:val="yellow"/>
              </w:rPr>
            </w:pPr>
          </w:p>
          <w:p w:rsidR="00BE11C5" w:rsidRPr="002F6FC6" w:rsidRDefault="00BE11C5" w:rsidP="004134FF">
            <w:pPr>
              <w:rPr>
                <w:b/>
                <w:bCs/>
                <w:color w:val="000000"/>
                <w:highlight w:val="yellow"/>
              </w:rPr>
            </w:pPr>
          </w:p>
          <w:p w:rsidR="00BE11C5" w:rsidRPr="002F6FC6" w:rsidRDefault="00BE11C5" w:rsidP="004134FF">
            <w:pPr>
              <w:rPr>
                <w:b/>
                <w:bCs/>
                <w:color w:val="000000"/>
                <w:highlight w:val="yellow"/>
              </w:rPr>
            </w:pPr>
          </w:p>
          <w:p w:rsidR="00BE11C5" w:rsidRPr="002F6FC6" w:rsidRDefault="00BE11C5" w:rsidP="004134FF">
            <w:pPr>
              <w:rPr>
                <w:b/>
                <w:bCs/>
                <w:color w:val="000000"/>
                <w:highlight w:val="yellow"/>
              </w:rPr>
            </w:pPr>
          </w:p>
          <w:p w:rsidR="00BE11C5" w:rsidRPr="002F6FC6" w:rsidRDefault="00BE11C5" w:rsidP="004134FF">
            <w:pPr>
              <w:rPr>
                <w:b/>
                <w:bCs/>
                <w:color w:val="000000"/>
                <w:highlight w:val="yellow"/>
              </w:rPr>
            </w:pPr>
          </w:p>
          <w:p w:rsidR="00BE11C5" w:rsidRPr="002F6FC6" w:rsidRDefault="00BE11C5" w:rsidP="004134FF">
            <w:pPr>
              <w:rPr>
                <w:b/>
                <w:bCs/>
                <w:color w:val="000000"/>
                <w:highlight w:val="yellow"/>
              </w:rPr>
            </w:pPr>
          </w:p>
          <w:p w:rsidR="00BE11C5" w:rsidRPr="002F6FC6" w:rsidRDefault="00BE11C5" w:rsidP="004134FF">
            <w:pPr>
              <w:rPr>
                <w:b/>
                <w:bCs/>
                <w:color w:val="000000"/>
                <w:highlight w:val="yellow"/>
              </w:rPr>
            </w:pPr>
          </w:p>
          <w:p w:rsidR="00BE11C5" w:rsidRPr="002F6FC6" w:rsidRDefault="00BE11C5" w:rsidP="004134FF">
            <w:pPr>
              <w:rPr>
                <w:b/>
                <w:bCs/>
                <w:color w:val="000000"/>
                <w:highlight w:val="yellow"/>
              </w:rPr>
            </w:pPr>
          </w:p>
          <w:p w:rsidR="00BE11C5" w:rsidRPr="002F6FC6" w:rsidRDefault="00BE11C5" w:rsidP="004134FF">
            <w:pPr>
              <w:rPr>
                <w:b/>
                <w:bCs/>
                <w:color w:val="000000"/>
                <w:highlight w:val="yellow"/>
              </w:rPr>
            </w:pPr>
          </w:p>
          <w:p w:rsidR="00BE11C5" w:rsidRPr="002F6FC6" w:rsidRDefault="00BE11C5" w:rsidP="004134FF">
            <w:pPr>
              <w:rPr>
                <w:b/>
                <w:bCs/>
                <w:color w:val="000000"/>
                <w:highlight w:val="yellow"/>
              </w:rPr>
            </w:pPr>
          </w:p>
          <w:p w:rsidR="00BE11C5" w:rsidRPr="002F6FC6" w:rsidRDefault="00BE11C5" w:rsidP="004134FF">
            <w:pPr>
              <w:rPr>
                <w:b/>
                <w:bCs/>
                <w:color w:val="000000"/>
                <w:highlight w:val="yellow"/>
              </w:rPr>
            </w:pPr>
          </w:p>
          <w:p w:rsidR="00BE11C5" w:rsidRPr="002F6FC6" w:rsidRDefault="00BE11C5" w:rsidP="004134FF">
            <w:pPr>
              <w:rPr>
                <w:b/>
                <w:bCs/>
                <w:color w:val="000000"/>
                <w:highlight w:val="yellow"/>
              </w:rPr>
            </w:pPr>
          </w:p>
          <w:p w:rsidR="00BE11C5" w:rsidRPr="002F6FC6" w:rsidRDefault="00BE11C5" w:rsidP="004134FF">
            <w:pPr>
              <w:rPr>
                <w:b/>
                <w:bCs/>
                <w:color w:val="000000"/>
                <w:highlight w:val="yellow"/>
              </w:rPr>
            </w:pPr>
          </w:p>
        </w:tc>
      </w:tr>
      <w:tr w:rsidR="004134FF" w:rsidRPr="002F6FC6" w:rsidTr="004134FF">
        <w:trPr>
          <w:trHeight w:val="485"/>
        </w:trPr>
        <w:tc>
          <w:tcPr>
            <w:tcW w:w="3551" w:type="dxa"/>
            <w:tcBorders>
              <w:top w:val="nil"/>
              <w:left w:val="nil"/>
              <w:bottom w:val="nil"/>
              <w:right w:val="nil"/>
            </w:tcBorders>
          </w:tcPr>
          <w:p w:rsidR="004134FF" w:rsidRPr="002F6FC6" w:rsidRDefault="004134FF" w:rsidP="004134FF">
            <w:pPr>
              <w:rPr>
                <w:b/>
                <w:bCs/>
                <w:color w:val="000000"/>
                <w:highlight w:val="yellow"/>
              </w:rPr>
            </w:pPr>
          </w:p>
        </w:tc>
        <w:tc>
          <w:tcPr>
            <w:tcW w:w="1810" w:type="dxa"/>
            <w:tcBorders>
              <w:top w:val="nil"/>
              <w:left w:val="nil"/>
              <w:bottom w:val="nil"/>
              <w:right w:val="nil"/>
            </w:tcBorders>
          </w:tcPr>
          <w:p w:rsidR="004134FF" w:rsidRPr="002F6FC6" w:rsidRDefault="004134FF" w:rsidP="004134FF">
            <w:pPr>
              <w:rPr>
                <w:b/>
                <w:bCs/>
                <w:color w:val="000000"/>
                <w:highlight w:val="yellow"/>
              </w:rPr>
            </w:pPr>
          </w:p>
          <w:p w:rsidR="004134FF" w:rsidRPr="002F6FC6" w:rsidRDefault="004134FF" w:rsidP="004134FF">
            <w:pPr>
              <w:rPr>
                <w:b/>
                <w:bCs/>
                <w:color w:val="000000"/>
                <w:highlight w:val="yellow"/>
              </w:rPr>
            </w:pPr>
          </w:p>
        </w:tc>
        <w:tc>
          <w:tcPr>
            <w:tcW w:w="5568" w:type="dxa"/>
            <w:tcBorders>
              <w:top w:val="nil"/>
              <w:left w:val="nil"/>
              <w:bottom w:val="nil"/>
              <w:right w:val="nil"/>
            </w:tcBorders>
          </w:tcPr>
          <w:p w:rsidR="004134FF" w:rsidRPr="002F6FC6" w:rsidRDefault="004134FF" w:rsidP="004134FF">
            <w:pPr>
              <w:rPr>
                <w:b/>
                <w:bCs/>
                <w:color w:val="000000"/>
                <w:highlight w:val="yellow"/>
              </w:rPr>
            </w:pPr>
            <w:r w:rsidRPr="002F6FC6">
              <w:rPr>
                <w:b/>
                <w:bCs/>
                <w:color w:val="000000"/>
                <w:highlight w:val="yellow"/>
              </w:rPr>
              <w:t xml:space="preserve"> </w:t>
            </w:r>
          </w:p>
        </w:tc>
      </w:tr>
    </w:tbl>
    <w:p w:rsidR="005B586D" w:rsidRPr="002F6FC6" w:rsidRDefault="005B586D" w:rsidP="004134FF">
      <w:pPr>
        <w:ind w:left="320" w:hanging="462"/>
        <w:rPr>
          <w:b/>
          <w:bCs/>
          <w:color w:val="000000"/>
          <w:highlight w:val="yellow"/>
        </w:rPr>
      </w:pPr>
      <w:r w:rsidRPr="002F6FC6">
        <w:rPr>
          <w:color w:val="000000"/>
          <w:highlight w:val="yellow"/>
        </w:rPr>
        <w:t xml:space="preserve">                                                                                      </w:t>
      </w:r>
    </w:p>
    <w:tbl>
      <w:tblPr>
        <w:tblW w:w="0" w:type="auto"/>
        <w:tblLayout w:type="fixed"/>
        <w:tblLook w:val="0000" w:firstRow="0" w:lastRow="0" w:firstColumn="0" w:lastColumn="0" w:noHBand="0" w:noVBand="0"/>
      </w:tblPr>
      <w:tblGrid>
        <w:gridCol w:w="9847"/>
      </w:tblGrid>
      <w:tr w:rsidR="005B586D" w:rsidRPr="002F6FC6">
        <w:tc>
          <w:tcPr>
            <w:tcW w:w="9847" w:type="dxa"/>
            <w:tcBorders>
              <w:top w:val="nil"/>
              <w:left w:val="nil"/>
              <w:bottom w:val="nil"/>
              <w:right w:val="nil"/>
            </w:tcBorders>
          </w:tcPr>
          <w:p w:rsidR="00C50216" w:rsidRPr="002F6FC6" w:rsidRDefault="005B586D" w:rsidP="00C50216">
            <w:pPr>
              <w:jc w:val="center"/>
              <w:rPr>
                <w:b/>
                <w:bCs/>
                <w:sz w:val="32"/>
                <w:szCs w:val="32"/>
              </w:rPr>
            </w:pPr>
            <w:r w:rsidRPr="002F6FC6">
              <w:rPr>
                <w:b/>
                <w:bCs/>
                <w:color w:val="000000"/>
                <w:sz w:val="32"/>
                <w:szCs w:val="32"/>
              </w:rPr>
              <w:t xml:space="preserve">        </w:t>
            </w:r>
            <w:r w:rsidR="00C50216" w:rsidRPr="002F6FC6">
              <w:rPr>
                <w:b/>
                <w:bCs/>
                <w:sz w:val="32"/>
                <w:szCs w:val="32"/>
              </w:rPr>
              <w:t>ТЕНДЕРНА ДОКУМЕНТАЦІЯ</w:t>
            </w:r>
          </w:p>
          <w:p w:rsidR="00C50216" w:rsidRPr="002F6FC6" w:rsidRDefault="00C50216" w:rsidP="00C50216">
            <w:pPr>
              <w:jc w:val="center"/>
              <w:rPr>
                <w:b/>
                <w:bCs/>
                <w:sz w:val="32"/>
                <w:szCs w:val="32"/>
              </w:rPr>
            </w:pPr>
          </w:p>
          <w:p w:rsidR="00C50216" w:rsidRPr="002F6FC6" w:rsidRDefault="00F23F0C" w:rsidP="00C50216">
            <w:pPr>
              <w:pStyle w:val="search-previewtext"/>
              <w:spacing w:before="0" w:beforeAutospacing="0" w:after="0" w:afterAutospacing="0" w:line="300" w:lineRule="atLeast"/>
              <w:ind w:right="120"/>
              <w:jc w:val="center"/>
              <w:rPr>
                <w:b/>
                <w:bCs/>
                <w:sz w:val="28"/>
                <w:szCs w:val="28"/>
                <w:lang w:val="uk-UA"/>
              </w:rPr>
            </w:pPr>
            <w:r w:rsidRPr="002F6FC6">
              <w:rPr>
                <w:b/>
                <w:bCs/>
                <w:sz w:val="28"/>
                <w:szCs w:val="28"/>
                <w:lang w:val="uk-UA"/>
              </w:rPr>
              <w:t>п</w:t>
            </w:r>
            <w:r w:rsidR="00BE11C5" w:rsidRPr="002F6FC6">
              <w:rPr>
                <w:b/>
                <w:bCs/>
                <w:sz w:val="28"/>
                <w:szCs w:val="28"/>
                <w:lang w:val="uk-UA"/>
              </w:rPr>
              <w:t>роцедур</w:t>
            </w:r>
            <w:r w:rsidRPr="002F6FC6">
              <w:rPr>
                <w:b/>
                <w:bCs/>
                <w:sz w:val="28"/>
                <w:szCs w:val="28"/>
                <w:lang w:val="uk-UA"/>
              </w:rPr>
              <w:t>а:</w:t>
            </w:r>
            <w:r w:rsidR="00C50216" w:rsidRPr="002F6FC6">
              <w:rPr>
                <w:b/>
                <w:bCs/>
                <w:sz w:val="28"/>
                <w:szCs w:val="28"/>
                <w:lang w:val="uk-UA"/>
              </w:rPr>
              <w:t xml:space="preserve"> </w:t>
            </w:r>
            <w:r w:rsidR="00BE11C5" w:rsidRPr="002F6FC6">
              <w:rPr>
                <w:b/>
                <w:bCs/>
                <w:sz w:val="28"/>
                <w:szCs w:val="28"/>
                <w:lang w:val="uk-UA"/>
              </w:rPr>
              <w:t xml:space="preserve"> </w:t>
            </w:r>
            <w:r w:rsidR="00BE11C5" w:rsidRPr="002F6FC6">
              <w:rPr>
                <w:b/>
                <w:bCs/>
                <w:sz w:val="28"/>
                <w:szCs w:val="28"/>
                <w:u w:val="single"/>
                <w:lang w:val="uk-UA"/>
              </w:rPr>
              <w:t>в</w:t>
            </w:r>
            <w:r w:rsidR="00C50216" w:rsidRPr="002F6FC6">
              <w:rPr>
                <w:b/>
                <w:bCs/>
                <w:sz w:val="28"/>
                <w:szCs w:val="28"/>
                <w:u w:val="single"/>
                <w:lang w:val="uk-UA"/>
              </w:rPr>
              <w:t>ідкриті торги з особливостями</w:t>
            </w:r>
          </w:p>
          <w:p w:rsidR="00C50216" w:rsidRPr="002F6FC6" w:rsidRDefault="00F23F0C" w:rsidP="00C50216">
            <w:pPr>
              <w:jc w:val="center"/>
              <w:rPr>
                <w:b/>
                <w:bCs/>
                <w:sz w:val="28"/>
                <w:szCs w:val="28"/>
              </w:rPr>
            </w:pPr>
            <w:r w:rsidRPr="002F6FC6">
              <w:rPr>
                <w:b/>
                <w:bCs/>
                <w:sz w:val="28"/>
                <w:szCs w:val="28"/>
              </w:rPr>
              <w:t>з</w:t>
            </w:r>
            <w:r w:rsidR="00C50216" w:rsidRPr="002F6FC6">
              <w:rPr>
                <w:b/>
                <w:bCs/>
                <w:sz w:val="28"/>
                <w:szCs w:val="28"/>
              </w:rPr>
              <w:t>гідно постанови Кабінету Міністрів України</w:t>
            </w:r>
          </w:p>
          <w:p w:rsidR="00C50216" w:rsidRPr="002F6FC6" w:rsidRDefault="00D169F2" w:rsidP="00C50216">
            <w:pPr>
              <w:jc w:val="center"/>
              <w:rPr>
                <w:b/>
                <w:sz w:val="28"/>
                <w:szCs w:val="28"/>
              </w:rPr>
            </w:pPr>
            <w:r>
              <w:rPr>
                <w:b/>
                <w:bCs/>
                <w:sz w:val="28"/>
                <w:szCs w:val="28"/>
              </w:rPr>
              <w:t>в</w:t>
            </w:r>
            <w:r w:rsidR="00C50216" w:rsidRPr="002F6FC6">
              <w:rPr>
                <w:b/>
                <w:bCs/>
                <w:sz w:val="28"/>
                <w:szCs w:val="28"/>
              </w:rPr>
              <w:t>ід 12.10.2022 № 1178</w:t>
            </w:r>
          </w:p>
          <w:p w:rsidR="005B586D" w:rsidRPr="002F6FC6" w:rsidRDefault="005B586D" w:rsidP="003C3AB5">
            <w:pPr>
              <w:jc w:val="center"/>
              <w:rPr>
                <w:b/>
                <w:bCs/>
                <w:color w:val="000000"/>
                <w:sz w:val="32"/>
                <w:szCs w:val="32"/>
              </w:rPr>
            </w:pPr>
          </w:p>
          <w:p w:rsidR="005B586D" w:rsidRPr="002F6FC6" w:rsidRDefault="005B586D" w:rsidP="005F551F">
            <w:pPr>
              <w:jc w:val="center"/>
              <w:rPr>
                <w:b/>
                <w:bCs/>
                <w:color w:val="000000"/>
                <w:sz w:val="16"/>
                <w:szCs w:val="16"/>
              </w:rPr>
            </w:pPr>
          </w:p>
        </w:tc>
      </w:tr>
      <w:tr w:rsidR="005B586D" w:rsidRPr="002F6FC6">
        <w:trPr>
          <w:trHeight w:val="1707"/>
        </w:trPr>
        <w:tc>
          <w:tcPr>
            <w:tcW w:w="9847" w:type="dxa"/>
            <w:tcBorders>
              <w:top w:val="nil"/>
              <w:left w:val="nil"/>
              <w:bottom w:val="nil"/>
              <w:right w:val="nil"/>
            </w:tcBorders>
          </w:tcPr>
          <w:p w:rsidR="005B586D" w:rsidRPr="002F6FC6" w:rsidRDefault="005B586D" w:rsidP="00F514D6">
            <w:pPr>
              <w:jc w:val="center"/>
              <w:rPr>
                <w:b/>
                <w:bCs/>
                <w:color w:val="000000"/>
                <w:sz w:val="28"/>
                <w:szCs w:val="28"/>
              </w:rPr>
            </w:pPr>
            <w:r w:rsidRPr="002F6FC6">
              <w:rPr>
                <w:b/>
                <w:bCs/>
                <w:color w:val="000000"/>
                <w:sz w:val="28"/>
                <w:szCs w:val="28"/>
              </w:rPr>
              <w:t xml:space="preserve">      НА ЗАКУПІВЛЮ </w:t>
            </w:r>
          </w:p>
          <w:p w:rsidR="005B586D" w:rsidRPr="002F6FC6" w:rsidRDefault="005B586D" w:rsidP="003C3AB5">
            <w:pPr>
              <w:jc w:val="center"/>
              <w:rPr>
                <w:b/>
                <w:bCs/>
                <w:color w:val="000000"/>
                <w:sz w:val="28"/>
                <w:szCs w:val="28"/>
              </w:rPr>
            </w:pPr>
          </w:p>
          <w:p w:rsidR="00AB0E6E" w:rsidRPr="002F6FC6" w:rsidRDefault="00AB0E6E" w:rsidP="00AB0E6E">
            <w:pPr>
              <w:jc w:val="center"/>
              <w:rPr>
                <w:b/>
                <w:bCs/>
                <w:color w:val="000000"/>
                <w:sz w:val="32"/>
                <w:szCs w:val="32"/>
              </w:rPr>
            </w:pPr>
            <w:r w:rsidRPr="002F6FC6">
              <w:rPr>
                <w:b/>
                <w:bCs/>
                <w:color w:val="000000"/>
                <w:sz w:val="32"/>
                <w:szCs w:val="32"/>
              </w:rPr>
              <w:t>Причіп самоскидний 2 ПТС-4</w:t>
            </w:r>
            <w:r w:rsidR="00DA79A3">
              <w:rPr>
                <w:b/>
                <w:bCs/>
                <w:color w:val="000000"/>
                <w:sz w:val="32"/>
                <w:szCs w:val="32"/>
              </w:rPr>
              <w:t xml:space="preserve"> або еквівалент</w:t>
            </w:r>
          </w:p>
          <w:p w:rsidR="006D0F65" w:rsidRPr="002F6FC6" w:rsidRDefault="006D0F65" w:rsidP="00AB0E6E">
            <w:pPr>
              <w:jc w:val="center"/>
            </w:pPr>
            <w:r w:rsidRPr="002F6FC6">
              <w:t>(</w:t>
            </w:r>
            <w:r w:rsidRPr="002F6FC6">
              <w:rPr>
                <w:bCs/>
              </w:rPr>
              <w:t xml:space="preserve">Код ДК 021:2015 - </w:t>
            </w:r>
            <w:r w:rsidR="00553D9F" w:rsidRPr="002F6FC6">
              <w:t>34220000-5</w:t>
            </w:r>
            <w:r w:rsidR="00AB0E6E" w:rsidRPr="002F6FC6">
              <w:t xml:space="preserve"> </w:t>
            </w:r>
            <w:r w:rsidR="00553D9F" w:rsidRPr="002F6FC6">
              <w:t>Причепи, напівпричепи та пересувні контейнери</w:t>
            </w:r>
            <w:r w:rsidRPr="002F6FC6">
              <w:rPr>
                <w:lang w:eastAsia="uk-UA"/>
              </w:rPr>
              <w:t>).</w:t>
            </w:r>
          </w:p>
          <w:p w:rsidR="005B586D" w:rsidRPr="002F6FC6" w:rsidRDefault="005B586D" w:rsidP="006D0F65">
            <w:pPr>
              <w:tabs>
                <w:tab w:val="left" w:pos="2280"/>
              </w:tabs>
              <w:rPr>
                <w:b/>
                <w:sz w:val="36"/>
                <w:szCs w:val="36"/>
              </w:rPr>
            </w:pPr>
          </w:p>
          <w:p w:rsidR="005B586D" w:rsidRPr="002F6FC6" w:rsidRDefault="005B586D" w:rsidP="006407E4">
            <w:pPr>
              <w:tabs>
                <w:tab w:val="left" w:pos="2280"/>
              </w:tabs>
              <w:jc w:val="center"/>
              <w:rPr>
                <w:color w:val="000000"/>
              </w:rPr>
            </w:pPr>
          </w:p>
        </w:tc>
      </w:tr>
    </w:tbl>
    <w:p w:rsidR="005B586D" w:rsidRPr="002F6FC6" w:rsidRDefault="005B586D" w:rsidP="003C3AB5">
      <w:pPr>
        <w:rPr>
          <w:color w:val="000000"/>
          <w:highlight w:val="yellow"/>
        </w:rPr>
      </w:pPr>
    </w:p>
    <w:p w:rsidR="005B586D" w:rsidRPr="002F6FC6" w:rsidRDefault="005B586D" w:rsidP="003C3AB5">
      <w:pPr>
        <w:rPr>
          <w:b/>
          <w:color w:val="000000"/>
          <w:highlight w:val="yellow"/>
        </w:rPr>
      </w:pPr>
    </w:p>
    <w:p w:rsidR="005B586D" w:rsidRPr="002F6FC6" w:rsidRDefault="005B586D" w:rsidP="003C3AB5">
      <w:pPr>
        <w:rPr>
          <w:b/>
          <w:color w:val="000000"/>
          <w:highlight w:val="yellow"/>
        </w:rPr>
      </w:pPr>
    </w:p>
    <w:p w:rsidR="005B586D" w:rsidRPr="002F6FC6" w:rsidRDefault="005B586D" w:rsidP="003C3AB5">
      <w:pPr>
        <w:rPr>
          <w:b/>
          <w:color w:val="000000"/>
          <w:highlight w:val="yellow"/>
        </w:rPr>
      </w:pPr>
    </w:p>
    <w:p w:rsidR="00C50216" w:rsidRPr="002F6FC6" w:rsidRDefault="00C50216" w:rsidP="003C3AB5">
      <w:pPr>
        <w:rPr>
          <w:b/>
          <w:color w:val="000000"/>
          <w:highlight w:val="yellow"/>
        </w:rPr>
      </w:pPr>
    </w:p>
    <w:p w:rsidR="00C50216" w:rsidRPr="002F6FC6" w:rsidRDefault="00C50216" w:rsidP="003C3AB5">
      <w:pPr>
        <w:rPr>
          <w:b/>
          <w:color w:val="000000"/>
          <w:highlight w:val="yellow"/>
        </w:rPr>
      </w:pPr>
    </w:p>
    <w:p w:rsidR="005B586D" w:rsidRPr="002F6FC6" w:rsidRDefault="005B586D" w:rsidP="006407E4">
      <w:pPr>
        <w:rPr>
          <w:b/>
          <w:bCs/>
          <w:color w:val="000000"/>
          <w:highlight w:val="yellow"/>
        </w:rPr>
      </w:pPr>
    </w:p>
    <w:p w:rsidR="005B586D" w:rsidRPr="002F6FC6" w:rsidRDefault="005B586D" w:rsidP="006407E4">
      <w:pPr>
        <w:rPr>
          <w:b/>
          <w:bCs/>
          <w:color w:val="000000"/>
          <w:highlight w:val="yellow"/>
        </w:rPr>
      </w:pPr>
    </w:p>
    <w:p w:rsidR="005B586D" w:rsidRPr="002F6FC6" w:rsidRDefault="00BE11C5" w:rsidP="00B90588">
      <w:pPr>
        <w:jc w:val="center"/>
        <w:rPr>
          <w:b/>
          <w:bCs/>
        </w:rPr>
      </w:pPr>
      <w:r w:rsidRPr="002F6FC6">
        <w:rPr>
          <w:b/>
          <w:bCs/>
          <w:color w:val="000000"/>
        </w:rPr>
        <w:t>с. Дачне</w:t>
      </w:r>
      <w:r w:rsidR="005B586D" w:rsidRPr="002F6FC6">
        <w:rPr>
          <w:b/>
          <w:bCs/>
          <w:color w:val="000000"/>
        </w:rPr>
        <w:t xml:space="preserve"> – </w:t>
      </w:r>
      <w:r w:rsidR="005B586D" w:rsidRPr="002F6FC6">
        <w:rPr>
          <w:b/>
          <w:bCs/>
        </w:rPr>
        <w:t>20</w:t>
      </w:r>
      <w:r w:rsidR="00A81646" w:rsidRPr="002F6FC6">
        <w:rPr>
          <w:b/>
          <w:bCs/>
        </w:rPr>
        <w:t>2</w:t>
      </w:r>
      <w:r w:rsidR="00D75C1F" w:rsidRPr="002F6FC6">
        <w:rPr>
          <w:b/>
          <w:bCs/>
        </w:rPr>
        <w:t>2</w:t>
      </w:r>
    </w:p>
    <w:p w:rsidR="005B586D" w:rsidRPr="002F6FC6" w:rsidRDefault="005B586D" w:rsidP="00B90588">
      <w:pPr>
        <w:jc w:val="center"/>
        <w:rPr>
          <w:b/>
          <w:bCs/>
          <w:highlight w:val="yellow"/>
        </w:rPr>
      </w:pPr>
    </w:p>
    <w:p w:rsidR="005B586D" w:rsidRPr="002F6FC6" w:rsidRDefault="005B586D" w:rsidP="00B90588">
      <w:pPr>
        <w:jc w:val="center"/>
        <w:rPr>
          <w:b/>
          <w:bCs/>
          <w:highlight w:val="yellow"/>
        </w:rPr>
      </w:pPr>
    </w:p>
    <w:p w:rsidR="005B586D" w:rsidRPr="002F6FC6" w:rsidRDefault="005B586D" w:rsidP="00B90588">
      <w:pPr>
        <w:jc w:val="center"/>
        <w:rPr>
          <w:b/>
          <w:bCs/>
          <w:highlight w:val="yellow"/>
        </w:rPr>
      </w:pPr>
    </w:p>
    <w:tbl>
      <w:tblPr>
        <w:tblW w:w="10662"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90"/>
        <w:gridCol w:w="4485"/>
        <w:gridCol w:w="5787"/>
      </w:tblGrid>
      <w:tr w:rsidR="005B586D" w:rsidRPr="002F6FC6" w:rsidTr="00BC12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B586D" w:rsidRPr="002F6FC6" w:rsidRDefault="005B586D" w:rsidP="003C3AB5">
            <w:pPr>
              <w:pStyle w:val="a4"/>
              <w:spacing w:before="0" w:beforeAutospacing="0" w:after="0" w:afterAutospacing="0"/>
              <w:jc w:val="center"/>
              <w:rPr>
                <w:color w:val="000000"/>
                <w:szCs w:val="24"/>
              </w:rPr>
            </w:pPr>
            <w:r w:rsidRPr="002F6FC6">
              <w:rPr>
                <w:color w:val="000000"/>
                <w:szCs w:val="24"/>
              </w:rPr>
              <w:t>N</w:t>
            </w:r>
          </w:p>
        </w:tc>
        <w:tc>
          <w:tcPr>
            <w:tcW w:w="10272" w:type="dxa"/>
            <w:gridSpan w:val="2"/>
            <w:tcBorders>
              <w:top w:val="outset" w:sz="6" w:space="0" w:color="auto"/>
              <w:left w:val="outset" w:sz="6" w:space="0" w:color="auto"/>
              <w:bottom w:val="outset" w:sz="6" w:space="0" w:color="auto"/>
              <w:right w:val="outset" w:sz="6" w:space="0" w:color="auto"/>
            </w:tcBorders>
            <w:vAlign w:val="center"/>
          </w:tcPr>
          <w:p w:rsidR="005B586D" w:rsidRPr="002F6FC6" w:rsidRDefault="005B586D" w:rsidP="003C3AB5">
            <w:pPr>
              <w:pStyle w:val="a4"/>
              <w:spacing w:before="0" w:beforeAutospacing="0" w:after="0" w:afterAutospacing="0"/>
              <w:jc w:val="center"/>
              <w:rPr>
                <w:color w:val="000000"/>
                <w:szCs w:val="24"/>
              </w:rPr>
            </w:pPr>
            <w:r w:rsidRPr="002F6FC6">
              <w:rPr>
                <w:b/>
                <w:bCs/>
                <w:color w:val="000000"/>
                <w:szCs w:val="24"/>
              </w:rPr>
              <w:t>Розділ I. Загальні положення</w:t>
            </w:r>
          </w:p>
        </w:tc>
      </w:tr>
      <w:tr w:rsidR="005B586D" w:rsidRPr="002F6FC6" w:rsidTr="00BC122D">
        <w:trPr>
          <w:tblCellSpacing w:w="0" w:type="dxa"/>
        </w:trPr>
        <w:tc>
          <w:tcPr>
            <w:tcW w:w="0" w:type="auto"/>
            <w:tcBorders>
              <w:top w:val="outset" w:sz="6" w:space="0" w:color="auto"/>
              <w:left w:val="outset" w:sz="6" w:space="0" w:color="auto"/>
              <w:bottom w:val="outset" w:sz="6" w:space="0" w:color="auto"/>
              <w:right w:val="outset" w:sz="6" w:space="0" w:color="auto"/>
            </w:tcBorders>
          </w:tcPr>
          <w:p w:rsidR="005B586D" w:rsidRPr="002F6FC6" w:rsidRDefault="005B586D" w:rsidP="005C5A9F">
            <w:pPr>
              <w:pStyle w:val="a4"/>
              <w:spacing w:before="0" w:beforeAutospacing="0" w:after="0" w:afterAutospacing="0"/>
              <w:jc w:val="center"/>
              <w:rPr>
                <w:color w:val="000000"/>
                <w:szCs w:val="24"/>
              </w:rPr>
            </w:pPr>
            <w:r w:rsidRPr="002F6FC6">
              <w:rPr>
                <w:color w:val="000000"/>
                <w:szCs w:val="24"/>
              </w:rPr>
              <w:t>1</w:t>
            </w:r>
          </w:p>
        </w:tc>
        <w:tc>
          <w:tcPr>
            <w:tcW w:w="0" w:type="auto"/>
            <w:tcBorders>
              <w:top w:val="outset" w:sz="6" w:space="0" w:color="auto"/>
              <w:left w:val="outset" w:sz="6" w:space="0" w:color="auto"/>
              <w:bottom w:val="outset" w:sz="6" w:space="0" w:color="auto"/>
              <w:right w:val="outset" w:sz="6" w:space="0" w:color="auto"/>
            </w:tcBorders>
          </w:tcPr>
          <w:p w:rsidR="005B586D" w:rsidRPr="002F6FC6" w:rsidRDefault="005B586D" w:rsidP="005C5A9F">
            <w:pPr>
              <w:pStyle w:val="a4"/>
              <w:spacing w:before="0" w:beforeAutospacing="0" w:after="0" w:afterAutospacing="0"/>
              <w:ind w:left="55" w:right="93"/>
              <w:jc w:val="both"/>
              <w:rPr>
                <w:color w:val="000000"/>
                <w:szCs w:val="24"/>
              </w:rPr>
            </w:pPr>
            <w:r w:rsidRPr="002F6FC6">
              <w:rPr>
                <w:color w:val="000000"/>
                <w:szCs w:val="24"/>
              </w:rPr>
              <w:t>Терміни, які вживаються в тендерній документації</w:t>
            </w:r>
          </w:p>
        </w:tc>
        <w:tc>
          <w:tcPr>
            <w:tcW w:w="5787" w:type="dxa"/>
            <w:tcBorders>
              <w:top w:val="outset" w:sz="6" w:space="0" w:color="auto"/>
              <w:left w:val="outset" w:sz="6" w:space="0" w:color="auto"/>
              <w:bottom w:val="outset" w:sz="6" w:space="0" w:color="auto"/>
              <w:right w:val="outset" w:sz="6" w:space="0" w:color="auto"/>
            </w:tcBorders>
            <w:vAlign w:val="center"/>
          </w:tcPr>
          <w:p w:rsidR="005B586D" w:rsidRPr="002F6FC6" w:rsidRDefault="005B586D" w:rsidP="00AB0E6E">
            <w:pPr>
              <w:pStyle w:val="a4"/>
              <w:spacing w:before="0" w:beforeAutospacing="0" w:after="0" w:afterAutospacing="0"/>
              <w:ind w:left="100" w:right="177" w:firstLine="180"/>
              <w:jc w:val="both"/>
              <w:rPr>
                <w:color w:val="000000"/>
                <w:szCs w:val="24"/>
              </w:rPr>
            </w:pPr>
            <w:r w:rsidRPr="002F6FC6">
              <w:rPr>
                <w:color w:val="000000"/>
                <w:szCs w:val="24"/>
              </w:rPr>
              <w:t xml:space="preserve">Тендерна документація розроблена на виконання вимог Закону України «Про публічні закупівлі» </w:t>
            </w:r>
            <w:r w:rsidRPr="002F6FC6">
              <w:rPr>
                <w:szCs w:val="24"/>
              </w:rPr>
              <w:t>(далі – Закон)</w:t>
            </w:r>
            <w:r w:rsidR="00C11709" w:rsidRPr="002F6FC6">
              <w:rPr>
                <w:szCs w:val="24"/>
              </w:rPr>
              <w:t xml:space="preserve"> </w:t>
            </w:r>
            <w:r w:rsidR="00C50216" w:rsidRPr="002F6FC6">
              <w:rPr>
                <w:sz w:val="22"/>
                <w:szCs w:val="22"/>
              </w:rPr>
              <w:t>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2F6FC6">
              <w:rPr>
                <w:szCs w:val="24"/>
              </w:rPr>
              <w:t>. Термі</w:t>
            </w:r>
            <w:r w:rsidRPr="002F6FC6">
              <w:rPr>
                <w:color w:val="000000"/>
                <w:szCs w:val="24"/>
              </w:rPr>
              <w:t>ни, які використовуються в цій тендерній документації, вживаються в значеннях, визначених Законом.</w:t>
            </w:r>
          </w:p>
        </w:tc>
      </w:tr>
      <w:tr w:rsidR="005B586D" w:rsidRPr="002F6FC6" w:rsidTr="00BC122D">
        <w:trPr>
          <w:tblCellSpacing w:w="0" w:type="dxa"/>
        </w:trPr>
        <w:tc>
          <w:tcPr>
            <w:tcW w:w="0" w:type="auto"/>
            <w:tcBorders>
              <w:top w:val="outset" w:sz="6" w:space="0" w:color="auto"/>
              <w:left w:val="outset" w:sz="6" w:space="0" w:color="auto"/>
              <w:bottom w:val="outset" w:sz="6" w:space="0" w:color="auto"/>
              <w:right w:val="outset" w:sz="6" w:space="0" w:color="auto"/>
            </w:tcBorders>
          </w:tcPr>
          <w:p w:rsidR="005B586D" w:rsidRPr="002F6FC6" w:rsidRDefault="005B586D" w:rsidP="005C5A9F">
            <w:pPr>
              <w:pStyle w:val="a4"/>
              <w:spacing w:before="0" w:beforeAutospacing="0" w:after="0" w:afterAutospacing="0"/>
              <w:jc w:val="center"/>
              <w:rPr>
                <w:color w:val="000000"/>
                <w:szCs w:val="24"/>
              </w:rPr>
            </w:pPr>
            <w:r w:rsidRPr="002F6FC6">
              <w:rPr>
                <w:color w:val="000000"/>
                <w:szCs w:val="24"/>
              </w:rPr>
              <w:t>2</w:t>
            </w:r>
          </w:p>
        </w:tc>
        <w:tc>
          <w:tcPr>
            <w:tcW w:w="0" w:type="auto"/>
            <w:tcBorders>
              <w:top w:val="outset" w:sz="6" w:space="0" w:color="auto"/>
              <w:left w:val="outset" w:sz="6" w:space="0" w:color="auto"/>
              <w:bottom w:val="outset" w:sz="6" w:space="0" w:color="auto"/>
              <w:right w:val="outset" w:sz="6" w:space="0" w:color="auto"/>
            </w:tcBorders>
          </w:tcPr>
          <w:p w:rsidR="005B586D" w:rsidRPr="002F6FC6" w:rsidRDefault="005B586D" w:rsidP="005C5A9F">
            <w:pPr>
              <w:pStyle w:val="a4"/>
              <w:spacing w:before="0" w:beforeAutospacing="0" w:after="0" w:afterAutospacing="0"/>
              <w:ind w:left="55" w:right="93"/>
              <w:jc w:val="both"/>
              <w:rPr>
                <w:color w:val="000000"/>
                <w:szCs w:val="24"/>
              </w:rPr>
            </w:pPr>
            <w:r w:rsidRPr="002F6FC6">
              <w:rPr>
                <w:color w:val="000000"/>
                <w:szCs w:val="24"/>
              </w:rPr>
              <w:t>Інформація про замовника торгів:</w:t>
            </w:r>
          </w:p>
        </w:tc>
        <w:tc>
          <w:tcPr>
            <w:tcW w:w="5787" w:type="dxa"/>
            <w:tcBorders>
              <w:top w:val="outset" w:sz="6" w:space="0" w:color="auto"/>
              <w:left w:val="outset" w:sz="6" w:space="0" w:color="auto"/>
              <w:bottom w:val="outset" w:sz="6" w:space="0" w:color="auto"/>
              <w:right w:val="outset" w:sz="6" w:space="0" w:color="auto"/>
            </w:tcBorders>
          </w:tcPr>
          <w:p w:rsidR="005B586D" w:rsidRPr="002F6FC6" w:rsidRDefault="005B586D" w:rsidP="005C5A9F">
            <w:pPr>
              <w:ind w:left="100" w:right="177"/>
              <w:rPr>
                <w:color w:val="000000"/>
              </w:rPr>
            </w:pPr>
            <w:r w:rsidRPr="002F6FC6">
              <w:rPr>
                <w:color w:val="000000"/>
              </w:rPr>
              <w:t> </w:t>
            </w:r>
          </w:p>
        </w:tc>
      </w:tr>
      <w:tr w:rsidR="005B586D" w:rsidRPr="002F6FC6" w:rsidTr="00BC122D">
        <w:trPr>
          <w:tblCellSpacing w:w="0" w:type="dxa"/>
        </w:trPr>
        <w:tc>
          <w:tcPr>
            <w:tcW w:w="0" w:type="auto"/>
            <w:tcBorders>
              <w:top w:val="outset" w:sz="6" w:space="0" w:color="auto"/>
              <w:left w:val="outset" w:sz="6" w:space="0" w:color="auto"/>
              <w:bottom w:val="outset" w:sz="6" w:space="0" w:color="auto"/>
              <w:right w:val="outset" w:sz="6" w:space="0" w:color="auto"/>
            </w:tcBorders>
          </w:tcPr>
          <w:p w:rsidR="005B586D" w:rsidRPr="002F6FC6" w:rsidRDefault="005B586D" w:rsidP="005C5A9F">
            <w:pPr>
              <w:pStyle w:val="a4"/>
              <w:spacing w:before="0" w:beforeAutospacing="0" w:after="0" w:afterAutospacing="0"/>
              <w:jc w:val="center"/>
              <w:rPr>
                <w:color w:val="000000"/>
                <w:szCs w:val="24"/>
              </w:rPr>
            </w:pPr>
            <w:r w:rsidRPr="002F6FC6">
              <w:rPr>
                <w:color w:val="000000"/>
                <w:szCs w:val="24"/>
              </w:rPr>
              <w:t>2.1</w:t>
            </w:r>
          </w:p>
        </w:tc>
        <w:tc>
          <w:tcPr>
            <w:tcW w:w="0" w:type="auto"/>
            <w:tcBorders>
              <w:top w:val="outset" w:sz="6" w:space="0" w:color="auto"/>
              <w:left w:val="outset" w:sz="6" w:space="0" w:color="auto"/>
              <w:bottom w:val="outset" w:sz="6" w:space="0" w:color="auto"/>
              <w:right w:val="outset" w:sz="6" w:space="0" w:color="auto"/>
            </w:tcBorders>
          </w:tcPr>
          <w:p w:rsidR="005B586D" w:rsidRPr="002F6FC6" w:rsidRDefault="005B586D" w:rsidP="005C5A9F">
            <w:pPr>
              <w:pStyle w:val="a4"/>
              <w:spacing w:before="0" w:beforeAutospacing="0" w:after="0" w:afterAutospacing="0"/>
              <w:ind w:left="55" w:right="93"/>
              <w:jc w:val="both"/>
              <w:rPr>
                <w:color w:val="000000"/>
                <w:szCs w:val="24"/>
              </w:rPr>
            </w:pPr>
            <w:r w:rsidRPr="002F6FC6">
              <w:rPr>
                <w:color w:val="000000"/>
                <w:szCs w:val="24"/>
              </w:rPr>
              <w:t>Повне найменування</w:t>
            </w:r>
          </w:p>
        </w:tc>
        <w:tc>
          <w:tcPr>
            <w:tcW w:w="5787" w:type="dxa"/>
            <w:tcBorders>
              <w:top w:val="outset" w:sz="6" w:space="0" w:color="auto"/>
              <w:left w:val="outset" w:sz="6" w:space="0" w:color="auto"/>
              <w:bottom w:val="outset" w:sz="6" w:space="0" w:color="auto"/>
              <w:right w:val="outset" w:sz="6" w:space="0" w:color="auto"/>
            </w:tcBorders>
          </w:tcPr>
          <w:p w:rsidR="005B586D" w:rsidRPr="002F6FC6" w:rsidRDefault="00BE11C5" w:rsidP="00D614FB">
            <w:pPr>
              <w:ind w:left="100" w:right="177" w:firstLine="464"/>
              <w:jc w:val="both"/>
              <w:rPr>
                <w:color w:val="000000"/>
              </w:rPr>
            </w:pPr>
            <w:r w:rsidRPr="002F6FC6">
              <w:rPr>
                <w:color w:val="000000"/>
              </w:rPr>
              <w:t>Комунальне підприємство «</w:t>
            </w:r>
            <w:proofErr w:type="spellStart"/>
            <w:r w:rsidRPr="002F6FC6">
              <w:rPr>
                <w:color w:val="000000"/>
              </w:rPr>
              <w:t>Дачненський</w:t>
            </w:r>
            <w:proofErr w:type="spellEnd"/>
            <w:r w:rsidRPr="002F6FC6">
              <w:rPr>
                <w:color w:val="000000"/>
              </w:rPr>
              <w:t xml:space="preserve"> </w:t>
            </w:r>
            <w:proofErr w:type="spellStart"/>
            <w:r w:rsidRPr="002F6FC6">
              <w:rPr>
                <w:color w:val="000000"/>
              </w:rPr>
              <w:t>сількомунгосп</w:t>
            </w:r>
            <w:proofErr w:type="spellEnd"/>
            <w:r w:rsidRPr="002F6FC6">
              <w:rPr>
                <w:color w:val="000000"/>
              </w:rPr>
              <w:t>»</w:t>
            </w:r>
          </w:p>
        </w:tc>
      </w:tr>
      <w:tr w:rsidR="005B586D" w:rsidRPr="002F6FC6" w:rsidTr="00BC122D">
        <w:trPr>
          <w:tblCellSpacing w:w="0" w:type="dxa"/>
        </w:trPr>
        <w:tc>
          <w:tcPr>
            <w:tcW w:w="0" w:type="auto"/>
            <w:tcBorders>
              <w:top w:val="outset" w:sz="6" w:space="0" w:color="auto"/>
              <w:left w:val="outset" w:sz="6" w:space="0" w:color="auto"/>
              <w:bottom w:val="outset" w:sz="6" w:space="0" w:color="auto"/>
              <w:right w:val="outset" w:sz="6" w:space="0" w:color="auto"/>
            </w:tcBorders>
          </w:tcPr>
          <w:p w:rsidR="005B586D" w:rsidRPr="002F6FC6" w:rsidRDefault="005B586D" w:rsidP="005C5A9F">
            <w:pPr>
              <w:pStyle w:val="a4"/>
              <w:spacing w:before="0" w:beforeAutospacing="0" w:after="0" w:afterAutospacing="0"/>
              <w:jc w:val="center"/>
              <w:rPr>
                <w:color w:val="000000"/>
                <w:szCs w:val="24"/>
              </w:rPr>
            </w:pPr>
            <w:r w:rsidRPr="002F6FC6">
              <w:rPr>
                <w:color w:val="000000"/>
                <w:szCs w:val="24"/>
              </w:rPr>
              <w:t>2.2</w:t>
            </w:r>
          </w:p>
        </w:tc>
        <w:tc>
          <w:tcPr>
            <w:tcW w:w="0" w:type="auto"/>
            <w:tcBorders>
              <w:top w:val="outset" w:sz="6" w:space="0" w:color="auto"/>
              <w:left w:val="outset" w:sz="6" w:space="0" w:color="auto"/>
              <w:bottom w:val="outset" w:sz="6" w:space="0" w:color="auto"/>
              <w:right w:val="outset" w:sz="6" w:space="0" w:color="auto"/>
            </w:tcBorders>
          </w:tcPr>
          <w:p w:rsidR="005B586D" w:rsidRPr="002F6FC6" w:rsidRDefault="005B586D" w:rsidP="005C5A9F">
            <w:pPr>
              <w:pStyle w:val="a4"/>
              <w:spacing w:before="0" w:beforeAutospacing="0" w:after="0" w:afterAutospacing="0"/>
              <w:ind w:left="55" w:right="93"/>
              <w:jc w:val="both"/>
              <w:rPr>
                <w:color w:val="000000"/>
                <w:szCs w:val="24"/>
              </w:rPr>
            </w:pPr>
            <w:r w:rsidRPr="002F6FC6">
              <w:rPr>
                <w:color w:val="000000"/>
                <w:szCs w:val="24"/>
              </w:rPr>
              <w:t>Місцезнаходження</w:t>
            </w:r>
          </w:p>
        </w:tc>
        <w:tc>
          <w:tcPr>
            <w:tcW w:w="5787" w:type="dxa"/>
            <w:tcBorders>
              <w:top w:val="outset" w:sz="6" w:space="0" w:color="auto"/>
              <w:left w:val="outset" w:sz="6" w:space="0" w:color="auto"/>
              <w:bottom w:val="outset" w:sz="6" w:space="0" w:color="auto"/>
              <w:right w:val="outset" w:sz="6" w:space="0" w:color="auto"/>
            </w:tcBorders>
          </w:tcPr>
          <w:p w:rsidR="00BE11C5" w:rsidRPr="002F6FC6" w:rsidRDefault="00BE11C5" w:rsidP="00BE11C5">
            <w:pPr>
              <w:ind w:left="100" w:right="177"/>
              <w:jc w:val="both"/>
              <w:rPr>
                <w:color w:val="000000"/>
              </w:rPr>
            </w:pPr>
            <w:r w:rsidRPr="002F6FC6">
              <w:rPr>
                <w:color w:val="000000"/>
              </w:rPr>
              <w:t>67625 с. Дачне Одеського району</w:t>
            </w:r>
          </w:p>
          <w:p w:rsidR="005B586D" w:rsidRPr="002F6FC6" w:rsidRDefault="00BE11C5" w:rsidP="00BE11C5">
            <w:pPr>
              <w:ind w:left="100" w:right="177"/>
              <w:jc w:val="both"/>
              <w:rPr>
                <w:color w:val="000000"/>
              </w:rPr>
            </w:pPr>
            <w:r w:rsidRPr="002F6FC6">
              <w:rPr>
                <w:color w:val="000000"/>
              </w:rPr>
              <w:t>Одеської області вул. Шахтарська,8-а</w:t>
            </w:r>
          </w:p>
        </w:tc>
      </w:tr>
      <w:tr w:rsidR="005B586D" w:rsidRPr="002F6FC6" w:rsidTr="00BC122D">
        <w:trPr>
          <w:tblCellSpacing w:w="0" w:type="dxa"/>
        </w:trPr>
        <w:tc>
          <w:tcPr>
            <w:tcW w:w="0" w:type="auto"/>
            <w:tcBorders>
              <w:top w:val="outset" w:sz="6" w:space="0" w:color="auto"/>
              <w:left w:val="outset" w:sz="6" w:space="0" w:color="auto"/>
              <w:bottom w:val="outset" w:sz="6" w:space="0" w:color="auto"/>
              <w:right w:val="outset" w:sz="6" w:space="0" w:color="auto"/>
            </w:tcBorders>
          </w:tcPr>
          <w:p w:rsidR="005B586D" w:rsidRPr="002F6FC6" w:rsidRDefault="005B586D" w:rsidP="005C5A9F">
            <w:pPr>
              <w:pStyle w:val="a4"/>
              <w:spacing w:before="0" w:beforeAutospacing="0" w:after="0" w:afterAutospacing="0"/>
              <w:jc w:val="center"/>
              <w:rPr>
                <w:color w:val="000000"/>
                <w:szCs w:val="24"/>
              </w:rPr>
            </w:pPr>
            <w:r w:rsidRPr="002F6FC6">
              <w:rPr>
                <w:color w:val="000000"/>
                <w:szCs w:val="24"/>
              </w:rPr>
              <w:t>2.3</w:t>
            </w:r>
          </w:p>
        </w:tc>
        <w:tc>
          <w:tcPr>
            <w:tcW w:w="0" w:type="auto"/>
            <w:tcBorders>
              <w:top w:val="outset" w:sz="6" w:space="0" w:color="auto"/>
              <w:left w:val="outset" w:sz="6" w:space="0" w:color="auto"/>
              <w:bottom w:val="outset" w:sz="6" w:space="0" w:color="auto"/>
              <w:right w:val="outset" w:sz="6" w:space="0" w:color="auto"/>
            </w:tcBorders>
          </w:tcPr>
          <w:p w:rsidR="005B586D" w:rsidRPr="002F6FC6" w:rsidRDefault="005B586D" w:rsidP="005C5A9F">
            <w:pPr>
              <w:pStyle w:val="a4"/>
              <w:spacing w:before="0" w:beforeAutospacing="0" w:after="0" w:afterAutospacing="0"/>
              <w:ind w:left="55" w:right="93"/>
              <w:jc w:val="both"/>
              <w:rPr>
                <w:szCs w:val="24"/>
              </w:rPr>
            </w:pPr>
            <w:r w:rsidRPr="002F6FC6">
              <w:rPr>
                <w:rStyle w:val="rvts0"/>
                <w:szCs w:val="24"/>
              </w:rPr>
              <w:t>П</w:t>
            </w:r>
            <w:r w:rsidRPr="002F6FC6">
              <w:rPr>
                <w:rStyle w:val="rvts0"/>
                <w:szCs w:val="24"/>
                <w:lang w:eastAsia="uk-UA"/>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787" w:type="dxa"/>
            <w:tcBorders>
              <w:top w:val="outset" w:sz="6" w:space="0" w:color="auto"/>
              <w:left w:val="outset" w:sz="6" w:space="0" w:color="auto"/>
              <w:bottom w:val="outset" w:sz="6" w:space="0" w:color="auto"/>
              <w:right w:val="outset" w:sz="6" w:space="0" w:color="auto"/>
            </w:tcBorders>
          </w:tcPr>
          <w:p w:rsidR="005B586D" w:rsidRPr="002F6FC6" w:rsidRDefault="005B586D" w:rsidP="00B06A9A">
            <w:pPr>
              <w:ind w:left="136" w:right="96"/>
              <w:jc w:val="both"/>
              <w:rPr>
                <w:color w:val="000000"/>
                <w:u w:val="single"/>
              </w:rPr>
            </w:pPr>
            <w:r w:rsidRPr="002F6FC6">
              <w:rPr>
                <w:color w:val="000000"/>
                <w:u w:val="single"/>
              </w:rPr>
              <w:t xml:space="preserve">Контактні особи: </w:t>
            </w:r>
          </w:p>
          <w:p w:rsidR="0018628A" w:rsidRPr="002F6FC6" w:rsidRDefault="003E0167" w:rsidP="003E0167">
            <w:pPr>
              <w:ind w:left="136" w:right="96"/>
              <w:jc w:val="both"/>
              <w:rPr>
                <w:color w:val="000000"/>
              </w:rPr>
            </w:pPr>
            <w:r>
              <w:rPr>
                <w:bCs/>
              </w:rPr>
              <w:t xml:space="preserve">Уповноважена особа </w:t>
            </w:r>
            <w:r w:rsidR="006E24BC">
              <w:rPr>
                <w:bCs/>
              </w:rPr>
              <w:t xml:space="preserve">Галина ЄРОШЕНКО </w:t>
            </w:r>
            <w:r w:rsidR="00BE11C5" w:rsidRPr="002F6FC6">
              <w:rPr>
                <w:bCs/>
              </w:rPr>
              <w:t>+380</w:t>
            </w:r>
            <w:r w:rsidR="00DC4D04" w:rsidRPr="002F6FC6">
              <w:rPr>
                <w:bCs/>
              </w:rPr>
              <w:t>958789999</w:t>
            </w:r>
            <w:r w:rsidR="0018628A" w:rsidRPr="002F6FC6">
              <w:rPr>
                <w:bCs/>
              </w:rPr>
              <w:t xml:space="preserve">, </w:t>
            </w:r>
            <w:r w:rsidR="0018628A" w:rsidRPr="002F6FC6">
              <w:t>e-</w:t>
            </w:r>
            <w:proofErr w:type="spellStart"/>
            <w:r w:rsidR="0018628A" w:rsidRPr="002F6FC6">
              <w:t>mail</w:t>
            </w:r>
            <w:proofErr w:type="spellEnd"/>
            <w:r w:rsidR="0018628A" w:rsidRPr="002F6FC6">
              <w:t xml:space="preserve">: </w:t>
            </w:r>
            <w:r w:rsidR="00BE11C5" w:rsidRPr="002F6FC6">
              <w:t>dachne.sk@gmail.com</w:t>
            </w:r>
          </w:p>
        </w:tc>
      </w:tr>
      <w:tr w:rsidR="005B586D" w:rsidRPr="002F6FC6" w:rsidTr="00BC122D">
        <w:trPr>
          <w:trHeight w:val="146"/>
          <w:tblCellSpacing w:w="0" w:type="dxa"/>
        </w:trPr>
        <w:tc>
          <w:tcPr>
            <w:tcW w:w="0" w:type="auto"/>
            <w:tcBorders>
              <w:top w:val="outset" w:sz="6" w:space="0" w:color="auto"/>
              <w:left w:val="outset" w:sz="6" w:space="0" w:color="auto"/>
              <w:bottom w:val="outset" w:sz="6" w:space="0" w:color="auto"/>
              <w:right w:val="outset" w:sz="6" w:space="0" w:color="auto"/>
            </w:tcBorders>
          </w:tcPr>
          <w:p w:rsidR="005B586D" w:rsidRPr="002F6FC6" w:rsidRDefault="005B586D" w:rsidP="005C5A9F">
            <w:pPr>
              <w:pStyle w:val="a4"/>
              <w:spacing w:before="0" w:beforeAutospacing="0" w:after="0" w:afterAutospacing="0"/>
              <w:jc w:val="center"/>
              <w:rPr>
                <w:color w:val="000000"/>
                <w:szCs w:val="24"/>
              </w:rPr>
            </w:pPr>
            <w:r w:rsidRPr="002F6FC6">
              <w:rPr>
                <w:color w:val="000000"/>
                <w:szCs w:val="24"/>
              </w:rPr>
              <w:t>3</w:t>
            </w:r>
          </w:p>
        </w:tc>
        <w:tc>
          <w:tcPr>
            <w:tcW w:w="0" w:type="auto"/>
            <w:tcBorders>
              <w:top w:val="outset" w:sz="6" w:space="0" w:color="auto"/>
              <w:left w:val="outset" w:sz="6" w:space="0" w:color="auto"/>
              <w:bottom w:val="outset" w:sz="6" w:space="0" w:color="auto"/>
              <w:right w:val="outset" w:sz="6" w:space="0" w:color="auto"/>
            </w:tcBorders>
          </w:tcPr>
          <w:p w:rsidR="005B586D" w:rsidRPr="002F6FC6" w:rsidRDefault="005B586D" w:rsidP="005C5A9F">
            <w:pPr>
              <w:pStyle w:val="a4"/>
              <w:spacing w:before="0" w:beforeAutospacing="0" w:after="0" w:afterAutospacing="0"/>
              <w:ind w:left="55" w:right="93"/>
              <w:jc w:val="both"/>
              <w:rPr>
                <w:color w:val="000000"/>
                <w:szCs w:val="24"/>
              </w:rPr>
            </w:pPr>
            <w:r w:rsidRPr="002F6FC6">
              <w:rPr>
                <w:color w:val="000000"/>
                <w:szCs w:val="24"/>
              </w:rPr>
              <w:t>Процедура закупівлі</w:t>
            </w:r>
          </w:p>
        </w:tc>
        <w:tc>
          <w:tcPr>
            <w:tcW w:w="5787" w:type="dxa"/>
            <w:tcBorders>
              <w:top w:val="outset" w:sz="6" w:space="0" w:color="auto"/>
              <w:left w:val="outset" w:sz="6" w:space="0" w:color="auto"/>
              <w:bottom w:val="outset" w:sz="6" w:space="0" w:color="auto"/>
              <w:right w:val="outset" w:sz="6" w:space="0" w:color="auto"/>
            </w:tcBorders>
          </w:tcPr>
          <w:p w:rsidR="005B586D" w:rsidRPr="002F6FC6" w:rsidRDefault="008B1D81" w:rsidP="005C5A9F">
            <w:pPr>
              <w:pStyle w:val="a4"/>
              <w:spacing w:before="0" w:beforeAutospacing="0" w:after="0" w:afterAutospacing="0"/>
              <w:ind w:left="100" w:right="177"/>
              <w:jc w:val="both"/>
              <w:rPr>
                <w:color w:val="000000"/>
                <w:szCs w:val="24"/>
              </w:rPr>
            </w:pPr>
            <w:r w:rsidRPr="002F6FC6">
              <w:rPr>
                <w:szCs w:val="24"/>
              </w:rPr>
              <w:t>В</w:t>
            </w:r>
            <w:r w:rsidR="005B586D" w:rsidRPr="002F6FC6">
              <w:rPr>
                <w:szCs w:val="24"/>
              </w:rPr>
              <w:t>ідкриті торги</w:t>
            </w:r>
            <w:r w:rsidR="005B586D" w:rsidRPr="002F6FC6">
              <w:rPr>
                <w:color w:val="000000"/>
                <w:szCs w:val="24"/>
              </w:rPr>
              <w:t xml:space="preserve"> </w:t>
            </w:r>
            <w:r w:rsidRPr="002F6FC6">
              <w:rPr>
                <w:sz w:val="22"/>
                <w:szCs w:val="22"/>
              </w:rPr>
              <w:t>з особливостями</w:t>
            </w:r>
          </w:p>
        </w:tc>
      </w:tr>
      <w:tr w:rsidR="005B586D" w:rsidRPr="002F6FC6" w:rsidTr="00BC122D">
        <w:trPr>
          <w:trHeight w:val="478"/>
          <w:tblCellSpacing w:w="0" w:type="dxa"/>
        </w:trPr>
        <w:tc>
          <w:tcPr>
            <w:tcW w:w="0" w:type="auto"/>
            <w:tcBorders>
              <w:top w:val="outset" w:sz="6" w:space="0" w:color="auto"/>
              <w:left w:val="outset" w:sz="6" w:space="0" w:color="auto"/>
              <w:bottom w:val="outset" w:sz="6" w:space="0" w:color="auto"/>
              <w:right w:val="outset" w:sz="6" w:space="0" w:color="auto"/>
            </w:tcBorders>
          </w:tcPr>
          <w:p w:rsidR="005B586D" w:rsidRPr="002F6FC6" w:rsidRDefault="005B586D" w:rsidP="005C5A9F">
            <w:pPr>
              <w:pStyle w:val="a4"/>
              <w:spacing w:before="0" w:beforeAutospacing="0" w:after="0" w:afterAutospacing="0"/>
              <w:jc w:val="center"/>
              <w:rPr>
                <w:color w:val="000000"/>
                <w:szCs w:val="24"/>
              </w:rPr>
            </w:pPr>
            <w:r w:rsidRPr="002F6FC6">
              <w:rPr>
                <w:color w:val="000000"/>
                <w:szCs w:val="24"/>
              </w:rPr>
              <w:t>4</w:t>
            </w:r>
          </w:p>
        </w:tc>
        <w:tc>
          <w:tcPr>
            <w:tcW w:w="0" w:type="auto"/>
            <w:tcBorders>
              <w:top w:val="outset" w:sz="6" w:space="0" w:color="auto"/>
              <w:left w:val="outset" w:sz="6" w:space="0" w:color="auto"/>
              <w:bottom w:val="outset" w:sz="6" w:space="0" w:color="auto"/>
              <w:right w:val="outset" w:sz="6" w:space="0" w:color="auto"/>
            </w:tcBorders>
          </w:tcPr>
          <w:p w:rsidR="005B586D" w:rsidRPr="002F6FC6" w:rsidRDefault="005B586D" w:rsidP="005C5A9F">
            <w:pPr>
              <w:pStyle w:val="a4"/>
              <w:spacing w:before="0" w:beforeAutospacing="0" w:after="0" w:afterAutospacing="0"/>
              <w:ind w:left="55" w:right="93"/>
              <w:jc w:val="both"/>
              <w:rPr>
                <w:color w:val="000000"/>
                <w:szCs w:val="24"/>
              </w:rPr>
            </w:pPr>
            <w:r w:rsidRPr="002F6FC6">
              <w:rPr>
                <w:color w:val="000000"/>
                <w:szCs w:val="24"/>
              </w:rPr>
              <w:t>Інформація про предмет закупівлі:</w:t>
            </w:r>
          </w:p>
        </w:tc>
        <w:tc>
          <w:tcPr>
            <w:tcW w:w="5787" w:type="dxa"/>
            <w:tcBorders>
              <w:top w:val="outset" w:sz="6" w:space="0" w:color="auto"/>
              <w:left w:val="outset" w:sz="6" w:space="0" w:color="auto"/>
              <w:bottom w:val="outset" w:sz="6" w:space="0" w:color="auto"/>
              <w:right w:val="outset" w:sz="6" w:space="0" w:color="auto"/>
            </w:tcBorders>
          </w:tcPr>
          <w:p w:rsidR="005B586D" w:rsidRPr="002F6FC6" w:rsidRDefault="005B586D" w:rsidP="005C5A9F">
            <w:pPr>
              <w:ind w:left="100" w:right="177"/>
              <w:jc w:val="both"/>
              <w:rPr>
                <w:color w:val="000000"/>
              </w:rPr>
            </w:pPr>
            <w:r w:rsidRPr="002F6FC6">
              <w:rPr>
                <w:color w:val="000000"/>
              </w:rPr>
              <w:t> </w:t>
            </w:r>
          </w:p>
        </w:tc>
      </w:tr>
      <w:tr w:rsidR="005B586D" w:rsidRPr="002F6FC6" w:rsidTr="00BC122D">
        <w:trPr>
          <w:trHeight w:val="384"/>
          <w:tblCellSpacing w:w="0" w:type="dxa"/>
        </w:trPr>
        <w:tc>
          <w:tcPr>
            <w:tcW w:w="0" w:type="auto"/>
            <w:tcBorders>
              <w:top w:val="outset" w:sz="6" w:space="0" w:color="auto"/>
              <w:left w:val="outset" w:sz="6" w:space="0" w:color="auto"/>
              <w:bottom w:val="outset" w:sz="6" w:space="0" w:color="auto"/>
              <w:right w:val="outset" w:sz="6" w:space="0" w:color="auto"/>
            </w:tcBorders>
          </w:tcPr>
          <w:p w:rsidR="005B586D" w:rsidRPr="002F6FC6" w:rsidRDefault="005B586D" w:rsidP="005C5A9F">
            <w:pPr>
              <w:pStyle w:val="a4"/>
              <w:spacing w:before="0" w:beforeAutospacing="0" w:after="0" w:afterAutospacing="0"/>
              <w:jc w:val="center"/>
              <w:rPr>
                <w:color w:val="000000"/>
                <w:szCs w:val="24"/>
              </w:rPr>
            </w:pPr>
            <w:r w:rsidRPr="002F6FC6">
              <w:rPr>
                <w:color w:val="000000"/>
                <w:szCs w:val="24"/>
              </w:rPr>
              <w:t>4.1</w:t>
            </w:r>
          </w:p>
        </w:tc>
        <w:tc>
          <w:tcPr>
            <w:tcW w:w="0" w:type="auto"/>
            <w:tcBorders>
              <w:top w:val="outset" w:sz="6" w:space="0" w:color="auto"/>
              <w:left w:val="outset" w:sz="6" w:space="0" w:color="auto"/>
              <w:bottom w:val="outset" w:sz="6" w:space="0" w:color="auto"/>
              <w:right w:val="outset" w:sz="6" w:space="0" w:color="auto"/>
            </w:tcBorders>
          </w:tcPr>
          <w:p w:rsidR="005B586D" w:rsidRPr="002F6FC6" w:rsidRDefault="005B586D" w:rsidP="005C5A9F">
            <w:pPr>
              <w:pStyle w:val="a4"/>
              <w:spacing w:before="0" w:beforeAutospacing="0" w:after="0" w:afterAutospacing="0"/>
              <w:ind w:left="55" w:right="93"/>
              <w:jc w:val="both"/>
              <w:rPr>
                <w:color w:val="000000"/>
                <w:szCs w:val="24"/>
              </w:rPr>
            </w:pPr>
            <w:r w:rsidRPr="002F6FC6">
              <w:rPr>
                <w:color w:val="000000"/>
                <w:szCs w:val="24"/>
              </w:rPr>
              <w:t>Назва предмета закупівлі</w:t>
            </w:r>
          </w:p>
        </w:tc>
        <w:tc>
          <w:tcPr>
            <w:tcW w:w="5787" w:type="dxa"/>
            <w:tcBorders>
              <w:top w:val="outset" w:sz="6" w:space="0" w:color="auto"/>
              <w:left w:val="outset" w:sz="6" w:space="0" w:color="auto"/>
              <w:bottom w:val="outset" w:sz="6" w:space="0" w:color="auto"/>
              <w:right w:val="outset" w:sz="6" w:space="0" w:color="auto"/>
            </w:tcBorders>
          </w:tcPr>
          <w:p w:rsidR="005B586D" w:rsidRPr="002F6FC6" w:rsidRDefault="00F23F0C" w:rsidP="000148A9">
            <w:pPr>
              <w:tabs>
                <w:tab w:val="left" w:pos="2280"/>
              </w:tabs>
              <w:ind w:left="136" w:right="45" w:hanging="57"/>
              <w:jc w:val="both"/>
              <w:rPr>
                <w:iCs/>
                <w:highlight w:val="yellow"/>
              </w:rPr>
            </w:pPr>
            <w:r w:rsidRPr="002F6FC6">
              <w:rPr>
                <w:b/>
                <w:bCs/>
                <w:color w:val="000000"/>
                <w:sz w:val="20"/>
                <w:szCs w:val="20"/>
              </w:rPr>
              <w:t xml:space="preserve">Причіп самоскидний 2 ПТС-4 </w:t>
            </w:r>
            <w:r w:rsidR="00DA79A3" w:rsidRPr="00DA79A3">
              <w:rPr>
                <w:b/>
                <w:bCs/>
                <w:color w:val="000000"/>
                <w:sz w:val="20"/>
                <w:szCs w:val="20"/>
              </w:rPr>
              <w:t xml:space="preserve">або еквівалент </w:t>
            </w:r>
            <w:r w:rsidRPr="002F6FC6">
              <w:t>(</w:t>
            </w:r>
            <w:r w:rsidRPr="002F6FC6">
              <w:rPr>
                <w:bCs/>
              </w:rPr>
              <w:t xml:space="preserve">Код ДК 021:2015 - </w:t>
            </w:r>
            <w:r w:rsidRPr="002F6FC6">
              <w:t>34220000-5 Причепи, напівпричепи та пересувні контейнери</w:t>
            </w:r>
            <w:r w:rsidRPr="002F6FC6">
              <w:rPr>
                <w:lang w:eastAsia="uk-UA"/>
              </w:rPr>
              <w:t>)</w:t>
            </w:r>
          </w:p>
        </w:tc>
      </w:tr>
      <w:tr w:rsidR="005B586D" w:rsidRPr="002F6FC6" w:rsidTr="00BC122D">
        <w:trPr>
          <w:trHeight w:val="1259"/>
          <w:tblCellSpacing w:w="0" w:type="dxa"/>
        </w:trPr>
        <w:tc>
          <w:tcPr>
            <w:tcW w:w="0" w:type="auto"/>
            <w:tcBorders>
              <w:top w:val="outset" w:sz="6" w:space="0" w:color="auto"/>
              <w:left w:val="outset" w:sz="6" w:space="0" w:color="auto"/>
              <w:bottom w:val="outset" w:sz="6" w:space="0" w:color="auto"/>
              <w:right w:val="outset" w:sz="6" w:space="0" w:color="auto"/>
            </w:tcBorders>
          </w:tcPr>
          <w:p w:rsidR="005B586D" w:rsidRPr="002F6FC6" w:rsidRDefault="005B586D" w:rsidP="005C5A9F">
            <w:pPr>
              <w:pStyle w:val="a4"/>
              <w:spacing w:before="0" w:beforeAutospacing="0" w:after="0" w:afterAutospacing="0"/>
              <w:jc w:val="center"/>
              <w:rPr>
                <w:color w:val="000000"/>
                <w:szCs w:val="24"/>
              </w:rPr>
            </w:pPr>
            <w:r w:rsidRPr="002F6FC6">
              <w:rPr>
                <w:color w:val="000000"/>
                <w:szCs w:val="24"/>
              </w:rPr>
              <w:t>4.2</w:t>
            </w:r>
          </w:p>
        </w:tc>
        <w:tc>
          <w:tcPr>
            <w:tcW w:w="0" w:type="auto"/>
            <w:tcBorders>
              <w:top w:val="outset" w:sz="6" w:space="0" w:color="auto"/>
              <w:left w:val="outset" w:sz="6" w:space="0" w:color="auto"/>
              <w:bottom w:val="outset" w:sz="6" w:space="0" w:color="auto"/>
              <w:right w:val="outset" w:sz="6" w:space="0" w:color="auto"/>
            </w:tcBorders>
          </w:tcPr>
          <w:p w:rsidR="005B586D" w:rsidRPr="002F6FC6" w:rsidRDefault="005B586D" w:rsidP="005C5A9F">
            <w:pPr>
              <w:pStyle w:val="a4"/>
              <w:spacing w:before="0" w:beforeAutospacing="0" w:after="0" w:afterAutospacing="0"/>
              <w:ind w:left="55" w:right="93"/>
              <w:jc w:val="both"/>
              <w:rPr>
                <w:color w:val="000000"/>
                <w:szCs w:val="24"/>
              </w:rPr>
            </w:pPr>
            <w:r w:rsidRPr="002F6FC6">
              <w:rPr>
                <w:color w:val="000000"/>
                <w:szCs w:val="24"/>
              </w:rPr>
              <w:t xml:space="preserve">Опис окремої частини (частин) предмета закупівлі (лота), щодо якої можуть бути подані тендерні пропозиції </w:t>
            </w:r>
          </w:p>
        </w:tc>
        <w:tc>
          <w:tcPr>
            <w:tcW w:w="5787" w:type="dxa"/>
            <w:tcBorders>
              <w:top w:val="outset" w:sz="6" w:space="0" w:color="auto"/>
              <w:left w:val="outset" w:sz="6" w:space="0" w:color="auto"/>
              <w:bottom w:val="outset" w:sz="6" w:space="0" w:color="auto"/>
              <w:right w:val="outset" w:sz="6" w:space="0" w:color="auto"/>
            </w:tcBorders>
            <w:vAlign w:val="center"/>
          </w:tcPr>
          <w:p w:rsidR="005B586D" w:rsidRPr="002F6FC6" w:rsidRDefault="005B586D" w:rsidP="000B7671">
            <w:pPr>
              <w:ind w:left="100" w:right="177"/>
              <w:jc w:val="both"/>
            </w:pPr>
            <w:r w:rsidRPr="002F6FC6">
              <w:t>Поділ на окремі частини не передбачено</w:t>
            </w:r>
          </w:p>
          <w:p w:rsidR="005B586D" w:rsidRPr="002F6FC6" w:rsidRDefault="005B586D" w:rsidP="00E73F65">
            <w:pPr>
              <w:ind w:left="100" w:right="177"/>
              <w:jc w:val="both"/>
              <w:rPr>
                <w:b/>
                <w:i/>
              </w:rPr>
            </w:pPr>
          </w:p>
          <w:p w:rsidR="005B586D" w:rsidRPr="002F6FC6" w:rsidRDefault="005B586D" w:rsidP="00E73F65">
            <w:pPr>
              <w:ind w:left="136" w:right="96"/>
              <w:rPr>
                <w:b/>
                <w:i/>
              </w:rPr>
            </w:pPr>
          </w:p>
        </w:tc>
      </w:tr>
      <w:tr w:rsidR="005B586D" w:rsidRPr="002F6FC6" w:rsidTr="00BC122D">
        <w:trPr>
          <w:tblCellSpacing w:w="0" w:type="dxa"/>
        </w:trPr>
        <w:tc>
          <w:tcPr>
            <w:tcW w:w="0" w:type="auto"/>
            <w:tcBorders>
              <w:top w:val="outset" w:sz="6" w:space="0" w:color="auto"/>
              <w:left w:val="outset" w:sz="6" w:space="0" w:color="auto"/>
              <w:bottom w:val="outset" w:sz="6" w:space="0" w:color="auto"/>
              <w:right w:val="outset" w:sz="6" w:space="0" w:color="auto"/>
            </w:tcBorders>
          </w:tcPr>
          <w:p w:rsidR="005B586D" w:rsidRPr="002F6FC6" w:rsidRDefault="005B586D" w:rsidP="005C5A9F">
            <w:pPr>
              <w:pStyle w:val="a4"/>
              <w:spacing w:before="0" w:beforeAutospacing="0" w:after="0" w:afterAutospacing="0"/>
              <w:jc w:val="center"/>
              <w:rPr>
                <w:color w:val="000000"/>
                <w:szCs w:val="24"/>
              </w:rPr>
            </w:pPr>
            <w:r w:rsidRPr="002F6FC6">
              <w:rPr>
                <w:color w:val="000000"/>
                <w:szCs w:val="24"/>
              </w:rPr>
              <w:t>4.3</w:t>
            </w:r>
          </w:p>
        </w:tc>
        <w:tc>
          <w:tcPr>
            <w:tcW w:w="0" w:type="auto"/>
            <w:tcBorders>
              <w:top w:val="outset" w:sz="6" w:space="0" w:color="auto"/>
              <w:left w:val="outset" w:sz="6" w:space="0" w:color="auto"/>
              <w:bottom w:val="outset" w:sz="6" w:space="0" w:color="auto"/>
              <w:right w:val="outset" w:sz="6" w:space="0" w:color="auto"/>
            </w:tcBorders>
          </w:tcPr>
          <w:p w:rsidR="005B586D" w:rsidRPr="002F6FC6" w:rsidRDefault="005B586D" w:rsidP="00360F15">
            <w:pPr>
              <w:pStyle w:val="a4"/>
              <w:spacing w:before="0" w:beforeAutospacing="0" w:after="0" w:afterAutospacing="0"/>
              <w:ind w:left="55" w:right="93"/>
              <w:jc w:val="both"/>
              <w:rPr>
                <w:szCs w:val="24"/>
              </w:rPr>
            </w:pPr>
            <w:r w:rsidRPr="002F6FC6">
              <w:rPr>
                <w:szCs w:val="24"/>
              </w:rPr>
              <w:t xml:space="preserve">Місце поставки, </w:t>
            </w:r>
          </w:p>
          <w:p w:rsidR="005B586D" w:rsidRPr="002F6FC6" w:rsidRDefault="005B586D" w:rsidP="00360F15">
            <w:pPr>
              <w:pStyle w:val="a4"/>
              <w:spacing w:before="0" w:beforeAutospacing="0" w:after="0" w:afterAutospacing="0"/>
              <w:ind w:left="55" w:right="93"/>
              <w:jc w:val="both"/>
              <w:rPr>
                <w:szCs w:val="24"/>
              </w:rPr>
            </w:pPr>
            <w:r w:rsidRPr="002F6FC6">
              <w:rPr>
                <w:szCs w:val="24"/>
              </w:rPr>
              <w:t>кількість товару</w:t>
            </w:r>
          </w:p>
        </w:tc>
        <w:tc>
          <w:tcPr>
            <w:tcW w:w="5787" w:type="dxa"/>
            <w:tcBorders>
              <w:top w:val="outset" w:sz="6" w:space="0" w:color="auto"/>
              <w:left w:val="outset" w:sz="6" w:space="0" w:color="auto"/>
              <w:bottom w:val="outset" w:sz="6" w:space="0" w:color="auto"/>
              <w:right w:val="outset" w:sz="6" w:space="0" w:color="auto"/>
            </w:tcBorders>
          </w:tcPr>
          <w:p w:rsidR="00FB244A" w:rsidRPr="002F6FC6" w:rsidRDefault="00FB244A" w:rsidP="00304AA6">
            <w:pPr>
              <w:pStyle w:val="a4"/>
              <w:spacing w:before="0" w:beforeAutospacing="0" w:after="0" w:afterAutospacing="0"/>
              <w:ind w:left="72"/>
              <w:jc w:val="both"/>
            </w:pPr>
            <w:r w:rsidRPr="002F6FC6">
              <w:rPr>
                <w:b/>
              </w:rPr>
              <w:t>Кількість</w:t>
            </w:r>
            <w:r w:rsidR="00F23F0C" w:rsidRPr="002F6FC6">
              <w:rPr>
                <w:b/>
              </w:rPr>
              <w:t>:</w:t>
            </w:r>
            <w:r w:rsidRPr="002F6FC6">
              <w:rPr>
                <w:b/>
              </w:rPr>
              <w:t xml:space="preserve"> </w:t>
            </w:r>
            <w:r w:rsidR="00F23F0C" w:rsidRPr="002F6FC6">
              <w:rPr>
                <w:b/>
              </w:rPr>
              <w:t>1 одиниця</w:t>
            </w:r>
          </w:p>
          <w:p w:rsidR="005B586D" w:rsidRPr="002F6FC6" w:rsidRDefault="00FB244A" w:rsidP="00B17955">
            <w:pPr>
              <w:ind w:left="100" w:right="177"/>
              <w:jc w:val="both"/>
              <w:rPr>
                <w:b/>
                <w:i/>
                <w:highlight w:val="yellow"/>
              </w:rPr>
            </w:pPr>
            <w:r w:rsidRPr="002F6FC6">
              <w:rPr>
                <w:b/>
              </w:rPr>
              <w:t>Місце та умови поставки товару</w:t>
            </w:r>
            <w:r w:rsidR="00D15652" w:rsidRPr="002F6FC6">
              <w:t>:</w:t>
            </w:r>
            <w:r w:rsidRPr="002F6FC6">
              <w:t xml:space="preserve"> </w:t>
            </w:r>
            <w:r w:rsidR="002D2088">
              <w:t xml:space="preserve">67625, </w:t>
            </w:r>
            <w:r w:rsidR="00236790" w:rsidRPr="002F6FC6">
              <w:t xml:space="preserve">Одеська обл., Одеський р-н, с. Дачне, вул. Клубна, 3 «а», </w:t>
            </w:r>
            <w:r w:rsidR="00FE537F" w:rsidRPr="002F6FC6">
              <w:t>на умовах DDР  відповідно до «ІНКОТЕРМС» у редакції 2020 року</w:t>
            </w:r>
          </w:p>
        </w:tc>
      </w:tr>
      <w:tr w:rsidR="005B586D" w:rsidRPr="002F6FC6" w:rsidTr="00BC122D">
        <w:trPr>
          <w:tblCellSpacing w:w="0" w:type="dxa"/>
        </w:trPr>
        <w:tc>
          <w:tcPr>
            <w:tcW w:w="0" w:type="auto"/>
            <w:tcBorders>
              <w:top w:val="outset" w:sz="6" w:space="0" w:color="auto"/>
              <w:left w:val="outset" w:sz="6" w:space="0" w:color="auto"/>
              <w:bottom w:val="outset" w:sz="6" w:space="0" w:color="auto"/>
              <w:right w:val="outset" w:sz="6" w:space="0" w:color="auto"/>
            </w:tcBorders>
          </w:tcPr>
          <w:p w:rsidR="005B586D" w:rsidRPr="002F6FC6" w:rsidRDefault="005B586D" w:rsidP="005C5A9F">
            <w:pPr>
              <w:pStyle w:val="a4"/>
              <w:spacing w:before="0" w:beforeAutospacing="0" w:after="0" w:afterAutospacing="0"/>
              <w:jc w:val="center"/>
              <w:rPr>
                <w:color w:val="000000"/>
                <w:szCs w:val="24"/>
              </w:rPr>
            </w:pPr>
            <w:r w:rsidRPr="002F6FC6">
              <w:rPr>
                <w:color w:val="000000"/>
                <w:szCs w:val="24"/>
              </w:rPr>
              <w:t>4.4</w:t>
            </w:r>
          </w:p>
        </w:tc>
        <w:tc>
          <w:tcPr>
            <w:tcW w:w="0" w:type="auto"/>
            <w:tcBorders>
              <w:top w:val="outset" w:sz="6" w:space="0" w:color="auto"/>
              <w:left w:val="outset" w:sz="6" w:space="0" w:color="auto"/>
              <w:bottom w:val="outset" w:sz="6" w:space="0" w:color="auto"/>
              <w:right w:val="outset" w:sz="6" w:space="0" w:color="auto"/>
            </w:tcBorders>
          </w:tcPr>
          <w:p w:rsidR="005B586D" w:rsidRPr="002F6FC6" w:rsidRDefault="005B586D" w:rsidP="005C5A9F">
            <w:pPr>
              <w:pStyle w:val="a4"/>
              <w:spacing w:before="0" w:beforeAutospacing="0" w:after="0" w:afterAutospacing="0"/>
              <w:ind w:left="55" w:right="93"/>
              <w:jc w:val="both"/>
              <w:rPr>
                <w:szCs w:val="24"/>
              </w:rPr>
            </w:pPr>
            <w:r w:rsidRPr="002F6FC6">
              <w:rPr>
                <w:szCs w:val="24"/>
              </w:rPr>
              <w:t xml:space="preserve">Строки  поставки товарів </w:t>
            </w:r>
          </w:p>
        </w:tc>
        <w:tc>
          <w:tcPr>
            <w:tcW w:w="5787" w:type="dxa"/>
            <w:tcBorders>
              <w:top w:val="outset" w:sz="6" w:space="0" w:color="auto"/>
              <w:left w:val="outset" w:sz="6" w:space="0" w:color="auto"/>
              <w:bottom w:val="outset" w:sz="6" w:space="0" w:color="auto"/>
              <w:right w:val="outset" w:sz="6" w:space="0" w:color="auto"/>
            </w:tcBorders>
          </w:tcPr>
          <w:p w:rsidR="005B586D" w:rsidRPr="002F6FC6" w:rsidRDefault="00E13581" w:rsidP="005C5A9F">
            <w:pPr>
              <w:pStyle w:val="a4"/>
              <w:spacing w:before="0" w:beforeAutospacing="0" w:after="0" w:afterAutospacing="0"/>
              <w:ind w:left="100" w:right="177"/>
              <w:jc w:val="both"/>
              <w:rPr>
                <w:color w:val="000000"/>
                <w:szCs w:val="24"/>
              </w:rPr>
            </w:pPr>
            <w:r w:rsidRPr="002F6FC6">
              <w:rPr>
                <w:szCs w:val="24"/>
              </w:rPr>
              <w:t xml:space="preserve">до </w:t>
            </w:r>
            <w:r w:rsidR="00435C4A" w:rsidRPr="002F6FC6">
              <w:rPr>
                <w:szCs w:val="24"/>
              </w:rPr>
              <w:t>31</w:t>
            </w:r>
            <w:r w:rsidR="00D75C1F" w:rsidRPr="002F6FC6">
              <w:rPr>
                <w:szCs w:val="24"/>
              </w:rPr>
              <w:t>.12.2022</w:t>
            </w:r>
            <w:r w:rsidRPr="002F6FC6">
              <w:rPr>
                <w:szCs w:val="24"/>
              </w:rPr>
              <w:t xml:space="preserve">. </w:t>
            </w:r>
          </w:p>
        </w:tc>
      </w:tr>
      <w:tr w:rsidR="005B586D" w:rsidRPr="002F6FC6" w:rsidTr="00BC122D">
        <w:trPr>
          <w:tblCellSpacing w:w="0" w:type="dxa"/>
        </w:trPr>
        <w:tc>
          <w:tcPr>
            <w:tcW w:w="0" w:type="auto"/>
            <w:tcBorders>
              <w:top w:val="outset" w:sz="6" w:space="0" w:color="auto"/>
              <w:left w:val="outset" w:sz="6" w:space="0" w:color="auto"/>
              <w:bottom w:val="outset" w:sz="6" w:space="0" w:color="auto"/>
              <w:right w:val="outset" w:sz="6" w:space="0" w:color="auto"/>
            </w:tcBorders>
          </w:tcPr>
          <w:p w:rsidR="005B586D" w:rsidRPr="002F6FC6" w:rsidRDefault="005B586D" w:rsidP="005C5A9F">
            <w:pPr>
              <w:pStyle w:val="a4"/>
              <w:spacing w:before="0" w:beforeAutospacing="0" w:after="0" w:afterAutospacing="0"/>
              <w:jc w:val="center"/>
              <w:rPr>
                <w:color w:val="000000"/>
                <w:szCs w:val="24"/>
              </w:rPr>
            </w:pPr>
            <w:r w:rsidRPr="002F6FC6">
              <w:rPr>
                <w:color w:val="000000"/>
                <w:szCs w:val="24"/>
              </w:rPr>
              <w:t>5</w:t>
            </w:r>
          </w:p>
        </w:tc>
        <w:tc>
          <w:tcPr>
            <w:tcW w:w="0" w:type="auto"/>
            <w:tcBorders>
              <w:top w:val="outset" w:sz="6" w:space="0" w:color="auto"/>
              <w:left w:val="outset" w:sz="6" w:space="0" w:color="auto"/>
              <w:bottom w:val="outset" w:sz="6" w:space="0" w:color="auto"/>
              <w:right w:val="outset" w:sz="6" w:space="0" w:color="auto"/>
            </w:tcBorders>
          </w:tcPr>
          <w:p w:rsidR="005B586D" w:rsidRPr="002F6FC6" w:rsidRDefault="005B586D" w:rsidP="005C5A9F">
            <w:pPr>
              <w:pStyle w:val="a4"/>
              <w:spacing w:before="0" w:beforeAutospacing="0" w:after="0" w:afterAutospacing="0"/>
              <w:ind w:left="55" w:right="93"/>
              <w:jc w:val="both"/>
              <w:rPr>
                <w:color w:val="000000"/>
                <w:szCs w:val="24"/>
              </w:rPr>
            </w:pPr>
            <w:r w:rsidRPr="002F6FC6">
              <w:rPr>
                <w:color w:val="000000"/>
                <w:szCs w:val="24"/>
              </w:rPr>
              <w:t>Недискримінація учасників</w:t>
            </w:r>
          </w:p>
        </w:tc>
        <w:tc>
          <w:tcPr>
            <w:tcW w:w="5787" w:type="dxa"/>
            <w:tcBorders>
              <w:top w:val="outset" w:sz="6" w:space="0" w:color="auto"/>
              <w:left w:val="outset" w:sz="6" w:space="0" w:color="auto"/>
              <w:bottom w:val="outset" w:sz="6" w:space="0" w:color="auto"/>
              <w:right w:val="outset" w:sz="6" w:space="0" w:color="auto"/>
            </w:tcBorders>
          </w:tcPr>
          <w:p w:rsidR="005B586D" w:rsidRPr="002F6FC6" w:rsidRDefault="005B586D" w:rsidP="0035325B">
            <w:pPr>
              <w:pStyle w:val="a4"/>
              <w:spacing w:before="0" w:beforeAutospacing="0" w:after="0" w:afterAutospacing="0"/>
              <w:ind w:left="100" w:right="177" w:firstLine="396"/>
              <w:jc w:val="both"/>
              <w:rPr>
                <w:color w:val="000000"/>
                <w:szCs w:val="24"/>
              </w:rPr>
            </w:pPr>
            <w:r w:rsidRPr="002F6FC6">
              <w:rPr>
                <w:color w:val="000000"/>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5B586D" w:rsidRPr="002F6FC6" w:rsidTr="00BC122D">
        <w:trPr>
          <w:trHeight w:val="425"/>
          <w:tblCellSpacing w:w="0" w:type="dxa"/>
        </w:trPr>
        <w:tc>
          <w:tcPr>
            <w:tcW w:w="0" w:type="auto"/>
            <w:tcBorders>
              <w:top w:val="outset" w:sz="6" w:space="0" w:color="auto"/>
              <w:left w:val="outset" w:sz="6" w:space="0" w:color="auto"/>
              <w:bottom w:val="outset" w:sz="6" w:space="0" w:color="auto"/>
              <w:right w:val="outset" w:sz="6" w:space="0" w:color="auto"/>
            </w:tcBorders>
          </w:tcPr>
          <w:p w:rsidR="005B586D" w:rsidRPr="002F6FC6" w:rsidRDefault="005B586D" w:rsidP="005C5A9F">
            <w:pPr>
              <w:pStyle w:val="a4"/>
              <w:spacing w:before="0" w:beforeAutospacing="0" w:after="0" w:afterAutospacing="0"/>
              <w:jc w:val="center"/>
              <w:rPr>
                <w:color w:val="000000"/>
                <w:szCs w:val="24"/>
              </w:rPr>
            </w:pPr>
            <w:r w:rsidRPr="002F6FC6">
              <w:rPr>
                <w:color w:val="000000"/>
                <w:szCs w:val="24"/>
              </w:rPr>
              <w:t>6</w:t>
            </w:r>
          </w:p>
        </w:tc>
        <w:tc>
          <w:tcPr>
            <w:tcW w:w="0" w:type="auto"/>
            <w:tcBorders>
              <w:top w:val="outset" w:sz="6" w:space="0" w:color="auto"/>
              <w:left w:val="outset" w:sz="6" w:space="0" w:color="auto"/>
              <w:bottom w:val="outset" w:sz="6" w:space="0" w:color="auto"/>
              <w:right w:val="outset" w:sz="6" w:space="0" w:color="auto"/>
            </w:tcBorders>
          </w:tcPr>
          <w:p w:rsidR="005B586D" w:rsidRPr="002F6FC6" w:rsidRDefault="005B586D" w:rsidP="005C5A9F">
            <w:pPr>
              <w:pStyle w:val="a4"/>
              <w:spacing w:before="0" w:beforeAutospacing="0" w:after="0" w:afterAutospacing="0"/>
              <w:ind w:left="55" w:right="93"/>
              <w:jc w:val="both"/>
              <w:rPr>
                <w:color w:val="000000"/>
                <w:szCs w:val="24"/>
              </w:rPr>
            </w:pPr>
            <w:r w:rsidRPr="002F6FC6">
              <w:rPr>
                <w:color w:val="000000"/>
                <w:szCs w:val="24"/>
              </w:rPr>
              <w:t>Інформація про валюту,             у якій повинно бути розраховано та зазначено ціну тендерної пропозиції</w:t>
            </w:r>
          </w:p>
        </w:tc>
        <w:tc>
          <w:tcPr>
            <w:tcW w:w="5787" w:type="dxa"/>
            <w:tcBorders>
              <w:top w:val="outset" w:sz="6" w:space="0" w:color="auto"/>
              <w:left w:val="outset" w:sz="6" w:space="0" w:color="auto"/>
              <w:bottom w:val="outset" w:sz="6" w:space="0" w:color="auto"/>
              <w:right w:val="outset" w:sz="6" w:space="0" w:color="auto"/>
            </w:tcBorders>
          </w:tcPr>
          <w:p w:rsidR="005B586D" w:rsidRPr="002F6FC6" w:rsidRDefault="005B586D" w:rsidP="0035325B">
            <w:pPr>
              <w:pStyle w:val="a4"/>
              <w:spacing w:before="0" w:beforeAutospacing="0" w:after="0" w:afterAutospacing="0"/>
              <w:ind w:left="100" w:right="177" w:firstLine="396"/>
              <w:jc w:val="both"/>
              <w:rPr>
                <w:color w:val="000000"/>
                <w:szCs w:val="24"/>
              </w:rPr>
            </w:pPr>
            <w:r w:rsidRPr="002F6FC6">
              <w:rPr>
                <w:color w:val="000000"/>
                <w:szCs w:val="24"/>
              </w:rPr>
              <w:t xml:space="preserve">Валютою тендерної пропозиції є національна валюта України - гривня. </w:t>
            </w:r>
          </w:p>
        </w:tc>
      </w:tr>
      <w:tr w:rsidR="005B586D" w:rsidRPr="002F6FC6" w:rsidTr="00BC122D">
        <w:trPr>
          <w:tblCellSpacing w:w="0" w:type="dxa"/>
        </w:trPr>
        <w:tc>
          <w:tcPr>
            <w:tcW w:w="0" w:type="auto"/>
            <w:tcBorders>
              <w:top w:val="outset" w:sz="6" w:space="0" w:color="auto"/>
              <w:left w:val="outset" w:sz="6" w:space="0" w:color="auto"/>
              <w:bottom w:val="outset" w:sz="6" w:space="0" w:color="auto"/>
              <w:right w:val="outset" w:sz="6" w:space="0" w:color="auto"/>
            </w:tcBorders>
          </w:tcPr>
          <w:p w:rsidR="005B586D" w:rsidRPr="002F6FC6" w:rsidRDefault="005B586D" w:rsidP="005C5A9F">
            <w:pPr>
              <w:pStyle w:val="a4"/>
              <w:spacing w:before="0" w:beforeAutospacing="0" w:after="0" w:afterAutospacing="0"/>
              <w:jc w:val="center"/>
              <w:rPr>
                <w:color w:val="000000"/>
                <w:szCs w:val="24"/>
              </w:rPr>
            </w:pPr>
            <w:r w:rsidRPr="002F6FC6">
              <w:rPr>
                <w:color w:val="000000"/>
                <w:szCs w:val="24"/>
              </w:rPr>
              <w:t>7</w:t>
            </w:r>
          </w:p>
        </w:tc>
        <w:tc>
          <w:tcPr>
            <w:tcW w:w="0" w:type="auto"/>
            <w:tcBorders>
              <w:top w:val="outset" w:sz="6" w:space="0" w:color="auto"/>
              <w:left w:val="outset" w:sz="6" w:space="0" w:color="auto"/>
              <w:bottom w:val="outset" w:sz="6" w:space="0" w:color="auto"/>
              <w:right w:val="outset" w:sz="6" w:space="0" w:color="auto"/>
            </w:tcBorders>
          </w:tcPr>
          <w:p w:rsidR="005B586D" w:rsidRPr="002F6FC6" w:rsidRDefault="005B586D" w:rsidP="000136F3">
            <w:pPr>
              <w:pStyle w:val="a4"/>
              <w:spacing w:before="0" w:beforeAutospacing="0" w:after="0" w:afterAutospacing="0"/>
              <w:ind w:left="55" w:right="55"/>
              <w:jc w:val="both"/>
              <w:rPr>
                <w:color w:val="000000"/>
                <w:szCs w:val="24"/>
              </w:rPr>
            </w:pPr>
            <w:r w:rsidRPr="002F6FC6">
              <w:rPr>
                <w:color w:val="000000"/>
                <w:szCs w:val="24"/>
              </w:rPr>
              <w:t xml:space="preserve">Інформація  про  мову (мови),  якою  (якими) </w:t>
            </w:r>
          </w:p>
          <w:p w:rsidR="005B586D" w:rsidRPr="002F6FC6" w:rsidRDefault="005B586D" w:rsidP="000136F3">
            <w:pPr>
              <w:pStyle w:val="a4"/>
              <w:spacing w:before="0" w:beforeAutospacing="0" w:after="0" w:afterAutospacing="0"/>
              <w:ind w:left="55" w:right="55"/>
              <w:jc w:val="both"/>
              <w:rPr>
                <w:color w:val="000000"/>
                <w:szCs w:val="24"/>
              </w:rPr>
            </w:pPr>
            <w:r w:rsidRPr="002F6FC6">
              <w:rPr>
                <w:color w:val="000000"/>
                <w:szCs w:val="24"/>
              </w:rPr>
              <w:t xml:space="preserve">повинно  бути  складено тендерні </w:t>
            </w:r>
            <w:r w:rsidRPr="002F6FC6">
              <w:rPr>
                <w:color w:val="000000"/>
                <w:szCs w:val="24"/>
              </w:rPr>
              <w:lastRenderedPageBreak/>
              <w:t>пропозиції</w:t>
            </w:r>
          </w:p>
        </w:tc>
        <w:tc>
          <w:tcPr>
            <w:tcW w:w="5787" w:type="dxa"/>
            <w:tcBorders>
              <w:top w:val="outset" w:sz="6" w:space="0" w:color="auto"/>
              <w:left w:val="outset" w:sz="6" w:space="0" w:color="auto"/>
              <w:bottom w:val="outset" w:sz="6" w:space="0" w:color="auto"/>
              <w:right w:val="outset" w:sz="6" w:space="0" w:color="auto"/>
            </w:tcBorders>
          </w:tcPr>
          <w:p w:rsidR="008B1D81" w:rsidRPr="002F6FC6" w:rsidRDefault="008B1D81" w:rsidP="000136F3">
            <w:pPr>
              <w:widowControl w:val="0"/>
              <w:ind w:firstLine="493"/>
              <w:jc w:val="both"/>
              <w:rPr>
                <w:sz w:val="22"/>
                <w:szCs w:val="22"/>
              </w:rPr>
            </w:pPr>
            <w:r w:rsidRPr="002F6FC6">
              <w:rPr>
                <w:sz w:val="22"/>
                <w:szCs w:val="22"/>
              </w:rPr>
              <w:lastRenderedPageBreak/>
              <w:t>Мова тендерної пропозиції – українська.</w:t>
            </w:r>
          </w:p>
          <w:p w:rsidR="008B1D81" w:rsidRPr="002F6FC6" w:rsidRDefault="008B1D81" w:rsidP="000136F3">
            <w:pPr>
              <w:ind w:firstLine="493"/>
              <w:jc w:val="both"/>
              <w:rPr>
                <w:sz w:val="22"/>
                <w:szCs w:val="22"/>
              </w:rPr>
            </w:pPr>
            <w:r w:rsidRPr="002F6FC6">
              <w:rPr>
                <w:sz w:val="22"/>
                <w:szCs w:val="22"/>
              </w:rPr>
              <w:t xml:space="preserve">Усі документи тендерної пропозиції, які готуються безпосередньо учасником повинні бути складені </w:t>
            </w:r>
            <w:r w:rsidRPr="002F6FC6">
              <w:rPr>
                <w:sz w:val="22"/>
                <w:szCs w:val="22"/>
              </w:rPr>
              <w:lastRenderedPageBreak/>
              <w:t xml:space="preserve">українською мовою. </w:t>
            </w:r>
          </w:p>
          <w:p w:rsidR="008B1D81" w:rsidRPr="002F6FC6" w:rsidRDefault="008B1D81" w:rsidP="000136F3">
            <w:pPr>
              <w:ind w:firstLine="493"/>
              <w:jc w:val="both"/>
              <w:rPr>
                <w:sz w:val="22"/>
                <w:szCs w:val="22"/>
              </w:rPr>
            </w:pPr>
            <w:r w:rsidRPr="002F6FC6">
              <w:rPr>
                <w:sz w:val="22"/>
                <w:szCs w:val="22"/>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B586D" w:rsidRPr="002F6FC6" w:rsidRDefault="008B1D81" w:rsidP="00236790">
            <w:pPr>
              <w:ind w:firstLine="493"/>
              <w:jc w:val="both"/>
              <w:rPr>
                <w:sz w:val="22"/>
                <w:szCs w:val="22"/>
              </w:rPr>
            </w:pPr>
            <w:r w:rsidRPr="002F6FC6">
              <w:rPr>
                <w:sz w:val="22"/>
                <w:szCs w:val="22"/>
              </w:rPr>
              <w:t>Переклад повинен бути посвідчений підписом перекладача та печаткою (у разі її використання) учасника торгів.</w:t>
            </w:r>
          </w:p>
        </w:tc>
      </w:tr>
      <w:tr w:rsidR="002509EA" w:rsidRPr="002F6FC6" w:rsidTr="00BC122D">
        <w:trPr>
          <w:tblCellSpacing w:w="0" w:type="dxa"/>
        </w:trPr>
        <w:tc>
          <w:tcPr>
            <w:tcW w:w="0" w:type="auto"/>
            <w:tcBorders>
              <w:top w:val="outset" w:sz="6" w:space="0" w:color="auto"/>
              <w:left w:val="outset" w:sz="6" w:space="0" w:color="auto"/>
              <w:bottom w:val="outset" w:sz="6" w:space="0" w:color="auto"/>
              <w:right w:val="outset" w:sz="6" w:space="0" w:color="auto"/>
            </w:tcBorders>
          </w:tcPr>
          <w:p w:rsidR="002509EA" w:rsidRPr="002F6FC6" w:rsidRDefault="002509EA" w:rsidP="002509EA">
            <w:pPr>
              <w:spacing w:before="150" w:after="150"/>
              <w:jc w:val="center"/>
              <w:rPr>
                <w:sz w:val="22"/>
                <w:szCs w:val="22"/>
              </w:rPr>
            </w:pPr>
            <w:r w:rsidRPr="002F6FC6">
              <w:rPr>
                <w:sz w:val="22"/>
                <w:szCs w:val="22"/>
              </w:rPr>
              <w:lastRenderedPageBreak/>
              <w:t>8</w:t>
            </w:r>
          </w:p>
        </w:tc>
        <w:tc>
          <w:tcPr>
            <w:tcW w:w="0" w:type="auto"/>
            <w:tcBorders>
              <w:top w:val="outset" w:sz="6" w:space="0" w:color="auto"/>
              <w:left w:val="outset" w:sz="6" w:space="0" w:color="auto"/>
              <w:bottom w:val="outset" w:sz="6" w:space="0" w:color="auto"/>
              <w:right w:val="outset" w:sz="6" w:space="0" w:color="auto"/>
            </w:tcBorders>
          </w:tcPr>
          <w:p w:rsidR="002509EA" w:rsidRPr="002F6FC6" w:rsidRDefault="002509EA" w:rsidP="006A364D">
            <w:pPr>
              <w:spacing w:before="150" w:after="150"/>
              <w:ind w:right="102" w:firstLine="304"/>
              <w:jc w:val="both"/>
              <w:rPr>
                <w:sz w:val="22"/>
                <w:szCs w:val="22"/>
              </w:rPr>
            </w:pPr>
            <w:r w:rsidRPr="002F6FC6">
              <w:rPr>
                <w:sz w:val="22"/>
                <w:szCs w:val="22"/>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787" w:type="dxa"/>
            <w:tcBorders>
              <w:top w:val="outset" w:sz="6" w:space="0" w:color="auto"/>
              <w:left w:val="outset" w:sz="6" w:space="0" w:color="auto"/>
              <w:bottom w:val="outset" w:sz="6" w:space="0" w:color="auto"/>
              <w:right w:val="outset" w:sz="6" w:space="0" w:color="auto"/>
            </w:tcBorders>
          </w:tcPr>
          <w:p w:rsidR="002509EA" w:rsidRPr="002F6FC6" w:rsidRDefault="002509EA" w:rsidP="000136F3">
            <w:pPr>
              <w:ind w:firstLine="493"/>
              <w:jc w:val="both"/>
              <w:rPr>
                <w:sz w:val="22"/>
                <w:szCs w:val="22"/>
              </w:rPr>
            </w:pPr>
            <w:r w:rsidRPr="002F6FC6">
              <w:rPr>
                <w:sz w:val="22"/>
                <w:szCs w:val="22"/>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w:t>
            </w:r>
            <w:r w:rsidR="00236790" w:rsidRPr="002F6FC6">
              <w:rPr>
                <w:sz w:val="22"/>
                <w:szCs w:val="22"/>
              </w:rPr>
              <w:t>про проведення відкритих торгів з особливостями.</w:t>
            </w:r>
          </w:p>
          <w:p w:rsidR="002509EA" w:rsidRPr="002F6FC6" w:rsidRDefault="002509EA" w:rsidP="000136F3">
            <w:pPr>
              <w:spacing w:before="150" w:after="150"/>
              <w:jc w:val="both"/>
              <w:rPr>
                <w:sz w:val="22"/>
                <w:szCs w:val="22"/>
              </w:rPr>
            </w:pPr>
          </w:p>
        </w:tc>
      </w:tr>
      <w:tr w:rsidR="002509EA" w:rsidRPr="002F6FC6" w:rsidTr="00BC122D">
        <w:trPr>
          <w:trHeight w:val="172"/>
          <w:tblCellSpacing w:w="0" w:type="dxa"/>
        </w:trPr>
        <w:tc>
          <w:tcPr>
            <w:tcW w:w="10662" w:type="dxa"/>
            <w:gridSpan w:val="3"/>
            <w:tcBorders>
              <w:top w:val="outset" w:sz="6" w:space="0" w:color="auto"/>
              <w:left w:val="outset" w:sz="6" w:space="0" w:color="auto"/>
              <w:bottom w:val="outset" w:sz="6" w:space="0" w:color="auto"/>
              <w:right w:val="outset" w:sz="6" w:space="0" w:color="auto"/>
            </w:tcBorders>
            <w:vAlign w:val="center"/>
          </w:tcPr>
          <w:p w:rsidR="002509EA" w:rsidRPr="002F6FC6" w:rsidRDefault="002509EA" w:rsidP="003C3AB5">
            <w:pPr>
              <w:pStyle w:val="a4"/>
              <w:spacing w:before="0" w:beforeAutospacing="0" w:after="0" w:afterAutospacing="0"/>
              <w:jc w:val="center"/>
              <w:rPr>
                <w:b/>
                <w:bCs/>
                <w:color w:val="000000"/>
                <w:szCs w:val="24"/>
              </w:rPr>
            </w:pPr>
            <w:r w:rsidRPr="002F6FC6">
              <w:rPr>
                <w:b/>
                <w:bCs/>
                <w:color w:val="000000"/>
                <w:szCs w:val="24"/>
              </w:rPr>
              <w:t>Розділ II.    Порядок внесення змін та надання роз'яснень до тендерної документації</w:t>
            </w:r>
          </w:p>
        </w:tc>
      </w:tr>
      <w:tr w:rsidR="002509EA" w:rsidRPr="002F6FC6" w:rsidTr="00BC122D">
        <w:trPr>
          <w:tblCellSpacing w:w="0" w:type="dxa"/>
        </w:trPr>
        <w:tc>
          <w:tcPr>
            <w:tcW w:w="0" w:type="auto"/>
            <w:tcBorders>
              <w:top w:val="outset" w:sz="6" w:space="0" w:color="auto"/>
              <w:left w:val="outset" w:sz="6" w:space="0" w:color="auto"/>
              <w:bottom w:val="outset" w:sz="6" w:space="0" w:color="auto"/>
              <w:right w:val="outset" w:sz="6" w:space="0" w:color="auto"/>
            </w:tcBorders>
          </w:tcPr>
          <w:p w:rsidR="002509EA" w:rsidRPr="002F6FC6" w:rsidRDefault="002509EA" w:rsidP="00D614FB">
            <w:pPr>
              <w:pStyle w:val="a4"/>
              <w:spacing w:before="0" w:beforeAutospacing="0" w:after="0" w:afterAutospacing="0"/>
              <w:jc w:val="center"/>
              <w:rPr>
                <w:color w:val="000000"/>
                <w:szCs w:val="24"/>
              </w:rPr>
            </w:pPr>
            <w:r w:rsidRPr="002F6FC6">
              <w:rPr>
                <w:color w:val="000000"/>
                <w:szCs w:val="24"/>
              </w:rPr>
              <w:t>1</w:t>
            </w:r>
          </w:p>
        </w:tc>
        <w:tc>
          <w:tcPr>
            <w:tcW w:w="0" w:type="auto"/>
            <w:tcBorders>
              <w:top w:val="outset" w:sz="6" w:space="0" w:color="auto"/>
              <w:left w:val="outset" w:sz="6" w:space="0" w:color="auto"/>
              <w:bottom w:val="outset" w:sz="6" w:space="0" w:color="auto"/>
              <w:right w:val="outset" w:sz="6" w:space="0" w:color="auto"/>
            </w:tcBorders>
          </w:tcPr>
          <w:p w:rsidR="002509EA" w:rsidRPr="002F6FC6" w:rsidRDefault="002509EA" w:rsidP="006D6BF6">
            <w:pPr>
              <w:pStyle w:val="a4"/>
              <w:spacing w:before="0" w:beforeAutospacing="0" w:after="0" w:afterAutospacing="0"/>
              <w:ind w:left="96" w:right="55"/>
              <w:jc w:val="both"/>
              <w:rPr>
                <w:color w:val="000000"/>
                <w:szCs w:val="24"/>
              </w:rPr>
            </w:pPr>
            <w:r w:rsidRPr="002F6FC6">
              <w:rPr>
                <w:color w:val="000000"/>
                <w:szCs w:val="24"/>
              </w:rPr>
              <w:t xml:space="preserve">Процедура надання роз’яснень щодо тендерної документації </w:t>
            </w:r>
          </w:p>
        </w:tc>
        <w:tc>
          <w:tcPr>
            <w:tcW w:w="5787" w:type="dxa"/>
            <w:tcBorders>
              <w:top w:val="outset" w:sz="6" w:space="0" w:color="auto"/>
              <w:left w:val="outset" w:sz="6" w:space="0" w:color="auto"/>
              <w:bottom w:val="outset" w:sz="6" w:space="0" w:color="auto"/>
              <w:right w:val="outset" w:sz="6" w:space="0" w:color="auto"/>
            </w:tcBorders>
          </w:tcPr>
          <w:p w:rsidR="002509EA" w:rsidRPr="002F6FC6" w:rsidRDefault="002509EA" w:rsidP="002509EA">
            <w:pPr>
              <w:ind w:firstLine="635"/>
              <w:jc w:val="both"/>
              <w:rPr>
                <w:sz w:val="22"/>
                <w:szCs w:val="22"/>
              </w:rPr>
            </w:pPr>
            <w:r w:rsidRPr="002F6FC6">
              <w:rPr>
                <w:sz w:val="22"/>
                <w:szCs w:val="22"/>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509EA" w:rsidRPr="002F6FC6" w:rsidRDefault="002509EA" w:rsidP="002509EA">
            <w:pPr>
              <w:ind w:firstLine="635"/>
              <w:jc w:val="both"/>
              <w:rPr>
                <w:sz w:val="22"/>
                <w:szCs w:val="22"/>
              </w:rPr>
            </w:pPr>
            <w:r w:rsidRPr="002F6FC6">
              <w:rPr>
                <w:sz w:val="22"/>
                <w:szCs w:val="22"/>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509EA" w:rsidRPr="002F6FC6" w:rsidRDefault="002509EA" w:rsidP="002509EA">
            <w:pPr>
              <w:pStyle w:val="a4"/>
              <w:spacing w:before="0" w:beforeAutospacing="0" w:after="0" w:afterAutospacing="0"/>
              <w:ind w:left="139" w:right="97" w:firstLine="635"/>
              <w:jc w:val="both"/>
              <w:rPr>
                <w:color w:val="000000"/>
                <w:szCs w:val="24"/>
              </w:rPr>
            </w:pPr>
            <w:r w:rsidRPr="002F6FC6">
              <w:rPr>
                <w:sz w:val="22"/>
                <w:szCs w:val="22"/>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509EA" w:rsidRPr="002F6FC6" w:rsidTr="00BC122D">
        <w:trPr>
          <w:tblCellSpacing w:w="0" w:type="dxa"/>
        </w:trPr>
        <w:tc>
          <w:tcPr>
            <w:tcW w:w="0" w:type="auto"/>
            <w:tcBorders>
              <w:top w:val="outset" w:sz="6" w:space="0" w:color="auto"/>
              <w:left w:val="outset" w:sz="6" w:space="0" w:color="auto"/>
              <w:bottom w:val="outset" w:sz="6" w:space="0" w:color="auto"/>
              <w:right w:val="outset" w:sz="6" w:space="0" w:color="auto"/>
            </w:tcBorders>
          </w:tcPr>
          <w:p w:rsidR="002509EA" w:rsidRPr="002F6FC6" w:rsidRDefault="002509EA" w:rsidP="00D614FB">
            <w:pPr>
              <w:pStyle w:val="a4"/>
              <w:spacing w:before="0" w:beforeAutospacing="0" w:after="0" w:afterAutospacing="0"/>
              <w:jc w:val="center"/>
              <w:rPr>
                <w:color w:val="000000"/>
                <w:szCs w:val="24"/>
              </w:rPr>
            </w:pPr>
            <w:r w:rsidRPr="002F6FC6">
              <w:rPr>
                <w:color w:val="000000"/>
                <w:szCs w:val="24"/>
              </w:rPr>
              <w:t>2</w:t>
            </w:r>
          </w:p>
        </w:tc>
        <w:tc>
          <w:tcPr>
            <w:tcW w:w="0" w:type="auto"/>
            <w:tcBorders>
              <w:top w:val="outset" w:sz="6" w:space="0" w:color="auto"/>
              <w:left w:val="outset" w:sz="6" w:space="0" w:color="auto"/>
              <w:bottom w:val="outset" w:sz="6" w:space="0" w:color="auto"/>
              <w:right w:val="outset" w:sz="6" w:space="0" w:color="auto"/>
            </w:tcBorders>
          </w:tcPr>
          <w:p w:rsidR="002509EA" w:rsidRPr="002F6FC6" w:rsidRDefault="002509EA" w:rsidP="006D6BF6">
            <w:pPr>
              <w:pStyle w:val="a4"/>
              <w:spacing w:before="0" w:beforeAutospacing="0" w:after="0" w:afterAutospacing="0"/>
              <w:ind w:left="96" w:right="55"/>
              <w:jc w:val="both"/>
              <w:rPr>
                <w:color w:val="000000"/>
                <w:szCs w:val="24"/>
              </w:rPr>
            </w:pPr>
            <w:r w:rsidRPr="002F6FC6">
              <w:rPr>
                <w:color w:val="000000"/>
                <w:szCs w:val="24"/>
              </w:rPr>
              <w:t>Унесення змін до тендерної документації</w:t>
            </w:r>
          </w:p>
        </w:tc>
        <w:tc>
          <w:tcPr>
            <w:tcW w:w="5787" w:type="dxa"/>
            <w:tcBorders>
              <w:top w:val="outset" w:sz="6" w:space="0" w:color="auto"/>
              <w:left w:val="outset" w:sz="6" w:space="0" w:color="auto"/>
              <w:bottom w:val="outset" w:sz="6" w:space="0" w:color="auto"/>
              <w:right w:val="outset" w:sz="6" w:space="0" w:color="auto"/>
            </w:tcBorders>
          </w:tcPr>
          <w:p w:rsidR="002509EA" w:rsidRPr="002F6FC6" w:rsidRDefault="002509EA" w:rsidP="002509EA">
            <w:pPr>
              <w:spacing w:before="150" w:after="150"/>
              <w:ind w:firstLine="493"/>
              <w:jc w:val="both"/>
              <w:rPr>
                <w:sz w:val="22"/>
                <w:szCs w:val="22"/>
              </w:rPr>
            </w:pPr>
            <w:r w:rsidRPr="002F6FC6">
              <w:rPr>
                <w:lang w:eastAsia="uk-UA"/>
              </w:rPr>
              <w:t xml:space="preserve"> </w:t>
            </w:r>
            <w:r w:rsidRPr="002F6FC6">
              <w:rPr>
                <w:sz w:val="22"/>
                <w:szCs w:val="22"/>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509EA" w:rsidRPr="002F6FC6" w:rsidRDefault="002509EA" w:rsidP="002509EA">
            <w:pPr>
              <w:pStyle w:val="rvps2"/>
              <w:shd w:val="clear" w:color="auto" w:fill="FFFFFF"/>
              <w:spacing w:before="0" w:beforeAutospacing="0" w:after="150" w:afterAutospacing="0"/>
              <w:ind w:firstLine="493"/>
              <w:jc w:val="both"/>
              <w:rPr>
                <w:lang w:val="uk-UA"/>
              </w:rPr>
            </w:pPr>
            <w:r w:rsidRPr="002F6FC6">
              <w:rPr>
                <w:sz w:val="22"/>
                <w:szCs w:val="22"/>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w:t>
            </w:r>
            <w:r w:rsidRPr="002F6FC6">
              <w:rPr>
                <w:sz w:val="22"/>
                <w:szCs w:val="22"/>
                <w:lang w:val="uk-UA"/>
              </w:rPr>
              <w:lastRenderedPageBreak/>
              <w:t xml:space="preserve">документації у </w:t>
            </w:r>
            <w:proofErr w:type="spellStart"/>
            <w:r w:rsidRPr="002F6FC6">
              <w:rPr>
                <w:sz w:val="22"/>
                <w:szCs w:val="22"/>
                <w:lang w:val="uk-UA"/>
              </w:rPr>
              <w:t>машинозчитувальному</w:t>
            </w:r>
            <w:proofErr w:type="spellEnd"/>
            <w:r w:rsidRPr="002F6FC6">
              <w:rPr>
                <w:sz w:val="22"/>
                <w:szCs w:val="22"/>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2509EA" w:rsidRPr="002F6FC6" w:rsidTr="00BC122D">
        <w:trPr>
          <w:trHeight w:val="190"/>
          <w:tblCellSpacing w:w="0" w:type="dxa"/>
        </w:trPr>
        <w:tc>
          <w:tcPr>
            <w:tcW w:w="10662" w:type="dxa"/>
            <w:gridSpan w:val="3"/>
            <w:tcBorders>
              <w:top w:val="outset" w:sz="6" w:space="0" w:color="auto"/>
              <w:left w:val="outset" w:sz="6" w:space="0" w:color="auto"/>
              <w:bottom w:val="outset" w:sz="6" w:space="0" w:color="auto"/>
              <w:right w:val="outset" w:sz="6" w:space="0" w:color="auto"/>
            </w:tcBorders>
            <w:vAlign w:val="center"/>
          </w:tcPr>
          <w:p w:rsidR="002509EA" w:rsidRPr="002F6FC6" w:rsidRDefault="002509EA" w:rsidP="007F4858">
            <w:pPr>
              <w:pStyle w:val="a4"/>
              <w:spacing w:before="0" w:beforeAutospacing="0" w:after="0" w:afterAutospacing="0"/>
              <w:jc w:val="center"/>
              <w:rPr>
                <w:b/>
                <w:szCs w:val="24"/>
              </w:rPr>
            </w:pPr>
            <w:r w:rsidRPr="002F6FC6">
              <w:rPr>
                <w:b/>
                <w:bCs/>
                <w:szCs w:val="24"/>
              </w:rPr>
              <w:lastRenderedPageBreak/>
              <w:t xml:space="preserve">Розділ III.      </w:t>
            </w:r>
            <w:r w:rsidRPr="002F6FC6">
              <w:rPr>
                <w:b/>
                <w:szCs w:val="24"/>
              </w:rPr>
              <w:t>Інструкція з підготовки тендерної пропозиції</w:t>
            </w:r>
          </w:p>
        </w:tc>
      </w:tr>
      <w:tr w:rsidR="002509EA" w:rsidRPr="002F6FC6" w:rsidTr="00BC122D">
        <w:trPr>
          <w:tblCellSpacing w:w="0" w:type="dxa"/>
        </w:trPr>
        <w:tc>
          <w:tcPr>
            <w:tcW w:w="0" w:type="auto"/>
            <w:tcBorders>
              <w:top w:val="outset" w:sz="6" w:space="0" w:color="auto"/>
              <w:left w:val="outset" w:sz="6" w:space="0" w:color="auto"/>
              <w:bottom w:val="outset" w:sz="6" w:space="0" w:color="auto"/>
              <w:right w:val="outset" w:sz="6" w:space="0" w:color="auto"/>
            </w:tcBorders>
          </w:tcPr>
          <w:p w:rsidR="002509EA" w:rsidRPr="002F6FC6" w:rsidRDefault="002509EA" w:rsidP="003C3AB5">
            <w:pPr>
              <w:pStyle w:val="a4"/>
              <w:spacing w:before="0" w:beforeAutospacing="0" w:after="0" w:afterAutospacing="0"/>
              <w:jc w:val="center"/>
              <w:rPr>
                <w:color w:val="000000"/>
                <w:szCs w:val="24"/>
              </w:rPr>
            </w:pPr>
            <w:r w:rsidRPr="002F6FC6">
              <w:rPr>
                <w:color w:val="000000"/>
                <w:szCs w:val="24"/>
              </w:rPr>
              <w:t>1</w:t>
            </w:r>
          </w:p>
        </w:tc>
        <w:tc>
          <w:tcPr>
            <w:tcW w:w="0" w:type="auto"/>
            <w:tcBorders>
              <w:top w:val="outset" w:sz="6" w:space="0" w:color="auto"/>
              <w:left w:val="outset" w:sz="6" w:space="0" w:color="auto"/>
              <w:bottom w:val="outset" w:sz="6" w:space="0" w:color="auto"/>
              <w:right w:val="outset" w:sz="6" w:space="0" w:color="auto"/>
            </w:tcBorders>
          </w:tcPr>
          <w:p w:rsidR="002509EA" w:rsidRPr="002F6FC6" w:rsidRDefault="002509EA" w:rsidP="006D6BF6">
            <w:pPr>
              <w:pStyle w:val="a4"/>
              <w:spacing w:before="0" w:beforeAutospacing="0" w:after="0" w:afterAutospacing="0"/>
              <w:ind w:left="96" w:right="55"/>
              <w:jc w:val="both"/>
              <w:rPr>
                <w:color w:val="000000"/>
                <w:szCs w:val="24"/>
              </w:rPr>
            </w:pPr>
            <w:r w:rsidRPr="002F6FC6">
              <w:rPr>
                <w:color w:val="000000"/>
                <w:szCs w:val="24"/>
              </w:rPr>
              <w:t>Зміст і спосіб подання тендерної пропозиції.</w:t>
            </w:r>
          </w:p>
          <w:p w:rsidR="002509EA" w:rsidRPr="002F6FC6" w:rsidRDefault="002509EA" w:rsidP="006D6BF6">
            <w:pPr>
              <w:pStyle w:val="a4"/>
              <w:spacing w:before="0" w:beforeAutospacing="0" w:after="0" w:afterAutospacing="0"/>
              <w:ind w:left="96" w:right="55"/>
              <w:jc w:val="both"/>
              <w:rPr>
                <w:color w:val="000000"/>
                <w:szCs w:val="24"/>
              </w:rPr>
            </w:pPr>
            <w:r w:rsidRPr="002F6FC6">
              <w:rPr>
                <w:rStyle w:val="rvts0"/>
                <w:szCs w:val="24"/>
              </w:rPr>
              <w:t>О</w:t>
            </w:r>
            <w:r w:rsidRPr="002F6FC6">
              <w:rPr>
                <w:rStyle w:val="rvts0"/>
                <w:szCs w:val="24"/>
                <w:lang w:eastAsia="uk-UA"/>
              </w:rPr>
              <w:t>пис та приклади формальних (несуттєвих) помилок, допущення яких учасниками не призведе до відхилення їх тендерних пропозицій</w:t>
            </w:r>
            <w:r w:rsidRPr="002F6FC6">
              <w:rPr>
                <w:rStyle w:val="rvts0"/>
                <w:color w:val="FF0000"/>
                <w:szCs w:val="24"/>
                <w:lang w:eastAsia="uk-UA"/>
              </w:rPr>
              <w:t>.</w:t>
            </w:r>
          </w:p>
        </w:tc>
        <w:tc>
          <w:tcPr>
            <w:tcW w:w="5787" w:type="dxa"/>
            <w:tcBorders>
              <w:top w:val="outset" w:sz="6" w:space="0" w:color="auto"/>
              <w:left w:val="outset" w:sz="6" w:space="0" w:color="auto"/>
              <w:bottom w:val="outset" w:sz="6" w:space="0" w:color="auto"/>
              <w:right w:val="outset" w:sz="6" w:space="0" w:color="auto"/>
            </w:tcBorders>
          </w:tcPr>
          <w:p w:rsidR="002509EA" w:rsidRPr="002F6FC6" w:rsidRDefault="002509EA" w:rsidP="000E08C0">
            <w:pPr>
              <w:pStyle w:val="a4"/>
              <w:spacing w:before="0" w:beforeAutospacing="0" w:after="0" w:afterAutospacing="0"/>
              <w:ind w:left="139" w:right="97" w:firstLine="425"/>
              <w:jc w:val="both"/>
              <w:rPr>
                <w:szCs w:val="24"/>
              </w:rPr>
            </w:pPr>
            <w:r w:rsidRPr="002F6FC6">
              <w:rPr>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w:t>
            </w:r>
            <w:r w:rsidRPr="002F6FC6">
              <w:rPr>
                <w:lang w:eastAsia="uk-UA"/>
              </w:rPr>
              <w:t xml:space="preserve">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w:t>
            </w:r>
            <w:r w:rsidRPr="002F6FC6">
              <w:rPr>
                <w:szCs w:val="24"/>
              </w:rPr>
              <w:t xml:space="preserve"> та завантаження файлів з:</w:t>
            </w:r>
          </w:p>
          <w:p w:rsidR="002509EA" w:rsidRPr="002F6FC6" w:rsidRDefault="002509EA" w:rsidP="005B24B7">
            <w:pPr>
              <w:pStyle w:val="a4"/>
              <w:numPr>
                <w:ilvl w:val="0"/>
                <w:numId w:val="3"/>
              </w:numPr>
              <w:spacing w:before="0" w:beforeAutospacing="0" w:after="0" w:afterAutospacing="0"/>
              <w:ind w:left="139" w:right="97" w:firstLine="425"/>
              <w:jc w:val="both"/>
              <w:rPr>
                <w:szCs w:val="24"/>
              </w:rPr>
            </w:pPr>
            <w:r w:rsidRPr="002F6FC6">
              <w:rPr>
                <w:szCs w:val="24"/>
              </w:rPr>
              <w:t xml:space="preserve">документами, </w:t>
            </w:r>
            <w:r w:rsidRPr="002F6FC6">
              <w:rPr>
                <w:lang w:eastAsia="uk-UA"/>
              </w:rPr>
              <w:t>про технічні, якісні характеристики предмета закупівлі, а також відповідні технічні специфікації, маркування, сертифікати, прот</w:t>
            </w:r>
            <w:r w:rsidR="00826221" w:rsidRPr="002F6FC6">
              <w:rPr>
                <w:lang w:eastAsia="uk-UA"/>
              </w:rPr>
              <w:t xml:space="preserve">околи випробувань та інші вимоги щодо </w:t>
            </w:r>
            <w:r w:rsidRPr="002F6FC6">
              <w:rPr>
                <w:lang w:eastAsia="uk-UA"/>
              </w:rPr>
              <w:t xml:space="preserve"> підтвердження відповідності згідно з </w:t>
            </w:r>
            <w:r w:rsidRPr="002F6FC6">
              <w:rPr>
                <w:b/>
                <w:shd w:val="clear" w:color="auto" w:fill="FFE599"/>
              </w:rPr>
              <w:t>Додатком №</w:t>
            </w:r>
            <w:r w:rsidR="00A94C75" w:rsidRPr="002F6FC6">
              <w:rPr>
                <w:b/>
                <w:shd w:val="clear" w:color="auto" w:fill="FFE599"/>
              </w:rPr>
              <w:t>2</w:t>
            </w:r>
            <w:r w:rsidR="00A94C75" w:rsidRPr="002F6FC6">
              <w:rPr>
                <w:szCs w:val="24"/>
              </w:rPr>
              <w:t xml:space="preserve"> до Тендерної документації;</w:t>
            </w:r>
            <w:r w:rsidRPr="002F6FC6">
              <w:rPr>
                <w:szCs w:val="24"/>
              </w:rPr>
              <w:t>;</w:t>
            </w:r>
          </w:p>
          <w:p w:rsidR="002509EA" w:rsidRPr="002F6FC6" w:rsidRDefault="002509EA" w:rsidP="000E08C0">
            <w:pPr>
              <w:pStyle w:val="a4"/>
              <w:numPr>
                <w:ilvl w:val="0"/>
                <w:numId w:val="3"/>
              </w:numPr>
              <w:spacing w:before="0" w:beforeAutospacing="0" w:after="0" w:afterAutospacing="0"/>
              <w:ind w:left="139" w:right="97" w:firstLine="425"/>
              <w:jc w:val="both"/>
              <w:rPr>
                <w:szCs w:val="24"/>
              </w:rPr>
            </w:pPr>
            <w:r w:rsidRPr="002F6FC6">
              <w:rPr>
                <w:szCs w:val="24"/>
              </w:rPr>
              <w:t xml:space="preserve">інформацією та документами щодо відповідності учасника вимогам, визначеним у статті 17 Закону згідно з  </w:t>
            </w:r>
            <w:r w:rsidRPr="002F6FC6">
              <w:rPr>
                <w:b/>
                <w:shd w:val="clear" w:color="auto" w:fill="FFE599"/>
              </w:rPr>
              <w:t>Додатком №</w:t>
            </w:r>
            <w:r w:rsidR="00641305" w:rsidRPr="002F6FC6">
              <w:rPr>
                <w:b/>
                <w:shd w:val="clear" w:color="auto" w:fill="FFE599"/>
              </w:rPr>
              <w:t>4</w:t>
            </w:r>
            <w:r w:rsidR="00A94C75" w:rsidRPr="002F6FC6">
              <w:rPr>
                <w:b/>
                <w:shd w:val="clear" w:color="auto" w:fill="FFE599"/>
              </w:rPr>
              <w:t xml:space="preserve"> </w:t>
            </w:r>
            <w:r w:rsidRPr="002F6FC6">
              <w:rPr>
                <w:szCs w:val="24"/>
              </w:rPr>
              <w:t>до Тендерної документації;</w:t>
            </w:r>
          </w:p>
          <w:p w:rsidR="002509EA" w:rsidRPr="002F6FC6" w:rsidRDefault="002509EA" w:rsidP="000E08C0">
            <w:pPr>
              <w:pStyle w:val="a4"/>
              <w:numPr>
                <w:ilvl w:val="0"/>
                <w:numId w:val="3"/>
              </w:numPr>
              <w:spacing w:before="0" w:beforeAutospacing="0" w:after="0" w:afterAutospacing="0"/>
              <w:ind w:left="139" w:right="97" w:firstLine="425"/>
              <w:jc w:val="both"/>
              <w:rPr>
                <w:szCs w:val="24"/>
              </w:rPr>
            </w:pPr>
            <w:r w:rsidRPr="002F6FC6">
              <w:rPr>
                <w:szCs w:val="24"/>
              </w:rPr>
              <w:t xml:space="preserve"> з іншою інформацією і документами, визначеними </w:t>
            </w:r>
            <w:r w:rsidR="00641305" w:rsidRPr="002F6FC6">
              <w:rPr>
                <w:b/>
                <w:shd w:val="clear" w:color="auto" w:fill="FFE599"/>
              </w:rPr>
              <w:t>Додатком №5</w:t>
            </w:r>
            <w:r w:rsidRPr="002F6FC6">
              <w:rPr>
                <w:b/>
                <w:shd w:val="clear" w:color="auto" w:fill="FFE599"/>
              </w:rPr>
              <w:t xml:space="preserve"> </w:t>
            </w:r>
            <w:r w:rsidRPr="002F6FC6">
              <w:rPr>
                <w:szCs w:val="24"/>
              </w:rPr>
              <w:t>до Тендерної документації;</w:t>
            </w:r>
          </w:p>
          <w:p w:rsidR="002509EA" w:rsidRPr="002F6FC6" w:rsidRDefault="002509EA" w:rsidP="000E08C0">
            <w:pPr>
              <w:pStyle w:val="a4"/>
              <w:numPr>
                <w:ilvl w:val="0"/>
                <w:numId w:val="3"/>
              </w:numPr>
              <w:spacing w:before="0" w:beforeAutospacing="0" w:after="0" w:afterAutospacing="0"/>
              <w:ind w:left="139" w:right="97" w:firstLine="425"/>
              <w:jc w:val="both"/>
              <w:rPr>
                <w:szCs w:val="24"/>
              </w:rPr>
            </w:pPr>
            <w:r w:rsidRPr="002F6FC6">
              <w:rPr>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2509EA" w:rsidRPr="002F6FC6" w:rsidRDefault="002509EA" w:rsidP="000E08C0">
            <w:pPr>
              <w:pStyle w:val="a4"/>
              <w:spacing w:before="0" w:beforeAutospacing="0" w:after="0" w:afterAutospacing="0"/>
              <w:ind w:left="139" w:right="97" w:firstLine="425"/>
              <w:jc w:val="both"/>
              <w:rPr>
                <w:szCs w:val="24"/>
              </w:rPr>
            </w:pPr>
            <w:r w:rsidRPr="002F6FC6">
              <w:rPr>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049AF" w:rsidRPr="002F6FC6" w:rsidRDefault="000049AF" w:rsidP="000E08C0">
            <w:pPr>
              <w:ind w:left="139" w:firstLine="425"/>
              <w:jc w:val="both"/>
              <w:rPr>
                <w:bCs/>
              </w:rPr>
            </w:pPr>
            <w:r w:rsidRPr="002F6FC6">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F6FC6">
              <w:rPr>
                <w:lang w:eastAsia="uk-UA"/>
              </w:rPr>
              <w:t xml:space="preserve">  у вигляді придатному для </w:t>
            </w:r>
            <w:proofErr w:type="spellStart"/>
            <w:r w:rsidRPr="002F6FC6">
              <w:rPr>
                <w:lang w:eastAsia="uk-UA"/>
              </w:rPr>
              <w:t>машинозчитування</w:t>
            </w:r>
            <w:proofErr w:type="spellEnd"/>
            <w:r w:rsidRPr="002F6FC6">
              <w:rPr>
                <w:lang w:eastAsia="uk-UA"/>
              </w:rPr>
              <w:t xml:space="preserve"> (файли з розширенням «.</w:t>
            </w:r>
            <w:proofErr w:type="spellStart"/>
            <w:r w:rsidRPr="002F6FC6">
              <w:t>pdf</w:t>
            </w:r>
            <w:proofErr w:type="spellEnd"/>
            <w:r w:rsidRPr="002F6FC6">
              <w:t>.», «.</w:t>
            </w:r>
            <w:proofErr w:type="spellStart"/>
            <w:r w:rsidRPr="002F6FC6">
              <w:t>jpeg</w:t>
            </w:r>
            <w:proofErr w:type="spellEnd"/>
            <w:r w:rsidRPr="002F6FC6">
              <w:t>.» та інші, які забезпечують можливість ознайомлення зі змістом такого документу) із зазначення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w:t>
            </w:r>
            <w:r w:rsidRPr="002F6FC6">
              <w:rPr>
                <w:rFonts w:ascii="Calibri" w:hAnsi="Calibri" w:cs="Calibri"/>
              </w:rPr>
              <w:t xml:space="preserve"> </w:t>
            </w:r>
            <w:r w:rsidRPr="002F6FC6">
              <w:t>У разі, якщо будь-який документ (файл) містить пароль або пошкоджений, що унеможливлює його перегляд, тендерна пропозиція такого учасника вважається такою, що не відповідає встановленим </w:t>
            </w:r>
            <w:hyperlink r:id="rId9" w:anchor="n1422" w:history="1">
              <w:r w:rsidRPr="002F6FC6">
                <w:t>абзацом першим</w:t>
              </w:r>
            </w:hyperlink>
            <w:r w:rsidRPr="002F6FC6">
              <w:t xml:space="preserve"> частини третьої статті 22 Закону вимогам до учасника відповідно до законодавства та </w:t>
            </w:r>
            <w:r w:rsidRPr="002F6FC6">
              <w:rPr>
                <w:bCs/>
              </w:rPr>
              <w:t xml:space="preserve">його пропозицію буде </w:t>
            </w:r>
            <w:r w:rsidR="000249E3" w:rsidRPr="002F6FC6">
              <w:rPr>
                <w:bCs/>
              </w:rPr>
              <w:t>відхилене</w:t>
            </w:r>
            <w:r w:rsidRPr="002F6FC6">
              <w:rPr>
                <w:bCs/>
              </w:rPr>
              <w:t xml:space="preserve"> на підставі абзацу 6 </w:t>
            </w:r>
            <w:r w:rsidRPr="002F6FC6">
              <w:rPr>
                <w:bCs/>
              </w:rPr>
              <w:lastRenderedPageBreak/>
              <w:t>підпункту 2 пункту 41 Особливостей.</w:t>
            </w:r>
          </w:p>
          <w:p w:rsidR="000049AF" w:rsidRPr="002F6FC6" w:rsidRDefault="000049AF" w:rsidP="000E08C0">
            <w:pPr>
              <w:widowControl w:val="0"/>
              <w:ind w:left="139" w:firstLine="425"/>
              <w:jc w:val="both"/>
              <w:rPr>
                <w:bCs/>
              </w:rPr>
            </w:pPr>
            <w:bookmarkStart w:id="0" w:name="_Hlk52459287"/>
            <w:r w:rsidRPr="002F6FC6">
              <w:rPr>
                <w:bCs/>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F6FC6">
              <w:rPr>
                <w:bCs/>
              </w:rPr>
              <w:t>скан</w:t>
            </w:r>
            <w:proofErr w:type="spellEnd"/>
            <w:r w:rsidRPr="002F6FC6">
              <w:rPr>
                <w:bCs/>
              </w:rPr>
              <w:t xml:space="preserve">-копій через електронну систему закупівель. Тендерна пропозиція учасника має відповідати ряду вимог: </w:t>
            </w:r>
          </w:p>
          <w:p w:rsidR="000049AF" w:rsidRPr="002F6FC6" w:rsidRDefault="000049AF" w:rsidP="000E08C0">
            <w:pPr>
              <w:widowControl w:val="0"/>
              <w:ind w:left="139" w:firstLine="425"/>
              <w:jc w:val="both"/>
              <w:rPr>
                <w:bCs/>
              </w:rPr>
            </w:pPr>
            <w:r w:rsidRPr="002F6FC6">
              <w:rPr>
                <w:bCs/>
              </w:rPr>
              <w:t xml:space="preserve">1) документи мають бути чіткими та розбірливими для читання; </w:t>
            </w:r>
          </w:p>
          <w:p w:rsidR="000049AF" w:rsidRPr="002F6FC6" w:rsidRDefault="000049AF" w:rsidP="000E08C0">
            <w:pPr>
              <w:widowControl w:val="0"/>
              <w:ind w:left="139" w:firstLine="425"/>
              <w:jc w:val="both"/>
              <w:rPr>
                <w:bCs/>
              </w:rPr>
            </w:pPr>
            <w:r w:rsidRPr="002F6FC6">
              <w:rPr>
                <w:bCs/>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rsidR="000049AF" w:rsidRPr="002F6FC6" w:rsidRDefault="000049AF" w:rsidP="000E08C0">
            <w:pPr>
              <w:widowControl w:val="0"/>
              <w:ind w:left="139" w:firstLine="425"/>
              <w:jc w:val="both"/>
              <w:rPr>
                <w:bCs/>
              </w:rPr>
            </w:pPr>
            <w:r w:rsidRPr="002F6FC6">
              <w:rPr>
                <w:bCs/>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rsidR="000049AF" w:rsidRPr="002F6FC6" w:rsidRDefault="000049AF" w:rsidP="000E08C0">
            <w:pPr>
              <w:widowControl w:val="0"/>
              <w:ind w:left="139" w:firstLine="425"/>
              <w:jc w:val="both"/>
              <w:rPr>
                <w:bCs/>
              </w:rPr>
            </w:pPr>
            <w:r w:rsidRPr="002F6FC6">
              <w:rPr>
                <w:bCs/>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0049AF" w:rsidRPr="002F6FC6" w:rsidRDefault="000049AF" w:rsidP="000E08C0">
            <w:pPr>
              <w:widowControl w:val="0"/>
              <w:ind w:left="139" w:firstLine="425"/>
              <w:jc w:val="both"/>
              <w:rPr>
                <w:bCs/>
              </w:rPr>
            </w:pPr>
            <w:r w:rsidRPr="002F6FC6">
              <w:rPr>
                <w:bCs/>
              </w:rPr>
              <w:t xml:space="preserve">Винятки: </w:t>
            </w:r>
          </w:p>
          <w:p w:rsidR="000049AF" w:rsidRPr="002F6FC6" w:rsidRDefault="000049AF" w:rsidP="000E08C0">
            <w:pPr>
              <w:widowControl w:val="0"/>
              <w:ind w:left="139" w:firstLine="425"/>
              <w:jc w:val="both"/>
              <w:rPr>
                <w:bCs/>
              </w:rPr>
            </w:pPr>
            <w:r w:rsidRPr="002F6FC6">
              <w:rPr>
                <w:bCs/>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rsidR="000049AF" w:rsidRPr="002F6FC6" w:rsidRDefault="000049AF" w:rsidP="000E08C0">
            <w:pPr>
              <w:widowControl w:val="0"/>
              <w:ind w:left="139" w:firstLine="425"/>
              <w:jc w:val="both"/>
              <w:rPr>
                <w:bCs/>
              </w:rPr>
            </w:pPr>
            <w:r w:rsidRPr="002F6FC6">
              <w:rPr>
                <w:bCs/>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DE6B3B" w:rsidRPr="002F6FC6" w:rsidRDefault="00DE6B3B" w:rsidP="000E08C0">
            <w:pPr>
              <w:widowControl w:val="0"/>
              <w:ind w:left="139" w:firstLine="425"/>
              <w:jc w:val="both"/>
              <w:rPr>
                <w:bCs/>
              </w:rPr>
            </w:pPr>
          </w:p>
          <w:p w:rsidR="000049AF" w:rsidRPr="002F6FC6" w:rsidRDefault="000049AF" w:rsidP="000E08C0">
            <w:pPr>
              <w:widowControl w:val="0"/>
              <w:ind w:left="139" w:firstLine="425"/>
              <w:jc w:val="both"/>
              <w:rPr>
                <w:bCs/>
              </w:rPr>
            </w:pPr>
            <w:r w:rsidRPr="002F6FC6">
              <w:rPr>
                <w:bCs/>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049AF" w:rsidRPr="002F6FC6" w:rsidRDefault="000049AF" w:rsidP="000E08C0">
            <w:pPr>
              <w:widowControl w:val="0"/>
              <w:ind w:left="139" w:firstLine="425"/>
              <w:contextualSpacing/>
              <w:jc w:val="both"/>
              <w:rPr>
                <w:bCs/>
              </w:rPr>
            </w:pPr>
            <w:r w:rsidRPr="002F6FC6">
              <w:rPr>
                <w:bC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w:t>
            </w:r>
            <w:r w:rsidRPr="002F6FC6">
              <w:rPr>
                <w:bCs/>
              </w:rPr>
              <w:lastRenderedPageBreak/>
              <w:t xml:space="preserve">електронного підпису, відповідно до вимог Закону України «Про електронні довірчі послуги». </w:t>
            </w:r>
          </w:p>
          <w:p w:rsidR="00E20064" w:rsidRPr="002F6FC6" w:rsidRDefault="000049AF" w:rsidP="000E08C0">
            <w:pPr>
              <w:widowControl w:val="0"/>
              <w:ind w:left="139" w:firstLine="425"/>
              <w:contextualSpacing/>
              <w:jc w:val="both"/>
              <w:rPr>
                <w:bCs/>
              </w:rPr>
            </w:pPr>
            <w:r w:rsidRPr="002F6FC6">
              <w:rPr>
                <w:bCs/>
              </w:rPr>
              <w:t xml:space="preserve">Замовник перевіряє УЕП або КЕП учасника на сайті центрального </w:t>
            </w:r>
            <w:proofErr w:type="spellStart"/>
            <w:r w:rsidRPr="002F6FC6">
              <w:rPr>
                <w:bCs/>
              </w:rPr>
              <w:t>засвідчувального</w:t>
            </w:r>
            <w:proofErr w:type="spellEnd"/>
            <w:r w:rsidRPr="002F6FC6">
              <w:rPr>
                <w:bCs/>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2F6FC6">
              <w:rPr>
                <w:bCs/>
              </w:rPr>
              <w:t>відхилено</w:t>
            </w:r>
            <w:proofErr w:type="spellEnd"/>
            <w:r w:rsidRPr="002F6FC6">
              <w:rPr>
                <w:bCs/>
              </w:rPr>
              <w:t xml:space="preserve"> на підставі абзацу </w:t>
            </w:r>
            <w:r w:rsidR="007B50CD" w:rsidRPr="002F6FC6">
              <w:rPr>
                <w:bCs/>
              </w:rPr>
              <w:t>6 підпункту 2 пункту 41 Особливостей</w:t>
            </w:r>
            <w:r w:rsidRPr="002F6FC6">
              <w:rPr>
                <w:bCs/>
              </w:rPr>
              <w:t>.</w:t>
            </w:r>
            <w:bookmarkEnd w:id="0"/>
          </w:p>
          <w:p w:rsidR="00E20064" w:rsidRPr="002F6FC6" w:rsidRDefault="00E20064" w:rsidP="000E08C0">
            <w:pPr>
              <w:pStyle w:val="a4"/>
              <w:spacing w:before="0" w:beforeAutospacing="0" w:after="0" w:afterAutospacing="0"/>
              <w:ind w:left="139" w:right="97" w:firstLine="425"/>
              <w:jc w:val="both"/>
            </w:pPr>
            <w:r w:rsidRPr="002F6FC6">
              <w:rPr>
                <w:shd w:val="solid" w:color="FFFFFF" w:fill="FFFFFF"/>
                <w:lang w:eastAsia="en-US"/>
              </w:rPr>
              <w:t>Під час проведення відкритих торгів тендерні пропозиції мають право подавати всі заінтересовані особи.</w:t>
            </w:r>
          </w:p>
          <w:p w:rsidR="00E20064" w:rsidRPr="002F6FC6" w:rsidRDefault="00E20064" w:rsidP="000E08C0">
            <w:pPr>
              <w:pStyle w:val="a4"/>
              <w:spacing w:before="0" w:beforeAutospacing="0" w:after="0" w:afterAutospacing="0"/>
              <w:ind w:left="139" w:right="97" w:firstLine="425"/>
              <w:jc w:val="both"/>
              <w:rPr>
                <w:rFonts w:eastAsia="Arial"/>
                <w:lang w:eastAsia="en-US" w:bidi="en-US"/>
              </w:rPr>
            </w:pPr>
            <w:r w:rsidRPr="002F6FC6">
              <w:rPr>
                <w:rFonts w:eastAsia="Arial"/>
                <w:lang w:eastAsia="en-US" w:bidi="en-US"/>
              </w:rPr>
              <w:t>Учасники - нерезиденти подають документи, передбачені цією тендерною документацією з урахуванням особливостей законодавства країни, в який цей Учасник зареєстрований (аналоги документів). У разі подання аналогу документу Учасник - нерезидент повинен надати разом з ним лист з зазначенням замість якого документу він подав такий документ.</w:t>
            </w:r>
          </w:p>
          <w:p w:rsidR="00E20064" w:rsidRPr="002F6FC6" w:rsidRDefault="00E20064" w:rsidP="000E08C0">
            <w:pPr>
              <w:widowControl w:val="0"/>
              <w:ind w:left="139" w:firstLine="425"/>
              <w:contextualSpacing/>
              <w:jc w:val="both"/>
              <w:rPr>
                <w:bCs/>
                <w:color w:val="1F497D"/>
              </w:rPr>
            </w:pPr>
          </w:p>
          <w:p w:rsidR="002509EA" w:rsidRPr="002F6FC6" w:rsidRDefault="002509EA" w:rsidP="000E08C0">
            <w:pPr>
              <w:widowControl w:val="0"/>
              <w:ind w:left="139" w:firstLine="425"/>
              <w:contextualSpacing/>
              <w:jc w:val="both"/>
            </w:pPr>
            <w:r w:rsidRPr="002F6FC6">
              <w:rPr>
                <w:shd w:val="clear" w:color="auto" w:fill="FFFFFF"/>
              </w:rPr>
              <w:t xml:space="preserve">Формальними (несуттєвими) вважаються помилки, </w:t>
            </w:r>
            <w:r w:rsidRPr="002F6FC6">
              <w:t>допущення яких учасниками в тендерних пропозиціях не призведе до відхилення їх пропозицій</w:t>
            </w:r>
            <w:r w:rsidRPr="002F6FC6">
              <w:rPr>
                <w:shd w:val="clear" w:color="auto" w:fill="FFFFFF"/>
              </w:rPr>
              <w:t>, що пов’язані з оформленням тендерної пропозиції та не впливають на зміст тендерної пропозиції</w:t>
            </w:r>
            <w:r w:rsidRPr="002F6FC6">
              <w:t xml:space="preserve"> та її відповідність, зокрема, вимогам Додатків до тендерної документації</w:t>
            </w:r>
            <w:r w:rsidRPr="002F6FC6">
              <w:rPr>
                <w:shd w:val="clear" w:color="auto" w:fill="FFFFFF"/>
              </w:rPr>
              <w:t>, а саме - технічні помилки та описки</w:t>
            </w:r>
            <w:r w:rsidRPr="002F6FC6">
              <w:t>.</w:t>
            </w:r>
          </w:p>
          <w:p w:rsidR="00DE6B3B" w:rsidRPr="002F6FC6" w:rsidRDefault="00DE6B3B" w:rsidP="000E08C0">
            <w:pPr>
              <w:widowControl w:val="0"/>
              <w:ind w:left="139" w:firstLine="425"/>
              <w:contextualSpacing/>
              <w:jc w:val="both"/>
              <w:rPr>
                <w:rFonts w:eastAsia="Arial"/>
                <w:color w:val="1F497D"/>
                <w:lang w:eastAsia="en-US" w:bidi="en-US"/>
              </w:rPr>
            </w:pPr>
          </w:p>
          <w:p w:rsidR="002509EA" w:rsidRPr="002F6FC6" w:rsidRDefault="002509EA" w:rsidP="000E08C0">
            <w:pPr>
              <w:pStyle w:val="afc"/>
              <w:ind w:left="139" w:firstLine="425"/>
              <w:jc w:val="both"/>
              <w:rPr>
                <w:lang w:val="uk-UA"/>
              </w:rPr>
            </w:pPr>
            <w:r w:rsidRPr="002F6FC6">
              <w:rPr>
                <w:lang w:val="uk-UA"/>
              </w:rPr>
              <w:t xml:space="preserve">          </w:t>
            </w:r>
            <w:r w:rsidRPr="002F6FC6">
              <w:rPr>
                <w:b/>
                <w:lang w:val="uk-UA" w:eastAsia="uk-UA"/>
              </w:rPr>
              <w:t>Опис та приклади формальних (несуттєвими) помилок</w:t>
            </w:r>
            <w:r w:rsidRPr="002F6FC6">
              <w:rPr>
                <w:lang w:val="uk-UA" w:eastAsia="uk-UA"/>
              </w:rPr>
              <w:t xml:space="preserve"> (перелік формальних помилок відповідно до  Наказу Міністерства розвитку економіки, торгівлі та сільського господарства України 15 квітня 2020 року N 710):</w:t>
            </w:r>
            <w:r w:rsidRPr="002F6FC6">
              <w:rPr>
                <w:lang w:val="uk-UA"/>
              </w:rPr>
              <w:t xml:space="preserve"> </w:t>
            </w:r>
          </w:p>
          <w:p w:rsidR="002509EA" w:rsidRPr="002F6FC6" w:rsidRDefault="002509EA" w:rsidP="000E08C0">
            <w:pPr>
              <w:pStyle w:val="afc"/>
              <w:ind w:left="139" w:firstLine="425"/>
              <w:jc w:val="both"/>
              <w:rPr>
                <w:lang w:val="uk-UA" w:eastAsia="uk-UA"/>
              </w:rPr>
            </w:pPr>
            <w:r w:rsidRPr="002F6FC6">
              <w:rPr>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2509EA" w:rsidRPr="002F6FC6" w:rsidRDefault="002509EA" w:rsidP="000E08C0">
            <w:pPr>
              <w:pStyle w:val="afc"/>
              <w:ind w:left="139" w:firstLine="425"/>
              <w:jc w:val="both"/>
              <w:rPr>
                <w:lang w:val="uk-UA" w:eastAsia="uk-UA"/>
              </w:rPr>
            </w:pPr>
            <w:r w:rsidRPr="002F6FC6">
              <w:rPr>
                <w:lang w:val="uk-UA" w:eastAsia="uk-UA"/>
              </w:rPr>
              <w:t>уживання великої літери;</w:t>
            </w:r>
          </w:p>
          <w:p w:rsidR="002509EA" w:rsidRPr="002F6FC6" w:rsidRDefault="002509EA" w:rsidP="000E08C0">
            <w:pPr>
              <w:pStyle w:val="afc"/>
              <w:ind w:left="139" w:firstLine="425"/>
              <w:jc w:val="both"/>
              <w:rPr>
                <w:lang w:val="uk-UA" w:eastAsia="uk-UA"/>
              </w:rPr>
            </w:pPr>
            <w:r w:rsidRPr="002F6FC6">
              <w:rPr>
                <w:lang w:val="uk-UA" w:eastAsia="uk-UA"/>
              </w:rPr>
              <w:t>уживання розділових знаків та відмінювання слів у реченні;</w:t>
            </w:r>
          </w:p>
          <w:p w:rsidR="002509EA" w:rsidRPr="002F6FC6" w:rsidRDefault="002509EA" w:rsidP="000E08C0">
            <w:pPr>
              <w:pStyle w:val="afc"/>
              <w:ind w:left="139" w:firstLine="425"/>
              <w:jc w:val="both"/>
              <w:rPr>
                <w:lang w:val="uk-UA" w:eastAsia="uk-UA"/>
              </w:rPr>
            </w:pPr>
            <w:r w:rsidRPr="002F6FC6">
              <w:rPr>
                <w:lang w:val="uk-UA" w:eastAsia="uk-UA"/>
              </w:rPr>
              <w:t xml:space="preserve">використання слова або </w:t>
            </w:r>
            <w:proofErr w:type="spellStart"/>
            <w:r w:rsidRPr="002F6FC6">
              <w:rPr>
                <w:lang w:val="uk-UA" w:eastAsia="uk-UA"/>
              </w:rPr>
              <w:t>мовного</w:t>
            </w:r>
            <w:proofErr w:type="spellEnd"/>
            <w:r w:rsidRPr="002F6FC6">
              <w:rPr>
                <w:lang w:val="uk-UA" w:eastAsia="uk-UA"/>
              </w:rPr>
              <w:t xml:space="preserve"> звороту, запозичених з іншої мови;</w:t>
            </w:r>
          </w:p>
          <w:p w:rsidR="002509EA" w:rsidRPr="002F6FC6" w:rsidRDefault="002509EA" w:rsidP="000E08C0">
            <w:pPr>
              <w:pStyle w:val="afc"/>
              <w:ind w:left="139" w:firstLine="425"/>
              <w:jc w:val="both"/>
              <w:rPr>
                <w:lang w:val="uk-UA" w:eastAsia="uk-UA"/>
              </w:rPr>
            </w:pPr>
            <w:r w:rsidRPr="002F6FC6">
              <w:rPr>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509EA" w:rsidRPr="002F6FC6" w:rsidRDefault="002509EA" w:rsidP="000E08C0">
            <w:pPr>
              <w:pStyle w:val="afc"/>
              <w:ind w:left="139" w:firstLine="425"/>
              <w:jc w:val="both"/>
              <w:rPr>
                <w:lang w:val="uk-UA" w:eastAsia="uk-UA"/>
              </w:rPr>
            </w:pPr>
            <w:r w:rsidRPr="002F6FC6">
              <w:rPr>
                <w:lang w:val="uk-UA" w:eastAsia="uk-UA"/>
              </w:rPr>
              <w:lastRenderedPageBreak/>
              <w:t>застосування правил переносу частини слова з рядка в рядок;</w:t>
            </w:r>
          </w:p>
          <w:p w:rsidR="002509EA" w:rsidRPr="002F6FC6" w:rsidRDefault="002509EA" w:rsidP="000E08C0">
            <w:pPr>
              <w:pStyle w:val="afc"/>
              <w:ind w:left="139" w:firstLine="425"/>
              <w:jc w:val="both"/>
              <w:rPr>
                <w:lang w:val="uk-UA" w:eastAsia="uk-UA"/>
              </w:rPr>
            </w:pPr>
            <w:r w:rsidRPr="002F6FC6">
              <w:rPr>
                <w:lang w:val="uk-UA" w:eastAsia="uk-UA"/>
              </w:rPr>
              <w:t>написання слів разом та/або окремо, та/або через дефіс;</w:t>
            </w:r>
          </w:p>
          <w:p w:rsidR="002509EA" w:rsidRPr="002F6FC6" w:rsidRDefault="002509EA" w:rsidP="000E08C0">
            <w:pPr>
              <w:pStyle w:val="afc"/>
              <w:ind w:left="139" w:firstLine="425"/>
              <w:jc w:val="both"/>
              <w:rPr>
                <w:lang w:val="uk-UA" w:eastAsia="uk-UA"/>
              </w:rPr>
            </w:pPr>
            <w:r w:rsidRPr="002F6FC6">
              <w:rPr>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509EA" w:rsidRPr="002F6FC6" w:rsidRDefault="002509EA" w:rsidP="000E08C0">
            <w:pPr>
              <w:pStyle w:val="afc"/>
              <w:ind w:left="139" w:firstLine="425"/>
              <w:jc w:val="both"/>
              <w:rPr>
                <w:lang w:val="uk-UA" w:eastAsia="uk-UA"/>
              </w:rPr>
            </w:pPr>
            <w:r w:rsidRPr="002F6FC6">
              <w:rPr>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509EA" w:rsidRPr="002F6FC6" w:rsidRDefault="002509EA" w:rsidP="000E08C0">
            <w:pPr>
              <w:pStyle w:val="afc"/>
              <w:ind w:left="139" w:firstLine="425"/>
              <w:jc w:val="both"/>
              <w:rPr>
                <w:lang w:val="uk-UA" w:eastAsia="uk-UA"/>
              </w:rPr>
            </w:pPr>
            <w:r w:rsidRPr="002F6FC6">
              <w:rPr>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509EA" w:rsidRPr="002F6FC6" w:rsidRDefault="002509EA" w:rsidP="000E08C0">
            <w:pPr>
              <w:pStyle w:val="afc"/>
              <w:ind w:left="139" w:firstLine="425"/>
              <w:jc w:val="both"/>
              <w:rPr>
                <w:lang w:val="uk-UA" w:eastAsia="uk-UA"/>
              </w:rPr>
            </w:pPr>
            <w:r w:rsidRPr="002F6FC6">
              <w:rPr>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509EA" w:rsidRPr="002F6FC6" w:rsidRDefault="002509EA" w:rsidP="000E08C0">
            <w:pPr>
              <w:pStyle w:val="afc"/>
              <w:ind w:left="139" w:firstLine="425"/>
              <w:jc w:val="both"/>
              <w:rPr>
                <w:lang w:val="uk-UA" w:eastAsia="uk-UA"/>
              </w:rPr>
            </w:pPr>
            <w:r w:rsidRPr="002F6FC6">
              <w:rPr>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509EA" w:rsidRPr="002F6FC6" w:rsidRDefault="002509EA" w:rsidP="000E08C0">
            <w:pPr>
              <w:pStyle w:val="afc"/>
              <w:ind w:left="139" w:firstLine="425"/>
              <w:jc w:val="both"/>
              <w:rPr>
                <w:lang w:val="uk-UA" w:eastAsia="uk-UA"/>
              </w:rPr>
            </w:pPr>
            <w:r w:rsidRPr="002F6FC6">
              <w:rPr>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509EA" w:rsidRPr="002F6FC6" w:rsidRDefault="002509EA" w:rsidP="000E08C0">
            <w:pPr>
              <w:pStyle w:val="afc"/>
              <w:ind w:left="139" w:firstLine="425"/>
              <w:jc w:val="both"/>
              <w:rPr>
                <w:lang w:val="uk-UA" w:eastAsia="uk-UA"/>
              </w:rPr>
            </w:pPr>
            <w:r w:rsidRPr="002F6FC6">
              <w:rPr>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509EA" w:rsidRPr="002F6FC6" w:rsidRDefault="002509EA" w:rsidP="000E08C0">
            <w:pPr>
              <w:pStyle w:val="afc"/>
              <w:ind w:left="139" w:firstLine="425"/>
              <w:jc w:val="both"/>
              <w:rPr>
                <w:lang w:val="uk-UA" w:eastAsia="uk-UA"/>
              </w:rPr>
            </w:pPr>
            <w:r w:rsidRPr="002F6FC6">
              <w:rPr>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509EA" w:rsidRPr="002F6FC6" w:rsidRDefault="002509EA" w:rsidP="000E08C0">
            <w:pPr>
              <w:pStyle w:val="afc"/>
              <w:ind w:left="139" w:firstLine="425"/>
              <w:jc w:val="both"/>
              <w:rPr>
                <w:lang w:val="uk-UA" w:eastAsia="uk-UA"/>
              </w:rPr>
            </w:pPr>
            <w:r w:rsidRPr="002F6FC6">
              <w:rPr>
                <w:lang w:val="uk-UA"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sidRPr="002F6FC6">
              <w:rPr>
                <w:lang w:val="uk-UA" w:eastAsia="uk-UA"/>
              </w:rPr>
              <w:lastRenderedPageBreak/>
              <w:t>переклад документа завізований перекладачем тощо).</w:t>
            </w:r>
          </w:p>
          <w:p w:rsidR="002509EA" w:rsidRPr="002F6FC6" w:rsidRDefault="002509EA" w:rsidP="000E08C0">
            <w:pPr>
              <w:pStyle w:val="afc"/>
              <w:ind w:left="139" w:firstLine="425"/>
              <w:jc w:val="both"/>
              <w:rPr>
                <w:lang w:val="uk-UA" w:eastAsia="uk-UA"/>
              </w:rPr>
            </w:pPr>
            <w:r w:rsidRPr="002F6FC6">
              <w:rPr>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509EA" w:rsidRPr="002F6FC6" w:rsidRDefault="002509EA" w:rsidP="000E08C0">
            <w:pPr>
              <w:pStyle w:val="afc"/>
              <w:ind w:left="139" w:firstLine="425"/>
              <w:jc w:val="both"/>
              <w:rPr>
                <w:lang w:val="uk-UA" w:eastAsia="uk-UA"/>
              </w:rPr>
            </w:pPr>
            <w:r w:rsidRPr="002F6FC6">
              <w:rPr>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509EA" w:rsidRPr="002F6FC6" w:rsidRDefault="002509EA" w:rsidP="000E08C0">
            <w:pPr>
              <w:ind w:left="139" w:firstLine="425"/>
              <w:jc w:val="both"/>
              <w:rPr>
                <w:color w:val="1F497D"/>
              </w:rPr>
            </w:pPr>
            <w:r w:rsidRPr="002F6FC6">
              <w:rPr>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2F6FC6">
              <w:rPr>
                <w:color w:val="1F497D"/>
              </w:rPr>
              <w:t xml:space="preserve"> </w:t>
            </w:r>
          </w:p>
          <w:p w:rsidR="002509EA" w:rsidRPr="002F6FC6" w:rsidRDefault="002509EA" w:rsidP="000E08C0">
            <w:pPr>
              <w:ind w:left="139" w:firstLine="425"/>
              <w:jc w:val="both"/>
              <w:rPr>
                <w:b/>
              </w:rPr>
            </w:pPr>
            <w:r w:rsidRPr="002F6FC6">
              <w:rPr>
                <w:b/>
              </w:rPr>
              <w:t>Приклади формальних помилок:</w:t>
            </w:r>
          </w:p>
          <w:p w:rsidR="002509EA" w:rsidRPr="002F6FC6" w:rsidRDefault="002509EA" w:rsidP="000E08C0">
            <w:pPr>
              <w:ind w:left="139" w:firstLine="425"/>
              <w:jc w:val="both"/>
            </w:pPr>
            <w:r w:rsidRPr="002F6FC6">
              <w:t>- “Інформація в довільній формі” замість “Інформація”, “Лист-пояснення” замість “Лист”, “довідка” замість “гарантійний лист”, “інформація» замість “довідка”;</w:t>
            </w:r>
          </w:p>
          <w:p w:rsidR="002509EA" w:rsidRPr="002F6FC6" w:rsidRDefault="002509EA" w:rsidP="000E08C0">
            <w:pPr>
              <w:ind w:left="139" w:firstLine="425"/>
              <w:jc w:val="both"/>
            </w:pPr>
            <w:r w:rsidRPr="002F6FC6">
              <w:t>-  “</w:t>
            </w:r>
            <w:proofErr w:type="spellStart"/>
            <w:r w:rsidRPr="002F6FC6">
              <w:t>м.одеса</w:t>
            </w:r>
            <w:proofErr w:type="spellEnd"/>
            <w:r w:rsidRPr="002F6FC6">
              <w:t>” замість “</w:t>
            </w:r>
            <w:proofErr w:type="spellStart"/>
            <w:r w:rsidRPr="002F6FC6">
              <w:t>м.Одеса</w:t>
            </w:r>
            <w:proofErr w:type="spellEnd"/>
            <w:r w:rsidRPr="002F6FC6">
              <w:t>”;</w:t>
            </w:r>
          </w:p>
          <w:p w:rsidR="002509EA" w:rsidRPr="002F6FC6" w:rsidRDefault="002509EA" w:rsidP="000E08C0">
            <w:pPr>
              <w:ind w:left="139" w:firstLine="425"/>
              <w:jc w:val="both"/>
            </w:pPr>
            <w:r w:rsidRPr="002F6FC6">
              <w:t>- “поряд -</w:t>
            </w:r>
            <w:proofErr w:type="spellStart"/>
            <w:r w:rsidRPr="002F6FC6">
              <w:t>ок</w:t>
            </w:r>
            <w:proofErr w:type="spellEnd"/>
            <w:r w:rsidRPr="002F6FC6">
              <w:t>” замість “</w:t>
            </w:r>
            <w:proofErr w:type="spellStart"/>
            <w:r w:rsidRPr="002F6FC6">
              <w:t>поря</w:t>
            </w:r>
            <w:proofErr w:type="spellEnd"/>
            <w:r w:rsidRPr="002F6FC6">
              <w:t xml:space="preserve"> – док”;</w:t>
            </w:r>
          </w:p>
          <w:p w:rsidR="002509EA" w:rsidRPr="002F6FC6" w:rsidRDefault="002509EA" w:rsidP="000E08C0">
            <w:pPr>
              <w:ind w:left="139" w:firstLine="425"/>
              <w:jc w:val="both"/>
            </w:pPr>
            <w:r w:rsidRPr="002F6FC6">
              <w:t>- “</w:t>
            </w:r>
            <w:proofErr w:type="spellStart"/>
            <w:r w:rsidRPr="002F6FC6">
              <w:t>ненадається</w:t>
            </w:r>
            <w:proofErr w:type="spellEnd"/>
            <w:r w:rsidRPr="002F6FC6">
              <w:t>” замість “не надається”;</w:t>
            </w:r>
          </w:p>
          <w:p w:rsidR="002509EA" w:rsidRPr="002F6FC6" w:rsidRDefault="002509EA" w:rsidP="000E08C0">
            <w:pPr>
              <w:pStyle w:val="a4"/>
              <w:spacing w:before="0" w:beforeAutospacing="0" w:after="0" w:afterAutospacing="0"/>
              <w:ind w:left="139" w:right="97" w:firstLine="425"/>
              <w:jc w:val="both"/>
              <w:rPr>
                <w:szCs w:val="24"/>
                <w:highlight w:val="yellow"/>
              </w:rPr>
            </w:pPr>
            <w:r w:rsidRPr="002F6FC6">
              <w:t>- Учасник розмістив (завантажив) документ у форматі «JPG» замість  документа у форматі “</w:t>
            </w:r>
            <w:proofErr w:type="spellStart"/>
            <w:r w:rsidRPr="002F6FC6">
              <w:t>pdf</w:t>
            </w:r>
            <w:proofErr w:type="spellEnd"/>
            <w:r w:rsidRPr="002F6FC6">
              <w:t>» (</w:t>
            </w:r>
            <w:proofErr w:type="spellStart"/>
            <w:r w:rsidRPr="002F6FC6">
              <w:t>PortableDocumentFormat</w:t>
            </w:r>
            <w:proofErr w:type="spellEnd"/>
          </w:p>
        </w:tc>
      </w:tr>
      <w:tr w:rsidR="002509EA" w:rsidRPr="002F6FC6" w:rsidTr="00BC122D">
        <w:trPr>
          <w:trHeight w:val="450"/>
          <w:tblCellSpacing w:w="0" w:type="dxa"/>
        </w:trPr>
        <w:tc>
          <w:tcPr>
            <w:tcW w:w="0" w:type="auto"/>
            <w:tcBorders>
              <w:top w:val="outset" w:sz="6" w:space="0" w:color="auto"/>
              <w:left w:val="outset" w:sz="6" w:space="0" w:color="auto"/>
              <w:bottom w:val="outset" w:sz="6" w:space="0" w:color="auto"/>
              <w:right w:val="outset" w:sz="6" w:space="0" w:color="auto"/>
            </w:tcBorders>
          </w:tcPr>
          <w:p w:rsidR="002509EA" w:rsidRPr="002F6FC6" w:rsidRDefault="002509EA" w:rsidP="002D2422">
            <w:pPr>
              <w:pStyle w:val="a4"/>
              <w:spacing w:before="0" w:beforeAutospacing="0" w:after="0" w:afterAutospacing="0"/>
              <w:jc w:val="center"/>
              <w:rPr>
                <w:color w:val="000000"/>
                <w:szCs w:val="24"/>
              </w:rPr>
            </w:pPr>
            <w:r w:rsidRPr="002F6FC6">
              <w:rPr>
                <w:color w:val="000000"/>
                <w:szCs w:val="24"/>
              </w:rPr>
              <w:lastRenderedPageBreak/>
              <w:t>2</w:t>
            </w:r>
          </w:p>
        </w:tc>
        <w:tc>
          <w:tcPr>
            <w:tcW w:w="0" w:type="auto"/>
            <w:tcBorders>
              <w:top w:val="outset" w:sz="6" w:space="0" w:color="auto"/>
              <w:left w:val="outset" w:sz="6" w:space="0" w:color="auto"/>
              <w:bottom w:val="outset" w:sz="6" w:space="0" w:color="auto"/>
              <w:right w:val="outset" w:sz="6" w:space="0" w:color="auto"/>
            </w:tcBorders>
          </w:tcPr>
          <w:p w:rsidR="002509EA" w:rsidRPr="002F6FC6" w:rsidRDefault="002509EA" w:rsidP="0067201C">
            <w:pPr>
              <w:pStyle w:val="a4"/>
              <w:spacing w:before="0" w:beforeAutospacing="0" w:after="0" w:afterAutospacing="0"/>
              <w:ind w:left="96" w:right="55"/>
              <w:jc w:val="both"/>
              <w:rPr>
                <w:szCs w:val="24"/>
              </w:rPr>
            </w:pPr>
            <w:r w:rsidRPr="002F6FC6">
              <w:rPr>
                <w:rStyle w:val="rvts0"/>
                <w:szCs w:val="24"/>
              </w:rPr>
              <w:t>Р</w:t>
            </w:r>
            <w:r w:rsidRPr="002F6FC6">
              <w:rPr>
                <w:rStyle w:val="rvts0"/>
                <w:szCs w:val="24"/>
                <w:lang w:eastAsia="uk-UA"/>
              </w:rPr>
              <w:t>озмір та умови надання забезпечення тендерних пропозицій</w:t>
            </w:r>
          </w:p>
        </w:tc>
        <w:tc>
          <w:tcPr>
            <w:tcW w:w="5787" w:type="dxa"/>
            <w:tcBorders>
              <w:top w:val="outset" w:sz="6" w:space="0" w:color="auto"/>
              <w:left w:val="outset" w:sz="6" w:space="0" w:color="auto"/>
              <w:bottom w:val="outset" w:sz="6" w:space="0" w:color="auto"/>
              <w:right w:val="outset" w:sz="6" w:space="0" w:color="auto"/>
            </w:tcBorders>
          </w:tcPr>
          <w:p w:rsidR="002509EA" w:rsidRPr="002F6FC6" w:rsidRDefault="00393D57" w:rsidP="000249E3">
            <w:pPr>
              <w:ind w:right="96"/>
              <w:jc w:val="both"/>
              <w:rPr>
                <w:color w:val="000000"/>
                <w:spacing w:val="-8"/>
              </w:rPr>
            </w:pPr>
            <w:r w:rsidRPr="002F6FC6">
              <w:rPr>
                <w:rStyle w:val="rvts0"/>
                <w:lang w:eastAsia="uk-UA"/>
              </w:rPr>
              <w:t>Не вимагається.</w:t>
            </w:r>
          </w:p>
        </w:tc>
      </w:tr>
      <w:tr w:rsidR="002509EA" w:rsidRPr="002F6FC6" w:rsidTr="00BC122D">
        <w:trPr>
          <w:tblCellSpacing w:w="0" w:type="dxa"/>
        </w:trPr>
        <w:tc>
          <w:tcPr>
            <w:tcW w:w="0" w:type="auto"/>
            <w:tcBorders>
              <w:top w:val="outset" w:sz="6" w:space="0" w:color="auto"/>
              <w:left w:val="outset" w:sz="6" w:space="0" w:color="auto"/>
              <w:bottom w:val="outset" w:sz="6" w:space="0" w:color="auto"/>
              <w:right w:val="outset" w:sz="6" w:space="0" w:color="auto"/>
            </w:tcBorders>
          </w:tcPr>
          <w:p w:rsidR="002509EA" w:rsidRPr="002F6FC6" w:rsidRDefault="002509EA" w:rsidP="002D2422">
            <w:pPr>
              <w:pStyle w:val="a4"/>
              <w:spacing w:before="0" w:beforeAutospacing="0" w:after="0" w:afterAutospacing="0"/>
              <w:jc w:val="center"/>
              <w:rPr>
                <w:color w:val="000000"/>
                <w:szCs w:val="24"/>
              </w:rPr>
            </w:pPr>
            <w:r w:rsidRPr="002F6FC6">
              <w:rPr>
                <w:color w:val="000000"/>
                <w:szCs w:val="24"/>
              </w:rPr>
              <w:t>3</w:t>
            </w:r>
          </w:p>
        </w:tc>
        <w:tc>
          <w:tcPr>
            <w:tcW w:w="0" w:type="auto"/>
            <w:tcBorders>
              <w:top w:val="outset" w:sz="6" w:space="0" w:color="auto"/>
              <w:left w:val="outset" w:sz="6" w:space="0" w:color="auto"/>
              <w:bottom w:val="outset" w:sz="6" w:space="0" w:color="auto"/>
              <w:right w:val="outset" w:sz="6" w:space="0" w:color="auto"/>
            </w:tcBorders>
          </w:tcPr>
          <w:p w:rsidR="002509EA" w:rsidRPr="002F6FC6" w:rsidRDefault="002509EA" w:rsidP="00D614FB">
            <w:pPr>
              <w:pStyle w:val="a4"/>
              <w:spacing w:before="0" w:beforeAutospacing="0" w:after="0" w:afterAutospacing="0"/>
              <w:ind w:left="96" w:right="55"/>
              <w:jc w:val="both"/>
              <w:rPr>
                <w:color w:val="000000"/>
                <w:szCs w:val="24"/>
              </w:rPr>
            </w:pPr>
            <w:r w:rsidRPr="002F6FC6">
              <w:rPr>
                <w:color w:val="000000"/>
                <w:szCs w:val="24"/>
              </w:rPr>
              <w:t>Умови повернення чи неповернення забезпечення тендерної пропозиції</w:t>
            </w:r>
          </w:p>
        </w:tc>
        <w:tc>
          <w:tcPr>
            <w:tcW w:w="5787" w:type="dxa"/>
            <w:tcBorders>
              <w:top w:val="outset" w:sz="6" w:space="0" w:color="auto"/>
              <w:left w:val="outset" w:sz="6" w:space="0" w:color="auto"/>
              <w:bottom w:val="outset" w:sz="6" w:space="0" w:color="auto"/>
              <w:right w:val="outset" w:sz="6" w:space="0" w:color="auto"/>
            </w:tcBorders>
          </w:tcPr>
          <w:p w:rsidR="002509EA" w:rsidRPr="002F6FC6" w:rsidRDefault="00393D57" w:rsidP="000249E3">
            <w:pPr>
              <w:jc w:val="both"/>
              <w:rPr>
                <w:spacing w:val="-8"/>
              </w:rPr>
            </w:pPr>
            <w:bookmarkStart w:id="1" w:name="n446"/>
            <w:bookmarkStart w:id="2" w:name="n447"/>
            <w:bookmarkStart w:id="3" w:name="n448"/>
            <w:bookmarkStart w:id="4" w:name="n449"/>
            <w:bookmarkStart w:id="5" w:name="n441"/>
            <w:bookmarkStart w:id="6" w:name="n442"/>
            <w:bookmarkStart w:id="7" w:name="n443"/>
            <w:bookmarkStart w:id="8" w:name="n444"/>
            <w:bookmarkEnd w:id="1"/>
            <w:bookmarkEnd w:id="2"/>
            <w:bookmarkEnd w:id="3"/>
            <w:bookmarkEnd w:id="4"/>
            <w:bookmarkEnd w:id="5"/>
            <w:bookmarkEnd w:id="6"/>
            <w:bookmarkEnd w:id="7"/>
            <w:bookmarkEnd w:id="8"/>
            <w:r w:rsidRPr="002F6FC6">
              <w:rPr>
                <w:rStyle w:val="rvts0"/>
                <w:lang w:eastAsia="uk-UA"/>
              </w:rPr>
              <w:t>Не вимагається.</w:t>
            </w:r>
          </w:p>
        </w:tc>
      </w:tr>
      <w:tr w:rsidR="002509EA" w:rsidRPr="002F6FC6" w:rsidTr="00BC122D">
        <w:trPr>
          <w:tblCellSpacing w:w="0" w:type="dxa"/>
        </w:trPr>
        <w:tc>
          <w:tcPr>
            <w:tcW w:w="0" w:type="auto"/>
            <w:tcBorders>
              <w:top w:val="outset" w:sz="6" w:space="0" w:color="auto"/>
              <w:left w:val="outset" w:sz="6" w:space="0" w:color="auto"/>
              <w:bottom w:val="outset" w:sz="6" w:space="0" w:color="auto"/>
              <w:right w:val="outset" w:sz="6" w:space="0" w:color="auto"/>
            </w:tcBorders>
          </w:tcPr>
          <w:p w:rsidR="002509EA" w:rsidRPr="002F6FC6" w:rsidRDefault="002509EA" w:rsidP="001321C3">
            <w:pPr>
              <w:pStyle w:val="a4"/>
              <w:spacing w:before="0" w:beforeAutospacing="0" w:after="0" w:afterAutospacing="0"/>
              <w:jc w:val="center"/>
              <w:rPr>
                <w:szCs w:val="24"/>
              </w:rPr>
            </w:pPr>
            <w:r w:rsidRPr="002F6FC6">
              <w:rPr>
                <w:szCs w:val="24"/>
              </w:rPr>
              <w:t>4</w:t>
            </w:r>
          </w:p>
        </w:tc>
        <w:tc>
          <w:tcPr>
            <w:tcW w:w="0" w:type="auto"/>
            <w:tcBorders>
              <w:top w:val="outset" w:sz="6" w:space="0" w:color="auto"/>
              <w:left w:val="outset" w:sz="6" w:space="0" w:color="auto"/>
              <w:bottom w:val="outset" w:sz="6" w:space="0" w:color="auto"/>
              <w:right w:val="outset" w:sz="6" w:space="0" w:color="auto"/>
            </w:tcBorders>
          </w:tcPr>
          <w:p w:rsidR="002509EA" w:rsidRPr="002F6FC6" w:rsidRDefault="002509EA" w:rsidP="001321C3">
            <w:pPr>
              <w:pStyle w:val="a4"/>
              <w:spacing w:before="0" w:beforeAutospacing="0" w:after="0" w:afterAutospacing="0"/>
              <w:ind w:left="55" w:right="55"/>
              <w:jc w:val="both"/>
              <w:rPr>
                <w:szCs w:val="24"/>
              </w:rPr>
            </w:pPr>
            <w:r w:rsidRPr="002F6FC6">
              <w:rPr>
                <w:rStyle w:val="rvts0"/>
                <w:szCs w:val="24"/>
              </w:rPr>
              <w:t>С</w:t>
            </w:r>
            <w:r w:rsidRPr="002F6FC6">
              <w:rPr>
                <w:rStyle w:val="rvts0"/>
                <w:szCs w:val="24"/>
                <w:lang w:eastAsia="uk-UA"/>
              </w:rPr>
              <w:t>трок дії тендерної пропозиції, протягом якого тендерні пропозиції вважаються дійсними</w:t>
            </w:r>
          </w:p>
        </w:tc>
        <w:tc>
          <w:tcPr>
            <w:tcW w:w="5787" w:type="dxa"/>
            <w:tcBorders>
              <w:top w:val="outset" w:sz="6" w:space="0" w:color="auto"/>
              <w:left w:val="outset" w:sz="6" w:space="0" w:color="auto"/>
              <w:bottom w:val="outset" w:sz="6" w:space="0" w:color="auto"/>
              <w:right w:val="outset" w:sz="6" w:space="0" w:color="auto"/>
            </w:tcBorders>
          </w:tcPr>
          <w:p w:rsidR="00C84057" w:rsidRPr="002F6FC6" w:rsidRDefault="00C84057" w:rsidP="00C84057">
            <w:pPr>
              <w:widowControl w:val="0"/>
              <w:ind w:firstLine="493"/>
              <w:jc w:val="both"/>
              <w:rPr>
                <w:sz w:val="22"/>
                <w:szCs w:val="22"/>
              </w:rPr>
            </w:pPr>
            <w:r w:rsidRPr="002F6FC6">
              <w:rPr>
                <w:sz w:val="22"/>
                <w:szCs w:val="22"/>
              </w:rPr>
              <w:t xml:space="preserve">Тендерні пропозиції вважаються дійсними </w:t>
            </w:r>
            <w:r w:rsidRPr="002F6FC6">
              <w:rPr>
                <w:b/>
                <w:bCs/>
                <w:i/>
                <w:iCs/>
                <w:sz w:val="22"/>
                <w:szCs w:val="22"/>
              </w:rPr>
              <w:t xml:space="preserve">протягом 90 (дев’яносто) днів </w:t>
            </w:r>
            <w:r w:rsidRPr="002F6FC6">
              <w:rPr>
                <w:sz w:val="22"/>
                <w:szCs w:val="22"/>
              </w:rPr>
              <w:t>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C84057" w:rsidRPr="002F6FC6" w:rsidRDefault="00C84057" w:rsidP="00C84057">
            <w:pPr>
              <w:widowControl w:val="0"/>
              <w:ind w:firstLine="493"/>
              <w:jc w:val="both"/>
              <w:rPr>
                <w:sz w:val="22"/>
                <w:szCs w:val="22"/>
              </w:rPr>
            </w:pPr>
            <w:r w:rsidRPr="002F6FC6">
              <w:rPr>
                <w:sz w:val="22"/>
                <w:szCs w:val="22"/>
              </w:rPr>
              <w:t>Учасник процедури закупівлі має право:</w:t>
            </w:r>
          </w:p>
          <w:p w:rsidR="00C84057" w:rsidRPr="002F6FC6" w:rsidRDefault="00C84057" w:rsidP="00C84057">
            <w:pPr>
              <w:pStyle w:val="afe"/>
              <w:widowControl w:val="0"/>
              <w:ind w:left="0" w:firstLine="493"/>
              <w:jc w:val="both"/>
            </w:pPr>
            <w:r w:rsidRPr="002F6FC6">
              <w:t>- відхилити таку вимогу, не втрачаючи при цьому наданого ним забезпечення тендерної пропозиції;</w:t>
            </w:r>
          </w:p>
          <w:p w:rsidR="002509EA" w:rsidRPr="002F6FC6" w:rsidRDefault="00C84057" w:rsidP="00C84057">
            <w:pPr>
              <w:pStyle w:val="a4"/>
              <w:spacing w:before="0" w:beforeAutospacing="0" w:after="0" w:afterAutospacing="0"/>
              <w:ind w:left="100" w:right="177" w:firstLine="493"/>
              <w:jc w:val="both"/>
              <w:rPr>
                <w:sz w:val="22"/>
                <w:szCs w:val="22"/>
              </w:rPr>
            </w:pPr>
            <w:r w:rsidRPr="002F6FC6">
              <w:rPr>
                <w:sz w:val="22"/>
                <w:szCs w:val="22"/>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C84057" w:rsidRPr="002F6FC6" w:rsidRDefault="00C84057" w:rsidP="00C84057">
            <w:pPr>
              <w:pStyle w:val="a4"/>
              <w:spacing w:before="0" w:beforeAutospacing="0" w:after="0" w:afterAutospacing="0"/>
              <w:ind w:left="100" w:right="177" w:firstLine="493"/>
              <w:jc w:val="both"/>
              <w:rPr>
                <w:rStyle w:val="rvts0"/>
                <w:szCs w:val="24"/>
              </w:rPr>
            </w:pPr>
            <w:r w:rsidRPr="002F6FC6">
              <w:rPr>
                <w:color w:val="000000"/>
                <w:szCs w:val="24"/>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509EA" w:rsidRPr="002F6FC6" w:rsidTr="00BC122D">
        <w:trPr>
          <w:tblCellSpacing w:w="0" w:type="dxa"/>
        </w:trPr>
        <w:tc>
          <w:tcPr>
            <w:tcW w:w="0" w:type="auto"/>
            <w:tcBorders>
              <w:top w:val="outset" w:sz="6" w:space="0" w:color="auto"/>
              <w:left w:val="outset" w:sz="6" w:space="0" w:color="auto"/>
              <w:bottom w:val="outset" w:sz="6" w:space="0" w:color="auto"/>
              <w:right w:val="outset" w:sz="6" w:space="0" w:color="auto"/>
            </w:tcBorders>
          </w:tcPr>
          <w:p w:rsidR="002509EA" w:rsidRPr="002F6FC6" w:rsidRDefault="002509EA" w:rsidP="002D2422">
            <w:pPr>
              <w:pStyle w:val="a4"/>
              <w:spacing w:before="0" w:beforeAutospacing="0" w:after="0" w:afterAutospacing="0"/>
              <w:jc w:val="center"/>
              <w:rPr>
                <w:color w:val="000000"/>
                <w:szCs w:val="24"/>
              </w:rPr>
            </w:pPr>
            <w:r w:rsidRPr="002F6FC6">
              <w:rPr>
                <w:color w:val="000000"/>
                <w:szCs w:val="24"/>
              </w:rPr>
              <w:t>5</w:t>
            </w:r>
          </w:p>
        </w:tc>
        <w:tc>
          <w:tcPr>
            <w:tcW w:w="0" w:type="auto"/>
            <w:tcBorders>
              <w:top w:val="outset" w:sz="6" w:space="0" w:color="auto"/>
              <w:left w:val="outset" w:sz="6" w:space="0" w:color="auto"/>
              <w:bottom w:val="outset" w:sz="6" w:space="0" w:color="auto"/>
              <w:right w:val="outset" w:sz="6" w:space="0" w:color="auto"/>
            </w:tcBorders>
          </w:tcPr>
          <w:p w:rsidR="002509EA" w:rsidRPr="002F6FC6" w:rsidRDefault="002509EA" w:rsidP="00C41912">
            <w:pPr>
              <w:rPr>
                <w:lang w:eastAsia="uk-UA"/>
              </w:rPr>
            </w:pPr>
            <w:r w:rsidRPr="002F6FC6">
              <w:rPr>
                <w:b/>
                <w:bCs/>
                <w:lang w:eastAsia="uk-UA"/>
              </w:rPr>
              <w:t xml:space="preserve">Кваліфікаційні критерії відповідно до статті 16 Закону, підстави, встановлені </w:t>
            </w:r>
            <w:r w:rsidRPr="002F6FC6">
              <w:rPr>
                <w:b/>
                <w:bCs/>
                <w:lang w:eastAsia="uk-UA"/>
              </w:rPr>
              <w:lastRenderedPageBreak/>
              <w:t>статтею 17 Закону, та інформація про спосіб підтвердження відповідності учасників установленим критеріям і вимогам згідно із законодавством. </w:t>
            </w:r>
          </w:p>
          <w:p w:rsidR="002509EA" w:rsidRPr="002F6FC6" w:rsidRDefault="002509EA" w:rsidP="00DB1A4A">
            <w:pPr>
              <w:pStyle w:val="a4"/>
              <w:spacing w:before="0" w:beforeAutospacing="0" w:after="0" w:afterAutospacing="0"/>
              <w:ind w:left="96" w:right="55"/>
              <w:jc w:val="both"/>
              <w:rPr>
                <w:color w:val="000000"/>
                <w:szCs w:val="24"/>
              </w:rPr>
            </w:pPr>
          </w:p>
        </w:tc>
        <w:tc>
          <w:tcPr>
            <w:tcW w:w="5787" w:type="dxa"/>
            <w:tcBorders>
              <w:top w:val="outset" w:sz="6" w:space="0" w:color="auto"/>
              <w:left w:val="outset" w:sz="6" w:space="0" w:color="auto"/>
              <w:bottom w:val="outset" w:sz="6" w:space="0" w:color="auto"/>
              <w:right w:val="outset" w:sz="6" w:space="0" w:color="auto"/>
            </w:tcBorders>
          </w:tcPr>
          <w:p w:rsidR="00BC15FF" w:rsidRPr="002F6FC6" w:rsidRDefault="002509EA" w:rsidP="000433B9">
            <w:pPr>
              <w:pStyle w:val="afe"/>
              <w:numPr>
                <w:ilvl w:val="0"/>
                <w:numId w:val="9"/>
              </w:numPr>
              <w:ind w:left="91" w:right="44" w:firstLine="264"/>
              <w:jc w:val="both"/>
              <w:rPr>
                <w:shd w:val="solid" w:color="FFFFFF" w:fill="FFFFFF"/>
                <w:lang w:eastAsia="en-US"/>
              </w:rPr>
            </w:pPr>
            <w:r w:rsidRPr="002F6FC6">
              <w:rPr>
                <w:b/>
                <w:bCs/>
                <w:color w:val="000000"/>
              </w:rPr>
              <w:lastRenderedPageBreak/>
              <w:t>Кваліфікаційні критерії:</w:t>
            </w:r>
            <w:r w:rsidRPr="002F6FC6">
              <w:rPr>
                <w:color w:val="000000"/>
              </w:rPr>
              <w:t xml:space="preserve"> </w:t>
            </w:r>
            <w:r w:rsidR="00BC15FF" w:rsidRPr="002F6FC6">
              <w:rPr>
                <w:shd w:val="solid" w:color="FFFFFF" w:fill="FFFFFF"/>
                <w:lang w:eastAsia="en-US"/>
              </w:rPr>
              <w:t xml:space="preserve">замовником не </w:t>
            </w:r>
            <w:r w:rsidR="00963649" w:rsidRPr="002F6FC6">
              <w:rPr>
                <w:shd w:val="solid" w:color="FFFFFF" w:fill="FFFFFF"/>
                <w:lang w:eastAsia="en-US"/>
              </w:rPr>
              <w:t>застосовуються</w:t>
            </w:r>
            <w:r w:rsidR="00BC15FF" w:rsidRPr="002F6FC6">
              <w:rPr>
                <w:shd w:val="solid" w:color="FFFFFF" w:fill="FFFFFF"/>
                <w:lang w:eastAsia="en-US"/>
              </w:rPr>
              <w:t xml:space="preserve"> до учасників процедури закупівлі </w:t>
            </w:r>
            <w:r w:rsidR="00BC15FF" w:rsidRPr="002F6FC6">
              <w:rPr>
                <w:shd w:val="solid" w:color="FFFFFF" w:fill="FFFFFF"/>
                <w:lang w:eastAsia="en-US"/>
              </w:rPr>
              <w:lastRenderedPageBreak/>
              <w:t>кваліфікаційні критерії, визначені статтею 16 Закону.</w:t>
            </w:r>
          </w:p>
          <w:p w:rsidR="002509EA" w:rsidRPr="002F6FC6" w:rsidRDefault="00BA49C0" w:rsidP="000433B9">
            <w:pPr>
              <w:pStyle w:val="a4"/>
              <w:spacing w:before="0" w:beforeAutospacing="0" w:after="0" w:afterAutospacing="0"/>
              <w:ind w:left="91" w:firstLine="264"/>
              <w:jc w:val="both"/>
              <w:rPr>
                <w:color w:val="000000"/>
                <w:szCs w:val="24"/>
              </w:rPr>
            </w:pPr>
            <w:r w:rsidRPr="002F6FC6">
              <w:rPr>
                <w:b/>
                <w:bCs/>
                <w:color w:val="000000"/>
                <w:szCs w:val="24"/>
              </w:rPr>
              <w:t>2</w:t>
            </w:r>
            <w:r w:rsidR="002509EA" w:rsidRPr="002F6FC6">
              <w:rPr>
                <w:b/>
                <w:bCs/>
                <w:color w:val="000000"/>
                <w:szCs w:val="24"/>
              </w:rPr>
              <w:t>. Вимоги до учасників:</w:t>
            </w:r>
          </w:p>
          <w:p w:rsidR="002509EA" w:rsidRPr="002F6FC6" w:rsidRDefault="00BA49C0" w:rsidP="000433B9">
            <w:pPr>
              <w:pStyle w:val="a4"/>
              <w:spacing w:before="0" w:beforeAutospacing="0" w:after="0" w:afterAutospacing="0"/>
              <w:ind w:left="91" w:firstLine="264"/>
              <w:jc w:val="both"/>
              <w:rPr>
                <w:color w:val="000000"/>
                <w:szCs w:val="24"/>
              </w:rPr>
            </w:pPr>
            <w:r w:rsidRPr="002F6FC6">
              <w:rPr>
                <w:color w:val="000000"/>
                <w:szCs w:val="24"/>
              </w:rPr>
              <w:t>2</w:t>
            </w:r>
            <w:r w:rsidR="002509EA" w:rsidRPr="002F6FC6">
              <w:rPr>
                <w:color w:val="000000"/>
                <w:szCs w:val="24"/>
              </w:rPr>
              <w:t xml:space="preserve">.1. </w:t>
            </w:r>
            <w:r w:rsidR="002509EA" w:rsidRPr="002F6FC6">
              <w:rPr>
                <w:color w:val="000000"/>
                <w:szCs w:val="24"/>
                <w:shd w:val="clear" w:color="auto" w:fill="FFFFFF"/>
                <w:lang w:eastAsia="uk-UA"/>
              </w:rPr>
              <w:t>Замовник приймає рішення про відмову учаснику в участі у процедурі закупівлі та зобов’язаний відхилити тендерну пропозицію учасника</w:t>
            </w:r>
            <w:r w:rsidR="002509EA" w:rsidRPr="002F6FC6">
              <w:rPr>
                <w:color w:val="000000"/>
                <w:szCs w:val="24"/>
              </w:rPr>
              <w:t xml:space="preserve"> в разі, якщо:</w:t>
            </w:r>
          </w:p>
          <w:p w:rsidR="002509EA" w:rsidRPr="002F6FC6" w:rsidRDefault="002509EA" w:rsidP="000433B9">
            <w:pPr>
              <w:pStyle w:val="rvps2"/>
              <w:shd w:val="clear" w:color="auto" w:fill="FFFFFF"/>
              <w:spacing w:before="0" w:beforeAutospacing="0" w:after="0" w:afterAutospacing="0"/>
              <w:ind w:left="91" w:firstLine="264"/>
              <w:jc w:val="both"/>
              <w:rPr>
                <w:color w:val="000000"/>
                <w:lang w:val="uk-UA"/>
              </w:rPr>
            </w:pPr>
            <w:r w:rsidRPr="002F6FC6">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509EA" w:rsidRPr="002F6FC6" w:rsidRDefault="002509EA" w:rsidP="000433B9">
            <w:pPr>
              <w:pStyle w:val="rvps2"/>
              <w:shd w:val="clear" w:color="auto" w:fill="FFFFFF"/>
              <w:spacing w:before="0" w:beforeAutospacing="0" w:after="0" w:afterAutospacing="0"/>
              <w:ind w:left="91" w:firstLine="264"/>
              <w:jc w:val="both"/>
              <w:rPr>
                <w:color w:val="000000"/>
                <w:lang w:val="uk-UA"/>
              </w:rPr>
            </w:pPr>
            <w:bookmarkStart w:id="9" w:name="n1264"/>
            <w:bookmarkEnd w:id="9"/>
            <w:r w:rsidRPr="002F6FC6">
              <w:rPr>
                <w:color w:val="000000"/>
                <w:lang w:val="uk-UA"/>
              </w:rPr>
              <w:t xml:space="preserve">2) відомості про юридичну особу, яка є учасником процедури закупівлі, </w:t>
            </w:r>
            <w:proofErr w:type="spellStart"/>
            <w:r w:rsidRPr="002F6FC6">
              <w:rPr>
                <w:color w:val="000000"/>
                <w:lang w:val="uk-UA"/>
              </w:rPr>
              <w:t>внесено</w:t>
            </w:r>
            <w:proofErr w:type="spellEnd"/>
            <w:r w:rsidRPr="002F6FC6">
              <w:rPr>
                <w:color w:val="000000"/>
                <w:lang w:val="uk-UA"/>
              </w:rPr>
              <w:t xml:space="preserve"> до Єдиного державного реєстру осіб, які вчинили корупційні або пов’язані з корупцією правопорушення;</w:t>
            </w:r>
          </w:p>
          <w:p w:rsidR="002509EA" w:rsidRPr="002F6FC6" w:rsidRDefault="002509EA" w:rsidP="000433B9">
            <w:pPr>
              <w:pStyle w:val="rvps2"/>
              <w:shd w:val="clear" w:color="auto" w:fill="FFFFFF"/>
              <w:spacing w:before="0" w:beforeAutospacing="0" w:after="0" w:afterAutospacing="0"/>
              <w:ind w:left="91" w:firstLine="266"/>
              <w:jc w:val="both"/>
              <w:rPr>
                <w:color w:val="000000"/>
                <w:lang w:val="uk-UA"/>
              </w:rPr>
            </w:pPr>
            <w:bookmarkStart w:id="10" w:name="n1265"/>
            <w:bookmarkEnd w:id="10"/>
            <w:r w:rsidRPr="002F6FC6">
              <w:rPr>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509EA" w:rsidRPr="002F6FC6" w:rsidRDefault="002509EA" w:rsidP="000433B9">
            <w:pPr>
              <w:pStyle w:val="rvps2"/>
              <w:shd w:val="clear" w:color="auto" w:fill="FFFFFF"/>
              <w:spacing w:before="0" w:beforeAutospacing="0" w:after="0" w:afterAutospacing="0"/>
              <w:ind w:left="91" w:firstLine="266"/>
              <w:jc w:val="both"/>
              <w:rPr>
                <w:color w:val="000000"/>
                <w:lang w:val="uk-UA"/>
              </w:rPr>
            </w:pPr>
            <w:bookmarkStart w:id="11" w:name="n1266"/>
            <w:bookmarkEnd w:id="11"/>
            <w:r w:rsidRPr="002F6FC6">
              <w:rPr>
                <w:color w:val="000000"/>
                <w:lang w:val="uk-UA"/>
              </w:rPr>
              <w:t>4) суб’єкт господарювання (учасник) протягом останніх трьох років притягувався до відповідальності за порушення, передбачене </w:t>
            </w:r>
            <w:r w:rsidR="00ED265E">
              <w:fldChar w:fldCharType="begin"/>
            </w:r>
            <w:r w:rsidR="00ED265E" w:rsidRPr="00A9179F">
              <w:rPr>
                <w:lang w:val="uk-UA"/>
              </w:rPr>
              <w:instrText xml:space="preserve"> </w:instrText>
            </w:r>
            <w:r w:rsidR="00ED265E">
              <w:instrText>HYPERLINK</w:instrText>
            </w:r>
            <w:r w:rsidR="00ED265E" w:rsidRPr="00A9179F">
              <w:rPr>
                <w:lang w:val="uk-UA"/>
              </w:rPr>
              <w:instrText xml:space="preserve"> "</w:instrText>
            </w:r>
            <w:r w:rsidR="00ED265E">
              <w:instrText>https</w:instrText>
            </w:r>
            <w:r w:rsidR="00ED265E" w:rsidRPr="00A9179F">
              <w:rPr>
                <w:lang w:val="uk-UA"/>
              </w:rPr>
              <w:instrText>://</w:instrText>
            </w:r>
            <w:r w:rsidR="00ED265E">
              <w:instrText>zakon</w:instrText>
            </w:r>
            <w:r w:rsidR="00ED265E" w:rsidRPr="00A9179F">
              <w:rPr>
                <w:lang w:val="uk-UA"/>
              </w:rPr>
              <w:instrText>.</w:instrText>
            </w:r>
            <w:r w:rsidR="00ED265E">
              <w:instrText>rada</w:instrText>
            </w:r>
            <w:r w:rsidR="00ED265E" w:rsidRPr="00A9179F">
              <w:rPr>
                <w:lang w:val="uk-UA"/>
              </w:rPr>
              <w:instrText>.</w:instrText>
            </w:r>
            <w:r w:rsidR="00ED265E">
              <w:instrText>gov</w:instrText>
            </w:r>
            <w:r w:rsidR="00ED265E" w:rsidRPr="00A9179F">
              <w:rPr>
                <w:lang w:val="uk-UA"/>
              </w:rPr>
              <w:instrText>.</w:instrText>
            </w:r>
            <w:r w:rsidR="00ED265E">
              <w:instrText>ua</w:instrText>
            </w:r>
            <w:r w:rsidR="00ED265E" w:rsidRPr="00A9179F">
              <w:rPr>
                <w:lang w:val="uk-UA"/>
              </w:rPr>
              <w:instrText>/</w:instrText>
            </w:r>
            <w:r w:rsidR="00ED265E">
              <w:instrText>laws</w:instrText>
            </w:r>
            <w:r w:rsidR="00ED265E" w:rsidRPr="00A9179F">
              <w:rPr>
                <w:lang w:val="uk-UA"/>
              </w:rPr>
              <w:instrText>/</w:instrText>
            </w:r>
            <w:r w:rsidR="00ED265E">
              <w:instrText>show</w:instrText>
            </w:r>
            <w:r w:rsidR="00ED265E" w:rsidRPr="00A9179F">
              <w:rPr>
                <w:lang w:val="uk-UA"/>
              </w:rPr>
              <w:instrText>/2210-14" \</w:instrText>
            </w:r>
            <w:r w:rsidR="00ED265E">
              <w:instrText>l</w:instrText>
            </w:r>
            <w:r w:rsidR="00ED265E" w:rsidRPr="00A9179F">
              <w:rPr>
                <w:lang w:val="uk-UA"/>
              </w:rPr>
              <w:instrText xml:space="preserve"> "</w:instrText>
            </w:r>
            <w:r w:rsidR="00ED265E">
              <w:instrText>n</w:instrText>
            </w:r>
            <w:r w:rsidR="00ED265E" w:rsidRPr="00A9179F">
              <w:rPr>
                <w:lang w:val="uk-UA"/>
              </w:rPr>
              <w:instrText>52" \</w:instrText>
            </w:r>
            <w:r w:rsidR="00ED265E">
              <w:instrText>t</w:instrText>
            </w:r>
            <w:r w:rsidR="00ED265E" w:rsidRPr="00A9179F">
              <w:rPr>
                <w:lang w:val="uk-UA"/>
              </w:rPr>
              <w:instrText xml:space="preserve"> "_</w:instrText>
            </w:r>
            <w:r w:rsidR="00ED265E">
              <w:instrText>blank</w:instrText>
            </w:r>
            <w:r w:rsidR="00ED265E" w:rsidRPr="00A9179F">
              <w:rPr>
                <w:lang w:val="uk-UA"/>
              </w:rPr>
              <w:instrText>"</w:instrText>
            </w:r>
            <w:r w:rsidR="00ED265E" w:rsidRPr="00A9179F">
              <w:rPr>
                <w:lang w:val="uk-UA"/>
              </w:rPr>
              <w:instrText xml:space="preserve"> </w:instrText>
            </w:r>
            <w:r w:rsidR="00ED265E">
              <w:fldChar w:fldCharType="separate"/>
            </w:r>
            <w:r w:rsidRPr="002F6FC6">
              <w:rPr>
                <w:rStyle w:val="a6"/>
                <w:color w:val="000099"/>
                <w:lang w:val="uk-UA"/>
              </w:rPr>
              <w:t>пунктом 4 частини другої статті 6</w:t>
            </w:r>
            <w:r w:rsidR="00ED265E">
              <w:rPr>
                <w:rStyle w:val="a6"/>
                <w:color w:val="000099"/>
                <w:lang w:val="uk-UA"/>
              </w:rPr>
              <w:fldChar w:fldCharType="end"/>
            </w:r>
            <w:r w:rsidRPr="002F6FC6">
              <w:rPr>
                <w:color w:val="000000"/>
                <w:lang w:val="uk-UA"/>
              </w:rPr>
              <w:t>, </w:t>
            </w:r>
            <w:r w:rsidR="00ED265E">
              <w:fldChar w:fldCharType="begin"/>
            </w:r>
            <w:r w:rsidR="00ED265E" w:rsidRPr="00A9179F">
              <w:rPr>
                <w:lang w:val="uk-UA"/>
              </w:rPr>
              <w:instrText xml:space="preserve"> </w:instrText>
            </w:r>
            <w:r w:rsidR="00ED265E">
              <w:instrText>HYPERLINK</w:instrText>
            </w:r>
            <w:r w:rsidR="00ED265E" w:rsidRPr="00A9179F">
              <w:rPr>
                <w:lang w:val="uk-UA"/>
              </w:rPr>
              <w:instrText xml:space="preserve"> "</w:instrText>
            </w:r>
            <w:r w:rsidR="00ED265E">
              <w:instrText>https</w:instrText>
            </w:r>
            <w:r w:rsidR="00ED265E" w:rsidRPr="00A9179F">
              <w:rPr>
                <w:lang w:val="uk-UA"/>
              </w:rPr>
              <w:instrText>://</w:instrText>
            </w:r>
            <w:r w:rsidR="00ED265E">
              <w:instrText>zakon</w:instrText>
            </w:r>
            <w:r w:rsidR="00ED265E" w:rsidRPr="00A9179F">
              <w:rPr>
                <w:lang w:val="uk-UA"/>
              </w:rPr>
              <w:instrText>.</w:instrText>
            </w:r>
            <w:r w:rsidR="00ED265E">
              <w:instrText>rada</w:instrText>
            </w:r>
            <w:r w:rsidR="00ED265E" w:rsidRPr="00A9179F">
              <w:rPr>
                <w:lang w:val="uk-UA"/>
              </w:rPr>
              <w:instrText>.</w:instrText>
            </w:r>
            <w:r w:rsidR="00ED265E">
              <w:instrText>gov</w:instrText>
            </w:r>
            <w:r w:rsidR="00ED265E" w:rsidRPr="00A9179F">
              <w:rPr>
                <w:lang w:val="uk-UA"/>
              </w:rPr>
              <w:instrText>.</w:instrText>
            </w:r>
            <w:r w:rsidR="00ED265E">
              <w:instrText>ua</w:instrText>
            </w:r>
            <w:r w:rsidR="00ED265E" w:rsidRPr="00A9179F">
              <w:rPr>
                <w:lang w:val="uk-UA"/>
              </w:rPr>
              <w:instrText>/</w:instrText>
            </w:r>
            <w:r w:rsidR="00ED265E">
              <w:instrText>laws</w:instrText>
            </w:r>
            <w:r w:rsidR="00ED265E" w:rsidRPr="00A9179F">
              <w:rPr>
                <w:lang w:val="uk-UA"/>
              </w:rPr>
              <w:instrText>/</w:instrText>
            </w:r>
            <w:r w:rsidR="00ED265E">
              <w:instrText>show</w:instrText>
            </w:r>
            <w:r w:rsidR="00ED265E" w:rsidRPr="00A9179F">
              <w:rPr>
                <w:lang w:val="uk-UA"/>
              </w:rPr>
              <w:instrText>/2210-14" \</w:instrText>
            </w:r>
            <w:r w:rsidR="00ED265E">
              <w:instrText>l</w:instrText>
            </w:r>
            <w:r w:rsidR="00ED265E" w:rsidRPr="00A9179F">
              <w:rPr>
                <w:lang w:val="uk-UA"/>
              </w:rPr>
              <w:instrText xml:space="preserve"> "</w:instrText>
            </w:r>
            <w:r w:rsidR="00ED265E">
              <w:instrText>n</w:instrText>
            </w:r>
            <w:r w:rsidR="00ED265E" w:rsidRPr="00A9179F">
              <w:rPr>
                <w:lang w:val="uk-UA"/>
              </w:rPr>
              <w:instrText>456" \</w:instrText>
            </w:r>
            <w:r w:rsidR="00ED265E">
              <w:instrText>t</w:instrText>
            </w:r>
            <w:r w:rsidR="00ED265E" w:rsidRPr="00A9179F">
              <w:rPr>
                <w:lang w:val="uk-UA"/>
              </w:rPr>
              <w:instrText xml:space="preserve"> "_</w:instrText>
            </w:r>
            <w:r w:rsidR="00ED265E">
              <w:instrText>blank</w:instrText>
            </w:r>
            <w:r w:rsidR="00ED265E" w:rsidRPr="00A9179F">
              <w:rPr>
                <w:lang w:val="uk-UA"/>
              </w:rPr>
              <w:instrText xml:space="preserve">" </w:instrText>
            </w:r>
            <w:r w:rsidR="00ED265E">
              <w:fldChar w:fldCharType="separate"/>
            </w:r>
            <w:r w:rsidRPr="002F6FC6">
              <w:rPr>
                <w:rStyle w:val="a6"/>
                <w:color w:val="000099"/>
                <w:lang w:val="uk-UA"/>
              </w:rPr>
              <w:t>пунктом 1 статті 50</w:t>
            </w:r>
            <w:r w:rsidR="00ED265E">
              <w:rPr>
                <w:rStyle w:val="a6"/>
                <w:color w:val="000099"/>
                <w:lang w:val="uk-UA"/>
              </w:rPr>
              <w:fldChar w:fldCharType="end"/>
            </w:r>
            <w:r w:rsidRPr="002F6FC6">
              <w:rPr>
                <w:color w:val="000000"/>
                <w:lang w:val="uk-UA"/>
              </w:rPr>
              <w:t xml:space="preserve"> Закону України "Про захист економічної конкуренції", у вигляді вчинення </w:t>
            </w:r>
            <w:proofErr w:type="spellStart"/>
            <w:r w:rsidRPr="002F6FC6">
              <w:rPr>
                <w:color w:val="000000"/>
                <w:lang w:val="uk-UA"/>
              </w:rPr>
              <w:t>антиконкурентних</w:t>
            </w:r>
            <w:proofErr w:type="spellEnd"/>
            <w:r w:rsidRPr="002F6FC6">
              <w:rPr>
                <w:color w:val="000000"/>
                <w:lang w:val="uk-UA"/>
              </w:rPr>
              <w:t xml:space="preserve"> узгоджених дій, що стосуються спотворення результатів тендерів;</w:t>
            </w:r>
          </w:p>
          <w:p w:rsidR="002509EA" w:rsidRPr="002F6FC6" w:rsidRDefault="002509EA" w:rsidP="000433B9">
            <w:pPr>
              <w:pStyle w:val="rvps2"/>
              <w:spacing w:before="0" w:beforeAutospacing="0" w:after="0" w:afterAutospacing="0"/>
              <w:ind w:left="91" w:firstLine="264"/>
              <w:jc w:val="both"/>
              <w:rPr>
                <w:lang w:val="uk-UA"/>
              </w:rPr>
            </w:pPr>
            <w:bookmarkStart w:id="12" w:name="n1267"/>
            <w:bookmarkEnd w:id="12"/>
            <w:r w:rsidRPr="002F6FC6">
              <w:rPr>
                <w:color w:val="000000"/>
                <w:lang w:val="uk-UA"/>
              </w:rPr>
              <w:t xml:space="preserve">5) </w:t>
            </w:r>
            <w:r w:rsidRPr="002F6FC6">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509EA" w:rsidRPr="002F6FC6" w:rsidRDefault="002509EA" w:rsidP="000433B9">
            <w:pPr>
              <w:pStyle w:val="rvps2"/>
              <w:spacing w:before="0" w:beforeAutospacing="0" w:after="0" w:afterAutospacing="0"/>
              <w:ind w:left="91" w:firstLine="264"/>
              <w:jc w:val="both"/>
              <w:rPr>
                <w:lang w:val="uk-UA"/>
              </w:rPr>
            </w:pPr>
            <w:bookmarkStart w:id="13" w:name="n1268"/>
            <w:bookmarkEnd w:id="13"/>
            <w:r w:rsidRPr="002F6FC6">
              <w:rPr>
                <w:color w:val="000000"/>
                <w:lang w:val="uk-UA"/>
              </w:rPr>
              <w:t xml:space="preserve">6) </w:t>
            </w:r>
            <w:r w:rsidRPr="002F6FC6">
              <w:rPr>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509EA" w:rsidRPr="002F6FC6" w:rsidRDefault="002509EA" w:rsidP="000433B9">
            <w:pPr>
              <w:pStyle w:val="rvps2"/>
              <w:shd w:val="clear" w:color="auto" w:fill="FFFFFF"/>
              <w:spacing w:before="0" w:beforeAutospacing="0" w:after="0" w:afterAutospacing="0"/>
              <w:ind w:left="91" w:firstLine="264"/>
              <w:jc w:val="both"/>
              <w:rPr>
                <w:color w:val="000000"/>
                <w:lang w:val="uk-UA"/>
              </w:rPr>
            </w:pPr>
            <w:bookmarkStart w:id="14" w:name="n1269"/>
            <w:bookmarkEnd w:id="14"/>
            <w:r w:rsidRPr="002F6FC6">
              <w:rPr>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509EA" w:rsidRPr="002F6FC6" w:rsidRDefault="002509EA" w:rsidP="000433B9">
            <w:pPr>
              <w:pStyle w:val="rvps2"/>
              <w:shd w:val="clear" w:color="auto" w:fill="FFFFFF"/>
              <w:spacing w:before="0" w:beforeAutospacing="0" w:after="0" w:afterAutospacing="0"/>
              <w:ind w:left="91" w:firstLine="264"/>
              <w:jc w:val="both"/>
              <w:rPr>
                <w:color w:val="000000"/>
                <w:lang w:val="uk-UA"/>
              </w:rPr>
            </w:pPr>
            <w:bookmarkStart w:id="15" w:name="n1270"/>
            <w:bookmarkEnd w:id="15"/>
            <w:r w:rsidRPr="002F6FC6">
              <w:rPr>
                <w:color w:val="000000"/>
                <w:lang w:val="uk-UA"/>
              </w:rPr>
              <w:t xml:space="preserve">8) учасник процедури закупівлі визнаний у </w:t>
            </w:r>
            <w:r w:rsidRPr="002F6FC6">
              <w:rPr>
                <w:color w:val="000000"/>
                <w:lang w:val="uk-UA"/>
              </w:rPr>
              <w:lastRenderedPageBreak/>
              <w:t>встановленому законом порядку банкрутом та стосовно нього відкрита ліквідаційна процедура;</w:t>
            </w:r>
          </w:p>
          <w:p w:rsidR="002509EA" w:rsidRPr="002F6FC6" w:rsidRDefault="002509EA" w:rsidP="000433B9">
            <w:pPr>
              <w:pStyle w:val="rvps2"/>
              <w:shd w:val="clear" w:color="auto" w:fill="FFFFFF"/>
              <w:spacing w:before="0" w:beforeAutospacing="0" w:after="0" w:afterAutospacing="0"/>
              <w:ind w:left="91" w:firstLine="264"/>
              <w:jc w:val="both"/>
              <w:rPr>
                <w:color w:val="000000"/>
                <w:lang w:val="uk-UA"/>
              </w:rPr>
            </w:pPr>
            <w:bookmarkStart w:id="16" w:name="n1271"/>
            <w:bookmarkEnd w:id="16"/>
            <w:r w:rsidRPr="002F6FC6">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w:t>
            </w:r>
            <w:r w:rsidR="00ED265E">
              <w:fldChar w:fldCharType="begin"/>
            </w:r>
            <w:r w:rsidR="00ED265E" w:rsidRPr="00A9179F">
              <w:rPr>
                <w:lang w:val="uk-UA"/>
              </w:rPr>
              <w:instrText xml:space="preserve"> </w:instrText>
            </w:r>
            <w:r w:rsidR="00ED265E">
              <w:instrText>HYPERLINK</w:instrText>
            </w:r>
            <w:r w:rsidR="00ED265E" w:rsidRPr="00A9179F">
              <w:rPr>
                <w:lang w:val="uk-UA"/>
              </w:rPr>
              <w:instrText xml:space="preserve"> "</w:instrText>
            </w:r>
            <w:r w:rsidR="00ED265E">
              <w:instrText>https</w:instrText>
            </w:r>
            <w:r w:rsidR="00ED265E" w:rsidRPr="00A9179F">
              <w:rPr>
                <w:lang w:val="uk-UA"/>
              </w:rPr>
              <w:instrText>://</w:instrText>
            </w:r>
            <w:r w:rsidR="00ED265E">
              <w:instrText>zakon</w:instrText>
            </w:r>
            <w:r w:rsidR="00ED265E" w:rsidRPr="00A9179F">
              <w:rPr>
                <w:lang w:val="uk-UA"/>
              </w:rPr>
              <w:instrText>.</w:instrText>
            </w:r>
            <w:r w:rsidR="00ED265E">
              <w:instrText>rada</w:instrText>
            </w:r>
            <w:r w:rsidR="00ED265E" w:rsidRPr="00A9179F">
              <w:rPr>
                <w:lang w:val="uk-UA"/>
              </w:rPr>
              <w:instrText>.</w:instrText>
            </w:r>
            <w:r w:rsidR="00ED265E">
              <w:instrText>gov</w:instrText>
            </w:r>
            <w:r w:rsidR="00ED265E" w:rsidRPr="00A9179F">
              <w:rPr>
                <w:lang w:val="uk-UA"/>
              </w:rPr>
              <w:instrText>.</w:instrText>
            </w:r>
            <w:r w:rsidR="00ED265E">
              <w:instrText>ua</w:instrText>
            </w:r>
            <w:r w:rsidR="00ED265E" w:rsidRPr="00A9179F">
              <w:rPr>
                <w:lang w:val="uk-UA"/>
              </w:rPr>
              <w:instrText>/</w:instrText>
            </w:r>
            <w:r w:rsidR="00ED265E">
              <w:instrText>laws</w:instrText>
            </w:r>
            <w:r w:rsidR="00ED265E" w:rsidRPr="00A9179F">
              <w:rPr>
                <w:lang w:val="uk-UA"/>
              </w:rPr>
              <w:instrText>/</w:instrText>
            </w:r>
            <w:r w:rsidR="00ED265E">
              <w:instrText>show</w:instrText>
            </w:r>
            <w:r w:rsidR="00ED265E" w:rsidRPr="00A9179F">
              <w:rPr>
                <w:lang w:val="uk-UA"/>
              </w:rPr>
              <w:instrText>/755-15" \</w:instrText>
            </w:r>
            <w:r w:rsidR="00ED265E">
              <w:instrText>l</w:instrText>
            </w:r>
            <w:r w:rsidR="00ED265E" w:rsidRPr="00A9179F">
              <w:rPr>
                <w:lang w:val="uk-UA"/>
              </w:rPr>
              <w:instrText xml:space="preserve"> "</w:instrText>
            </w:r>
            <w:r w:rsidR="00ED265E">
              <w:instrText>n</w:instrText>
            </w:r>
            <w:r w:rsidR="00ED265E" w:rsidRPr="00A9179F">
              <w:rPr>
                <w:lang w:val="uk-UA"/>
              </w:rPr>
              <w:instrText>174" \</w:instrText>
            </w:r>
            <w:r w:rsidR="00ED265E">
              <w:instrText>t</w:instrText>
            </w:r>
            <w:r w:rsidR="00ED265E" w:rsidRPr="00A9179F">
              <w:rPr>
                <w:lang w:val="uk-UA"/>
              </w:rPr>
              <w:instrText xml:space="preserve"> "_</w:instrText>
            </w:r>
            <w:r w:rsidR="00ED265E">
              <w:instrText>blank</w:instrText>
            </w:r>
            <w:r w:rsidR="00ED265E" w:rsidRPr="00A9179F">
              <w:rPr>
                <w:lang w:val="uk-UA"/>
              </w:rPr>
              <w:instrText xml:space="preserve">" </w:instrText>
            </w:r>
            <w:r w:rsidR="00ED265E">
              <w:fldChar w:fldCharType="separate"/>
            </w:r>
            <w:r w:rsidRPr="002F6FC6">
              <w:rPr>
                <w:rStyle w:val="a6"/>
                <w:color w:val="000099"/>
                <w:lang w:val="uk-UA"/>
              </w:rPr>
              <w:t>пунктом 9</w:t>
            </w:r>
            <w:r w:rsidR="00ED265E">
              <w:rPr>
                <w:rStyle w:val="a6"/>
                <w:color w:val="000099"/>
                <w:lang w:val="uk-UA"/>
              </w:rPr>
              <w:fldChar w:fldCharType="end"/>
            </w:r>
            <w:r w:rsidRPr="002F6FC6">
              <w:rPr>
                <w:color w:val="000000"/>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509EA" w:rsidRPr="002F6FC6" w:rsidRDefault="002509EA" w:rsidP="000433B9">
            <w:pPr>
              <w:pStyle w:val="rvps2"/>
              <w:shd w:val="clear" w:color="auto" w:fill="FFFFFF"/>
              <w:spacing w:before="0" w:beforeAutospacing="0" w:after="0" w:afterAutospacing="0"/>
              <w:ind w:left="91" w:firstLine="264"/>
              <w:jc w:val="both"/>
              <w:rPr>
                <w:color w:val="000000"/>
                <w:lang w:val="uk-UA"/>
              </w:rPr>
            </w:pPr>
            <w:bookmarkStart w:id="17" w:name="n1272"/>
            <w:bookmarkEnd w:id="17"/>
            <w:r w:rsidRPr="002F6FC6">
              <w:rPr>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509EA" w:rsidRPr="002F6FC6" w:rsidRDefault="002509EA" w:rsidP="000433B9">
            <w:pPr>
              <w:pStyle w:val="rvps2"/>
              <w:shd w:val="clear" w:color="auto" w:fill="FFFFFF"/>
              <w:spacing w:before="0" w:beforeAutospacing="0" w:after="0" w:afterAutospacing="0"/>
              <w:ind w:left="91" w:firstLine="264"/>
              <w:jc w:val="both"/>
              <w:rPr>
                <w:color w:val="000000"/>
                <w:lang w:val="uk-UA"/>
              </w:rPr>
            </w:pPr>
            <w:bookmarkStart w:id="18" w:name="n1273"/>
            <w:bookmarkEnd w:id="18"/>
            <w:r w:rsidRPr="002F6FC6">
              <w:rPr>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0" w:tgtFrame="_blank" w:history="1">
              <w:r w:rsidRPr="002F6FC6">
                <w:rPr>
                  <w:rStyle w:val="a6"/>
                  <w:color w:val="000099"/>
                  <w:lang w:val="uk-UA"/>
                </w:rPr>
                <w:t>Законом України</w:t>
              </w:r>
            </w:hyperlink>
            <w:r w:rsidRPr="002F6FC6">
              <w:rPr>
                <w:color w:val="000000"/>
                <w:lang w:val="uk-UA"/>
              </w:rPr>
              <w:t> "Про санкції";</w:t>
            </w:r>
          </w:p>
          <w:p w:rsidR="002509EA" w:rsidRPr="002F6FC6" w:rsidRDefault="002509EA" w:rsidP="000433B9">
            <w:pPr>
              <w:pStyle w:val="rvps2"/>
              <w:shd w:val="clear" w:color="auto" w:fill="FFFFFF"/>
              <w:spacing w:before="0" w:beforeAutospacing="0" w:after="0" w:afterAutospacing="0"/>
              <w:ind w:left="91" w:firstLine="264"/>
              <w:jc w:val="both"/>
              <w:rPr>
                <w:color w:val="000000"/>
                <w:lang w:val="uk-UA"/>
              </w:rPr>
            </w:pPr>
            <w:bookmarkStart w:id="19" w:name="n1274"/>
            <w:bookmarkEnd w:id="19"/>
            <w:r w:rsidRPr="002F6FC6">
              <w:rPr>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1DFD" w:rsidRPr="002F6FC6" w:rsidRDefault="00011DFD" w:rsidP="000433B9">
            <w:pPr>
              <w:ind w:left="91" w:right="113" w:firstLine="264"/>
              <w:contextualSpacing/>
              <w:jc w:val="both"/>
            </w:pPr>
            <w:bookmarkStart w:id="20" w:name="n1275"/>
            <w:bookmarkEnd w:id="20"/>
            <w:r w:rsidRPr="002F6FC6">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11DFD" w:rsidRPr="002F6FC6" w:rsidRDefault="00011DFD" w:rsidP="000433B9">
            <w:pPr>
              <w:ind w:left="91" w:right="113" w:firstLine="264"/>
              <w:contextualSpacing/>
              <w:jc w:val="both"/>
            </w:pPr>
            <w:r w:rsidRPr="002F6FC6">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11DFD" w:rsidRPr="002F6FC6" w:rsidRDefault="00011DFD" w:rsidP="000433B9">
            <w:pPr>
              <w:ind w:left="91" w:right="113" w:firstLine="264"/>
              <w:contextualSpacing/>
              <w:jc w:val="both"/>
            </w:pPr>
            <w:r w:rsidRPr="002F6FC6">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цьому пункту,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2509EA" w:rsidRPr="002F6FC6" w:rsidRDefault="002509EA" w:rsidP="000433B9">
            <w:pPr>
              <w:ind w:left="91" w:right="45" w:firstLine="264"/>
              <w:jc w:val="both"/>
              <w:rPr>
                <w:color w:val="000000"/>
              </w:rPr>
            </w:pPr>
          </w:p>
          <w:p w:rsidR="002509EA" w:rsidRPr="002F6FC6" w:rsidRDefault="00BA49C0" w:rsidP="000433B9">
            <w:pPr>
              <w:ind w:left="91" w:right="96" w:firstLine="264"/>
              <w:jc w:val="both"/>
              <w:rPr>
                <w:b/>
                <w:bCs/>
                <w:color w:val="000000"/>
              </w:rPr>
            </w:pPr>
            <w:r w:rsidRPr="002F6FC6">
              <w:rPr>
                <w:bCs/>
                <w:color w:val="000000"/>
              </w:rPr>
              <w:t>5</w:t>
            </w:r>
            <w:r w:rsidR="002509EA" w:rsidRPr="002F6FC6">
              <w:rPr>
                <w:bCs/>
                <w:color w:val="000000"/>
              </w:rPr>
              <w:t xml:space="preserve">. </w:t>
            </w:r>
            <w:r w:rsidR="002509EA" w:rsidRPr="002F6FC6">
              <w:rPr>
                <w:b/>
                <w:bCs/>
                <w:color w:val="000000"/>
              </w:rPr>
              <w:t xml:space="preserve">Переможець торгів </w:t>
            </w:r>
            <w:r w:rsidR="002509EA" w:rsidRPr="002F6FC6">
              <w:rPr>
                <w:bCs/>
                <w:color w:val="000000"/>
              </w:rPr>
              <w:t xml:space="preserve">на виконання вимог </w:t>
            </w:r>
            <w:r w:rsidR="00E3002E" w:rsidRPr="002F6FC6">
              <w:rPr>
                <w:bCs/>
                <w:color w:val="000000"/>
              </w:rPr>
              <w:t>п</w:t>
            </w:r>
            <w:r w:rsidR="00636689" w:rsidRPr="002F6FC6">
              <w:rPr>
                <w:bCs/>
                <w:color w:val="000000"/>
              </w:rPr>
              <w:t>. 44</w:t>
            </w:r>
            <w:r w:rsidR="00E3002E" w:rsidRPr="002F6FC6">
              <w:rPr>
                <w:bCs/>
                <w:color w:val="000000"/>
              </w:rPr>
              <w:t xml:space="preserve"> Особливостей</w:t>
            </w:r>
            <w:r w:rsidR="002509EA" w:rsidRPr="002F6FC6">
              <w:t xml:space="preserve"> та ч. 2 статті 41 Закону</w:t>
            </w:r>
            <w:r w:rsidR="002509EA" w:rsidRPr="002F6FC6">
              <w:rPr>
                <w:bCs/>
                <w:color w:val="000000"/>
              </w:rPr>
              <w:t xml:space="preserve"> повинен надати </w:t>
            </w:r>
            <w:r w:rsidR="002F6FC6" w:rsidRPr="002F6FC6">
              <w:rPr>
                <w:bCs/>
                <w:color w:val="000000"/>
              </w:rPr>
              <w:t>Замовнику</w:t>
            </w:r>
            <w:r w:rsidR="002509EA" w:rsidRPr="002F6FC6">
              <w:rPr>
                <w:bCs/>
                <w:color w:val="000000"/>
              </w:rPr>
              <w:t xml:space="preserve"> у строк, що </w:t>
            </w:r>
            <w:r w:rsidR="002509EA" w:rsidRPr="002F6FC6">
              <w:rPr>
                <w:b/>
                <w:bCs/>
                <w:color w:val="000000"/>
              </w:rPr>
              <w:t xml:space="preserve">не перевищує </w:t>
            </w:r>
            <w:r w:rsidR="001574C1" w:rsidRPr="002F6FC6">
              <w:rPr>
                <w:b/>
                <w:color w:val="000000"/>
                <w:shd w:val="solid" w:color="FFFFFF" w:fill="FFFFFF"/>
                <w:lang w:eastAsia="en-US"/>
              </w:rPr>
              <w:t>чотири дні</w:t>
            </w:r>
            <w:r w:rsidR="001574C1" w:rsidRPr="002F6FC6">
              <w:rPr>
                <w:color w:val="000000"/>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шляхом оприлюднення в електронній системі закупівель документ</w:t>
            </w:r>
            <w:r w:rsidR="002F6FC6" w:rsidRPr="002F6FC6">
              <w:rPr>
                <w:color w:val="000000"/>
                <w:shd w:val="solid" w:color="FFFFFF" w:fill="FFFFFF"/>
                <w:lang w:eastAsia="en-US"/>
              </w:rPr>
              <w:t>и</w:t>
            </w:r>
            <w:r w:rsidR="002509EA" w:rsidRPr="002F6FC6">
              <w:rPr>
                <w:b/>
                <w:bCs/>
                <w:color w:val="000000"/>
              </w:rPr>
              <w:t>:</w:t>
            </w:r>
          </w:p>
          <w:p w:rsidR="002509EA" w:rsidRPr="002F6FC6" w:rsidRDefault="002509EA" w:rsidP="000433B9">
            <w:pPr>
              <w:ind w:left="91" w:right="96" w:firstLine="264"/>
              <w:jc w:val="both"/>
              <w:rPr>
                <w:bCs/>
                <w:color w:val="000000"/>
              </w:rPr>
            </w:pPr>
          </w:p>
          <w:p w:rsidR="002509EA" w:rsidRPr="002F6FC6" w:rsidRDefault="00BA49C0" w:rsidP="000433B9">
            <w:pPr>
              <w:ind w:left="91" w:right="96" w:firstLine="264"/>
              <w:jc w:val="both"/>
              <w:rPr>
                <w:bCs/>
                <w:color w:val="000000"/>
              </w:rPr>
            </w:pPr>
            <w:r w:rsidRPr="002F6FC6">
              <w:rPr>
                <w:bCs/>
                <w:color w:val="000000"/>
              </w:rPr>
              <w:lastRenderedPageBreak/>
              <w:t>5</w:t>
            </w:r>
            <w:r w:rsidR="002509EA" w:rsidRPr="002F6FC6">
              <w:rPr>
                <w:bCs/>
                <w:color w:val="000000"/>
              </w:rPr>
              <w:t xml:space="preserve">.1. Документи, дійсні на момент подання, визначені </w:t>
            </w:r>
            <w:r w:rsidR="002509EA" w:rsidRPr="002F6FC6">
              <w:rPr>
                <w:b/>
                <w:bCs/>
                <w:color w:val="000000"/>
              </w:rPr>
              <w:t>Додатком №</w:t>
            </w:r>
            <w:r w:rsidR="002E6709" w:rsidRPr="002F6FC6">
              <w:rPr>
                <w:b/>
                <w:bCs/>
                <w:color w:val="000000"/>
              </w:rPr>
              <w:t>4</w:t>
            </w:r>
            <w:r w:rsidR="002509EA" w:rsidRPr="002F6FC6">
              <w:rPr>
                <w:bCs/>
                <w:color w:val="000000"/>
              </w:rPr>
              <w:t xml:space="preserve"> до Тендерної документації.</w:t>
            </w:r>
          </w:p>
          <w:p w:rsidR="002509EA" w:rsidRPr="002F6FC6" w:rsidRDefault="002509EA" w:rsidP="000433B9">
            <w:pPr>
              <w:ind w:left="91" w:right="96" w:firstLine="264"/>
              <w:jc w:val="both"/>
              <w:rPr>
                <w:bCs/>
                <w:color w:val="000000"/>
              </w:rPr>
            </w:pPr>
          </w:p>
          <w:p w:rsidR="002509EA" w:rsidRPr="002F6FC6" w:rsidRDefault="00BA49C0" w:rsidP="000433B9">
            <w:pPr>
              <w:ind w:left="91" w:right="97" w:firstLine="264"/>
              <w:jc w:val="both"/>
              <w:rPr>
                <w:color w:val="000000"/>
              </w:rPr>
            </w:pPr>
            <w:r w:rsidRPr="002F6FC6">
              <w:rPr>
                <w:bCs/>
                <w:color w:val="000000"/>
              </w:rPr>
              <w:t>5</w:t>
            </w:r>
            <w:r w:rsidR="002509EA" w:rsidRPr="002F6FC6">
              <w:rPr>
                <w:bCs/>
                <w:color w:val="000000"/>
              </w:rPr>
              <w:t xml:space="preserve">.2. </w:t>
            </w:r>
            <w:r w:rsidR="002509EA" w:rsidRPr="002F6FC6">
              <w:rPr>
                <w:color w:val="000000"/>
              </w:rPr>
              <w:t xml:space="preserve">Цінову пропозицію згідно </w:t>
            </w:r>
            <w:r w:rsidR="002509EA" w:rsidRPr="002F6FC6">
              <w:rPr>
                <w:b/>
                <w:color w:val="000000"/>
              </w:rPr>
              <w:t>Додатку № 3</w:t>
            </w:r>
            <w:r w:rsidR="002509EA" w:rsidRPr="002F6FC6">
              <w:rPr>
                <w:color w:val="000000"/>
              </w:rPr>
              <w:t>.</w:t>
            </w:r>
          </w:p>
          <w:p w:rsidR="00856FA8" w:rsidRPr="002F6FC6" w:rsidRDefault="00856FA8" w:rsidP="000433B9">
            <w:pPr>
              <w:ind w:left="91" w:right="97" w:firstLine="264"/>
              <w:jc w:val="both"/>
              <w:rPr>
                <w:color w:val="000000"/>
              </w:rPr>
            </w:pPr>
          </w:p>
          <w:p w:rsidR="00856FA8" w:rsidRPr="002F6FC6" w:rsidRDefault="00856FA8" w:rsidP="000433B9">
            <w:pPr>
              <w:ind w:left="91" w:right="97" w:firstLine="264"/>
              <w:jc w:val="both"/>
              <w:rPr>
                <w:color w:val="000000"/>
              </w:rPr>
            </w:pPr>
            <w:r w:rsidRPr="002F6FC6">
              <w:rPr>
                <w:color w:val="000000"/>
              </w:rPr>
              <w:t>5.4.</w:t>
            </w:r>
            <w:r w:rsidR="002169CF" w:rsidRPr="002F6FC6">
              <w:t xml:space="preserve"> </w:t>
            </w:r>
            <w:r w:rsidR="002169CF" w:rsidRPr="002F6FC6">
              <w:rPr>
                <w:color w:val="000000"/>
              </w:rPr>
              <w:t xml:space="preserve">Відповідну інформацію </w:t>
            </w:r>
            <w:r w:rsidR="002169CF" w:rsidRPr="000249E3">
              <w:rPr>
                <w:b/>
                <w:color w:val="000000"/>
              </w:rPr>
              <w:t>про право підписання</w:t>
            </w:r>
            <w:r w:rsidR="002169CF" w:rsidRPr="002F6FC6">
              <w:rPr>
                <w:color w:val="000000"/>
              </w:rPr>
              <w:t xml:space="preserve"> договору про закупівлю.</w:t>
            </w:r>
          </w:p>
          <w:p w:rsidR="002169CF" w:rsidRPr="002F6FC6" w:rsidRDefault="002169CF" w:rsidP="000433B9">
            <w:pPr>
              <w:ind w:left="91" w:right="97" w:firstLine="264"/>
              <w:jc w:val="both"/>
              <w:rPr>
                <w:color w:val="000000"/>
              </w:rPr>
            </w:pPr>
          </w:p>
          <w:p w:rsidR="002169CF" w:rsidRPr="002F6FC6" w:rsidRDefault="002169CF" w:rsidP="000433B9">
            <w:pPr>
              <w:ind w:left="91" w:right="97" w:firstLine="264"/>
              <w:jc w:val="both"/>
              <w:rPr>
                <w:color w:val="000000"/>
              </w:rPr>
            </w:pPr>
            <w:r w:rsidRPr="002F6FC6">
              <w:rPr>
                <w:color w:val="000000"/>
              </w:rPr>
              <w:t>5.5.</w:t>
            </w:r>
            <w:r w:rsidRPr="002F6FC6">
              <w:t xml:space="preserve"> Копію </w:t>
            </w:r>
            <w:r w:rsidRPr="000249E3">
              <w:rPr>
                <w:b/>
              </w:rPr>
              <w:t>ліцензії</w:t>
            </w:r>
            <w:r w:rsidRPr="002F6FC6">
              <w:t xml:space="preserve">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2F6FC6" w:rsidRPr="002F6FC6">
              <w:t>.</w:t>
            </w:r>
          </w:p>
          <w:p w:rsidR="002509EA" w:rsidRPr="002F6FC6" w:rsidRDefault="002509EA" w:rsidP="000433B9">
            <w:pPr>
              <w:ind w:left="91" w:right="97" w:firstLine="264"/>
              <w:jc w:val="both"/>
              <w:rPr>
                <w:color w:val="000000"/>
              </w:rPr>
            </w:pPr>
          </w:p>
          <w:p w:rsidR="002509EA" w:rsidRPr="002F6FC6" w:rsidRDefault="00BA49C0" w:rsidP="000433B9">
            <w:pPr>
              <w:ind w:left="91" w:right="96" w:firstLine="264"/>
              <w:jc w:val="both"/>
              <w:rPr>
                <w:bCs/>
                <w:color w:val="000000"/>
              </w:rPr>
            </w:pPr>
            <w:r w:rsidRPr="002F6FC6">
              <w:rPr>
                <w:color w:val="000000"/>
              </w:rPr>
              <w:t>5</w:t>
            </w:r>
            <w:r w:rsidR="002509EA" w:rsidRPr="002F6FC6">
              <w:rPr>
                <w:color w:val="000000"/>
              </w:rPr>
              <w:t>.</w:t>
            </w:r>
            <w:r w:rsidR="002169CF" w:rsidRPr="002F6FC6">
              <w:rPr>
                <w:color w:val="000000"/>
              </w:rPr>
              <w:t>6</w:t>
            </w:r>
            <w:r w:rsidR="00B022C2" w:rsidRPr="002F6FC6">
              <w:rPr>
                <w:color w:val="000000"/>
              </w:rPr>
              <w:t>.</w:t>
            </w:r>
            <w:r w:rsidR="005214D9" w:rsidRPr="002F6FC6">
              <w:rPr>
                <w:b/>
              </w:rPr>
              <w:t xml:space="preserve"> </w:t>
            </w:r>
            <w:r w:rsidR="005214D9" w:rsidRPr="002F6FC6">
              <w:t xml:space="preserve">У разі, якщо </w:t>
            </w:r>
            <w:r w:rsidR="002F6FC6" w:rsidRPr="002F6FC6">
              <w:t>Переможцем</w:t>
            </w:r>
            <w:r w:rsidR="005214D9" w:rsidRPr="002F6FC6">
              <w:t xml:space="preserve"> процедури закупівлі, є </w:t>
            </w:r>
            <w:r w:rsidR="002F6FC6" w:rsidRPr="002F6FC6">
              <w:t>акціонерне</w:t>
            </w:r>
            <w:r w:rsidR="005214D9" w:rsidRPr="002F6FC6">
              <w:t xml:space="preserve"> товариство або товариство з обмеженою чи додатковою відповідальністю</w:t>
            </w:r>
            <w:r w:rsidR="005214D9" w:rsidRPr="002F6FC6">
              <w:rPr>
                <w:i/>
              </w:rPr>
              <w:t>,</w:t>
            </w:r>
            <w:r w:rsidR="005214D9" w:rsidRPr="002F6FC6">
              <w:rPr>
                <w:b/>
              </w:rPr>
              <w:t xml:space="preserve"> </w:t>
            </w:r>
            <w:r w:rsidR="005214D9" w:rsidRPr="002F6FC6">
              <w:t>для підтвердження додержання ним вимог статті 70 р</w:t>
            </w:r>
            <w:r w:rsidR="005214D9" w:rsidRPr="002F6FC6">
              <w:rPr>
                <w:bCs/>
                <w:shd w:val="clear" w:color="auto" w:fill="FFFFFF"/>
              </w:rPr>
              <w:t>озділу XIII</w:t>
            </w:r>
            <w:r w:rsidR="005214D9" w:rsidRPr="002F6FC6">
              <w:rPr>
                <w:b/>
                <w:bCs/>
                <w:sz w:val="28"/>
                <w:szCs w:val="28"/>
                <w:shd w:val="clear" w:color="auto" w:fill="FFFFFF"/>
              </w:rPr>
              <w:t xml:space="preserve"> </w:t>
            </w:r>
            <w:r w:rsidR="005214D9" w:rsidRPr="002F6FC6">
              <w:t>Закону України «</w:t>
            </w:r>
            <w:r w:rsidR="005214D9" w:rsidRPr="002F6FC6">
              <w:rPr>
                <w:bCs/>
                <w:shd w:val="clear" w:color="auto" w:fill="FFFFFF"/>
              </w:rPr>
              <w:t xml:space="preserve">Про акціонерні товариства» </w:t>
            </w:r>
            <w:r w:rsidR="005214D9" w:rsidRPr="002F6FC6">
              <w:t xml:space="preserve">від </w:t>
            </w:r>
            <w:r w:rsidR="005214D9" w:rsidRPr="002F6FC6">
              <w:rPr>
                <w:rStyle w:val="rvts44"/>
                <w:bCs/>
                <w:shd w:val="clear" w:color="auto" w:fill="FFFFFF"/>
              </w:rPr>
              <w:t>17 вересня 2008 року № 514-VI</w:t>
            </w:r>
            <w:r w:rsidR="005214D9" w:rsidRPr="002F6FC6">
              <w:t xml:space="preserve"> (зі змінами) або статті 44 глави V Закону України «</w:t>
            </w:r>
            <w:r w:rsidR="005214D9" w:rsidRPr="002F6FC6">
              <w:rPr>
                <w:bCs/>
                <w:shd w:val="clear" w:color="auto" w:fill="FFFFFF"/>
              </w:rPr>
              <w:t>Про товариства з обмеженою та додатковою відповідальністю</w:t>
            </w:r>
            <w:r w:rsidR="005214D9" w:rsidRPr="002F6FC6">
              <w:t>» від 0</w:t>
            </w:r>
            <w:r w:rsidR="005214D9" w:rsidRPr="002F6FC6">
              <w:rPr>
                <w:rStyle w:val="rvts44"/>
                <w:bCs/>
                <w:shd w:val="clear" w:color="auto" w:fill="FFFFFF"/>
              </w:rPr>
              <w:t xml:space="preserve">6 лютого 2018 року № 2275-VIII (зі змінами) </w:t>
            </w:r>
            <w:r w:rsidR="002F6FC6" w:rsidRPr="002F6FC6">
              <w:rPr>
                <w:rStyle w:val="rvts44"/>
                <w:bCs/>
                <w:shd w:val="clear" w:color="auto" w:fill="FFFFFF"/>
              </w:rPr>
              <w:t xml:space="preserve">переможець </w:t>
            </w:r>
            <w:r w:rsidR="005C7AE2" w:rsidRPr="002F6FC6">
              <w:rPr>
                <w:rStyle w:val="rvts44"/>
                <w:bCs/>
                <w:shd w:val="clear" w:color="auto" w:fill="FFFFFF"/>
              </w:rPr>
              <w:t xml:space="preserve">повинен надати замовнику </w:t>
            </w:r>
            <w:r w:rsidR="005214D9" w:rsidRPr="002F6FC6">
              <w:t xml:space="preserve">копію </w:t>
            </w:r>
            <w:r w:rsidR="005214D9" w:rsidRPr="002F6FC6">
              <w:rPr>
                <w:shd w:val="clear" w:color="auto" w:fill="FFFFFF"/>
              </w:rPr>
              <w:t>останньої річної фінансової звітності акціонерного товариства</w:t>
            </w:r>
            <w:r w:rsidR="005214D9" w:rsidRPr="002F6FC6">
              <w:t xml:space="preserve"> або копію </w:t>
            </w:r>
            <w:r w:rsidR="005214D9" w:rsidRPr="002F6FC6">
              <w:rPr>
                <w:shd w:val="clear" w:color="auto" w:fill="FFFFFF"/>
              </w:rPr>
              <w:t xml:space="preserve">останньої затвердженої </w:t>
            </w:r>
            <w:r w:rsidR="005214D9" w:rsidRPr="000249E3">
              <w:rPr>
                <w:b/>
                <w:shd w:val="clear" w:color="auto" w:fill="FFFFFF"/>
              </w:rPr>
              <w:t>фінансової звітності</w:t>
            </w:r>
            <w:r w:rsidR="005214D9" w:rsidRPr="002F6FC6">
              <w:t xml:space="preserve"> товариства з обмеженою чи додатковою відповідальністю</w:t>
            </w:r>
            <w:r w:rsidR="002169CF" w:rsidRPr="002F6FC6">
              <w:t xml:space="preserve"> (в якій зазначена інформація про вартість чистих активів).</w:t>
            </w:r>
          </w:p>
          <w:p w:rsidR="002509EA" w:rsidRPr="002F6FC6" w:rsidRDefault="002509EA" w:rsidP="000433B9">
            <w:pPr>
              <w:pStyle w:val="rvps14"/>
              <w:spacing w:before="0" w:beforeAutospacing="0" w:after="0" w:afterAutospacing="0"/>
              <w:ind w:left="91" w:right="97" w:firstLine="264"/>
              <w:jc w:val="both"/>
              <w:rPr>
                <w:lang w:val="uk-UA"/>
              </w:rPr>
            </w:pPr>
          </w:p>
          <w:p w:rsidR="00103B26" w:rsidRPr="002F6FC6" w:rsidRDefault="00103B26" w:rsidP="000433B9">
            <w:pPr>
              <w:pStyle w:val="rvps2"/>
              <w:shd w:val="clear" w:color="auto" w:fill="FFFFFF"/>
              <w:spacing w:before="0" w:beforeAutospacing="0" w:after="150" w:afterAutospacing="0"/>
              <w:ind w:left="91" w:firstLine="264"/>
              <w:jc w:val="both"/>
              <w:rPr>
                <w:color w:val="000000"/>
                <w:lang w:val="uk-UA"/>
              </w:rPr>
            </w:pPr>
            <w:r w:rsidRPr="002F6FC6">
              <w:rPr>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2509EA" w:rsidRPr="002F6FC6" w:rsidTr="00BC122D">
        <w:trPr>
          <w:tblCellSpacing w:w="0" w:type="dxa"/>
        </w:trPr>
        <w:tc>
          <w:tcPr>
            <w:tcW w:w="0" w:type="auto"/>
            <w:tcBorders>
              <w:top w:val="outset" w:sz="6" w:space="0" w:color="auto"/>
              <w:left w:val="outset" w:sz="6" w:space="0" w:color="auto"/>
              <w:bottom w:val="outset" w:sz="6" w:space="0" w:color="auto"/>
              <w:right w:val="outset" w:sz="6" w:space="0" w:color="auto"/>
            </w:tcBorders>
          </w:tcPr>
          <w:p w:rsidR="002509EA" w:rsidRPr="002F6FC6" w:rsidRDefault="002509EA" w:rsidP="002D2422">
            <w:pPr>
              <w:pStyle w:val="a4"/>
              <w:spacing w:before="0" w:beforeAutospacing="0" w:after="0" w:afterAutospacing="0"/>
              <w:jc w:val="center"/>
              <w:rPr>
                <w:color w:val="000000"/>
                <w:szCs w:val="24"/>
              </w:rPr>
            </w:pPr>
            <w:r w:rsidRPr="002F6FC6">
              <w:rPr>
                <w:color w:val="000000"/>
                <w:szCs w:val="24"/>
              </w:rPr>
              <w:lastRenderedPageBreak/>
              <w:t>6</w:t>
            </w:r>
          </w:p>
        </w:tc>
        <w:tc>
          <w:tcPr>
            <w:tcW w:w="0" w:type="auto"/>
            <w:tcBorders>
              <w:top w:val="outset" w:sz="6" w:space="0" w:color="auto"/>
              <w:left w:val="outset" w:sz="6" w:space="0" w:color="auto"/>
              <w:bottom w:val="outset" w:sz="6" w:space="0" w:color="auto"/>
              <w:right w:val="outset" w:sz="6" w:space="0" w:color="auto"/>
            </w:tcBorders>
          </w:tcPr>
          <w:p w:rsidR="002509EA" w:rsidRPr="002F6FC6" w:rsidRDefault="002509EA" w:rsidP="00DB1A4A">
            <w:pPr>
              <w:pStyle w:val="a4"/>
              <w:spacing w:before="0" w:beforeAutospacing="0" w:after="0" w:afterAutospacing="0"/>
              <w:ind w:left="104" w:right="43"/>
              <w:jc w:val="both"/>
              <w:rPr>
                <w:color w:val="000000"/>
                <w:szCs w:val="24"/>
              </w:rPr>
            </w:pPr>
            <w:r w:rsidRPr="002F6FC6">
              <w:rPr>
                <w:color w:val="000000"/>
                <w:szCs w:val="24"/>
              </w:rPr>
              <w:t>Інформація про технічні, якісні, кількісні характеристики та інші вимоги до предмета закупівлі</w:t>
            </w:r>
            <w:r w:rsidR="008C6BE8" w:rsidRPr="002F6FC6">
              <w:rPr>
                <w:color w:val="000000"/>
                <w:szCs w:val="24"/>
              </w:rPr>
              <w:t>.</w:t>
            </w:r>
          </w:p>
        </w:tc>
        <w:tc>
          <w:tcPr>
            <w:tcW w:w="5787" w:type="dxa"/>
            <w:tcBorders>
              <w:top w:val="outset" w:sz="6" w:space="0" w:color="auto"/>
              <w:left w:val="outset" w:sz="6" w:space="0" w:color="auto"/>
              <w:bottom w:val="outset" w:sz="6" w:space="0" w:color="auto"/>
              <w:right w:val="outset" w:sz="6" w:space="0" w:color="auto"/>
            </w:tcBorders>
          </w:tcPr>
          <w:p w:rsidR="00A04220" w:rsidRPr="002F6FC6" w:rsidRDefault="00A04220" w:rsidP="00540CDE">
            <w:pPr>
              <w:tabs>
                <w:tab w:val="left" w:pos="1065"/>
              </w:tabs>
              <w:ind w:left="72" w:firstLine="425"/>
              <w:jc w:val="both"/>
            </w:pPr>
            <w:r w:rsidRPr="002F6FC6">
              <w:rPr>
                <w:color w:val="000000"/>
              </w:rPr>
              <w:t xml:space="preserve"> Інформація про технічні, якісні, кількісні характеристики та інші вимоги до предмета закупівлі, викладені в </w:t>
            </w:r>
            <w:r w:rsidR="00540CDE" w:rsidRPr="002F6FC6">
              <w:rPr>
                <w:b/>
                <w:shd w:val="clear" w:color="auto" w:fill="FFE599"/>
              </w:rPr>
              <w:t>Додатку № 1</w:t>
            </w:r>
            <w:r w:rsidRPr="002F6FC6">
              <w:rPr>
                <w:color w:val="000000"/>
              </w:rPr>
              <w:t xml:space="preserve">   до Тендерної документації</w:t>
            </w:r>
            <w:r w:rsidR="005751D6" w:rsidRPr="002F6FC6">
              <w:rPr>
                <w:color w:val="000000"/>
              </w:rPr>
              <w:t>.</w:t>
            </w:r>
            <w:r w:rsidRPr="002F6FC6">
              <w:t xml:space="preserve"> </w:t>
            </w:r>
          </w:p>
        </w:tc>
      </w:tr>
      <w:tr w:rsidR="002509EA" w:rsidRPr="002F6FC6" w:rsidTr="00BC122D">
        <w:trPr>
          <w:tblCellSpacing w:w="0" w:type="dxa"/>
        </w:trPr>
        <w:tc>
          <w:tcPr>
            <w:tcW w:w="0" w:type="auto"/>
            <w:tcBorders>
              <w:top w:val="outset" w:sz="6" w:space="0" w:color="auto"/>
              <w:left w:val="outset" w:sz="6" w:space="0" w:color="auto"/>
              <w:bottom w:val="outset" w:sz="6" w:space="0" w:color="auto"/>
              <w:right w:val="outset" w:sz="6" w:space="0" w:color="auto"/>
            </w:tcBorders>
          </w:tcPr>
          <w:p w:rsidR="002509EA" w:rsidRPr="002F6FC6" w:rsidRDefault="002509EA" w:rsidP="002D2422">
            <w:pPr>
              <w:pStyle w:val="a4"/>
              <w:spacing w:before="0" w:beforeAutospacing="0" w:after="0" w:afterAutospacing="0"/>
              <w:jc w:val="center"/>
              <w:rPr>
                <w:color w:val="000000"/>
                <w:szCs w:val="24"/>
              </w:rPr>
            </w:pPr>
            <w:r w:rsidRPr="002F6FC6">
              <w:rPr>
                <w:color w:val="000000"/>
                <w:szCs w:val="24"/>
              </w:rPr>
              <w:t>7</w:t>
            </w:r>
          </w:p>
        </w:tc>
        <w:tc>
          <w:tcPr>
            <w:tcW w:w="0" w:type="auto"/>
            <w:tcBorders>
              <w:top w:val="outset" w:sz="6" w:space="0" w:color="auto"/>
              <w:left w:val="outset" w:sz="6" w:space="0" w:color="auto"/>
              <w:bottom w:val="outset" w:sz="6" w:space="0" w:color="auto"/>
              <w:right w:val="outset" w:sz="6" w:space="0" w:color="auto"/>
            </w:tcBorders>
          </w:tcPr>
          <w:p w:rsidR="002509EA" w:rsidRPr="002F6FC6" w:rsidRDefault="002509EA" w:rsidP="00B31689">
            <w:pPr>
              <w:pStyle w:val="a4"/>
              <w:spacing w:before="0" w:beforeAutospacing="0" w:after="0" w:afterAutospacing="0"/>
              <w:ind w:left="104" w:right="185"/>
              <w:jc w:val="both"/>
              <w:rPr>
                <w:color w:val="000000"/>
                <w:szCs w:val="24"/>
              </w:rPr>
            </w:pPr>
            <w:r w:rsidRPr="002F6FC6">
              <w:rPr>
                <w:color w:val="000000"/>
                <w:szCs w:val="24"/>
              </w:rPr>
              <w:t>Інформація про субпідрядника (у випадку закупівлі робіт)</w:t>
            </w:r>
          </w:p>
        </w:tc>
        <w:tc>
          <w:tcPr>
            <w:tcW w:w="5787" w:type="dxa"/>
            <w:tcBorders>
              <w:top w:val="outset" w:sz="6" w:space="0" w:color="auto"/>
              <w:left w:val="outset" w:sz="6" w:space="0" w:color="auto"/>
              <w:bottom w:val="outset" w:sz="6" w:space="0" w:color="auto"/>
              <w:right w:val="outset" w:sz="6" w:space="0" w:color="auto"/>
            </w:tcBorders>
          </w:tcPr>
          <w:p w:rsidR="002509EA" w:rsidRPr="002F6FC6" w:rsidRDefault="002509EA" w:rsidP="00CB1D84">
            <w:pPr>
              <w:pStyle w:val="a4"/>
              <w:spacing w:before="0" w:beforeAutospacing="0" w:after="0" w:afterAutospacing="0"/>
              <w:ind w:left="136" w:right="96" w:firstLine="499"/>
              <w:jc w:val="both"/>
              <w:rPr>
                <w:color w:val="000000"/>
                <w:szCs w:val="24"/>
              </w:rPr>
            </w:pPr>
            <w:r w:rsidRPr="002F6FC6">
              <w:rPr>
                <w:color w:val="000000"/>
                <w:szCs w:val="24"/>
              </w:rPr>
              <w:t>Залучення субпідрядника (субпідрядників) не передбачається</w:t>
            </w:r>
          </w:p>
        </w:tc>
      </w:tr>
      <w:tr w:rsidR="002509EA" w:rsidRPr="002F6FC6" w:rsidTr="00BC122D">
        <w:trPr>
          <w:tblCellSpacing w:w="0" w:type="dxa"/>
        </w:trPr>
        <w:tc>
          <w:tcPr>
            <w:tcW w:w="0" w:type="auto"/>
            <w:tcBorders>
              <w:top w:val="outset" w:sz="6" w:space="0" w:color="auto"/>
              <w:left w:val="outset" w:sz="6" w:space="0" w:color="auto"/>
              <w:bottom w:val="outset" w:sz="6" w:space="0" w:color="auto"/>
              <w:right w:val="outset" w:sz="6" w:space="0" w:color="auto"/>
            </w:tcBorders>
          </w:tcPr>
          <w:p w:rsidR="002509EA" w:rsidRPr="002F6FC6" w:rsidRDefault="002509EA" w:rsidP="002D2422">
            <w:pPr>
              <w:pStyle w:val="a4"/>
              <w:spacing w:before="0" w:beforeAutospacing="0" w:after="0" w:afterAutospacing="0"/>
              <w:jc w:val="center"/>
              <w:rPr>
                <w:color w:val="000000"/>
                <w:szCs w:val="24"/>
              </w:rPr>
            </w:pPr>
            <w:r w:rsidRPr="002F6FC6">
              <w:rPr>
                <w:color w:val="000000"/>
                <w:szCs w:val="24"/>
              </w:rPr>
              <w:t>8</w:t>
            </w:r>
          </w:p>
        </w:tc>
        <w:tc>
          <w:tcPr>
            <w:tcW w:w="0" w:type="auto"/>
            <w:tcBorders>
              <w:top w:val="outset" w:sz="6" w:space="0" w:color="auto"/>
              <w:left w:val="outset" w:sz="6" w:space="0" w:color="auto"/>
              <w:bottom w:val="outset" w:sz="6" w:space="0" w:color="auto"/>
              <w:right w:val="outset" w:sz="6" w:space="0" w:color="auto"/>
            </w:tcBorders>
          </w:tcPr>
          <w:p w:rsidR="002509EA" w:rsidRPr="002F6FC6" w:rsidRDefault="002509EA" w:rsidP="00B31689">
            <w:pPr>
              <w:pStyle w:val="a4"/>
              <w:spacing w:before="0" w:beforeAutospacing="0" w:after="0" w:afterAutospacing="0"/>
              <w:ind w:left="104" w:right="185"/>
              <w:jc w:val="both"/>
              <w:rPr>
                <w:color w:val="000000"/>
                <w:szCs w:val="24"/>
              </w:rPr>
            </w:pPr>
            <w:r w:rsidRPr="002F6FC6">
              <w:rPr>
                <w:color w:val="000000"/>
                <w:szCs w:val="24"/>
              </w:rPr>
              <w:t>Унесення змін або відкликання тендерної пропозиції учасником</w:t>
            </w:r>
          </w:p>
        </w:tc>
        <w:tc>
          <w:tcPr>
            <w:tcW w:w="5787" w:type="dxa"/>
            <w:tcBorders>
              <w:top w:val="outset" w:sz="6" w:space="0" w:color="auto"/>
              <w:left w:val="outset" w:sz="6" w:space="0" w:color="auto"/>
              <w:bottom w:val="outset" w:sz="6" w:space="0" w:color="auto"/>
              <w:right w:val="outset" w:sz="6" w:space="0" w:color="auto"/>
            </w:tcBorders>
          </w:tcPr>
          <w:p w:rsidR="002509EA" w:rsidRPr="002F6FC6" w:rsidRDefault="002509EA" w:rsidP="00CB1D84">
            <w:pPr>
              <w:pStyle w:val="a4"/>
              <w:spacing w:before="0" w:beforeAutospacing="0" w:after="0" w:afterAutospacing="0"/>
              <w:ind w:left="136" w:right="96" w:firstLine="540"/>
              <w:jc w:val="both"/>
              <w:rPr>
                <w:color w:val="000000"/>
                <w:szCs w:val="24"/>
              </w:rPr>
            </w:pPr>
            <w:r w:rsidRPr="002F6FC6">
              <w:rPr>
                <w:color w:val="000000"/>
                <w:szCs w:val="24"/>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r w:rsidRPr="002F6FC6">
              <w:rPr>
                <w:szCs w:val="24"/>
              </w:rPr>
              <w:t>(у разі якщо Замовник вимагає надання учасниками забезпечення тендерної пропозиції)</w:t>
            </w:r>
            <w:r w:rsidRPr="002F6FC6">
              <w:rPr>
                <w:color w:val="000000"/>
                <w:szCs w:val="24"/>
              </w:rPr>
              <w:t>.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B3F5D" w:rsidRPr="002F6FC6" w:rsidTr="00BC122D">
        <w:trPr>
          <w:tblCellSpacing w:w="0" w:type="dxa"/>
        </w:trPr>
        <w:tc>
          <w:tcPr>
            <w:tcW w:w="0" w:type="auto"/>
            <w:tcBorders>
              <w:top w:val="outset" w:sz="6" w:space="0" w:color="auto"/>
              <w:left w:val="outset" w:sz="6" w:space="0" w:color="auto"/>
              <w:bottom w:val="outset" w:sz="6" w:space="0" w:color="auto"/>
              <w:right w:val="outset" w:sz="6" w:space="0" w:color="auto"/>
            </w:tcBorders>
          </w:tcPr>
          <w:p w:rsidR="00BB3F5D" w:rsidRPr="002F6FC6" w:rsidRDefault="00BB3F5D" w:rsidP="001435BE">
            <w:pPr>
              <w:spacing w:before="150" w:after="150"/>
              <w:jc w:val="both"/>
            </w:pPr>
            <w:r w:rsidRPr="002F6FC6">
              <w:rPr>
                <w:sz w:val="22"/>
                <w:szCs w:val="22"/>
              </w:rPr>
              <w:t>9</w:t>
            </w:r>
          </w:p>
        </w:tc>
        <w:tc>
          <w:tcPr>
            <w:tcW w:w="0" w:type="auto"/>
            <w:tcBorders>
              <w:top w:val="outset" w:sz="6" w:space="0" w:color="auto"/>
              <w:left w:val="outset" w:sz="6" w:space="0" w:color="auto"/>
              <w:bottom w:val="outset" w:sz="6" w:space="0" w:color="auto"/>
              <w:right w:val="outset" w:sz="6" w:space="0" w:color="auto"/>
            </w:tcBorders>
          </w:tcPr>
          <w:p w:rsidR="00BB3F5D" w:rsidRPr="002F6FC6" w:rsidRDefault="00BB3F5D" w:rsidP="001435BE">
            <w:pPr>
              <w:spacing w:before="150" w:after="150"/>
            </w:pPr>
            <w:r w:rsidRPr="002F6FC6">
              <w:rPr>
                <w:bCs/>
                <w:color w:val="000000"/>
                <w:sz w:val="22"/>
                <w:szCs w:val="22"/>
              </w:rPr>
              <w:t>Ступень локалізації виробництва</w:t>
            </w:r>
          </w:p>
        </w:tc>
        <w:tc>
          <w:tcPr>
            <w:tcW w:w="5787" w:type="dxa"/>
            <w:tcBorders>
              <w:top w:val="outset" w:sz="6" w:space="0" w:color="auto"/>
              <w:left w:val="outset" w:sz="6" w:space="0" w:color="auto"/>
              <w:bottom w:val="outset" w:sz="6" w:space="0" w:color="auto"/>
              <w:right w:val="outset" w:sz="6" w:space="0" w:color="auto"/>
            </w:tcBorders>
            <w:vAlign w:val="center"/>
          </w:tcPr>
          <w:p w:rsidR="00BB3F5D" w:rsidRPr="002F6FC6" w:rsidRDefault="00D16FCB" w:rsidP="00D16FCB">
            <w:pPr>
              <w:spacing w:before="150" w:after="150"/>
              <w:ind w:firstLine="635"/>
              <w:jc w:val="both"/>
            </w:pPr>
            <w:r w:rsidRPr="002F6FC6">
              <w:t xml:space="preserve">Учасник у складі тендерної пропозиції має надати довідку у довільній формі із зазначенням ID </w:t>
            </w:r>
            <w:r w:rsidRPr="002F6FC6">
              <w:lastRenderedPageBreak/>
              <w:t xml:space="preserve">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1" w:history="1">
              <w:r w:rsidRPr="002F6FC6">
                <w:rPr>
                  <w:rStyle w:val="a6"/>
                </w:rPr>
                <w:t>https://prozorro.gov.ua/search/products</w:t>
              </w:r>
            </w:hyperlink>
            <w:r w:rsidRPr="002F6FC6">
              <w:t>.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tc>
      </w:tr>
      <w:tr w:rsidR="00BB3F5D" w:rsidRPr="002F6FC6" w:rsidTr="00BC122D">
        <w:trPr>
          <w:trHeight w:val="282"/>
          <w:tblCellSpacing w:w="0" w:type="dxa"/>
        </w:trPr>
        <w:tc>
          <w:tcPr>
            <w:tcW w:w="10662" w:type="dxa"/>
            <w:gridSpan w:val="3"/>
            <w:tcBorders>
              <w:top w:val="outset" w:sz="6" w:space="0" w:color="auto"/>
              <w:left w:val="outset" w:sz="6" w:space="0" w:color="auto"/>
              <w:bottom w:val="outset" w:sz="6" w:space="0" w:color="auto"/>
              <w:right w:val="outset" w:sz="6" w:space="0" w:color="auto"/>
            </w:tcBorders>
          </w:tcPr>
          <w:p w:rsidR="00BB3F5D" w:rsidRPr="002F6FC6" w:rsidRDefault="00BB3F5D" w:rsidP="00DB1A4A">
            <w:pPr>
              <w:pStyle w:val="a4"/>
              <w:spacing w:before="0" w:beforeAutospacing="0" w:after="0" w:afterAutospacing="0"/>
              <w:jc w:val="center"/>
              <w:rPr>
                <w:b/>
                <w:color w:val="000000"/>
                <w:szCs w:val="24"/>
              </w:rPr>
            </w:pPr>
            <w:r w:rsidRPr="002F6FC6">
              <w:rPr>
                <w:b/>
                <w:bCs/>
                <w:color w:val="000000"/>
                <w:szCs w:val="24"/>
              </w:rPr>
              <w:lastRenderedPageBreak/>
              <w:t xml:space="preserve">Розділ IV.    </w:t>
            </w:r>
            <w:r w:rsidRPr="002F6FC6">
              <w:rPr>
                <w:b/>
                <w:color w:val="000000"/>
                <w:szCs w:val="24"/>
              </w:rPr>
              <w:t>Подання та розкриття тендерної пропозиції</w:t>
            </w:r>
          </w:p>
        </w:tc>
      </w:tr>
      <w:tr w:rsidR="00BB3F5D" w:rsidRPr="002F6FC6" w:rsidTr="00BC122D">
        <w:trPr>
          <w:tblCellSpacing w:w="0" w:type="dxa"/>
        </w:trPr>
        <w:tc>
          <w:tcPr>
            <w:tcW w:w="0" w:type="auto"/>
            <w:tcBorders>
              <w:top w:val="outset" w:sz="6" w:space="0" w:color="auto"/>
              <w:left w:val="outset" w:sz="6" w:space="0" w:color="auto"/>
              <w:bottom w:val="outset" w:sz="6" w:space="0" w:color="auto"/>
              <w:right w:val="outset" w:sz="6" w:space="0" w:color="auto"/>
            </w:tcBorders>
          </w:tcPr>
          <w:p w:rsidR="00BB3F5D" w:rsidRPr="002F6FC6" w:rsidRDefault="00BB3F5D" w:rsidP="002D2422">
            <w:pPr>
              <w:pStyle w:val="a4"/>
              <w:spacing w:before="0" w:beforeAutospacing="0" w:after="0" w:afterAutospacing="0"/>
              <w:jc w:val="center"/>
              <w:rPr>
                <w:color w:val="000000"/>
                <w:szCs w:val="24"/>
              </w:rPr>
            </w:pPr>
            <w:r w:rsidRPr="002F6FC6">
              <w:rPr>
                <w:color w:val="000000"/>
                <w:szCs w:val="24"/>
              </w:rPr>
              <w:t>1</w:t>
            </w:r>
          </w:p>
        </w:tc>
        <w:tc>
          <w:tcPr>
            <w:tcW w:w="0" w:type="auto"/>
            <w:tcBorders>
              <w:top w:val="outset" w:sz="6" w:space="0" w:color="auto"/>
              <w:left w:val="outset" w:sz="6" w:space="0" w:color="auto"/>
              <w:bottom w:val="outset" w:sz="6" w:space="0" w:color="auto"/>
              <w:right w:val="outset" w:sz="6" w:space="0" w:color="auto"/>
            </w:tcBorders>
          </w:tcPr>
          <w:p w:rsidR="00BB3F5D" w:rsidRPr="002F6FC6" w:rsidRDefault="00BB3F5D" w:rsidP="00D31E98">
            <w:pPr>
              <w:pStyle w:val="a4"/>
              <w:spacing w:before="0" w:beforeAutospacing="0" w:after="0" w:afterAutospacing="0"/>
              <w:ind w:left="104" w:right="43"/>
              <w:jc w:val="both"/>
              <w:rPr>
                <w:color w:val="000000"/>
                <w:szCs w:val="24"/>
              </w:rPr>
            </w:pPr>
            <w:r w:rsidRPr="002F6FC6">
              <w:rPr>
                <w:color w:val="000000"/>
                <w:szCs w:val="24"/>
              </w:rPr>
              <w:t>Кінцевий строк подання тендерної пропозиції</w:t>
            </w:r>
          </w:p>
        </w:tc>
        <w:tc>
          <w:tcPr>
            <w:tcW w:w="5787" w:type="dxa"/>
            <w:tcBorders>
              <w:top w:val="outset" w:sz="6" w:space="0" w:color="auto"/>
              <w:left w:val="outset" w:sz="6" w:space="0" w:color="auto"/>
              <w:bottom w:val="outset" w:sz="6" w:space="0" w:color="auto"/>
              <w:right w:val="outset" w:sz="6" w:space="0" w:color="auto"/>
            </w:tcBorders>
          </w:tcPr>
          <w:p w:rsidR="00BB3F5D" w:rsidRPr="002F6FC6" w:rsidRDefault="00BB3F5D" w:rsidP="00C02A80">
            <w:pPr>
              <w:jc w:val="both"/>
            </w:pPr>
            <w:r w:rsidRPr="002F6FC6">
              <w:t>Кінцевий строк подання тендерних пропозицій:</w:t>
            </w:r>
          </w:p>
          <w:p w:rsidR="00BB3F5D" w:rsidRPr="00DD0C93" w:rsidRDefault="00DD0C93" w:rsidP="00C02A80">
            <w:pPr>
              <w:pStyle w:val="afc"/>
              <w:jc w:val="both"/>
              <w:rPr>
                <w:b/>
                <w:color w:val="000000" w:themeColor="text1"/>
                <w:lang w:val="uk-UA" w:eastAsia="ru-RU"/>
              </w:rPr>
            </w:pPr>
            <w:r>
              <w:rPr>
                <w:b/>
                <w:color w:val="000000" w:themeColor="text1"/>
                <w:lang w:val="uk-UA"/>
              </w:rPr>
              <w:t xml:space="preserve">   </w:t>
            </w:r>
            <w:r w:rsidR="007B788D" w:rsidRPr="00DD0C93">
              <w:rPr>
                <w:b/>
                <w:color w:val="000000" w:themeColor="text1"/>
                <w:lang w:val="uk-UA"/>
              </w:rPr>
              <w:t>30</w:t>
            </w:r>
            <w:r>
              <w:rPr>
                <w:b/>
                <w:color w:val="000000" w:themeColor="text1"/>
                <w:lang w:val="uk-UA"/>
              </w:rPr>
              <w:t>.</w:t>
            </w:r>
            <w:r w:rsidR="00B32EE2" w:rsidRPr="00DD0C93">
              <w:rPr>
                <w:b/>
                <w:color w:val="000000" w:themeColor="text1"/>
                <w:lang w:val="uk-UA"/>
              </w:rPr>
              <w:t>11</w:t>
            </w:r>
            <w:r w:rsidR="00A9179F">
              <w:rPr>
                <w:b/>
                <w:color w:val="000000" w:themeColor="text1"/>
                <w:lang w:val="uk-UA"/>
              </w:rPr>
              <w:t>.</w:t>
            </w:r>
            <w:bookmarkStart w:id="21" w:name="_GoBack"/>
            <w:bookmarkEnd w:id="21"/>
            <w:r>
              <w:rPr>
                <w:b/>
                <w:color w:val="000000" w:themeColor="text1"/>
                <w:lang w:val="uk-UA"/>
              </w:rPr>
              <w:t xml:space="preserve">2022р. до </w:t>
            </w:r>
            <w:r w:rsidRPr="00DD0C93">
              <w:rPr>
                <w:b/>
                <w:color w:val="000000" w:themeColor="text1"/>
                <w:lang w:val="uk-UA"/>
              </w:rPr>
              <w:t>20</w:t>
            </w:r>
            <w:r>
              <w:rPr>
                <w:b/>
                <w:color w:val="000000" w:themeColor="text1"/>
                <w:lang w:val="uk-UA"/>
              </w:rPr>
              <w:t>:00</w:t>
            </w:r>
          </w:p>
          <w:p w:rsidR="00BB3F5D" w:rsidRPr="002F6FC6" w:rsidRDefault="00780652" w:rsidP="00C02A80">
            <w:pPr>
              <w:ind w:left="141"/>
              <w:jc w:val="both"/>
              <w:rPr>
                <w:i/>
                <w:color w:val="2F5496"/>
                <w:sz w:val="22"/>
                <w:szCs w:val="22"/>
                <w:u w:val="single"/>
              </w:rPr>
            </w:pPr>
            <w:r w:rsidRPr="002F6FC6">
              <w:rPr>
                <w:sz w:val="22"/>
                <w:szCs w:val="22"/>
              </w:rPr>
              <w:t>Тендерні пропозиції після закінчення кінцевого строку їх подання не приймаються електронною системою закупівель.</w:t>
            </w:r>
          </w:p>
        </w:tc>
      </w:tr>
      <w:tr w:rsidR="00BB3F5D" w:rsidRPr="002F6FC6" w:rsidTr="00BC122D">
        <w:trPr>
          <w:tblCellSpacing w:w="0" w:type="dxa"/>
        </w:trPr>
        <w:tc>
          <w:tcPr>
            <w:tcW w:w="0" w:type="auto"/>
            <w:tcBorders>
              <w:top w:val="outset" w:sz="6" w:space="0" w:color="auto"/>
              <w:left w:val="outset" w:sz="6" w:space="0" w:color="auto"/>
              <w:bottom w:val="outset" w:sz="6" w:space="0" w:color="auto"/>
              <w:right w:val="outset" w:sz="6" w:space="0" w:color="auto"/>
            </w:tcBorders>
          </w:tcPr>
          <w:p w:rsidR="00BB3F5D" w:rsidRPr="002F6FC6" w:rsidRDefault="00BB3F5D" w:rsidP="002D2422">
            <w:pPr>
              <w:pStyle w:val="a4"/>
              <w:spacing w:before="0" w:beforeAutospacing="0" w:after="0" w:afterAutospacing="0"/>
              <w:jc w:val="center"/>
              <w:rPr>
                <w:color w:val="000000"/>
                <w:szCs w:val="24"/>
              </w:rPr>
            </w:pPr>
            <w:r w:rsidRPr="002F6FC6">
              <w:rPr>
                <w:color w:val="000000"/>
                <w:szCs w:val="24"/>
              </w:rPr>
              <w:t>2</w:t>
            </w:r>
          </w:p>
        </w:tc>
        <w:tc>
          <w:tcPr>
            <w:tcW w:w="0" w:type="auto"/>
            <w:tcBorders>
              <w:top w:val="outset" w:sz="6" w:space="0" w:color="auto"/>
              <w:left w:val="outset" w:sz="6" w:space="0" w:color="auto"/>
              <w:bottom w:val="outset" w:sz="6" w:space="0" w:color="auto"/>
              <w:right w:val="outset" w:sz="6" w:space="0" w:color="auto"/>
            </w:tcBorders>
          </w:tcPr>
          <w:p w:rsidR="00BB3F5D" w:rsidRPr="002F6FC6" w:rsidRDefault="00BB3F5D" w:rsidP="00D31E98">
            <w:pPr>
              <w:pStyle w:val="a4"/>
              <w:spacing w:before="0" w:beforeAutospacing="0" w:after="0" w:afterAutospacing="0"/>
              <w:ind w:left="104" w:right="43"/>
              <w:jc w:val="both"/>
              <w:rPr>
                <w:color w:val="000000"/>
                <w:szCs w:val="24"/>
              </w:rPr>
            </w:pPr>
            <w:r w:rsidRPr="002F6FC6">
              <w:rPr>
                <w:color w:val="000000"/>
                <w:szCs w:val="24"/>
              </w:rPr>
              <w:t>Дата та час розкриття тендерної пропозиції</w:t>
            </w:r>
          </w:p>
          <w:p w:rsidR="00BB3F5D" w:rsidRPr="002F6FC6" w:rsidRDefault="00BB3F5D" w:rsidP="00D31E98">
            <w:pPr>
              <w:pStyle w:val="a4"/>
              <w:spacing w:before="0" w:beforeAutospacing="0" w:after="0" w:afterAutospacing="0"/>
              <w:ind w:left="104" w:right="43"/>
              <w:jc w:val="both"/>
              <w:rPr>
                <w:color w:val="000000"/>
                <w:szCs w:val="24"/>
              </w:rPr>
            </w:pPr>
          </w:p>
        </w:tc>
        <w:tc>
          <w:tcPr>
            <w:tcW w:w="5787" w:type="dxa"/>
            <w:tcBorders>
              <w:top w:val="outset" w:sz="6" w:space="0" w:color="auto"/>
              <w:left w:val="outset" w:sz="6" w:space="0" w:color="auto"/>
              <w:bottom w:val="outset" w:sz="6" w:space="0" w:color="auto"/>
              <w:right w:val="outset" w:sz="6" w:space="0" w:color="auto"/>
            </w:tcBorders>
            <w:vAlign w:val="center"/>
          </w:tcPr>
          <w:p w:rsidR="008A666F" w:rsidRPr="002F6FC6" w:rsidRDefault="001435BE" w:rsidP="00ED456C">
            <w:pPr>
              <w:ind w:left="72" w:firstLine="425"/>
              <w:jc w:val="both"/>
              <w:rPr>
                <w:color w:val="000000"/>
                <w:shd w:val="solid" w:color="FFFFFF" w:fill="FFFFFF"/>
              </w:rPr>
            </w:pPr>
            <w:r w:rsidRPr="002F6FC6">
              <w:rPr>
                <w:color w:val="000000"/>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A666F" w:rsidRPr="002F6FC6" w:rsidRDefault="008A666F" w:rsidP="00ED456C">
            <w:pPr>
              <w:ind w:left="72" w:right="113" w:firstLine="425"/>
              <w:contextualSpacing/>
              <w:jc w:val="both"/>
            </w:pPr>
            <w:r w:rsidRPr="002F6FC6">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BB3F5D" w:rsidRPr="002F6FC6" w:rsidRDefault="00BB3F5D" w:rsidP="00ED456C">
            <w:pPr>
              <w:ind w:left="72" w:firstLine="425"/>
              <w:jc w:val="both"/>
            </w:pPr>
            <w:r w:rsidRPr="002F6FC6">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w:t>
            </w:r>
            <w:hyperlink r:id="rId12" w:anchor="n1497" w:history="1">
              <w:r w:rsidRPr="002F6FC6">
                <w:rPr>
                  <w:rStyle w:val="a6"/>
                </w:rPr>
                <w:t>абзаці другому</w:t>
              </w:r>
            </w:hyperlink>
            <w:r w:rsidRPr="002F6FC6">
              <w:t xml:space="preserve">  частини другої статті 28 Закону, та формується список учасників у порядку від найнижчої до найвищої запропонованої ними ціни.</w:t>
            </w:r>
          </w:p>
          <w:p w:rsidR="00BB3F5D" w:rsidRPr="002F6FC6" w:rsidRDefault="00BB3F5D" w:rsidP="00ED456C">
            <w:pPr>
              <w:pStyle w:val="afc"/>
              <w:ind w:left="72" w:firstLine="425"/>
              <w:jc w:val="both"/>
              <w:rPr>
                <w:lang w:val="uk-UA"/>
              </w:rPr>
            </w:pPr>
            <w:bookmarkStart w:id="22" w:name="n1497"/>
            <w:bookmarkEnd w:id="22"/>
            <w:r w:rsidRPr="002F6FC6">
              <w:rPr>
                <w:lang w:val="uk-U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ED265E">
              <w:fldChar w:fldCharType="begin"/>
            </w:r>
            <w:r w:rsidR="00ED265E" w:rsidRPr="00A9179F">
              <w:rPr>
                <w:lang w:val="uk-UA"/>
              </w:rPr>
              <w:instrText xml:space="preserve"> </w:instrText>
            </w:r>
            <w:r w:rsidR="00ED265E">
              <w:instrText>HYPERLINK</w:instrText>
            </w:r>
            <w:r w:rsidR="00ED265E" w:rsidRPr="00A9179F">
              <w:rPr>
                <w:lang w:val="uk-UA"/>
              </w:rPr>
              <w:instrText xml:space="preserve"> "</w:instrText>
            </w:r>
            <w:r w:rsidR="00ED265E">
              <w:instrText>https</w:instrText>
            </w:r>
            <w:r w:rsidR="00ED265E" w:rsidRPr="00A9179F">
              <w:rPr>
                <w:lang w:val="uk-UA"/>
              </w:rPr>
              <w:instrText>://</w:instrText>
            </w:r>
            <w:r w:rsidR="00ED265E">
              <w:instrText>zakon</w:instrText>
            </w:r>
            <w:r w:rsidR="00ED265E" w:rsidRPr="00A9179F">
              <w:rPr>
                <w:lang w:val="uk-UA"/>
              </w:rPr>
              <w:instrText>.</w:instrText>
            </w:r>
            <w:r w:rsidR="00ED265E">
              <w:instrText>rada</w:instrText>
            </w:r>
            <w:r w:rsidR="00ED265E" w:rsidRPr="00A9179F">
              <w:rPr>
                <w:lang w:val="uk-UA"/>
              </w:rPr>
              <w:instrText>.</w:instrText>
            </w:r>
            <w:r w:rsidR="00ED265E">
              <w:instrText>gov</w:instrText>
            </w:r>
            <w:r w:rsidR="00ED265E" w:rsidRPr="00A9179F">
              <w:rPr>
                <w:lang w:val="uk-UA"/>
              </w:rPr>
              <w:instrText>.</w:instrText>
            </w:r>
            <w:r w:rsidR="00ED265E">
              <w:instrText>ua</w:instrText>
            </w:r>
            <w:r w:rsidR="00ED265E" w:rsidRPr="00A9179F">
              <w:rPr>
                <w:lang w:val="uk-UA"/>
              </w:rPr>
              <w:instrText>/</w:instrText>
            </w:r>
            <w:r w:rsidR="00ED265E">
              <w:instrText>laws</w:instrText>
            </w:r>
            <w:r w:rsidR="00ED265E" w:rsidRPr="00A9179F">
              <w:rPr>
                <w:lang w:val="uk-UA"/>
              </w:rPr>
              <w:instrText>/</w:instrText>
            </w:r>
            <w:r w:rsidR="00ED265E">
              <w:instrText>show</w:instrText>
            </w:r>
            <w:r w:rsidR="00ED265E" w:rsidRPr="00A9179F">
              <w:rPr>
                <w:lang w:val="uk-UA"/>
              </w:rPr>
              <w:instrText>/922-19" \</w:instrText>
            </w:r>
            <w:r w:rsidR="00ED265E">
              <w:instrText>l</w:instrText>
            </w:r>
            <w:r w:rsidR="00ED265E" w:rsidRPr="00A9179F">
              <w:rPr>
                <w:lang w:val="uk-UA"/>
              </w:rPr>
              <w:instrText xml:space="preserve"> "</w:instrText>
            </w:r>
            <w:r w:rsidR="00ED265E">
              <w:instrText>n</w:instrText>
            </w:r>
            <w:r w:rsidR="00ED265E" w:rsidRPr="00A9179F">
              <w:rPr>
                <w:lang w:val="uk-UA"/>
              </w:rPr>
              <w:instrText xml:space="preserve">1250" </w:instrText>
            </w:r>
            <w:r w:rsidR="00ED265E">
              <w:fldChar w:fldCharType="separate"/>
            </w:r>
            <w:r w:rsidRPr="002F6FC6">
              <w:rPr>
                <w:rStyle w:val="a6"/>
                <w:lang w:val="uk-UA"/>
              </w:rPr>
              <w:t>статті 16</w:t>
            </w:r>
            <w:r w:rsidR="00ED265E">
              <w:rPr>
                <w:rStyle w:val="a6"/>
                <w:lang w:val="uk-UA"/>
              </w:rPr>
              <w:fldChar w:fldCharType="end"/>
            </w:r>
            <w:r w:rsidRPr="002F6FC6">
              <w:rPr>
                <w:lang w:val="uk-UA"/>
              </w:rPr>
              <w:t xml:space="preserve"> Закону, і документи, що підтверджують відсутність підстав, установлених </w:t>
            </w:r>
            <w:r w:rsidR="00ED265E">
              <w:fldChar w:fldCharType="begin"/>
            </w:r>
            <w:r w:rsidR="00ED265E" w:rsidRPr="00A9179F">
              <w:rPr>
                <w:lang w:val="uk-UA"/>
              </w:rPr>
              <w:instrText xml:space="preserve"> </w:instrText>
            </w:r>
            <w:r w:rsidR="00ED265E">
              <w:instrText>HYPERLINK</w:instrText>
            </w:r>
            <w:r w:rsidR="00ED265E" w:rsidRPr="00A9179F">
              <w:rPr>
                <w:lang w:val="uk-UA"/>
              </w:rPr>
              <w:instrText xml:space="preserve"> "</w:instrText>
            </w:r>
            <w:r w:rsidR="00ED265E">
              <w:instrText>https</w:instrText>
            </w:r>
            <w:r w:rsidR="00ED265E" w:rsidRPr="00A9179F">
              <w:rPr>
                <w:lang w:val="uk-UA"/>
              </w:rPr>
              <w:instrText>://</w:instrText>
            </w:r>
            <w:r w:rsidR="00ED265E">
              <w:instrText>zakon</w:instrText>
            </w:r>
            <w:r w:rsidR="00ED265E" w:rsidRPr="00A9179F">
              <w:rPr>
                <w:lang w:val="uk-UA"/>
              </w:rPr>
              <w:instrText>.</w:instrText>
            </w:r>
            <w:r w:rsidR="00ED265E">
              <w:instrText>rada</w:instrText>
            </w:r>
            <w:r w:rsidR="00ED265E" w:rsidRPr="00A9179F">
              <w:rPr>
                <w:lang w:val="uk-UA"/>
              </w:rPr>
              <w:instrText>.</w:instrText>
            </w:r>
            <w:r w:rsidR="00ED265E">
              <w:instrText>gov</w:instrText>
            </w:r>
            <w:r w:rsidR="00ED265E" w:rsidRPr="00A9179F">
              <w:rPr>
                <w:lang w:val="uk-UA"/>
              </w:rPr>
              <w:instrText>.</w:instrText>
            </w:r>
            <w:r w:rsidR="00ED265E">
              <w:instrText>ua</w:instrText>
            </w:r>
            <w:r w:rsidR="00ED265E" w:rsidRPr="00A9179F">
              <w:rPr>
                <w:lang w:val="uk-UA"/>
              </w:rPr>
              <w:instrText>/</w:instrText>
            </w:r>
            <w:r w:rsidR="00ED265E">
              <w:instrText>laws</w:instrText>
            </w:r>
            <w:r w:rsidR="00ED265E" w:rsidRPr="00A9179F">
              <w:rPr>
                <w:lang w:val="uk-UA"/>
              </w:rPr>
              <w:instrText>/</w:instrText>
            </w:r>
            <w:r w:rsidR="00ED265E">
              <w:instrText>show</w:instrText>
            </w:r>
            <w:r w:rsidR="00ED265E" w:rsidRPr="00A9179F">
              <w:rPr>
                <w:lang w:val="uk-UA"/>
              </w:rPr>
              <w:instrText>/922-19" \</w:instrText>
            </w:r>
            <w:r w:rsidR="00ED265E">
              <w:instrText>l</w:instrText>
            </w:r>
            <w:r w:rsidR="00ED265E" w:rsidRPr="00A9179F">
              <w:rPr>
                <w:lang w:val="uk-UA"/>
              </w:rPr>
              <w:instrText xml:space="preserve"> "</w:instrText>
            </w:r>
            <w:r w:rsidR="00ED265E">
              <w:instrText>n</w:instrText>
            </w:r>
            <w:r w:rsidR="00ED265E" w:rsidRPr="00A9179F">
              <w:rPr>
                <w:lang w:val="uk-UA"/>
              </w:rPr>
              <w:instrText xml:space="preserve">1261" </w:instrText>
            </w:r>
            <w:r w:rsidR="00ED265E">
              <w:fldChar w:fldCharType="separate"/>
            </w:r>
            <w:r w:rsidRPr="002F6FC6">
              <w:rPr>
                <w:rStyle w:val="a6"/>
                <w:lang w:val="uk-UA"/>
              </w:rPr>
              <w:t>статтею 17</w:t>
            </w:r>
            <w:r w:rsidR="00ED265E">
              <w:rPr>
                <w:rStyle w:val="a6"/>
                <w:lang w:val="uk-UA"/>
              </w:rPr>
              <w:fldChar w:fldCharType="end"/>
            </w:r>
            <w:r w:rsidRPr="002F6FC6">
              <w:rPr>
                <w:lang w:val="uk-UA"/>
              </w:rPr>
              <w:t xml:space="preserve"> Закону.</w:t>
            </w:r>
          </w:p>
          <w:p w:rsidR="00BB3F5D" w:rsidRPr="002F6FC6" w:rsidRDefault="00BB3F5D" w:rsidP="00ED456C">
            <w:pPr>
              <w:pStyle w:val="a4"/>
              <w:spacing w:before="0" w:beforeAutospacing="0" w:after="0" w:afterAutospacing="0"/>
              <w:ind w:left="72" w:firstLine="425"/>
              <w:jc w:val="both"/>
              <w:rPr>
                <w:szCs w:val="24"/>
                <w:lang w:eastAsia="uk-UA"/>
              </w:rPr>
            </w:pPr>
            <w:r w:rsidRPr="002F6FC6">
              <w:rPr>
                <w:szCs w:val="24"/>
                <w:lang w:eastAsia="uk-UA"/>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w:t>
            </w:r>
            <w:r w:rsidRPr="002F6FC6">
              <w:rPr>
                <w:szCs w:val="24"/>
                <w:lang w:eastAsia="uk-UA"/>
              </w:rPr>
              <w:lastRenderedPageBreak/>
              <w:t xml:space="preserve">конфіденційною. </w:t>
            </w:r>
          </w:p>
          <w:p w:rsidR="00BB3F5D" w:rsidRPr="002F6FC6" w:rsidRDefault="00BB3F5D" w:rsidP="00ED456C">
            <w:pPr>
              <w:pStyle w:val="a4"/>
              <w:spacing w:before="0" w:beforeAutospacing="0" w:after="0" w:afterAutospacing="0"/>
              <w:ind w:left="72" w:firstLine="425"/>
              <w:jc w:val="both"/>
              <w:rPr>
                <w:color w:val="000000"/>
                <w:szCs w:val="24"/>
              </w:rPr>
            </w:pPr>
            <w:r w:rsidRPr="002F6FC6">
              <w:rPr>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BB3F5D" w:rsidRPr="002F6FC6" w:rsidTr="00BC122D">
        <w:trPr>
          <w:trHeight w:val="260"/>
          <w:tblCellSpacing w:w="0" w:type="dxa"/>
        </w:trPr>
        <w:tc>
          <w:tcPr>
            <w:tcW w:w="10662" w:type="dxa"/>
            <w:gridSpan w:val="3"/>
            <w:tcBorders>
              <w:top w:val="outset" w:sz="6" w:space="0" w:color="auto"/>
              <w:left w:val="outset" w:sz="6" w:space="0" w:color="auto"/>
              <w:bottom w:val="outset" w:sz="6" w:space="0" w:color="auto"/>
              <w:right w:val="outset" w:sz="6" w:space="0" w:color="auto"/>
            </w:tcBorders>
            <w:vAlign w:val="center"/>
          </w:tcPr>
          <w:p w:rsidR="00BB3F5D" w:rsidRPr="002F6FC6" w:rsidRDefault="00BB3F5D" w:rsidP="00DB1A4A">
            <w:pPr>
              <w:pStyle w:val="a4"/>
              <w:spacing w:before="0" w:beforeAutospacing="0" w:after="0" w:afterAutospacing="0"/>
              <w:jc w:val="center"/>
              <w:rPr>
                <w:b/>
                <w:color w:val="000000"/>
                <w:szCs w:val="24"/>
              </w:rPr>
            </w:pPr>
            <w:r w:rsidRPr="002F6FC6">
              <w:rPr>
                <w:b/>
                <w:bCs/>
                <w:color w:val="000000"/>
                <w:szCs w:val="24"/>
              </w:rPr>
              <w:lastRenderedPageBreak/>
              <w:t>Розділ</w:t>
            </w:r>
            <w:r w:rsidRPr="002F6FC6">
              <w:rPr>
                <w:b/>
                <w:color w:val="000000"/>
                <w:szCs w:val="24"/>
              </w:rPr>
              <w:t xml:space="preserve"> </w:t>
            </w:r>
            <w:r w:rsidRPr="002F6FC6">
              <w:rPr>
                <w:b/>
                <w:bCs/>
                <w:color w:val="000000"/>
                <w:szCs w:val="24"/>
              </w:rPr>
              <w:t xml:space="preserve">V. </w:t>
            </w:r>
            <w:r w:rsidRPr="002F6FC6">
              <w:rPr>
                <w:b/>
                <w:color w:val="000000"/>
                <w:szCs w:val="24"/>
              </w:rPr>
              <w:t>Оцінка тендерної пропозиції</w:t>
            </w:r>
          </w:p>
        </w:tc>
      </w:tr>
      <w:tr w:rsidR="00BB3F5D" w:rsidRPr="002F6FC6" w:rsidTr="00BC122D">
        <w:trPr>
          <w:tblCellSpacing w:w="0" w:type="dxa"/>
        </w:trPr>
        <w:tc>
          <w:tcPr>
            <w:tcW w:w="0" w:type="auto"/>
            <w:tcBorders>
              <w:top w:val="outset" w:sz="6" w:space="0" w:color="auto"/>
              <w:left w:val="outset" w:sz="6" w:space="0" w:color="auto"/>
              <w:bottom w:val="outset" w:sz="6" w:space="0" w:color="auto"/>
              <w:right w:val="outset" w:sz="6" w:space="0" w:color="auto"/>
            </w:tcBorders>
          </w:tcPr>
          <w:p w:rsidR="00BB3F5D" w:rsidRPr="002F6FC6" w:rsidRDefault="00BB3F5D" w:rsidP="002D2422">
            <w:pPr>
              <w:pStyle w:val="a4"/>
              <w:spacing w:before="0" w:beforeAutospacing="0" w:after="0" w:afterAutospacing="0"/>
              <w:jc w:val="center"/>
              <w:rPr>
                <w:color w:val="000000"/>
                <w:szCs w:val="24"/>
              </w:rPr>
            </w:pPr>
            <w:r w:rsidRPr="002F6FC6">
              <w:rPr>
                <w:color w:val="000000"/>
                <w:szCs w:val="24"/>
              </w:rPr>
              <w:t>1</w:t>
            </w:r>
          </w:p>
        </w:tc>
        <w:tc>
          <w:tcPr>
            <w:tcW w:w="0" w:type="auto"/>
            <w:tcBorders>
              <w:top w:val="outset" w:sz="6" w:space="0" w:color="auto"/>
              <w:left w:val="outset" w:sz="6" w:space="0" w:color="auto"/>
              <w:bottom w:val="outset" w:sz="6" w:space="0" w:color="auto"/>
              <w:right w:val="outset" w:sz="6" w:space="0" w:color="auto"/>
            </w:tcBorders>
          </w:tcPr>
          <w:p w:rsidR="00BB3F5D" w:rsidRPr="002F6FC6" w:rsidRDefault="00BB3F5D" w:rsidP="00D31E98">
            <w:pPr>
              <w:pStyle w:val="a4"/>
              <w:spacing w:before="0" w:beforeAutospacing="0" w:after="0" w:afterAutospacing="0"/>
              <w:ind w:left="104" w:right="43"/>
              <w:jc w:val="both"/>
              <w:rPr>
                <w:szCs w:val="24"/>
              </w:rPr>
            </w:pPr>
            <w:r w:rsidRPr="002F6FC6">
              <w:rPr>
                <w:szCs w:val="24"/>
              </w:rPr>
              <w:t>Порядок розгляду тендерних пропозицій, перелік критеріїв та методика оцінки тендерної пропозиції із зазначенням питомої ваги критерію.</w:t>
            </w:r>
          </w:p>
        </w:tc>
        <w:tc>
          <w:tcPr>
            <w:tcW w:w="5787" w:type="dxa"/>
            <w:tcBorders>
              <w:top w:val="outset" w:sz="6" w:space="0" w:color="auto"/>
              <w:left w:val="outset" w:sz="6" w:space="0" w:color="auto"/>
              <w:bottom w:val="outset" w:sz="6" w:space="0" w:color="auto"/>
              <w:right w:val="outset" w:sz="6" w:space="0" w:color="auto"/>
            </w:tcBorders>
          </w:tcPr>
          <w:p w:rsidR="00BB3F5D" w:rsidRPr="002F6FC6" w:rsidRDefault="00BB3F5D" w:rsidP="002B573B">
            <w:pPr>
              <w:ind w:left="130" w:right="98"/>
              <w:jc w:val="both"/>
              <w:rPr>
                <w:color w:val="000000"/>
              </w:rPr>
            </w:pPr>
            <w:r w:rsidRPr="002F6FC6">
              <w:rPr>
                <w:color w:val="000000"/>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w:t>
            </w:r>
            <w:r w:rsidRPr="002F6FC6">
              <w:t xml:space="preserve">достовірної інформації </w:t>
            </w:r>
            <w:r w:rsidRPr="002F6FC6">
              <w:rPr>
                <w:lang w:eastAsia="uk-UA"/>
              </w:rPr>
              <w:t>про невідповідність переможця процедури закупівлі</w:t>
            </w:r>
            <w:r w:rsidRPr="002F6FC6">
              <w:t xml:space="preserve"> вимогам кваліфікаційних критеріїв, </w:t>
            </w:r>
            <w:r w:rsidRPr="002F6FC6">
              <w:rPr>
                <w:lang w:eastAsia="uk-UA"/>
              </w:rPr>
              <w:t>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B3F5D" w:rsidRPr="002F6FC6" w:rsidRDefault="00BB3F5D" w:rsidP="002B573B">
            <w:pPr>
              <w:ind w:left="130" w:right="98"/>
              <w:jc w:val="center"/>
              <w:rPr>
                <w:b/>
                <w:bCs/>
                <w:color w:val="000000"/>
                <w:sz w:val="16"/>
              </w:rPr>
            </w:pPr>
          </w:p>
          <w:p w:rsidR="00BB3F5D" w:rsidRPr="002F6FC6" w:rsidRDefault="00BB3F5D" w:rsidP="002B573B">
            <w:pPr>
              <w:ind w:left="130" w:right="98"/>
              <w:jc w:val="center"/>
              <w:rPr>
                <w:b/>
                <w:bCs/>
                <w:color w:val="000000"/>
              </w:rPr>
            </w:pPr>
            <w:r w:rsidRPr="002F6FC6">
              <w:rPr>
                <w:b/>
                <w:bCs/>
                <w:color w:val="000000"/>
              </w:rPr>
              <w:t xml:space="preserve">КРИТЕРІЇ ТА МЕТОДИКА </w:t>
            </w:r>
          </w:p>
          <w:p w:rsidR="00BB3F5D" w:rsidRPr="002F6FC6" w:rsidRDefault="00BB3F5D" w:rsidP="002B573B">
            <w:pPr>
              <w:ind w:left="130" w:right="98"/>
              <w:jc w:val="center"/>
              <w:rPr>
                <w:b/>
                <w:bCs/>
                <w:color w:val="000000"/>
              </w:rPr>
            </w:pPr>
            <w:r w:rsidRPr="002F6FC6">
              <w:rPr>
                <w:b/>
                <w:bCs/>
                <w:color w:val="000000"/>
              </w:rPr>
              <w:t>ОЦІНКИ ТЕНДЕРНИХ ПРОПОЗИЦІЙ</w:t>
            </w:r>
          </w:p>
          <w:p w:rsidR="00BB3F5D" w:rsidRPr="002F6FC6" w:rsidRDefault="00BB3F5D" w:rsidP="002B573B">
            <w:pPr>
              <w:ind w:left="130" w:right="98"/>
              <w:jc w:val="both"/>
              <w:rPr>
                <w:color w:val="000000"/>
              </w:rPr>
            </w:pPr>
            <w:r w:rsidRPr="002F6FC6">
              <w:rPr>
                <w:b/>
                <w:bCs/>
                <w:color w:val="000000"/>
              </w:rPr>
              <w:t xml:space="preserve">     Оцінка тендерних пропозицій здійснюється на основі єдиного критерію – ціна тендерної пропозиції </w:t>
            </w:r>
            <w:r w:rsidRPr="002F6FC6">
              <w:rPr>
                <w:b/>
                <w:bCs/>
                <w:i/>
              </w:rPr>
              <w:t>(з урахування</w:t>
            </w:r>
            <w:r w:rsidR="007630FC" w:rsidRPr="002F6FC6">
              <w:rPr>
                <w:b/>
                <w:bCs/>
                <w:i/>
              </w:rPr>
              <w:t>м</w:t>
            </w:r>
            <w:r w:rsidRPr="002F6FC6">
              <w:rPr>
                <w:b/>
                <w:bCs/>
                <w:i/>
              </w:rPr>
              <w:t xml:space="preserve"> ПДВ). </w:t>
            </w:r>
            <w:r w:rsidRPr="002F6FC6">
              <w:t>Питома вага цінового критерію  – 100</w:t>
            </w:r>
            <w:r w:rsidRPr="002F6FC6">
              <w:rPr>
                <w:color w:val="000000"/>
              </w:rPr>
              <w:t xml:space="preserve"> %.</w:t>
            </w:r>
          </w:p>
          <w:p w:rsidR="00BB3F5D" w:rsidRPr="002F6FC6" w:rsidRDefault="00BB3F5D" w:rsidP="002B573B">
            <w:pPr>
              <w:ind w:left="130" w:right="98"/>
              <w:jc w:val="center"/>
              <w:rPr>
                <w:b/>
                <w:bCs/>
                <w:color w:val="000000"/>
                <w:sz w:val="14"/>
              </w:rPr>
            </w:pPr>
          </w:p>
          <w:p w:rsidR="00BB3F5D" w:rsidRPr="002F6FC6" w:rsidRDefault="00BB3F5D" w:rsidP="002B573B">
            <w:pPr>
              <w:ind w:left="130" w:right="98"/>
              <w:jc w:val="center"/>
              <w:rPr>
                <w:b/>
                <w:bCs/>
                <w:color w:val="000000"/>
              </w:rPr>
            </w:pPr>
            <w:r w:rsidRPr="002F6FC6">
              <w:rPr>
                <w:b/>
                <w:bCs/>
                <w:color w:val="000000"/>
              </w:rPr>
              <w:t>МЕТОДИКА ОЦІНКИ</w:t>
            </w:r>
          </w:p>
          <w:p w:rsidR="00BB3F5D" w:rsidRPr="002F6FC6" w:rsidRDefault="00EB02DF" w:rsidP="00D01C87">
            <w:pPr>
              <w:ind w:left="130" w:right="98" w:firstLine="363"/>
              <w:jc w:val="both"/>
              <w:rPr>
                <w:color w:val="000000"/>
              </w:rPr>
            </w:pPr>
            <w:r w:rsidRPr="002F6FC6">
              <w:rPr>
                <w:color w:val="000000"/>
              </w:rPr>
              <w:t xml:space="preserve"> </w:t>
            </w:r>
            <w:r w:rsidR="00BB3F5D" w:rsidRPr="002F6FC6">
              <w:rPr>
                <w:color w:val="000000"/>
              </w:rPr>
              <w:t>Ціна тендерної пропозиції повинна бути чітко визначена та включати всі витрати на отримання дозволів, ліцензій, сертифікатів та інше, а також містити інформацію про врахування/ неврахування податку на додану вартість.</w:t>
            </w:r>
          </w:p>
          <w:p w:rsidR="00EB02DF" w:rsidRPr="002F6FC6" w:rsidRDefault="00BB3F5D" w:rsidP="00D01C87">
            <w:pPr>
              <w:tabs>
                <w:tab w:val="left" w:pos="485"/>
              </w:tabs>
              <w:ind w:left="130" w:right="113" w:firstLine="363"/>
              <w:contextualSpacing/>
              <w:jc w:val="both"/>
              <w:rPr>
                <w:b/>
              </w:rPr>
            </w:pPr>
            <w:r w:rsidRPr="002F6FC6">
              <w:rPr>
                <w:color w:val="000000"/>
              </w:rPr>
              <w:t xml:space="preserve"> </w:t>
            </w:r>
            <w:r w:rsidR="00D00C6C" w:rsidRPr="002F6FC6">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00EB02DF" w:rsidRPr="002F6FC6">
              <w:rPr>
                <w:b/>
              </w:rPr>
              <w:t xml:space="preserve"> </w:t>
            </w:r>
          </w:p>
          <w:p w:rsidR="00EB02DF" w:rsidRPr="002F6FC6" w:rsidRDefault="00EB02DF" w:rsidP="00D01C87">
            <w:pPr>
              <w:tabs>
                <w:tab w:val="left" w:pos="485"/>
              </w:tabs>
              <w:ind w:left="130" w:right="113" w:firstLine="363"/>
              <w:contextualSpacing/>
              <w:jc w:val="both"/>
            </w:pPr>
            <w:r w:rsidRPr="002F6FC6">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EB02DF" w:rsidRPr="002F6FC6" w:rsidRDefault="00D00C6C" w:rsidP="00D01C87">
            <w:pPr>
              <w:spacing w:before="120" w:line="230" w:lineRule="auto"/>
              <w:ind w:left="130" w:firstLine="363"/>
              <w:jc w:val="both"/>
              <w:rPr>
                <w:color w:val="000000"/>
                <w:shd w:val="solid" w:color="FFFFFF" w:fill="FFFFFF"/>
                <w:lang w:eastAsia="en-US"/>
              </w:rPr>
            </w:pPr>
            <w:r w:rsidRPr="002F6FC6">
              <w:t>Для проведення відкритих торгів із застосуванням електронного аукціону повинно бути подано не менше двох тендерних пропозицій.</w:t>
            </w:r>
            <w:r w:rsidR="00EB02DF" w:rsidRPr="002F6FC6">
              <w:rPr>
                <w:color w:val="000000"/>
                <w:shd w:val="solid" w:color="FFFFFF" w:fill="FFFFFF"/>
                <w:lang w:eastAsia="en-US"/>
              </w:rPr>
              <w:t xml:space="preserve"> </w:t>
            </w:r>
          </w:p>
          <w:p w:rsidR="00EB02DF" w:rsidRPr="002F6FC6" w:rsidRDefault="00EB02DF" w:rsidP="00D01C87">
            <w:pPr>
              <w:spacing w:before="120" w:line="230" w:lineRule="auto"/>
              <w:ind w:left="130" w:firstLine="363"/>
              <w:jc w:val="both"/>
              <w:rPr>
                <w:color w:val="000000"/>
                <w:shd w:val="solid" w:color="FFFFFF" w:fill="FFFFFF"/>
                <w:lang w:eastAsia="en-US"/>
              </w:rPr>
            </w:pPr>
            <w:r w:rsidRPr="002F6FC6">
              <w:rPr>
                <w:color w:val="000000"/>
                <w:shd w:val="solid" w:color="FFFFFF" w:fill="FFFFFF"/>
                <w:lang w:eastAsia="en-US"/>
              </w:rPr>
              <w:t xml:space="preserve">Електронний аукціон проводиться електронною системою закупівель відповідно до статті 30 Закону. </w:t>
            </w:r>
          </w:p>
          <w:p w:rsidR="00EB02DF" w:rsidRPr="002F6FC6" w:rsidRDefault="00EB02DF" w:rsidP="00D01C87">
            <w:pPr>
              <w:spacing w:before="120" w:line="230" w:lineRule="auto"/>
              <w:ind w:left="130" w:firstLine="363"/>
              <w:jc w:val="both"/>
              <w:rPr>
                <w:color w:val="000000"/>
                <w:shd w:val="solid" w:color="FFFFFF" w:fill="FFFFFF"/>
              </w:rPr>
            </w:pPr>
            <w:r w:rsidRPr="002F6FC6">
              <w:rPr>
                <w:color w:val="000000"/>
                <w:shd w:val="solid" w:color="FFFFFF" w:fill="FFFFFF"/>
                <w:lang w:eastAsia="en-US"/>
              </w:rPr>
              <w:t xml:space="preserve">Розгляд та оцінка тендерних пропозицій відбуваються відповідно до статті 29 Закону (положення частин другої, дванадцятої та </w:t>
            </w:r>
            <w:r w:rsidRPr="002F6FC6">
              <w:rPr>
                <w:color w:val="000000"/>
                <w:shd w:val="solid" w:color="FFFFFF" w:fill="FFFFFF"/>
                <w:lang w:eastAsia="en-US"/>
              </w:rPr>
              <w:lastRenderedPageBreak/>
              <w:t>шістнадцятої статті 29 Закону не застосовуються) з урахуванням положень пункту 40 особливостей.</w:t>
            </w:r>
          </w:p>
          <w:p w:rsidR="00BB3F5D" w:rsidRPr="002F6FC6" w:rsidRDefault="00BB3F5D" w:rsidP="00D01C87">
            <w:pPr>
              <w:ind w:left="130" w:right="98" w:firstLine="363"/>
              <w:jc w:val="both"/>
              <w:rPr>
                <w:color w:val="000000"/>
              </w:rPr>
            </w:pPr>
            <w:r w:rsidRPr="002F6FC6">
              <w:rPr>
                <w:color w:val="000000"/>
              </w:rPr>
              <w:t xml:space="preserve"> Оцінка тендерних пропозицій проводиться автоматично електронною системою закупівель шляхом застосування електронного аукціону.</w:t>
            </w:r>
          </w:p>
          <w:p w:rsidR="00BB3F5D" w:rsidRPr="002F6FC6" w:rsidRDefault="006265E9" w:rsidP="00D01C87">
            <w:pPr>
              <w:pStyle w:val="a4"/>
              <w:spacing w:before="0" w:beforeAutospacing="0" w:after="0" w:afterAutospacing="0"/>
              <w:ind w:left="130" w:right="98" w:firstLine="363"/>
              <w:jc w:val="both"/>
              <w:rPr>
                <w:color w:val="000000"/>
                <w:szCs w:val="24"/>
              </w:rPr>
            </w:pPr>
            <w:r w:rsidRPr="002F6FC6">
              <w:rPr>
                <w:color w:val="000000"/>
                <w:szCs w:val="24"/>
              </w:rPr>
              <w:t xml:space="preserve"> </w:t>
            </w:r>
            <w:r w:rsidR="00BB3F5D" w:rsidRPr="002F6FC6">
              <w:rPr>
                <w:color w:val="000000"/>
                <w:szCs w:val="24"/>
              </w:rPr>
              <w:t xml:space="preserve">Після оцінки </w:t>
            </w:r>
            <w:r w:rsidR="00BB3F5D" w:rsidRPr="002F6FC6">
              <w:rPr>
                <w:color w:val="000000"/>
                <w:szCs w:val="24"/>
                <w:lang w:eastAsia="uk-UA"/>
              </w:rPr>
              <w:t>тендерних</w:t>
            </w:r>
            <w:r w:rsidR="00BB3F5D" w:rsidRPr="002F6FC6">
              <w:rPr>
                <w:color w:val="000000"/>
                <w:szCs w:val="24"/>
              </w:rPr>
              <w:t xml:space="preserve"> пропозицій Замовник розглядає тендерні пропозиції на відповідність вимогам тендерної документації з переліку учасників, починаючи з учасника, </w:t>
            </w:r>
            <w:r w:rsidR="00BB3F5D" w:rsidRPr="002F6FC6">
              <w:rPr>
                <w:color w:val="000000"/>
                <w:szCs w:val="24"/>
                <w:lang w:eastAsia="uk-UA"/>
              </w:rPr>
              <w:t>тендерна</w:t>
            </w:r>
            <w:r w:rsidR="00BB3F5D" w:rsidRPr="002F6FC6">
              <w:rPr>
                <w:color w:val="000000"/>
                <w:szCs w:val="24"/>
              </w:rPr>
              <w:t xml:space="preserve"> пропозиція якого за результатом оцінки визначена найбільш економічно вигідною.</w:t>
            </w:r>
          </w:p>
          <w:p w:rsidR="00BB3F5D" w:rsidRPr="002F6FC6" w:rsidRDefault="00BB3F5D" w:rsidP="00D01C87">
            <w:pPr>
              <w:spacing w:line="240" w:lineRule="atLeast"/>
              <w:ind w:left="130" w:firstLine="363"/>
              <w:jc w:val="both"/>
            </w:pPr>
            <w:r w:rsidRPr="002F6FC6">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B3F5D" w:rsidRPr="002F6FC6" w:rsidRDefault="00BB3F5D" w:rsidP="00D01C87">
            <w:pPr>
              <w:spacing w:line="240" w:lineRule="atLeast"/>
              <w:ind w:left="130" w:firstLine="363"/>
              <w:jc w:val="both"/>
            </w:pPr>
            <w:bookmarkStart w:id="23" w:name="n815"/>
            <w:bookmarkEnd w:id="23"/>
            <w:r w:rsidRPr="002F6FC6">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w:t>
            </w:r>
            <w:r w:rsidRPr="002F6FC6">
              <w:rPr>
                <w:lang w:eastAsia="uk-UA"/>
              </w:rPr>
              <w:t>одного робочого дня з дня визначення найбільш економічно вигідної тендерної пропозиції</w:t>
            </w:r>
            <w:r w:rsidRPr="002F6FC6">
              <w:t>.</w:t>
            </w:r>
          </w:p>
          <w:p w:rsidR="00BB3F5D" w:rsidRPr="002F6FC6" w:rsidRDefault="00BB3F5D" w:rsidP="00D01C87">
            <w:pPr>
              <w:spacing w:line="240" w:lineRule="atLeast"/>
              <w:ind w:left="130" w:firstLine="363"/>
              <w:jc w:val="both"/>
            </w:pPr>
            <w:bookmarkStart w:id="24" w:name="n816"/>
            <w:bookmarkEnd w:id="24"/>
            <w:r w:rsidRPr="002F6FC6">
              <w:t>Обґрунтування аномально низької тендерної пропозиції може містити інформацію про:</w:t>
            </w:r>
          </w:p>
          <w:p w:rsidR="00BB3F5D" w:rsidRPr="002F6FC6" w:rsidRDefault="00BB3F5D" w:rsidP="00D01C87">
            <w:pPr>
              <w:spacing w:line="240" w:lineRule="atLeast"/>
              <w:ind w:left="130" w:firstLine="363"/>
              <w:jc w:val="both"/>
            </w:pPr>
            <w:bookmarkStart w:id="25" w:name="n817"/>
            <w:bookmarkEnd w:id="25"/>
            <w:r w:rsidRPr="002F6FC6">
              <w:t>1) досягнення економії завдяки застосованому технологічному процесу виробництва товарів, порядку надання послуг чи технології будівництва;</w:t>
            </w:r>
          </w:p>
          <w:p w:rsidR="00BB3F5D" w:rsidRPr="002F6FC6" w:rsidRDefault="00BB3F5D" w:rsidP="00D01C87">
            <w:pPr>
              <w:spacing w:line="240" w:lineRule="atLeast"/>
              <w:ind w:left="130" w:firstLine="363"/>
              <w:jc w:val="both"/>
            </w:pPr>
            <w:bookmarkStart w:id="26" w:name="n818"/>
            <w:bookmarkEnd w:id="26"/>
            <w:r w:rsidRPr="002F6FC6">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B3F5D" w:rsidRPr="002F6FC6" w:rsidRDefault="00BB3F5D" w:rsidP="00D01C87">
            <w:pPr>
              <w:spacing w:line="240" w:lineRule="atLeast"/>
              <w:ind w:left="130" w:firstLine="363"/>
              <w:jc w:val="both"/>
            </w:pPr>
            <w:bookmarkStart w:id="27" w:name="n819"/>
            <w:bookmarkEnd w:id="27"/>
            <w:r w:rsidRPr="002F6FC6">
              <w:t>3) отримання учасником державної допомоги згідно із законодавством.</w:t>
            </w:r>
          </w:p>
          <w:p w:rsidR="00BB3F5D" w:rsidRPr="002F6FC6" w:rsidRDefault="00BB3F5D" w:rsidP="00D01C87">
            <w:pPr>
              <w:spacing w:line="240" w:lineRule="atLeast"/>
              <w:ind w:left="130" w:firstLine="363"/>
              <w:jc w:val="both"/>
            </w:pPr>
            <w:r w:rsidRPr="002F6FC6">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F6FC6">
              <w:rPr>
                <w:color w:val="000000"/>
                <w:shd w:val="solid" w:color="FFFFFF" w:fill="FFFFFF"/>
                <w:lang w:eastAsia="en-US"/>
              </w:rPr>
              <w:t>невідповідностей</w:t>
            </w:r>
            <w:proofErr w:type="spellEnd"/>
            <w:r w:rsidRPr="002F6FC6">
              <w:rPr>
                <w:color w:val="000000"/>
                <w:shd w:val="solid" w:color="FFFFFF" w:fill="FFFFFF"/>
                <w:lang w:eastAsia="en-US"/>
              </w:rPr>
              <w:t xml:space="preserve"> в електронній системі закупівель.</w:t>
            </w:r>
          </w:p>
          <w:p w:rsidR="00BB3F5D" w:rsidRPr="002F6FC6" w:rsidRDefault="00BB3F5D" w:rsidP="00D01C87">
            <w:pPr>
              <w:spacing w:line="240" w:lineRule="atLeast"/>
              <w:ind w:left="130" w:firstLine="363"/>
              <w:jc w:val="both"/>
            </w:pPr>
            <w:bookmarkStart w:id="28" w:name="n825"/>
            <w:bookmarkEnd w:id="28"/>
            <w:r w:rsidRPr="002F6FC6">
              <w:t xml:space="preserve">Замовник розміщує повідомлення з вимогою про усунення </w:t>
            </w:r>
            <w:proofErr w:type="spellStart"/>
            <w:r w:rsidRPr="002F6FC6">
              <w:t>невідповідностей</w:t>
            </w:r>
            <w:proofErr w:type="spellEnd"/>
            <w:r w:rsidRPr="002F6FC6">
              <w:t xml:space="preserve"> в інформації та/або документах:</w:t>
            </w:r>
          </w:p>
          <w:p w:rsidR="00BB3F5D" w:rsidRPr="002F6FC6" w:rsidRDefault="00BB3F5D" w:rsidP="00D01C87">
            <w:pPr>
              <w:pStyle w:val="a4"/>
              <w:shd w:val="clear" w:color="auto" w:fill="FFFFFF"/>
              <w:spacing w:before="120" w:beforeAutospacing="0" w:after="0" w:afterAutospacing="0" w:line="230" w:lineRule="auto"/>
              <w:ind w:left="130" w:firstLine="363"/>
              <w:jc w:val="both"/>
              <w:rPr>
                <w:szCs w:val="24"/>
              </w:rPr>
            </w:pPr>
            <w:bookmarkStart w:id="29" w:name="n826"/>
            <w:bookmarkEnd w:id="29"/>
            <w:r w:rsidRPr="002F6FC6">
              <w:rPr>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2F6FC6">
              <w:rPr>
                <w:szCs w:val="24"/>
              </w:rPr>
              <w:lastRenderedPageBreak/>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B3F5D" w:rsidRPr="002F6FC6" w:rsidRDefault="00BB3F5D" w:rsidP="00D01C87">
            <w:pPr>
              <w:spacing w:line="240" w:lineRule="atLeast"/>
              <w:ind w:left="130" w:firstLine="363"/>
              <w:jc w:val="both"/>
            </w:pPr>
            <w:bookmarkStart w:id="30" w:name="n828"/>
            <w:bookmarkEnd w:id="30"/>
            <w:r w:rsidRPr="002F6FC6">
              <w:t xml:space="preserve">Повідомлення з вимогою про усунення </w:t>
            </w:r>
            <w:proofErr w:type="spellStart"/>
            <w:r w:rsidRPr="002F6FC6">
              <w:t>невідповідностей</w:t>
            </w:r>
            <w:proofErr w:type="spellEnd"/>
            <w:r w:rsidRPr="002F6FC6">
              <w:t xml:space="preserve"> повинно містити таку інформацію:</w:t>
            </w:r>
          </w:p>
          <w:p w:rsidR="00BB3F5D" w:rsidRPr="002F6FC6" w:rsidRDefault="00BB3F5D" w:rsidP="00D01C87">
            <w:pPr>
              <w:spacing w:line="240" w:lineRule="atLeast"/>
              <w:ind w:left="130" w:firstLine="363"/>
              <w:jc w:val="both"/>
            </w:pPr>
            <w:bookmarkStart w:id="31" w:name="n829"/>
            <w:bookmarkEnd w:id="31"/>
            <w:r w:rsidRPr="002F6FC6">
              <w:t xml:space="preserve">1) перелік виявлених </w:t>
            </w:r>
            <w:proofErr w:type="spellStart"/>
            <w:r w:rsidRPr="002F6FC6">
              <w:t>невідповідностей</w:t>
            </w:r>
            <w:proofErr w:type="spellEnd"/>
            <w:r w:rsidRPr="002F6FC6">
              <w:t>;</w:t>
            </w:r>
          </w:p>
          <w:p w:rsidR="00BB3F5D" w:rsidRPr="002F6FC6" w:rsidRDefault="00BB3F5D" w:rsidP="00D01C87">
            <w:pPr>
              <w:spacing w:line="240" w:lineRule="atLeast"/>
              <w:ind w:left="130" w:firstLine="363"/>
              <w:jc w:val="both"/>
            </w:pPr>
            <w:bookmarkStart w:id="32" w:name="n830"/>
            <w:bookmarkEnd w:id="32"/>
            <w:r w:rsidRPr="002F6FC6">
              <w:t>2) посилання на вимогу (вимоги) тендерної документації, щодо якої (яких) виявлені невідповідності;</w:t>
            </w:r>
          </w:p>
          <w:p w:rsidR="00BB3F5D" w:rsidRPr="002F6FC6" w:rsidRDefault="00BB3F5D" w:rsidP="00D01C87">
            <w:pPr>
              <w:spacing w:line="240" w:lineRule="atLeast"/>
              <w:ind w:left="130" w:firstLine="363"/>
              <w:jc w:val="both"/>
            </w:pPr>
            <w:bookmarkStart w:id="33" w:name="n831"/>
            <w:bookmarkEnd w:id="33"/>
            <w:r w:rsidRPr="002F6FC6">
              <w:t xml:space="preserve">3) перелік інформації та/або документів, які повинен подати учасник для усунення виявлених </w:t>
            </w:r>
            <w:proofErr w:type="spellStart"/>
            <w:r w:rsidRPr="002F6FC6">
              <w:t>невідповідностей</w:t>
            </w:r>
            <w:proofErr w:type="spellEnd"/>
            <w:r w:rsidRPr="002F6FC6">
              <w:t>.</w:t>
            </w:r>
          </w:p>
          <w:p w:rsidR="00BB3F5D" w:rsidRPr="002F6FC6" w:rsidRDefault="00BB3F5D" w:rsidP="00D01C87">
            <w:pPr>
              <w:spacing w:line="240" w:lineRule="atLeast"/>
              <w:ind w:left="130" w:firstLine="363"/>
              <w:jc w:val="both"/>
            </w:pPr>
            <w:bookmarkStart w:id="34" w:name="n832"/>
            <w:bookmarkEnd w:id="34"/>
            <w:r w:rsidRPr="002F6FC6">
              <w:rPr>
                <w:color w:val="000000"/>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F6FC6">
              <w:rPr>
                <w:color w:val="000000"/>
                <w:shd w:val="solid" w:color="FFFFFF" w:fill="FFFFFF"/>
                <w:lang w:eastAsia="en-US"/>
              </w:rPr>
              <w:t>невідповідностей</w:t>
            </w:r>
            <w:proofErr w:type="spellEnd"/>
            <w:r w:rsidRPr="002F6FC6">
              <w:rPr>
                <w:color w:val="000000"/>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2F6FC6">
              <w:t>.</w:t>
            </w:r>
          </w:p>
          <w:p w:rsidR="00BB3F5D" w:rsidRPr="002F6FC6" w:rsidRDefault="00BB3F5D" w:rsidP="00D01C87">
            <w:pPr>
              <w:spacing w:line="240" w:lineRule="atLeast"/>
              <w:ind w:left="130" w:firstLine="363"/>
              <w:jc w:val="both"/>
            </w:pPr>
            <w:bookmarkStart w:id="35" w:name="n749"/>
            <w:bookmarkEnd w:id="35"/>
            <w:r w:rsidRPr="002F6FC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2F6FC6">
              <w:t>невідповідностей</w:t>
            </w:r>
            <w:proofErr w:type="spellEnd"/>
            <w:r w:rsidRPr="002F6FC6">
              <w:t>.</w:t>
            </w:r>
          </w:p>
          <w:p w:rsidR="00BB3F5D" w:rsidRPr="002F6FC6" w:rsidRDefault="00BB3F5D" w:rsidP="00D01C87">
            <w:pPr>
              <w:spacing w:line="240" w:lineRule="atLeast"/>
              <w:ind w:left="130" w:firstLine="363"/>
              <w:jc w:val="both"/>
              <w:rPr>
                <w:lang w:eastAsia="uk-UA"/>
              </w:rPr>
            </w:pPr>
            <w:r w:rsidRPr="002F6FC6">
              <w:rPr>
                <w:lang w:eastAsia="uk-UA"/>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2F6FC6">
              <w:rPr>
                <w:lang w:eastAsia="uk-UA"/>
              </w:rPr>
              <w:t>невідповідностей</w:t>
            </w:r>
            <w:proofErr w:type="spellEnd"/>
            <w:r w:rsidRPr="002F6FC6">
              <w:rPr>
                <w:lang w:eastAsia="uk-UA"/>
              </w:rPr>
              <w:t>.</w:t>
            </w:r>
          </w:p>
          <w:p w:rsidR="00BB3F5D" w:rsidRPr="002F6FC6" w:rsidRDefault="00BB3F5D" w:rsidP="00D01C87">
            <w:pPr>
              <w:spacing w:line="240" w:lineRule="atLeast"/>
              <w:ind w:left="130" w:firstLine="363"/>
              <w:jc w:val="both"/>
              <w:rPr>
                <w:color w:val="000000"/>
              </w:rPr>
            </w:pPr>
            <w:r w:rsidRPr="002F6FC6">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w:t>
            </w:r>
            <w:r w:rsidRPr="002F6FC6">
              <w:lastRenderedPageBreak/>
              <w:t>відповідь не пізніше ніж через п’ять днів з дня надходження такого звернення.</w:t>
            </w:r>
          </w:p>
        </w:tc>
      </w:tr>
      <w:tr w:rsidR="00BB3F5D" w:rsidRPr="002F6FC6" w:rsidTr="00BC122D">
        <w:trPr>
          <w:tblCellSpacing w:w="0" w:type="dxa"/>
        </w:trPr>
        <w:tc>
          <w:tcPr>
            <w:tcW w:w="0" w:type="auto"/>
            <w:tcBorders>
              <w:top w:val="outset" w:sz="6" w:space="0" w:color="auto"/>
              <w:left w:val="outset" w:sz="6" w:space="0" w:color="auto"/>
              <w:bottom w:val="outset" w:sz="6" w:space="0" w:color="auto"/>
              <w:right w:val="outset" w:sz="6" w:space="0" w:color="auto"/>
            </w:tcBorders>
          </w:tcPr>
          <w:p w:rsidR="00BB3F5D" w:rsidRPr="002F6FC6" w:rsidRDefault="00BB3F5D" w:rsidP="002D2422">
            <w:pPr>
              <w:pStyle w:val="a4"/>
              <w:spacing w:before="0" w:beforeAutospacing="0" w:after="0" w:afterAutospacing="0"/>
              <w:jc w:val="center"/>
              <w:rPr>
                <w:color w:val="000000"/>
                <w:szCs w:val="24"/>
              </w:rPr>
            </w:pPr>
            <w:r w:rsidRPr="002F6FC6">
              <w:rPr>
                <w:color w:val="000000"/>
                <w:szCs w:val="24"/>
              </w:rPr>
              <w:lastRenderedPageBreak/>
              <w:t>2</w:t>
            </w:r>
          </w:p>
        </w:tc>
        <w:tc>
          <w:tcPr>
            <w:tcW w:w="0" w:type="auto"/>
            <w:tcBorders>
              <w:top w:val="outset" w:sz="6" w:space="0" w:color="auto"/>
              <w:left w:val="outset" w:sz="6" w:space="0" w:color="auto"/>
              <w:bottom w:val="outset" w:sz="6" w:space="0" w:color="auto"/>
              <w:right w:val="outset" w:sz="6" w:space="0" w:color="auto"/>
            </w:tcBorders>
          </w:tcPr>
          <w:p w:rsidR="00BB3F5D" w:rsidRPr="002F6FC6" w:rsidRDefault="00BB3F5D" w:rsidP="00EC26A7">
            <w:pPr>
              <w:pStyle w:val="a4"/>
              <w:spacing w:before="0" w:beforeAutospacing="0" w:after="0" w:afterAutospacing="0"/>
              <w:rPr>
                <w:color w:val="000000"/>
                <w:szCs w:val="24"/>
              </w:rPr>
            </w:pPr>
            <w:r w:rsidRPr="002F6FC6">
              <w:rPr>
                <w:color w:val="000000"/>
                <w:szCs w:val="24"/>
              </w:rPr>
              <w:t>Інша інформація</w:t>
            </w:r>
          </w:p>
        </w:tc>
        <w:tc>
          <w:tcPr>
            <w:tcW w:w="5787" w:type="dxa"/>
            <w:tcBorders>
              <w:top w:val="outset" w:sz="6" w:space="0" w:color="auto"/>
              <w:left w:val="outset" w:sz="6" w:space="0" w:color="auto"/>
              <w:bottom w:val="outset" w:sz="6" w:space="0" w:color="auto"/>
              <w:right w:val="outset" w:sz="6" w:space="0" w:color="auto"/>
            </w:tcBorders>
          </w:tcPr>
          <w:p w:rsidR="00BB3F5D" w:rsidRPr="002F6FC6" w:rsidRDefault="00BB3F5D" w:rsidP="00D01C87">
            <w:pPr>
              <w:spacing w:before="120"/>
              <w:ind w:left="141" w:firstLine="498"/>
              <w:jc w:val="both"/>
              <w:rPr>
                <w:color w:val="000000"/>
              </w:rPr>
            </w:pPr>
            <w:r w:rsidRPr="002F6FC6">
              <w:t xml:space="preserve">Закупівля товарів, робіт і послуг не буде здійснюватися у юридичних осіб – </w:t>
            </w:r>
            <w:r w:rsidRPr="002F6FC6">
              <w:rPr>
                <w:shd w:val="solid" w:color="FFFFFF" w:fill="FFFFFF"/>
                <w:lang w:eastAsia="en-US"/>
              </w:rPr>
              <w:t xml:space="preserve">резидентів Російської Федерації/Республіки Білорусь державної форми власності, юридичних осіб, створеною та/або зареєстрованою відповідно до законодавства Російської Федерації/Республіки Білорусь, та/або юридичних осіб, кінцевим </w:t>
            </w:r>
            <w:proofErr w:type="spellStart"/>
            <w:r w:rsidRPr="002F6FC6">
              <w:rPr>
                <w:shd w:val="solid" w:color="FFFFFF" w:fill="FFFFFF"/>
                <w:lang w:eastAsia="en-US"/>
              </w:rPr>
              <w:t>бенефіціарним</w:t>
            </w:r>
            <w:proofErr w:type="spellEnd"/>
            <w:r w:rsidRPr="002F6FC6">
              <w:rPr>
                <w:shd w:val="solid" w:color="FFFFFF" w:fill="FFFFFF"/>
                <w:lang w:eastAsia="en-US"/>
              </w:rPr>
              <w:t xml:space="preserve"> власником (власником) якої є резидент (резиденти) Російської Федерації/Республіки Білорусь, або фізичних осіб (фізичних осіб </w:t>
            </w:r>
            <w:r w:rsidRPr="002F6FC6">
              <w:rPr>
                <w:lang w:eastAsia="en-US"/>
              </w:rPr>
              <w:t>–</w:t>
            </w:r>
            <w:r w:rsidRPr="002F6FC6">
              <w:rPr>
                <w:shd w:val="solid" w:color="FFFFFF" w:fill="FFFFFF"/>
                <w:lang w:eastAsia="en-US"/>
              </w:rPr>
              <w:t xml:space="preserve"> підприємців) </w:t>
            </w:r>
            <w:r w:rsidRPr="002F6FC6">
              <w:rPr>
                <w:lang w:eastAsia="en-US"/>
              </w:rPr>
              <w:t>–</w:t>
            </w:r>
            <w:r w:rsidRPr="002F6FC6">
              <w:rPr>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2F6FC6">
              <w:rPr>
                <w:lang w:eastAsia="en-US"/>
              </w:rPr>
              <w:t xml:space="preserve">придбаних до набрання чинності постановою Кабінету Міністрів України </w:t>
            </w:r>
            <w:r w:rsidRPr="002F6FC6">
              <w:rPr>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01C87" w:rsidRPr="002F6FC6">
              <w:rPr>
                <w:shd w:val="solid" w:color="FFFFFF" w:fill="FFFFFF"/>
                <w:lang w:eastAsia="en-US"/>
              </w:rPr>
              <w:t>.</w:t>
            </w:r>
            <w:r w:rsidRPr="002F6FC6">
              <w:rPr>
                <w:color w:val="FF0000"/>
              </w:rPr>
              <w:tab/>
            </w:r>
          </w:p>
        </w:tc>
      </w:tr>
      <w:tr w:rsidR="00BB3F5D" w:rsidRPr="002F6FC6" w:rsidTr="00BC122D">
        <w:trPr>
          <w:tblCellSpacing w:w="0" w:type="dxa"/>
        </w:trPr>
        <w:tc>
          <w:tcPr>
            <w:tcW w:w="0" w:type="auto"/>
            <w:tcBorders>
              <w:top w:val="outset" w:sz="6" w:space="0" w:color="auto"/>
              <w:left w:val="outset" w:sz="6" w:space="0" w:color="auto"/>
              <w:bottom w:val="outset" w:sz="6" w:space="0" w:color="auto"/>
              <w:right w:val="outset" w:sz="6" w:space="0" w:color="auto"/>
            </w:tcBorders>
          </w:tcPr>
          <w:p w:rsidR="00BB3F5D" w:rsidRPr="002F6FC6" w:rsidRDefault="00BB3F5D" w:rsidP="002D2422">
            <w:pPr>
              <w:pStyle w:val="a4"/>
              <w:spacing w:before="0" w:beforeAutospacing="0" w:after="0" w:afterAutospacing="0"/>
              <w:jc w:val="center"/>
              <w:rPr>
                <w:color w:val="000000"/>
                <w:szCs w:val="24"/>
              </w:rPr>
            </w:pPr>
            <w:r w:rsidRPr="002F6FC6">
              <w:rPr>
                <w:color w:val="000000"/>
                <w:szCs w:val="24"/>
              </w:rPr>
              <w:t>3</w:t>
            </w:r>
          </w:p>
          <w:p w:rsidR="00BB3F5D" w:rsidRPr="002F6FC6" w:rsidRDefault="00BB3F5D" w:rsidP="00EC26A7">
            <w:pPr>
              <w:rPr>
                <w:color w:val="000000"/>
              </w:rPr>
            </w:pPr>
            <w:r w:rsidRPr="002F6FC6">
              <w:rPr>
                <w:color w:val="000000"/>
              </w:rPr>
              <w:t> </w:t>
            </w:r>
          </w:p>
        </w:tc>
        <w:tc>
          <w:tcPr>
            <w:tcW w:w="0" w:type="auto"/>
            <w:tcBorders>
              <w:top w:val="outset" w:sz="6" w:space="0" w:color="auto"/>
              <w:left w:val="outset" w:sz="6" w:space="0" w:color="auto"/>
              <w:bottom w:val="outset" w:sz="6" w:space="0" w:color="auto"/>
              <w:right w:val="outset" w:sz="6" w:space="0" w:color="auto"/>
            </w:tcBorders>
          </w:tcPr>
          <w:p w:rsidR="00BB3F5D" w:rsidRPr="002F6FC6" w:rsidRDefault="00BB3F5D" w:rsidP="00EC26A7">
            <w:pPr>
              <w:pStyle w:val="a4"/>
              <w:spacing w:before="0" w:beforeAutospacing="0" w:after="0" w:afterAutospacing="0"/>
              <w:jc w:val="both"/>
              <w:rPr>
                <w:color w:val="000000"/>
                <w:szCs w:val="24"/>
              </w:rPr>
            </w:pPr>
            <w:r w:rsidRPr="002F6FC6">
              <w:rPr>
                <w:color w:val="000000"/>
                <w:szCs w:val="24"/>
              </w:rPr>
              <w:t>Відхилення тендерних пропозицій</w:t>
            </w:r>
          </w:p>
          <w:p w:rsidR="00BB3F5D" w:rsidRPr="002F6FC6" w:rsidRDefault="00BB3F5D" w:rsidP="00EC26A7">
            <w:pPr>
              <w:rPr>
                <w:color w:val="000000"/>
              </w:rPr>
            </w:pPr>
            <w:r w:rsidRPr="002F6FC6">
              <w:rPr>
                <w:color w:val="000000"/>
              </w:rPr>
              <w:t> </w:t>
            </w:r>
          </w:p>
        </w:tc>
        <w:tc>
          <w:tcPr>
            <w:tcW w:w="5787" w:type="dxa"/>
            <w:tcBorders>
              <w:top w:val="outset" w:sz="6" w:space="0" w:color="auto"/>
              <w:left w:val="outset" w:sz="6" w:space="0" w:color="auto"/>
              <w:bottom w:val="outset" w:sz="6" w:space="0" w:color="auto"/>
              <w:right w:val="outset" w:sz="6" w:space="0" w:color="auto"/>
            </w:tcBorders>
          </w:tcPr>
          <w:p w:rsidR="00CE4089" w:rsidRPr="002F6FC6" w:rsidRDefault="00BB3F5D" w:rsidP="00CE4089">
            <w:pPr>
              <w:spacing w:before="150" w:after="150"/>
              <w:jc w:val="both"/>
              <w:rPr>
                <w:sz w:val="22"/>
                <w:szCs w:val="22"/>
              </w:rPr>
            </w:pPr>
            <w:r w:rsidRPr="002F6FC6">
              <w:rPr>
                <w:color w:val="000000"/>
              </w:rPr>
              <w:t xml:space="preserve">     </w:t>
            </w:r>
            <w:r w:rsidR="00CE4089" w:rsidRPr="002F6FC6">
              <w:rPr>
                <w:sz w:val="22"/>
                <w:szCs w:val="22"/>
              </w:rPr>
              <w:t>Замовник відхиляє тендерну пропозицію із зазначенням аргументації в електронній системі закупівель у разі, коли:</w:t>
            </w:r>
          </w:p>
          <w:p w:rsidR="00CE4089" w:rsidRPr="002F6FC6" w:rsidRDefault="00CE4089" w:rsidP="00CE4089">
            <w:pPr>
              <w:spacing w:before="150" w:after="150"/>
              <w:jc w:val="both"/>
              <w:rPr>
                <w:sz w:val="22"/>
                <w:szCs w:val="22"/>
              </w:rPr>
            </w:pPr>
            <w:r w:rsidRPr="002F6FC6">
              <w:rPr>
                <w:sz w:val="22"/>
                <w:szCs w:val="22"/>
              </w:rPr>
              <w:t xml:space="preserve">1) </w:t>
            </w:r>
            <w:r w:rsidRPr="002F6FC6">
              <w:rPr>
                <w:b/>
                <w:sz w:val="22"/>
                <w:szCs w:val="22"/>
              </w:rPr>
              <w:t>учасник процедури закупівлі</w:t>
            </w:r>
            <w:r w:rsidRPr="002F6FC6">
              <w:rPr>
                <w:sz w:val="22"/>
                <w:szCs w:val="22"/>
              </w:rPr>
              <w:t>:</w:t>
            </w:r>
          </w:p>
          <w:p w:rsidR="00CE4089" w:rsidRPr="002F6FC6" w:rsidRDefault="00CE4089" w:rsidP="00CE4089">
            <w:pPr>
              <w:pStyle w:val="afe"/>
              <w:numPr>
                <w:ilvl w:val="0"/>
                <w:numId w:val="10"/>
              </w:numPr>
              <w:ind w:left="316" w:hanging="284"/>
              <w:jc w:val="both"/>
            </w:pPr>
            <w:r w:rsidRPr="002F6FC6">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E4089" w:rsidRPr="002F6FC6" w:rsidRDefault="00CE4089" w:rsidP="00CE4089">
            <w:pPr>
              <w:pStyle w:val="afe"/>
              <w:numPr>
                <w:ilvl w:val="0"/>
                <w:numId w:val="10"/>
              </w:numPr>
              <w:ind w:left="316" w:hanging="284"/>
              <w:jc w:val="both"/>
            </w:pPr>
            <w:r w:rsidRPr="002F6FC6">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E4089" w:rsidRPr="002F6FC6" w:rsidRDefault="00CE4089" w:rsidP="00CE4089">
            <w:pPr>
              <w:pStyle w:val="afe"/>
              <w:numPr>
                <w:ilvl w:val="0"/>
                <w:numId w:val="10"/>
              </w:numPr>
              <w:ind w:left="316" w:hanging="284"/>
              <w:jc w:val="both"/>
            </w:pPr>
            <w:r w:rsidRPr="002F6FC6">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F6FC6">
              <w:t>невідповідностей</w:t>
            </w:r>
            <w:proofErr w:type="spellEnd"/>
            <w:r w:rsidRPr="002F6FC6">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F6FC6">
              <w:t>невідповідностей</w:t>
            </w:r>
            <w:proofErr w:type="spellEnd"/>
            <w:r w:rsidRPr="002F6FC6">
              <w:t>;</w:t>
            </w:r>
          </w:p>
          <w:p w:rsidR="00CE4089" w:rsidRPr="002F6FC6" w:rsidRDefault="00CE4089" w:rsidP="00CE4089">
            <w:pPr>
              <w:pStyle w:val="afe"/>
              <w:numPr>
                <w:ilvl w:val="0"/>
                <w:numId w:val="10"/>
              </w:numPr>
              <w:ind w:left="316" w:hanging="284"/>
              <w:jc w:val="both"/>
            </w:pPr>
            <w:r w:rsidRPr="002F6FC6">
              <w:t xml:space="preserve">не надав обґрунтування аномально низької ціни тендерної пропозиції протягом строку, визначеного </w:t>
            </w:r>
            <w:r w:rsidRPr="002F6FC6">
              <w:lastRenderedPageBreak/>
              <w:t>в частині чотирнадцятій статті 29 Закону;</w:t>
            </w:r>
          </w:p>
          <w:p w:rsidR="00CE4089" w:rsidRPr="002F6FC6" w:rsidRDefault="00CE4089" w:rsidP="00CE4089">
            <w:pPr>
              <w:pStyle w:val="afe"/>
              <w:numPr>
                <w:ilvl w:val="0"/>
                <w:numId w:val="10"/>
              </w:numPr>
              <w:ind w:left="316" w:hanging="284"/>
              <w:jc w:val="both"/>
            </w:pPr>
            <w:r w:rsidRPr="002F6FC6">
              <w:t>визначив конфіденційною інформацію, що не може бути визначена як конфіденційна відповідно до вимог частини другої статті 28 Закону;</w:t>
            </w:r>
          </w:p>
          <w:p w:rsidR="00CE4089" w:rsidRPr="002F6FC6" w:rsidRDefault="00CE4089" w:rsidP="00CE4089">
            <w:pPr>
              <w:pStyle w:val="afe"/>
              <w:numPr>
                <w:ilvl w:val="0"/>
                <w:numId w:val="10"/>
              </w:numPr>
              <w:ind w:left="316" w:hanging="284"/>
              <w:jc w:val="both"/>
            </w:pPr>
            <w:r w:rsidRPr="002F6FC6">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F6FC6">
              <w:t>бенефіціарним</w:t>
            </w:r>
            <w:proofErr w:type="spellEnd"/>
            <w:r w:rsidRPr="002F6FC6">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E4089" w:rsidRPr="002F6FC6" w:rsidRDefault="00CE4089" w:rsidP="00CE4089">
            <w:pPr>
              <w:spacing w:before="150" w:after="150"/>
              <w:jc w:val="both"/>
              <w:rPr>
                <w:sz w:val="22"/>
                <w:szCs w:val="22"/>
              </w:rPr>
            </w:pPr>
            <w:r w:rsidRPr="002F6FC6">
              <w:rPr>
                <w:sz w:val="22"/>
                <w:szCs w:val="22"/>
              </w:rPr>
              <w:t xml:space="preserve">2) </w:t>
            </w:r>
            <w:r w:rsidRPr="002F6FC6">
              <w:rPr>
                <w:b/>
                <w:sz w:val="22"/>
                <w:szCs w:val="22"/>
              </w:rPr>
              <w:t>тендерна пропозиція</w:t>
            </w:r>
            <w:r w:rsidRPr="002F6FC6">
              <w:rPr>
                <w:sz w:val="22"/>
                <w:szCs w:val="22"/>
              </w:rPr>
              <w:t>:</w:t>
            </w:r>
          </w:p>
          <w:p w:rsidR="00CE4089" w:rsidRPr="002F6FC6" w:rsidRDefault="00CE4089" w:rsidP="00CE4089">
            <w:pPr>
              <w:pStyle w:val="afe"/>
              <w:numPr>
                <w:ilvl w:val="0"/>
                <w:numId w:val="11"/>
              </w:numPr>
              <w:ind w:left="316" w:hanging="284"/>
              <w:jc w:val="both"/>
            </w:pPr>
            <w:r w:rsidRPr="002F6FC6">
              <w:t>не відповідає умовам технічної специфікації та іншим вимогам щодо предмета закупівлі тендерної документації;</w:t>
            </w:r>
          </w:p>
          <w:p w:rsidR="00CE4089" w:rsidRPr="002F6FC6" w:rsidRDefault="00CE4089" w:rsidP="00CE4089">
            <w:pPr>
              <w:pStyle w:val="afe"/>
              <w:numPr>
                <w:ilvl w:val="0"/>
                <w:numId w:val="11"/>
              </w:numPr>
              <w:ind w:left="316" w:hanging="284"/>
              <w:jc w:val="both"/>
            </w:pPr>
            <w:r w:rsidRPr="002F6FC6">
              <w:t>викладена іншою мовою (мовами), ніж мова (мови), що передбачена тендерною документацією;</w:t>
            </w:r>
          </w:p>
          <w:p w:rsidR="00CE4089" w:rsidRPr="002F6FC6" w:rsidRDefault="00CE4089" w:rsidP="00CE4089">
            <w:pPr>
              <w:pStyle w:val="afe"/>
              <w:numPr>
                <w:ilvl w:val="0"/>
                <w:numId w:val="11"/>
              </w:numPr>
              <w:ind w:left="316" w:hanging="284"/>
              <w:jc w:val="both"/>
            </w:pPr>
            <w:r w:rsidRPr="002F6FC6">
              <w:t>є такою, строк дії якої закінчився;</w:t>
            </w:r>
          </w:p>
          <w:p w:rsidR="00CE4089" w:rsidRPr="002F6FC6" w:rsidRDefault="00CE4089" w:rsidP="00CE4089">
            <w:pPr>
              <w:pStyle w:val="afe"/>
              <w:numPr>
                <w:ilvl w:val="0"/>
                <w:numId w:val="11"/>
              </w:numPr>
              <w:ind w:left="316" w:hanging="284"/>
              <w:jc w:val="both"/>
            </w:pPr>
            <w:r w:rsidRPr="002F6FC6">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E4089" w:rsidRPr="002F6FC6" w:rsidRDefault="00CE4089" w:rsidP="00CE4089">
            <w:pPr>
              <w:pStyle w:val="afe"/>
              <w:numPr>
                <w:ilvl w:val="0"/>
                <w:numId w:val="11"/>
              </w:numPr>
              <w:ind w:left="316" w:hanging="284"/>
              <w:jc w:val="both"/>
            </w:pPr>
            <w:r w:rsidRPr="002F6FC6">
              <w:t>не відповідає вимогам, установленим у тендерній документації відповідно до абзацу першого частини третьої статті 22 Закону;</w:t>
            </w:r>
          </w:p>
          <w:p w:rsidR="005907A2" w:rsidRPr="002F6FC6" w:rsidRDefault="005907A2" w:rsidP="005907A2">
            <w:pPr>
              <w:pStyle w:val="afe"/>
              <w:ind w:left="316"/>
              <w:jc w:val="both"/>
            </w:pPr>
          </w:p>
          <w:p w:rsidR="00CE4089" w:rsidRPr="002F6FC6" w:rsidRDefault="00CE4089" w:rsidP="00CE4089">
            <w:pPr>
              <w:ind w:left="316" w:hanging="284"/>
              <w:jc w:val="both"/>
              <w:rPr>
                <w:sz w:val="22"/>
                <w:szCs w:val="22"/>
              </w:rPr>
            </w:pPr>
            <w:r w:rsidRPr="002F6FC6">
              <w:rPr>
                <w:sz w:val="22"/>
                <w:szCs w:val="22"/>
              </w:rPr>
              <w:t xml:space="preserve">3) </w:t>
            </w:r>
            <w:r w:rsidRPr="002F6FC6">
              <w:rPr>
                <w:b/>
                <w:sz w:val="22"/>
                <w:szCs w:val="22"/>
              </w:rPr>
              <w:t>переможець процедури закупівлі</w:t>
            </w:r>
            <w:r w:rsidRPr="002F6FC6">
              <w:rPr>
                <w:sz w:val="22"/>
                <w:szCs w:val="22"/>
              </w:rPr>
              <w:t>:</w:t>
            </w:r>
          </w:p>
          <w:p w:rsidR="005907A2" w:rsidRPr="002F6FC6" w:rsidRDefault="005907A2" w:rsidP="00CE4089">
            <w:pPr>
              <w:ind w:left="316" w:hanging="284"/>
              <w:jc w:val="both"/>
              <w:rPr>
                <w:sz w:val="22"/>
                <w:szCs w:val="22"/>
              </w:rPr>
            </w:pPr>
          </w:p>
          <w:p w:rsidR="00CE4089" w:rsidRPr="002F6FC6" w:rsidRDefault="00CE4089" w:rsidP="00CE4089">
            <w:pPr>
              <w:pStyle w:val="afe"/>
              <w:numPr>
                <w:ilvl w:val="0"/>
                <w:numId w:val="12"/>
              </w:numPr>
              <w:ind w:left="316" w:hanging="284"/>
              <w:jc w:val="both"/>
            </w:pPr>
            <w:r w:rsidRPr="002F6FC6">
              <w:t xml:space="preserve">відмовився від підписання договору про закупівлю відповідно до вимог тендерної документації або </w:t>
            </w:r>
            <w:r w:rsidRPr="002F6FC6">
              <w:lastRenderedPageBreak/>
              <w:t>укладення договору про закупівлю;</w:t>
            </w:r>
          </w:p>
          <w:p w:rsidR="00CE4089" w:rsidRPr="002F6FC6" w:rsidRDefault="00CE4089" w:rsidP="00CE4089">
            <w:pPr>
              <w:pStyle w:val="afe"/>
              <w:numPr>
                <w:ilvl w:val="0"/>
                <w:numId w:val="12"/>
              </w:numPr>
              <w:ind w:left="316" w:hanging="284"/>
              <w:jc w:val="both"/>
            </w:pPr>
            <w:r w:rsidRPr="002F6FC6">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E4089" w:rsidRPr="002F6FC6" w:rsidRDefault="00CE4089" w:rsidP="00CE4089">
            <w:pPr>
              <w:pStyle w:val="afe"/>
              <w:numPr>
                <w:ilvl w:val="0"/>
                <w:numId w:val="12"/>
              </w:numPr>
              <w:ind w:left="316" w:hanging="284"/>
              <w:jc w:val="both"/>
            </w:pPr>
            <w:r w:rsidRPr="002F6FC6">
              <w:t>не надав копію ліцензії або документа дозвільного характеру (у разі їх наявності) відповідно до частини другої статті 41 Закону;</w:t>
            </w:r>
          </w:p>
          <w:p w:rsidR="00CE4089" w:rsidRPr="002F6FC6" w:rsidRDefault="00CE4089" w:rsidP="00CE4089">
            <w:pPr>
              <w:pStyle w:val="afe"/>
              <w:numPr>
                <w:ilvl w:val="0"/>
                <w:numId w:val="12"/>
              </w:numPr>
              <w:ind w:left="316" w:hanging="284"/>
              <w:jc w:val="both"/>
            </w:pPr>
            <w:r w:rsidRPr="002F6FC6">
              <w:t>не надав забезпечення виконання договору про закупівлю, якщо таке забезпечення вимагалося замовником;</w:t>
            </w:r>
          </w:p>
          <w:p w:rsidR="00CE4089" w:rsidRPr="002F6FC6" w:rsidRDefault="00CE4089" w:rsidP="00CE4089">
            <w:pPr>
              <w:pStyle w:val="afe"/>
              <w:numPr>
                <w:ilvl w:val="0"/>
                <w:numId w:val="12"/>
              </w:numPr>
              <w:ind w:left="316" w:hanging="284"/>
              <w:jc w:val="both"/>
            </w:pPr>
            <w:r w:rsidRPr="002F6FC6">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907A2" w:rsidRPr="002F6FC6" w:rsidRDefault="005907A2" w:rsidP="005907A2">
            <w:pPr>
              <w:pStyle w:val="afe"/>
              <w:ind w:left="316"/>
              <w:jc w:val="both"/>
            </w:pPr>
          </w:p>
          <w:p w:rsidR="00CE4089" w:rsidRPr="002F6FC6" w:rsidRDefault="00CE4089" w:rsidP="005907A2">
            <w:pPr>
              <w:ind w:firstLine="352"/>
              <w:jc w:val="both"/>
              <w:rPr>
                <w:sz w:val="22"/>
                <w:szCs w:val="22"/>
              </w:rPr>
            </w:pPr>
            <w:r w:rsidRPr="002F6FC6">
              <w:rPr>
                <w:b/>
                <w:sz w:val="22"/>
                <w:szCs w:val="22"/>
              </w:rPr>
              <w:t>Замовник може відхилити тендерну пропозицію</w:t>
            </w:r>
            <w:r w:rsidRPr="002F6FC6">
              <w:rPr>
                <w:sz w:val="22"/>
                <w:szCs w:val="22"/>
              </w:rPr>
              <w:t xml:space="preserve"> </w:t>
            </w:r>
            <w:r w:rsidRPr="002F6FC6">
              <w:rPr>
                <w:b/>
                <w:sz w:val="22"/>
                <w:szCs w:val="22"/>
              </w:rPr>
              <w:t>із зазначенням аргументації в електронній системі закупівель у разі, коли</w:t>
            </w:r>
            <w:r w:rsidRPr="002F6FC6">
              <w:rPr>
                <w:sz w:val="22"/>
                <w:szCs w:val="22"/>
              </w:rPr>
              <w:t>:</w:t>
            </w:r>
          </w:p>
          <w:p w:rsidR="00CE4089" w:rsidRPr="002F6FC6" w:rsidRDefault="00CE4089" w:rsidP="005907A2">
            <w:pPr>
              <w:pStyle w:val="afe"/>
              <w:numPr>
                <w:ilvl w:val="0"/>
                <w:numId w:val="13"/>
              </w:numPr>
              <w:ind w:left="210" w:firstLine="425"/>
              <w:jc w:val="both"/>
            </w:pPr>
            <w:r w:rsidRPr="002F6FC6">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E4089" w:rsidRPr="002F6FC6" w:rsidRDefault="00CE4089" w:rsidP="005907A2">
            <w:pPr>
              <w:pStyle w:val="afe"/>
              <w:numPr>
                <w:ilvl w:val="0"/>
                <w:numId w:val="13"/>
              </w:numPr>
              <w:ind w:left="210" w:firstLine="425"/>
              <w:jc w:val="both"/>
            </w:pPr>
            <w:r w:rsidRPr="002F6FC6">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E4089" w:rsidRPr="002F6FC6" w:rsidRDefault="00CE4089" w:rsidP="005907A2">
            <w:pPr>
              <w:spacing w:before="150" w:after="150"/>
              <w:ind w:firstLine="493"/>
              <w:jc w:val="both"/>
              <w:rPr>
                <w:sz w:val="22"/>
                <w:szCs w:val="22"/>
              </w:rPr>
            </w:pPr>
            <w:r w:rsidRPr="002F6FC6">
              <w:rPr>
                <w:sz w:val="22"/>
                <w:szCs w:val="22"/>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B3F5D" w:rsidRPr="002F6FC6" w:rsidRDefault="00CE4089" w:rsidP="005907A2">
            <w:pPr>
              <w:pStyle w:val="a4"/>
              <w:spacing w:before="0" w:beforeAutospacing="0" w:after="0" w:afterAutospacing="0"/>
              <w:ind w:left="132" w:right="98" w:firstLine="493"/>
              <w:jc w:val="both"/>
              <w:rPr>
                <w:color w:val="000000"/>
                <w:szCs w:val="24"/>
              </w:rPr>
            </w:pPr>
            <w:r w:rsidRPr="002F6FC6">
              <w:rPr>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B3F5D" w:rsidRPr="002F6FC6" w:rsidTr="00BC122D">
        <w:trPr>
          <w:tblCellSpacing w:w="0" w:type="dxa"/>
        </w:trPr>
        <w:tc>
          <w:tcPr>
            <w:tcW w:w="10662" w:type="dxa"/>
            <w:gridSpan w:val="3"/>
            <w:tcBorders>
              <w:top w:val="outset" w:sz="6" w:space="0" w:color="auto"/>
              <w:left w:val="outset" w:sz="6" w:space="0" w:color="auto"/>
              <w:bottom w:val="outset" w:sz="6" w:space="0" w:color="auto"/>
              <w:right w:val="outset" w:sz="6" w:space="0" w:color="auto"/>
            </w:tcBorders>
            <w:vAlign w:val="center"/>
          </w:tcPr>
          <w:p w:rsidR="00BB3F5D" w:rsidRPr="002F6FC6" w:rsidRDefault="00BB3F5D" w:rsidP="00CD66C9">
            <w:pPr>
              <w:pStyle w:val="a4"/>
              <w:spacing w:before="0" w:beforeAutospacing="0" w:after="0" w:afterAutospacing="0"/>
              <w:jc w:val="both"/>
              <w:rPr>
                <w:b/>
                <w:color w:val="000000"/>
                <w:szCs w:val="24"/>
              </w:rPr>
            </w:pPr>
            <w:r w:rsidRPr="002F6FC6">
              <w:rPr>
                <w:b/>
                <w:bCs/>
                <w:color w:val="000000"/>
                <w:szCs w:val="24"/>
              </w:rPr>
              <w:lastRenderedPageBreak/>
              <w:t>Розділ</w:t>
            </w:r>
            <w:r w:rsidRPr="002F6FC6">
              <w:rPr>
                <w:b/>
                <w:color w:val="000000"/>
                <w:szCs w:val="24"/>
              </w:rPr>
              <w:t xml:space="preserve"> </w:t>
            </w:r>
            <w:r w:rsidRPr="002F6FC6">
              <w:rPr>
                <w:b/>
                <w:bCs/>
                <w:color w:val="000000"/>
                <w:szCs w:val="24"/>
              </w:rPr>
              <w:t xml:space="preserve">VI.    </w:t>
            </w:r>
            <w:r w:rsidRPr="002F6FC6">
              <w:rPr>
                <w:b/>
                <w:color w:val="000000"/>
                <w:szCs w:val="24"/>
              </w:rPr>
              <w:t>Результати тендеру та укладання договору про закупівлю</w:t>
            </w:r>
          </w:p>
        </w:tc>
      </w:tr>
      <w:tr w:rsidR="00BB3F5D" w:rsidRPr="002F6FC6" w:rsidTr="00BC122D">
        <w:trPr>
          <w:tblCellSpacing w:w="0" w:type="dxa"/>
        </w:trPr>
        <w:tc>
          <w:tcPr>
            <w:tcW w:w="0" w:type="auto"/>
            <w:tcBorders>
              <w:top w:val="outset" w:sz="6" w:space="0" w:color="auto"/>
              <w:left w:val="outset" w:sz="6" w:space="0" w:color="auto"/>
              <w:bottom w:val="outset" w:sz="6" w:space="0" w:color="auto"/>
              <w:right w:val="outset" w:sz="6" w:space="0" w:color="auto"/>
            </w:tcBorders>
          </w:tcPr>
          <w:p w:rsidR="00BB3F5D" w:rsidRPr="002F6FC6" w:rsidRDefault="00BB3F5D" w:rsidP="002D2422">
            <w:pPr>
              <w:pStyle w:val="a4"/>
              <w:spacing w:before="0" w:beforeAutospacing="0" w:after="0" w:afterAutospacing="0"/>
              <w:jc w:val="center"/>
              <w:rPr>
                <w:color w:val="000000"/>
                <w:szCs w:val="24"/>
              </w:rPr>
            </w:pPr>
            <w:r w:rsidRPr="002F6FC6">
              <w:rPr>
                <w:color w:val="000000"/>
                <w:szCs w:val="24"/>
              </w:rPr>
              <w:t>1</w:t>
            </w:r>
          </w:p>
        </w:tc>
        <w:tc>
          <w:tcPr>
            <w:tcW w:w="0" w:type="auto"/>
            <w:tcBorders>
              <w:top w:val="outset" w:sz="6" w:space="0" w:color="auto"/>
              <w:left w:val="outset" w:sz="6" w:space="0" w:color="auto"/>
              <w:bottom w:val="outset" w:sz="6" w:space="0" w:color="auto"/>
              <w:right w:val="outset" w:sz="6" w:space="0" w:color="auto"/>
            </w:tcBorders>
          </w:tcPr>
          <w:p w:rsidR="00BB3F5D" w:rsidRPr="002F6FC6" w:rsidRDefault="00BB3F5D" w:rsidP="00A80465">
            <w:pPr>
              <w:pStyle w:val="a4"/>
              <w:spacing w:before="0" w:beforeAutospacing="0" w:after="0" w:afterAutospacing="0"/>
              <w:ind w:left="104" w:right="43"/>
              <w:jc w:val="both"/>
              <w:rPr>
                <w:color w:val="000000"/>
                <w:szCs w:val="24"/>
              </w:rPr>
            </w:pPr>
            <w:r w:rsidRPr="002F6FC6">
              <w:rPr>
                <w:color w:val="000000"/>
                <w:szCs w:val="24"/>
              </w:rPr>
              <w:t>Відміна замовником тендеру чи визнання тендеру таким, що не відбувся</w:t>
            </w:r>
          </w:p>
        </w:tc>
        <w:tc>
          <w:tcPr>
            <w:tcW w:w="5787" w:type="dxa"/>
            <w:vMerge w:val="restart"/>
            <w:tcBorders>
              <w:top w:val="outset" w:sz="6" w:space="0" w:color="auto"/>
              <w:left w:val="outset" w:sz="6" w:space="0" w:color="auto"/>
              <w:right w:val="outset" w:sz="6" w:space="0" w:color="auto"/>
            </w:tcBorders>
          </w:tcPr>
          <w:p w:rsidR="003F067D" w:rsidRPr="002F6FC6" w:rsidRDefault="003F067D" w:rsidP="00D01C87">
            <w:pPr>
              <w:ind w:left="72" w:firstLine="421"/>
              <w:jc w:val="both"/>
              <w:rPr>
                <w:sz w:val="22"/>
                <w:szCs w:val="22"/>
              </w:rPr>
            </w:pPr>
            <w:r w:rsidRPr="002F6FC6">
              <w:rPr>
                <w:b/>
                <w:sz w:val="22"/>
                <w:szCs w:val="22"/>
              </w:rPr>
              <w:t>Замовник відміняє відкриті торги у разі</w:t>
            </w:r>
            <w:r w:rsidRPr="002F6FC6">
              <w:rPr>
                <w:sz w:val="22"/>
                <w:szCs w:val="22"/>
              </w:rPr>
              <w:t>:</w:t>
            </w:r>
          </w:p>
          <w:p w:rsidR="003F067D" w:rsidRPr="002F6FC6" w:rsidRDefault="003F067D" w:rsidP="00D01C87">
            <w:pPr>
              <w:ind w:left="72" w:firstLine="421"/>
              <w:jc w:val="both"/>
              <w:rPr>
                <w:sz w:val="22"/>
                <w:szCs w:val="22"/>
              </w:rPr>
            </w:pPr>
          </w:p>
          <w:p w:rsidR="003F067D" w:rsidRPr="002F6FC6" w:rsidRDefault="003F067D" w:rsidP="00D01C87">
            <w:pPr>
              <w:ind w:left="72" w:firstLine="421"/>
              <w:jc w:val="both"/>
              <w:rPr>
                <w:sz w:val="22"/>
                <w:szCs w:val="22"/>
              </w:rPr>
            </w:pPr>
            <w:r w:rsidRPr="002F6FC6">
              <w:rPr>
                <w:sz w:val="22"/>
                <w:szCs w:val="22"/>
              </w:rPr>
              <w:t>1) відсутності подальшої потреби в закупівлі товарів, робіт чи послуг;</w:t>
            </w:r>
          </w:p>
          <w:p w:rsidR="003F067D" w:rsidRPr="002F6FC6" w:rsidRDefault="003F067D" w:rsidP="00D01C87">
            <w:pPr>
              <w:ind w:left="72" w:firstLine="421"/>
              <w:jc w:val="both"/>
              <w:rPr>
                <w:sz w:val="22"/>
                <w:szCs w:val="22"/>
              </w:rPr>
            </w:pPr>
            <w:r w:rsidRPr="002F6FC6">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F067D" w:rsidRPr="002F6FC6" w:rsidRDefault="003F067D" w:rsidP="00D01C87">
            <w:pPr>
              <w:ind w:left="72" w:firstLine="421"/>
              <w:jc w:val="both"/>
              <w:rPr>
                <w:sz w:val="22"/>
                <w:szCs w:val="22"/>
              </w:rPr>
            </w:pPr>
            <w:r w:rsidRPr="002F6FC6">
              <w:rPr>
                <w:sz w:val="22"/>
                <w:szCs w:val="22"/>
              </w:rPr>
              <w:lastRenderedPageBreak/>
              <w:t>3) скорочення обсягу видатків на здійснення закупівлі товарів, робіт чи послуг;</w:t>
            </w:r>
          </w:p>
          <w:p w:rsidR="003F067D" w:rsidRPr="002F6FC6" w:rsidRDefault="003F067D" w:rsidP="00D01C87">
            <w:pPr>
              <w:ind w:left="72" w:firstLine="421"/>
              <w:jc w:val="both"/>
              <w:rPr>
                <w:sz w:val="22"/>
                <w:szCs w:val="22"/>
              </w:rPr>
            </w:pPr>
            <w:r w:rsidRPr="002F6FC6">
              <w:rPr>
                <w:sz w:val="22"/>
                <w:szCs w:val="22"/>
              </w:rPr>
              <w:t>4) коли здійснення закупівлі стало неможливим внаслідок дії обставин непереборної сили.</w:t>
            </w:r>
          </w:p>
          <w:p w:rsidR="003F067D" w:rsidRPr="002F6FC6" w:rsidRDefault="003F067D" w:rsidP="00D01C87">
            <w:pPr>
              <w:ind w:left="72" w:firstLine="421"/>
              <w:jc w:val="both"/>
              <w:rPr>
                <w:sz w:val="22"/>
                <w:szCs w:val="22"/>
              </w:rPr>
            </w:pPr>
            <w:r w:rsidRPr="002F6FC6">
              <w:rPr>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F067D" w:rsidRPr="002F6FC6" w:rsidRDefault="003F067D" w:rsidP="00D01C87">
            <w:pPr>
              <w:ind w:left="72" w:firstLine="421"/>
              <w:jc w:val="both"/>
              <w:rPr>
                <w:b/>
                <w:sz w:val="22"/>
                <w:szCs w:val="22"/>
              </w:rPr>
            </w:pPr>
          </w:p>
          <w:p w:rsidR="003F067D" w:rsidRPr="002F6FC6" w:rsidRDefault="003F067D" w:rsidP="00D01C87">
            <w:pPr>
              <w:ind w:left="72" w:firstLine="421"/>
              <w:jc w:val="both"/>
              <w:rPr>
                <w:sz w:val="22"/>
                <w:szCs w:val="22"/>
              </w:rPr>
            </w:pPr>
            <w:r w:rsidRPr="002F6FC6">
              <w:rPr>
                <w:b/>
                <w:sz w:val="22"/>
                <w:szCs w:val="22"/>
              </w:rPr>
              <w:t>Відкриті торги автоматично відміняються електронною системою закупівель у разі</w:t>
            </w:r>
            <w:r w:rsidRPr="002F6FC6">
              <w:rPr>
                <w:sz w:val="22"/>
                <w:szCs w:val="22"/>
              </w:rPr>
              <w:t>:</w:t>
            </w:r>
          </w:p>
          <w:p w:rsidR="003F067D" w:rsidRPr="002F6FC6" w:rsidRDefault="003F067D" w:rsidP="00D01C87">
            <w:pPr>
              <w:ind w:left="72" w:firstLine="421"/>
              <w:jc w:val="both"/>
              <w:rPr>
                <w:sz w:val="22"/>
                <w:szCs w:val="22"/>
              </w:rPr>
            </w:pPr>
            <w:r w:rsidRPr="002F6FC6">
              <w:rPr>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F067D" w:rsidRPr="002F6FC6" w:rsidRDefault="003F067D" w:rsidP="00D01C87">
            <w:pPr>
              <w:ind w:left="72" w:firstLine="421"/>
              <w:jc w:val="both"/>
              <w:rPr>
                <w:sz w:val="22"/>
                <w:szCs w:val="22"/>
              </w:rPr>
            </w:pPr>
            <w:r w:rsidRPr="002F6FC6">
              <w:rPr>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rsidR="003F067D" w:rsidRPr="002F6FC6" w:rsidRDefault="003F067D" w:rsidP="00D01C87">
            <w:pPr>
              <w:ind w:left="72" w:firstLine="421"/>
              <w:jc w:val="both"/>
              <w:rPr>
                <w:sz w:val="22"/>
                <w:szCs w:val="22"/>
              </w:rPr>
            </w:pPr>
            <w:r w:rsidRPr="002F6FC6">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F067D" w:rsidRPr="002F6FC6" w:rsidRDefault="003F067D" w:rsidP="00D01C87">
            <w:pPr>
              <w:ind w:left="72" w:firstLine="421"/>
              <w:jc w:val="both"/>
              <w:rPr>
                <w:sz w:val="22"/>
                <w:szCs w:val="22"/>
              </w:rPr>
            </w:pPr>
            <w:r w:rsidRPr="002F6FC6">
              <w:rPr>
                <w:sz w:val="22"/>
                <w:szCs w:val="22"/>
              </w:rPr>
              <w:t>Відкриті торги можуть бути відмінені частково (за лотом).</w:t>
            </w:r>
          </w:p>
          <w:p w:rsidR="00BB3F5D" w:rsidRPr="002F6FC6" w:rsidRDefault="003F067D" w:rsidP="00D01C87">
            <w:pPr>
              <w:pStyle w:val="a4"/>
              <w:spacing w:before="0" w:beforeAutospacing="0" w:after="0" w:afterAutospacing="0"/>
              <w:ind w:left="72" w:right="96" w:firstLine="421"/>
              <w:jc w:val="both"/>
              <w:rPr>
                <w:szCs w:val="24"/>
              </w:rPr>
            </w:pPr>
            <w:r w:rsidRPr="002F6FC6">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B3F5D" w:rsidRPr="002F6FC6" w:rsidTr="00BC12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B3F5D" w:rsidRPr="002F6FC6" w:rsidRDefault="00BB3F5D" w:rsidP="003C3AB5">
            <w:pPr>
              <w:rPr>
                <w:color w:val="000000"/>
              </w:rPr>
            </w:pPr>
            <w:r w:rsidRPr="002F6FC6">
              <w:rPr>
                <w:color w:val="000000"/>
              </w:rPr>
              <w:t> </w:t>
            </w:r>
          </w:p>
        </w:tc>
        <w:tc>
          <w:tcPr>
            <w:tcW w:w="0" w:type="auto"/>
            <w:tcBorders>
              <w:top w:val="outset" w:sz="6" w:space="0" w:color="auto"/>
              <w:left w:val="outset" w:sz="6" w:space="0" w:color="auto"/>
              <w:bottom w:val="outset" w:sz="6" w:space="0" w:color="auto"/>
              <w:right w:val="outset" w:sz="6" w:space="0" w:color="auto"/>
            </w:tcBorders>
            <w:vAlign w:val="center"/>
          </w:tcPr>
          <w:p w:rsidR="00BB3F5D" w:rsidRPr="002F6FC6" w:rsidRDefault="00BB3F5D" w:rsidP="003C3AB5">
            <w:pPr>
              <w:rPr>
                <w:color w:val="000000"/>
              </w:rPr>
            </w:pPr>
            <w:r w:rsidRPr="002F6FC6">
              <w:rPr>
                <w:color w:val="000000"/>
              </w:rPr>
              <w:t> </w:t>
            </w:r>
          </w:p>
        </w:tc>
        <w:tc>
          <w:tcPr>
            <w:tcW w:w="5787" w:type="dxa"/>
            <w:vMerge/>
            <w:tcBorders>
              <w:left w:val="outset" w:sz="6" w:space="0" w:color="auto"/>
              <w:bottom w:val="outset" w:sz="6" w:space="0" w:color="auto"/>
              <w:right w:val="outset" w:sz="6" w:space="0" w:color="auto"/>
            </w:tcBorders>
            <w:vAlign w:val="center"/>
          </w:tcPr>
          <w:p w:rsidR="00BB3F5D" w:rsidRPr="002F6FC6" w:rsidRDefault="00BB3F5D" w:rsidP="00D01C87">
            <w:pPr>
              <w:pStyle w:val="a4"/>
              <w:spacing w:before="0" w:beforeAutospacing="0" w:after="0" w:afterAutospacing="0"/>
              <w:ind w:left="72" w:firstLine="421"/>
              <w:jc w:val="both"/>
              <w:rPr>
                <w:szCs w:val="24"/>
              </w:rPr>
            </w:pPr>
          </w:p>
        </w:tc>
      </w:tr>
      <w:tr w:rsidR="00BB3F5D" w:rsidRPr="002F6FC6" w:rsidTr="00BC122D">
        <w:trPr>
          <w:tblCellSpacing w:w="0" w:type="dxa"/>
        </w:trPr>
        <w:tc>
          <w:tcPr>
            <w:tcW w:w="0" w:type="auto"/>
            <w:tcBorders>
              <w:top w:val="outset" w:sz="6" w:space="0" w:color="auto"/>
              <w:left w:val="outset" w:sz="6" w:space="0" w:color="auto"/>
              <w:bottom w:val="outset" w:sz="6" w:space="0" w:color="auto"/>
              <w:right w:val="outset" w:sz="6" w:space="0" w:color="auto"/>
            </w:tcBorders>
          </w:tcPr>
          <w:p w:rsidR="00BB3F5D" w:rsidRPr="002F6FC6" w:rsidRDefault="00BB3F5D" w:rsidP="002D2422">
            <w:pPr>
              <w:pStyle w:val="a4"/>
              <w:spacing w:before="0" w:beforeAutospacing="0" w:after="0" w:afterAutospacing="0"/>
              <w:jc w:val="center"/>
              <w:rPr>
                <w:color w:val="000000"/>
                <w:szCs w:val="24"/>
              </w:rPr>
            </w:pPr>
            <w:r w:rsidRPr="002F6FC6">
              <w:rPr>
                <w:color w:val="000000"/>
                <w:szCs w:val="24"/>
              </w:rPr>
              <w:lastRenderedPageBreak/>
              <w:t>2</w:t>
            </w:r>
          </w:p>
        </w:tc>
        <w:tc>
          <w:tcPr>
            <w:tcW w:w="0" w:type="auto"/>
            <w:tcBorders>
              <w:top w:val="outset" w:sz="6" w:space="0" w:color="auto"/>
              <w:left w:val="outset" w:sz="6" w:space="0" w:color="auto"/>
              <w:bottom w:val="outset" w:sz="6" w:space="0" w:color="auto"/>
              <w:right w:val="outset" w:sz="6" w:space="0" w:color="auto"/>
            </w:tcBorders>
          </w:tcPr>
          <w:p w:rsidR="00BB3F5D" w:rsidRPr="002F6FC6" w:rsidRDefault="00BB3F5D" w:rsidP="00156708">
            <w:pPr>
              <w:pStyle w:val="a4"/>
              <w:spacing w:before="0" w:beforeAutospacing="0" w:after="0" w:afterAutospacing="0"/>
              <w:ind w:left="104"/>
              <w:rPr>
                <w:color w:val="000000"/>
                <w:szCs w:val="24"/>
              </w:rPr>
            </w:pPr>
            <w:r w:rsidRPr="002F6FC6">
              <w:rPr>
                <w:color w:val="000000"/>
                <w:szCs w:val="24"/>
              </w:rPr>
              <w:t xml:space="preserve">Строк укладання договору </w:t>
            </w:r>
          </w:p>
        </w:tc>
        <w:tc>
          <w:tcPr>
            <w:tcW w:w="5787" w:type="dxa"/>
            <w:tcBorders>
              <w:top w:val="outset" w:sz="6" w:space="0" w:color="auto"/>
              <w:left w:val="outset" w:sz="6" w:space="0" w:color="auto"/>
              <w:bottom w:val="outset" w:sz="6" w:space="0" w:color="auto"/>
              <w:right w:val="outset" w:sz="6" w:space="0" w:color="auto"/>
            </w:tcBorders>
          </w:tcPr>
          <w:p w:rsidR="00352DB2" w:rsidRPr="002F6FC6" w:rsidRDefault="00352DB2" w:rsidP="00D01C87">
            <w:pPr>
              <w:pStyle w:val="a4"/>
              <w:spacing w:before="0" w:beforeAutospacing="0" w:after="0" w:afterAutospacing="0"/>
              <w:ind w:left="72" w:right="98" w:firstLine="421"/>
              <w:jc w:val="both"/>
              <w:rPr>
                <w:color w:val="000000"/>
                <w:szCs w:val="24"/>
                <w:shd w:val="solid" w:color="FFFFFF" w:fill="FFFFFF"/>
                <w:lang w:eastAsia="en-US"/>
              </w:rPr>
            </w:pPr>
            <w:r w:rsidRPr="002F6FC6">
              <w:rPr>
                <w:color w:val="000000"/>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F067D" w:rsidRPr="002F6FC6" w:rsidRDefault="00202438" w:rsidP="00D01C87">
            <w:pPr>
              <w:pStyle w:val="a4"/>
              <w:spacing w:before="0" w:beforeAutospacing="0" w:after="0" w:afterAutospacing="0"/>
              <w:ind w:left="72" w:right="98" w:firstLine="421"/>
              <w:jc w:val="both"/>
            </w:pPr>
            <w:r w:rsidRPr="002F6FC6">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B3F5D" w:rsidRPr="002F6FC6" w:rsidRDefault="00202438" w:rsidP="00D01C87">
            <w:pPr>
              <w:pStyle w:val="a4"/>
              <w:spacing w:before="0" w:beforeAutospacing="0" w:after="0" w:afterAutospacing="0"/>
              <w:ind w:left="72" w:right="98" w:firstLine="421"/>
              <w:jc w:val="both"/>
              <w:rPr>
                <w:szCs w:val="24"/>
              </w:rPr>
            </w:pPr>
            <w:r w:rsidRPr="002F6FC6">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B3F5D" w:rsidRPr="002F6FC6" w:rsidTr="00BC122D">
        <w:trPr>
          <w:tblCellSpacing w:w="0" w:type="dxa"/>
        </w:trPr>
        <w:tc>
          <w:tcPr>
            <w:tcW w:w="0" w:type="auto"/>
            <w:tcBorders>
              <w:top w:val="outset" w:sz="6" w:space="0" w:color="auto"/>
              <w:left w:val="outset" w:sz="6" w:space="0" w:color="auto"/>
              <w:bottom w:val="outset" w:sz="6" w:space="0" w:color="auto"/>
              <w:right w:val="outset" w:sz="6" w:space="0" w:color="auto"/>
            </w:tcBorders>
          </w:tcPr>
          <w:p w:rsidR="00BB3F5D" w:rsidRPr="002F6FC6" w:rsidRDefault="00BB3F5D" w:rsidP="002D2422">
            <w:pPr>
              <w:pStyle w:val="a4"/>
              <w:spacing w:before="0" w:beforeAutospacing="0" w:after="0" w:afterAutospacing="0"/>
              <w:jc w:val="center"/>
              <w:rPr>
                <w:color w:val="000000"/>
                <w:szCs w:val="24"/>
              </w:rPr>
            </w:pPr>
            <w:r w:rsidRPr="002F6FC6">
              <w:rPr>
                <w:color w:val="000000"/>
                <w:szCs w:val="24"/>
              </w:rPr>
              <w:t>3</w:t>
            </w:r>
          </w:p>
        </w:tc>
        <w:tc>
          <w:tcPr>
            <w:tcW w:w="0" w:type="auto"/>
            <w:tcBorders>
              <w:top w:val="outset" w:sz="6" w:space="0" w:color="auto"/>
              <w:left w:val="outset" w:sz="6" w:space="0" w:color="auto"/>
              <w:bottom w:val="outset" w:sz="6" w:space="0" w:color="auto"/>
              <w:right w:val="outset" w:sz="6" w:space="0" w:color="auto"/>
            </w:tcBorders>
          </w:tcPr>
          <w:p w:rsidR="00BB3F5D" w:rsidRPr="002F6FC6" w:rsidRDefault="00BB3F5D" w:rsidP="00A80465">
            <w:pPr>
              <w:pStyle w:val="a4"/>
              <w:spacing w:before="0" w:beforeAutospacing="0" w:after="0" w:afterAutospacing="0"/>
              <w:ind w:left="104" w:right="185"/>
              <w:jc w:val="both"/>
              <w:rPr>
                <w:color w:val="000000"/>
                <w:szCs w:val="24"/>
              </w:rPr>
            </w:pPr>
            <w:r w:rsidRPr="002F6FC6">
              <w:rPr>
                <w:color w:val="000000"/>
                <w:szCs w:val="24"/>
              </w:rPr>
              <w:t xml:space="preserve">Проект договору про закупівлю </w:t>
            </w:r>
          </w:p>
        </w:tc>
        <w:tc>
          <w:tcPr>
            <w:tcW w:w="5787" w:type="dxa"/>
            <w:tcBorders>
              <w:top w:val="outset" w:sz="6" w:space="0" w:color="auto"/>
              <w:left w:val="outset" w:sz="6" w:space="0" w:color="auto"/>
              <w:bottom w:val="outset" w:sz="6" w:space="0" w:color="auto"/>
              <w:right w:val="outset" w:sz="6" w:space="0" w:color="auto"/>
            </w:tcBorders>
          </w:tcPr>
          <w:p w:rsidR="00BB3F5D" w:rsidRPr="002F6FC6" w:rsidRDefault="00236B16" w:rsidP="008B37B8">
            <w:pPr>
              <w:pStyle w:val="a4"/>
              <w:spacing w:before="0" w:beforeAutospacing="0" w:after="0" w:afterAutospacing="0"/>
              <w:ind w:left="150" w:right="98"/>
              <w:jc w:val="both"/>
              <w:rPr>
                <w:szCs w:val="24"/>
              </w:rPr>
            </w:pPr>
            <w:r w:rsidRPr="002F6FC6">
              <w:rPr>
                <w:szCs w:val="24"/>
              </w:rPr>
              <w:t xml:space="preserve">     </w:t>
            </w:r>
            <w:r w:rsidRPr="002F6FC6">
              <w:t xml:space="preserve">     Разом з тендерною документацією замовником подається проект договору про закупівлю (який є невід’ємною частиною тендерної документації) з обов’язковим зазначенням порядку змін його умов. </w:t>
            </w:r>
          </w:p>
        </w:tc>
      </w:tr>
      <w:tr w:rsidR="00BB3F5D" w:rsidRPr="002F6FC6" w:rsidTr="00BC122D">
        <w:trPr>
          <w:tblCellSpacing w:w="0" w:type="dxa"/>
        </w:trPr>
        <w:tc>
          <w:tcPr>
            <w:tcW w:w="0" w:type="auto"/>
            <w:tcBorders>
              <w:top w:val="outset" w:sz="6" w:space="0" w:color="auto"/>
              <w:left w:val="outset" w:sz="6" w:space="0" w:color="auto"/>
              <w:bottom w:val="outset" w:sz="6" w:space="0" w:color="auto"/>
              <w:right w:val="outset" w:sz="6" w:space="0" w:color="auto"/>
            </w:tcBorders>
          </w:tcPr>
          <w:p w:rsidR="00BB3F5D" w:rsidRPr="002F6FC6" w:rsidRDefault="00BB3F5D" w:rsidP="002D2422">
            <w:pPr>
              <w:pStyle w:val="a4"/>
              <w:spacing w:before="0" w:beforeAutospacing="0" w:after="0" w:afterAutospacing="0"/>
              <w:jc w:val="center"/>
              <w:rPr>
                <w:color w:val="000000"/>
                <w:szCs w:val="24"/>
              </w:rPr>
            </w:pPr>
            <w:r w:rsidRPr="002F6FC6">
              <w:rPr>
                <w:color w:val="000000"/>
                <w:szCs w:val="24"/>
              </w:rPr>
              <w:t>4</w:t>
            </w:r>
          </w:p>
        </w:tc>
        <w:tc>
          <w:tcPr>
            <w:tcW w:w="0" w:type="auto"/>
            <w:tcBorders>
              <w:top w:val="outset" w:sz="6" w:space="0" w:color="auto"/>
              <w:left w:val="outset" w:sz="6" w:space="0" w:color="auto"/>
              <w:bottom w:val="outset" w:sz="6" w:space="0" w:color="auto"/>
              <w:right w:val="outset" w:sz="6" w:space="0" w:color="auto"/>
            </w:tcBorders>
          </w:tcPr>
          <w:p w:rsidR="00BB3F5D" w:rsidRPr="002F6FC6" w:rsidRDefault="00BB3F5D" w:rsidP="00A80465">
            <w:pPr>
              <w:pStyle w:val="a4"/>
              <w:spacing w:before="0" w:beforeAutospacing="0" w:after="0" w:afterAutospacing="0"/>
              <w:ind w:left="104" w:right="43"/>
              <w:jc w:val="both"/>
              <w:rPr>
                <w:color w:val="000000"/>
                <w:szCs w:val="24"/>
              </w:rPr>
            </w:pPr>
            <w:r w:rsidRPr="002F6FC6">
              <w:rPr>
                <w:color w:val="000000"/>
                <w:szCs w:val="24"/>
              </w:rPr>
              <w:t>Істотні умови, що обов’язково включаються до договору про закупівлю</w:t>
            </w:r>
          </w:p>
        </w:tc>
        <w:tc>
          <w:tcPr>
            <w:tcW w:w="5787" w:type="dxa"/>
            <w:tcBorders>
              <w:top w:val="outset" w:sz="6" w:space="0" w:color="auto"/>
              <w:left w:val="outset" w:sz="6" w:space="0" w:color="auto"/>
              <w:bottom w:val="outset" w:sz="6" w:space="0" w:color="auto"/>
              <w:right w:val="outset" w:sz="6" w:space="0" w:color="auto"/>
            </w:tcBorders>
          </w:tcPr>
          <w:p w:rsidR="003F067D" w:rsidRPr="002F6FC6" w:rsidRDefault="003F067D" w:rsidP="00D01C87">
            <w:pPr>
              <w:ind w:left="72" w:firstLine="425"/>
              <w:jc w:val="both"/>
            </w:pPr>
            <w:r w:rsidRPr="002F6FC6">
              <w:t>Договір про закупівлю укладається відповідно до норм Цивільного та Господарського кодексів України з урахуванням положень Закону та Особливостей.</w:t>
            </w:r>
          </w:p>
          <w:p w:rsidR="003F067D" w:rsidRPr="002F6FC6" w:rsidRDefault="003F067D" w:rsidP="00D01C87">
            <w:pPr>
              <w:ind w:left="72" w:firstLine="425"/>
              <w:jc w:val="both"/>
            </w:pPr>
            <w:r w:rsidRPr="002F6FC6">
              <w:t xml:space="preserve">Умови договору про закупівлю не повинні </w:t>
            </w:r>
            <w:r w:rsidRPr="002F6FC6">
              <w:lastRenderedPageBreak/>
              <w:t xml:space="preserve">відрізнятися від змісту тендерної пропозиції за результатами електронного аукціону переможця процедури закупівлі, крім випадків: </w:t>
            </w:r>
          </w:p>
          <w:p w:rsidR="003F067D" w:rsidRPr="002F6FC6" w:rsidRDefault="003F067D" w:rsidP="00D01C87">
            <w:pPr>
              <w:ind w:left="72" w:firstLine="425"/>
              <w:jc w:val="both"/>
            </w:pPr>
            <w:r w:rsidRPr="002F6FC6">
              <w:t xml:space="preserve">визначення грошового еквівалента зобов’язання в іноземній валюті; </w:t>
            </w:r>
          </w:p>
          <w:p w:rsidR="003F067D" w:rsidRPr="002F6FC6" w:rsidRDefault="003F067D" w:rsidP="00D01C87">
            <w:pPr>
              <w:ind w:left="72" w:firstLine="425"/>
              <w:jc w:val="both"/>
            </w:pPr>
            <w:r w:rsidRPr="002F6FC6">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F067D" w:rsidRPr="002F6FC6" w:rsidRDefault="003F067D" w:rsidP="00D01C87">
            <w:pPr>
              <w:ind w:left="72" w:firstLine="425"/>
              <w:jc w:val="both"/>
            </w:pPr>
            <w:r w:rsidRPr="002F6FC6">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F067D" w:rsidRPr="002F6FC6" w:rsidRDefault="003F067D" w:rsidP="00D01C87">
            <w:pPr>
              <w:ind w:left="72" w:firstLine="425"/>
              <w:jc w:val="both"/>
            </w:pPr>
            <w:r w:rsidRPr="002F6FC6">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3F067D" w:rsidRPr="002F6FC6" w:rsidRDefault="003F067D" w:rsidP="00D01C87">
            <w:pPr>
              <w:ind w:left="72" w:firstLine="425"/>
              <w:jc w:val="both"/>
            </w:pPr>
            <w:r w:rsidRPr="002F6FC6">
              <w:rPr>
                <w:b/>
                <w:u w:val="single"/>
              </w:rPr>
              <w:t>Істотні умови договору про закупівлю</w:t>
            </w:r>
            <w:r w:rsidRPr="002F6FC6">
              <w:rPr>
                <w:u w:val="single"/>
              </w:rPr>
              <w:t xml:space="preserve"> </w:t>
            </w:r>
            <w:r w:rsidRPr="002F6FC6">
              <w:t>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3F067D" w:rsidRPr="002F6FC6" w:rsidRDefault="003F067D" w:rsidP="00D01C87">
            <w:pPr>
              <w:ind w:left="72" w:firstLine="425"/>
              <w:jc w:val="both"/>
            </w:pPr>
            <w:r w:rsidRPr="002F6FC6">
              <w:t>1) зменшення обсягів закупівлі, зокрема з урахуванням фактичного обсягу видатків замовника;</w:t>
            </w:r>
          </w:p>
          <w:p w:rsidR="003F067D" w:rsidRPr="002F6FC6" w:rsidRDefault="003F067D" w:rsidP="00D01C87">
            <w:pPr>
              <w:ind w:left="72" w:firstLine="425"/>
              <w:jc w:val="both"/>
            </w:pPr>
            <w:r w:rsidRPr="002F6FC6">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F6FC6">
              <w:t>пропорційно</w:t>
            </w:r>
            <w:proofErr w:type="spellEnd"/>
            <w:r w:rsidRPr="002F6FC6">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067D" w:rsidRPr="002F6FC6" w:rsidRDefault="003F067D" w:rsidP="00D01C87">
            <w:pPr>
              <w:ind w:left="72" w:firstLine="425"/>
              <w:jc w:val="both"/>
            </w:pPr>
            <w:r w:rsidRPr="002F6FC6">
              <w:t>3) покращення якості предмета закупівлі за умови, що таке покращення не призведе до збільшення суми, визначеної в договорі про закупівлю;</w:t>
            </w:r>
          </w:p>
          <w:p w:rsidR="003F067D" w:rsidRPr="002F6FC6" w:rsidRDefault="003F067D" w:rsidP="00D01C87">
            <w:pPr>
              <w:ind w:left="72" w:firstLine="425"/>
              <w:jc w:val="both"/>
            </w:pPr>
            <w:r w:rsidRPr="002F6FC6">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067D" w:rsidRPr="002F6FC6" w:rsidRDefault="003F067D" w:rsidP="00D01C87">
            <w:pPr>
              <w:ind w:left="72" w:firstLine="425"/>
              <w:jc w:val="both"/>
            </w:pPr>
            <w:r w:rsidRPr="002F6FC6">
              <w:t>5) погодження зміни ціни в договорі про закупівлю в бік зменшення (без зміни кількості (обсягу) та якості товарів, робіт і послуг);</w:t>
            </w:r>
          </w:p>
          <w:p w:rsidR="003F067D" w:rsidRPr="002F6FC6" w:rsidRDefault="003F067D" w:rsidP="00D01C87">
            <w:pPr>
              <w:ind w:left="72" w:firstLine="425"/>
              <w:jc w:val="both"/>
            </w:pPr>
            <w:r w:rsidRPr="002F6FC6">
              <w:t xml:space="preserve">6) зміни ціни в договорі про закупівлю у зв’язку з зміною ставок податків і зборів та/або зміною умов </w:t>
            </w:r>
            <w:r w:rsidRPr="002F6FC6">
              <w:lastRenderedPageBreak/>
              <w:t xml:space="preserve">щодо надання пільг з оподаткування – </w:t>
            </w:r>
            <w:proofErr w:type="spellStart"/>
            <w:r w:rsidRPr="002F6FC6">
              <w:t>пропорційно</w:t>
            </w:r>
            <w:proofErr w:type="spellEnd"/>
            <w:r w:rsidRPr="002F6FC6">
              <w:t xml:space="preserve"> до зміни таких ставок та/або пільг з оподаткування, а також у зв’язку з зміною системи оподаткування </w:t>
            </w:r>
            <w:proofErr w:type="spellStart"/>
            <w:r w:rsidRPr="002F6FC6">
              <w:t>пропорційно</w:t>
            </w:r>
            <w:proofErr w:type="spellEnd"/>
            <w:r w:rsidRPr="002F6FC6">
              <w:t xml:space="preserve"> до зміни податкового навантаження внаслідок зміни системи оподаткування;</w:t>
            </w:r>
          </w:p>
          <w:p w:rsidR="003F067D" w:rsidRPr="002F6FC6" w:rsidRDefault="003F067D" w:rsidP="00D01C87">
            <w:pPr>
              <w:ind w:left="72" w:firstLine="425"/>
              <w:jc w:val="both"/>
            </w:pPr>
            <w:r w:rsidRPr="002F6FC6">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6FC6">
              <w:t>Platts</w:t>
            </w:r>
            <w:proofErr w:type="spellEnd"/>
            <w:r w:rsidRPr="002F6FC6">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F067D" w:rsidRPr="002F6FC6" w:rsidRDefault="003F067D" w:rsidP="00D01C87">
            <w:pPr>
              <w:ind w:left="72" w:firstLine="425"/>
              <w:jc w:val="both"/>
            </w:pPr>
            <w:r w:rsidRPr="002F6FC6">
              <w:t>8) зміни умов у зв’язку із застосуванням положень частини шостої статті 41 Закону.</w:t>
            </w:r>
          </w:p>
          <w:p w:rsidR="00BB3F5D" w:rsidRPr="002F6FC6" w:rsidRDefault="00BB3F5D" w:rsidP="00D01C87">
            <w:pPr>
              <w:pStyle w:val="rvps2"/>
              <w:spacing w:before="0" w:beforeAutospacing="0" w:after="0" w:afterAutospacing="0"/>
              <w:ind w:left="72" w:firstLine="425"/>
              <w:jc w:val="both"/>
              <w:rPr>
                <w:lang w:val="uk-UA"/>
              </w:rPr>
            </w:pPr>
            <w:r w:rsidRPr="002F6FC6">
              <w:rPr>
                <w:lang w:val="uk-UA"/>
              </w:rPr>
              <w:t xml:space="preserve"> </w:t>
            </w:r>
            <w:bookmarkStart w:id="36" w:name="n580"/>
            <w:bookmarkStart w:id="37" w:name="n581"/>
            <w:bookmarkStart w:id="38" w:name="n582"/>
            <w:bookmarkStart w:id="39" w:name="n583"/>
            <w:bookmarkStart w:id="40" w:name="n584"/>
            <w:bookmarkStart w:id="41" w:name="n585"/>
            <w:bookmarkStart w:id="42" w:name="n586"/>
            <w:bookmarkStart w:id="43" w:name="n587"/>
            <w:bookmarkStart w:id="44" w:name="n588"/>
            <w:bookmarkEnd w:id="36"/>
            <w:bookmarkEnd w:id="37"/>
            <w:bookmarkEnd w:id="38"/>
            <w:bookmarkEnd w:id="39"/>
            <w:bookmarkEnd w:id="40"/>
            <w:bookmarkEnd w:id="41"/>
            <w:bookmarkEnd w:id="42"/>
            <w:bookmarkEnd w:id="43"/>
            <w:bookmarkEnd w:id="44"/>
            <w:r w:rsidRPr="002F6FC6">
              <w:rPr>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F6FC6">
              <w:rPr>
                <w:lang w:val="uk-UA"/>
              </w:rPr>
              <w:t xml:space="preserve">    </w:t>
            </w:r>
            <w:bookmarkStart w:id="45" w:name="n1809"/>
            <w:bookmarkStart w:id="46" w:name="n1810"/>
            <w:bookmarkStart w:id="47" w:name="n1811"/>
            <w:bookmarkStart w:id="48" w:name="n1812"/>
            <w:bookmarkStart w:id="49" w:name="n591"/>
            <w:bookmarkStart w:id="50" w:name="n592"/>
            <w:bookmarkStart w:id="51" w:name="n593"/>
            <w:bookmarkEnd w:id="45"/>
            <w:bookmarkEnd w:id="46"/>
            <w:bookmarkEnd w:id="47"/>
            <w:bookmarkEnd w:id="48"/>
            <w:bookmarkEnd w:id="49"/>
            <w:bookmarkEnd w:id="50"/>
            <w:bookmarkEnd w:id="51"/>
          </w:p>
        </w:tc>
      </w:tr>
      <w:tr w:rsidR="00BB3F5D" w:rsidRPr="002F6FC6" w:rsidTr="00BC122D">
        <w:trPr>
          <w:tblCellSpacing w:w="0" w:type="dxa"/>
        </w:trPr>
        <w:tc>
          <w:tcPr>
            <w:tcW w:w="0" w:type="auto"/>
            <w:tcBorders>
              <w:top w:val="outset" w:sz="6" w:space="0" w:color="auto"/>
              <w:left w:val="outset" w:sz="6" w:space="0" w:color="auto"/>
              <w:bottom w:val="outset" w:sz="6" w:space="0" w:color="auto"/>
              <w:right w:val="outset" w:sz="6" w:space="0" w:color="auto"/>
            </w:tcBorders>
          </w:tcPr>
          <w:p w:rsidR="00BB3F5D" w:rsidRPr="002F6FC6" w:rsidRDefault="00BB3F5D" w:rsidP="002D2422">
            <w:pPr>
              <w:pStyle w:val="a4"/>
              <w:spacing w:before="0" w:beforeAutospacing="0" w:after="0" w:afterAutospacing="0"/>
              <w:jc w:val="center"/>
              <w:rPr>
                <w:color w:val="000000"/>
                <w:sz w:val="22"/>
                <w:szCs w:val="22"/>
              </w:rPr>
            </w:pPr>
            <w:r w:rsidRPr="002F6FC6">
              <w:rPr>
                <w:color w:val="000000"/>
                <w:sz w:val="22"/>
                <w:szCs w:val="22"/>
              </w:rPr>
              <w:lastRenderedPageBreak/>
              <w:t>5</w:t>
            </w:r>
          </w:p>
          <w:p w:rsidR="00BB3F5D" w:rsidRPr="002F6FC6" w:rsidRDefault="00BB3F5D" w:rsidP="002D2422">
            <w:pPr>
              <w:pStyle w:val="a4"/>
              <w:spacing w:before="0" w:beforeAutospacing="0" w:after="0" w:afterAutospacing="0"/>
              <w:jc w:val="center"/>
              <w:rPr>
                <w:color w:val="000000"/>
                <w:sz w:val="22"/>
                <w:szCs w:val="22"/>
              </w:rPr>
            </w:pPr>
          </w:p>
        </w:tc>
        <w:tc>
          <w:tcPr>
            <w:tcW w:w="0" w:type="auto"/>
            <w:tcBorders>
              <w:top w:val="outset" w:sz="6" w:space="0" w:color="auto"/>
              <w:left w:val="outset" w:sz="6" w:space="0" w:color="auto"/>
              <w:bottom w:val="outset" w:sz="6" w:space="0" w:color="auto"/>
              <w:right w:val="outset" w:sz="6" w:space="0" w:color="auto"/>
            </w:tcBorders>
          </w:tcPr>
          <w:p w:rsidR="00BB3F5D" w:rsidRPr="002F6FC6" w:rsidRDefault="00BB3F5D" w:rsidP="00A80465">
            <w:pPr>
              <w:pStyle w:val="a4"/>
              <w:spacing w:before="0" w:beforeAutospacing="0" w:after="0" w:afterAutospacing="0"/>
              <w:ind w:left="104" w:right="43"/>
              <w:jc w:val="both"/>
              <w:rPr>
                <w:color w:val="000000"/>
                <w:szCs w:val="24"/>
              </w:rPr>
            </w:pPr>
            <w:r w:rsidRPr="002F6FC6">
              <w:rPr>
                <w:color w:val="000000"/>
                <w:szCs w:val="24"/>
              </w:rPr>
              <w:t>Дії замовника при відмові переможця торгів підписати договір про закупівлю</w:t>
            </w:r>
          </w:p>
        </w:tc>
        <w:tc>
          <w:tcPr>
            <w:tcW w:w="5787" w:type="dxa"/>
            <w:tcBorders>
              <w:top w:val="outset" w:sz="6" w:space="0" w:color="auto"/>
              <w:left w:val="outset" w:sz="6" w:space="0" w:color="auto"/>
              <w:bottom w:val="outset" w:sz="6" w:space="0" w:color="auto"/>
              <w:right w:val="outset" w:sz="6" w:space="0" w:color="auto"/>
            </w:tcBorders>
          </w:tcPr>
          <w:p w:rsidR="008F51C7" w:rsidRPr="002F6FC6" w:rsidRDefault="00BB3F5D" w:rsidP="00D01C87">
            <w:pPr>
              <w:spacing w:before="120"/>
              <w:ind w:left="72" w:firstLine="425"/>
              <w:jc w:val="both"/>
              <w:rPr>
                <w:color w:val="000000"/>
                <w:shd w:val="solid" w:color="FFFFFF" w:fill="FFFFFF"/>
                <w:lang w:eastAsia="en-US"/>
              </w:rPr>
            </w:pPr>
            <w:r w:rsidRPr="002F6FC6">
              <w:t xml:space="preserve">     </w:t>
            </w:r>
            <w:r w:rsidR="008F51C7" w:rsidRPr="002F6FC6">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r w:rsidR="008F51C7" w:rsidRPr="002F6FC6">
              <w:rPr>
                <w:color w:val="000000"/>
                <w:shd w:val="solid" w:color="FFFFFF" w:fill="FFFFFF"/>
                <w:lang w:eastAsia="en-US"/>
              </w:rPr>
              <w:t xml:space="preserve"> </w:t>
            </w:r>
          </w:p>
          <w:p w:rsidR="00BB3F5D" w:rsidRPr="002F6FC6" w:rsidRDefault="008F51C7" w:rsidP="00D01C87">
            <w:pPr>
              <w:spacing w:before="120"/>
              <w:ind w:left="72" w:firstLine="425"/>
              <w:jc w:val="both"/>
            </w:pPr>
            <w:r w:rsidRPr="002F6FC6">
              <w:rPr>
                <w:color w:val="000000"/>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2F6FC6">
              <w:rPr>
                <w:color w:val="000000"/>
                <w:lang w:eastAsia="en-US"/>
              </w:rPr>
              <w:t>статтею 33 Закону</w:t>
            </w:r>
            <w:r w:rsidRPr="002F6FC6">
              <w:rPr>
                <w:color w:val="000000"/>
                <w:shd w:val="solid" w:color="FFFFFF" w:fill="FFFFFF"/>
                <w:lang w:eastAsia="en-US"/>
              </w:rPr>
              <w:t xml:space="preserve"> та Особливостями</w:t>
            </w:r>
            <w:r w:rsidRPr="002F6FC6">
              <w:rPr>
                <w:color w:val="000000"/>
                <w:sz w:val="28"/>
                <w:szCs w:val="28"/>
                <w:shd w:val="solid" w:color="FFFFFF" w:fill="FFFFFF"/>
                <w:lang w:eastAsia="en-US"/>
              </w:rPr>
              <w:t>.</w:t>
            </w:r>
          </w:p>
        </w:tc>
      </w:tr>
      <w:tr w:rsidR="00BB3F5D" w:rsidRPr="002F6FC6" w:rsidTr="00BC122D">
        <w:trPr>
          <w:tblCellSpacing w:w="0" w:type="dxa"/>
        </w:trPr>
        <w:tc>
          <w:tcPr>
            <w:tcW w:w="0" w:type="auto"/>
            <w:tcBorders>
              <w:top w:val="outset" w:sz="6" w:space="0" w:color="auto"/>
              <w:left w:val="outset" w:sz="6" w:space="0" w:color="auto"/>
              <w:bottom w:val="outset" w:sz="6" w:space="0" w:color="auto"/>
              <w:right w:val="outset" w:sz="6" w:space="0" w:color="auto"/>
            </w:tcBorders>
          </w:tcPr>
          <w:p w:rsidR="00BB3F5D" w:rsidRPr="002F6FC6" w:rsidRDefault="00BB3F5D" w:rsidP="002D2422">
            <w:pPr>
              <w:pStyle w:val="a4"/>
              <w:spacing w:before="0" w:beforeAutospacing="0" w:after="0" w:afterAutospacing="0"/>
              <w:jc w:val="center"/>
              <w:rPr>
                <w:color w:val="000000"/>
                <w:szCs w:val="24"/>
              </w:rPr>
            </w:pPr>
            <w:r w:rsidRPr="002F6FC6">
              <w:rPr>
                <w:color w:val="000000"/>
                <w:szCs w:val="24"/>
              </w:rPr>
              <w:t>6</w:t>
            </w:r>
          </w:p>
        </w:tc>
        <w:tc>
          <w:tcPr>
            <w:tcW w:w="0" w:type="auto"/>
            <w:tcBorders>
              <w:top w:val="outset" w:sz="6" w:space="0" w:color="auto"/>
              <w:left w:val="outset" w:sz="6" w:space="0" w:color="auto"/>
              <w:bottom w:val="outset" w:sz="6" w:space="0" w:color="auto"/>
              <w:right w:val="outset" w:sz="6" w:space="0" w:color="auto"/>
            </w:tcBorders>
          </w:tcPr>
          <w:p w:rsidR="00BB3F5D" w:rsidRPr="002F6FC6" w:rsidRDefault="00BB3F5D" w:rsidP="00A80465">
            <w:pPr>
              <w:pStyle w:val="a4"/>
              <w:spacing w:before="0" w:beforeAutospacing="0" w:after="0" w:afterAutospacing="0"/>
              <w:ind w:left="104" w:right="43"/>
              <w:jc w:val="both"/>
              <w:rPr>
                <w:color w:val="000000"/>
                <w:szCs w:val="24"/>
              </w:rPr>
            </w:pPr>
            <w:r w:rsidRPr="002F6FC6">
              <w:rPr>
                <w:color w:val="000000"/>
                <w:szCs w:val="24"/>
              </w:rPr>
              <w:t xml:space="preserve">Забезпечення виконання договору про закупівлю </w:t>
            </w:r>
          </w:p>
        </w:tc>
        <w:tc>
          <w:tcPr>
            <w:tcW w:w="5787" w:type="dxa"/>
            <w:tcBorders>
              <w:top w:val="outset" w:sz="6" w:space="0" w:color="auto"/>
              <w:left w:val="outset" w:sz="6" w:space="0" w:color="auto"/>
              <w:bottom w:val="outset" w:sz="6" w:space="0" w:color="auto"/>
              <w:right w:val="outset" w:sz="6" w:space="0" w:color="auto"/>
            </w:tcBorders>
          </w:tcPr>
          <w:p w:rsidR="00BB3F5D" w:rsidRPr="002F6FC6" w:rsidRDefault="00BB3F5D" w:rsidP="00B6303C">
            <w:pPr>
              <w:pStyle w:val="a4"/>
              <w:spacing w:before="0" w:beforeAutospacing="0" w:after="0" w:afterAutospacing="0"/>
              <w:ind w:left="96"/>
              <w:jc w:val="both"/>
              <w:rPr>
                <w:color w:val="000000"/>
                <w:szCs w:val="24"/>
              </w:rPr>
            </w:pPr>
            <w:r w:rsidRPr="002F6FC6">
              <w:rPr>
                <w:color w:val="000000"/>
                <w:szCs w:val="24"/>
              </w:rPr>
              <w:t>не вимагається</w:t>
            </w:r>
          </w:p>
        </w:tc>
      </w:tr>
    </w:tbl>
    <w:p w:rsidR="004B3A0B" w:rsidRPr="002F6FC6" w:rsidRDefault="005B586D" w:rsidP="004B3A0B">
      <w:pPr>
        <w:pStyle w:val="a4"/>
        <w:spacing w:before="0" w:beforeAutospacing="0" w:after="0" w:afterAutospacing="0"/>
        <w:jc w:val="both"/>
        <w:rPr>
          <w:b/>
          <w:color w:val="000000"/>
        </w:rPr>
      </w:pPr>
      <w:r w:rsidRPr="002F6FC6">
        <w:rPr>
          <w:b/>
          <w:color w:val="000000"/>
          <w:highlight w:val="yellow"/>
        </w:rPr>
        <w:br w:type="page"/>
      </w:r>
      <w:r w:rsidR="004B3A0B" w:rsidRPr="002F6FC6">
        <w:rPr>
          <w:b/>
          <w:i/>
          <w:color w:val="000000"/>
        </w:rPr>
        <w:lastRenderedPageBreak/>
        <w:t xml:space="preserve">                                                                                                                                                 </w:t>
      </w:r>
      <w:r w:rsidR="004B3A0B" w:rsidRPr="002F6FC6">
        <w:rPr>
          <w:b/>
          <w:color w:val="000000"/>
        </w:rPr>
        <w:t>Додаток</w:t>
      </w:r>
      <w:r w:rsidR="00C7006B" w:rsidRPr="002F6FC6">
        <w:rPr>
          <w:b/>
          <w:color w:val="000000"/>
        </w:rPr>
        <w:t xml:space="preserve"> №</w:t>
      </w:r>
      <w:r w:rsidR="004B3A0B" w:rsidRPr="002F6FC6">
        <w:rPr>
          <w:b/>
          <w:color w:val="000000"/>
        </w:rPr>
        <w:t>1</w:t>
      </w:r>
    </w:p>
    <w:p w:rsidR="004B3A0B" w:rsidRPr="002F6FC6" w:rsidRDefault="004B3A0B" w:rsidP="004B3A0B">
      <w:pPr>
        <w:pStyle w:val="a4"/>
        <w:spacing w:before="0" w:beforeAutospacing="0" w:after="0" w:afterAutospacing="0"/>
        <w:jc w:val="both"/>
        <w:rPr>
          <w:b/>
          <w:i/>
          <w:color w:val="000000"/>
        </w:rPr>
      </w:pPr>
    </w:p>
    <w:p w:rsidR="004B3A0B" w:rsidRPr="002F6FC6" w:rsidRDefault="007659BB" w:rsidP="004B3A0B">
      <w:pPr>
        <w:pStyle w:val="a4"/>
        <w:spacing w:before="0" w:beforeAutospacing="0" w:after="0" w:afterAutospacing="0"/>
        <w:jc w:val="center"/>
        <w:rPr>
          <w:b/>
          <w:u w:val="single"/>
        </w:rPr>
      </w:pPr>
      <w:r w:rsidRPr="002F6FC6">
        <w:rPr>
          <w:b/>
          <w:color w:val="000000"/>
          <w:u w:val="single"/>
        </w:rPr>
        <w:t>І</w:t>
      </w:r>
      <w:r w:rsidRPr="002F6FC6">
        <w:rPr>
          <w:b/>
          <w:u w:val="single"/>
        </w:rPr>
        <w:t>нформація</w:t>
      </w:r>
      <w:r w:rsidR="004B3A0B" w:rsidRPr="002F6FC6">
        <w:rPr>
          <w:b/>
          <w:u w:val="single"/>
        </w:rPr>
        <w:t xml:space="preserve"> про технічні, якісні, кількісні характеристики та інші вимоги до предмета закупівлі  </w:t>
      </w:r>
    </w:p>
    <w:p w:rsidR="004B3A0B" w:rsidRPr="002F6FC6" w:rsidRDefault="004B3A0B" w:rsidP="004B3A0B">
      <w:pPr>
        <w:tabs>
          <w:tab w:val="left" w:pos="2268"/>
        </w:tabs>
        <w:ind w:left="79" w:right="45"/>
        <w:jc w:val="both"/>
        <w:rPr>
          <w:b/>
        </w:rPr>
      </w:pPr>
    </w:p>
    <w:p w:rsidR="004B3A0B" w:rsidRPr="002F6FC6" w:rsidRDefault="004B3A0B" w:rsidP="00073430">
      <w:r w:rsidRPr="002F6FC6">
        <w:t xml:space="preserve">1. Назва предмету закупівлі (далі – Товару):  </w:t>
      </w:r>
      <w:r w:rsidR="00100283" w:rsidRPr="002F6FC6">
        <w:t>Причіп самоскидний 2 ПТС-4</w:t>
      </w:r>
      <w:r w:rsidR="00DA79A3" w:rsidRPr="00DA79A3">
        <w:t xml:space="preserve"> або еквівалент</w:t>
      </w:r>
    </w:p>
    <w:p w:rsidR="004B3A0B" w:rsidRPr="002F6FC6" w:rsidRDefault="004B3A0B" w:rsidP="00073430">
      <w:pPr>
        <w:jc w:val="both"/>
        <w:rPr>
          <w:i/>
          <w:sz w:val="8"/>
          <w:szCs w:val="8"/>
        </w:rPr>
      </w:pPr>
    </w:p>
    <w:p w:rsidR="004B3A0B" w:rsidRPr="002F6FC6" w:rsidRDefault="00C70526" w:rsidP="007659BB">
      <w:pPr>
        <w:pStyle w:val="afe"/>
        <w:numPr>
          <w:ilvl w:val="1"/>
          <w:numId w:val="9"/>
        </w:numPr>
      </w:pPr>
      <w:r w:rsidRPr="002F6FC6">
        <w:rPr>
          <w:lang w:eastAsia="uk-UA"/>
        </w:rPr>
        <w:t xml:space="preserve">Технічні вимоги: </w:t>
      </w:r>
      <w:r w:rsidR="004B3A0B" w:rsidRPr="002F6FC6">
        <w:t>Товар не повинен бути у попередній експлуатації</w:t>
      </w:r>
      <w:r w:rsidR="00100283" w:rsidRPr="002F6FC6">
        <w:t>, новий, 2022 року випуску</w:t>
      </w:r>
      <w:r w:rsidR="007659BB" w:rsidRPr="002F6FC6">
        <w:t>.</w:t>
      </w:r>
    </w:p>
    <w:p w:rsidR="007659BB" w:rsidRPr="002F6FC6" w:rsidRDefault="007659BB" w:rsidP="007659BB">
      <w:pPr>
        <w:pStyle w:val="afe"/>
        <w:numPr>
          <w:ilvl w:val="1"/>
          <w:numId w:val="9"/>
        </w:numPr>
        <w:jc w:val="both"/>
      </w:pPr>
      <w:r w:rsidRPr="002F6FC6">
        <w:t xml:space="preserve">Якість товару: Якість </w:t>
      </w:r>
      <w:r w:rsidR="007B42B9" w:rsidRPr="002F6FC6">
        <w:t>Т</w:t>
      </w:r>
      <w:r w:rsidRPr="002F6FC6">
        <w:t>овару повинна  відповідати ТУ, що діють на території України. Товар не має механічних пошкоджень лакофарбового покриття, освітлювальних приладів та інших недоліків, які виникли внаслідок неналежного його зберігання.</w:t>
      </w:r>
    </w:p>
    <w:p w:rsidR="007B42B9" w:rsidRPr="002F6FC6" w:rsidRDefault="007B42B9" w:rsidP="007B42B9">
      <w:pPr>
        <w:pStyle w:val="afe"/>
        <w:numPr>
          <w:ilvl w:val="1"/>
          <w:numId w:val="9"/>
        </w:numPr>
        <w:jc w:val="both"/>
      </w:pPr>
      <w:r w:rsidRPr="002F6FC6">
        <w:t xml:space="preserve">Гарантія на Товар  12 місяців з </w:t>
      </w:r>
      <w:r w:rsidR="00501149">
        <w:t>дати поставки</w:t>
      </w:r>
      <w:r w:rsidR="0031559B" w:rsidRPr="002F6FC6">
        <w:t>.</w:t>
      </w:r>
    </w:p>
    <w:p w:rsidR="00754930" w:rsidRPr="002F6FC6" w:rsidRDefault="00754930" w:rsidP="00073430">
      <w:pPr>
        <w:ind w:firstLine="426"/>
      </w:pPr>
    </w:p>
    <w:p w:rsidR="007B42B9" w:rsidRPr="002F6FC6" w:rsidRDefault="004B3A0B" w:rsidP="007B42B9">
      <w:pPr>
        <w:suppressAutoHyphens/>
        <w:overflowPunct w:val="0"/>
        <w:autoSpaceDE w:val="0"/>
        <w:spacing w:line="276" w:lineRule="auto"/>
        <w:jc w:val="both"/>
        <w:rPr>
          <w:spacing w:val="3"/>
          <w:lang w:eastAsia="uk-UA"/>
        </w:rPr>
      </w:pPr>
      <w:r w:rsidRPr="002F6FC6">
        <w:rPr>
          <w:spacing w:val="3"/>
          <w:lang w:eastAsia="uk-UA"/>
        </w:rPr>
        <w:t>2.Технічні характеристики:</w:t>
      </w:r>
    </w:p>
    <w:p w:rsidR="003D23D5" w:rsidRPr="002F6FC6" w:rsidRDefault="003D23D5" w:rsidP="003D23D5">
      <w:pPr>
        <w:numPr>
          <w:ilvl w:val="0"/>
          <w:numId w:val="47"/>
        </w:numPr>
        <w:shd w:val="clear" w:color="auto" w:fill="FFFFFF"/>
        <w:spacing w:before="100" w:beforeAutospacing="1" w:after="75"/>
        <w:jc w:val="both"/>
      </w:pPr>
      <w:r w:rsidRPr="002F6FC6">
        <w:t>Розвантажується з 3 сторін;</w:t>
      </w:r>
    </w:p>
    <w:p w:rsidR="003D23D5" w:rsidRPr="002F6FC6" w:rsidRDefault="003D23D5" w:rsidP="003D23D5">
      <w:pPr>
        <w:pStyle w:val="afe"/>
        <w:numPr>
          <w:ilvl w:val="0"/>
          <w:numId w:val="47"/>
        </w:numPr>
        <w:suppressAutoHyphens/>
        <w:overflowPunct w:val="0"/>
        <w:autoSpaceDE w:val="0"/>
        <w:spacing w:line="276" w:lineRule="auto"/>
        <w:jc w:val="both"/>
        <w:rPr>
          <w:b/>
          <w:spacing w:val="3"/>
          <w:lang w:eastAsia="uk-UA"/>
        </w:rPr>
      </w:pPr>
      <w:r w:rsidRPr="002F6FC6">
        <w:t>Двовісний;</w:t>
      </w:r>
    </w:p>
    <w:p w:rsidR="003D23D5" w:rsidRPr="002F6FC6" w:rsidRDefault="003D23D5" w:rsidP="003D23D5">
      <w:pPr>
        <w:numPr>
          <w:ilvl w:val="0"/>
          <w:numId w:val="47"/>
        </w:numPr>
        <w:shd w:val="clear" w:color="auto" w:fill="FFFFFF"/>
        <w:spacing w:before="100" w:beforeAutospacing="1" w:after="75"/>
        <w:jc w:val="both"/>
      </w:pPr>
      <w:r w:rsidRPr="002F6FC6">
        <w:t>Присутні борту знімного типу;</w:t>
      </w:r>
    </w:p>
    <w:p w:rsidR="003D23D5" w:rsidRPr="002F6FC6" w:rsidRDefault="003D23D5" w:rsidP="003D23D5">
      <w:pPr>
        <w:numPr>
          <w:ilvl w:val="0"/>
          <w:numId w:val="47"/>
        </w:numPr>
        <w:shd w:val="clear" w:color="auto" w:fill="FFFFFF"/>
        <w:spacing w:before="100" w:beforeAutospacing="1" w:after="75"/>
        <w:jc w:val="both"/>
      </w:pPr>
      <w:r w:rsidRPr="002F6FC6">
        <w:t>Максимальна вантажопідйомність – не менше 4500 кг;</w:t>
      </w:r>
    </w:p>
    <w:p w:rsidR="003D23D5" w:rsidRPr="002F6FC6" w:rsidRDefault="003D23D5" w:rsidP="003D23D5">
      <w:pPr>
        <w:numPr>
          <w:ilvl w:val="0"/>
          <w:numId w:val="47"/>
        </w:numPr>
        <w:shd w:val="clear" w:color="auto" w:fill="FFFFFF"/>
        <w:spacing w:before="100" w:beforeAutospacing="1" w:after="75"/>
        <w:jc w:val="both"/>
      </w:pPr>
      <w:r w:rsidRPr="002F6FC6">
        <w:t>Розміри платформи – не менше 9,43 м2;</w:t>
      </w:r>
    </w:p>
    <w:p w:rsidR="003D23D5" w:rsidRPr="002F6FC6" w:rsidRDefault="003D23D5" w:rsidP="003D23D5">
      <w:pPr>
        <w:numPr>
          <w:ilvl w:val="0"/>
          <w:numId w:val="47"/>
        </w:numPr>
        <w:shd w:val="clear" w:color="auto" w:fill="FFFFFF"/>
        <w:spacing w:before="100" w:beforeAutospacing="1" w:after="75"/>
        <w:jc w:val="both"/>
      </w:pPr>
      <w:r w:rsidRPr="002F6FC6">
        <w:t>Кут нахилу платформи - не менше 50 градусів;</w:t>
      </w:r>
    </w:p>
    <w:p w:rsidR="003D23D5" w:rsidRPr="002F6FC6" w:rsidRDefault="003D23D5" w:rsidP="003D23D5">
      <w:pPr>
        <w:numPr>
          <w:ilvl w:val="0"/>
          <w:numId w:val="47"/>
        </w:numPr>
        <w:shd w:val="clear" w:color="auto" w:fill="FFFFFF"/>
        <w:spacing w:before="100" w:beforeAutospacing="1" w:after="75"/>
        <w:jc w:val="both"/>
      </w:pPr>
      <w:r w:rsidRPr="002F6FC6">
        <w:t>Максимально можлива швидкість руху - не менше 40 км / год;</w:t>
      </w:r>
    </w:p>
    <w:p w:rsidR="003D23D5" w:rsidRPr="002F6FC6" w:rsidRDefault="003D23D5" w:rsidP="003D23D5">
      <w:pPr>
        <w:numPr>
          <w:ilvl w:val="0"/>
          <w:numId w:val="47"/>
        </w:numPr>
        <w:shd w:val="clear" w:color="auto" w:fill="FFFFFF"/>
        <w:spacing w:before="100" w:beforeAutospacing="1" w:after="75"/>
        <w:jc w:val="both"/>
      </w:pPr>
      <w:r w:rsidRPr="002F6FC6">
        <w:t>Функціонування забезпечується при використанні трактора типу 1,4 і вище;</w:t>
      </w:r>
    </w:p>
    <w:p w:rsidR="003D23D5" w:rsidRPr="002F6FC6" w:rsidRDefault="003D23D5" w:rsidP="003D23D5">
      <w:pPr>
        <w:numPr>
          <w:ilvl w:val="0"/>
          <w:numId w:val="47"/>
        </w:numPr>
        <w:shd w:val="clear" w:color="auto" w:fill="FFFFFF"/>
        <w:spacing w:before="100" w:beforeAutospacing="1" w:after="75"/>
        <w:jc w:val="both"/>
      </w:pPr>
      <w:r w:rsidRPr="002F6FC6">
        <w:t xml:space="preserve">Габарити причепа- не менше </w:t>
      </w:r>
      <w:r w:rsidRPr="002F6FC6">
        <w:rPr>
          <w:b/>
        </w:rPr>
        <w:t>5950</w:t>
      </w:r>
      <w:r w:rsidRPr="002F6FC6">
        <w:t xml:space="preserve">* </w:t>
      </w:r>
      <w:r w:rsidRPr="002F6FC6">
        <w:rPr>
          <w:b/>
        </w:rPr>
        <w:t>2320</w:t>
      </w:r>
      <w:r w:rsidRPr="002F6FC6">
        <w:t xml:space="preserve">* </w:t>
      </w:r>
      <w:r w:rsidRPr="002F6FC6">
        <w:rPr>
          <w:b/>
        </w:rPr>
        <w:t xml:space="preserve">2300 </w:t>
      </w:r>
      <w:r w:rsidRPr="002F6FC6">
        <w:t>мм;</w:t>
      </w:r>
    </w:p>
    <w:p w:rsidR="003D23D5" w:rsidRPr="002F6FC6" w:rsidRDefault="003D23D5" w:rsidP="003D23D5">
      <w:pPr>
        <w:numPr>
          <w:ilvl w:val="0"/>
          <w:numId w:val="47"/>
        </w:numPr>
        <w:shd w:val="clear" w:color="auto" w:fill="FFFFFF"/>
        <w:spacing w:before="100" w:beforeAutospacing="1" w:after="75"/>
        <w:jc w:val="both"/>
      </w:pPr>
      <w:r w:rsidRPr="002F6FC6">
        <w:t>Габарити платформи - не менше 4100*2300 мм</w:t>
      </w:r>
    </w:p>
    <w:p w:rsidR="003D23D5" w:rsidRPr="002F6FC6" w:rsidRDefault="003D23D5" w:rsidP="003D23D5">
      <w:pPr>
        <w:numPr>
          <w:ilvl w:val="0"/>
          <w:numId w:val="47"/>
        </w:numPr>
        <w:shd w:val="clear" w:color="auto" w:fill="FFFFFF"/>
        <w:spacing w:before="100" w:beforeAutospacing="1" w:after="75"/>
        <w:jc w:val="both"/>
      </w:pPr>
      <w:r w:rsidRPr="002F6FC6">
        <w:t>Розмір колії - не менше 1850 мм;</w:t>
      </w:r>
    </w:p>
    <w:p w:rsidR="003D23D5" w:rsidRPr="002F6FC6" w:rsidRDefault="003D23D5" w:rsidP="003D23D5">
      <w:pPr>
        <w:numPr>
          <w:ilvl w:val="0"/>
          <w:numId w:val="47"/>
        </w:numPr>
        <w:shd w:val="clear" w:color="auto" w:fill="FFFFFF"/>
        <w:spacing w:before="100" w:beforeAutospacing="1" w:after="75"/>
        <w:jc w:val="both"/>
      </w:pPr>
      <w:r w:rsidRPr="002F6FC6">
        <w:t>Обсяг кузова не менше 10,37 м3;</w:t>
      </w:r>
    </w:p>
    <w:p w:rsidR="003D23D5" w:rsidRPr="002F6FC6" w:rsidRDefault="003D23D5" w:rsidP="003D23D5">
      <w:pPr>
        <w:numPr>
          <w:ilvl w:val="0"/>
          <w:numId w:val="47"/>
        </w:numPr>
        <w:shd w:val="clear" w:color="auto" w:fill="FFFFFF"/>
        <w:spacing w:before="100" w:beforeAutospacing="1" w:after="75"/>
        <w:jc w:val="both"/>
      </w:pPr>
      <w:r w:rsidRPr="002F6FC6">
        <w:t>База - не менше 2700 мм;</w:t>
      </w:r>
    </w:p>
    <w:p w:rsidR="003D23D5" w:rsidRPr="002F6FC6" w:rsidRDefault="003D23D5" w:rsidP="003D23D5">
      <w:pPr>
        <w:numPr>
          <w:ilvl w:val="0"/>
          <w:numId w:val="47"/>
        </w:numPr>
        <w:shd w:val="clear" w:color="auto" w:fill="FFFFFF"/>
        <w:spacing w:before="100" w:beforeAutospacing="1" w:after="75"/>
        <w:jc w:val="both"/>
      </w:pPr>
      <w:r w:rsidRPr="002F6FC6">
        <w:t>Дорожній просвіт - не менше ніж 30 см;</w:t>
      </w:r>
    </w:p>
    <w:p w:rsidR="003D23D5" w:rsidRPr="002F6FC6" w:rsidRDefault="003D23D5" w:rsidP="003D23D5">
      <w:pPr>
        <w:numPr>
          <w:ilvl w:val="0"/>
          <w:numId w:val="47"/>
        </w:numPr>
        <w:shd w:val="clear" w:color="auto" w:fill="FFFFFF"/>
        <w:spacing w:before="100" w:beforeAutospacing="1" w:after="75"/>
        <w:jc w:val="both"/>
      </w:pPr>
      <w:r w:rsidRPr="002F6FC6">
        <w:t>Висота головних бортів - не менше 650 мм;</w:t>
      </w:r>
    </w:p>
    <w:p w:rsidR="003D23D5" w:rsidRPr="002F6FC6" w:rsidRDefault="003D23D5" w:rsidP="003D23D5">
      <w:pPr>
        <w:numPr>
          <w:ilvl w:val="0"/>
          <w:numId w:val="47"/>
        </w:numPr>
        <w:shd w:val="clear" w:color="auto" w:fill="FFFFFF"/>
        <w:spacing w:before="100" w:beforeAutospacing="1" w:after="75"/>
        <w:jc w:val="both"/>
      </w:pPr>
      <w:r w:rsidRPr="002F6FC6">
        <w:t>Висота надставних бортів - не менше 450 мм;</w:t>
      </w:r>
    </w:p>
    <w:p w:rsidR="003D23D5" w:rsidRPr="002F6FC6" w:rsidRDefault="003D23D5" w:rsidP="003D23D5">
      <w:pPr>
        <w:numPr>
          <w:ilvl w:val="0"/>
          <w:numId w:val="47"/>
        </w:numPr>
        <w:shd w:val="clear" w:color="auto" w:fill="FFFFFF"/>
        <w:spacing w:before="100" w:beforeAutospacing="1" w:after="75"/>
        <w:jc w:val="both"/>
      </w:pPr>
      <w:r w:rsidRPr="002F6FC6">
        <w:t>Механізм підйому платформи: 3-х ступеневий телескопічний гідроциліндр</w:t>
      </w:r>
    </w:p>
    <w:p w:rsidR="003D23D5" w:rsidRPr="002F6FC6" w:rsidRDefault="003D23D5" w:rsidP="003D23D5">
      <w:pPr>
        <w:pStyle w:val="2b"/>
        <w:numPr>
          <w:ilvl w:val="0"/>
          <w:numId w:val="47"/>
        </w:numPr>
        <w:shd w:val="clear" w:color="auto" w:fill="auto"/>
        <w:tabs>
          <w:tab w:val="left" w:pos="4155"/>
        </w:tabs>
        <w:spacing w:after="14"/>
        <w:ind w:right="20"/>
        <w:rPr>
          <w:rStyle w:val="19"/>
        </w:rPr>
      </w:pPr>
      <w:r w:rsidRPr="002F6FC6">
        <w:rPr>
          <w:sz w:val="24"/>
          <w:szCs w:val="24"/>
        </w:rPr>
        <w:t>Пневматична гальмівна система</w:t>
      </w:r>
      <w:r w:rsidRPr="002F6FC6">
        <w:rPr>
          <w:rStyle w:val="19"/>
          <w:szCs w:val="24"/>
        </w:rPr>
        <w:t xml:space="preserve"> </w:t>
      </w:r>
    </w:p>
    <w:p w:rsidR="00EA18E3" w:rsidRPr="002F6FC6" w:rsidRDefault="00EA18E3" w:rsidP="007B42B9">
      <w:pPr>
        <w:suppressAutoHyphens/>
        <w:overflowPunct w:val="0"/>
        <w:autoSpaceDE w:val="0"/>
        <w:spacing w:line="276" w:lineRule="auto"/>
        <w:ind w:firstLine="426"/>
        <w:jc w:val="both"/>
        <w:rPr>
          <w:spacing w:val="3"/>
          <w:lang w:eastAsia="uk-UA"/>
        </w:rPr>
      </w:pPr>
    </w:p>
    <w:p w:rsidR="007B42B9" w:rsidRPr="002F6FC6" w:rsidRDefault="007B42B9" w:rsidP="007B42B9">
      <w:pPr>
        <w:suppressAutoHyphens/>
        <w:overflowPunct w:val="0"/>
        <w:autoSpaceDE w:val="0"/>
        <w:spacing w:line="276" w:lineRule="auto"/>
        <w:ind w:firstLine="426"/>
        <w:jc w:val="both"/>
        <w:rPr>
          <w:spacing w:val="3"/>
          <w:lang w:eastAsia="uk-UA"/>
        </w:rPr>
      </w:pPr>
      <w:r w:rsidRPr="002F6FC6">
        <w:rPr>
          <w:spacing w:val="3"/>
          <w:lang w:eastAsia="uk-UA"/>
        </w:rPr>
        <w:t>Учасник забезпечує передпродажну підготовку, введення машини в експлуатацію та навчання обслуговуючого персоналу (за необхідності) на базі Замовника (вартість цих робіт враховується в ціну товару).</w:t>
      </w:r>
      <w:r w:rsidR="00DA79A3">
        <w:rPr>
          <w:spacing w:val="3"/>
          <w:lang w:eastAsia="uk-UA"/>
        </w:rPr>
        <w:t xml:space="preserve"> </w:t>
      </w:r>
      <w:r w:rsidRPr="002F6FC6">
        <w:rPr>
          <w:spacing w:val="3"/>
          <w:lang w:eastAsia="uk-UA"/>
        </w:rPr>
        <w:t>Учасник здійснює після продажне обслуговування причепа протягом гарантійного терміну експлуатації. Учасник гарантує виїзд мобільної сервісної бригади для усунення поломок на базі Замовника чи на базі Постачальника.</w:t>
      </w:r>
    </w:p>
    <w:p w:rsidR="007B42B9" w:rsidRPr="002F6FC6" w:rsidRDefault="007B42B9" w:rsidP="007659BB">
      <w:pPr>
        <w:suppressAutoHyphens/>
        <w:overflowPunct w:val="0"/>
        <w:autoSpaceDE w:val="0"/>
        <w:spacing w:line="276" w:lineRule="auto"/>
        <w:jc w:val="both"/>
        <w:rPr>
          <w:spacing w:val="3"/>
          <w:highlight w:val="yellow"/>
          <w:lang w:eastAsia="uk-UA"/>
        </w:rPr>
      </w:pPr>
    </w:p>
    <w:p w:rsidR="004B3A0B" w:rsidRPr="002F6FC6" w:rsidRDefault="004B3A0B" w:rsidP="007659BB">
      <w:pPr>
        <w:spacing w:line="20" w:lineRule="atLeast"/>
        <w:jc w:val="both"/>
        <w:rPr>
          <w:color w:val="000000"/>
        </w:rPr>
      </w:pPr>
      <w:r w:rsidRPr="002F6FC6">
        <w:rPr>
          <w:spacing w:val="3"/>
          <w:lang w:eastAsia="en-US"/>
        </w:rPr>
        <w:t>3.Потреба:</w:t>
      </w:r>
      <w:r w:rsidRPr="002F6FC6">
        <w:rPr>
          <w:color w:val="000000"/>
        </w:rPr>
        <w:t xml:space="preserve"> </w:t>
      </w:r>
      <w:r w:rsidR="0031559B" w:rsidRPr="002F6FC6">
        <w:rPr>
          <w:color w:val="000000"/>
        </w:rPr>
        <w:t xml:space="preserve">Причіп самоскидний 2 ПТС-4*-1 одиниця </w:t>
      </w:r>
    </w:p>
    <w:p w:rsidR="007D2360" w:rsidRPr="002F6FC6" w:rsidRDefault="007D2360" w:rsidP="00073430">
      <w:pPr>
        <w:spacing w:line="20" w:lineRule="atLeast"/>
        <w:jc w:val="both"/>
      </w:pPr>
    </w:p>
    <w:p w:rsidR="004B3A0B" w:rsidRPr="002F6FC6" w:rsidRDefault="0031559B" w:rsidP="004B3A0B">
      <w:pPr>
        <w:ind w:firstLine="708"/>
        <w:jc w:val="both"/>
        <w:rPr>
          <w:color w:val="000000"/>
          <w:kern w:val="2"/>
          <w:lang w:eastAsia="zh-CN" w:bidi="hi-IN"/>
        </w:rPr>
      </w:pPr>
      <w:r w:rsidRPr="002F6FC6">
        <w:rPr>
          <w:rStyle w:val="rvts0"/>
        </w:rPr>
        <w:t>*</w:t>
      </w:r>
      <w:r w:rsidR="004B3A0B" w:rsidRPr="002F6FC6">
        <w:rPr>
          <w:rStyle w:val="rvts0"/>
        </w:rPr>
        <w:t xml:space="preserve">У разі якщо ця Тендерна документація містить посилання </w:t>
      </w:r>
      <w:r w:rsidR="004B3A0B" w:rsidRPr="002F6FC6">
        <w:rPr>
          <w:color w:val="000000"/>
          <w:shd w:val="clear" w:color="auto" w:fill="FFFFFF"/>
        </w:rPr>
        <w:t xml:space="preserve">на стандартні характеристики, технічні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w:t>
      </w:r>
      <w:r w:rsidR="004B3A0B" w:rsidRPr="002F6FC6">
        <w:rPr>
          <w:color w:val="000000"/>
          <w:shd w:val="clear" w:color="auto" w:fill="FFFFFF"/>
        </w:rPr>
        <w:lastRenderedPageBreak/>
        <w:t xml:space="preserve">та правилами, </w:t>
      </w:r>
      <w:r w:rsidR="004B3A0B" w:rsidRPr="002F6FC6">
        <w:rPr>
          <w:color w:val="000000"/>
          <w:kern w:val="2"/>
          <w:lang w:eastAsia="zh-CN" w:bidi="hi-IN"/>
        </w:rPr>
        <w:t>то вважається, що Тендерна документація при такому посиланні містить вираз «</w:t>
      </w:r>
      <w:r w:rsidR="004B3A0B" w:rsidRPr="002F6FC6">
        <w:rPr>
          <w:b/>
          <w:color w:val="000000"/>
          <w:kern w:val="2"/>
          <w:lang w:eastAsia="zh-CN" w:bidi="hi-IN"/>
        </w:rPr>
        <w:t>або еквівалент</w:t>
      </w:r>
      <w:r w:rsidR="004B3A0B" w:rsidRPr="002F6FC6">
        <w:rPr>
          <w:color w:val="000000"/>
          <w:kern w:val="2"/>
          <w:lang w:eastAsia="zh-CN" w:bidi="hi-IN"/>
        </w:rPr>
        <w:t>».</w:t>
      </w:r>
    </w:p>
    <w:p w:rsidR="004B3A0B" w:rsidRPr="002F6FC6" w:rsidRDefault="004B3A0B" w:rsidP="004B3A0B">
      <w:pPr>
        <w:ind w:firstLine="708"/>
        <w:jc w:val="both"/>
        <w:rPr>
          <w:color w:val="000000"/>
          <w:kern w:val="2"/>
          <w:lang w:eastAsia="zh-CN" w:bidi="hi-IN"/>
        </w:rPr>
      </w:pPr>
      <w:r w:rsidRPr="002F6FC6">
        <w:rPr>
          <w:rStyle w:val="rvts0"/>
        </w:rPr>
        <w:t xml:space="preserve">У разі якщо ця Тендерна документація  містить посилання </w:t>
      </w:r>
      <w:r w:rsidRPr="002F6FC6">
        <w:rPr>
          <w:color w:val="000000"/>
          <w:shd w:val="clear" w:color="auto" w:fill="FFFFFF"/>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w:t>
      </w:r>
      <w:r w:rsidRPr="002F6FC6">
        <w:rPr>
          <w:color w:val="000000"/>
          <w:kern w:val="2"/>
          <w:lang w:eastAsia="zh-CN" w:bidi="hi-IN"/>
        </w:rPr>
        <w:t>вважається, що Тендерна документація при такому посиланні містить вираз «</w:t>
      </w:r>
      <w:r w:rsidRPr="002F6FC6">
        <w:rPr>
          <w:b/>
          <w:color w:val="000000"/>
          <w:kern w:val="2"/>
          <w:lang w:eastAsia="zh-CN" w:bidi="hi-IN"/>
        </w:rPr>
        <w:t>або еквівалент</w:t>
      </w:r>
      <w:r w:rsidRPr="002F6FC6">
        <w:rPr>
          <w:color w:val="000000"/>
          <w:kern w:val="2"/>
          <w:lang w:eastAsia="zh-CN" w:bidi="hi-IN"/>
        </w:rPr>
        <w:t>».</w:t>
      </w:r>
    </w:p>
    <w:p w:rsidR="004B3A0B" w:rsidRPr="002F6FC6" w:rsidRDefault="004B3A0B" w:rsidP="004B3A0B">
      <w:pPr>
        <w:tabs>
          <w:tab w:val="left" w:pos="2268"/>
        </w:tabs>
        <w:ind w:right="45"/>
        <w:rPr>
          <w:b/>
          <w:i/>
        </w:rPr>
      </w:pPr>
    </w:p>
    <w:p w:rsidR="004B3A0B" w:rsidRPr="002F6FC6" w:rsidRDefault="004B3A0B" w:rsidP="004B3A0B">
      <w:pPr>
        <w:tabs>
          <w:tab w:val="left" w:pos="2268"/>
        </w:tabs>
        <w:ind w:right="45"/>
        <w:rPr>
          <w:b/>
          <w:i/>
          <w:highlight w:val="yellow"/>
        </w:rPr>
      </w:pPr>
    </w:p>
    <w:p w:rsidR="004B3A0B" w:rsidRPr="002F6FC6" w:rsidRDefault="004B3A0B" w:rsidP="004B3A0B">
      <w:pPr>
        <w:tabs>
          <w:tab w:val="left" w:pos="2268"/>
        </w:tabs>
        <w:ind w:right="45"/>
        <w:rPr>
          <w:b/>
          <w:i/>
          <w:highlight w:val="yellow"/>
        </w:rPr>
      </w:pPr>
    </w:p>
    <w:p w:rsidR="004B3A0B" w:rsidRPr="002F6FC6" w:rsidRDefault="004B3A0B" w:rsidP="004B3A0B">
      <w:pPr>
        <w:tabs>
          <w:tab w:val="left" w:pos="2268"/>
        </w:tabs>
        <w:ind w:right="45"/>
        <w:rPr>
          <w:b/>
          <w:i/>
          <w:highlight w:val="yellow"/>
        </w:rPr>
      </w:pPr>
    </w:p>
    <w:p w:rsidR="00F713AA" w:rsidRPr="002F6FC6" w:rsidRDefault="00F713AA" w:rsidP="004B3A0B">
      <w:pPr>
        <w:tabs>
          <w:tab w:val="left" w:pos="2268"/>
        </w:tabs>
        <w:ind w:right="45"/>
        <w:rPr>
          <w:b/>
          <w:i/>
          <w:highlight w:val="yellow"/>
        </w:rPr>
      </w:pPr>
    </w:p>
    <w:p w:rsidR="00F713AA" w:rsidRPr="002F6FC6" w:rsidRDefault="00F713AA" w:rsidP="004B3A0B">
      <w:pPr>
        <w:tabs>
          <w:tab w:val="left" w:pos="2268"/>
        </w:tabs>
        <w:ind w:right="45"/>
        <w:rPr>
          <w:b/>
          <w:i/>
          <w:highlight w:val="yellow"/>
        </w:rPr>
      </w:pPr>
    </w:p>
    <w:p w:rsidR="00F713AA" w:rsidRPr="002F6FC6" w:rsidRDefault="00F713AA" w:rsidP="004B3A0B">
      <w:pPr>
        <w:tabs>
          <w:tab w:val="left" w:pos="2268"/>
        </w:tabs>
        <w:ind w:right="45"/>
        <w:rPr>
          <w:b/>
          <w:i/>
          <w:highlight w:val="yellow"/>
        </w:rPr>
      </w:pPr>
    </w:p>
    <w:p w:rsidR="00F713AA" w:rsidRPr="002F6FC6" w:rsidRDefault="00F713AA" w:rsidP="004B3A0B">
      <w:pPr>
        <w:tabs>
          <w:tab w:val="left" w:pos="2268"/>
        </w:tabs>
        <w:ind w:right="45"/>
        <w:rPr>
          <w:b/>
          <w:i/>
          <w:highlight w:val="yellow"/>
        </w:rPr>
      </w:pPr>
    </w:p>
    <w:p w:rsidR="00F713AA" w:rsidRPr="002F6FC6" w:rsidRDefault="00F713AA" w:rsidP="004B3A0B">
      <w:pPr>
        <w:tabs>
          <w:tab w:val="left" w:pos="2268"/>
        </w:tabs>
        <w:ind w:right="45"/>
        <w:rPr>
          <w:b/>
          <w:i/>
          <w:highlight w:val="yellow"/>
        </w:rPr>
      </w:pPr>
    </w:p>
    <w:p w:rsidR="00F713AA" w:rsidRPr="002F6FC6" w:rsidRDefault="00F713AA" w:rsidP="004B3A0B">
      <w:pPr>
        <w:tabs>
          <w:tab w:val="left" w:pos="2268"/>
        </w:tabs>
        <w:ind w:right="45"/>
        <w:rPr>
          <w:b/>
          <w:i/>
          <w:highlight w:val="yellow"/>
        </w:rPr>
      </w:pPr>
    </w:p>
    <w:p w:rsidR="00F713AA" w:rsidRPr="002F6FC6" w:rsidRDefault="00F713AA" w:rsidP="004B3A0B">
      <w:pPr>
        <w:tabs>
          <w:tab w:val="left" w:pos="2268"/>
        </w:tabs>
        <w:ind w:right="45"/>
        <w:rPr>
          <w:b/>
          <w:i/>
          <w:highlight w:val="yellow"/>
        </w:rPr>
      </w:pPr>
    </w:p>
    <w:p w:rsidR="00F713AA" w:rsidRPr="002F6FC6" w:rsidRDefault="00F713AA" w:rsidP="004B3A0B">
      <w:pPr>
        <w:tabs>
          <w:tab w:val="left" w:pos="2268"/>
        </w:tabs>
        <w:ind w:right="45"/>
        <w:rPr>
          <w:b/>
          <w:i/>
          <w:highlight w:val="yellow"/>
        </w:rPr>
      </w:pPr>
    </w:p>
    <w:p w:rsidR="00F713AA" w:rsidRPr="002F6FC6" w:rsidRDefault="00F713AA" w:rsidP="004B3A0B">
      <w:pPr>
        <w:tabs>
          <w:tab w:val="left" w:pos="2268"/>
        </w:tabs>
        <w:ind w:right="45"/>
        <w:rPr>
          <w:b/>
          <w:i/>
          <w:highlight w:val="yellow"/>
        </w:rPr>
      </w:pPr>
    </w:p>
    <w:p w:rsidR="00F713AA" w:rsidRPr="002F6FC6" w:rsidRDefault="00F713AA" w:rsidP="004B3A0B">
      <w:pPr>
        <w:tabs>
          <w:tab w:val="left" w:pos="2268"/>
        </w:tabs>
        <w:ind w:right="45"/>
        <w:rPr>
          <w:b/>
          <w:i/>
          <w:highlight w:val="yellow"/>
        </w:rPr>
      </w:pPr>
    </w:p>
    <w:p w:rsidR="00F713AA" w:rsidRPr="002F6FC6" w:rsidRDefault="00F713AA" w:rsidP="004B3A0B">
      <w:pPr>
        <w:tabs>
          <w:tab w:val="left" w:pos="2268"/>
        </w:tabs>
        <w:ind w:right="45"/>
        <w:rPr>
          <w:b/>
          <w:i/>
          <w:highlight w:val="yellow"/>
        </w:rPr>
      </w:pPr>
    </w:p>
    <w:p w:rsidR="00F713AA" w:rsidRPr="002F6FC6" w:rsidRDefault="00F713AA" w:rsidP="004B3A0B">
      <w:pPr>
        <w:tabs>
          <w:tab w:val="left" w:pos="2268"/>
        </w:tabs>
        <w:ind w:right="45"/>
        <w:rPr>
          <w:b/>
          <w:i/>
          <w:highlight w:val="yellow"/>
        </w:rPr>
      </w:pPr>
    </w:p>
    <w:p w:rsidR="00F713AA" w:rsidRPr="002F6FC6" w:rsidRDefault="00F713AA" w:rsidP="004B3A0B">
      <w:pPr>
        <w:tabs>
          <w:tab w:val="left" w:pos="2268"/>
        </w:tabs>
        <w:ind w:right="45"/>
        <w:rPr>
          <w:b/>
          <w:i/>
          <w:highlight w:val="yellow"/>
        </w:rPr>
      </w:pPr>
    </w:p>
    <w:p w:rsidR="00D15652" w:rsidRPr="002F6FC6" w:rsidRDefault="00D15652" w:rsidP="004B3A0B">
      <w:pPr>
        <w:tabs>
          <w:tab w:val="left" w:pos="2268"/>
        </w:tabs>
        <w:ind w:right="45"/>
        <w:rPr>
          <w:b/>
          <w:i/>
          <w:highlight w:val="yellow"/>
        </w:rPr>
      </w:pPr>
    </w:p>
    <w:p w:rsidR="00D15652" w:rsidRPr="002F6FC6" w:rsidRDefault="00D15652" w:rsidP="004B3A0B">
      <w:pPr>
        <w:tabs>
          <w:tab w:val="left" w:pos="2268"/>
        </w:tabs>
        <w:ind w:right="45"/>
        <w:rPr>
          <w:b/>
          <w:i/>
          <w:highlight w:val="yellow"/>
        </w:rPr>
      </w:pPr>
    </w:p>
    <w:p w:rsidR="00D15652" w:rsidRPr="002F6FC6" w:rsidRDefault="00D15652" w:rsidP="004B3A0B">
      <w:pPr>
        <w:tabs>
          <w:tab w:val="left" w:pos="2268"/>
        </w:tabs>
        <w:ind w:right="45"/>
        <w:rPr>
          <w:b/>
          <w:i/>
          <w:highlight w:val="yellow"/>
        </w:rPr>
      </w:pPr>
    </w:p>
    <w:p w:rsidR="00D15652" w:rsidRPr="002F6FC6" w:rsidRDefault="00D15652" w:rsidP="004B3A0B">
      <w:pPr>
        <w:tabs>
          <w:tab w:val="left" w:pos="2268"/>
        </w:tabs>
        <w:ind w:right="45"/>
        <w:rPr>
          <w:b/>
          <w:i/>
          <w:highlight w:val="yellow"/>
        </w:rPr>
      </w:pPr>
    </w:p>
    <w:p w:rsidR="00D15652" w:rsidRPr="002F6FC6" w:rsidRDefault="00D15652" w:rsidP="004B3A0B">
      <w:pPr>
        <w:tabs>
          <w:tab w:val="left" w:pos="2268"/>
        </w:tabs>
        <w:ind w:right="45"/>
        <w:rPr>
          <w:b/>
          <w:i/>
          <w:highlight w:val="yellow"/>
        </w:rPr>
      </w:pPr>
    </w:p>
    <w:p w:rsidR="00D15652" w:rsidRPr="002F6FC6" w:rsidRDefault="00D15652" w:rsidP="004B3A0B">
      <w:pPr>
        <w:tabs>
          <w:tab w:val="left" w:pos="2268"/>
        </w:tabs>
        <w:ind w:right="45"/>
        <w:rPr>
          <w:b/>
          <w:i/>
          <w:highlight w:val="yellow"/>
        </w:rPr>
      </w:pPr>
    </w:p>
    <w:p w:rsidR="00C30A67" w:rsidRPr="002F6FC6" w:rsidRDefault="00C30A67" w:rsidP="004B3A0B">
      <w:pPr>
        <w:tabs>
          <w:tab w:val="left" w:pos="2268"/>
        </w:tabs>
        <w:ind w:right="45"/>
        <w:rPr>
          <w:b/>
          <w:i/>
          <w:highlight w:val="yellow"/>
        </w:rPr>
      </w:pPr>
    </w:p>
    <w:p w:rsidR="00C30A67" w:rsidRPr="002F6FC6" w:rsidRDefault="00C30A67" w:rsidP="004B3A0B">
      <w:pPr>
        <w:tabs>
          <w:tab w:val="left" w:pos="2268"/>
        </w:tabs>
        <w:ind w:right="45"/>
        <w:rPr>
          <w:b/>
          <w:i/>
          <w:highlight w:val="yellow"/>
        </w:rPr>
      </w:pPr>
    </w:p>
    <w:p w:rsidR="00C30A67" w:rsidRPr="002F6FC6" w:rsidRDefault="00C30A67" w:rsidP="004B3A0B">
      <w:pPr>
        <w:tabs>
          <w:tab w:val="left" w:pos="2268"/>
        </w:tabs>
        <w:ind w:right="45"/>
        <w:rPr>
          <w:b/>
          <w:i/>
          <w:highlight w:val="yellow"/>
        </w:rPr>
      </w:pPr>
    </w:p>
    <w:p w:rsidR="00C30A67" w:rsidRPr="002F6FC6" w:rsidRDefault="00C30A67" w:rsidP="004B3A0B">
      <w:pPr>
        <w:tabs>
          <w:tab w:val="left" w:pos="2268"/>
        </w:tabs>
        <w:ind w:right="45"/>
        <w:rPr>
          <w:b/>
          <w:i/>
          <w:highlight w:val="yellow"/>
        </w:rPr>
      </w:pPr>
    </w:p>
    <w:p w:rsidR="00C30A67" w:rsidRPr="002F6FC6" w:rsidRDefault="00C30A67" w:rsidP="004B3A0B">
      <w:pPr>
        <w:tabs>
          <w:tab w:val="left" w:pos="2268"/>
        </w:tabs>
        <w:ind w:right="45"/>
        <w:rPr>
          <w:b/>
          <w:i/>
          <w:highlight w:val="yellow"/>
        </w:rPr>
      </w:pPr>
    </w:p>
    <w:p w:rsidR="00C30A67" w:rsidRPr="002F6FC6" w:rsidRDefault="00C30A67" w:rsidP="004B3A0B">
      <w:pPr>
        <w:tabs>
          <w:tab w:val="left" w:pos="2268"/>
        </w:tabs>
        <w:ind w:right="45"/>
        <w:rPr>
          <w:b/>
          <w:i/>
          <w:highlight w:val="yellow"/>
        </w:rPr>
      </w:pPr>
    </w:p>
    <w:p w:rsidR="00C30A67" w:rsidRPr="002F6FC6" w:rsidRDefault="00C30A67" w:rsidP="004B3A0B">
      <w:pPr>
        <w:tabs>
          <w:tab w:val="left" w:pos="2268"/>
        </w:tabs>
        <w:ind w:right="45"/>
        <w:rPr>
          <w:b/>
          <w:i/>
          <w:highlight w:val="yellow"/>
        </w:rPr>
      </w:pPr>
    </w:p>
    <w:p w:rsidR="00C30A67" w:rsidRPr="002F6FC6" w:rsidRDefault="00C30A67" w:rsidP="004B3A0B">
      <w:pPr>
        <w:tabs>
          <w:tab w:val="left" w:pos="2268"/>
        </w:tabs>
        <w:ind w:right="45"/>
        <w:rPr>
          <w:b/>
          <w:i/>
          <w:highlight w:val="yellow"/>
        </w:rPr>
      </w:pPr>
    </w:p>
    <w:p w:rsidR="00C30A67" w:rsidRPr="002F6FC6" w:rsidRDefault="00C30A67" w:rsidP="004B3A0B">
      <w:pPr>
        <w:tabs>
          <w:tab w:val="left" w:pos="2268"/>
        </w:tabs>
        <w:ind w:right="45"/>
        <w:rPr>
          <w:b/>
          <w:i/>
          <w:highlight w:val="yellow"/>
        </w:rPr>
      </w:pPr>
    </w:p>
    <w:p w:rsidR="00C30A67" w:rsidRPr="002F6FC6" w:rsidRDefault="00C30A67" w:rsidP="004B3A0B">
      <w:pPr>
        <w:tabs>
          <w:tab w:val="left" w:pos="2268"/>
        </w:tabs>
        <w:ind w:right="45"/>
        <w:rPr>
          <w:b/>
          <w:i/>
          <w:highlight w:val="yellow"/>
        </w:rPr>
      </w:pPr>
    </w:p>
    <w:p w:rsidR="00C30A67" w:rsidRPr="002F6FC6" w:rsidRDefault="00C30A67" w:rsidP="004B3A0B">
      <w:pPr>
        <w:tabs>
          <w:tab w:val="left" w:pos="2268"/>
        </w:tabs>
        <w:ind w:right="45"/>
        <w:rPr>
          <w:b/>
          <w:i/>
          <w:highlight w:val="yellow"/>
        </w:rPr>
      </w:pPr>
    </w:p>
    <w:p w:rsidR="00D15652" w:rsidRPr="002F6FC6" w:rsidRDefault="00D15652" w:rsidP="004B3A0B">
      <w:pPr>
        <w:tabs>
          <w:tab w:val="left" w:pos="2268"/>
        </w:tabs>
        <w:ind w:right="45"/>
        <w:rPr>
          <w:b/>
          <w:i/>
          <w:highlight w:val="yellow"/>
        </w:rPr>
      </w:pPr>
    </w:p>
    <w:p w:rsidR="00D15652" w:rsidRPr="002F6FC6" w:rsidRDefault="00D15652" w:rsidP="004B3A0B">
      <w:pPr>
        <w:tabs>
          <w:tab w:val="left" w:pos="2268"/>
        </w:tabs>
        <w:ind w:right="45"/>
        <w:rPr>
          <w:b/>
          <w:i/>
          <w:highlight w:val="yellow"/>
        </w:rPr>
      </w:pPr>
    </w:p>
    <w:p w:rsidR="004B3A0B" w:rsidRPr="002F6FC6" w:rsidRDefault="004B3A0B" w:rsidP="004B3A0B">
      <w:pPr>
        <w:tabs>
          <w:tab w:val="left" w:pos="2268"/>
        </w:tabs>
        <w:ind w:right="45"/>
        <w:rPr>
          <w:b/>
          <w:i/>
          <w:highlight w:val="yellow"/>
        </w:rPr>
      </w:pPr>
    </w:p>
    <w:p w:rsidR="003D23D5" w:rsidRPr="002F6FC6" w:rsidRDefault="003D23D5" w:rsidP="000449D5">
      <w:pPr>
        <w:tabs>
          <w:tab w:val="left" w:pos="7635"/>
          <w:tab w:val="left" w:pos="8640"/>
        </w:tabs>
        <w:jc w:val="right"/>
        <w:rPr>
          <w:b/>
          <w:highlight w:val="yellow"/>
        </w:rPr>
      </w:pPr>
    </w:p>
    <w:p w:rsidR="003D23D5" w:rsidRPr="002F6FC6" w:rsidRDefault="003D23D5" w:rsidP="000449D5">
      <w:pPr>
        <w:tabs>
          <w:tab w:val="left" w:pos="7635"/>
          <w:tab w:val="left" w:pos="8640"/>
        </w:tabs>
        <w:jc w:val="right"/>
        <w:rPr>
          <w:b/>
          <w:highlight w:val="yellow"/>
        </w:rPr>
      </w:pPr>
    </w:p>
    <w:p w:rsidR="003D23D5" w:rsidRPr="002F6FC6" w:rsidRDefault="003D23D5" w:rsidP="000449D5">
      <w:pPr>
        <w:tabs>
          <w:tab w:val="left" w:pos="7635"/>
          <w:tab w:val="left" w:pos="8640"/>
        </w:tabs>
        <w:jc w:val="right"/>
        <w:rPr>
          <w:b/>
          <w:highlight w:val="yellow"/>
        </w:rPr>
      </w:pPr>
    </w:p>
    <w:p w:rsidR="003D23D5" w:rsidRPr="002F6FC6" w:rsidRDefault="003D23D5" w:rsidP="000449D5">
      <w:pPr>
        <w:tabs>
          <w:tab w:val="left" w:pos="7635"/>
          <w:tab w:val="left" w:pos="8640"/>
        </w:tabs>
        <w:jc w:val="right"/>
        <w:rPr>
          <w:b/>
          <w:highlight w:val="yellow"/>
        </w:rPr>
      </w:pPr>
    </w:p>
    <w:p w:rsidR="003D23D5" w:rsidRPr="002F6FC6" w:rsidRDefault="003D23D5" w:rsidP="000449D5">
      <w:pPr>
        <w:tabs>
          <w:tab w:val="left" w:pos="7635"/>
          <w:tab w:val="left" w:pos="8640"/>
        </w:tabs>
        <w:jc w:val="right"/>
        <w:rPr>
          <w:b/>
          <w:highlight w:val="yellow"/>
        </w:rPr>
      </w:pPr>
    </w:p>
    <w:p w:rsidR="003D23D5" w:rsidRPr="002F6FC6" w:rsidRDefault="003D23D5" w:rsidP="000449D5">
      <w:pPr>
        <w:tabs>
          <w:tab w:val="left" w:pos="7635"/>
          <w:tab w:val="left" w:pos="8640"/>
        </w:tabs>
        <w:jc w:val="right"/>
        <w:rPr>
          <w:b/>
          <w:highlight w:val="yellow"/>
        </w:rPr>
      </w:pPr>
    </w:p>
    <w:p w:rsidR="003D23D5" w:rsidRPr="002F6FC6" w:rsidRDefault="003D23D5" w:rsidP="000449D5">
      <w:pPr>
        <w:tabs>
          <w:tab w:val="left" w:pos="7635"/>
          <w:tab w:val="left" w:pos="8640"/>
        </w:tabs>
        <w:jc w:val="right"/>
        <w:rPr>
          <w:b/>
          <w:highlight w:val="yellow"/>
        </w:rPr>
      </w:pPr>
    </w:p>
    <w:p w:rsidR="003D23D5" w:rsidRPr="002F6FC6" w:rsidRDefault="003D23D5" w:rsidP="000449D5">
      <w:pPr>
        <w:tabs>
          <w:tab w:val="left" w:pos="7635"/>
          <w:tab w:val="left" w:pos="8640"/>
        </w:tabs>
        <w:jc w:val="right"/>
        <w:rPr>
          <w:b/>
          <w:highlight w:val="yellow"/>
        </w:rPr>
      </w:pPr>
    </w:p>
    <w:p w:rsidR="003D23D5" w:rsidRPr="002F6FC6" w:rsidRDefault="003D23D5" w:rsidP="000449D5">
      <w:pPr>
        <w:tabs>
          <w:tab w:val="left" w:pos="7635"/>
          <w:tab w:val="left" w:pos="8640"/>
        </w:tabs>
        <w:jc w:val="right"/>
        <w:rPr>
          <w:b/>
          <w:highlight w:val="yellow"/>
        </w:rPr>
      </w:pPr>
    </w:p>
    <w:p w:rsidR="003D23D5" w:rsidRPr="002F6FC6" w:rsidRDefault="003D23D5" w:rsidP="000449D5">
      <w:pPr>
        <w:tabs>
          <w:tab w:val="left" w:pos="7635"/>
          <w:tab w:val="left" w:pos="8640"/>
        </w:tabs>
        <w:jc w:val="right"/>
        <w:rPr>
          <w:b/>
          <w:highlight w:val="yellow"/>
        </w:rPr>
      </w:pPr>
    </w:p>
    <w:p w:rsidR="003D23D5" w:rsidRPr="002F6FC6" w:rsidRDefault="003D23D5" w:rsidP="000449D5">
      <w:pPr>
        <w:tabs>
          <w:tab w:val="left" w:pos="7635"/>
          <w:tab w:val="left" w:pos="8640"/>
        </w:tabs>
        <w:jc w:val="right"/>
        <w:rPr>
          <w:b/>
          <w:highlight w:val="yellow"/>
        </w:rPr>
      </w:pPr>
    </w:p>
    <w:p w:rsidR="000449D5" w:rsidRPr="002F6FC6" w:rsidRDefault="000449D5" w:rsidP="000449D5">
      <w:pPr>
        <w:tabs>
          <w:tab w:val="left" w:pos="7635"/>
          <w:tab w:val="left" w:pos="8640"/>
        </w:tabs>
        <w:jc w:val="right"/>
        <w:rPr>
          <w:b/>
        </w:rPr>
      </w:pPr>
      <w:r w:rsidRPr="002F6FC6">
        <w:rPr>
          <w:b/>
        </w:rPr>
        <w:lastRenderedPageBreak/>
        <w:t>Додаток №</w:t>
      </w:r>
      <w:r w:rsidR="00F713AA" w:rsidRPr="002F6FC6">
        <w:rPr>
          <w:b/>
        </w:rPr>
        <w:t>2</w:t>
      </w:r>
    </w:p>
    <w:p w:rsidR="000449D5" w:rsidRPr="002F6FC6" w:rsidRDefault="000449D5" w:rsidP="000449D5">
      <w:pPr>
        <w:tabs>
          <w:tab w:val="left" w:pos="7635"/>
          <w:tab w:val="left" w:pos="8640"/>
        </w:tabs>
        <w:jc w:val="right"/>
        <w:rPr>
          <w:b/>
        </w:rPr>
      </w:pPr>
    </w:p>
    <w:p w:rsidR="00043C7E" w:rsidRPr="002F6FC6" w:rsidRDefault="00010255" w:rsidP="000449D5">
      <w:pPr>
        <w:jc w:val="center"/>
        <w:rPr>
          <w:b/>
          <w:bCs/>
        </w:rPr>
      </w:pPr>
      <w:r w:rsidRPr="002F6FC6">
        <w:rPr>
          <w:b/>
          <w:i/>
        </w:rPr>
        <w:t>Перелік документів, які повинен надати учасник для підтвердження відповідності предмета закупівлі технічним, якісним характеристикам та іншим вимогам встановленим чинним законодавством та нормативними документами.</w:t>
      </w:r>
      <w:r w:rsidRPr="002F6FC6">
        <w:rPr>
          <w:b/>
        </w:rPr>
        <w:t xml:space="preserve"> </w:t>
      </w:r>
    </w:p>
    <w:tbl>
      <w:tblPr>
        <w:tblW w:w="10632" w:type="dxa"/>
        <w:tblInd w:w="-3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568"/>
        <w:gridCol w:w="1843"/>
        <w:gridCol w:w="8221"/>
      </w:tblGrid>
      <w:tr w:rsidR="000449D5" w:rsidRPr="002F6FC6" w:rsidTr="00FB244A">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tcPr>
          <w:p w:rsidR="000449D5" w:rsidRPr="002F6FC6" w:rsidRDefault="000449D5" w:rsidP="00FB244A">
            <w:pPr>
              <w:tabs>
                <w:tab w:val="left" w:pos="1065"/>
              </w:tabs>
              <w:jc w:val="center"/>
            </w:pPr>
          </w:p>
          <w:p w:rsidR="000449D5" w:rsidRPr="002F6FC6" w:rsidRDefault="000449D5" w:rsidP="00FB244A">
            <w:pPr>
              <w:tabs>
                <w:tab w:val="left" w:pos="1065"/>
              </w:tabs>
              <w:jc w:val="center"/>
            </w:pPr>
          </w:p>
          <w:p w:rsidR="000449D5" w:rsidRPr="002F6FC6" w:rsidRDefault="000449D5" w:rsidP="00FB244A">
            <w:pPr>
              <w:tabs>
                <w:tab w:val="left" w:pos="1065"/>
              </w:tabs>
              <w:jc w:val="center"/>
            </w:pPr>
            <w:r w:rsidRPr="002F6FC6">
              <w:t>№ п/п</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449D5" w:rsidRPr="002F6FC6" w:rsidRDefault="000449D5" w:rsidP="00FB244A">
            <w:pPr>
              <w:tabs>
                <w:tab w:val="left" w:pos="1065"/>
              </w:tabs>
              <w:jc w:val="center"/>
            </w:pPr>
            <w:r w:rsidRPr="002F6FC6">
              <w:t>Типи документів або даних</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0449D5" w:rsidRPr="002F6FC6" w:rsidRDefault="00B13B04" w:rsidP="00BD2558">
            <w:pPr>
              <w:tabs>
                <w:tab w:val="left" w:pos="1065"/>
              </w:tabs>
              <w:jc w:val="center"/>
            </w:pPr>
            <w:r w:rsidRPr="002F6FC6">
              <w:t xml:space="preserve">Перелік документів, які повинен надати учасник для підтвердження відповідності предмета закупівлі технічним, якісним характеристикам та іншим вимогам встановленим чинним законодавством, нормативним документам, тендерної документації </w:t>
            </w:r>
          </w:p>
        </w:tc>
      </w:tr>
      <w:tr w:rsidR="00583097" w:rsidRPr="002F6FC6" w:rsidTr="00FB244A">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tcPr>
          <w:p w:rsidR="00583097" w:rsidRPr="002F6FC6" w:rsidRDefault="003D23D5" w:rsidP="00FB244A">
            <w:pPr>
              <w:tabs>
                <w:tab w:val="left" w:pos="1065"/>
              </w:tabs>
              <w:jc w:val="both"/>
            </w:pPr>
            <w:r w:rsidRPr="002F6FC6">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83097" w:rsidRPr="002F6FC6" w:rsidRDefault="00583097" w:rsidP="00B60D73">
            <w:pPr>
              <w:rPr>
                <w:szCs w:val="22"/>
                <w:lang w:eastAsia="en-US"/>
              </w:rPr>
            </w:pPr>
            <w:r w:rsidRPr="002F6FC6">
              <w:t xml:space="preserve">Документи щодо підтвердження </w:t>
            </w:r>
            <w:r w:rsidR="00B60D73" w:rsidRPr="002F6FC6">
              <w:t xml:space="preserve">якість </w:t>
            </w:r>
            <w:r w:rsidR="001359F3" w:rsidRPr="002F6FC6">
              <w:t>Товар</w:t>
            </w:r>
            <w:r w:rsidR="00B60D73" w:rsidRPr="002F6FC6">
              <w:t>у</w:t>
            </w:r>
            <w:r w:rsidRPr="002F6FC6">
              <w:t xml:space="preserve"> </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583097" w:rsidRPr="002F6FC6" w:rsidRDefault="00583097" w:rsidP="00B60D73">
            <w:r w:rsidRPr="002F6FC6">
              <w:t xml:space="preserve">Для </w:t>
            </w:r>
            <w:r w:rsidR="00B60D73" w:rsidRPr="002F6FC6">
              <w:t>Товару</w:t>
            </w:r>
            <w:r w:rsidRPr="002F6FC6">
              <w:t>, як</w:t>
            </w:r>
            <w:r w:rsidR="00B60D73" w:rsidRPr="002F6FC6">
              <w:t>ий</w:t>
            </w:r>
            <w:r w:rsidRPr="002F6FC6">
              <w:t xml:space="preserve"> виробляється серійно відповідно до вимог чинних стандартів, технічних умов, креслеників, учасники повинні надати</w:t>
            </w:r>
            <w:r w:rsidR="001359F3" w:rsidRPr="002F6FC6">
              <w:t xml:space="preserve"> </w:t>
            </w:r>
            <w:r w:rsidRPr="002F6FC6">
              <w:t>ТУ (</w:t>
            </w:r>
            <w:r w:rsidR="001359F3" w:rsidRPr="002F6FC6">
              <w:t>титульний лист</w:t>
            </w:r>
            <w:r w:rsidRPr="002F6FC6">
              <w:t>)</w:t>
            </w:r>
            <w:r w:rsidR="001359F3" w:rsidRPr="002F6FC6">
              <w:t>.</w:t>
            </w:r>
            <w:r w:rsidRPr="002F6FC6">
              <w:t xml:space="preserve"> </w:t>
            </w:r>
            <w:r w:rsidR="00B60D73" w:rsidRPr="002F6FC6">
              <w:t>ТУ</w:t>
            </w:r>
            <w:r w:rsidRPr="002F6FC6">
              <w:t>, а також зміни до них, що надаються учасником, повинні бути діючими на момент подання пропозиції учасником.</w:t>
            </w:r>
          </w:p>
        </w:tc>
      </w:tr>
      <w:tr w:rsidR="001359F3" w:rsidRPr="002F6FC6" w:rsidTr="00FB244A">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tcPr>
          <w:p w:rsidR="001359F3" w:rsidRPr="002F6FC6" w:rsidRDefault="003D23D5" w:rsidP="00FB244A">
            <w:pPr>
              <w:tabs>
                <w:tab w:val="left" w:pos="1065"/>
              </w:tabs>
              <w:jc w:val="both"/>
            </w:pPr>
            <w:r w:rsidRPr="002F6FC6">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359F3" w:rsidRPr="002F6FC6" w:rsidRDefault="00B60D73" w:rsidP="00B60D73">
            <w:r w:rsidRPr="002F6FC6">
              <w:t>Документи щодо захисту довкілля</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1359F3" w:rsidRPr="002F6FC6" w:rsidRDefault="00007865" w:rsidP="001359F3">
            <w:r w:rsidRPr="002F6FC6">
              <w:t>Довідка, складена у довільній формі про підтвердження того, що Учасник дотримується  вимог природоохоронного законодавства (в тому числі  державних стандартів, технічних умов, тощо), які передбачають застосування заходів із захисту довкілля.</w:t>
            </w:r>
          </w:p>
        </w:tc>
      </w:tr>
      <w:tr w:rsidR="00A40F28" w:rsidRPr="002F6FC6" w:rsidTr="00FB244A">
        <w:trPr>
          <w:trHeight w:val="132"/>
        </w:trPr>
        <w:tc>
          <w:tcPr>
            <w:tcW w:w="568" w:type="dxa"/>
            <w:tcBorders>
              <w:top w:val="single" w:sz="4" w:space="0" w:color="auto"/>
              <w:left w:val="single" w:sz="4" w:space="0" w:color="auto"/>
              <w:bottom w:val="single" w:sz="4" w:space="0" w:color="auto"/>
              <w:right w:val="single" w:sz="4" w:space="0" w:color="auto"/>
            </w:tcBorders>
            <w:shd w:val="clear" w:color="auto" w:fill="auto"/>
          </w:tcPr>
          <w:p w:rsidR="00A40F28" w:rsidRPr="002F6FC6" w:rsidRDefault="003D23D5" w:rsidP="00FB244A">
            <w:r w:rsidRPr="002F6FC6">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40F28" w:rsidRPr="002F6FC6" w:rsidRDefault="00B60D73">
            <w:pPr>
              <w:rPr>
                <w:szCs w:val="22"/>
                <w:lang w:eastAsia="en-US"/>
              </w:rPr>
            </w:pPr>
            <w:r w:rsidRPr="002F6FC6">
              <w:rPr>
                <w:szCs w:val="22"/>
                <w:lang w:eastAsia="en-US"/>
              </w:rPr>
              <w:t>Документи щодо відповідності</w:t>
            </w:r>
            <w:r w:rsidR="003D23D5" w:rsidRPr="002F6FC6">
              <w:rPr>
                <w:szCs w:val="22"/>
                <w:lang w:eastAsia="en-US"/>
              </w:rPr>
              <w:t xml:space="preserve"> технічних характеристик</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A40F28" w:rsidRPr="002F6FC6" w:rsidRDefault="003D23D5">
            <w:pPr>
              <w:rPr>
                <w:lang w:eastAsia="uk-UA"/>
              </w:rPr>
            </w:pPr>
            <w:r w:rsidRPr="002F6FC6">
              <w:rPr>
                <w:lang w:eastAsia="uk-UA"/>
              </w:rPr>
              <w:t>Надати порівняльну таблицю технічних і якісних характеристик</w:t>
            </w:r>
          </w:p>
          <w:tbl>
            <w:tblPr>
              <w:tblW w:w="7575" w:type="dxa"/>
              <w:tblInd w:w="108" w:type="dxa"/>
              <w:tblLayout w:type="fixed"/>
              <w:tblLook w:val="0000" w:firstRow="0" w:lastRow="0" w:firstColumn="0" w:lastColumn="0" w:noHBand="0" w:noVBand="0"/>
            </w:tblPr>
            <w:tblGrid>
              <w:gridCol w:w="3890"/>
              <w:gridCol w:w="3685"/>
            </w:tblGrid>
            <w:tr w:rsidR="003D23D5" w:rsidRPr="002F6FC6" w:rsidTr="003D23D5">
              <w:trPr>
                <w:trHeight w:val="146"/>
              </w:trPr>
              <w:tc>
                <w:tcPr>
                  <w:tcW w:w="3890" w:type="dxa"/>
                  <w:tcBorders>
                    <w:top w:val="single" w:sz="4" w:space="0" w:color="000000"/>
                    <w:left w:val="single" w:sz="4" w:space="0" w:color="000000"/>
                    <w:bottom w:val="single" w:sz="4" w:space="0" w:color="000000"/>
                  </w:tcBorders>
                </w:tcPr>
                <w:p w:rsidR="003D23D5" w:rsidRPr="002F6FC6" w:rsidRDefault="003D23D5" w:rsidP="002D2088">
                  <w:pPr>
                    <w:spacing w:line="252" w:lineRule="auto"/>
                    <w:jc w:val="center"/>
                    <w:rPr>
                      <w:b/>
                      <w:bCs/>
                    </w:rPr>
                  </w:pPr>
                  <w:r w:rsidRPr="002F6FC6">
                    <w:rPr>
                      <w:b/>
                      <w:bCs/>
                    </w:rPr>
                    <w:t>Технічні характеристики Товару Замовника</w:t>
                  </w:r>
                </w:p>
              </w:tc>
              <w:tc>
                <w:tcPr>
                  <w:tcW w:w="3685" w:type="dxa"/>
                  <w:tcBorders>
                    <w:top w:val="single" w:sz="4" w:space="0" w:color="000000"/>
                    <w:left w:val="single" w:sz="4" w:space="0" w:color="000000"/>
                    <w:bottom w:val="single" w:sz="4" w:space="0" w:color="000000"/>
                    <w:right w:val="single" w:sz="4" w:space="0" w:color="000000"/>
                  </w:tcBorders>
                </w:tcPr>
                <w:p w:rsidR="003D23D5" w:rsidRPr="002F6FC6" w:rsidRDefault="003D23D5" w:rsidP="002D2088">
                  <w:pPr>
                    <w:spacing w:line="100" w:lineRule="atLeast"/>
                    <w:jc w:val="center"/>
                    <w:rPr>
                      <w:b/>
                      <w:bCs/>
                    </w:rPr>
                  </w:pPr>
                  <w:r w:rsidRPr="002F6FC6">
                    <w:rPr>
                      <w:b/>
                      <w:bCs/>
                    </w:rPr>
                    <w:t>Технічні характеристики запропонованого Учасником Товару</w:t>
                  </w:r>
                </w:p>
              </w:tc>
            </w:tr>
            <w:tr w:rsidR="003D23D5" w:rsidRPr="002F6FC6" w:rsidTr="003D23D5">
              <w:trPr>
                <w:trHeight w:val="146"/>
              </w:trPr>
              <w:tc>
                <w:tcPr>
                  <w:tcW w:w="3890" w:type="dxa"/>
                  <w:tcBorders>
                    <w:top w:val="single" w:sz="4" w:space="0" w:color="000000"/>
                    <w:left w:val="single" w:sz="4" w:space="0" w:color="000000"/>
                    <w:bottom w:val="single" w:sz="4" w:space="0" w:color="000000"/>
                  </w:tcBorders>
                </w:tcPr>
                <w:p w:rsidR="003D23D5" w:rsidRPr="002F6FC6" w:rsidRDefault="003D23D5" w:rsidP="002D2088">
                  <w:pPr>
                    <w:jc w:val="center"/>
                    <w:rPr>
                      <w:b/>
                    </w:rPr>
                  </w:pPr>
                  <w:r w:rsidRPr="002F6FC6">
                    <w:rPr>
                      <w:b/>
                    </w:rPr>
                    <w:t>Причіп самоскидний 2 ПТС-4*</w:t>
                  </w:r>
                </w:p>
              </w:tc>
              <w:tc>
                <w:tcPr>
                  <w:tcW w:w="3685" w:type="dxa"/>
                  <w:tcBorders>
                    <w:top w:val="single" w:sz="4" w:space="0" w:color="000000"/>
                    <w:left w:val="single" w:sz="4" w:space="0" w:color="000000"/>
                    <w:bottom w:val="single" w:sz="4" w:space="0" w:color="000000"/>
                    <w:right w:val="single" w:sz="4" w:space="0" w:color="000000"/>
                  </w:tcBorders>
                </w:tcPr>
                <w:p w:rsidR="003D23D5" w:rsidRPr="002F6FC6" w:rsidRDefault="003D23D5" w:rsidP="002D2088">
                  <w:pPr>
                    <w:spacing w:line="100" w:lineRule="atLeast"/>
                    <w:jc w:val="center"/>
                    <w:rPr>
                      <w:b/>
                      <w:bCs/>
                    </w:rPr>
                  </w:pPr>
                </w:p>
              </w:tc>
            </w:tr>
            <w:tr w:rsidR="003D23D5" w:rsidRPr="002F6FC6" w:rsidTr="003D23D5">
              <w:trPr>
                <w:trHeight w:val="146"/>
              </w:trPr>
              <w:tc>
                <w:tcPr>
                  <w:tcW w:w="3890" w:type="dxa"/>
                  <w:tcBorders>
                    <w:top w:val="single" w:sz="4" w:space="0" w:color="000000"/>
                    <w:left w:val="single" w:sz="4" w:space="0" w:color="000000"/>
                    <w:bottom w:val="single" w:sz="4" w:space="0" w:color="000000"/>
                  </w:tcBorders>
                </w:tcPr>
                <w:p w:rsidR="003D23D5" w:rsidRPr="002F6FC6" w:rsidRDefault="003D23D5" w:rsidP="002D2088">
                  <w:pPr>
                    <w:numPr>
                      <w:ilvl w:val="0"/>
                      <w:numId w:val="47"/>
                    </w:numPr>
                    <w:shd w:val="clear" w:color="auto" w:fill="FFFFFF"/>
                    <w:spacing w:before="100" w:beforeAutospacing="1" w:after="75"/>
                    <w:jc w:val="both"/>
                  </w:pPr>
                  <w:r w:rsidRPr="002F6FC6">
                    <w:t>Розвантажується з 3 сторін;</w:t>
                  </w:r>
                </w:p>
                <w:p w:rsidR="003D23D5" w:rsidRPr="002F6FC6" w:rsidRDefault="003D23D5" w:rsidP="002D2088">
                  <w:pPr>
                    <w:pStyle w:val="afe"/>
                    <w:numPr>
                      <w:ilvl w:val="0"/>
                      <w:numId w:val="47"/>
                    </w:numPr>
                    <w:suppressAutoHyphens/>
                    <w:overflowPunct w:val="0"/>
                    <w:autoSpaceDE w:val="0"/>
                    <w:spacing w:line="276" w:lineRule="auto"/>
                    <w:jc w:val="both"/>
                    <w:rPr>
                      <w:b/>
                      <w:spacing w:val="3"/>
                      <w:lang w:eastAsia="uk-UA"/>
                    </w:rPr>
                  </w:pPr>
                  <w:r w:rsidRPr="002F6FC6">
                    <w:t>Двовісний;</w:t>
                  </w:r>
                </w:p>
                <w:p w:rsidR="003D23D5" w:rsidRPr="002F6FC6" w:rsidRDefault="003D23D5" w:rsidP="002D2088">
                  <w:pPr>
                    <w:numPr>
                      <w:ilvl w:val="0"/>
                      <w:numId w:val="47"/>
                    </w:numPr>
                    <w:shd w:val="clear" w:color="auto" w:fill="FFFFFF"/>
                    <w:spacing w:before="100" w:beforeAutospacing="1" w:after="75"/>
                    <w:jc w:val="both"/>
                  </w:pPr>
                  <w:r w:rsidRPr="002F6FC6">
                    <w:t>Присутні борту знімного типу;</w:t>
                  </w:r>
                </w:p>
                <w:p w:rsidR="003D23D5" w:rsidRPr="002F6FC6" w:rsidRDefault="003D23D5" w:rsidP="002D2088">
                  <w:pPr>
                    <w:numPr>
                      <w:ilvl w:val="0"/>
                      <w:numId w:val="47"/>
                    </w:numPr>
                    <w:shd w:val="clear" w:color="auto" w:fill="FFFFFF"/>
                    <w:spacing w:before="100" w:beforeAutospacing="1" w:after="75"/>
                    <w:jc w:val="both"/>
                  </w:pPr>
                  <w:r w:rsidRPr="002F6FC6">
                    <w:t>Максимальна вантажопідйомність – не менше 4500 кг;</w:t>
                  </w:r>
                </w:p>
                <w:p w:rsidR="003D23D5" w:rsidRPr="002F6FC6" w:rsidRDefault="003D23D5" w:rsidP="002D2088">
                  <w:pPr>
                    <w:numPr>
                      <w:ilvl w:val="0"/>
                      <w:numId w:val="47"/>
                    </w:numPr>
                    <w:shd w:val="clear" w:color="auto" w:fill="FFFFFF"/>
                    <w:spacing w:before="100" w:beforeAutospacing="1" w:after="75"/>
                    <w:jc w:val="both"/>
                  </w:pPr>
                  <w:r w:rsidRPr="002F6FC6">
                    <w:t>Розміри платформи – не менше 9,43 м2;</w:t>
                  </w:r>
                </w:p>
                <w:p w:rsidR="003D23D5" w:rsidRPr="002F6FC6" w:rsidRDefault="003D23D5" w:rsidP="002D2088">
                  <w:pPr>
                    <w:numPr>
                      <w:ilvl w:val="0"/>
                      <w:numId w:val="47"/>
                    </w:numPr>
                    <w:shd w:val="clear" w:color="auto" w:fill="FFFFFF"/>
                    <w:spacing w:before="100" w:beforeAutospacing="1" w:after="75"/>
                    <w:jc w:val="both"/>
                  </w:pPr>
                  <w:r w:rsidRPr="002F6FC6">
                    <w:t>Кут нахилу платформи - не менше 50 градусів;</w:t>
                  </w:r>
                </w:p>
                <w:p w:rsidR="003D23D5" w:rsidRPr="002F6FC6" w:rsidRDefault="003D23D5" w:rsidP="002D2088">
                  <w:pPr>
                    <w:numPr>
                      <w:ilvl w:val="0"/>
                      <w:numId w:val="47"/>
                    </w:numPr>
                    <w:shd w:val="clear" w:color="auto" w:fill="FFFFFF"/>
                    <w:spacing w:before="100" w:beforeAutospacing="1" w:after="75"/>
                    <w:jc w:val="both"/>
                  </w:pPr>
                  <w:r w:rsidRPr="002F6FC6">
                    <w:t>Максимально можлива швидкість руху - не менше 40 км / год;</w:t>
                  </w:r>
                </w:p>
                <w:p w:rsidR="003D23D5" w:rsidRPr="002F6FC6" w:rsidRDefault="003D23D5" w:rsidP="002D2088">
                  <w:pPr>
                    <w:numPr>
                      <w:ilvl w:val="0"/>
                      <w:numId w:val="47"/>
                    </w:numPr>
                    <w:shd w:val="clear" w:color="auto" w:fill="FFFFFF"/>
                    <w:spacing w:before="100" w:beforeAutospacing="1" w:after="75"/>
                    <w:jc w:val="both"/>
                  </w:pPr>
                  <w:r w:rsidRPr="002F6FC6">
                    <w:t>Функціонування забезпечується при використанні трактора типу 1,4 і вище;</w:t>
                  </w:r>
                </w:p>
                <w:p w:rsidR="003D23D5" w:rsidRPr="002F6FC6" w:rsidRDefault="003D23D5" w:rsidP="002D2088">
                  <w:pPr>
                    <w:numPr>
                      <w:ilvl w:val="0"/>
                      <w:numId w:val="47"/>
                    </w:numPr>
                    <w:shd w:val="clear" w:color="auto" w:fill="FFFFFF"/>
                    <w:spacing w:before="100" w:beforeAutospacing="1" w:after="75"/>
                    <w:jc w:val="both"/>
                  </w:pPr>
                  <w:r w:rsidRPr="002F6FC6">
                    <w:t xml:space="preserve">Габарити причепа- не менше </w:t>
                  </w:r>
                  <w:r w:rsidRPr="002F6FC6">
                    <w:rPr>
                      <w:b/>
                    </w:rPr>
                    <w:t>5950</w:t>
                  </w:r>
                  <w:r w:rsidRPr="002F6FC6">
                    <w:t xml:space="preserve">* </w:t>
                  </w:r>
                  <w:r w:rsidRPr="002F6FC6">
                    <w:rPr>
                      <w:b/>
                    </w:rPr>
                    <w:t>2320</w:t>
                  </w:r>
                  <w:r w:rsidRPr="002F6FC6">
                    <w:t xml:space="preserve">* </w:t>
                  </w:r>
                  <w:r w:rsidRPr="002F6FC6">
                    <w:rPr>
                      <w:b/>
                    </w:rPr>
                    <w:t xml:space="preserve">2300 </w:t>
                  </w:r>
                  <w:r w:rsidRPr="002F6FC6">
                    <w:t>мм;</w:t>
                  </w:r>
                </w:p>
                <w:p w:rsidR="003D23D5" w:rsidRPr="002F6FC6" w:rsidRDefault="003D23D5" w:rsidP="002D2088">
                  <w:pPr>
                    <w:numPr>
                      <w:ilvl w:val="0"/>
                      <w:numId w:val="47"/>
                    </w:numPr>
                    <w:shd w:val="clear" w:color="auto" w:fill="FFFFFF"/>
                    <w:spacing w:before="100" w:beforeAutospacing="1" w:after="75"/>
                    <w:jc w:val="both"/>
                  </w:pPr>
                  <w:r w:rsidRPr="002F6FC6">
                    <w:t>Габарити платформи - не менше 4100*2300 мм</w:t>
                  </w:r>
                </w:p>
                <w:p w:rsidR="003D23D5" w:rsidRPr="002F6FC6" w:rsidRDefault="003D23D5" w:rsidP="002D2088">
                  <w:pPr>
                    <w:numPr>
                      <w:ilvl w:val="0"/>
                      <w:numId w:val="47"/>
                    </w:numPr>
                    <w:shd w:val="clear" w:color="auto" w:fill="FFFFFF"/>
                    <w:spacing w:before="100" w:beforeAutospacing="1" w:after="75"/>
                    <w:jc w:val="both"/>
                  </w:pPr>
                  <w:r w:rsidRPr="002F6FC6">
                    <w:t>Розмір колії - не менше 1850 мм;</w:t>
                  </w:r>
                </w:p>
                <w:p w:rsidR="003D23D5" w:rsidRPr="002F6FC6" w:rsidRDefault="003D23D5" w:rsidP="002D2088">
                  <w:pPr>
                    <w:numPr>
                      <w:ilvl w:val="0"/>
                      <w:numId w:val="47"/>
                    </w:numPr>
                    <w:shd w:val="clear" w:color="auto" w:fill="FFFFFF"/>
                    <w:spacing w:before="100" w:beforeAutospacing="1" w:after="75"/>
                    <w:jc w:val="both"/>
                  </w:pPr>
                  <w:r w:rsidRPr="002F6FC6">
                    <w:t>Обсяг кузова не менше 10,37 м3;</w:t>
                  </w:r>
                </w:p>
                <w:p w:rsidR="003D23D5" w:rsidRPr="002F6FC6" w:rsidRDefault="003D23D5" w:rsidP="002D2088">
                  <w:pPr>
                    <w:numPr>
                      <w:ilvl w:val="0"/>
                      <w:numId w:val="47"/>
                    </w:numPr>
                    <w:shd w:val="clear" w:color="auto" w:fill="FFFFFF"/>
                    <w:spacing w:before="100" w:beforeAutospacing="1" w:after="75"/>
                    <w:jc w:val="both"/>
                  </w:pPr>
                  <w:r w:rsidRPr="002F6FC6">
                    <w:t>База - не менше 2700 мм;</w:t>
                  </w:r>
                </w:p>
                <w:p w:rsidR="003D23D5" w:rsidRPr="002F6FC6" w:rsidRDefault="003D23D5" w:rsidP="002D2088">
                  <w:pPr>
                    <w:numPr>
                      <w:ilvl w:val="0"/>
                      <w:numId w:val="47"/>
                    </w:numPr>
                    <w:shd w:val="clear" w:color="auto" w:fill="FFFFFF"/>
                    <w:spacing w:before="100" w:beforeAutospacing="1" w:after="75"/>
                    <w:jc w:val="both"/>
                  </w:pPr>
                  <w:r w:rsidRPr="002F6FC6">
                    <w:t xml:space="preserve">Дорожній просвіт - не </w:t>
                  </w:r>
                  <w:r w:rsidRPr="002F6FC6">
                    <w:lastRenderedPageBreak/>
                    <w:t>менше ніж 30 см;</w:t>
                  </w:r>
                </w:p>
                <w:p w:rsidR="003D23D5" w:rsidRPr="002F6FC6" w:rsidRDefault="003D23D5" w:rsidP="002D2088">
                  <w:pPr>
                    <w:numPr>
                      <w:ilvl w:val="0"/>
                      <w:numId w:val="47"/>
                    </w:numPr>
                    <w:shd w:val="clear" w:color="auto" w:fill="FFFFFF"/>
                    <w:spacing w:before="100" w:beforeAutospacing="1" w:after="75"/>
                    <w:jc w:val="both"/>
                  </w:pPr>
                  <w:r w:rsidRPr="002F6FC6">
                    <w:t>Висота головних бортів - не менше 650 мм;</w:t>
                  </w:r>
                </w:p>
                <w:p w:rsidR="003D23D5" w:rsidRPr="002F6FC6" w:rsidRDefault="003D23D5" w:rsidP="002D2088">
                  <w:pPr>
                    <w:numPr>
                      <w:ilvl w:val="0"/>
                      <w:numId w:val="47"/>
                    </w:numPr>
                    <w:shd w:val="clear" w:color="auto" w:fill="FFFFFF"/>
                    <w:spacing w:before="100" w:beforeAutospacing="1" w:after="75"/>
                    <w:jc w:val="both"/>
                  </w:pPr>
                  <w:r w:rsidRPr="002F6FC6">
                    <w:t>Висота надставних бортів - не менше 450 мм;</w:t>
                  </w:r>
                </w:p>
                <w:p w:rsidR="003D23D5" w:rsidRPr="002F6FC6" w:rsidRDefault="003D23D5" w:rsidP="002D2088">
                  <w:pPr>
                    <w:numPr>
                      <w:ilvl w:val="0"/>
                      <w:numId w:val="47"/>
                    </w:numPr>
                    <w:shd w:val="clear" w:color="auto" w:fill="FFFFFF"/>
                    <w:spacing w:before="100" w:beforeAutospacing="1" w:after="75"/>
                    <w:jc w:val="both"/>
                  </w:pPr>
                  <w:r w:rsidRPr="002F6FC6">
                    <w:t>Механізм підйому платформи: 3-х ступеневий телескопічний гідроциліндр</w:t>
                  </w:r>
                </w:p>
                <w:p w:rsidR="003D23D5" w:rsidRPr="002F6FC6" w:rsidRDefault="003D23D5" w:rsidP="00B13B04">
                  <w:pPr>
                    <w:pStyle w:val="2b"/>
                    <w:numPr>
                      <w:ilvl w:val="0"/>
                      <w:numId w:val="47"/>
                    </w:numPr>
                    <w:shd w:val="clear" w:color="auto" w:fill="auto"/>
                    <w:tabs>
                      <w:tab w:val="left" w:pos="4155"/>
                    </w:tabs>
                    <w:spacing w:after="14"/>
                    <w:ind w:right="20"/>
                    <w:rPr>
                      <w:color w:val="000000"/>
                    </w:rPr>
                  </w:pPr>
                  <w:r w:rsidRPr="002F6FC6">
                    <w:rPr>
                      <w:sz w:val="24"/>
                      <w:szCs w:val="24"/>
                    </w:rPr>
                    <w:t>Пневматична гальмівна система</w:t>
                  </w:r>
                  <w:r w:rsidRPr="002F6FC6">
                    <w:rPr>
                      <w:rStyle w:val="19"/>
                      <w:szCs w:val="24"/>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3D23D5" w:rsidRPr="002F6FC6" w:rsidRDefault="003D23D5" w:rsidP="002D2088">
                  <w:pPr>
                    <w:spacing w:line="100" w:lineRule="atLeast"/>
                    <w:rPr>
                      <w:rFonts w:ascii="Verdana" w:hAnsi="Verdana"/>
                      <w:color w:val="000000"/>
                      <w:sz w:val="16"/>
                      <w:szCs w:val="16"/>
                      <w:shd w:val="clear" w:color="auto" w:fill="FFFFFF"/>
                    </w:rPr>
                  </w:pPr>
                </w:p>
              </w:tc>
            </w:tr>
          </w:tbl>
          <w:p w:rsidR="003D23D5" w:rsidRPr="002F6FC6" w:rsidRDefault="003D23D5">
            <w:pPr>
              <w:rPr>
                <w:szCs w:val="22"/>
                <w:lang w:eastAsia="en-US"/>
              </w:rPr>
            </w:pPr>
          </w:p>
        </w:tc>
      </w:tr>
      <w:tr w:rsidR="000449D5" w:rsidRPr="002F6FC6" w:rsidTr="00FB244A">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tcPr>
          <w:p w:rsidR="000449D5" w:rsidRPr="002F6FC6" w:rsidRDefault="003D23D5" w:rsidP="00FB244A">
            <w:pPr>
              <w:rPr>
                <w:lang w:eastAsia="uk-UA"/>
              </w:rPr>
            </w:pPr>
            <w:r w:rsidRPr="002F6FC6">
              <w:rPr>
                <w:lang w:eastAsia="uk-UA"/>
              </w:rPr>
              <w:lastRenderedPageBreak/>
              <w:t>4</w:t>
            </w:r>
            <w:r w:rsidR="000449D5" w:rsidRPr="002F6FC6">
              <w:rPr>
                <w:lang w:eastAsia="uk-UA"/>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449D5" w:rsidRPr="002F6FC6" w:rsidRDefault="000449D5" w:rsidP="00FB244A">
            <w:pPr>
              <w:tabs>
                <w:tab w:val="left" w:pos="1065"/>
              </w:tabs>
              <w:rPr>
                <w:lang w:eastAsia="uk-UA"/>
              </w:rPr>
            </w:pPr>
            <w:r w:rsidRPr="002F6FC6">
              <w:rPr>
                <w:lang w:eastAsia="uk-UA"/>
              </w:rPr>
              <w:t>Інші вимоги</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34B5D" w:rsidRPr="002F6FC6" w:rsidRDefault="00DB1395" w:rsidP="00F34B5D">
            <w:pPr>
              <w:shd w:val="clear" w:color="auto" w:fill="FFFFFF"/>
              <w:jc w:val="both"/>
            </w:pPr>
            <w:r w:rsidRPr="002F6FC6">
              <w:t xml:space="preserve">Довідку в довільній формі, яка гарантує що запропонований </w:t>
            </w:r>
            <w:r w:rsidR="00F34B5D" w:rsidRPr="002F6FC6">
              <w:t>Т</w:t>
            </w:r>
            <w:r w:rsidRPr="002F6FC6">
              <w:t>овар</w:t>
            </w:r>
            <w:r w:rsidR="00F34B5D" w:rsidRPr="002F6FC6">
              <w:t>:</w:t>
            </w:r>
          </w:p>
          <w:p w:rsidR="00F34B5D" w:rsidRPr="002F6FC6" w:rsidRDefault="00DB1395" w:rsidP="00F34B5D">
            <w:pPr>
              <w:shd w:val="clear" w:color="auto" w:fill="FFFFFF"/>
              <w:jc w:val="both"/>
            </w:pPr>
            <w:r w:rsidRPr="002F6FC6">
              <w:t xml:space="preserve"> </w:t>
            </w:r>
            <w:r w:rsidR="00F34B5D" w:rsidRPr="002F6FC6">
              <w:t>1.1.</w:t>
            </w:r>
            <w:r w:rsidR="00F34B5D" w:rsidRPr="002F6FC6">
              <w:tab/>
              <w:t>Товар не був у попередній експлуатації, новий, 2022 року випуску.</w:t>
            </w:r>
          </w:p>
          <w:p w:rsidR="00F34B5D" w:rsidRPr="002F6FC6" w:rsidRDefault="00F34B5D" w:rsidP="00F34B5D">
            <w:pPr>
              <w:shd w:val="clear" w:color="auto" w:fill="FFFFFF"/>
              <w:jc w:val="both"/>
            </w:pPr>
            <w:r w:rsidRPr="002F6FC6">
              <w:t>1.2.</w:t>
            </w:r>
            <w:r w:rsidRPr="002F6FC6">
              <w:tab/>
              <w:t>Якість Товару відповідає ТУ, що діють на території України. Товар не має механічних пошкоджень лакофарбового покриття, освітлювальних приладів та інших недоліків, які виникли внаслідок неналежного його зберігання.</w:t>
            </w:r>
          </w:p>
          <w:p w:rsidR="00F34B5D" w:rsidRPr="002F6FC6" w:rsidRDefault="00F34B5D" w:rsidP="00F34B5D">
            <w:pPr>
              <w:shd w:val="clear" w:color="auto" w:fill="FFFFFF"/>
              <w:jc w:val="both"/>
            </w:pPr>
            <w:r w:rsidRPr="002F6FC6">
              <w:t>1.3.</w:t>
            </w:r>
            <w:r w:rsidRPr="002F6FC6">
              <w:tab/>
              <w:t xml:space="preserve">Гарантія на Товар  становить 12 місяців </w:t>
            </w:r>
            <w:r w:rsidR="00501149">
              <w:t>з дати поставки</w:t>
            </w:r>
          </w:p>
          <w:p w:rsidR="00B13B04" w:rsidRPr="002F6FC6" w:rsidRDefault="00F34B5D" w:rsidP="00F34B5D">
            <w:pPr>
              <w:shd w:val="clear" w:color="auto" w:fill="FFFFFF"/>
              <w:jc w:val="both"/>
            </w:pPr>
            <w:r w:rsidRPr="002F6FC6">
              <w:t>1.4. Учасник забезпечує передпродажну підготовку, введення машини в експлуатацію та навчання обслуговуючого персоналу (за необхідності) на базі Замовника (вартість цих робіт враховується в ціну товару).</w:t>
            </w:r>
          </w:p>
          <w:p w:rsidR="00FE537F" w:rsidRPr="002F6FC6" w:rsidRDefault="00F34B5D" w:rsidP="00FB244A">
            <w:pPr>
              <w:shd w:val="clear" w:color="auto" w:fill="FFFFFF"/>
              <w:jc w:val="both"/>
            </w:pPr>
            <w:r w:rsidRPr="002F6FC6">
              <w:t>Учасник здійснює після продажне обслуговування причепа протягом гарантійного терміну експлуатації. Учасник гарантує виїзд мобільної сервісної бригади для усунення поломок на базі Замовника чи на базі Постачальника.</w:t>
            </w:r>
          </w:p>
        </w:tc>
      </w:tr>
      <w:tr w:rsidR="00FA65DA" w:rsidRPr="002F6FC6" w:rsidTr="00FB244A">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tcPr>
          <w:p w:rsidR="00FA65DA" w:rsidRPr="002F6FC6" w:rsidRDefault="00FA65DA" w:rsidP="00FB244A">
            <w:pPr>
              <w:rPr>
                <w:lang w:eastAsia="uk-UA"/>
              </w:rPr>
            </w:pPr>
            <w:r w:rsidRPr="002F6FC6">
              <w:rPr>
                <w:lang w:eastAsia="uk-UA"/>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A65DA" w:rsidRPr="002F6FC6" w:rsidRDefault="00FA65DA" w:rsidP="00FB244A">
            <w:pPr>
              <w:tabs>
                <w:tab w:val="left" w:pos="1065"/>
              </w:tabs>
              <w:rPr>
                <w:lang w:eastAsia="uk-UA"/>
              </w:rPr>
            </w:pPr>
            <w:r w:rsidRPr="002F6FC6">
              <w:t>Ступень локалізації виробництва</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A65DA" w:rsidRPr="002F6FC6" w:rsidRDefault="00FA65DA" w:rsidP="00F34B5D">
            <w:pPr>
              <w:shd w:val="clear" w:color="auto" w:fill="FFFFFF"/>
              <w:jc w:val="both"/>
            </w:pPr>
            <w:r w:rsidRPr="002F6FC6">
              <w:tab/>
              <w:t>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https://prozorro.gov.ua/search/products.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tc>
      </w:tr>
    </w:tbl>
    <w:p w:rsidR="000449D5" w:rsidRPr="002F6FC6" w:rsidRDefault="000449D5" w:rsidP="000449D5">
      <w:pPr>
        <w:spacing w:line="276" w:lineRule="auto"/>
        <w:rPr>
          <w:b/>
          <w:highlight w:val="yellow"/>
        </w:rPr>
        <w:sectPr w:rsidR="000449D5" w:rsidRPr="002F6FC6">
          <w:footerReference w:type="default" r:id="rId13"/>
          <w:pgSz w:w="11906" w:h="16838"/>
          <w:pgMar w:top="709" w:right="709" w:bottom="709" w:left="1134" w:header="709" w:footer="261" w:gutter="0"/>
          <w:cols w:space="720"/>
        </w:sectPr>
      </w:pPr>
    </w:p>
    <w:p w:rsidR="00DA79A3" w:rsidRPr="002F6FC6" w:rsidRDefault="00DA79A3" w:rsidP="00DA79A3">
      <w:pPr>
        <w:ind w:firstLine="708"/>
        <w:jc w:val="both"/>
        <w:rPr>
          <w:color w:val="000000"/>
          <w:kern w:val="2"/>
          <w:lang w:eastAsia="zh-CN" w:bidi="hi-IN"/>
        </w:rPr>
      </w:pPr>
      <w:r w:rsidRPr="002F6FC6">
        <w:rPr>
          <w:rStyle w:val="rvts0"/>
        </w:rPr>
        <w:lastRenderedPageBreak/>
        <w:t xml:space="preserve">*У разі якщо ця Тендерна документація містить посилання </w:t>
      </w:r>
      <w:r w:rsidRPr="002F6FC6">
        <w:rPr>
          <w:color w:val="000000"/>
          <w:shd w:val="clear" w:color="auto" w:fill="FFFFFF"/>
        </w:rPr>
        <w:t xml:space="preserve">на стандартні характеристики, технічні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2F6FC6">
        <w:rPr>
          <w:color w:val="000000"/>
          <w:kern w:val="2"/>
          <w:lang w:eastAsia="zh-CN" w:bidi="hi-IN"/>
        </w:rPr>
        <w:t>то вважається, що Тендерна документація при такому посиланні містить вираз «</w:t>
      </w:r>
      <w:r w:rsidRPr="002F6FC6">
        <w:rPr>
          <w:b/>
          <w:color w:val="000000"/>
          <w:kern w:val="2"/>
          <w:lang w:eastAsia="zh-CN" w:bidi="hi-IN"/>
        </w:rPr>
        <w:t>або еквівалент</w:t>
      </w:r>
      <w:r w:rsidRPr="002F6FC6">
        <w:rPr>
          <w:color w:val="000000"/>
          <w:kern w:val="2"/>
          <w:lang w:eastAsia="zh-CN" w:bidi="hi-IN"/>
        </w:rPr>
        <w:t>».</w:t>
      </w:r>
    </w:p>
    <w:p w:rsidR="00DA79A3" w:rsidRPr="002F6FC6" w:rsidRDefault="00DA79A3" w:rsidP="00DA79A3">
      <w:pPr>
        <w:ind w:firstLine="708"/>
        <w:jc w:val="both"/>
        <w:rPr>
          <w:color w:val="000000"/>
          <w:kern w:val="2"/>
          <w:lang w:eastAsia="zh-CN" w:bidi="hi-IN"/>
        </w:rPr>
      </w:pPr>
      <w:r w:rsidRPr="002F6FC6">
        <w:rPr>
          <w:rStyle w:val="rvts0"/>
        </w:rPr>
        <w:t xml:space="preserve">У разі якщо ця Тендерна документація  містить посилання </w:t>
      </w:r>
      <w:r w:rsidRPr="002F6FC6">
        <w:rPr>
          <w:color w:val="000000"/>
          <w:shd w:val="clear" w:color="auto" w:fill="FFFFFF"/>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w:t>
      </w:r>
      <w:r w:rsidRPr="002F6FC6">
        <w:rPr>
          <w:color w:val="000000"/>
          <w:kern w:val="2"/>
          <w:lang w:eastAsia="zh-CN" w:bidi="hi-IN"/>
        </w:rPr>
        <w:t>вважається, що Тендерна документація при такому посиланні містить вираз «</w:t>
      </w:r>
      <w:r w:rsidRPr="002F6FC6">
        <w:rPr>
          <w:b/>
          <w:color w:val="000000"/>
          <w:kern w:val="2"/>
          <w:lang w:eastAsia="zh-CN" w:bidi="hi-IN"/>
        </w:rPr>
        <w:t>або еквівалент</w:t>
      </w:r>
      <w:r w:rsidRPr="002F6FC6">
        <w:rPr>
          <w:color w:val="000000"/>
          <w:kern w:val="2"/>
          <w:lang w:eastAsia="zh-CN" w:bidi="hi-IN"/>
        </w:rPr>
        <w:t>».</w:t>
      </w:r>
    </w:p>
    <w:p w:rsidR="000918EA" w:rsidRPr="002F6FC6" w:rsidRDefault="000918EA" w:rsidP="000449D5">
      <w:pPr>
        <w:rPr>
          <w:highlight w:val="yellow"/>
        </w:rPr>
      </w:pPr>
    </w:p>
    <w:p w:rsidR="000918EA" w:rsidRPr="002F6FC6" w:rsidRDefault="000918EA" w:rsidP="000449D5">
      <w:pPr>
        <w:rPr>
          <w:highlight w:val="yellow"/>
        </w:rPr>
      </w:pPr>
    </w:p>
    <w:p w:rsidR="000918EA" w:rsidRPr="002F6FC6" w:rsidRDefault="000918EA" w:rsidP="000449D5">
      <w:pPr>
        <w:rPr>
          <w:highlight w:val="yellow"/>
        </w:rPr>
      </w:pPr>
    </w:p>
    <w:p w:rsidR="000918EA" w:rsidRPr="002F6FC6" w:rsidRDefault="000918EA" w:rsidP="000449D5">
      <w:pPr>
        <w:rPr>
          <w:highlight w:val="yellow"/>
        </w:rPr>
      </w:pPr>
    </w:p>
    <w:p w:rsidR="000918EA" w:rsidRPr="002F6FC6" w:rsidRDefault="000918EA" w:rsidP="000449D5">
      <w:pPr>
        <w:rPr>
          <w:highlight w:val="yellow"/>
        </w:rPr>
      </w:pPr>
    </w:p>
    <w:p w:rsidR="005B586D" w:rsidRPr="002F6FC6" w:rsidRDefault="005D4152" w:rsidP="002A1621">
      <w:pPr>
        <w:pStyle w:val="a4"/>
        <w:spacing w:before="0" w:beforeAutospacing="0" w:after="0" w:afterAutospacing="0"/>
        <w:jc w:val="right"/>
        <w:rPr>
          <w:b/>
        </w:rPr>
      </w:pPr>
      <w:r w:rsidRPr="002F6FC6">
        <w:rPr>
          <w:b/>
        </w:rPr>
        <w:t>Д</w:t>
      </w:r>
      <w:r w:rsidR="005B586D" w:rsidRPr="002F6FC6">
        <w:rPr>
          <w:b/>
        </w:rPr>
        <w:t>одаток  № 3</w:t>
      </w:r>
    </w:p>
    <w:p w:rsidR="005B586D" w:rsidRPr="002F6FC6" w:rsidRDefault="005B586D" w:rsidP="003C2164">
      <w:pPr>
        <w:jc w:val="center"/>
        <w:rPr>
          <w:b/>
        </w:rPr>
      </w:pPr>
    </w:p>
    <w:p w:rsidR="005B586D" w:rsidRPr="002F6FC6" w:rsidRDefault="005B586D" w:rsidP="003C2164">
      <w:pPr>
        <w:jc w:val="center"/>
        <w:rPr>
          <w:b/>
        </w:rPr>
      </w:pPr>
      <w:r w:rsidRPr="002F6FC6">
        <w:rPr>
          <w:b/>
        </w:rPr>
        <w:t xml:space="preserve">ЦІНОВА ПРОПОЗИЦІЯ </w:t>
      </w:r>
    </w:p>
    <w:p w:rsidR="005B586D" w:rsidRPr="002F6FC6" w:rsidRDefault="005B586D" w:rsidP="0053343F">
      <w:pPr>
        <w:pStyle w:val="4"/>
        <w:spacing w:before="0" w:after="0" w:line="240" w:lineRule="exact"/>
        <w:ind w:firstLine="720"/>
        <w:jc w:val="center"/>
        <w:rPr>
          <w:b w:val="0"/>
          <w:bCs w:val="0"/>
          <w:sz w:val="16"/>
          <w:szCs w:val="16"/>
          <w:lang w:val="uk-UA"/>
        </w:rPr>
      </w:pPr>
      <w:r w:rsidRPr="002F6FC6">
        <w:rPr>
          <w:b w:val="0"/>
          <w:bCs w:val="0"/>
          <w:sz w:val="16"/>
          <w:szCs w:val="16"/>
          <w:lang w:val="uk-UA"/>
        </w:rPr>
        <w:t xml:space="preserve">(форма, яку подає </w:t>
      </w:r>
      <w:r w:rsidR="00BD2558" w:rsidRPr="002F6FC6">
        <w:rPr>
          <w:b w:val="0"/>
          <w:bCs w:val="0"/>
          <w:sz w:val="16"/>
          <w:szCs w:val="16"/>
          <w:u w:val="single"/>
          <w:lang w:val="uk-UA"/>
        </w:rPr>
        <w:t>ПЕРЕМОЖЕЦЬ</w:t>
      </w:r>
      <w:r w:rsidRPr="002F6FC6">
        <w:rPr>
          <w:b w:val="0"/>
          <w:bCs w:val="0"/>
          <w:sz w:val="16"/>
          <w:szCs w:val="16"/>
          <w:lang w:val="uk-UA"/>
        </w:rPr>
        <w:t xml:space="preserve"> на фірмовому бланку)</w:t>
      </w:r>
    </w:p>
    <w:p w:rsidR="005B586D" w:rsidRPr="002F6FC6" w:rsidRDefault="005B586D" w:rsidP="000148A9">
      <w:pPr>
        <w:jc w:val="center"/>
        <w:rPr>
          <w:b/>
        </w:rPr>
      </w:pPr>
      <w:r w:rsidRPr="002F6FC6">
        <w:rPr>
          <w:b/>
        </w:rPr>
        <w:t>за результатами електронного аукціону на закупівлю:</w:t>
      </w:r>
      <w:r w:rsidR="00BD2558" w:rsidRPr="002F6FC6">
        <w:t xml:space="preserve"> </w:t>
      </w:r>
      <w:r w:rsidR="00BD2558" w:rsidRPr="002F6FC6">
        <w:rPr>
          <w:b/>
        </w:rPr>
        <w:t>Причепу самоскидного 2 ПТС-4*</w:t>
      </w:r>
    </w:p>
    <w:p w:rsidR="008B1050" w:rsidRPr="002F6FC6" w:rsidRDefault="008B1050" w:rsidP="008B1050">
      <w:pPr>
        <w:jc w:val="center"/>
      </w:pPr>
      <w:r w:rsidRPr="002F6FC6">
        <w:t>(</w:t>
      </w:r>
      <w:r w:rsidRPr="002F6FC6">
        <w:rPr>
          <w:bCs/>
        </w:rPr>
        <w:t xml:space="preserve">Код ДК 021:2015 - </w:t>
      </w:r>
      <w:r w:rsidRPr="002F6FC6">
        <w:t>34220000-5 Причепи, напівпричепи та пересувні контейнери</w:t>
      </w:r>
      <w:r w:rsidRPr="002F6FC6">
        <w:rPr>
          <w:lang w:eastAsia="uk-UA"/>
        </w:rPr>
        <w:t>).</w:t>
      </w:r>
    </w:p>
    <w:p w:rsidR="008B1050" w:rsidRPr="002F6FC6" w:rsidRDefault="008B1050" w:rsidP="000148A9">
      <w:pPr>
        <w:jc w:val="center"/>
        <w:rPr>
          <w:b/>
        </w:rPr>
      </w:pPr>
    </w:p>
    <w:p w:rsidR="005B586D" w:rsidRPr="002F6FC6" w:rsidRDefault="005B586D" w:rsidP="003C2164">
      <w:pPr>
        <w:jc w:val="center"/>
        <w:rPr>
          <w:b/>
        </w:rPr>
      </w:pPr>
    </w:p>
    <w:p w:rsidR="005B586D" w:rsidRPr="002F6FC6" w:rsidRDefault="005B586D" w:rsidP="003C2164">
      <w:pPr>
        <w:jc w:val="both"/>
      </w:pPr>
      <w:r w:rsidRPr="002F6FC6">
        <w:t>Назва учасника _____________________________________________________________________</w:t>
      </w:r>
    </w:p>
    <w:p w:rsidR="005B586D" w:rsidRPr="002F6FC6" w:rsidRDefault="005B586D" w:rsidP="003C2164">
      <w:pPr>
        <w:jc w:val="both"/>
        <w:rPr>
          <w:sz w:val="16"/>
          <w:szCs w:val="16"/>
        </w:rPr>
      </w:pPr>
    </w:p>
    <w:p w:rsidR="005B586D" w:rsidRPr="002F6FC6" w:rsidRDefault="005B586D" w:rsidP="003C2164">
      <w:pPr>
        <w:jc w:val="both"/>
      </w:pPr>
      <w:r w:rsidRPr="002F6FC6">
        <w:t>Юридична адреса ___________________________________________________________________</w:t>
      </w:r>
    </w:p>
    <w:p w:rsidR="005B586D" w:rsidRPr="002F6FC6" w:rsidRDefault="005B586D" w:rsidP="003C2164">
      <w:pPr>
        <w:jc w:val="both"/>
        <w:rPr>
          <w:sz w:val="16"/>
          <w:szCs w:val="16"/>
        </w:rPr>
      </w:pPr>
    </w:p>
    <w:p w:rsidR="005B586D" w:rsidRPr="002F6FC6" w:rsidRDefault="005B586D" w:rsidP="003C2164">
      <w:pPr>
        <w:jc w:val="both"/>
      </w:pPr>
      <w:r w:rsidRPr="002F6FC6">
        <w:t>Поштова адреса  _____________________________________________________________________</w:t>
      </w:r>
    </w:p>
    <w:p w:rsidR="005B586D" w:rsidRPr="002F6FC6" w:rsidRDefault="005B586D" w:rsidP="003C2164">
      <w:pPr>
        <w:jc w:val="both"/>
        <w:rPr>
          <w:sz w:val="16"/>
          <w:szCs w:val="16"/>
        </w:rPr>
      </w:pPr>
    </w:p>
    <w:p w:rsidR="005B586D" w:rsidRPr="002F6FC6" w:rsidRDefault="005B586D" w:rsidP="003C2164">
      <w:pPr>
        <w:jc w:val="both"/>
      </w:pPr>
      <w:r w:rsidRPr="002F6FC6">
        <w:t>Код ЄДРПОУ   ______________________________________________________________________</w:t>
      </w:r>
    </w:p>
    <w:p w:rsidR="005B586D" w:rsidRPr="002F6FC6" w:rsidRDefault="005B586D" w:rsidP="003C2164">
      <w:pPr>
        <w:jc w:val="both"/>
        <w:rPr>
          <w:sz w:val="16"/>
          <w:szCs w:val="16"/>
        </w:rPr>
      </w:pPr>
    </w:p>
    <w:p w:rsidR="005B586D" w:rsidRPr="002F6FC6" w:rsidRDefault="005B586D" w:rsidP="003C2164">
      <w:pPr>
        <w:jc w:val="both"/>
      </w:pPr>
      <w:r w:rsidRPr="002F6FC6">
        <w:t>Банківські реквізити  _________________________________________________________________</w:t>
      </w:r>
    </w:p>
    <w:p w:rsidR="005B586D" w:rsidRPr="002F6FC6" w:rsidRDefault="005B586D" w:rsidP="003C2164">
      <w:pPr>
        <w:jc w:val="both"/>
        <w:rPr>
          <w:sz w:val="16"/>
          <w:szCs w:val="16"/>
        </w:rPr>
      </w:pPr>
    </w:p>
    <w:p w:rsidR="005B586D" w:rsidRPr="002F6FC6" w:rsidRDefault="005B586D" w:rsidP="00BD2558">
      <w:pPr>
        <w:ind w:firstLine="851"/>
        <w:jc w:val="both"/>
      </w:pPr>
      <w:r w:rsidRPr="002F6FC6">
        <w:t>Надаємо свою пропозицію щодо участі у відкритих торгах за результатами електронного аукціону</w:t>
      </w:r>
      <w:r w:rsidRPr="002F6FC6">
        <w:rPr>
          <w:b/>
        </w:rPr>
        <w:t xml:space="preserve"> </w:t>
      </w:r>
      <w:r w:rsidRPr="002F6FC6">
        <w:t xml:space="preserve">на закупівлю: </w:t>
      </w:r>
      <w:r w:rsidR="00BD2558" w:rsidRPr="002F6FC6">
        <w:t>Причепу самоскидного 2 ПТС-4*</w:t>
      </w:r>
    </w:p>
    <w:p w:rsidR="005B586D" w:rsidRPr="002F6FC6" w:rsidRDefault="005B586D" w:rsidP="00F56592">
      <w:pPr>
        <w:jc w:val="both"/>
      </w:pPr>
      <w:r w:rsidRPr="002F6FC6">
        <w:tab/>
        <w:t xml:space="preserve">     </w:t>
      </w:r>
    </w:p>
    <w:tbl>
      <w:tblPr>
        <w:tblW w:w="103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1559"/>
        <w:gridCol w:w="1080"/>
        <w:gridCol w:w="1080"/>
        <w:gridCol w:w="1260"/>
        <w:gridCol w:w="1080"/>
        <w:gridCol w:w="1170"/>
      </w:tblGrid>
      <w:tr w:rsidR="005B586D" w:rsidRPr="002F6FC6">
        <w:trPr>
          <w:trHeight w:val="823"/>
        </w:trPr>
        <w:tc>
          <w:tcPr>
            <w:tcW w:w="3085" w:type="dxa"/>
            <w:tcBorders>
              <w:top w:val="single" w:sz="6" w:space="0" w:color="auto"/>
              <w:left w:val="single" w:sz="6" w:space="0" w:color="auto"/>
              <w:bottom w:val="single" w:sz="4" w:space="0" w:color="auto"/>
              <w:right w:val="single" w:sz="6" w:space="0" w:color="auto"/>
            </w:tcBorders>
            <w:vAlign w:val="center"/>
          </w:tcPr>
          <w:p w:rsidR="005B586D" w:rsidRPr="002F6FC6" w:rsidRDefault="005B586D" w:rsidP="00FD1540">
            <w:pPr>
              <w:jc w:val="center"/>
              <w:rPr>
                <w:b/>
                <w:bCs/>
                <w:sz w:val="22"/>
                <w:szCs w:val="22"/>
              </w:rPr>
            </w:pPr>
            <w:r w:rsidRPr="002F6FC6">
              <w:rPr>
                <w:b/>
                <w:bCs/>
                <w:sz w:val="22"/>
                <w:szCs w:val="22"/>
              </w:rPr>
              <w:t>Найменування товару</w:t>
            </w:r>
          </w:p>
        </w:tc>
        <w:tc>
          <w:tcPr>
            <w:tcW w:w="1559" w:type="dxa"/>
            <w:tcBorders>
              <w:top w:val="single" w:sz="6" w:space="0" w:color="auto"/>
              <w:left w:val="single" w:sz="6" w:space="0" w:color="auto"/>
              <w:bottom w:val="single" w:sz="4" w:space="0" w:color="auto"/>
              <w:right w:val="single" w:sz="6" w:space="0" w:color="auto"/>
            </w:tcBorders>
            <w:vAlign w:val="center"/>
          </w:tcPr>
          <w:p w:rsidR="005B586D" w:rsidRPr="002F6FC6" w:rsidRDefault="005B586D" w:rsidP="00FA38EB">
            <w:pPr>
              <w:ind w:left="-108" w:right="-108"/>
              <w:jc w:val="center"/>
              <w:rPr>
                <w:b/>
                <w:bCs/>
                <w:sz w:val="22"/>
                <w:szCs w:val="22"/>
              </w:rPr>
            </w:pPr>
            <w:r w:rsidRPr="002F6FC6">
              <w:rPr>
                <w:b/>
                <w:bCs/>
                <w:sz w:val="22"/>
                <w:szCs w:val="22"/>
              </w:rPr>
              <w:t>Одиниці виміру</w:t>
            </w:r>
          </w:p>
        </w:tc>
        <w:tc>
          <w:tcPr>
            <w:tcW w:w="1080" w:type="dxa"/>
            <w:tcBorders>
              <w:top w:val="single" w:sz="6" w:space="0" w:color="auto"/>
              <w:left w:val="single" w:sz="6" w:space="0" w:color="auto"/>
              <w:bottom w:val="single" w:sz="4" w:space="0" w:color="auto"/>
              <w:right w:val="single" w:sz="6" w:space="0" w:color="auto"/>
            </w:tcBorders>
            <w:vAlign w:val="center"/>
          </w:tcPr>
          <w:p w:rsidR="005B586D" w:rsidRPr="002F6FC6" w:rsidRDefault="005B586D" w:rsidP="00FA38EB">
            <w:pPr>
              <w:ind w:left="-108" w:right="-108"/>
              <w:jc w:val="center"/>
              <w:rPr>
                <w:b/>
                <w:bCs/>
                <w:sz w:val="22"/>
                <w:szCs w:val="22"/>
              </w:rPr>
            </w:pPr>
            <w:r w:rsidRPr="002F6FC6">
              <w:rPr>
                <w:b/>
                <w:bCs/>
                <w:sz w:val="22"/>
                <w:szCs w:val="22"/>
              </w:rPr>
              <w:t>Кіль-</w:t>
            </w:r>
          </w:p>
          <w:p w:rsidR="005B586D" w:rsidRPr="002F6FC6" w:rsidRDefault="005B586D" w:rsidP="00FA38EB">
            <w:pPr>
              <w:ind w:left="-108" w:right="-108"/>
              <w:jc w:val="center"/>
              <w:rPr>
                <w:b/>
                <w:bCs/>
                <w:sz w:val="22"/>
                <w:szCs w:val="22"/>
              </w:rPr>
            </w:pPr>
            <w:r w:rsidRPr="002F6FC6">
              <w:rPr>
                <w:b/>
                <w:bCs/>
                <w:sz w:val="22"/>
                <w:szCs w:val="22"/>
              </w:rPr>
              <w:t>кість</w:t>
            </w:r>
          </w:p>
        </w:tc>
        <w:tc>
          <w:tcPr>
            <w:tcW w:w="1080" w:type="dxa"/>
            <w:tcBorders>
              <w:top w:val="single" w:sz="6" w:space="0" w:color="auto"/>
              <w:left w:val="single" w:sz="6" w:space="0" w:color="auto"/>
              <w:bottom w:val="single" w:sz="4" w:space="0" w:color="auto"/>
              <w:right w:val="single" w:sz="6" w:space="0" w:color="auto"/>
            </w:tcBorders>
            <w:vAlign w:val="center"/>
          </w:tcPr>
          <w:p w:rsidR="005B586D" w:rsidRPr="002F6FC6" w:rsidRDefault="005B586D" w:rsidP="000C14E3">
            <w:pPr>
              <w:ind w:left="-108" w:right="-54"/>
              <w:jc w:val="center"/>
              <w:rPr>
                <w:b/>
                <w:bCs/>
                <w:sz w:val="22"/>
                <w:szCs w:val="22"/>
              </w:rPr>
            </w:pPr>
            <w:r w:rsidRPr="002F6FC6">
              <w:rPr>
                <w:b/>
                <w:bCs/>
                <w:sz w:val="22"/>
                <w:szCs w:val="22"/>
              </w:rPr>
              <w:t>Ціна за одиницю грн. без ПДВ</w:t>
            </w:r>
          </w:p>
        </w:tc>
        <w:tc>
          <w:tcPr>
            <w:tcW w:w="1260" w:type="dxa"/>
            <w:tcBorders>
              <w:top w:val="single" w:sz="6" w:space="0" w:color="auto"/>
              <w:left w:val="single" w:sz="6" w:space="0" w:color="auto"/>
              <w:bottom w:val="single" w:sz="4" w:space="0" w:color="auto"/>
              <w:right w:val="single" w:sz="6" w:space="0" w:color="auto"/>
            </w:tcBorders>
            <w:vAlign w:val="center"/>
          </w:tcPr>
          <w:p w:rsidR="005B586D" w:rsidRPr="002F6FC6" w:rsidRDefault="005B586D" w:rsidP="000C14E3">
            <w:pPr>
              <w:ind w:left="-162" w:right="-38"/>
              <w:jc w:val="center"/>
              <w:rPr>
                <w:b/>
                <w:bCs/>
                <w:sz w:val="22"/>
                <w:szCs w:val="22"/>
              </w:rPr>
            </w:pPr>
            <w:r w:rsidRPr="002F6FC6">
              <w:rPr>
                <w:b/>
                <w:bCs/>
                <w:sz w:val="22"/>
                <w:szCs w:val="22"/>
              </w:rPr>
              <w:t>Ціна за одиницю грн. з ПДВ</w:t>
            </w:r>
          </w:p>
        </w:tc>
        <w:tc>
          <w:tcPr>
            <w:tcW w:w="1080" w:type="dxa"/>
            <w:tcBorders>
              <w:top w:val="single" w:sz="6" w:space="0" w:color="auto"/>
              <w:left w:val="single" w:sz="6" w:space="0" w:color="auto"/>
              <w:bottom w:val="single" w:sz="4" w:space="0" w:color="auto"/>
              <w:right w:val="single" w:sz="6" w:space="0" w:color="auto"/>
            </w:tcBorders>
            <w:vAlign w:val="center"/>
          </w:tcPr>
          <w:p w:rsidR="005B586D" w:rsidRPr="002F6FC6" w:rsidRDefault="005B586D" w:rsidP="000C14E3">
            <w:pPr>
              <w:ind w:left="-178" w:right="-108"/>
              <w:jc w:val="center"/>
              <w:rPr>
                <w:b/>
                <w:bCs/>
                <w:sz w:val="22"/>
                <w:szCs w:val="22"/>
              </w:rPr>
            </w:pPr>
            <w:r w:rsidRPr="002F6FC6">
              <w:rPr>
                <w:b/>
                <w:bCs/>
                <w:sz w:val="22"/>
                <w:szCs w:val="22"/>
              </w:rPr>
              <w:t>Загальна вартість грн. без ПДВ</w:t>
            </w:r>
          </w:p>
        </w:tc>
        <w:tc>
          <w:tcPr>
            <w:tcW w:w="1170" w:type="dxa"/>
            <w:tcBorders>
              <w:top w:val="single" w:sz="6" w:space="0" w:color="auto"/>
              <w:left w:val="single" w:sz="6" w:space="0" w:color="auto"/>
              <w:bottom w:val="single" w:sz="4" w:space="0" w:color="auto"/>
              <w:right w:val="single" w:sz="6" w:space="0" w:color="auto"/>
            </w:tcBorders>
            <w:vAlign w:val="center"/>
          </w:tcPr>
          <w:p w:rsidR="005B586D" w:rsidRPr="002F6FC6" w:rsidRDefault="005B586D" w:rsidP="00FA38EB">
            <w:pPr>
              <w:ind w:left="-157" w:right="-108"/>
              <w:jc w:val="center"/>
              <w:rPr>
                <w:b/>
                <w:bCs/>
                <w:sz w:val="22"/>
                <w:szCs w:val="22"/>
              </w:rPr>
            </w:pPr>
            <w:r w:rsidRPr="002F6FC6">
              <w:rPr>
                <w:b/>
                <w:bCs/>
                <w:sz w:val="22"/>
                <w:szCs w:val="22"/>
              </w:rPr>
              <w:t xml:space="preserve">Загальна вартість </w:t>
            </w:r>
          </w:p>
          <w:p w:rsidR="005B586D" w:rsidRPr="002F6FC6" w:rsidRDefault="005B586D" w:rsidP="00FA38EB">
            <w:pPr>
              <w:ind w:left="-157" w:right="-108"/>
              <w:jc w:val="center"/>
              <w:rPr>
                <w:b/>
                <w:bCs/>
                <w:sz w:val="22"/>
                <w:szCs w:val="22"/>
              </w:rPr>
            </w:pPr>
            <w:r w:rsidRPr="002F6FC6">
              <w:rPr>
                <w:b/>
                <w:bCs/>
                <w:sz w:val="22"/>
                <w:szCs w:val="22"/>
              </w:rPr>
              <w:t>грн. з ПДВ</w:t>
            </w:r>
          </w:p>
        </w:tc>
      </w:tr>
      <w:tr w:rsidR="005B586D" w:rsidRPr="002F6FC6">
        <w:trPr>
          <w:trHeight w:val="283"/>
        </w:trPr>
        <w:tc>
          <w:tcPr>
            <w:tcW w:w="3085" w:type="dxa"/>
            <w:tcBorders>
              <w:top w:val="single" w:sz="4" w:space="0" w:color="auto"/>
              <w:left w:val="single" w:sz="6" w:space="0" w:color="auto"/>
              <w:bottom w:val="single" w:sz="4" w:space="0" w:color="auto"/>
              <w:right w:val="single" w:sz="6" w:space="0" w:color="auto"/>
            </w:tcBorders>
          </w:tcPr>
          <w:p w:rsidR="005B586D" w:rsidRPr="002F6FC6" w:rsidRDefault="005B586D" w:rsidP="005632D8">
            <w:pPr>
              <w:rPr>
                <w:i/>
                <w:sz w:val="20"/>
                <w:szCs w:val="20"/>
              </w:rPr>
            </w:pPr>
            <w:r w:rsidRPr="002F6FC6">
              <w:rPr>
                <w:i/>
                <w:sz w:val="20"/>
                <w:szCs w:val="20"/>
              </w:rPr>
              <w:t>(вказати найменування товару, що пропонується)</w:t>
            </w:r>
          </w:p>
        </w:tc>
        <w:tc>
          <w:tcPr>
            <w:tcW w:w="1559" w:type="dxa"/>
            <w:tcBorders>
              <w:top w:val="single" w:sz="4" w:space="0" w:color="auto"/>
              <w:left w:val="single" w:sz="6" w:space="0" w:color="auto"/>
              <w:bottom w:val="single" w:sz="4" w:space="0" w:color="auto"/>
              <w:right w:val="single" w:sz="6" w:space="0" w:color="auto"/>
            </w:tcBorders>
            <w:vAlign w:val="center"/>
          </w:tcPr>
          <w:p w:rsidR="005B586D" w:rsidRPr="002F6FC6" w:rsidRDefault="00BD2558" w:rsidP="0006629C">
            <w:pPr>
              <w:jc w:val="center"/>
            </w:pPr>
            <w:r w:rsidRPr="002F6FC6">
              <w:t>одиниця</w:t>
            </w:r>
          </w:p>
        </w:tc>
        <w:tc>
          <w:tcPr>
            <w:tcW w:w="1080" w:type="dxa"/>
            <w:tcBorders>
              <w:top w:val="single" w:sz="4" w:space="0" w:color="auto"/>
              <w:left w:val="single" w:sz="6" w:space="0" w:color="auto"/>
              <w:bottom w:val="single" w:sz="4" w:space="0" w:color="auto"/>
              <w:right w:val="single" w:sz="6" w:space="0" w:color="auto"/>
            </w:tcBorders>
            <w:vAlign w:val="center"/>
          </w:tcPr>
          <w:p w:rsidR="005B586D" w:rsidRPr="002F6FC6" w:rsidRDefault="00BD2558" w:rsidP="00907F4D">
            <w:pPr>
              <w:jc w:val="center"/>
              <w:rPr>
                <w:bCs/>
                <w:sz w:val="22"/>
                <w:szCs w:val="22"/>
              </w:rPr>
            </w:pPr>
            <w:r w:rsidRPr="002F6FC6">
              <w:rPr>
                <w:bCs/>
                <w:sz w:val="22"/>
                <w:szCs w:val="22"/>
              </w:rPr>
              <w:t>1</w:t>
            </w:r>
          </w:p>
        </w:tc>
        <w:tc>
          <w:tcPr>
            <w:tcW w:w="1080" w:type="dxa"/>
            <w:tcBorders>
              <w:top w:val="single" w:sz="4" w:space="0" w:color="auto"/>
              <w:left w:val="single" w:sz="6" w:space="0" w:color="auto"/>
              <w:bottom w:val="single" w:sz="4" w:space="0" w:color="auto"/>
              <w:right w:val="single" w:sz="6" w:space="0" w:color="auto"/>
            </w:tcBorders>
            <w:vAlign w:val="center"/>
          </w:tcPr>
          <w:p w:rsidR="005B586D" w:rsidRPr="002F6FC6" w:rsidRDefault="005B586D" w:rsidP="00FD1540">
            <w:pPr>
              <w:jc w:val="center"/>
              <w:rPr>
                <w:bCs/>
                <w:sz w:val="22"/>
                <w:szCs w:val="22"/>
              </w:rPr>
            </w:pPr>
          </w:p>
        </w:tc>
        <w:tc>
          <w:tcPr>
            <w:tcW w:w="1260" w:type="dxa"/>
            <w:tcBorders>
              <w:top w:val="single" w:sz="4" w:space="0" w:color="auto"/>
              <w:left w:val="single" w:sz="6" w:space="0" w:color="auto"/>
              <w:bottom w:val="single" w:sz="4" w:space="0" w:color="auto"/>
              <w:right w:val="single" w:sz="6" w:space="0" w:color="auto"/>
            </w:tcBorders>
            <w:vAlign w:val="center"/>
          </w:tcPr>
          <w:p w:rsidR="005B586D" w:rsidRPr="002F6FC6" w:rsidRDefault="005B586D" w:rsidP="00FD1540">
            <w:pPr>
              <w:jc w:val="center"/>
              <w:rPr>
                <w:bCs/>
                <w:sz w:val="22"/>
                <w:szCs w:val="22"/>
              </w:rPr>
            </w:pPr>
          </w:p>
        </w:tc>
        <w:tc>
          <w:tcPr>
            <w:tcW w:w="1080" w:type="dxa"/>
            <w:tcBorders>
              <w:top w:val="single" w:sz="4" w:space="0" w:color="auto"/>
              <w:left w:val="single" w:sz="6" w:space="0" w:color="auto"/>
              <w:bottom w:val="single" w:sz="4" w:space="0" w:color="auto"/>
              <w:right w:val="single" w:sz="6" w:space="0" w:color="auto"/>
            </w:tcBorders>
            <w:vAlign w:val="center"/>
          </w:tcPr>
          <w:p w:rsidR="005B586D" w:rsidRPr="002F6FC6" w:rsidRDefault="005B586D" w:rsidP="00FD1540">
            <w:pPr>
              <w:jc w:val="center"/>
              <w:rPr>
                <w:bCs/>
                <w:sz w:val="22"/>
                <w:szCs w:val="22"/>
              </w:rPr>
            </w:pPr>
          </w:p>
        </w:tc>
        <w:tc>
          <w:tcPr>
            <w:tcW w:w="1170" w:type="dxa"/>
            <w:tcBorders>
              <w:top w:val="single" w:sz="4" w:space="0" w:color="auto"/>
              <w:left w:val="single" w:sz="6" w:space="0" w:color="auto"/>
              <w:bottom w:val="single" w:sz="4" w:space="0" w:color="auto"/>
              <w:right w:val="single" w:sz="6" w:space="0" w:color="auto"/>
            </w:tcBorders>
            <w:vAlign w:val="center"/>
          </w:tcPr>
          <w:p w:rsidR="005B586D" w:rsidRPr="002F6FC6" w:rsidRDefault="005B586D" w:rsidP="00FD1540">
            <w:pPr>
              <w:jc w:val="center"/>
              <w:rPr>
                <w:bCs/>
                <w:sz w:val="22"/>
                <w:szCs w:val="22"/>
              </w:rPr>
            </w:pPr>
          </w:p>
        </w:tc>
      </w:tr>
      <w:tr w:rsidR="005B586D" w:rsidRPr="002F6FC6">
        <w:trPr>
          <w:trHeight w:val="151"/>
        </w:trPr>
        <w:tc>
          <w:tcPr>
            <w:tcW w:w="10314" w:type="dxa"/>
            <w:gridSpan w:val="7"/>
            <w:tcBorders>
              <w:top w:val="single" w:sz="4" w:space="0" w:color="auto"/>
              <w:left w:val="single" w:sz="6" w:space="0" w:color="auto"/>
              <w:bottom w:val="single" w:sz="6" w:space="0" w:color="auto"/>
              <w:right w:val="single" w:sz="6" w:space="0" w:color="auto"/>
            </w:tcBorders>
            <w:vAlign w:val="center"/>
          </w:tcPr>
          <w:p w:rsidR="005B586D" w:rsidRPr="002F6FC6" w:rsidRDefault="005B586D" w:rsidP="00FD1540">
            <w:pPr>
              <w:rPr>
                <w:b/>
                <w:bCs/>
                <w:sz w:val="22"/>
                <w:szCs w:val="22"/>
              </w:rPr>
            </w:pPr>
          </w:p>
          <w:p w:rsidR="005B586D" w:rsidRPr="002F6FC6" w:rsidRDefault="005B586D" w:rsidP="00FD1540">
            <w:pPr>
              <w:rPr>
                <w:b/>
                <w:bCs/>
                <w:sz w:val="22"/>
                <w:szCs w:val="22"/>
              </w:rPr>
            </w:pPr>
            <w:r w:rsidRPr="002F6FC6">
              <w:rPr>
                <w:b/>
                <w:bCs/>
                <w:sz w:val="22"/>
                <w:szCs w:val="22"/>
              </w:rPr>
              <w:t>Вартість пропозиції                                                                                                     Σ =</w:t>
            </w:r>
          </w:p>
        </w:tc>
      </w:tr>
    </w:tbl>
    <w:p w:rsidR="005B586D" w:rsidRPr="002F6FC6" w:rsidRDefault="005B586D" w:rsidP="003C2164">
      <w:pPr>
        <w:tabs>
          <w:tab w:val="left" w:pos="180"/>
        </w:tabs>
        <w:jc w:val="both"/>
      </w:pPr>
      <w:r w:rsidRPr="002F6FC6">
        <w:tab/>
      </w:r>
      <w:r w:rsidRPr="002F6FC6">
        <w:tab/>
      </w:r>
      <w:r w:rsidRPr="002F6FC6">
        <w:tab/>
      </w:r>
      <w:r w:rsidRPr="002F6FC6">
        <w:tab/>
      </w:r>
    </w:p>
    <w:p w:rsidR="005B586D" w:rsidRPr="002F6FC6" w:rsidRDefault="005B586D" w:rsidP="00146FB7">
      <w:pPr>
        <w:tabs>
          <w:tab w:val="left" w:pos="180"/>
        </w:tabs>
        <w:jc w:val="center"/>
      </w:pPr>
      <w:r w:rsidRPr="002F6FC6">
        <w:t>Директор   ______________________ /ініціали та прізвище/</w:t>
      </w:r>
    </w:p>
    <w:p w:rsidR="005B586D" w:rsidRPr="002F6FC6" w:rsidRDefault="005B586D" w:rsidP="003C2164">
      <w:r w:rsidRPr="002F6FC6">
        <w:t xml:space="preserve">                                                               </w:t>
      </w:r>
      <w:proofErr w:type="spellStart"/>
      <w:r w:rsidRPr="002F6FC6">
        <w:t>м.п</w:t>
      </w:r>
      <w:proofErr w:type="spellEnd"/>
      <w:r w:rsidRPr="002F6FC6">
        <w:t>.     підпис</w:t>
      </w:r>
    </w:p>
    <w:p w:rsidR="00577B5D" w:rsidRPr="002F6FC6" w:rsidRDefault="00577B5D" w:rsidP="00577B5D">
      <w:pPr>
        <w:tabs>
          <w:tab w:val="left" w:pos="180"/>
        </w:tabs>
        <w:jc w:val="both"/>
      </w:pPr>
      <w:r w:rsidRPr="002F6FC6">
        <w:t>………………………………………………………………………………………………</w:t>
      </w:r>
    </w:p>
    <w:p w:rsidR="00577B5D" w:rsidRPr="002F6FC6" w:rsidRDefault="00577B5D" w:rsidP="00577B5D">
      <w:pPr>
        <w:tabs>
          <w:tab w:val="left" w:pos="180"/>
        </w:tabs>
        <w:jc w:val="center"/>
        <w:rPr>
          <w:sz w:val="22"/>
          <w:szCs w:val="22"/>
        </w:rPr>
      </w:pPr>
      <w:r w:rsidRPr="002F6FC6">
        <w:rPr>
          <w:sz w:val="22"/>
          <w:szCs w:val="22"/>
        </w:rPr>
        <w:t>УВАГА!</w:t>
      </w:r>
    </w:p>
    <w:p w:rsidR="00577B5D" w:rsidRPr="002F6FC6" w:rsidRDefault="00577B5D" w:rsidP="00577B5D">
      <w:pPr>
        <w:shd w:val="clear" w:color="auto" w:fill="FFFFFF"/>
        <w:ind w:firstLine="426"/>
        <w:jc w:val="both"/>
        <w:rPr>
          <w:bCs/>
          <w:sz w:val="22"/>
          <w:szCs w:val="22"/>
        </w:rPr>
      </w:pPr>
      <w:r w:rsidRPr="002F6FC6">
        <w:rPr>
          <w:bCs/>
          <w:sz w:val="22"/>
          <w:szCs w:val="22"/>
        </w:rPr>
        <w:t>Вартість цінової  пропозиції та всі інші ціни повинні бути чітко визначені до другого знаку після коми (соті).</w:t>
      </w:r>
    </w:p>
    <w:p w:rsidR="00577B5D" w:rsidRPr="002F6FC6" w:rsidRDefault="00577B5D" w:rsidP="00577B5D">
      <w:pPr>
        <w:shd w:val="clear" w:color="auto" w:fill="FFFFFF"/>
        <w:ind w:firstLine="426"/>
        <w:jc w:val="both"/>
        <w:rPr>
          <w:bCs/>
          <w:strike/>
          <w:sz w:val="23"/>
          <w:szCs w:val="23"/>
        </w:rPr>
      </w:pPr>
      <w:r w:rsidRPr="002F6FC6">
        <w:rPr>
          <w:bCs/>
          <w:sz w:val="22"/>
          <w:szCs w:val="22"/>
        </w:rPr>
        <w:t>Одночасно з поданням документів на підписання договору про закупівлю відповідно п.п.6 п.5,</w:t>
      </w:r>
      <w:r w:rsidR="008B1050" w:rsidRPr="002F6FC6">
        <w:rPr>
          <w:bCs/>
          <w:sz w:val="22"/>
          <w:szCs w:val="22"/>
        </w:rPr>
        <w:t xml:space="preserve"> </w:t>
      </w:r>
      <w:r w:rsidRPr="002F6FC6">
        <w:rPr>
          <w:bCs/>
          <w:sz w:val="22"/>
          <w:szCs w:val="22"/>
        </w:rPr>
        <w:t xml:space="preserve">Розділу ІІІ Тендерної документації, які переможець закупівлі має надати Замовнику </w:t>
      </w:r>
      <w:r w:rsidR="00D823CA" w:rsidRPr="002F6FC6">
        <w:rPr>
          <w:bCs/>
          <w:sz w:val="22"/>
          <w:szCs w:val="22"/>
        </w:rPr>
        <w:t xml:space="preserve">у строк, що </w:t>
      </w:r>
      <w:r w:rsidR="00D823CA" w:rsidRPr="002F6FC6">
        <w:rPr>
          <w:b/>
          <w:bCs/>
          <w:sz w:val="22"/>
          <w:szCs w:val="22"/>
        </w:rPr>
        <w:t xml:space="preserve">не перевищує </w:t>
      </w:r>
      <w:r w:rsidR="00D823CA" w:rsidRPr="002F6FC6">
        <w:rPr>
          <w:b/>
          <w:sz w:val="22"/>
          <w:szCs w:val="22"/>
          <w:shd w:val="solid" w:color="FFFFFF" w:fill="FFFFFF"/>
          <w:lang w:eastAsia="en-US"/>
        </w:rPr>
        <w:t>чотири дні</w:t>
      </w:r>
      <w:r w:rsidR="00D823CA" w:rsidRPr="002F6FC6">
        <w:rPr>
          <w:sz w:val="22"/>
          <w:szCs w:val="22"/>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w:t>
      </w:r>
      <w:r w:rsidRPr="002F6FC6">
        <w:rPr>
          <w:bCs/>
          <w:sz w:val="22"/>
          <w:szCs w:val="22"/>
        </w:rPr>
        <w:t xml:space="preserve">, учасник подає кореговану цінову пропозицію за </w:t>
      </w:r>
      <w:r w:rsidRPr="002F6FC6">
        <w:rPr>
          <w:bCs/>
          <w:sz w:val="23"/>
          <w:szCs w:val="23"/>
        </w:rPr>
        <w:t>результатами проведеного електронного аукціону згідно додатку 3 у письмовому вигляді або цінову пропозиція в разі якщо за результатами аукціону учасник не змінював ціну згідно додатку 3.</w:t>
      </w:r>
    </w:p>
    <w:p w:rsidR="005B586D" w:rsidRPr="002F6FC6" w:rsidRDefault="005B586D" w:rsidP="003D6B60">
      <w:pPr>
        <w:pStyle w:val="a4"/>
        <w:spacing w:before="0" w:beforeAutospacing="0" w:after="0" w:afterAutospacing="0"/>
        <w:jc w:val="right"/>
        <w:rPr>
          <w:b/>
          <w:highlight w:val="yellow"/>
        </w:rPr>
      </w:pPr>
    </w:p>
    <w:p w:rsidR="002640D5" w:rsidRPr="002F6FC6" w:rsidRDefault="002640D5" w:rsidP="003D6B60">
      <w:pPr>
        <w:pStyle w:val="a4"/>
        <w:spacing w:before="0" w:beforeAutospacing="0" w:after="0" w:afterAutospacing="0"/>
        <w:jc w:val="right"/>
        <w:rPr>
          <w:b/>
          <w:highlight w:val="yellow"/>
        </w:rPr>
      </w:pPr>
    </w:p>
    <w:p w:rsidR="008B1050" w:rsidRPr="002F6FC6" w:rsidRDefault="008B1050" w:rsidP="003D6B60">
      <w:pPr>
        <w:pStyle w:val="a4"/>
        <w:spacing w:before="0" w:beforeAutospacing="0" w:after="0" w:afterAutospacing="0"/>
        <w:jc w:val="right"/>
        <w:rPr>
          <w:b/>
          <w:highlight w:val="yellow"/>
        </w:rPr>
      </w:pPr>
    </w:p>
    <w:p w:rsidR="008B1050" w:rsidRPr="002F6FC6" w:rsidRDefault="008B1050" w:rsidP="003D6B60">
      <w:pPr>
        <w:pStyle w:val="a4"/>
        <w:spacing w:before="0" w:beforeAutospacing="0" w:after="0" w:afterAutospacing="0"/>
        <w:jc w:val="right"/>
        <w:rPr>
          <w:b/>
          <w:highlight w:val="yellow"/>
        </w:rPr>
      </w:pPr>
    </w:p>
    <w:p w:rsidR="008B1050" w:rsidRPr="002F6FC6" w:rsidRDefault="008B1050" w:rsidP="003D6B60">
      <w:pPr>
        <w:pStyle w:val="a4"/>
        <w:spacing w:before="0" w:beforeAutospacing="0" w:after="0" w:afterAutospacing="0"/>
        <w:jc w:val="right"/>
        <w:rPr>
          <w:b/>
          <w:highlight w:val="yellow"/>
        </w:rPr>
      </w:pPr>
    </w:p>
    <w:p w:rsidR="008B1050" w:rsidRPr="002F6FC6" w:rsidRDefault="008B1050" w:rsidP="003D6B60">
      <w:pPr>
        <w:pStyle w:val="a4"/>
        <w:spacing w:before="0" w:beforeAutospacing="0" w:after="0" w:afterAutospacing="0"/>
        <w:jc w:val="right"/>
        <w:rPr>
          <w:b/>
          <w:highlight w:val="yellow"/>
        </w:rPr>
      </w:pPr>
    </w:p>
    <w:p w:rsidR="008B1050" w:rsidRPr="002F6FC6" w:rsidRDefault="008B1050" w:rsidP="003D6B60">
      <w:pPr>
        <w:pStyle w:val="a4"/>
        <w:spacing w:before="0" w:beforeAutospacing="0" w:after="0" w:afterAutospacing="0"/>
        <w:jc w:val="right"/>
        <w:rPr>
          <w:b/>
          <w:highlight w:val="yellow"/>
        </w:rPr>
      </w:pPr>
    </w:p>
    <w:p w:rsidR="008B1050" w:rsidRPr="002F6FC6" w:rsidRDefault="008B1050" w:rsidP="003D6B60">
      <w:pPr>
        <w:pStyle w:val="a4"/>
        <w:spacing w:before="0" w:beforeAutospacing="0" w:after="0" w:afterAutospacing="0"/>
        <w:jc w:val="right"/>
        <w:rPr>
          <w:b/>
          <w:highlight w:val="yellow"/>
        </w:rPr>
      </w:pPr>
    </w:p>
    <w:p w:rsidR="008B1050" w:rsidRPr="002F6FC6" w:rsidRDefault="008B1050" w:rsidP="003D6B60">
      <w:pPr>
        <w:pStyle w:val="a4"/>
        <w:spacing w:before="0" w:beforeAutospacing="0" w:after="0" w:afterAutospacing="0"/>
        <w:jc w:val="right"/>
        <w:rPr>
          <w:b/>
          <w:highlight w:val="yellow"/>
        </w:rPr>
      </w:pPr>
    </w:p>
    <w:p w:rsidR="008B1050" w:rsidRPr="002F6FC6" w:rsidRDefault="008B1050" w:rsidP="003D6B60">
      <w:pPr>
        <w:pStyle w:val="a4"/>
        <w:spacing w:before="0" w:beforeAutospacing="0" w:after="0" w:afterAutospacing="0"/>
        <w:jc w:val="right"/>
        <w:rPr>
          <w:b/>
          <w:highlight w:val="yellow"/>
        </w:rPr>
      </w:pPr>
    </w:p>
    <w:p w:rsidR="008B1050" w:rsidRPr="002F6FC6" w:rsidRDefault="008B1050" w:rsidP="003D6B60">
      <w:pPr>
        <w:pStyle w:val="a4"/>
        <w:spacing w:before="0" w:beforeAutospacing="0" w:after="0" w:afterAutospacing="0"/>
        <w:jc w:val="right"/>
        <w:rPr>
          <w:b/>
          <w:highlight w:val="yellow"/>
        </w:rPr>
      </w:pPr>
    </w:p>
    <w:p w:rsidR="008B1050" w:rsidRPr="00A55FBC" w:rsidRDefault="008B1050" w:rsidP="003D6B60">
      <w:pPr>
        <w:pStyle w:val="a4"/>
        <w:spacing w:before="0" w:beforeAutospacing="0" w:after="0" w:afterAutospacing="0"/>
        <w:jc w:val="right"/>
        <w:rPr>
          <w:b/>
        </w:rPr>
      </w:pPr>
    </w:p>
    <w:p w:rsidR="005B586D" w:rsidRPr="00A55FBC" w:rsidRDefault="005B586D" w:rsidP="003D6B60">
      <w:pPr>
        <w:pStyle w:val="a4"/>
        <w:spacing w:before="0" w:beforeAutospacing="0" w:after="0" w:afterAutospacing="0"/>
        <w:jc w:val="right"/>
        <w:rPr>
          <w:b/>
        </w:rPr>
      </w:pPr>
      <w:r w:rsidRPr="00A55FBC">
        <w:rPr>
          <w:b/>
        </w:rPr>
        <w:lastRenderedPageBreak/>
        <w:t xml:space="preserve">Додаток </w:t>
      </w:r>
      <w:r w:rsidR="001C6BE0" w:rsidRPr="00A55FBC">
        <w:rPr>
          <w:b/>
        </w:rPr>
        <w:t xml:space="preserve">№ </w:t>
      </w:r>
      <w:r w:rsidRPr="00A55FBC">
        <w:rPr>
          <w:b/>
        </w:rPr>
        <w:t xml:space="preserve">4 </w:t>
      </w:r>
    </w:p>
    <w:p w:rsidR="005B586D" w:rsidRPr="00A55FBC" w:rsidRDefault="005B586D" w:rsidP="003D6B60">
      <w:pPr>
        <w:pStyle w:val="a4"/>
        <w:spacing w:before="0" w:beforeAutospacing="0" w:after="0" w:afterAutospacing="0"/>
        <w:jc w:val="right"/>
        <w:rPr>
          <w:b/>
        </w:rPr>
      </w:pPr>
    </w:p>
    <w:p w:rsidR="005B586D" w:rsidRPr="00A55FBC" w:rsidRDefault="005B586D" w:rsidP="00A040BF">
      <w:pPr>
        <w:keepNext/>
        <w:suppressAutoHyphens/>
        <w:jc w:val="center"/>
        <w:rPr>
          <w:b/>
          <w:bCs/>
          <w:lang w:eastAsia="ar-SA"/>
        </w:rPr>
      </w:pPr>
      <w:r w:rsidRPr="00A55FBC">
        <w:rPr>
          <w:b/>
          <w:bCs/>
          <w:lang w:eastAsia="ar-SA"/>
        </w:rPr>
        <w:t>Інформація та документи, що підтверджують відсутність підстав, визначених</w:t>
      </w:r>
      <w:r w:rsidRPr="00A55FBC">
        <w:rPr>
          <w:b/>
          <w:bCs/>
          <w:sz w:val="28"/>
          <w:szCs w:val="28"/>
          <w:lang w:eastAsia="ar-SA"/>
        </w:rPr>
        <w:t xml:space="preserve"> </w:t>
      </w:r>
      <w:r w:rsidRPr="00A55FBC">
        <w:rPr>
          <w:b/>
          <w:bCs/>
          <w:lang w:eastAsia="ar-SA"/>
        </w:rPr>
        <w:t xml:space="preserve">частинами першою і другою статті 17 Закону </w:t>
      </w:r>
    </w:p>
    <w:p w:rsidR="005B586D" w:rsidRPr="002F6FC6" w:rsidRDefault="005B586D" w:rsidP="003D6B60">
      <w:pPr>
        <w:pStyle w:val="a4"/>
        <w:spacing w:before="0" w:beforeAutospacing="0" w:after="0" w:afterAutospacing="0"/>
        <w:jc w:val="right"/>
        <w:rPr>
          <w:b/>
          <w:highlight w:val="yellow"/>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3402"/>
        <w:gridCol w:w="3402"/>
      </w:tblGrid>
      <w:tr w:rsidR="005B586D" w:rsidRPr="00A55FBC" w:rsidTr="00BC122D">
        <w:tc>
          <w:tcPr>
            <w:tcW w:w="567" w:type="dxa"/>
            <w:tcBorders>
              <w:top w:val="single" w:sz="4" w:space="0" w:color="auto"/>
              <w:left w:val="single" w:sz="4" w:space="0" w:color="auto"/>
              <w:bottom w:val="single" w:sz="4" w:space="0" w:color="auto"/>
              <w:right w:val="single" w:sz="4" w:space="0" w:color="auto"/>
            </w:tcBorders>
          </w:tcPr>
          <w:p w:rsidR="005B586D" w:rsidRPr="00A55FBC" w:rsidRDefault="005B586D" w:rsidP="00584A48">
            <w:pPr>
              <w:pStyle w:val="a4"/>
              <w:spacing w:before="0" w:beforeAutospacing="0" w:after="0" w:afterAutospacing="0"/>
              <w:jc w:val="center"/>
              <w:rPr>
                <w:b/>
                <w:szCs w:val="24"/>
              </w:rPr>
            </w:pPr>
            <w:r w:rsidRPr="00A55FBC">
              <w:rPr>
                <w:b/>
                <w:szCs w:val="24"/>
              </w:rPr>
              <w:t>№ з/п</w:t>
            </w:r>
          </w:p>
        </w:tc>
        <w:tc>
          <w:tcPr>
            <w:tcW w:w="3544" w:type="dxa"/>
            <w:tcBorders>
              <w:top w:val="single" w:sz="4" w:space="0" w:color="auto"/>
              <w:left w:val="single" w:sz="4" w:space="0" w:color="auto"/>
              <w:bottom w:val="single" w:sz="4" w:space="0" w:color="auto"/>
              <w:right w:val="single" w:sz="4" w:space="0" w:color="auto"/>
            </w:tcBorders>
          </w:tcPr>
          <w:p w:rsidR="00C66861" w:rsidRPr="00A55FBC" w:rsidRDefault="00C66861" w:rsidP="00C66861">
            <w:pPr>
              <w:jc w:val="center"/>
            </w:pPr>
            <w:r w:rsidRPr="00A55FBC">
              <w:rPr>
                <w:b/>
                <w:bCs/>
              </w:rPr>
              <w:t>Підстави для відмови в участі у процедурі закупівлі</w:t>
            </w:r>
          </w:p>
          <w:p w:rsidR="005B586D" w:rsidRPr="00A55FBC" w:rsidRDefault="005B586D" w:rsidP="009E2AE4">
            <w:pPr>
              <w:pStyle w:val="a4"/>
              <w:spacing w:before="0" w:beforeAutospacing="0" w:after="0" w:afterAutospacing="0"/>
              <w:jc w:val="both"/>
              <w:rPr>
                <w:b/>
                <w:szCs w:val="24"/>
              </w:rPr>
            </w:pPr>
          </w:p>
        </w:tc>
        <w:tc>
          <w:tcPr>
            <w:tcW w:w="3402" w:type="dxa"/>
            <w:tcBorders>
              <w:top w:val="single" w:sz="4" w:space="0" w:color="auto"/>
              <w:left w:val="single" w:sz="4" w:space="0" w:color="auto"/>
              <w:bottom w:val="single" w:sz="4" w:space="0" w:color="auto"/>
              <w:right w:val="single" w:sz="4" w:space="0" w:color="auto"/>
            </w:tcBorders>
          </w:tcPr>
          <w:p w:rsidR="005B586D" w:rsidRPr="00A55FBC" w:rsidRDefault="009E2AE4" w:rsidP="008F5765">
            <w:pPr>
              <w:pStyle w:val="a4"/>
              <w:spacing w:before="0" w:beforeAutospacing="0" w:after="0" w:afterAutospacing="0"/>
              <w:ind w:firstLine="269"/>
              <w:jc w:val="both"/>
              <w:rPr>
                <w:b/>
                <w:szCs w:val="24"/>
              </w:rPr>
            </w:pPr>
            <w:r w:rsidRPr="00A55FBC">
              <w:rPr>
                <w:b/>
                <w:bCs/>
                <w:color w:val="000000"/>
                <w:szCs w:val="24"/>
                <w:lang w:eastAsia="uk-UA"/>
              </w:rPr>
              <w:t>Вид документу підтвердження відсутності підстав для відхилення тендерної пропозиції.</w:t>
            </w:r>
          </w:p>
        </w:tc>
        <w:tc>
          <w:tcPr>
            <w:tcW w:w="3402" w:type="dxa"/>
            <w:tcBorders>
              <w:top w:val="single" w:sz="4" w:space="0" w:color="auto"/>
              <w:left w:val="single" w:sz="4" w:space="0" w:color="auto"/>
              <w:bottom w:val="single" w:sz="4" w:space="0" w:color="auto"/>
              <w:right w:val="single" w:sz="4" w:space="0" w:color="auto"/>
            </w:tcBorders>
          </w:tcPr>
          <w:p w:rsidR="005B586D" w:rsidRPr="00A55FBC" w:rsidRDefault="005B586D" w:rsidP="005B3DD3">
            <w:pPr>
              <w:pStyle w:val="a4"/>
              <w:spacing w:before="0" w:beforeAutospacing="0" w:after="0" w:afterAutospacing="0"/>
              <w:jc w:val="center"/>
              <w:rPr>
                <w:b/>
                <w:szCs w:val="24"/>
              </w:rPr>
            </w:pPr>
            <w:r w:rsidRPr="00A55FBC">
              <w:rPr>
                <w:b/>
                <w:szCs w:val="24"/>
              </w:rPr>
              <w:t>Документ</w:t>
            </w:r>
            <w:r w:rsidR="009E2AE4" w:rsidRPr="00A55FBC">
              <w:rPr>
                <w:b/>
                <w:szCs w:val="24"/>
              </w:rPr>
              <w:t>и, які</w:t>
            </w:r>
            <w:r w:rsidRPr="00A55FBC">
              <w:rPr>
                <w:b/>
                <w:szCs w:val="24"/>
              </w:rPr>
              <w:t xml:space="preserve"> надає </w:t>
            </w:r>
            <w:r w:rsidR="00BB51CE" w:rsidRPr="00A55FBC">
              <w:rPr>
                <w:b/>
                <w:szCs w:val="24"/>
              </w:rPr>
              <w:t>ПЕРЕМОЖЕЦЬ</w:t>
            </w:r>
            <w:r w:rsidR="005B3DD3" w:rsidRPr="00A55FBC">
              <w:rPr>
                <w:b/>
                <w:szCs w:val="24"/>
              </w:rPr>
              <w:t>.</w:t>
            </w:r>
            <w:r w:rsidR="009E2AE4" w:rsidRPr="00A55FBC">
              <w:rPr>
                <w:b/>
                <w:bCs/>
                <w:color w:val="000000"/>
                <w:szCs w:val="24"/>
                <w:lang w:eastAsia="uk-UA"/>
              </w:rPr>
              <w:t>*</w:t>
            </w:r>
          </w:p>
        </w:tc>
      </w:tr>
      <w:tr w:rsidR="00686F28" w:rsidRPr="00A55FBC" w:rsidTr="00BC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F28" w:rsidRPr="00A55FBC" w:rsidRDefault="00686F28" w:rsidP="00F61C20">
            <w:pPr>
              <w:jc w:val="both"/>
            </w:pPr>
            <w:r w:rsidRPr="00A55FBC">
              <w:t>1</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F28" w:rsidRPr="00A55FBC" w:rsidRDefault="00686F28" w:rsidP="005D1B33">
            <w:pPr>
              <w:jc w:val="both"/>
              <w:rPr>
                <w:color w:val="000000"/>
                <w:sz w:val="22"/>
                <w:szCs w:val="22"/>
              </w:rPr>
            </w:pPr>
            <w:r w:rsidRPr="00A55FBC">
              <w:rPr>
                <w:color w:val="000000"/>
                <w:sz w:val="22"/>
                <w:szCs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(пункт 1 частини 1 статті 17 Закону)</w:t>
            </w:r>
          </w:p>
        </w:tc>
        <w:tc>
          <w:tcPr>
            <w:tcW w:w="3402" w:type="dxa"/>
            <w:tcBorders>
              <w:top w:val="single" w:sz="4" w:space="0" w:color="000000"/>
              <w:left w:val="single" w:sz="4" w:space="0" w:color="000000"/>
              <w:bottom w:val="single" w:sz="4" w:space="0" w:color="000000"/>
              <w:right w:val="single" w:sz="4" w:space="0" w:color="000000"/>
            </w:tcBorders>
          </w:tcPr>
          <w:p w:rsidR="00686F28" w:rsidRPr="00A55FBC" w:rsidRDefault="00686F28" w:rsidP="008F5765">
            <w:pPr>
              <w:ind w:left="127" w:right="127" w:firstLine="269"/>
              <w:jc w:val="both"/>
              <w:rPr>
                <w:color w:val="000000"/>
                <w:sz w:val="22"/>
                <w:szCs w:val="22"/>
              </w:rPr>
            </w:pPr>
            <w:r w:rsidRPr="00A55FBC">
              <w:rPr>
                <w:color w:val="000000"/>
                <w:sz w:val="22"/>
                <w:szCs w:val="22"/>
              </w:rPr>
              <w:t>Замовник перевіряє інформацію самостійно.</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F28" w:rsidRPr="00A55FBC" w:rsidRDefault="00686F28" w:rsidP="005D1B33">
            <w:pPr>
              <w:jc w:val="both"/>
              <w:rPr>
                <w:color w:val="000000"/>
                <w:sz w:val="22"/>
                <w:szCs w:val="22"/>
              </w:rPr>
            </w:pPr>
            <w:r w:rsidRPr="00A55FBC">
              <w:rPr>
                <w:color w:val="000000"/>
                <w:sz w:val="22"/>
                <w:szCs w:val="22"/>
              </w:rPr>
              <w:t>Замовник перевіряє інформацію самостійно. Переможець не надає підтвердження своєї відповідності.</w:t>
            </w:r>
          </w:p>
        </w:tc>
      </w:tr>
      <w:tr w:rsidR="00686F28" w:rsidRPr="00A55FBC" w:rsidTr="00BC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F28" w:rsidRPr="00A55FBC" w:rsidRDefault="00686F28" w:rsidP="00F61C20">
            <w:pPr>
              <w:jc w:val="both"/>
            </w:pPr>
            <w:r w:rsidRPr="00A55FBC">
              <w:t>2</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F28" w:rsidRPr="00A55FBC" w:rsidRDefault="00686F28" w:rsidP="005D1B33">
            <w:pPr>
              <w:jc w:val="both"/>
              <w:rPr>
                <w:color w:val="000000"/>
                <w:sz w:val="22"/>
                <w:szCs w:val="22"/>
              </w:rPr>
            </w:pPr>
            <w:r w:rsidRPr="00A55FBC">
              <w:rPr>
                <w:color w:val="000000"/>
                <w:sz w:val="22"/>
                <w:szCs w:val="22"/>
              </w:rPr>
              <w:t xml:space="preserve">відомості про юридичну особу, яка є учасником процедури закупівлі, </w:t>
            </w:r>
            <w:proofErr w:type="spellStart"/>
            <w:r w:rsidRPr="00A55FBC">
              <w:rPr>
                <w:color w:val="000000"/>
                <w:sz w:val="22"/>
                <w:szCs w:val="22"/>
              </w:rPr>
              <w:t>внесено</w:t>
            </w:r>
            <w:proofErr w:type="spellEnd"/>
            <w:r w:rsidRPr="00A55FBC">
              <w:rPr>
                <w:color w:val="000000"/>
                <w:sz w:val="22"/>
                <w:szCs w:val="22"/>
              </w:rPr>
              <w:t xml:space="preserve"> до Єдиного державного реєстру осіб, які вчинили корупційні або пов’язані з корупцією правопорушення (пункт 2 частини 1 статті 17 Закону)</w:t>
            </w:r>
          </w:p>
        </w:tc>
        <w:tc>
          <w:tcPr>
            <w:tcW w:w="3402" w:type="dxa"/>
            <w:tcBorders>
              <w:top w:val="single" w:sz="4" w:space="0" w:color="000000"/>
              <w:left w:val="single" w:sz="4" w:space="0" w:color="000000"/>
              <w:bottom w:val="single" w:sz="4" w:space="0" w:color="000000"/>
              <w:right w:val="single" w:sz="4" w:space="0" w:color="000000"/>
            </w:tcBorders>
          </w:tcPr>
          <w:p w:rsidR="00686F28" w:rsidRPr="00A55FBC" w:rsidRDefault="00686F28" w:rsidP="008F5765">
            <w:pPr>
              <w:ind w:left="127" w:right="127" w:firstLine="269"/>
              <w:jc w:val="both"/>
              <w:rPr>
                <w:color w:val="000000"/>
                <w:sz w:val="22"/>
                <w:szCs w:val="22"/>
              </w:rPr>
            </w:pPr>
            <w:r w:rsidRPr="00A55FBC">
              <w:rPr>
                <w:color w:val="000000"/>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F28" w:rsidRPr="00A55FBC" w:rsidRDefault="00686F28" w:rsidP="005D1B33">
            <w:pPr>
              <w:jc w:val="both"/>
              <w:rPr>
                <w:color w:val="000000"/>
                <w:sz w:val="22"/>
                <w:szCs w:val="22"/>
              </w:rPr>
            </w:pPr>
            <w:r w:rsidRPr="00A55FBC">
              <w:rPr>
                <w:color w:val="000000"/>
                <w:sz w:val="22"/>
                <w:szCs w:val="22"/>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w:t>
            </w:r>
            <w:proofErr w:type="spellStart"/>
            <w:r w:rsidRPr="00A55FBC">
              <w:rPr>
                <w:color w:val="000000"/>
                <w:sz w:val="22"/>
                <w:szCs w:val="22"/>
              </w:rPr>
              <w:t>внесено</w:t>
            </w:r>
            <w:proofErr w:type="spellEnd"/>
            <w:r w:rsidRPr="00A55FBC">
              <w:rPr>
                <w:color w:val="000000"/>
                <w:sz w:val="22"/>
                <w:szCs w:val="22"/>
              </w:rPr>
              <w:t xml:space="preserve"> до Єдиного державного реєстру осіб, які вчинили корупційні або пов’язані з корупцією правопорушення.</w:t>
            </w:r>
          </w:p>
          <w:p w:rsidR="00686F28" w:rsidRPr="00A55FBC" w:rsidRDefault="00686F28" w:rsidP="005D1B33">
            <w:pPr>
              <w:jc w:val="both"/>
              <w:rPr>
                <w:color w:val="000000"/>
                <w:sz w:val="22"/>
                <w:szCs w:val="22"/>
              </w:rPr>
            </w:pPr>
          </w:p>
        </w:tc>
      </w:tr>
      <w:tr w:rsidR="00686F28" w:rsidRPr="00A55FBC" w:rsidTr="00BC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F28" w:rsidRPr="00A55FBC" w:rsidRDefault="00686F28" w:rsidP="00F61C20">
            <w:pPr>
              <w:jc w:val="both"/>
            </w:pPr>
            <w:r w:rsidRPr="00A55FBC">
              <w:t>3</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F28" w:rsidRPr="00A55FBC" w:rsidRDefault="00686F28" w:rsidP="005D1B33">
            <w:pPr>
              <w:jc w:val="both"/>
              <w:rPr>
                <w:color w:val="000000"/>
                <w:sz w:val="22"/>
                <w:szCs w:val="22"/>
              </w:rPr>
            </w:pPr>
            <w:r w:rsidRPr="00A55FBC">
              <w:rPr>
                <w:color w:val="000000"/>
                <w:sz w:val="22"/>
                <w:szCs w:val="22"/>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1 статті 17 Закону)</w:t>
            </w:r>
          </w:p>
        </w:tc>
        <w:tc>
          <w:tcPr>
            <w:tcW w:w="3402" w:type="dxa"/>
            <w:tcBorders>
              <w:top w:val="single" w:sz="4" w:space="0" w:color="000000"/>
              <w:left w:val="single" w:sz="4" w:space="0" w:color="000000"/>
              <w:bottom w:val="single" w:sz="4" w:space="0" w:color="000000"/>
              <w:right w:val="single" w:sz="4" w:space="0" w:color="000000"/>
            </w:tcBorders>
          </w:tcPr>
          <w:p w:rsidR="00686F28" w:rsidRPr="00A55FBC" w:rsidRDefault="00686F28" w:rsidP="008F5765">
            <w:pPr>
              <w:ind w:left="127" w:right="127" w:firstLine="269"/>
              <w:jc w:val="both"/>
              <w:rPr>
                <w:color w:val="000000"/>
                <w:sz w:val="22"/>
                <w:szCs w:val="22"/>
              </w:rPr>
            </w:pPr>
            <w:r w:rsidRPr="00A55FBC">
              <w:rPr>
                <w:color w:val="000000"/>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F28" w:rsidRPr="00A55FBC" w:rsidRDefault="005D1B33" w:rsidP="005D1B33">
            <w:pPr>
              <w:jc w:val="both"/>
              <w:rPr>
                <w:color w:val="000000"/>
                <w:sz w:val="22"/>
                <w:szCs w:val="22"/>
              </w:rPr>
            </w:pPr>
            <w:r w:rsidRPr="00A55FBC">
              <w:rPr>
                <w:color w:val="000000"/>
                <w:sz w:val="22"/>
                <w:szCs w:val="22"/>
              </w:rPr>
              <w:t>В</w:t>
            </w:r>
            <w:r w:rsidR="00686F28" w:rsidRPr="00A55FBC">
              <w:rPr>
                <w:color w:val="000000"/>
                <w:sz w:val="22"/>
                <w:szCs w:val="22"/>
              </w:rPr>
              <w:t xml:space="preserve">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w:t>
            </w:r>
            <w:r w:rsidR="00686F28" w:rsidRPr="00A55FBC">
              <w:rPr>
                <w:color w:val="000000"/>
                <w:sz w:val="22"/>
                <w:szCs w:val="22"/>
              </w:rPr>
              <w:lastRenderedPageBreak/>
              <w:t>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86F28" w:rsidRPr="00A55FBC" w:rsidTr="00BC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F28" w:rsidRPr="00A55FBC" w:rsidRDefault="00686F28" w:rsidP="00F61C20">
            <w:pPr>
              <w:jc w:val="both"/>
            </w:pPr>
            <w:r w:rsidRPr="00A55FBC">
              <w:lastRenderedPageBreak/>
              <w:t>4</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F28" w:rsidRPr="00A55FBC" w:rsidRDefault="00686F28" w:rsidP="005D1B33">
            <w:pPr>
              <w:jc w:val="both"/>
              <w:rPr>
                <w:color w:val="000000"/>
                <w:sz w:val="22"/>
                <w:szCs w:val="22"/>
              </w:rPr>
            </w:pPr>
            <w:r w:rsidRPr="00A55FBC">
              <w:rPr>
                <w:color w:val="000000"/>
                <w:sz w:val="22"/>
                <w:szCs w:val="22"/>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4" w:anchor="n456" w:history="1">
              <w:r w:rsidRPr="00A55FBC">
                <w:rPr>
                  <w:color w:val="000000"/>
                  <w:sz w:val="22"/>
                  <w:szCs w:val="22"/>
                </w:rPr>
                <w:t>пунктом 1 статті 50</w:t>
              </w:r>
            </w:hyperlink>
            <w:r w:rsidRPr="00A55FBC">
              <w:rPr>
                <w:color w:val="000000"/>
                <w:sz w:val="22"/>
                <w:szCs w:val="22"/>
              </w:rPr>
              <w:t xml:space="preserve"> Закону України «Про захист економічної конкуренції», у вигляді вчинення </w:t>
            </w:r>
            <w:proofErr w:type="spellStart"/>
            <w:r w:rsidRPr="00A55FBC">
              <w:rPr>
                <w:color w:val="000000"/>
                <w:sz w:val="22"/>
                <w:szCs w:val="22"/>
              </w:rPr>
              <w:t>антиконкурентних</w:t>
            </w:r>
            <w:proofErr w:type="spellEnd"/>
            <w:r w:rsidRPr="00A55FBC">
              <w:rPr>
                <w:color w:val="000000"/>
                <w:sz w:val="22"/>
                <w:szCs w:val="22"/>
              </w:rPr>
              <w:t xml:space="preserve"> узгоджених дій, що стосуються спотворення результатів тендерів (пункт 4 частини 1 статті 17 Закону)</w:t>
            </w:r>
          </w:p>
        </w:tc>
        <w:tc>
          <w:tcPr>
            <w:tcW w:w="3402" w:type="dxa"/>
            <w:tcBorders>
              <w:top w:val="single" w:sz="4" w:space="0" w:color="000000"/>
              <w:left w:val="single" w:sz="4" w:space="0" w:color="000000"/>
              <w:bottom w:val="single" w:sz="4" w:space="0" w:color="000000"/>
              <w:right w:val="single" w:sz="4" w:space="0" w:color="000000"/>
            </w:tcBorders>
          </w:tcPr>
          <w:p w:rsidR="00686F28" w:rsidRPr="00A55FBC" w:rsidRDefault="000D022E" w:rsidP="008F5765">
            <w:pPr>
              <w:ind w:left="127" w:right="127" w:firstLine="269"/>
              <w:jc w:val="both"/>
              <w:rPr>
                <w:color w:val="000000"/>
                <w:sz w:val="22"/>
                <w:szCs w:val="22"/>
              </w:rPr>
            </w:pPr>
            <w:r w:rsidRPr="00A55FBC">
              <w:rPr>
                <w:color w:val="000000"/>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F28" w:rsidRPr="00A55FBC" w:rsidRDefault="00686F28" w:rsidP="005D1B33">
            <w:pPr>
              <w:jc w:val="both"/>
              <w:rPr>
                <w:color w:val="000000"/>
                <w:sz w:val="22"/>
                <w:szCs w:val="22"/>
              </w:rPr>
            </w:pPr>
            <w:r w:rsidRPr="00A55FBC">
              <w:rPr>
                <w:color w:val="000000"/>
                <w:sz w:val="22"/>
                <w:szCs w:val="22"/>
              </w:rPr>
              <w:t>Замовник перевіряє інформацію самостійно. Переможець не надає підтвердження своєї відповідності.</w:t>
            </w:r>
          </w:p>
        </w:tc>
      </w:tr>
      <w:tr w:rsidR="00686F28" w:rsidRPr="00A55FBC" w:rsidTr="00BC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F28" w:rsidRPr="00A55FBC" w:rsidRDefault="00686F28" w:rsidP="00F61C20">
            <w:pPr>
              <w:jc w:val="both"/>
            </w:pPr>
            <w:r w:rsidRPr="00A55FBC">
              <w:t>5</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F28" w:rsidRPr="00A55FBC" w:rsidRDefault="00686F28" w:rsidP="005D1B33">
            <w:pPr>
              <w:jc w:val="both"/>
              <w:rPr>
                <w:color w:val="000000"/>
                <w:sz w:val="22"/>
                <w:szCs w:val="22"/>
              </w:rPr>
            </w:pPr>
            <w:r w:rsidRPr="00A55FBC">
              <w:rPr>
                <w:color w:val="000000"/>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1 статті 17 Закону)</w:t>
            </w:r>
          </w:p>
        </w:tc>
        <w:tc>
          <w:tcPr>
            <w:tcW w:w="3402" w:type="dxa"/>
            <w:tcBorders>
              <w:top w:val="single" w:sz="4" w:space="0" w:color="000000"/>
              <w:left w:val="single" w:sz="4" w:space="0" w:color="000000"/>
              <w:bottom w:val="single" w:sz="4" w:space="0" w:color="000000"/>
              <w:right w:val="single" w:sz="4" w:space="0" w:color="000000"/>
            </w:tcBorders>
          </w:tcPr>
          <w:p w:rsidR="00686F28" w:rsidRPr="00A55FBC" w:rsidRDefault="00686F28" w:rsidP="008F5765">
            <w:pPr>
              <w:ind w:left="127" w:right="127" w:firstLine="269"/>
              <w:jc w:val="both"/>
              <w:rPr>
                <w:color w:val="000000"/>
                <w:sz w:val="22"/>
                <w:szCs w:val="22"/>
              </w:rPr>
            </w:pPr>
            <w:r w:rsidRPr="00A55FBC">
              <w:rPr>
                <w:color w:val="000000"/>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4E7A" w:rsidRPr="00A55FBC" w:rsidRDefault="005D1B33" w:rsidP="008D4E7A">
            <w:pPr>
              <w:jc w:val="both"/>
              <w:rPr>
                <w:color w:val="000000"/>
                <w:lang w:eastAsia="uk-UA"/>
              </w:rPr>
            </w:pPr>
            <w:r w:rsidRPr="00A55FBC">
              <w:rPr>
                <w:color w:val="000000"/>
                <w:sz w:val="22"/>
                <w:szCs w:val="22"/>
              </w:rPr>
              <w:t>Відповідно до пункту 44 Особливостей п</w:t>
            </w:r>
            <w:r w:rsidR="00686F28" w:rsidRPr="00A55FBC">
              <w:rPr>
                <w:color w:val="000000"/>
                <w:sz w:val="22"/>
                <w:szCs w:val="22"/>
              </w:rPr>
              <w:t xml:space="preserve">ереможець процедури закупівлі має надати </w:t>
            </w:r>
            <w:r w:rsidR="008D4E7A" w:rsidRPr="00A55FBC">
              <w:rPr>
                <w:color w:val="000000"/>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686F28" w:rsidRPr="00A55FBC" w:rsidRDefault="008D4E7A" w:rsidP="008D4E7A">
            <w:pPr>
              <w:jc w:val="both"/>
              <w:rPr>
                <w:color w:val="000000"/>
                <w:sz w:val="22"/>
                <w:szCs w:val="22"/>
              </w:rPr>
            </w:pPr>
            <w:r w:rsidRPr="00A55FBC">
              <w:rPr>
                <w:color w:val="000000"/>
                <w:lang w:eastAsia="uk-UA"/>
              </w:rPr>
              <w:t xml:space="preserve">судимості не має та в розшуку не перебуває </w:t>
            </w:r>
            <w:r w:rsidR="00035801" w:rsidRPr="00A55FBC">
              <w:rPr>
                <w:color w:val="000000"/>
                <w:lang w:eastAsia="uk-UA"/>
              </w:rPr>
              <w:t xml:space="preserve">(виданий </w:t>
            </w:r>
            <w:r w:rsidR="001E36F1" w:rsidRPr="00A55FBC">
              <w:rPr>
                <w:b/>
                <w:i/>
              </w:rPr>
              <w:t xml:space="preserve">не більше місячної давнини (30 днів) з </w:t>
            </w:r>
            <w:r w:rsidR="001E36F1" w:rsidRPr="00A55FBC">
              <w:rPr>
                <w:b/>
                <w:i/>
                <w:color w:val="000000"/>
                <w:lang w:eastAsia="uk-UA"/>
              </w:rPr>
              <w:t xml:space="preserve">дати </w:t>
            </w:r>
            <w:r w:rsidR="00035801" w:rsidRPr="00A55FBC">
              <w:rPr>
                <w:b/>
                <w:i/>
                <w:color w:val="000000"/>
                <w:lang w:eastAsia="uk-UA"/>
              </w:rPr>
              <w:t>оприлюднення</w:t>
            </w:r>
            <w:r w:rsidR="00035801" w:rsidRPr="00A55FBC">
              <w:rPr>
                <w:i/>
                <w:color w:val="000000"/>
                <w:lang w:eastAsia="uk-UA"/>
              </w:rPr>
              <w:t xml:space="preserve"> </w:t>
            </w:r>
            <w:r w:rsidR="00035801" w:rsidRPr="00A55FBC">
              <w:rPr>
                <w:b/>
                <w:i/>
                <w:color w:val="000000"/>
                <w:lang w:eastAsia="uk-UA"/>
              </w:rPr>
              <w:t>оголошення</w:t>
            </w:r>
            <w:r w:rsidR="00035801" w:rsidRPr="00A55FBC">
              <w:rPr>
                <w:color w:val="000000"/>
                <w:lang w:eastAsia="uk-UA"/>
              </w:rPr>
              <w:t xml:space="preserve"> про проведення закупівлі на веб-порталі Уповноваженого органу).</w:t>
            </w:r>
          </w:p>
        </w:tc>
      </w:tr>
      <w:tr w:rsidR="00686F28" w:rsidRPr="00A55FBC" w:rsidTr="00BC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F28" w:rsidRPr="00A55FBC" w:rsidRDefault="00686F28" w:rsidP="00F61C20">
            <w:pPr>
              <w:jc w:val="both"/>
            </w:pPr>
            <w:r w:rsidRPr="00A55FBC">
              <w:t>6</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F28" w:rsidRPr="00A55FBC" w:rsidRDefault="00686F28" w:rsidP="005D1B33">
            <w:pPr>
              <w:jc w:val="both"/>
              <w:rPr>
                <w:color w:val="000000"/>
                <w:sz w:val="22"/>
                <w:szCs w:val="22"/>
              </w:rPr>
            </w:pPr>
            <w:r w:rsidRPr="00A55FBC">
              <w:rPr>
                <w:color w:val="000000"/>
                <w:sz w:val="22"/>
                <w:szCs w:val="22"/>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3402" w:type="dxa"/>
            <w:tcBorders>
              <w:top w:val="single" w:sz="4" w:space="0" w:color="000000"/>
              <w:left w:val="single" w:sz="4" w:space="0" w:color="000000"/>
              <w:bottom w:val="single" w:sz="4" w:space="0" w:color="000000"/>
              <w:right w:val="single" w:sz="4" w:space="0" w:color="000000"/>
            </w:tcBorders>
          </w:tcPr>
          <w:p w:rsidR="00686F28" w:rsidRPr="00A55FBC" w:rsidRDefault="00686F28" w:rsidP="008F5765">
            <w:pPr>
              <w:ind w:left="127" w:right="127" w:firstLine="269"/>
              <w:jc w:val="both"/>
              <w:rPr>
                <w:color w:val="000000"/>
                <w:sz w:val="22"/>
                <w:szCs w:val="22"/>
              </w:rPr>
            </w:pPr>
            <w:r w:rsidRPr="00A55FBC">
              <w:rPr>
                <w:color w:val="000000"/>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F28" w:rsidRPr="00A55FBC" w:rsidRDefault="0077648B" w:rsidP="005D1B33">
            <w:pPr>
              <w:jc w:val="both"/>
              <w:rPr>
                <w:sz w:val="22"/>
                <w:szCs w:val="22"/>
              </w:rPr>
            </w:pPr>
            <w:r w:rsidRPr="00A55FBC">
              <w:t xml:space="preserve">Відповідно до пункту 44 Особливостей переможець процедури закупівлі має надати </w:t>
            </w:r>
            <w:r w:rsidR="008D4E7A" w:rsidRPr="00A55FBC">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w:t>
            </w:r>
            <w:r w:rsidR="008D4E7A" w:rsidRPr="00A55FBC">
              <w:lastRenderedPageBreak/>
              <w:t>та в розшуку не перебуває</w:t>
            </w:r>
            <w:r w:rsidRPr="00A55FBC">
              <w:rPr>
                <w:lang w:eastAsia="uk-UA"/>
              </w:rPr>
              <w:t xml:space="preserve"> (виданий </w:t>
            </w:r>
            <w:r w:rsidRPr="00A55FBC">
              <w:rPr>
                <w:b/>
                <w:bCs/>
                <w:i/>
                <w:iCs/>
              </w:rPr>
              <w:t xml:space="preserve">не більше місячної давнини (30 днів) з </w:t>
            </w:r>
            <w:r w:rsidRPr="00A55FBC">
              <w:rPr>
                <w:b/>
                <w:bCs/>
                <w:i/>
                <w:iCs/>
                <w:lang w:eastAsia="uk-UA"/>
              </w:rPr>
              <w:t>дати оприлюднення</w:t>
            </w:r>
            <w:r w:rsidRPr="00A55FBC">
              <w:rPr>
                <w:i/>
                <w:iCs/>
                <w:lang w:eastAsia="uk-UA"/>
              </w:rPr>
              <w:t xml:space="preserve"> </w:t>
            </w:r>
            <w:r w:rsidRPr="00A55FBC">
              <w:rPr>
                <w:b/>
                <w:bCs/>
                <w:i/>
                <w:iCs/>
                <w:lang w:eastAsia="uk-UA"/>
              </w:rPr>
              <w:t>оголошення</w:t>
            </w:r>
            <w:r w:rsidRPr="00A55FBC">
              <w:rPr>
                <w:lang w:eastAsia="uk-UA"/>
              </w:rPr>
              <w:t xml:space="preserve"> про проведення закупівлі на веб-порталі Уповноваженого органу).</w:t>
            </w:r>
          </w:p>
        </w:tc>
      </w:tr>
      <w:tr w:rsidR="00686F28" w:rsidRPr="00A55FBC" w:rsidTr="00BC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F28" w:rsidRPr="00A55FBC" w:rsidRDefault="00686F28" w:rsidP="00F61C20">
            <w:pPr>
              <w:jc w:val="both"/>
            </w:pPr>
            <w:r w:rsidRPr="00A55FBC">
              <w:lastRenderedPageBreak/>
              <w:t>7</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F28" w:rsidRPr="00A55FBC" w:rsidRDefault="00686F28" w:rsidP="005D1B33">
            <w:pPr>
              <w:jc w:val="both"/>
              <w:rPr>
                <w:color w:val="000000"/>
                <w:sz w:val="22"/>
                <w:szCs w:val="22"/>
              </w:rPr>
            </w:pPr>
            <w:r w:rsidRPr="00A55FBC">
              <w:rPr>
                <w:color w:val="000000"/>
                <w:sz w:val="22"/>
                <w:szCs w:val="22"/>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(пункт 7 частини 1 статті 17 Закону)</w:t>
            </w:r>
          </w:p>
        </w:tc>
        <w:tc>
          <w:tcPr>
            <w:tcW w:w="3402" w:type="dxa"/>
            <w:tcBorders>
              <w:top w:val="single" w:sz="4" w:space="0" w:color="000000"/>
              <w:left w:val="single" w:sz="4" w:space="0" w:color="000000"/>
              <w:bottom w:val="single" w:sz="4" w:space="0" w:color="000000"/>
              <w:right w:val="single" w:sz="4" w:space="0" w:color="000000"/>
            </w:tcBorders>
          </w:tcPr>
          <w:p w:rsidR="00686F28" w:rsidRPr="00A55FBC" w:rsidRDefault="00686F28" w:rsidP="008F5765">
            <w:pPr>
              <w:ind w:left="127" w:right="127" w:firstLine="269"/>
              <w:jc w:val="both"/>
              <w:rPr>
                <w:color w:val="000000"/>
                <w:sz w:val="22"/>
                <w:szCs w:val="22"/>
              </w:rPr>
            </w:pPr>
            <w:r w:rsidRPr="00A55FBC">
              <w:rPr>
                <w:color w:val="000000"/>
                <w:sz w:val="22"/>
                <w:szCs w:val="22"/>
              </w:rPr>
              <w:t>Замовник перевіряє інформацію самостійно.</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F28" w:rsidRPr="00A55FBC" w:rsidRDefault="00F61C20" w:rsidP="005D1B33">
            <w:pPr>
              <w:jc w:val="both"/>
              <w:rPr>
                <w:color w:val="000000"/>
                <w:sz w:val="22"/>
                <w:szCs w:val="22"/>
              </w:rPr>
            </w:pPr>
            <w:r w:rsidRPr="00A55FBC">
              <w:rPr>
                <w:color w:val="000000"/>
                <w:sz w:val="22"/>
                <w:szCs w:val="22"/>
              </w:rPr>
              <w:t>Замовник перевіряє інформацію самостійно.</w:t>
            </w:r>
          </w:p>
        </w:tc>
      </w:tr>
      <w:tr w:rsidR="00686F28" w:rsidRPr="00A55FBC" w:rsidTr="00BC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F28" w:rsidRPr="00A55FBC" w:rsidRDefault="00686F28" w:rsidP="00F61C20">
            <w:pPr>
              <w:jc w:val="both"/>
            </w:pPr>
            <w:r w:rsidRPr="00A55FBC">
              <w:t>8</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F28" w:rsidRPr="00A55FBC" w:rsidRDefault="00686F28" w:rsidP="005D1B33">
            <w:pPr>
              <w:jc w:val="both"/>
              <w:rPr>
                <w:color w:val="000000"/>
                <w:sz w:val="22"/>
                <w:szCs w:val="22"/>
              </w:rPr>
            </w:pPr>
            <w:r w:rsidRPr="00A55FBC">
              <w:rPr>
                <w:color w:val="000000"/>
                <w:sz w:val="22"/>
                <w:szCs w:val="22"/>
              </w:rPr>
              <w:t>учасник процедури закупівлі визнаний у встановленому законом порядку банкрутом та стосовно нього відкрита ліквідаційна процедура (пункт 8 частини 1 статті 17 Закону)</w:t>
            </w:r>
          </w:p>
        </w:tc>
        <w:tc>
          <w:tcPr>
            <w:tcW w:w="3402" w:type="dxa"/>
            <w:tcBorders>
              <w:top w:val="single" w:sz="4" w:space="0" w:color="000000"/>
              <w:left w:val="single" w:sz="4" w:space="0" w:color="000000"/>
              <w:bottom w:val="single" w:sz="4" w:space="0" w:color="000000"/>
              <w:right w:val="single" w:sz="4" w:space="0" w:color="000000"/>
            </w:tcBorders>
          </w:tcPr>
          <w:p w:rsidR="00686F28" w:rsidRPr="00A55FBC" w:rsidRDefault="00686F28" w:rsidP="008F5765">
            <w:pPr>
              <w:ind w:left="127" w:right="127" w:firstLine="269"/>
              <w:jc w:val="both"/>
              <w:rPr>
                <w:color w:val="000000"/>
                <w:sz w:val="22"/>
                <w:szCs w:val="22"/>
              </w:rPr>
            </w:pPr>
            <w:r w:rsidRPr="00A55FBC">
              <w:rPr>
                <w:color w:val="000000"/>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1007" w:rsidRPr="00A55FBC" w:rsidRDefault="00686F28" w:rsidP="005D1B33">
            <w:pPr>
              <w:jc w:val="both"/>
            </w:pPr>
            <w:r w:rsidRPr="00A55FBC">
              <w:rPr>
                <w:color w:val="000000"/>
                <w:sz w:val="22"/>
                <w:szCs w:val="22"/>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w:t>
            </w:r>
            <w:r w:rsidR="00861007" w:rsidRPr="00A55FBC">
              <w:rPr>
                <w:color w:val="000000"/>
                <w:sz w:val="22"/>
                <w:szCs w:val="22"/>
              </w:rPr>
              <w:t>відкрита ліквідаційна процедура</w:t>
            </w:r>
            <w:r w:rsidR="00861007" w:rsidRPr="00A55FBC">
              <w:t xml:space="preserve"> </w:t>
            </w:r>
          </w:p>
          <w:p w:rsidR="00686F28" w:rsidRPr="00A55FBC" w:rsidRDefault="00861007" w:rsidP="005D1B33">
            <w:pPr>
              <w:jc w:val="both"/>
              <w:rPr>
                <w:color w:val="000000"/>
                <w:sz w:val="22"/>
                <w:szCs w:val="22"/>
              </w:rPr>
            </w:pPr>
            <w:r w:rsidRPr="00A55FBC">
              <w:rPr>
                <w:color w:val="000000"/>
                <w:sz w:val="22"/>
                <w:szCs w:val="22"/>
              </w:rPr>
              <w:t>або витяг з Єдиного державного реєстру юридичних осіб, фізичних осіб - підприємців та громадських формувань, який містить дані про перебування /не перебування у процесі провадження у справі про банкрутство, санації, у тому числі відомості про розпорядника майна, керуючого санацією.</w:t>
            </w:r>
          </w:p>
        </w:tc>
      </w:tr>
      <w:tr w:rsidR="00686F28" w:rsidRPr="00A55FBC" w:rsidTr="00BC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F28" w:rsidRPr="00A55FBC" w:rsidRDefault="00686F28" w:rsidP="00F61C20">
            <w:pPr>
              <w:jc w:val="both"/>
            </w:pPr>
            <w:r w:rsidRPr="00A55FBC">
              <w:t>9</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F28" w:rsidRPr="00A55FBC" w:rsidRDefault="00686F28" w:rsidP="005D1B33">
            <w:pPr>
              <w:jc w:val="both"/>
              <w:rPr>
                <w:color w:val="000000"/>
                <w:sz w:val="22"/>
                <w:szCs w:val="22"/>
              </w:rPr>
            </w:pPr>
            <w:r w:rsidRPr="00A55FBC">
              <w:rPr>
                <w:color w:val="000000"/>
                <w:sz w:val="22"/>
                <w:szCs w:val="22"/>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(пункт 9 частини 1 </w:t>
            </w:r>
            <w:r w:rsidRPr="00A55FBC">
              <w:rPr>
                <w:color w:val="000000"/>
                <w:sz w:val="22"/>
                <w:szCs w:val="22"/>
              </w:rPr>
              <w:lastRenderedPageBreak/>
              <w:t>статті 17 Закону)</w:t>
            </w:r>
          </w:p>
        </w:tc>
        <w:tc>
          <w:tcPr>
            <w:tcW w:w="3402" w:type="dxa"/>
            <w:tcBorders>
              <w:top w:val="single" w:sz="4" w:space="0" w:color="000000"/>
              <w:left w:val="single" w:sz="4" w:space="0" w:color="000000"/>
              <w:bottom w:val="single" w:sz="4" w:space="0" w:color="000000"/>
              <w:right w:val="single" w:sz="4" w:space="0" w:color="000000"/>
            </w:tcBorders>
          </w:tcPr>
          <w:p w:rsidR="00686F28" w:rsidRPr="00A55FBC" w:rsidRDefault="00686F28" w:rsidP="008F5765">
            <w:pPr>
              <w:ind w:left="127" w:right="127" w:firstLine="269"/>
              <w:jc w:val="both"/>
              <w:rPr>
                <w:color w:val="000000"/>
                <w:sz w:val="22"/>
                <w:szCs w:val="22"/>
              </w:rPr>
            </w:pPr>
            <w:r w:rsidRPr="00A55FBC">
              <w:rPr>
                <w:color w:val="000000"/>
                <w:sz w:val="22"/>
                <w:szCs w:val="22"/>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F28" w:rsidRPr="00A55FBC" w:rsidRDefault="00686F28" w:rsidP="005D1B33">
            <w:pPr>
              <w:jc w:val="both"/>
              <w:rPr>
                <w:color w:val="000000"/>
                <w:sz w:val="22"/>
                <w:szCs w:val="22"/>
              </w:rPr>
            </w:pPr>
            <w:r w:rsidRPr="00A55FBC">
              <w:rPr>
                <w:color w:val="000000"/>
                <w:sz w:val="22"/>
                <w:szCs w:val="22"/>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w:t>
            </w:r>
            <w:r w:rsidRPr="00A55FBC">
              <w:rPr>
                <w:color w:val="000000"/>
                <w:sz w:val="22"/>
                <w:szCs w:val="22"/>
              </w:rPr>
              <w:lastRenderedPageBreak/>
              <w:t>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86F28" w:rsidRPr="00A55FBC" w:rsidTr="00BC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F28" w:rsidRPr="00A55FBC" w:rsidRDefault="00686F28" w:rsidP="00F61C20">
            <w:pPr>
              <w:jc w:val="both"/>
            </w:pPr>
            <w:r w:rsidRPr="00A55FBC">
              <w:lastRenderedPageBreak/>
              <w:t>10</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F28" w:rsidRPr="00A55FBC" w:rsidRDefault="00686F28" w:rsidP="005D1B33">
            <w:pPr>
              <w:jc w:val="both"/>
              <w:rPr>
                <w:color w:val="000000"/>
                <w:sz w:val="22"/>
                <w:szCs w:val="22"/>
              </w:rPr>
            </w:pPr>
            <w:r w:rsidRPr="00A55FBC">
              <w:rPr>
                <w:color w:val="000000"/>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(пункт 10 частини 1 статті 17 Закону)</w:t>
            </w:r>
          </w:p>
        </w:tc>
        <w:tc>
          <w:tcPr>
            <w:tcW w:w="3402" w:type="dxa"/>
            <w:tcBorders>
              <w:top w:val="single" w:sz="4" w:space="0" w:color="000000"/>
              <w:left w:val="single" w:sz="4" w:space="0" w:color="000000"/>
              <w:bottom w:val="single" w:sz="4" w:space="0" w:color="000000"/>
              <w:right w:val="single" w:sz="4" w:space="0" w:color="000000"/>
            </w:tcBorders>
          </w:tcPr>
          <w:p w:rsidR="00686F28" w:rsidRPr="00A55FBC" w:rsidRDefault="00686F28" w:rsidP="008F5765">
            <w:pPr>
              <w:ind w:left="127" w:right="127" w:firstLine="269"/>
              <w:jc w:val="both"/>
              <w:rPr>
                <w:color w:val="000000"/>
                <w:sz w:val="22"/>
                <w:szCs w:val="22"/>
              </w:rPr>
            </w:pPr>
            <w:r w:rsidRPr="00A55FBC">
              <w:rPr>
                <w:color w:val="000000"/>
                <w:sz w:val="22"/>
                <w:szCs w:val="22"/>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686F28" w:rsidRPr="00A55FBC" w:rsidRDefault="00686F28" w:rsidP="008F5765">
            <w:pPr>
              <w:ind w:left="127" w:right="127" w:firstLine="269"/>
              <w:jc w:val="both"/>
              <w:rPr>
                <w:color w:val="000000"/>
                <w:sz w:val="22"/>
                <w:szCs w:val="22"/>
              </w:rPr>
            </w:pPr>
            <w:r w:rsidRPr="00A55FBC">
              <w:rPr>
                <w:color w:val="000000"/>
                <w:sz w:val="22"/>
                <w:szCs w:val="22"/>
              </w:rPr>
              <w:t>(лише якщо вартість закупівлі товару (товарів), послуги (послуг) або робіт дорівнює чи перевищує 20 мільйонів гривень (у тому числі за лотом))</w:t>
            </w:r>
          </w:p>
          <w:p w:rsidR="00686F28" w:rsidRPr="00A55FBC" w:rsidRDefault="00686F28" w:rsidP="008F5765">
            <w:pPr>
              <w:ind w:left="127" w:right="127" w:firstLine="269"/>
              <w:jc w:val="both"/>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F28" w:rsidRPr="00A55FBC" w:rsidRDefault="00686F28" w:rsidP="005D1B33">
            <w:pPr>
              <w:jc w:val="both"/>
              <w:rPr>
                <w:color w:val="000000"/>
                <w:sz w:val="22"/>
                <w:szCs w:val="22"/>
              </w:rPr>
            </w:pPr>
            <w:r w:rsidRPr="00A55FBC">
              <w:rPr>
                <w:color w:val="000000"/>
                <w:sz w:val="22"/>
                <w:szCs w:val="22"/>
              </w:rPr>
              <w:t>Переможець надає антикорупційну програму та документ про призначення уповноваженого з реалізації антикорупційної програми</w:t>
            </w:r>
          </w:p>
          <w:p w:rsidR="00686F28" w:rsidRPr="00A55FBC" w:rsidRDefault="00686F28" w:rsidP="005D1B33">
            <w:pPr>
              <w:jc w:val="both"/>
              <w:rPr>
                <w:color w:val="000000"/>
                <w:sz w:val="22"/>
                <w:szCs w:val="22"/>
              </w:rPr>
            </w:pPr>
            <w:r w:rsidRPr="00A55FBC">
              <w:rPr>
                <w:color w:val="000000"/>
                <w:sz w:val="22"/>
                <w:szCs w:val="22"/>
              </w:rPr>
              <w:t>(лише якщо вартість закупівлі товару (товарів), послуги (послуг) або робіт дорівнює чи перевищує 20 мільйонів гривень (у тому числі за лотом))</w:t>
            </w:r>
          </w:p>
          <w:p w:rsidR="00686F28" w:rsidRPr="00A55FBC" w:rsidRDefault="00686F28" w:rsidP="005D1B33">
            <w:pPr>
              <w:jc w:val="both"/>
              <w:rPr>
                <w:color w:val="000000"/>
                <w:sz w:val="22"/>
                <w:szCs w:val="22"/>
              </w:rPr>
            </w:pPr>
          </w:p>
          <w:p w:rsidR="00686F28" w:rsidRPr="00A55FBC" w:rsidRDefault="00686F28" w:rsidP="005D1B33">
            <w:pPr>
              <w:jc w:val="both"/>
              <w:rPr>
                <w:color w:val="FF0000"/>
                <w:sz w:val="22"/>
                <w:szCs w:val="22"/>
              </w:rPr>
            </w:pPr>
          </w:p>
        </w:tc>
      </w:tr>
      <w:tr w:rsidR="00686F28" w:rsidRPr="00A55FBC" w:rsidTr="00BC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F28" w:rsidRPr="00A55FBC" w:rsidRDefault="00686F28" w:rsidP="00F61C20">
            <w:pPr>
              <w:jc w:val="both"/>
            </w:pPr>
            <w:r w:rsidRPr="00A55FBC">
              <w:t>11</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F28" w:rsidRPr="00A55FBC" w:rsidRDefault="00686F28" w:rsidP="005D1B33">
            <w:pPr>
              <w:jc w:val="both"/>
              <w:rPr>
                <w:color w:val="000000"/>
                <w:sz w:val="22"/>
                <w:szCs w:val="22"/>
              </w:rPr>
            </w:pPr>
            <w:r w:rsidRPr="00A55FBC">
              <w:rPr>
                <w:color w:val="000000"/>
                <w:sz w:val="22"/>
                <w:szCs w:val="22"/>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(пункт 11 частини 1 статті 17 Закону)</w:t>
            </w:r>
          </w:p>
        </w:tc>
        <w:tc>
          <w:tcPr>
            <w:tcW w:w="3402" w:type="dxa"/>
            <w:tcBorders>
              <w:top w:val="single" w:sz="4" w:space="0" w:color="000000"/>
              <w:left w:val="single" w:sz="4" w:space="0" w:color="000000"/>
              <w:bottom w:val="single" w:sz="4" w:space="0" w:color="000000"/>
              <w:right w:val="single" w:sz="4" w:space="0" w:color="000000"/>
            </w:tcBorders>
          </w:tcPr>
          <w:p w:rsidR="00686F28" w:rsidRPr="00A55FBC" w:rsidRDefault="00DD3D6F" w:rsidP="008F5765">
            <w:pPr>
              <w:ind w:left="127" w:right="127" w:firstLine="269"/>
              <w:jc w:val="both"/>
              <w:rPr>
                <w:color w:val="000000"/>
                <w:sz w:val="22"/>
                <w:szCs w:val="22"/>
              </w:rPr>
            </w:pPr>
            <w:r w:rsidRPr="00A55FBC">
              <w:rPr>
                <w:color w:val="000000"/>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F28" w:rsidRPr="00A55FBC" w:rsidRDefault="00686F28" w:rsidP="005D1B33">
            <w:pPr>
              <w:jc w:val="both"/>
              <w:rPr>
                <w:color w:val="000000"/>
                <w:sz w:val="22"/>
                <w:szCs w:val="22"/>
              </w:rPr>
            </w:pPr>
            <w:r w:rsidRPr="00A55FBC">
              <w:rPr>
                <w:color w:val="000000"/>
                <w:sz w:val="22"/>
                <w:szCs w:val="22"/>
              </w:rPr>
              <w:t>Замовник перевіряє інформацію самостійно. Переможець не надає підтвердження своєї відповідності.</w:t>
            </w:r>
          </w:p>
        </w:tc>
      </w:tr>
      <w:tr w:rsidR="00686F28" w:rsidRPr="00A55FBC" w:rsidTr="00BC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F28" w:rsidRPr="00A55FBC" w:rsidRDefault="00686F28" w:rsidP="00F61C20">
            <w:pPr>
              <w:jc w:val="both"/>
            </w:pPr>
            <w:r w:rsidRPr="00A55FBC">
              <w:t>12</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F28" w:rsidRPr="00A55FBC" w:rsidRDefault="00686F28" w:rsidP="005D1B33">
            <w:pPr>
              <w:jc w:val="both"/>
              <w:rPr>
                <w:color w:val="000000"/>
                <w:sz w:val="22"/>
                <w:szCs w:val="22"/>
              </w:rPr>
            </w:pPr>
            <w:r w:rsidRPr="00A55FBC">
              <w:rPr>
                <w:color w:val="000000"/>
                <w:sz w:val="22"/>
                <w:szCs w:val="22"/>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3402" w:type="dxa"/>
            <w:tcBorders>
              <w:top w:val="single" w:sz="4" w:space="0" w:color="000000"/>
              <w:left w:val="single" w:sz="4" w:space="0" w:color="000000"/>
              <w:bottom w:val="single" w:sz="4" w:space="0" w:color="000000"/>
              <w:right w:val="single" w:sz="4" w:space="0" w:color="000000"/>
            </w:tcBorders>
          </w:tcPr>
          <w:p w:rsidR="00686F28" w:rsidRPr="00A55FBC" w:rsidRDefault="00686F28" w:rsidP="008F5765">
            <w:pPr>
              <w:ind w:left="127" w:right="127" w:firstLine="269"/>
              <w:jc w:val="both"/>
              <w:rPr>
                <w:color w:val="000000"/>
                <w:sz w:val="22"/>
                <w:szCs w:val="22"/>
              </w:rPr>
            </w:pPr>
            <w:r w:rsidRPr="00A55FBC">
              <w:rPr>
                <w:color w:val="000000"/>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343C" w:rsidRPr="00A55FBC" w:rsidRDefault="005D1B33" w:rsidP="005D1B33">
            <w:pPr>
              <w:jc w:val="both"/>
              <w:rPr>
                <w:lang w:eastAsia="uk-UA"/>
              </w:rPr>
            </w:pPr>
            <w:r w:rsidRPr="00A55FBC">
              <w:rPr>
                <w:color w:val="000000"/>
                <w:sz w:val="22"/>
                <w:szCs w:val="22"/>
              </w:rPr>
              <w:t>Відповідно до пункту 44 Особливостей переможець процедури закупівлі має надати</w:t>
            </w:r>
            <w:r w:rsidR="00BD343C" w:rsidRPr="00A55FBC">
              <w:rPr>
                <w:lang w:eastAsia="uk-UA"/>
              </w:rPr>
              <w:t xml:space="preserve"> </w:t>
            </w:r>
          </w:p>
          <w:p w:rsidR="00686F28" w:rsidRPr="00A55FBC" w:rsidRDefault="005D1B33" w:rsidP="005D1B33">
            <w:pPr>
              <w:jc w:val="both"/>
              <w:rPr>
                <w:color w:val="000000"/>
                <w:sz w:val="22"/>
                <w:szCs w:val="22"/>
              </w:rPr>
            </w:pPr>
            <w:r w:rsidRPr="00A55FBC">
              <w:rPr>
                <w:lang w:eastAsia="uk-UA"/>
              </w:rPr>
              <w:t>д</w:t>
            </w:r>
            <w:r w:rsidR="00BD343C" w:rsidRPr="00A55FBC">
              <w:rPr>
                <w:lang w:eastAsia="uk-UA"/>
              </w:rPr>
              <w:t>овідку, складену учасником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686F28" w:rsidRPr="00A55FBC" w:rsidTr="00BC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F28" w:rsidRPr="00A55FBC" w:rsidRDefault="00686F28" w:rsidP="00F61C20">
            <w:pPr>
              <w:jc w:val="both"/>
            </w:pPr>
            <w:r w:rsidRPr="00A55FBC">
              <w:t>13</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F28" w:rsidRPr="00A55FBC" w:rsidRDefault="00686F28" w:rsidP="005D1B33">
            <w:pPr>
              <w:jc w:val="both"/>
              <w:rPr>
                <w:color w:val="000000"/>
                <w:sz w:val="22"/>
                <w:szCs w:val="22"/>
              </w:rPr>
            </w:pPr>
            <w:r w:rsidRPr="00A55FBC">
              <w:rPr>
                <w:color w:val="000000"/>
                <w:sz w:val="22"/>
                <w:szCs w:val="22"/>
              </w:rPr>
              <w:t xml:space="preserve">учасник процедури закупівлі має заборгованість із сплати податків і зборів (обов’язкових платежів), </w:t>
            </w:r>
            <w:r w:rsidRPr="00A55FBC">
              <w:rPr>
                <w:color w:val="000000"/>
                <w:sz w:val="22"/>
                <w:szCs w:val="22"/>
              </w:rPr>
              <w:lastRenderedPageBreak/>
              <w:t>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(пункт 13 частини 1 статті 17 Закону)</w:t>
            </w:r>
          </w:p>
        </w:tc>
        <w:tc>
          <w:tcPr>
            <w:tcW w:w="3402" w:type="dxa"/>
            <w:tcBorders>
              <w:top w:val="single" w:sz="4" w:space="0" w:color="000000"/>
              <w:left w:val="single" w:sz="4" w:space="0" w:color="000000"/>
              <w:bottom w:val="single" w:sz="4" w:space="0" w:color="000000"/>
              <w:right w:val="single" w:sz="4" w:space="0" w:color="000000"/>
            </w:tcBorders>
          </w:tcPr>
          <w:p w:rsidR="00686F28" w:rsidRPr="00A55FBC" w:rsidRDefault="00686F28" w:rsidP="008F5765">
            <w:pPr>
              <w:ind w:left="127" w:right="127" w:firstLine="269"/>
              <w:jc w:val="both"/>
              <w:rPr>
                <w:color w:val="000000"/>
                <w:sz w:val="22"/>
                <w:szCs w:val="22"/>
              </w:rPr>
            </w:pPr>
            <w:r w:rsidRPr="00A55FBC">
              <w:rPr>
                <w:color w:val="000000"/>
                <w:sz w:val="22"/>
                <w:szCs w:val="22"/>
              </w:rPr>
              <w:lastRenderedPageBreak/>
              <w:t>Замовник не вимагає підтвердження відповідно до пункту 44 Особливостей</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F28" w:rsidRPr="00A55FBC" w:rsidRDefault="00686F28" w:rsidP="005D1B33">
            <w:pPr>
              <w:jc w:val="both"/>
              <w:rPr>
                <w:color w:val="000000"/>
                <w:sz w:val="22"/>
                <w:szCs w:val="22"/>
              </w:rPr>
            </w:pPr>
            <w:r w:rsidRPr="00A55FBC">
              <w:rPr>
                <w:color w:val="000000"/>
                <w:sz w:val="22"/>
                <w:szCs w:val="22"/>
              </w:rPr>
              <w:t>Замовник не вимагає підтвердження відповідно до пункту 44 Особливостей</w:t>
            </w:r>
          </w:p>
        </w:tc>
      </w:tr>
      <w:tr w:rsidR="00686F28" w:rsidRPr="002F6FC6" w:rsidTr="00BC1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F28" w:rsidRPr="00A55FBC" w:rsidRDefault="00686F28" w:rsidP="00F61C20">
            <w:pPr>
              <w:jc w:val="both"/>
            </w:pPr>
            <w:r w:rsidRPr="00A55FBC">
              <w:lastRenderedPageBreak/>
              <w:t>14</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6F28" w:rsidRPr="00A55FBC" w:rsidRDefault="00686F28" w:rsidP="005D1B33">
            <w:pPr>
              <w:shd w:val="clear" w:color="auto" w:fill="FFFFFF"/>
              <w:jc w:val="both"/>
              <w:rPr>
                <w:color w:val="000000"/>
                <w:sz w:val="22"/>
                <w:szCs w:val="22"/>
              </w:rPr>
            </w:pPr>
            <w:r w:rsidRPr="00A55FBC">
              <w:rPr>
                <w:color w:val="000000"/>
                <w:sz w:val="22"/>
                <w:szCs w:val="22"/>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86F28" w:rsidRPr="00A55FBC" w:rsidRDefault="00686F28" w:rsidP="005D1B33">
            <w:pPr>
              <w:shd w:val="clear" w:color="auto" w:fill="FFFFFF"/>
              <w:spacing w:after="150"/>
              <w:jc w:val="both"/>
              <w:rPr>
                <w:color w:val="000000"/>
                <w:sz w:val="22"/>
                <w:szCs w:val="22"/>
              </w:rPr>
            </w:pPr>
            <w:r w:rsidRPr="00A55FBC">
              <w:rPr>
                <w:color w:val="000000"/>
                <w:sz w:val="22"/>
                <w:szCs w:val="22"/>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402" w:type="dxa"/>
            <w:tcBorders>
              <w:top w:val="single" w:sz="4" w:space="0" w:color="000000"/>
              <w:left w:val="single" w:sz="4" w:space="0" w:color="000000"/>
              <w:bottom w:val="single" w:sz="4" w:space="0" w:color="000000"/>
              <w:right w:val="single" w:sz="4" w:space="0" w:color="000000"/>
            </w:tcBorders>
          </w:tcPr>
          <w:p w:rsidR="00686F28" w:rsidRPr="00A55FBC" w:rsidRDefault="00686F28" w:rsidP="008F5765">
            <w:pPr>
              <w:ind w:left="127" w:right="127" w:firstLine="269"/>
              <w:jc w:val="both"/>
              <w:rPr>
                <w:color w:val="000000"/>
                <w:sz w:val="22"/>
                <w:szCs w:val="22"/>
              </w:rPr>
            </w:pPr>
            <w:r w:rsidRPr="00A55FBC">
              <w:rPr>
                <w:color w:val="000000"/>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686F28" w:rsidRPr="00A55FBC" w:rsidRDefault="00686F28" w:rsidP="008F5765">
            <w:pPr>
              <w:pStyle w:val="afe"/>
              <w:numPr>
                <w:ilvl w:val="0"/>
                <w:numId w:val="14"/>
              </w:numPr>
              <w:spacing w:after="160"/>
              <w:ind w:left="127" w:right="127" w:firstLine="269"/>
              <w:jc w:val="both"/>
              <w:rPr>
                <w:color w:val="000000"/>
              </w:rPr>
            </w:pPr>
            <w:r w:rsidRPr="00A55FBC">
              <w:rPr>
                <w:color w:val="00000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86F28" w:rsidRPr="00A55FBC" w:rsidRDefault="00686F28" w:rsidP="008F5765">
            <w:pPr>
              <w:ind w:left="127" w:right="127" w:firstLine="269"/>
              <w:jc w:val="both"/>
              <w:rPr>
                <w:color w:val="000000"/>
                <w:sz w:val="22"/>
                <w:szCs w:val="22"/>
              </w:rPr>
            </w:pPr>
            <w:r w:rsidRPr="00A55FBC">
              <w:rPr>
                <w:color w:val="000000"/>
                <w:sz w:val="22"/>
                <w:szCs w:val="22"/>
              </w:rPr>
              <w:t xml:space="preserve">або </w:t>
            </w:r>
          </w:p>
          <w:p w:rsidR="00686F28" w:rsidRPr="00A55FBC" w:rsidRDefault="00686F28" w:rsidP="008F5765">
            <w:pPr>
              <w:pStyle w:val="afe"/>
              <w:numPr>
                <w:ilvl w:val="0"/>
                <w:numId w:val="14"/>
              </w:numPr>
              <w:spacing w:after="160"/>
              <w:ind w:left="127" w:right="127" w:firstLine="269"/>
              <w:jc w:val="both"/>
              <w:rPr>
                <w:color w:val="000000"/>
              </w:rPr>
            </w:pPr>
            <w:r w:rsidRPr="00A55FBC">
              <w:rPr>
                <w:color w:val="000000"/>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B25" w:rsidRPr="00A55FBC" w:rsidRDefault="00934B25" w:rsidP="005D1B33">
            <w:pPr>
              <w:jc w:val="both"/>
              <w:rPr>
                <w:color w:val="000000"/>
                <w:sz w:val="22"/>
                <w:szCs w:val="22"/>
              </w:rPr>
            </w:pPr>
            <w:r w:rsidRPr="00A55FBC">
              <w:rPr>
                <w:color w:val="000000"/>
                <w:sz w:val="22"/>
                <w:szCs w:val="22"/>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34B25" w:rsidRPr="00A55FBC" w:rsidRDefault="00934B25" w:rsidP="005D1B33">
            <w:pPr>
              <w:jc w:val="both"/>
              <w:rPr>
                <w:color w:val="000000"/>
                <w:sz w:val="22"/>
                <w:szCs w:val="22"/>
              </w:rPr>
            </w:pPr>
          </w:p>
          <w:p w:rsidR="00934B25" w:rsidRPr="00A55FBC" w:rsidRDefault="00934B25" w:rsidP="005D1B33">
            <w:pPr>
              <w:jc w:val="both"/>
              <w:rPr>
                <w:color w:val="000000"/>
                <w:sz w:val="22"/>
                <w:szCs w:val="22"/>
              </w:rPr>
            </w:pPr>
            <w:r w:rsidRPr="00A55FBC">
              <w:rPr>
                <w:color w:val="000000"/>
                <w:sz w:val="22"/>
                <w:szCs w:val="22"/>
              </w:rPr>
              <w:t>або</w:t>
            </w:r>
          </w:p>
          <w:p w:rsidR="00934B25" w:rsidRPr="00A55FBC" w:rsidRDefault="00934B25" w:rsidP="005D1B33">
            <w:pPr>
              <w:jc w:val="both"/>
              <w:rPr>
                <w:color w:val="000000"/>
                <w:sz w:val="22"/>
                <w:szCs w:val="22"/>
              </w:rPr>
            </w:pPr>
          </w:p>
          <w:p w:rsidR="00686F28" w:rsidRPr="00A55FBC" w:rsidRDefault="00934B25" w:rsidP="005D1B33">
            <w:pPr>
              <w:jc w:val="both"/>
              <w:rPr>
                <w:color w:val="000000"/>
                <w:sz w:val="22"/>
                <w:szCs w:val="22"/>
              </w:rPr>
            </w:pPr>
            <w:r w:rsidRPr="00A55FBC">
              <w:rPr>
                <w:color w:val="000000"/>
                <w:sz w:val="22"/>
                <w:szCs w:val="22"/>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sidR="00F70C79" w:rsidRPr="00A55FBC">
              <w:rPr>
                <w:color w:val="000000"/>
                <w:sz w:val="22"/>
                <w:szCs w:val="22"/>
              </w:rPr>
              <w:t>’</w:t>
            </w:r>
          </w:p>
        </w:tc>
      </w:tr>
    </w:tbl>
    <w:p w:rsidR="00686F28" w:rsidRPr="00A55FBC" w:rsidRDefault="00686F28" w:rsidP="00686F28">
      <w:pPr>
        <w:jc w:val="both"/>
      </w:pPr>
      <w:r w:rsidRPr="00A55FBC">
        <w:rPr>
          <w:color w:val="000000"/>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Pr="00A55FBC">
        <w:t>.</w:t>
      </w:r>
    </w:p>
    <w:p w:rsidR="00B65D39" w:rsidRPr="002F6FC6" w:rsidRDefault="00B65D39" w:rsidP="002D2422">
      <w:pPr>
        <w:pStyle w:val="a4"/>
        <w:spacing w:before="0" w:beforeAutospacing="0" w:after="0" w:afterAutospacing="0"/>
        <w:ind w:firstLine="708"/>
        <w:jc w:val="both"/>
        <w:rPr>
          <w:bCs/>
          <w:color w:val="000000"/>
          <w:highlight w:val="yellow"/>
          <w:bdr w:val="none" w:sz="0" w:space="0" w:color="auto" w:frame="1"/>
        </w:rPr>
      </w:pPr>
    </w:p>
    <w:p w:rsidR="005B586D" w:rsidRPr="002F6FC6" w:rsidRDefault="005B586D" w:rsidP="002D2422">
      <w:pPr>
        <w:pStyle w:val="a4"/>
        <w:spacing w:before="0" w:beforeAutospacing="0" w:after="0" w:afterAutospacing="0"/>
        <w:ind w:firstLine="708"/>
        <w:jc w:val="right"/>
        <w:rPr>
          <w:b/>
          <w:bCs/>
          <w:color w:val="000000"/>
          <w:bdr w:val="none" w:sz="0" w:space="0" w:color="auto" w:frame="1"/>
        </w:rPr>
      </w:pPr>
      <w:r w:rsidRPr="002F6FC6">
        <w:rPr>
          <w:b/>
          <w:bCs/>
          <w:color w:val="000000"/>
          <w:bdr w:val="none" w:sz="0" w:space="0" w:color="auto" w:frame="1"/>
        </w:rPr>
        <w:t>Додаток</w:t>
      </w:r>
      <w:r w:rsidR="00C608C7" w:rsidRPr="002F6FC6">
        <w:rPr>
          <w:b/>
          <w:bCs/>
          <w:color w:val="000000"/>
          <w:bdr w:val="none" w:sz="0" w:space="0" w:color="auto" w:frame="1"/>
        </w:rPr>
        <w:t xml:space="preserve"> №</w:t>
      </w:r>
      <w:r w:rsidRPr="002F6FC6">
        <w:rPr>
          <w:b/>
          <w:bCs/>
          <w:color w:val="000000"/>
          <w:bdr w:val="none" w:sz="0" w:space="0" w:color="auto" w:frame="1"/>
        </w:rPr>
        <w:t xml:space="preserve"> </w:t>
      </w:r>
      <w:r w:rsidR="009720E3" w:rsidRPr="002F6FC6">
        <w:rPr>
          <w:b/>
          <w:bCs/>
          <w:color w:val="000000"/>
          <w:bdr w:val="none" w:sz="0" w:space="0" w:color="auto" w:frame="1"/>
        </w:rPr>
        <w:t>5</w:t>
      </w:r>
      <w:r w:rsidRPr="002F6FC6">
        <w:rPr>
          <w:b/>
          <w:bCs/>
          <w:color w:val="000000"/>
          <w:bdr w:val="none" w:sz="0" w:space="0" w:color="auto" w:frame="1"/>
        </w:rPr>
        <w:t xml:space="preserve"> </w:t>
      </w:r>
    </w:p>
    <w:p w:rsidR="005B586D" w:rsidRPr="002F6FC6" w:rsidRDefault="005B586D" w:rsidP="002D2422">
      <w:pPr>
        <w:pStyle w:val="a4"/>
        <w:spacing w:before="0" w:beforeAutospacing="0" w:after="0" w:afterAutospacing="0"/>
        <w:ind w:firstLine="708"/>
        <w:jc w:val="right"/>
        <w:rPr>
          <w:bCs/>
          <w:color w:val="000000"/>
          <w:bdr w:val="none" w:sz="0" w:space="0" w:color="auto" w:frame="1"/>
        </w:rPr>
      </w:pPr>
    </w:p>
    <w:p w:rsidR="00C56BEA" w:rsidRPr="002F6FC6" w:rsidRDefault="009D3AA5" w:rsidP="002D2422">
      <w:pPr>
        <w:pStyle w:val="a4"/>
        <w:spacing w:before="0" w:beforeAutospacing="0" w:after="0" w:afterAutospacing="0"/>
        <w:ind w:right="97"/>
        <w:jc w:val="center"/>
      </w:pPr>
      <w:r w:rsidRPr="002F6FC6">
        <w:t>5.1.</w:t>
      </w:r>
      <w:r w:rsidR="005B586D" w:rsidRPr="002F6FC6">
        <w:t xml:space="preserve">В складі своєї тендерної пропозиції </w:t>
      </w:r>
      <w:r w:rsidR="0079082B" w:rsidRPr="002F6FC6">
        <w:rPr>
          <w:b/>
        </w:rPr>
        <w:t>УЧАСНИК</w:t>
      </w:r>
      <w:r w:rsidR="0079082B" w:rsidRPr="002F6FC6">
        <w:t xml:space="preserve"> </w:t>
      </w:r>
      <w:r w:rsidR="005B586D" w:rsidRPr="002F6FC6">
        <w:t>по</w:t>
      </w:r>
      <w:r w:rsidR="00D06200" w:rsidRPr="002F6FC6">
        <w:t xml:space="preserve">винен надати наступні </w:t>
      </w:r>
    </w:p>
    <w:p w:rsidR="005B586D" w:rsidRPr="002F6FC6" w:rsidRDefault="00D06200" w:rsidP="002D2422">
      <w:pPr>
        <w:pStyle w:val="a4"/>
        <w:spacing w:before="0" w:beforeAutospacing="0" w:after="0" w:afterAutospacing="0"/>
        <w:ind w:right="97"/>
        <w:jc w:val="center"/>
      </w:pPr>
      <w:r w:rsidRPr="002F6FC6">
        <w:t>документи</w:t>
      </w:r>
      <w:r w:rsidR="00B021F2" w:rsidRPr="002F6FC6">
        <w:t xml:space="preserve">, що містять іншу інформацію, </w:t>
      </w:r>
      <w:r w:rsidRPr="002F6FC6">
        <w:t>яку замовник вважає за необхідне включити до тендерної документації.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2862"/>
        <w:gridCol w:w="6527"/>
      </w:tblGrid>
      <w:tr w:rsidR="006772A0" w:rsidRPr="002F6FC6" w:rsidTr="00EC3B45">
        <w:trPr>
          <w:trHeight w:val="2363"/>
        </w:trPr>
        <w:tc>
          <w:tcPr>
            <w:tcW w:w="640" w:type="dxa"/>
            <w:vMerge w:val="restart"/>
            <w:tcBorders>
              <w:top w:val="single" w:sz="4" w:space="0" w:color="auto"/>
              <w:left w:val="single" w:sz="4" w:space="0" w:color="auto"/>
              <w:right w:val="single" w:sz="4" w:space="0" w:color="auto"/>
            </w:tcBorders>
          </w:tcPr>
          <w:p w:rsidR="006772A0" w:rsidRPr="002F6FC6" w:rsidRDefault="006772A0" w:rsidP="00065DAA">
            <w:pPr>
              <w:autoSpaceDE w:val="0"/>
              <w:autoSpaceDN w:val="0"/>
              <w:spacing w:before="60" w:after="60"/>
              <w:jc w:val="both"/>
              <w:outlineLvl w:val="2"/>
              <w:rPr>
                <w:b/>
              </w:rPr>
            </w:pPr>
            <w:r w:rsidRPr="002F6FC6">
              <w:rPr>
                <w:b/>
              </w:rPr>
              <w:t>1</w:t>
            </w:r>
          </w:p>
        </w:tc>
        <w:tc>
          <w:tcPr>
            <w:tcW w:w="2862" w:type="dxa"/>
            <w:vMerge w:val="restart"/>
            <w:tcBorders>
              <w:top w:val="single" w:sz="4" w:space="0" w:color="auto"/>
              <w:left w:val="single" w:sz="4" w:space="0" w:color="auto"/>
              <w:right w:val="single" w:sz="4" w:space="0" w:color="auto"/>
            </w:tcBorders>
          </w:tcPr>
          <w:p w:rsidR="006772A0" w:rsidRPr="002F6FC6" w:rsidRDefault="006772A0" w:rsidP="00067447">
            <w:pPr>
              <w:autoSpaceDE w:val="0"/>
              <w:autoSpaceDN w:val="0"/>
              <w:spacing w:before="60" w:after="60"/>
              <w:jc w:val="both"/>
              <w:outlineLvl w:val="2"/>
            </w:pPr>
            <w:r w:rsidRPr="002F6FC6">
              <w:rPr>
                <w:color w:val="000000"/>
              </w:rPr>
              <w:t>Надати д</w:t>
            </w:r>
            <w:r w:rsidRPr="002F6FC6">
              <w:t>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tc>
        <w:tc>
          <w:tcPr>
            <w:tcW w:w="6527" w:type="dxa"/>
            <w:tcBorders>
              <w:top w:val="single" w:sz="4" w:space="0" w:color="auto"/>
              <w:left w:val="single" w:sz="4" w:space="0" w:color="auto"/>
              <w:bottom w:val="single" w:sz="4" w:space="0" w:color="auto"/>
              <w:right w:val="single" w:sz="4" w:space="0" w:color="auto"/>
            </w:tcBorders>
          </w:tcPr>
          <w:p w:rsidR="006772A0" w:rsidRPr="002F6FC6" w:rsidRDefault="006772A0" w:rsidP="00943854">
            <w:pPr>
              <w:widowControl w:val="0"/>
              <w:tabs>
                <w:tab w:val="left" w:pos="10381"/>
              </w:tabs>
              <w:suppressAutoHyphens/>
              <w:autoSpaceDE w:val="0"/>
              <w:ind w:left="176" w:firstLine="425"/>
              <w:jc w:val="both"/>
              <w:rPr>
                <w:b/>
                <w:color w:val="000000"/>
                <w:u w:val="single"/>
              </w:rPr>
            </w:pPr>
            <w:r w:rsidRPr="002F6FC6">
              <w:rPr>
                <w:b/>
                <w:color w:val="000000"/>
                <w:u w:val="single"/>
              </w:rPr>
              <w:t>1.1.Для юридичних осіб:</w:t>
            </w:r>
          </w:p>
          <w:p w:rsidR="006772A0" w:rsidRPr="002F6FC6" w:rsidRDefault="006772A0" w:rsidP="00943854">
            <w:pPr>
              <w:autoSpaceDE w:val="0"/>
              <w:autoSpaceDN w:val="0"/>
              <w:spacing w:before="60" w:after="60"/>
              <w:ind w:left="176" w:firstLine="425"/>
              <w:jc w:val="both"/>
              <w:outlineLvl w:val="2"/>
              <w:rPr>
                <w:lang w:eastAsia="zh-CN"/>
              </w:rPr>
            </w:pPr>
            <w:r w:rsidRPr="002F6FC6">
              <w:rPr>
                <w:bCs/>
                <w:color w:val="000000"/>
                <w:lang w:eastAsia="zh-CN"/>
              </w:rPr>
              <w:t>1.1.1.</w:t>
            </w:r>
            <w:r w:rsidRPr="002F6FC6">
              <w:rPr>
                <w:bCs/>
                <w:color w:val="000000"/>
                <w:sz w:val="28"/>
                <w:szCs w:val="28"/>
                <w:lang w:eastAsia="zh-CN"/>
              </w:rPr>
              <w:t xml:space="preserve"> </w:t>
            </w:r>
            <w:r w:rsidRPr="002F6FC6">
              <w:rPr>
                <w:bCs/>
                <w:color w:val="000000"/>
                <w:lang w:eastAsia="zh-CN"/>
              </w:rPr>
              <w:t>Скановану копі</w:t>
            </w:r>
            <w:r w:rsidR="00CF0B5F" w:rsidRPr="002F6FC6">
              <w:rPr>
                <w:bCs/>
                <w:color w:val="000000"/>
                <w:lang w:eastAsia="zh-CN"/>
              </w:rPr>
              <w:t>ю</w:t>
            </w:r>
            <w:r w:rsidRPr="002F6FC6">
              <w:rPr>
                <w:bCs/>
                <w:color w:val="FF0000"/>
                <w:lang w:eastAsia="zh-CN"/>
              </w:rPr>
              <w:t xml:space="preserve"> </w:t>
            </w:r>
            <w:r w:rsidRPr="002F6FC6">
              <w:rPr>
                <w:bCs/>
                <w:lang w:eastAsia="zh-CN"/>
              </w:rPr>
              <w:t>діючого</w:t>
            </w:r>
            <w:r w:rsidRPr="002F6FC6">
              <w:rPr>
                <w:bCs/>
                <w:color w:val="FF0000"/>
                <w:lang w:eastAsia="zh-CN"/>
              </w:rPr>
              <w:t xml:space="preserve"> </w:t>
            </w:r>
            <w:r w:rsidRPr="002F6FC6">
              <w:rPr>
                <w:color w:val="000000"/>
                <w:lang w:eastAsia="zh-CN"/>
              </w:rPr>
              <w:t xml:space="preserve">Статуту </w:t>
            </w:r>
            <w:r w:rsidRPr="002F6FC6">
              <w:rPr>
                <w:lang w:eastAsia="zh-CN"/>
              </w:rPr>
              <w:t>(в останній редакції</w:t>
            </w:r>
            <w:r w:rsidR="00C717D9" w:rsidRPr="002F6FC6">
              <w:t xml:space="preserve"> або іншого установчого документу</w:t>
            </w:r>
            <w:r w:rsidRPr="002F6FC6">
              <w:rPr>
                <w:lang w:eastAsia="zh-CN"/>
              </w:rPr>
              <w:t>).</w:t>
            </w:r>
            <w:r w:rsidRPr="002F6FC6">
              <w:rPr>
                <w:color w:val="FF0000"/>
                <w:lang w:eastAsia="zh-CN"/>
              </w:rPr>
              <w:t xml:space="preserve"> </w:t>
            </w:r>
            <w:r w:rsidR="00C717D9" w:rsidRPr="002F6FC6">
              <w:rPr>
                <w:bCs/>
                <w:sz w:val="22"/>
                <w:szCs w:val="22"/>
              </w:rPr>
              <w:t>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r w:rsidRPr="002F6FC6">
              <w:rPr>
                <w:lang w:eastAsia="zh-CN"/>
              </w:rPr>
              <w:t>.</w:t>
            </w:r>
          </w:p>
          <w:p w:rsidR="00C717D9" w:rsidRPr="002F6FC6" w:rsidRDefault="00C717D9" w:rsidP="00943854">
            <w:pPr>
              <w:autoSpaceDE w:val="0"/>
              <w:autoSpaceDN w:val="0"/>
              <w:spacing w:before="60" w:after="60"/>
              <w:ind w:left="176" w:firstLine="425"/>
              <w:jc w:val="both"/>
              <w:outlineLvl w:val="2"/>
              <w:rPr>
                <w:lang w:eastAsia="zh-CN"/>
              </w:rPr>
            </w:pPr>
            <w:r w:rsidRPr="002F6FC6">
              <w:t>1.1.2.</w:t>
            </w:r>
            <w:r w:rsidRPr="002F6FC6">
              <w:rPr>
                <w:lang w:eastAsia="zh-CN"/>
              </w:rPr>
              <w:t xml:space="preserve"> </w:t>
            </w:r>
            <w:r w:rsidR="00FF345E" w:rsidRPr="002F6FC6">
              <w:rPr>
                <w:bCs/>
                <w:color w:val="000000"/>
                <w:lang w:eastAsia="zh-CN"/>
              </w:rPr>
              <w:t xml:space="preserve">Скановану </w:t>
            </w:r>
            <w:r w:rsidR="00CF0B5F" w:rsidRPr="002F6FC6">
              <w:rPr>
                <w:bCs/>
                <w:lang w:eastAsia="zh-CN"/>
              </w:rPr>
              <w:t>копію</w:t>
            </w:r>
            <w:r w:rsidR="00FF345E" w:rsidRPr="002F6FC6">
              <w:rPr>
                <w:bCs/>
                <w:lang w:eastAsia="zh-CN"/>
              </w:rPr>
              <w:t xml:space="preserve"> в</w:t>
            </w:r>
            <w:r w:rsidRPr="002F6FC6">
              <w:rPr>
                <w:lang w:eastAsia="zh-CN"/>
              </w:rPr>
              <w:t>иписк</w:t>
            </w:r>
            <w:r w:rsidR="00FF345E" w:rsidRPr="002F6FC6">
              <w:rPr>
                <w:lang w:eastAsia="zh-CN"/>
              </w:rPr>
              <w:t>и</w:t>
            </w:r>
            <w:r w:rsidRPr="002F6FC6">
              <w:rPr>
                <w:lang w:eastAsia="zh-CN"/>
              </w:rPr>
              <w:t xml:space="preserve"> з протоколу засновників,</w:t>
            </w:r>
          </w:p>
          <w:p w:rsidR="00C717D9" w:rsidRPr="002F6FC6" w:rsidRDefault="00C717D9" w:rsidP="00943854">
            <w:pPr>
              <w:autoSpaceDE w:val="0"/>
              <w:autoSpaceDN w:val="0"/>
              <w:spacing w:before="60" w:after="60"/>
              <w:ind w:left="176" w:firstLine="425"/>
              <w:jc w:val="both"/>
              <w:outlineLvl w:val="2"/>
              <w:rPr>
                <w:color w:val="000000"/>
              </w:rPr>
            </w:pPr>
            <w:r w:rsidRPr="002F6FC6">
              <w:rPr>
                <w:lang w:eastAsia="zh-CN"/>
              </w:rPr>
              <w:t>або</w:t>
            </w:r>
            <w:r w:rsidRPr="002F6FC6">
              <w:rPr>
                <w:color w:val="000000"/>
              </w:rPr>
              <w:t xml:space="preserve"> наказ</w:t>
            </w:r>
            <w:r w:rsidR="00FF345E" w:rsidRPr="002F6FC6">
              <w:rPr>
                <w:color w:val="000000"/>
              </w:rPr>
              <w:t>у</w:t>
            </w:r>
            <w:r w:rsidRPr="002F6FC6">
              <w:rPr>
                <w:color w:val="000000"/>
              </w:rPr>
              <w:t xml:space="preserve"> про призначення керівника підприємства,</w:t>
            </w:r>
          </w:p>
          <w:p w:rsidR="00C717D9" w:rsidRPr="002F6FC6" w:rsidRDefault="00C717D9" w:rsidP="00943854">
            <w:pPr>
              <w:autoSpaceDE w:val="0"/>
              <w:autoSpaceDN w:val="0"/>
              <w:spacing w:before="60" w:after="60"/>
              <w:ind w:left="176" w:firstLine="425"/>
              <w:jc w:val="both"/>
              <w:outlineLvl w:val="2"/>
              <w:rPr>
                <w:color w:val="000000"/>
              </w:rPr>
            </w:pPr>
            <w:r w:rsidRPr="002F6FC6">
              <w:rPr>
                <w:color w:val="000000"/>
              </w:rPr>
              <w:t xml:space="preserve">або </w:t>
            </w:r>
            <w:r w:rsidR="00FF345E" w:rsidRPr="002F6FC6">
              <w:rPr>
                <w:color w:val="000000"/>
              </w:rPr>
              <w:t>довіреності</w:t>
            </w:r>
            <w:r w:rsidRPr="002F6FC6">
              <w:rPr>
                <w:color w:val="000000"/>
              </w:rPr>
              <w:t>,</w:t>
            </w:r>
            <w:r w:rsidR="00256E74" w:rsidRPr="002F6FC6">
              <w:t xml:space="preserve"> доручення,</w:t>
            </w:r>
          </w:p>
          <w:p w:rsidR="00C717D9" w:rsidRPr="002F6FC6" w:rsidRDefault="00C717D9" w:rsidP="00943854">
            <w:pPr>
              <w:autoSpaceDE w:val="0"/>
              <w:autoSpaceDN w:val="0"/>
              <w:spacing w:before="60" w:after="60"/>
              <w:ind w:left="176" w:firstLine="425"/>
              <w:jc w:val="both"/>
              <w:outlineLvl w:val="2"/>
              <w:rPr>
                <w:color w:val="000000"/>
              </w:rPr>
            </w:pPr>
            <w:r w:rsidRPr="002F6FC6">
              <w:t>або і</w:t>
            </w:r>
            <w:r w:rsidRPr="002F6FC6">
              <w:rPr>
                <w:color w:val="000000"/>
              </w:rPr>
              <w:t>нш</w:t>
            </w:r>
            <w:r w:rsidR="00FF345E" w:rsidRPr="002F6FC6">
              <w:rPr>
                <w:color w:val="000000"/>
              </w:rPr>
              <w:t>ого</w:t>
            </w:r>
            <w:r w:rsidRPr="002F6FC6">
              <w:rPr>
                <w:color w:val="000000"/>
              </w:rPr>
              <w:t xml:space="preserve"> документ</w:t>
            </w:r>
            <w:r w:rsidR="00FF345E" w:rsidRPr="002F6FC6">
              <w:rPr>
                <w:color w:val="000000"/>
              </w:rPr>
              <w:t>у</w:t>
            </w:r>
            <w:r w:rsidRPr="002F6FC6">
              <w:rPr>
                <w:color w:val="000000"/>
              </w:rPr>
              <w:t xml:space="preserve">, що підтверджує повноваження посадової особи Учасника на підписання </w:t>
            </w:r>
            <w:r w:rsidRPr="002F6FC6">
              <w:t>документів тендерної пропозиції</w:t>
            </w:r>
            <w:r w:rsidRPr="002F6FC6">
              <w:rPr>
                <w:color w:val="000000"/>
              </w:rPr>
              <w:t>.</w:t>
            </w:r>
          </w:p>
          <w:p w:rsidR="00C717D9" w:rsidRPr="002F6FC6" w:rsidRDefault="00C717D9" w:rsidP="00943854">
            <w:pPr>
              <w:autoSpaceDE w:val="0"/>
              <w:autoSpaceDN w:val="0"/>
              <w:spacing w:before="60" w:after="60"/>
              <w:ind w:left="176" w:firstLine="425"/>
              <w:jc w:val="both"/>
              <w:outlineLvl w:val="2"/>
            </w:pPr>
            <w:r w:rsidRPr="002F6FC6">
              <w:rPr>
                <w:sz w:val="28"/>
                <w:szCs w:val="28"/>
              </w:rPr>
              <w:t xml:space="preserve"> </w:t>
            </w:r>
            <w:r w:rsidRPr="002F6FC6">
              <w:rPr>
                <w:i/>
              </w:rPr>
              <w:t>У разі якщо повноваження посадової особи або представника  Учасника визначені довіреністю, Учасник подає у складі тендерної пропозиції документ(-и) на особу, яка надала (підписала) довіреність або доручення (виписку з протоколу засновників (загальних зборів) та/або протокол засновників (загальних зборів) або наказу про призначення;</w:t>
            </w:r>
          </w:p>
        </w:tc>
      </w:tr>
      <w:tr w:rsidR="006772A0" w:rsidRPr="002F6FC6" w:rsidTr="00EC3B45">
        <w:trPr>
          <w:trHeight w:val="880"/>
        </w:trPr>
        <w:tc>
          <w:tcPr>
            <w:tcW w:w="640" w:type="dxa"/>
            <w:vMerge/>
            <w:tcBorders>
              <w:left w:val="single" w:sz="4" w:space="0" w:color="auto"/>
              <w:right w:val="single" w:sz="4" w:space="0" w:color="auto"/>
            </w:tcBorders>
          </w:tcPr>
          <w:p w:rsidR="006772A0" w:rsidRPr="002F6FC6" w:rsidRDefault="006772A0" w:rsidP="00065DAA">
            <w:pPr>
              <w:autoSpaceDE w:val="0"/>
              <w:autoSpaceDN w:val="0"/>
              <w:spacing w:before="60" w:after="60"/>
              <w:jc w:val="both"/>
              <w:outlineLvl w:val="2"/>
              <w:rPr>
                <w:b/>
              </w:rPr>
            </w:pPr>
          </w:p>
        </w:tc>
        <w:tc>
          <w:tcPr>
            <w:tcW w:w="2862" w:type="dxa"/>
            <w:vMerge/>
            <w:tcBorders>
              <w:left w:val="single" w:sz="4" w:space="0" w:color="auto"/>
              <w:right w:val="single" w:sz="4" w:space="0" w:color="auto"/>
            </w:tcBorders>
          </w:tcPr>
          <w:p w:rsidR="006772A0" w:rsidRPr="002F6FC6" w:rsidRDefault="006772A0" w:rsidP="00065DAA">
            <w:pPr>
              <w:tabs>
                <w:tab w:val="left" w:pos="467"/>
              </w:tabs>
              <w:ind w:left="136" w:right="97"/>
              <w:jc w:val="both"/>
              <w:rPr>
                <w:color w:val="000000"/>
              </w:rPr>
            </w:pPr>
          </w:p>
        </w:tc>
        <w:tc>
          <w:tcPr>
            <w:tcW w:w="6527" w:type="dxa"/>
            <w:tcBorders>
              <w:top w:val="single" w:sz="4" w:space="0" w:color="auto"/>
              <w:left w:val="single" w:sz="4" w:space="0" w:color="auto"/>
              <w:bottom w:val="single" w:sz="4" w:space="0" w:color="auto"/>
              <w:right w:val="single" w:sz="4" w:space="0" w:color="auto"/>
            </w:tcBorders>
          </w:tcPr>
          <w:p w:rsidR="00B84E02" w:rsidRPr="002F6FC6" w:rsidRDefault="00B84E02" w:rsidP="00943854">
            <w:pPr>
              <w:widowControl w:val="0"/>
              <w:tabs>
                <w:tab w:val="left" w:pos="10381"/>
              </w:tabs>
              <w:suppressAutoHyphens/>
              <w:autoSpaceDE w:val="0"/>
              <w:ind w:left="176" w:firstLine="425"/>
              <w:jc w:val="both"/>
              <w:rPr>
                <w:b/>
                <w:color w:val="000000"/>
                <w:u w:val="single"/>
              </w:rPr>
            </w:pPr>
            <w:r w:rsidRPr="002F6FC6">
              <w:rPr>
                <w:b/>
                <w:color w:val="000000"/>
                <w:u w:val="single"/>
              </w:rPr>
              <w:t>1.2. Для фізичних осіб-підприємців:</w:t>
            </w:r>
          </w:p>
          <w:p w:rsidR="00B84E02" w:rsidRPr="002F6FC6" w:rsidRDefault="00B84E02" w:rsidP="00943854">
            <w:pPr>
              <w:pStyle w:val="afe"/>
              <w:numPr>
                <w:ilvl w:val="2"/>
                <w:numId w:val="7"/>
              </w:numPr>
              <w:autoSpaceDE w:val="0"/>
              <w:autoSpaceDN w:val="0"/>
              <w:spacing w:before="60" w:after="60"/>
              <w:ind w:left="176" w:firstLine="425"/>
              <w:jc w:val="both"/>
              <w:outlineLvl w:val="2"/>
            </w:pPr>
            <w:r w:rsidRPr="002F6FC6">
              <w:t>Копія Витягу з єдиного державного реєстру юридичних осіб, фізичних осіб – підприємців та громадських формувань.</w:t>
            </w:r>
          </w:p>
          <w:p w:rsidR="006772A0" w:rsidRPr="002F6FC6" w:rsidRDefault="00B84E02" w:rsidP="00943854">
            <w:pPr>
              <w:pStyle w:val="afe"/>
              <w:numPr>
                <w:ilvl w:val="2"/>
                <w:numId w:val="7"/>
              </w:numPr>
              <w:autoSpaceDE w:val="0"/>
              <w:autoSpaceDN w:val="0"/>
              <w:spacing w:before="60" w:after="60"/>
              <w:ind w:left="176" w:firstLine="425"/>
              <w:jc w:val="both"/>
              <w:outlineLvl w:val="2"/>
              <w:rPr>
                <w:bCs/>
                <w:color w:val="000000"/>
                <w:lang w:eastAsia="zh-CN"/>
              </w:rPr>
            </w:pPr>
            <w:r w:rsidRPr="002F6FC6">
              <w:rPr>
                <w:bCs/>
                <w:color w:val="000000"/>
                <w:lang w:eastAsia="zh-CN"/>
              </w:rPr>
              <w:t>Скановану копію паспорта.</w:t>
            </w:r>
          </w:p>
          <w:p w:rsidR="00B84E02" w:rsidRPr="002F6FC6" w:rsidRDefault="00B84E02" w:rsidP="00943854">
            <w:pPr>
              <w:ind w:left="176" w:firstLine="425"/>
              <w:jc w:val="both"/>
              <w:rPr>
                <w:i/>
              </w:rPr>
            </w:pPr>
            <w:r w:rsidRPr="002F6FC6">
              <w:rPr>
                <w:i/>
                <w:sz w:val="22"/>
                <w:szCs w:val="22"/>
              </w:rPr>
              <w:t>У разі, якщо підписувати тендерну пропозицію буде уповноважена учасником особа необхідно додатково надати довіреність, яка засвідчує повноваження уповноваженої особи на підпис тендерної пропозиції).</w:t>
            </w:r>
          </w:p>
        </w:tc>
      </w:tr>
      <w:tr w:rsidR="00EC3B45" w:rsidRPr="002F6FC6" w:rsidTr="00EC3B45">
        <w:trPr>
          <w:trHeight w:val="880"/>
        </w:trPr>
        <w:tc>
          <w:tcPr>
            <w:tcW w:w="640" w:type="dxa"/>
            <w:tcBorders>
              <w:left w:val="single" w:sz="4" w:space="0" w:color="auto"/>
              <w:right w:val="single" w:sz="4" w:space="0" w:color="auto"/>
            </w:tcBorders>
          </w:tcPr>
          <w:p w:rsidR="00EC3B45" w:rsidRPr="002F6FC6" w:rsidRDefault="00EC3B45" w:rsidP="00065DAA">
            <w:pPr>
              <w:autoSpaceDE w:val="0"/>
              <w:autoSpaceDN w:val="0"/>
              <w:spacing w:before="60" w:after="60"/>
              <w:jc w:val="both"/>
              <w:outlineLvl w:val="2"/>
              <w:rPr>
                <w:b/>
              </w:rPr>
            </w:pPr>
            <w:r w:rsidRPr="002F6FC6">
              <w:rPr>
                <w:b/>
              </w:rPr>
              <w:t>2</w:t>
            </w:r>
          </w:p>
        </w:tc>
        <w:tc>
          <w:tcPr>
            <w:tcW w:w="2862" w:type="dxa"/>
            <w:tcBorders>
              <w:left w:val="single" w:sz="4" w:space="0" w:color="auto"/>
              <w:right w:val="single" w:sz="4" w:space="0" w:color="auto"/>
            </w:tcBorders>
          </w:tcPr>
          <w:p w:rsidR="00EC3B45" w:rsidRPr="002F6FC6" w:rsidRDefault="00EC3B45" w:rsidP="00065DAA">
            <w:pPr>
              <w:tabs>
                <w:tab w:val="left" w:pos="467"/>
              </w:tabs>
              <w:ind w:left="136" w:right="97"/>
              <w:jc w:val="both"/>
              <w:rPr>
                <w:color w:val="000000"/>
              </w:rPr>
            </w:pPr>
            <w:r w:rsidRPr="002F6FC6">
              <w:rPr>
                <w:color w:val="000000"/>
              </w:rPr>
              <w:t xml:space="preserve">Інформаційну довідку </w:t>
            </w:r>
            <w:r w:rsidR="00007865" w:rsidRPr="002F6FC6">
              <w:rPr>
                <w:color w:val="000000"/>
              </w:rPr>
              <w:t>про підприємство</w:t>
            </w:r>
          </w:p>
        </w:tc>
        <w:tc>
          <w:tcPr>
            <w:tcW w:w="6527" w:type="dxa"/>
            <w:tcBorders>
              <w:top w:val="single" w:sz="4" w:space="0" w:color="auto"/>
              <w:left w:val="single" w:sz="4" w:space="0" w:color="auto"/>
              <w:bottom w:val="single" w:sz="4" w:space="0" w:color="auto"/>
              <w:right w:val="single" w:sz="4" w:space="0" w:color="auto"/>
            </w:tcBorders>
          </w:tcPr>
          <w:p w:rsidR="00007865" w:rsidRPr="002F6FC6" w:rsidRDefault="00007865" w:rsidP="00007865">
            <w:pPr>
              <w:keepNext/>
              <w:keepLines/>
            </w:pPr>
            <w:r w:rsidRPr="002F6FC6">
              <w:t xml:space="preserve">Довідка, складена у довільній формі  яка містить відомості про підприємство: </w:t>
            </w:r>
          </w:p>
          <w:p w:rsidR="00007865" w:rsidRPr="002F6FC6" w:rsidRDefault="00007865" w:rsidP="00007865">
            <w:pPr>
              <w:keepNext/>
              <w:keepLines/>
            </w:pPr>
            <w:r w:rsidRPr="002F6FC6">
              <w:t xml:space="preserve">а) реквізити (місцезнаходження (юридична та фактична адреси), телефон, факс); </w:t>
            </w:r>
          </w:p>
          <w:p w:rsidR="00007865" w:rsidRPr="002F6FC6" w:rsidRDefault="00007865" w:rsidP="00007865">
            <w:pPr>
              <w:keepNext/>
              <w:keepLines/>
            </w:pPr>
            <w:r w:rsidRPr="002F6FC6">
              <w:t xml:space="preserve">б) </w:t>
            </w:r>
            <w:r w:rsidRPr="002F6FC6">
              <w:rPr>
                <w:lang w:eastAsia="uk-UA"/>
              </w:rPr>
              <w:t>ідентифікаційний код юридичної особи в ЄДРПОУ (для юридичної особи) або РНОКПП (для фізичної особи)</w:t>
            </w:r>
          </w:p>
          <w:p w:rsidR="00007865" w:rsidRPr="002F6FC6" w:rsidRDefault="00007865" w:rsidP="00007865">
            <w:pPr>
              <w:keepNext/>
              <w:keepLines/>
            </w:pPr>
            <w:r w:rsidRPr="002F6FC6">
              <w:t xml:space="preserve">в) керівництво (посада, прізвище, ім’я, по батькові): </w:t>
            </w:r>
          </w:p>
          <w:p w:rsidR="00007865" w:rsidRPr="002F6FC6" w:rsidRDefault="00007865" w:rsidP="00007865">
            <w:pPr>
              <w:keepNext/>
              <w:keepLines/>
              <w:jc w:val="both"/>
            </w:pPr>
            <w:r w:rsidRPr="002F6FC6">
              <w:t xml:space="preserve">-  інформацію про службових осіб, яких уповноважено Учасником представляти його інтереси під час проведення </w:t>
            </w:r>
            <w:r w:rsidRPr="002F6FC6">
              <w:lastRenderedPageBreak/>
              <w:t>процедури закупівлі, а саме: має право підпису документів, що стосуються тендерної пропозиції (ПІБ, посада, контактний телефон)</w:t>
            </w:r>
          </w:p>
          <w:p w:rsidR="00007865" w:rsidRPr="002F6FC6" w:rsidRDefault="00007865" w:rsidP="00007865">
            <w:pPr>
              <w:keepNext/>
              <w:keepLines/>
              <w:jc w:val="both"/>
            </w:pPr>
            <w:r w:rsidRPr="002F6FC6">
              <w:t>-  інформацію про службових осіб, яких уповноважено Учасником представляти його інтереси під час проведення процедури закупівлі, а саме: має право підпису договору (ПІБ, посада, контактний телефон) у разі його укладання.</w:t>
            </w:r>
          </w:p>
          <w:p w:rsidR="00007865" w:rsidRPr="002F6FC6" w:rsidRDefault="00007865" w:rsidP="00007865">
            <w:pPr>
              <w:keepNext/>
              <w:keepLines/>
            </w:pPr>
            <w:r w:rsidRPr="002F6FC6">
              <w:t>г) інформація про реквізити банківського рахунку, за якими буде здійснюватися оплата за договором в разі акцепту;</w:t>
            </w:r>
          </w:p>
          <w:p w:rsidR="00007865" w:rsidRPr="002F6FC6" w:rsidRDefault="00007865" w:rsidP="00007865">
            <w:pPr>
              <w:keepNext/>
              <w:keepLines/>
            </w:pPr>
            <w:r w:rsidRPr="002F6FC6">
              <w:t>д) копію свідоцтва платника ПДВ (витягу з реєстру платників ПДВ) (за наявності);</w:t>
            </w:r>
          </w:p>
          <w:p w:rsidR="00EC3B45" w:rsidRPr="002F6FC6" w:rsidRDefault="00007865" w:rsidP="00007865">
            <w:pPr>
              <w:widowControl w:val="0"/>
              <w:tabs>
                <w:tab w:val="left" w:pos="10381"/>
              </w:tabs>
              <w:suppressAutoHyphens/>
              <w:autoSpaceDE w:val="0"/>
              <w:jc w:val="both"/>
              <w:rPr>
                <w:b/>
                <w:i/>
                <w:color w:val="000000"/>
                <w:u w:val="single"/>
              </w:rPr>
            </w:pPr>
            <w:r w:rsidRPr="002F6FC6">
              <w:t>е) копію свідоцтва платника єдиного податку (за наявності)</w:t>
            </w:r>
          </w:p>
        </w:tc>
      </w:tr>
      <w:tr w:rsidR="00007865" w:rsidRPr="002F6FC6" w:rsidTr="00EC3B45">
        <w:trPr>
          <w:trHeight w:val="880"/>
        </w:trPr>
        <w:tc>
          <w:tcPr>
            <w:tcW w:w="640" w:type="dxa"/>
            <w:tcBorders>
              <w:left w:val="single" w:sz="4" w:space="0" w:color="auto"/>
              <w:right w:val="single" w:sz="4" w:space="0" w:color="auto"/>
            </w:tcBorders>
          </w:tcPr>
          <w:p w:rsidR="00007865" w:rsidRPr="002F6FC6" w:rsidRDefault="00BB51CE" w:rsidP="00065DAA">
            <w:pPr>
              <w:autoSpaceDE w:val="0"/>
              <w:autoSpaceDN w:val="0"/>
              <w:spacing w:before="60" w:after="60"/>
              <w:jc w:val="both"/>
              <w:outlineLvl w:val="2"/>
              <w:rPr>
                <w:b/>
              </w:rPr>
            </w:pPr>
            <w:r w:rsidRPr="002F6FC6">
              <w:rPr>
                <w:b/>
              </w:rPr>
              <w:lastRenderedPageBreak/>
              <w:t>3</w:t>
            </w:r>
          </w:p>
        </w:tc>
        <w:tc>
          <w:tcPr>
            <w:tcW w:w="2862" w:type="dxa"/>
            <w:tcBorders>
              <w:left w:val="single" w:sz="4" w:space="0" w:color="auto"/>
              <w:right w:val="single" w:sz="4" w:space="0" w:color="auto"/>
            </w:tcBorders>
          </w:tcPr>
          <w:p w:rsidR="00007865" w:rsidRPr="002F6FC6" w:rsidRDefault="00BB51CE" w:rsidP="00065DAA">
            <w:pPr>
              <w:tabs>
                <w:tab w:val="left" w:pos="467"/>
              </w:tabs>
              <w:ind w:left="136" w:right="97"/>
              <w:jc w:val="both"/>
              <w:rPr>
                <w:color w:val="000000"/>
              </w:rPr>
            </w:pPr>
            <w:r w:rsidRPr="002F6FC6">
              <w:rPr>
                <w:color w:val="000000"/>
              </w:rPr>
              <w:t>Інша інформація</w:t>
            </w:r>
          </w:p>
        </w:tc>
        <w:tc>
          <w:tcPr>
            <w:tcW w:w="6527" w:type="dxa"/>
            <w:tcBorders>
              <w:top w:val="single" w:sz="4" w:space="0" w:color="auto"/>
              <w:left w:val="single" w:sz="4" w:space="0" w:color="auto"/>
              <w:bottom w:val="single" w:sz="4" w:space="0" w:color="auto"/>
              <w:right w:val="single" w:sz="4" w:space="0" w:color="auto"/>
            </w:tcBorders>
          </w:tcPr>
          <w:p w:rsidR="00007865" w:rsidRPr="002F6FC6" w:rsidRDefault="001F2FA9" w:rsidP="001F2FA9">
            <w:pPr>
              <w:pStyle w:val="afe"/>
              <w:keepNext/>
              <w:keepLines/>
              <w:numPr>
                <w:ilvl w:val="0"/>
                <w:numId w:val="48"/>
              </w:numPr>
              <w:ind w:left="76" w:firstLine="284"/>
              <w:jc w:val="both"/>
            </w:pPr>
            <w:r w:rsidRPr="002F6FC6">
              <w:t xml:space="preserve">Учасник у складі тендерної пропозиції </w:t>
            </w:r>
            <w:r w:rsidR="00BB51CE" w:rsidRPr="002F6FC6">
              <w:t>надає</w:t>
            </w:r>
            <w:r w:rsidRPr="002F6FC6">
              <w:t xml:space="preserve"> </w:t>
            </w:r>
            <w:r w:rsidR="00BB51CE" w:rsidRPr="002F6FC6">
              <w:rPr>
                <w:bCs/>
                <w:color w:val="000000"/>
              </w:rPr>
              <w:t>інформацію</w:t>
            </w:r>
            <w:r w:rsidRPr="002F6FC6">
              <w:t xml:space="preserve">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1F2FA9" w:rsidRPr="002F6FC6" w:rsidRDefault="001F2FA9" w:rsidP="001F2FA9">
            <w:pPr>
              <w:pStyle w:val="afe"/>
              <w:keepNext/>
              <w:keepLines/>
              <w:numPr>
                <w:ilvl w:val="0"/>
                <w:numId w:val="48"/>
              </w:numPr>
              <w:ind w:left="76" w:firstLine="284"/>
              <w:jc w:val="both"/>
            </w:pPr>
            <w:r w:rsidRPr="002F6FC6">
              <w:rPr>
                <w:bCs/>
                <w:color w:val="000000"/>
              </w:rPr>
              <w:t>Учасник у складі тендерної пропозиції</w:t>
            </w:r>
            <w:r w:rsidR="00BB51CE" w:rsidRPr="002F6FC6">
              <w:rPr>
                <w:bCs/>
                <w:color w:val="000000"/>
              </w:rPr>
              <w:t xml:space="preserve"> надає інформацію в довільній формі</w:t>
            </w:r>
            <w:r w:rsidR="00BB51CE" w:rsidRPr="002F6FC6">
              <w:rPr>
                <w:color w:val="000000"/>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BB51CE" w:rsidRPr="002F6FC6">
              <w:rPr>
                <w:color w:val="000000"/>
              </w:rPr>
              <w:t>бенефіціарним</w:t>
            </w:r>
            <w:proofErr w:type="spellEnd"/>
            <w:r w:rsidR="00BB51CE" w:rsidRPr="002F6FC6">
              <w:rPr>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E08C0" w:rsidRPr="002F6FC6" w:rsidRDefault="006D0399" w:rsidP="001F2FA9">
            <w:pPr>
              <w:pStyle w:val="afe"/>
              <w:keepNext/>
              <w:keepLines/>
              <w:numPr>
                <w:ilvl w:val="0"/>
                <w:numId w:val="48"/>
              </w:numPr>
              <w:ind w:left="76" w:firstLine="284"/>
              <w:jc w:val="both"/>
            </w:pPr>
            <w:r w:rsidRPr="002F6FC6">
              <w:rPr>
                <w:color w:val="000000"/>
                <w:lang w:eastAsia="en-US"/>
              </w:rPr>
              <w:t>Лист-згода з проектом договору (в довільній формі).</w:t>
            </w:r>
            <w:r w:rsidRPr="002F6FC6">
              <w:rPr>
                <w:color w:val="121212"/>
                <w:lang w:eastAsia="en-US"/>
              </w:rPr>
              <w:t xml:space="preserve"> Пр</w:t>
            </w:r>
            <w:r w:rsidRPr="002F6FC6">
              <w:rPr>
                <w:color w:val="000000"/>
                <w:lang w:eastAsia="en-US"/>
              </w:rPr>
              <w:t xml:space="preserve">оект договору про закупівлю представлений учаснику для ознайомлення, тому заповнювати та включати його до складу своєї пропозиції учаснику </w:t>
            </w:r>
            <w:r w:rsidRPr="002F6FC6">
              <w:rPr>
                <w:b/>
                <w:color w:val="000000"/>
                <w:u w:val="single"/>
                <w:lang w:eastAsia="en-US"/>
              </w:rPr>
              <w:t>не потрібно.</w:t>
            </w:r>
          </w:p>
          <w:p w:rsidR="009D3AA5" w:rsidRPr="002F6FC6" w:rsidRDefault="006D0399" w:rsidP="009D3AA5">
            <w:pPr>
              <w:pStyle w:val="afe"/>
              <w:keepNext/>
              <w:keepLines/>
              <w:numPr>
                <w:ilvl w:val="0"/>
                <w:numId w:val="48"/>
              </w:numPr>
              <w:ind w:left="76" w:firstLine="284"/>
              <w:jc w:val="both"/>
            </w:pPr>
            <w:r w:rsidRPr="002F6FC6">
              <w:t xml:space="preserve">Лист-згода учасника на обробку </w:t>
            </w:r>
            <w:r w:rsidRPr="002F6FC6">
              <w:rPr>
                <w:b/>
              </w:rPr>
              <w:t>персональних даних</w:t>
            </w:r>
            <w:r w:rsidR="009D3AA5" w:rsidRPr="002F6FC6">
              <w:t xml:space="preserve"> </w:t>
            </w:r>
            <w:r w:rsidRPr="002F6FC6">
              <w:t>відповідно до вимог Закону України «Про захист персональних даних» № 2297-VI від 01.06.2010р</w:t>
            </w:r>
          </w:p>
          <w:p w:rsidR="006156F8" w:rsidRPr="002F6FC6" w:rsidRDefault="006156F8" w:rsidP="006156F8">
            <w:pPr>
              <w:pStyle w:val="afe"/>
              <w:keepNext/>
              <w:keepLines/>
              <w:numPr>
                <w:ilvl w:val="0"/>
                <w:numId w:val="48"/>
              </w:numPr>
              <w:ind w:left="76" w:firstLine="284"/>
              <w:jc w:val="both"/>
            </w:pPr>
            <w:r w:rsidRPr="002F6FC6">
              <w:rPr>
                <w:color w:val="000000" w:themeColor="text1"/>
              </w:rPr>
              <w:t xml:space="preserve">Лист-гарантія,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w:t>
            </w:r>
            <w:r w:rsidRPr="002F6FC6">
              <w:rPr>
                <w:color w:val="000000" w:themeColor="text1"/>
              </w:rPr>
              <w:lastRenderedPageBreak/>
              <w:t>України "Про санкції" від 14.08.2014р. № 1644-УП.</w:t>
            </w:r>
          </w:p>
        </w:tc>
      </w:tr>
    </w:tbl>
    <w:p w:rsidR="00A97C9D" w:rsidRPr="002F6FC6" w:rsidRDefault="00A97C9D" w:rsidP="004E708E">
      <w:pPr>
        <w:autoSpaceDE w:val="0"/>
        <w:autoSpaceDN w:val="0"/>
        <w:spacing w:before="60" w:after="60"/>
        <w:ind w:firstLine="346"/>
        <w:jc w:val="both"/>
        <w:outlineLvl w:val="2"/>
        <w:rPr>
          <w:b/>
          <w:bCs/>
          <w:color w:val="000000"/>
        </w:rPr>
      </w:pPr>
    </w:p>
    <w:p w:rsidR="00BB245D" w:rsidRPr="002F6FC6" w:rsidRDefault="00BB245D" w:rsidP="00EC3B45">
      <w:pPr>
        <w:pStyle w:val="a4"/>
        <w:spacing w:before="0" w:beforeAutospacing="0" w:after="0" w:afterAutospacing="0"/>
        <w:rPr>
          <w:b/>
        </w:rPr>
      </w:pPr>
    </w:p>
    <w:p w:rsidR="009D3AA5" w:rsidRPr="002F6FC6" w:rsidRDefault="009D3AA5" w:rsidP="00EC3B45">
      <w:pPr>
        <w:pStyle w:val="a4"/>
        <w:spacing w:before="0" w:beforeAutospacing="0" w:after="0" w:afterAutospacing="0"/>
        <w:rPr>
          <w:b/>
        </w:rPr>
      </w:pPr>
    </w:p>
    <w:sectPr w:rsidR="009D3AA5" w:rsidRPr="002F6FC6" w:rsidSect="00E43BC6">
      <w:footerReference w:type="even" r:id="rId15"/>
      <w:footerReference w:type="default" r:id="rId16"/>
      <w:type w:val="continuous"/>
      <w:pgSz w:w="11906" w:h="16838"/>
      <w:pgMar w:top="567" w:right="567" w:bottom="567"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65E" w:rsidRDefault="00ED265E">
      <w:r>
        <w:separator/>
      </w:r>
    </w:p>
  </w:endnote>
  <w:endnote w:type="continuationSeparator" w:id="0">
    <w:p w:rsidR="00ED265E" w:rsidRDefault="00ED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050810"/>
      <w:docPartObj>
        <w:docPartGallery w:val="Page Numbers (Bottom of Page)"/>
        <w:docPartUnique/>
      </w:docPartObj>
    </w:sdtPr>
    <w:sdtEndPr/>
    <w:sdtContent>
      <w:p w:rsidR="00501149" w:rsidRDefault="00501149">
        <w:pPr>
          <w:pStyle w:val="a7"/>
          <w:jc w:val="right"/>
        </w:pPr>
        <w:r>
          <w:fldChar w:fldCharType="begin"/>
        </w:r>
        <w:r>
          <w:instrText xml:space="preserve"> PAGE   \* MERGEFORMAT </w:instrText>
        </w:r>
        <w:r>
          <w:fldChar w:fldCharType="separate"/>
        </w:r>
        <w:r w:rsidR="00A9179F">
          <w:rPr>
            <w:noProof/>
          </w:rPr>
          <w:t>12</w:t>
        </w:r>
        <w:r>
          <w:rPr>
            <w:noProof/>
          </w:rPr>
          <w:fldChar w:fldCharType="end"/>
        </w:r>
      </w:p>
    </w:sdtContent>
  </w:sdt>
  <w:p w:rsidR="00501149" w:rsidRDefault="0050114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49" w:rsidRDefault="00501149" w:rsidP="00CC69A6">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end"/>
    </w:r>
  </w:p>
  <w:p w:rsidR="00501149" w:rsidRDefault="00501149" w:rsidP="00113447">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49" w:rsidRDefault="00501149" w:rsidP="00CC69A6">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9179F">
      <w:rPr>
        <w:rStyle w:val="a9"/>
        <w:noProof/>
      </w:rPr>
      <w:t>34</w:t>
    </w:r>
    <w:r>
      <w:rPr>
        <w:rStyle w:val="a9"/>
      </w:rPr>
      <w:fldChar w:fldCharType="end"/>
    </w:r>
  </w:p>
  <w:p w:rsidR="00501149" w:rsidRDefault="00501149" w:rsidP="0011344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65E" w:rsidRDefault="00ED265E">
      <w:r>
        <w:separator/>
      </w:r>
    </w:p>
  </w:footnote>
  <w:footnote w:type="continuationSeparator" w:id="0">
    <w:p w:rsidR="00ED265E" w:rsidRDefault="00ED2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4DE10FC"/>
    <w:lvl w:ilvl="0">
      <w:start w:val="1"/>
      <w:numFmt w:val="bullet"/>
      <w:pStyle w:val="3"/>
      <w:lvlText w:val=""/>
      <w:lvlJc w:val="left"/>
      <w:pPr>
        <w:tabs>
          <w:tab w:val="num" w:pos="926"/>
        </w:tabs>
        <w:ind w:left="926" w:hanging="360"/>
      </w:pPr>
      <w:rPr>
        <w:rFonts w:ascii="Symbol" w:hAnsi="Symbol" w:hint="default"/>
      </w:rPr>
    </w:lvl>
  </w:abstractNum>
  <w:abstractNum w:abstractNumId="1">
    <w:nsid w:val="000145E0"/>
    <w:multiLevelType w:val="hybridMultilevel"/>
    <w:tmpl w:val="D5EC72C2"/>
    <w:lvl w:ilvl="0" w:tplc="6A06DBD4">
      <w:start w:val="5"/>
      <w:numFmt w:val="bullet"/>
      <w:lvlText w:val="-"/>
      <w:lvlJc w:val="left"/>
      <w:pPr>
        <w:tabs>
          <w:tab w:val="num" w:pos="1729"/>
        </w:tabs>
        <w:ind w:left="1729" w:hanging="102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2">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D52EC8"/>
    <w:multiLevelType w:val="multilevel"/>
    <w:tmpl w:val="316A2D02"/>
    <w:lvl w:ilvl="0">
      <w:start w:val="4"/>
      <w:numFmt w:val="decimal"/>
      <w:lvlText w:val="%1."/>
      <w:lvlJc w:val="left"/>
      <w:pPr>
        <w:ind w:left="360" w:hanging="360"/>
      </w:pPr>
      <w:rPr>
        <w:rFonts w:hint="default"/>
        <w:b/>
      </w:rPr>
    </w:lvl>
    <w:lvl w:ilvl="1">
      <w:start w:val="3"/>
      <w:numFmt w:val="decimal"/>
      <w:lvlText w:val="%1.%2."/>
      <w:lvlJc w:val="left"/>
      <w:pPr>
        <w:ind w:left="2367" w:hanging="36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6741" w:hanging="72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115" w:hanging="108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489" w:hanging="1440"/>
      </w:pPr>
      <w:rPr>
        <w:rFonts w:hint="default"/>
      </w:rPr>
    </w:lvl>
    <w:lvl w:ilvl="8">
      <w:start w:val="1"/>
      <w:numFmt w:val="decimal"/>
      <w:lvlText w:val="%1.%2.%3.%4.%5.%6.%7.%8.%9."/>
      <w:lvlJc w:val="left"/>
      <w:pPr>
        <w:ind w:left="17856" w:hanging="1800"/>
      </w:pPr>
      <w:rPr>
        <w:rFonts w:hint="default"/>
      </w:rPr>
    </w:lvl>
  </w:abstractNum>
  <w:abstractNum w:abstractNumId="4">
    <w:nsid w:val="067B3DFA"/>
    <w:multiLevelType w:val="multilevel"/>
    <w:tmpl w:val="A1CCC06E"/>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2"/>
        </w:tabs>
        <w:ind w:left="632" w:hanging="540"/>
      </w:pPr>
      <w:rPr>
        <w:rFonts w:hint="default"/>
      </w:rPr>
    </w:lvl>
    <w:lvl w:ilvl="2">
      <w:start w:val="1"/>
      <w:numFmt w:val="decimal"/>
      <w:lvlText w:val="%1.%2.%3."/>
      <w:lvlJc w:val="left"/>
      <w:pPr>
        <w:tabs>
          <w:tab w:val="num" w:pos="904"/>
        </w:tabs>
        <w:ind w:left="904" w:hanging="720"/>
      </w:pPr>
      <w:rPr>
        <w:rFonts w:hint="default"/>
      </w:rPr>
    </w:lvl>
    <w:lvl w:ilvl="3">
      <w:start w:val="1"/>
      <w:numFmt w:val="decimal"/>
      <w:lvlText w:val="%1.%2.%3.%4."/>
      <w:lvlJc w:val="left"/>
      <w:pPr>
        <w:tabs>
          <w:tab w:val="num" w:pos="996"/>
        </w:tabs>
        <w:ind w:left="996" w:hanging="720"/>
      </w:pPr>
      <w:rPr>
        <w:rFonts w:hint="default"/>
      </w:rPr>
    </w:lvl>
    <w:lvl w:ilvl="4">
      <w:start w:val="1"/>
      <w:numFmt w:val="decimal"/>
      <w:lvlText w:val="%1.%2.%3.%4.%5."/>
      <w:lvlJc w:val="left"/>
      <w:pPr>
        <w:tabs>
          <w:tab w:val="num" w:pos="1448"/>
        </w:tabs>
        <w:ind w:left="1448" w:hanging="1080"/>
      </w:pPr>
      <w:rPr>
        <w:rFonts w:hint="default"/>
      </w:rPr>
    </w:lvl>
    <w:lvl w:ilvl="5">
      <w:start w:val="1"/>
      <w:numFmt w:val="decimal"/>
      <w:lvlText w:val="%1.%2.%3.%4.%5.%6."/>
      <w:lvlJc w:val="left"/>
      <w:pPr>
        <w:tabs>
          <w:tab w:val="num" w:pos="1540"/>
        </w:tabs>
        <w:ind w:left="1540" w:hanging="1080"/>
      </w:pPr>
      <w:rPr>
        <w:rFonts w:hint="default"/>
      </w:rPr>
    </w:lvl>
    <w:lvl w:ilvl="6">
      <w:start w:val="1"/>
      <w:numFmt w:val="decimal"/>
      <w:lvlText w:val="%1.%2.%3.%4.%5.%6.%7."/>
      <w:lvlJc w:val="left"/>
      <w:pPr>
        <w:tabs>
          <w:tab w:val="num" w:pos="1992"/>
        </w:tabs>
        <w:ind w:left="1992" w:hanging="1440"/>
      </w:pPr>
      <w:rPr>
        <w:rFonts w:hint="default"/>
      </w:rPr>
    </w:lvl>
    <w:lvl w:ilvl="7">
      <w:start w:val="1"/>
      <w:numFmt w:val="decimal"/>
      <w:lvlText w:val="%1.%2.%3.%4.%5.%6.%7.%8."/>
      <w:lvlJc w:val="left"/>
      <w:pPr>
        <w:tabs>
          <w:tab w:val="num" w:pos="2084"/>
        </w:tabs>
        <w:ind w:left="2084" w:hanging="1440"/>
      </w:pPr>
      <w:rPr>
        <w:rFonts w:hint="default"/>
      </w:rPr>
    </w:lvl>
    <w:lvl w:ilvl="8">
      <w:start w:val="1"/>
      <w:numFmt w:val="decimal"/>
      <w:lvlText w:val="%1.%2.%3.%4.%5.%6.%7.%8.%9."/>
      <w:lvlJc w:val="left"/>
      <w:pPr>
        <w:tabs>
          <w:tab w:val="num" w:pos="2536"/>
        </w:tabs>
        <w:ind w:left="2536" w:hanging="1800"/>
      </w:pPr>
      <w:rPr>
        <w:rFonts w:hint="default"/>
      </w:rPr>
    </w:lvl>
  </w:abstractNum>
  <w:abstractNum w:abstractNumId="5">
    <w:nsid w:val="093D1A5A"/>
    <w:multiLevelType w:val="multilevel"/>
    <w:tmpl w:val="0BEE15E6"/>
    <w:lvl w:ilvl="0">
      <w:start w:val="11"/>
      <w:numFmt w:val="decimal"/>
      <w:lvlText w:val="%1."/>
      <w:lvlJc w:val="left"/>
      <w:pPr>
        <w:ind w:left="2160" w:hanging="360"/>
      </w:pPr>
      <w:rPr>
        <w:rFonts w:hint="default"/>
      </w:rPr>
    </w:lvl>
    <w:lvl w:ilvl="1">
      <w:start w:val="1"/>
      <w:numFmt w:val="decimal"/>
      <w:isLgl/>
      <w:lvlText w:val="%1.%2."/>
      <w:lvlJc w:val="left"/>
      <w:pPr>
        <w:ind w:left="3150" w:hanging="1350"/>
      </w:pPr>
      <w:rPr>
        <w:rFonts w:hint="default"/>
      </w:rPr>
    </w:lvl>
    <w:lvl w:ilvl="2">
      <w:start w:val="1"/>
      <w:numFmt w:val="decimal"/>
      <w:isLgl/>
      <w:lvlText w:val="%1.%2.%3."/>
      <w:lvlJc w:val="left"/>
      <w:pPr>
        <w:ind w:left="3150" w:hanging="1350"/>
      </w:pPr>
      <w:rPr>
        <w:rFonts w:hint="default"/>
      </w:rPr>
    </w:lvl>
    <w:lvl w:ilvl="3">
      <w:start w:val="1"/>
      <w:numFmt w:val="decimal"/>
      <w:isLgl/>
      <w:lvlText w:val="%1.%2.%3.%4."/>
      <w:lvlJc w:val="left"/>
      <w:pPr>
        <w:ind w:left="3150" w:hanging="1350"/>
      </w:pPr>
      <w:rPr>
        <w:rFonts w:hint="default"/>
      </w:rPr>
    </w:lvl>
    <w:lvl w:ilvl="4">
      <w:start w:val="1"/>
      <w:numFmt w:val="decimal"/>
      <w:isLgl/>
      <w:lvlText w:val="%1.%2.%3.%4.%5."/>
      <w:lvlJc w:val="left"/>
      <w:pPr>
        <w:ind w:left="3150" w:hanging="1350"/>
      </w:pPr>
      <w:rPr>
        <w:rFonts w:hint="default"/>
      </w:rPr>
    </w:lvl>
    <w:lvl w:ilvl="5">
      <w:start w:val="1"/>
      <w:numFmt w:val="decimal"/>
      <w:isLgl/>
      <w:lvlText w:val="%1.%2.%3.%4.%5.%6."/>
      <w:lvlJc w:val="left"/>
      <w:pPr>
        <w:ind w:left="3150" w:hanging="135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6">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7">
    <w:nsid w:val="0C681AEF"/>
    <w:multiLevelType w:val="hybridMultilevel"/>
    <w:tmpl w:val="70B8B6F4"/>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F3D5911"/>
    <w:multiLevelType w:val="hybridMultilevel"/>
    <w:tmpl w:val="D90EA5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1B02F3C"/>
    <w:multiLevelType w:val="multilevel"/>
    <w:tmpl w:val="BC4642F6"/>
    <w:lvl w:ilvl="0">
      <w:start w:val="12"/>
      <w:numFmt w:val="decimal"/>
      <w:lvlText w:val="%1."/>
      <w:lvlJc w:val="left"/>
      <w:pPr>
        <w:ind w:left="480" w:hanging="480"/>
      </w:pPr>
      <w:rPr>
        <w:rFonts w:hint="default"/>
      </w:rPr>
    </w:lvl>
    <w:lvl w:ilvl="1">
      <w:start w:val="1"/>
      <w:numFmt w:val="decimal"/>
      <w:lvlText w:val="%1.%2."/>
      <w:lvlJc w:val="left"/>
      <w:pPr>
        <w:ind w:left="2640" w:hanging="48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0">
    <w:nsid w:val="1224288B"/>
    <w:multiLevelType w:val="multilevel"/>
    <w:tmpl w:val="4DF4033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C4A6790"/>
    <w:multiLevelType w:val="multilevel"/>
    <w:tmpl w:val="EEB2B2BA"/>
    <w:lvl w:ilvl="0">
      <w:start w:val="1"/>
      <w:numFmt w:val="decimal"/>
      <w:lvlText w:val="%1."/>
      <w:lvlJc w:val="left"/>
      <w:pPr>
        <w:ind w:left="496" w:hanging="360"/>
      </w:pPr>
      <w:rPr>
        <w:rFonts w:hint="default"/>
        <w:b/>
        <w:color w:val="000000"/>
        <w:sz w:val="24"/>
      </w:rPr>
    </w:lvl>
    <w:lvl w:ilvl="1">
      <w:start w:val="1"/>
      <w:numFmt w:val="decimal"/>
      <w:isLgl/>
      <w:lvlText w:val="%1.%2."/>
      <w:lvlJc w:val="left"/>
      <w:pPr>
        <w:ind w:left="1266" w:hanging="840"/>
      </w:pPr>
      <w:rPr>
        <w:rFonts w:hint="default"/>
        <w:b/>
      </w:rPr>
    </w:lvl>
    <w:lvl w:ilvl="2">
      <w:start w:val="1"/>
      <w:numFmt w:val="decimal"/>
      <w:isLgl/>
      <w:lvlText w:val="%1.%2.%3."/>
      <w:lvlJc w:val="left"/>
      <w:pPr>
        <w:ind w:left="1556" w:hanging="840"/>
      </w:pPr>
      <w:rPr>
        <w:rFonts w:hint="default"/>
        <w:b/>
      </w:rPr>
    </w:lvl>
    <w:lvl w:ilvl="3">
      <w:start w:val="1"/>
      <w:numFmt w:val="decimal"/>
      <w:isLgl/>
      <w:lvlText w:val="%1.%2.%3.%4."/>
      <w:lvlJc w:val="left"/>
      <w:pPr>
        <w:ind w:left="1846" w:hanging="840"/>
      </w:pPr>
      <w:rPr>
        <w:rFonts w:hint="default"/>
        <w:b/>
      </w:rPr>
    </w:lvl>
    <w:lvl w:ilvl="4">
      <w:start w:val="1"/>
      <w:numFmt w:val="decimal"/>
      <w:isLgl/>
      <w:lvlText w:val="%1.%2.%3.%4.%5."/>
      <w:lvlJc w:val="left"/>
      <w:pPr>
        <w:ind w:left="2376" w:hanging="1080"/>
      </w:pPr>
      <w:rPr>
        <w:rFonts w:hint="default"/>
        <w:b/>
      </w:rPr>
    </w:lvl>
    <w:lvl w:ilvl="5">
      <w:start w:val="1"/>
      <w:numFmt w:val="decimal"/>
      <w:isLgl/>
      <w:lvlText w:val="%1.%2.%3.%4.%5.%6."/>
      <w:lvlJc w:val="left"/>
      <w:pPr>
        <w:ind w:left="2666" w:hanging="1080"/>
      </w:pPr>
      <w:rPr>
        <w:rFonts w:hint="default"/>
        <w:b/>
      </w:rPr>
    </w:lvl>
    <w:lvl w:ilvl="6">
      <w:start w:val="1"/>
      <w:numFmt w:val="decimal"/>
      <w:isLgl/>
      <w:lvlText w:val="%1.%2.%3.%4.%5.%6.%7."/>
      <w:lvlJc w:val="left"/>
      <w:pPr>
        <w:ind w:left="3316" w:hanging="1440"/>
      </w:pPr>
      <w:rPr>
        <w:rFonts w:hint="default"/>
        <w:b/>
      </w:rPr>
    </w:lvl>
    <w:lvl w:ilvl="7">
      <w:start w:val="1"/>
      <w:numFmt w:val="decimal"/>
      <w:isLgl/>
      <w:lvlText w:val="%1.%2.%3.%4.%5.%6.%7.%8."/>
      <w:lvlJc w:val="left"/>
      <w:pPr>
        <w:ind w:left="3606" w:hanging="1440"/>
      </w:pPr>
      <w:rPr>
        <w:rFonts w:hint="default"/>
        <w:b/>
      </w:rPr>
    </w:lvl>
    <w:lvl w:ilvl="8">
      <w:start w:val="1"/>
      <w:numFmt w:val="decimal"/>
      <w:isLgl/>
      <w:lvlText w:val="%1.%2.%3.%4.%5.%6.%7.%8.%9."/>
      <w:lvlJc w:val="left"/>
      <w:pPr>
        <w:ind w:left="4256" w:hanging="1800"/>
      </w:pPr>
      <w:rPr>
        <w:rFonts w:hint="default"/>
        <w:b/>
      </w:rPr>
    </w:lvl>
  </w:abstractNum>
  <w:abstractNum w:abstractNumId="12">
    <w:nsid w:val="22C76A6E"/>
    <w:multiLevelType w:val="multilevel"/>
    <w:tmpl w:val="AB00985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24A91F6A"/>
    <w:multiLevelType w:val="hybridMultilevel"/>
    <w:tmpl w:val="79226E2C"/>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BF45DBE"/>
    <w:multiLevelType w:val="multilevel"/>
    <w:tmpl w:val="10365C6A"/>
    <w:lvl w:ilvl="0">
      <w:start w:val="1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5">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084A77"/>
    <w:multiLevelType w:val="hybridMultilevel"/>
    <w:tmpl w:val="F754FA88"/>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857548"/>
    <w:multiLevelType w:val="hybridMultilevel"/>
    <w:tmpl w:val="7A3E2C4A"/>
    <w:lvl w:ilvl="0" w:tplc="BEC4D63E">
      <w:start w:val="1"/>
      <w:numFmt w:val="decimal"/>
      <w:lvlText w:val="5.%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3B7377A1"/>
    <w:multiLevelType w:val="hybridMultilevel"/>
    <w:tmpl w:val="654EC316"/>
    <w:lvl w:ilvl="0" w:tplc="E254392A">
      <w:start w:val="1"/>
      <w:numFmt w:val="bullet"/>
      <w:lvlText w:val="-"/>
      <w:lvlJc w:val="left"/>
      <w:pPr>
        <w:ind w:left="1284" w:hanging="360"/>
      </w:pPr>
      <w:rPr>
        <w:rFonts w:ascii="Times New Roman" w:eastAsia="Times New Roman" w:hAnsi="Times New Roman" w:hint="default"/>
      </w:rPr>
    </w:lvl>
    <w:lvl w:ilvl="1" w:tplc="04220003">
      <w:start w:val="1"/>
      <w:numFmt w:val="bullet"/>
      <w:lvlText w:val="o"/>
      <w:lvlJc w:val="left"/>
      <w:pPr>
        <w:ind w:left="2004" w:hanging="360"/>
      </w:pPr>
      <w:rPr>
        <w:rFonts w:ascii="Courier New" w:hAnsi="Courier New" w:hint="default"/>
      </w:rPr>
    </w:lvl>
    <w:lvl w:ilvl="2" w:tplc="04220005">
      <w:start w:val="1"/>
      <w:numFmt w:val="bullet"/>
      <w:lvlText w:val=""/>
      <w:lvlJc w:val="left"/>
      <w:pPr>
        <w:ind w:left="2724" w:hanging="360"/>
      </w:pPr>
      <w:rPr>
        <w:rFonts w:ascii="Wingdings" w:hAnsi="Wingdings" w:hint="default"/>
      </w:rPr>
    </w:lvl>
    <w:lvl w:ilvl="3" w:tplc="04220001">
      <w:start w:val="1"/>
      <w:numFmt w:val="bullet"/>
      <w:lvlText w:val=""/>
      <w:lvlJc w:val="left"/>
      <w:pPr>
        <w:ind w:left="3444" w:hanging="360"/>
      </w:pPr>
      <w:rPr>
        <w:rFonts w:ascii="Symbol" w:hAnsi="Symbol" w:hint="default"/>
      </w:rPr>
    </w:lvl>
    <w:lvl w:ilvl="4" w:tplc="04220003">
      <w:start w:val="1"/>
      <w:numFmt w:val="bullet"/>
      <w:lvlText w:val="o"/>
      <w:lvlJc w:val="left"/>
      <w:pPr>
        <w:ind w:left="4164" w:hanging="360"/>
      </w:pPr>
      <w:rPr>
        <w:rFonts w:ascii="Courier New" w:hAnsi="Courier New" w:hint="default"/>
      </w:rPr>
    </w:lvl>
    <w:lvl w:ilvl="5" w:tplc="04220005">
      <w:start w:val="1"/>
      <w:numFmt w:val="bullet"/>
      <w:lvlText w:val=""/>
      <w:lvlJc w:val="left"/>
      <w:pPr>
        <w:ind w:left="4884" w:hanging="360"/>
      </w:pPr>
      <w:rPr>
        <w:rFonts w:ascii="Wingdings" w:hAnsi="Wingdings" w:hint="default"/>
      </w:rPr>
    </w:lvl>
    <w:lvl w:ilvl="6" w:tplc="04220001">
      <w:start w:val="1"/>
      <w:numFmt w:val="bullet"/>
      <w:lvlText w:val=""/>
      <w:lvlJc w:val="left"/>
      <w:pPr>
        <w:ind w:left="5604" w:hanging="360"/>
      </w:pPr>
      <w:rPr>
        <w:rFonts w:ascii="Symbol" w:hAnsi="Symbol" w:hint="default"/>
      </w:rPr>
    </w:lvl>
    <w:lvl w:ilvl="7" w:tplc="04220003">
      <w:start w:val="1"/>
      <w:numFmt w:val="bullet"/>
      <w:lvlText w:val="o"/>
      <w:lvlJc w:val="left"/>
      <w:pPr>
        <w:ind w:left="6324" w:hanging="360"/>
      </w:pPr>
      <w:rPr>
        <w:rFonts w:ascii="Courier New" w:hAnsi="Courier New" w:hint="default"/>
      </w:rPr>
    </w:lvl>
    <w:lvl w:ilvl="8" w:tplc="04220005">
      <w:start w:val="1"/>
      <w:numFmt w:val="bullet"/>
      <w:lvlText w:val=""/>
      <w:lvlJc w:val="left"/>
      <w:pPr>
        <w:ind w:left="7044" w:hanging="360"/>
      </w:pPr>
      <w:rPr>
        <w:rFonts w:ascii="Wingdings" w:hAnsi="Wingdings" w:hint="default"/>
      </w:rPr>
    </w:lvl>
  </w:abstractNum>
  <w:abstractNum w:abstractNumId="19">
    <w:nsid w:val="4D3D6D6F"/>
    <w:multiLevelType w:val="hybridMultilevel"/>
    <w:tmpl w:val="3E20D5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E735456"/>
    <w:multiLevelType w:val="hybridMultilevel"/>
    <w:tmpl w:val="81CCCF5E"/>
    <w:lvl w:ilvl="0" w:tplc="E254392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FFE7BBA"/>
    <w:multiLevelType w:val="hybridMultilevel"/>
    <w:tmpl w:val="0EF083D2"/>
    <w:lvl w:ilvl="0" w:tplc="96E0A0C4">
      <w:numFmt w:val="bullet"/>
      <w:lvlText w:val="–"/>
      <w:lvlJc w:val="left"/>
      <w:pPr>
        <w:tabs>
          <w:tab w:val="num" w:pos="536"/>
        </w:tabs>
        <w:ind w:left="536" w:hanging="360"/>
      </w:pPr>
      <w:rPr>
        <w:rFonts w:ascii="Times New Roman" w:eastAsia="Times New Roman" w:hAnsi="Times New Roman" w:hint="default"/>
      </w:rPr>
    </w:lvl>
    <w:lvl w:ilvl="1" w:tplc="04190003">
      <w:start w:val="1"/>
      <w:numFmt w:val="bullet"/>
      <w:lvlText w:val="o"/>
      <w:lvlJc w:val="left"/>
      <w:pPr>
        <w:tabs>
          <w:tab w:val="num" w:pos="1256"/>
        </w:tabs>
        <w:ind w:left="1256" w:hanging="360"/>
      </w:pPr>
      <w:rPr>
        <w:rFonts w:ascii="Courier New" w:hAnsi="Courier New" w:hint="default"/>
      </w:rPr>
    </w:lvl>
    <w:lvl w:ilvl="2" w:tplc="04190005">
      <w:start w:val="1"/>
      <w:numFmt w:val="bullet"/>
      <w:lvlText w:val=""/>
      <w:lvlJc w:val="left"/>
      <w:pPr>
        <w:tabs>
          <w:tab w:val="num" w:pos="1976"/>
        </w:tabs>
        <w:ind w:left="1976" w:hanging="360"/>
      </w:pPr>
      <w:rPr>
        <w:rFonts w:ascii="Wingdings" w:hAnsi="Wingdings" w:hint="default"/>
      </w:rPr>
    </w:lvl>
    <w:lvl w:ilvl="3" w:tplc="04190001">
      <w:start w:val="1"/>
      <w:numFmt w:val="bullet"/>
      <w:lvlText w:val=""/>
      <w:lvlJc w:val="left"/>
      <w:pPr>
        <w:tabs>
          <w:tab w:val="num" w:pos="2696"/>
        </w:tabs>
        <w:ind w:left="2696" w:hanging="360"/>
      </w:pPr>
      <w:rPr>
        <w:rFonts w:ascii="Symbol" w:hAnsi="Symbol" w:hint="default"/>
      </w:rPr>
    </w:lvl>
    <w:lvl w:ilvl="4" w:tplc="04190003">
      <w:start w:val="1"/>
      <w:numFmt w:val="bullet"/>
      <w:lvlText w:val="o"/>
      <w:lvlJc w:val="left"/>
      <w:pPr>
        <w:tabs>
          <w:tab w:val="num" w:pos="3416"/>
        </w:tabs>
        <w:ind w:left="3416" w:hanging="360"/>
      </w:pPr>
      <w:rPr>
        <w:rFonts w:ascii="Courier New" w:hAnsi="Courier New" w:hint="default"/>
      </w:rPr>
    </w:lvl>
    <w:lvl w:ilvl="5" w:tplc="04190005">
      <w:start w:val="1"/>
      <w:numFmt w:val="bullet"/>
      <w:lvlText w:val=""/>
      <w:lvlJc w:val="left"/>
      <w:pPr>
        <w:tabs>
          <w:tab w:val="num" w:pos="4136"/>
        </w:tabs>
        <w:ind w:left="4136" w:hanging="360"/>
      </w:pPr>
      <w:rPr>
        <w:rFonts w:ascii="Wingdings" w:hAnsi="Wingdings" w:hint="default"/>
      </w:rPr>
    </w:lvl>
    <w:lvl w:ilvl="6" w:tplc="04190001">
      <w:start w:val="1"/>
      <w:numFmt w:val="bullet"/>
      <w:lvlText w:val=""/>
      <w:lvlJc w:val="left"/>
      <w:pPr>
        <w:tabs>
          <w:tab w:val="num" w:pos="4856"/>
        </w:tabs>
        <w:ind w:left="4856" w:hanging="360"/>
      </w:pPr>
      <w:rPr>
        <w:rFonts w:ascii="Symbol" w:hAnsi="Symbol" w:hint="default"/>
      </w:rPr>
    </w:lvl>
    <w:lvl w:ilvl="7" w:tplc="04190003">
      <w:start w:val="1"/>
      <w:numFmt w:val="bullet"/>
      <w:lvlText w:val="o"/>
      <w:lvlJc w:val="left"/>
      <w:pPr>
        <w:tabs>
          <w:tab w:val="num" w:pos="5576"/>
        </w:tabs>
        <w:ind w:left="5576" w:hanging="360"/>
      </w:pPr>
      <w:rPr>
        <w:rFonts w:ascii="Courier New" w:hAnsi="Courier New" w:hint="default"/>
      </w:rPr>
    </w:lvl>
    <w:lvl w:ilvl="8" w:tplc="04190005">
      <w:start w:val="1"/>
      <w:numFmt w:val="bullet"/>
      <w:lvlText w:val=""/>
      <w:lvlJc w:val="left"/>
      <w:pPr>
        <w:tabs>
          <w:tab w:val="num" w:pos="6296"/>
        </w:tabs>
        <w:ind w:left="6296" w:hanging="360"/>
      </w:pPr>
      <w:rPr>
        <w:rFonts w:ascii="Wingdings" w:hAnsi="Wingdings" w:hint="default"/>
      </w:rPr>
    </w:lvl>
  </w:abstractNum>
  <w:abstractNum w:abstractNumId="22">
    <w:nsid w:val="57C27DFB"/>
    <w:multiLevelType w:val="multilevel"/>
    <w:tmpl w:val="A16C222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5">
    <w:nsid w:val="64E021C5"/>
    <w:multiLevelType w:val="multilevel"/>
    <w:tmpl w:val="53DE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B50D35"/>
    <w:multiLevelType w:val="multilevel"/>
    <w:tmpl w:val="879CECCE"/>
    <w:lvl w:ilvl="0">
      <w:start w:val="5"/>
      <w:numFmt w:val="decimal"/>
      <w:lvlText w:val="%1."/>
      <w:lvlJc w:val="left"/>
      <w:pPr>
        <w:ind w:left="540" w:hanging="540"/>
      </w:pPr>
      <w:rPr>
        <w:rFonts w:hint="default"/>
        <w:color w:val="000000"/>
      </w:rPr>
    </w:lvl>
    <w:lvl w:ilvl="1">
      <w:start w:val="8"/>
      <w:numFmt w:val="decimal"/>
      <w:lvlText w:val="%1.%2."/>
      <w:lvlJc w:val="left"/>
      <w:pPr>
        <w:ind w:left="1080" w:hanging="540"/>
      </w:pPr>
      <w:rPr>
        <w:rFonts w:hint="default"/>
        <w:color w:val="000000"/>
      </w:rPr>
    </w:lvl>
    <w:lvl w:ilvl="2">
      <w:start w:val="1"/>
      <w:numFmt w:val="decimal"/>
      <w:lvlText w:val="%1.%2.%3."/>
      <w:lvlJc w:val="left"/>
      <w:pPr>
        <w:ind w:left="1800" w:hanging="720"/>
      </w:pPr>
      <w:rPr>
        <w:rFonts w:hint="default"/>
        <w:strike w:val="0"/>
        <w:color w:val="000000"/>
      </w:rPr>
    </w:lvl>
    <w:lvl w:ilvl="3">
      <w:start w:val="1"/>
      <w:numFmt w:val="decimal"/>
      <w:lvlText w:val="%1.%2.%3.%4."/>
      <w:lvlJc w:val="left"/>
      <w:pPr>
        <w:ind w:left="2340" w:hanging="72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7">
    <w:nsid w:val="6BB12404"/>
    <w:multiLevelType w:val="hybridMultilevel"/>
    <w:tmpl w:val="4DB0C860"/>
    <w:lvl w:ilvl="0" w:tplc="7654D1CE">
      <w:start w:val="1"/>
      <w:numFmt w:val="decimal"/>
      <w:lvlText w:val="6.%1."/>
      <w:lvlJc w:val="left"/>
      <w:pPr>
        <w:ind w:left="177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70CD26DC"/>
    <w:multiLevelType w:val="hybridMultilevel"/>
    <w:tmpl w:val="1CC89E5E"/>
    <w:lvl w:ilvl="0" w:tplc="FE3E147C">
      <w:numFmt w:val="bullet"/>
      <w:pStyle w:val="a"/>
      <w:lvlText w:val="–"/>
      <w:lvlJc w:val="left"/>
      <w:pPr>
        <w:ind w:left="1985"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29">
    <w:nsid w:val="76607FBF"/>
    <w:multiLevelType w:val="multilevel"/>
    <w:tmpl w:val="4E160BD6"/>
    <w:lvl w:ilvl="0">
      <w:start w:val="1"/>
      <w:numFmt w:val="decimal"/>
      <w:lvlText w:val="%1."/>
      <w:lvlJc w:val="left"/>
      <w:pPr>
        <w:ind w:left="540" w:hanging="540"/>
      </w:pPr>
      <w:rPr>
        <w:rFonts w:hint="default"/>
      </w:rPr>
    </w:lvl>
    <w:lvl w:ilvl="1">
      <w:start w:val="2"/>
      <w:numFmt w:val="decimal"/>
      <w:lvlText w:val="%1.%2."/>
      <w:lvlJc w:val="left"/>
      <w:pPr>
        <w:ind w:left="632"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996" w:hanging="720"/>
      </w:pPr>
      <w:rPr>
        <w:rFonts w:hint="default"/>
      </w:rPr>
    </w:lvl>
    <w:lvl w:ilvl="4">
      <w:start w:val="1"/>
      <w:numFmt w:val="decimal"/>
      <w:lvlText w:val="%1.%2.%3.%4.%5."/>
      <w:lvlJc w:val="left"/>
      <w:pPr>
        <w:ind w:left="1448" w:hanging="1080"/>
      </w:pPr>
      <w:rPr>
        <w:rFonts w:hint="default"/>
      </w:rPr>
    </w:lvl>
    <w:lvl w:ilvl="5">
      <w:start w:val="1"/>
      <w:numFmt w:val="decimal"/>
      <w:lvlText w:val="%1.%2.%3.%4.%5.%6."/>
      <w:lvlJc w:val="left"/>
      <w:pPr>
        <w:ind w:left="1540" w:hanging="1080"/>
      </w:pPr>
      <w:rPr>
        <w:rFonts w:hint="default"/>
      </w:rPr>
    </w:lvl>
    <w:lvl w:ilvl="6">
      <w:start w:val="1"/>
      <w:numFmt w:val="decimal"/>
      <w:lvlText w:val="%1.%2.%3.%4.%5.%6.%7."/>
      <w:lvlJc w:val="left"/>
      <w:pPr>
        <w:ind w:left="1992" w:hanging="1440"/>
      </w:pPr>
      <w:rPr>
        <w:rFonts w:hint="default"/>
      </w:rPr>
    </w:lvl>
    <w:lvl w:ilvl="7">
      <w:start w:val="1"/>
      <w:numFmt w:val="decimal"/>
      <w:lvlText w:val="%1.%2.%3.%4.%5.%6.%7.%8."/>
      <w:lvlJc w:val="left"/>
      <w:pPr>
        <w:ind w:left="2084" w:hanging="1440"/>
      </w:pPr>
      <w:rPr>
        <w:rFonts w:hint="default"/>
      </w:rPr>
    </w:lvl>
    <w:lvl w:ilvl="8">
      <w:start w:val="1"/>
      <w:numFmt w:val="decimal"/>
      <w:lvlText w:val="%1.%2.%3.%4.%5.%6.%7.%8.%9."/>
      <w:lvlJc w:val="left"/>
      <w:pPr>
        <w:ind w:left="2536" w:hanging="1800"/>
      </w:pPr>
      <w:rPr>
        <w:rFonts w:hint="default"/>
      </w:rPr>
    </w:lvl>
  </w:abstractNum>
  <w:abstractNum w:abstractNumId="3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8"/>
  </w:num>
  <w:num w:numId="4">
    <w:abstractNumId w:val="21"/>
  </w:num>
  <w:num w:numId="5">
    <w:abstractNumId w:val="28"/>
  </w:num>
  <w:num w:numId="6">
    <w:abstractNumId w:val="4"/>
  </w:num>
  <w:num w:numId="7">
    <w:abstractNumId w:val="29"/>
  </w:num>
  <w:num w:numId="8">
    <w:abstractNumId w:val="19"/>
  </w:num>
  <w:num w:numId="9">
    <w:abstractNumId w:val="11"/>
  </w:num>
  <w:num w:numId="10">
    <w:abstractNumId w:val="15"/>
  </w:num>
  <w:num w:numId="11">
    <w:abstractNumId w:val="31"/>
  </w:num>
  <w:num w:numId="12">
    <w:abstractNumId w:val="2"/>
  </w:num>
  <w:num w:numId="13">
    <w:abstractNumId w:val="30"/>
  </w:num>
  <w:num w:numId="14">
    <w:abstractNumId w:val="23"/>
  </w:num>
  <w:num w:numId="15">
    <w:abstractNumId w:val="6"/>
  </w:num>
  <w:num w:numId="16">
    <w:abstractNumId w:val="24"/>
  </w:num>
  <w:num w:numId="17">
    <w:abstractNumId w:val="7"/>
  </w:num>
  <w:num w:numId="18">
    <w:abstractNumId w:val="14"/>
  </w:num>
  <w:num w:numId="19">
    <w:abstractNumId w:val="17"/>
  </w:num>
  <w:num w:numId="20">
    <w:abstractNumId w:val="16"/>
  </w:num>
  <w:num w:numId="21">
    <w:abstractNumId w:val="27"/>
  </w:num>
  <w:num w:numId="22">
    <w:abstractNumId w:val="1"/>
  </w:num>
  <w:num w:numId="23">
    <w:abstractNumId w:val="3"/>
  </w:num>
  <w:num w:numId="24">
    <w:abstractNumId w:val="5"/>
  </w:num>
  <w:num w:numId="25">
    <w:abstractNumId w:val="22"/>
  </w:num>
  <w:num w:numId="26">
    <w:abstractNumId w:val="12"/>
  </w:num>
  <w:num w:numId="27">
    <w:abstractNumId w:val="10"/>
  </w:num>
  <w:num w:numId="28">
    <w:abstractNumId w:val="9"/>
  </w:num>
  <w:num w:numId="29">
    <w:abstractNumId w:val="13"/>
  </w:num>
  <w:num w:numId="30">
    <w:abstractNumId w:val="2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74121"/>
    <w:rsid w:val="00002840"/>
    <w:rsid w:val="00002993"/>
    <w:rsid w:val="00002F58"/>
    <w:rsid w:val="00003E08"/>
    <w:rsid w:val="000049AF"/>
    <w:rsid w:val="00006908"/>
    <w:rsid w:val="00007865"/>
    <w:rsid w:val="00007868"/>
    <w:rsid w:val="00007ACB"/>
    <w:rsid w:val="00010255"/>
    <w:rsid w:val="0001161D"/>
    <w:rsid w:val="00011DFD"/>
    <w:rsid w:val="00011E8C"/>
    <w:rsid w:val="00013611"/>
    <w:rsid w:val="000136E3"/>
    <w:rsid w:val="000136F3"/>
    <w:rsid w:val="00013946"/>
    <w:rsid w:val="00013CDF"/>
    <w:rsid w:val="000148A9"/>
    <w:rsid w:val="00015737"/>
    <w:rsid w:val="00017B78"/>
    <w:rsid w:val="00021C90"/>
    <w:rsid w:val="00021C99"/>
    <w:rsid w:val="0002387F"/>
    <w:rsid w:val="000249E3"/>
    <w:rsid w:val="00025B16"/>
    <w:rsid w:val="00027EDF"/>
    <w:rsid w:val="000314F8"/>
    <w:rsid w:val="00031688"/>
    <w:rsid w:val="00035801"/>
    <w:rsid w:val="00036EC4"/>
    <w:rsid w:val="0004029A"/>
    <w:rsid w:val="00040923"/>
    <w:rsid w:val="00041B58"/>
    <w:rsid w:val="000433B9"/>
    <w:rsid w:val="00043A9F"/>
    <w:rsid w:val="00043C7E"/>
    <w:rsid w:val="000449D5"/>
    <w:rsid w:val="000462C7"/>
    <w:rsid w:val="00047A4D"/>
    <w:rsid w:val="000509A6"/>
    <w:rsid w:val="0005259D"/>
    <w:rsid w:val="000541CD"/>
    <w:rsid w:val="00054D70"/>
    <w:rsid w:val="00054ECE"/>
    <w:rsid w:val="0005503C"/>
    <w:rsid w:val="00055B84"/>
    <w:rsid w:val="00056130"/>
    <w:rsid w:val="000605DA"/>
    <w:rsid w:val="00060671"/>
    <w:rsid w:val="000607AB"/>
    <w:rsid w:val="00061182"/>
    <w:rsid w:val="0006356A"/>
    <w:rsid w:val="00065DAA"/>
    <w:rsid w:val="0006629C"/>
    <w:rsid w:val="00067447"/>
    <w:rsid w:val="00067FB3"/>
    <w:rsid w:val="0007076B"/>
    <w:rsid w:val="000709AF"/>
    <w:rsid w:val="000709C1"/>
    <w:rsid w:val="00071978"/>
    <w:rsid w:val="00073430"/>
    <w:rsid w:val="00075E27"/>
    <w:rsid w:val="00077E29"/>
    <w:rsid w:val="0008052A"/>
    <w:rsid w:val="00085118"/>
    <w:rsid w:val="00086EB6"/>
    <w:rsid w:val="0008767A"/>
    <w:rsid w:val="00087886"/>
    <w:rsid w:val="00087928"/>
    <w:rsid w:val="000906AB"/>
    <w:rsid w:val="00090F3D"/>
    <w:rsid w:val="000918EA"/>
    <w:rsid w:val="00094C27"/>
    <w:rsid w:val="00097D26"/>
    <w:rsid w:val="000A142D"/>
    <w:rsid w:val="000A1868"/>
    <w:rsid w:val="000A1EB2"/>
    <w:rsid w:val="000A26B5"/>
    <w:rsid w:val="000A26D3"/>
    <w:rsid w:val="000A2D95"/>
    <w:rsid w:val="000A336E"/>
    <w:rsid w:val="000A3CF9"/>
    <w:rsid w:val="000A45EF"/>
    <w:rsid w:val="000B48FE"/>
    <w:rsid w:val="000B547B"/>
    <w:rsid w:val="000B7671"/>
    <w:rsid w:val="000B76AD"/>
    <w:rsid w:val="000C14E3"/>
    <w:rsid w:val="000C28EC"/>
    <w:rsid w:val="000C2CE0"/>
    <w:rsid w:val="000C2E01"/>
    <w:rsid w:val="000C3890"/>
    <w:rsid w:val="000C3A14"/>
    <w:rsid w:val="000C3EEB"/>
    <w:rsid w:val="000C638C"/>
    <w:rsid w:val="000C67AC"/>
    <w:rsid w:val="000C694E"/>
    <w:rsid w:val="000C7652"/>
    <w:rsid w:val="000D01B4"/>
    <w:rsid w:val="000D022E"/>
    <w:rsid w:val="000D13E4"/>
    <w:rsid w:val="000D39BB"/>
    <w:rsid w:val="000D4533"/>
    <w:rsid w:val="000D4658"/>
    <w:rsid w:val="000D4B26"/>
    <w:rsid w:val="000D69B5"/>
    <w:rsid w:val="000E0597"/>
    <w:rsid w:val="000E08C0"/>
    <w:rsid w:val="000E13F3"/>
    <w:rsid w:val="000E1B27"/>
    <w:rsid w:val="000E1BB6"/>
    <w:rsid w:val="000E2BF1"/>
    <w:rsid w:val="000E2DC4"/>
    <w:rsid w:val="000E30C7"/>
    <w:rsid w:val="000E3873"/>
    <w:rsid w:val="000E38FA"/>
    <w:rsid w:val="000E6014"/>
    <w:rsid w:val="000E63E0"/>
    <w:rsid w:val="000F07B8"/>
    <w:rsid w:val="000F0E5F"/>
    <w:rsid w:val="000F208E"/>
    <w:rsid w:val="000F3B4A"/>
    <w:rsid w:val="000F4DAC"/>
    <w:rsid w:val="000F4F1C"/>
    <w:rsid w:val="000F5E4E"/>
    <w:rsid w:val="000F65DD"/>
    <w:rsid w:val="000F6812"/>
    <w:rsid w:val="000F7576"/>
    <w:rsid w:val="00100283"/>
    <w:rsid w:val="00100C88"/>
    <w:rsid w:val="0010132B"/>
    <w:rsid w:val="0010149F"/>
    <w:rsid w:val="001014D8"/>
    <w:rsid w:val="00101A46"/>
    <w:rsid w:val="00101BEC"/>
    <w:rsid w:val="00103540"/>
    <w:rsid w:val="00103B26"/>
    <w:rsid w:val="00104C8A"/>
    <w:rsid w:val="00106100"/>
    <w:rsid w:val="00111D30"/>
    <w:rsid w:val="00112D12"/>
    <w:rsid w:val="00113447"/>
    <w:rsid w:val="00115AC8"/>
    <w:rsid w:val="0011625E"/>
    <w:rsid w:val="001164D7"/>
    <w:rsid w:val="00117B98"/>
    <w:rsid w:val="00120501"/>
    <w:rsid w:val="00120F94"/>
    <w:rsid w:val="0012293E"/>
    <w:rsid w:val="00123818"/>
    <w:rsid w:val="00124860"/>
    <w:rsid w:val="0012593D"/>
    <w:rsid w:val="001274D3"/>
    <w:rsid w:val="001275FF"/>
    <w:rsid w:val="00130585"/>
    <w:rsid w:val="00130B97"/>
    <w:rsid w:val="0013183C"/>
    <w:rsid w:val="001321C3"/>
    <w:rsid w:val="00132FFD"/>
    <w:rsid w:val="00134120"/>
    <w:rsid w:val="00134E16"/>
    <w:rsid w:val="0013511A"/>
    <w:rsid w:val="001359F3"/>
    <w:rsid w:val="00136C55"/>
    <w:rsid w:val="00141486"/>
    <w:rsid w:val="00141575"/>
    <w:rsid w:val="00141E4A"/>
    <w:rsid w:val="00142427"/>
    <w:rsid w:val="00142B31"/>
    <w:rsid w:val="00142EAC"/>
    <w:rsid w:val="001435BE"/>
    <w:rsid w:val="00143C79"/>
    <w:rsid w:val="001445BA"/>
    <w:rsid w:val="001453F8"/>
    <w:rsid w:val="00146FB7"/>
    <w:rsid w:val="00147963"/>
    <w:rsid w:val="00147A9C"/>
    <w:rsid w:val="001508C1"/>
    <w:rsid w:val="0015544D"/>
    <w:rsid w:val="00155CA6"/>
    <w:rsid w:val="001561EB"/>
    <w:rsid w:val="00156708"/>
    <w:rsid w:val="001574C1"/>
    <w:rsid w:val="0016625F"/>
    <w:rsid w:val="001729E4"/>
    <w:rsid w:val="001734C8"/>
    <w:rsid w:val="00175D36"/>
    <w:rsid w:val="00176414"/>
    <w:rsid w:val="001770E9"/>
    <w:rsid w:val="00177A17"/>
    <w:rsid w:val="00180CCE"/>
    <w:rsid w:val="00181428"/>
    <w:rsid w:val="00181ABE"/>
    <w:rsid w:val="00182020"/>
    <w:rsid w:val="001826F2"/>
    <w:rsid w:val="001839A8"/>
    <w:rsid w:val="0018628A"/>
    <w:rsid w:val="0018660C"/>
    <w:rsid w:val="00187709"/>
    <w:rsid w:val="0019053B"/>
    <w:rsid w:val="00191C32"/>
    <w:rsid w:val="00192610"/>
    <w:rsid w:val="001934D8"/>
    <w:rsid w:val="00194D75"/>
    <w:rsid w:val="001A18B9"/>
    <w:rsid w:val="001A3898"/>
    <w:rsid w:val="001A417F"/>
    <w:rsid w:val="001A44EB"/>
    <w:rsid w:val="001A4A0D"/>
    <w:rsid w:val="001A6552"/>
    <w:rsid w:val="001B0709"/>
    <w:rsid w:val="001B18B6"/>
    <w:rsid w:val="001B24CE"/>
    <w:rsid w:val="001B2900"/>
    <w:rsid w:val="001B384E"/>
    <w:rsid w:val="001B4B40"/>
    <w:rsid w:val="001B50B2"/>
    <w:rsid w:val="001B5FFF"/>
    <w:rsid w:val="001B7E8E"/>
    <w:rsid w:val="001C2A00"/>
    <w:rsid w:val="001C4205"/>
    <w:rsid w:val="001C4A9D"/>
    <w:rsid w:val="001C6BE0"/>
    <w:rsid w:val="001C6C4C"/>
    <w:rsid w:val="001C6E25"/>
    <w:rsid w:val="001C796C"/>
    <w:rsid w:val="001D0B20"/>
    <w:rsid w:val="001D1AFA"/>
    <w:rsid w:val="001D3F25"/>
    <w:rsid w:val="001D41B1"/>
    <w:rsid w:val="001D50CD"/>
    <w:rsid w:val="001D6340"/>
    <w:rsid w:val="001D734D"/>
    <w:rsid w:val="001D753E"/>
    <w:rsid w:val="001E1A16"/>
    <w:rsid w:val="001E36F1"/>
    <w:rsid w:val="001E3F30"/>
    <w:rsid w:val="001F0431"/>
    <w:rsid w:val="001F04D8"/>
    <w:rsid w:val="001F0F32"/>
    <w:rsid w:val="001F2C1D"/>
    <w:rsid w:val="001F2FA9"/>
    <w:rsid w:val="001F3203"/>
    <w:rsid w:val="001F528E"/>
    <w:rsid w:val="001F71BD"/>
    <w:rsid w:val="001F75A9"/>
    <w:rsid w:val="001F76AB"/>
    <w:rsid w:val="002019CE"/>
    <w:rsid w:val="00201D23"/>
    <w:rsid w:val="00201E33"/>
    <w:rsid w:val="00201EA9"/>
    <w:rsid w:val="00202438"/>
    <w:rsid w:val="002059F7"/>
    <w:rsid w:val="00205C85"/>
    <w:rsid w:val="00206C05"/>
    <w:rsid w:val="00207622"/>
    <w:rsid w:val="00210329"/>
    <w:rsid w:val="00211EA9"/>
    <w:rsid w:val="0021286B"/>
    <w:rsid w:val="00213908"/>
    <w:rsid w:val="00213B4F"/>
    <w:rsid w:val="0021463A"/>
    <w:rsid w:val="00214C0B"/>
    <w:rsid w:val="002165A8"/>
    <w:rsid w:val="002169CF"/>
    <w:rsid w:val="00221218"/>
    <w:rsid w:val="0022295F"/>
    <w:rsid w:val="002233ED"/>
    <w:rsid w:val="00223E83"/>
    <w:rsid w:val="002246B8"/>
    <w:rsid w:val="00224B8F"/>
    <w:rsid w:val="002262F1"/>
    <w:rsid w:val="00227320"/>
    <w:rsid w:val="00232571"/>
    <w:rsid w:val="00232BD7"/>
    <w:rsid w:val="0023308C"/>
    <w:rsid w:val="00233948"/>
    <w:rsid w:val="0023450A"/>
    <w:rsid w:val="00235460"/>
    <w:rsid w:val="00235AEE"/>
    <w:rsid w:val="00236790"/>
    <w:rsid w:val="00236B16"/>
    <w:rsid w:val="00237930"/>
    <w:rsid w:val="002412BC"/>
    <w:rsid w:val="00246FDD"/>
    <w:rsid w:val="002509EA"/>
    <w:rsid w:val="00250C73"/>
    <w:rsid w:val="002515FA"/>
    <w:rsid w:val="00254398"/>
    <w:rsid w:val="00256E74"/>
    <w:rsid w:val="002573E7"/>
    <w:rsid w:val="00257644"/>
    <w:rsid w:val="0026025E"/>
    <w:rsid w:val="00262076"/>
    <w:rsid w:val="002640D5"/>
    <w:rsid w:val="00265D94"/>
    <w:rsid w:val="002661B8"/>
    <w:rsid w:val="00267127"/>
    <w:rsid w:val="002675E3"/>
    <w:rsid w:val="002707E8"/>
    <w:rsid w:val="0027405A"/>
    <w:rsid w:val="00280D77"/>
    <w:rsid w:val="0028167E"/>
    <w:rsid w:val="00281E92"/>
    <w:rsid w:val="002822F9"/>
    <w:rsid w:val="002839FC"/>
    <w:rsid w:val="00284DB2"/>
    <w:rsid w:val="002856A7"/>
    <w:rsid w:val="00290D07"/>
    <w:rsid w:val="00291EB7"/>
    <w:rsid w:val="002930D7"/>
    <w:rsid w:val="00295BDA"/>
    <w:rsid w:val="00296D25"/>
    <w:rsid w:val="002A06DD"/>
    <w:rsid w:val="002A0DB6"/>
    <w:rsid w:val="002A1621"/>
    <w:rsid w:val="002A16DC"/>
    <w:rsid w:val="002A3BBC"/>
    <w:rsid w:val="002A406C"/>
    <w:rsid w:val="002A410D"/>
    <w:rsid w:val="002A4E02"/>
    <w:rsid w:val="002A5140"/>
    <w:rsid w:val="002A6FBE"/>
    <w:rsid w:val="002B129D"/>
    <w:rsid w:val="002B1BD8"/>
    <w:rsid w:val="002B2A3E"/>
    <w:rsid w:val="002B3AE7"/>
    <w:rsid w:val="002B3EE3"/>
    <w:rsid w:val="002B4160"/>
    <w:rsid w:val="002B573B"/>
    <w:rsid w:val="002B618B"/>
    <w:rsid w:val="002C1AF3"/>
    <w:rsid w:val="002C274B"/>
    <w:rsid w:val="002C5224"/>
    <w:rsid w:val="002C5532"/>
    <w:rsid w:val="002C72F6"/>
    <w:rsid w:val="002C76FF"/>
    <w:rsid w:val="002D17DF"/>
    <w:rsid w:val="002D1839"/>
    <w:rsid w:val="002D2088"/>
    <w:rsid w:val="002D2422"/>
    <w:rsid w:val="002D3ACA"/>
    <w:rsid w:val="002D689D"/>
    <w:rsid w:val="002D7885"/>
    <w:rsid w:val="002E0223"/>
    <w:rsid w:val="002E125D"/>
    <w:rsid w:val="002E2B82"/>
    <w:rsid w:val="002E3844"/>
    <w:rsid w:val="002E4607"/>
    <w:rsid w:val="002E47C5"/>
    <w:rsid w:val="002E49C8"/>
    <w:rsid w:val="002E4E4E"/>
    <w:rsid w:val="002E5614"/>
    <w:rsid w:val="002E6709"/>
    <w:rsid w:val="002E7A03"/>
    <w:rsid w:val="002E7D56"/>
    <w:rsid w:val="002F0A2D"/>
    <w:rsid w:val="002F256E"/>
    <w:rsid w:val="002F3709"/>
    <w:rsid w:val="002F5091"/>
    <w:rsid w:val="002F56FE"/>
    <w:rsid w:val="002F6FC6"/>
    <w:rsid w:val="002F77A6"/>
    <w:rsid w:val="00300E03"/>
    <w:rsid w:val="00301ACB"/>
    <w:rsid w:val="00302AF3"/>
    <w:rsid w:val="00302F03"/>
    <w:rsid w:val="00303FF7"/>
    <w:rsid w:val="00304AA6"/>
    <w:rsid w:val="00304D71"/>
    <w:rsid w:val="00304EF1"/>
    <w:rsid w:val="00307292"/>
    <w:rsid w:val="0030789E"/>
    <w:rsid w:val="00310749"/>
    <w:rsid w:val="0031079F"/>
    <w:rsid w:val="0031174A"/>
    <w:rsid w:val="00313F39"/>
    <w:rsid w:val="00314CCC"/>
    <w:rsid w:val="00314F7C"/>
    <w:rsid w:val="0031547E"/>
    <w:rsid w:val="0031559B"/>
    <w:rsid w:val="003164C0"/>
    <w:rsid w:val="00316D17"/>
    <w:rsid w:val="00317279"/>
    <w:rsid w:val="00317FB3"/>
    <w:rsid w:val="00321FF0"/>
    <w:rsid w:val="00322B42"/>
    <w:rsid w:val="00324B32"/>
    <w:rsid w:val="00325826"/>
    <w:rsid w:val="003261BA"/>
    <w:rsid w:val="003264D5"/>
    <w:rsid w:val="00330639"/>
    <w:rsid w:val="0033142F"/>
    <w:rsid w:val="003321DB"/>
    <w:rsid w:val="003338E5"/>
    <w:rsid w:val="00333F34"/>
    <w:rsid w:val="00335DEB"/>
    <w:rsid w:val="003369DF"/>
    <w:rsid w:val="003403BD"/>
    <w:rsid w:val="003404D5"/>
    <w:rsid w:val="00340C9F"/>
    <w:rsid w:val="00341C35"/>
    <w:rsid w:val="00342322"/>
    <w:rsid w:val="0034374A"/>
    <w:rsid w:val="00343957"/>
    <w:rsid w:val="00344D07"/>
    <w:rsid w:val="00345A04"/>
    <w:rsid w:val="00345BA7"/>
    <w:rsid w:val="003460CA"/>
    <w:rsid w:val="0034713F"/>
    <w:rsid w:val="00347D9B"/>
    <w:rsid w:val="0035168F"/>
    <w:rsid w:val="0035264C"/>
    <w:rsid w:val="00352DB2"/>
    <w:rsid w:val="0035325B"/>
    <w:rsid w:val="00353DD8"/>
    <w:rsid w:val="003540A0"/>
    <w:rsid w:val="00354375"/>
    <w:rsid w:val="00354C11"/>
    <w:rsid w:val="00355A65"/>
    <w:rsid w:val="00360A4C"/>
    <w:rsid w:val="00360E7A"/>
    <w:rsid w:val="00360F15"/>
    <w:rsid w:val="00363117"/>
    <w:rsid w:val="00364A77"/>
    <w:rsid w:val="00365F35"/>
    <w:rsid w:val="003679A6"/>
    <w:rsid w:val="003715D6"/>
    <w:rsid w:val="00372203"/>
    <w:rsid w:val="0037343D"/>
    <w:rsid w:val="00374C71"/>
    <w:rsid w:val="00375B2A"/>
    <w:rsid w:val="00375F07"/>
    <w:rsid w:val="003769F5"/>
    <w:rsid w:val="00377BEB"/>
    <w:rsid w:val="003805A3"/>
    <w:rsid w:val="003809D0"/>
    <w:rsid w:val="0038178D"/>
    <w:rsid w:val="00382D34"/>
    <w:rsid w:val="00384233"/>
    <w:rsid w:val="00386DDF"/>
    <w:rsid w:val="0038764E"/>
    <w:rsid w:val="003878E2"/>
    <w:rsid w:val="0039074C"/>
    <w:rsid w:val="00393686"/>
    <w:rsid w:val="00393A1F"/>
    <w:rsid w:val="00393D57"/>
    <w:rsid w:val="00393F19"/>
    <w:rsid w:val="00395B13"/>
    <w:rsid w:val="003963B7"/>
    <w:rsid w:val="00397346"/>
    <w:rsid w:val="00397666"/>
    <w:rsid w:val="00397905"/>
    <w:rsid w:val="003A18BE"/>
    <w:rsid w:val="003A6289"/>
    <w:rsid w:val="003A6EF8"/>
    <w:rsid w:val="003A73CC"/>
    <w:rsid w:val="003A7E57"/>
    <w:rsid w:val="003B031A"/>
    <w:rsid w:val="003B10C6"/>
    <w:rsid w:val="003B1194"/>
    <w:rsid w:val="003B1E52"/>
    <w:rsid w:val="003B2F93"/>
    <w:rsid w:val="003B4564"/>
    <w:rsid w:val="003B4F1F"/>
    <w:rsid w:val="003B655C"/>
    <w:rsid w:val="003B6B8E"/>
    <w:rsid w:val="003B7936"/>
    <w:rsid w:val="003B7CE3"/>
    <w:rsid w:val="003C0869"/>
    <w:rsid w:val="003C1ED5"/>
    <w:rsid w:val="003C210B"/>
    <w:rsid w:val="003C2164"/>
    <w:rsid w:val="003C2E68"/>
    <w:rsid w:val="003C3AB5"/>
    <w:rsid w:val="003C6471"/>
    <w:rsid w:val="003C6518"/>
    <w:rsid w:val="003C7336"/>
    <w:rsid w:val="003C76A9"/>
    <w:rsid w:val="003C79CD"/>
    <w:rsid w:val="003D024C"/>
    <w:rsid w:val="003D05E5"/>
    <w:rsid w:val="003D22C1"/>
    <w:rsid w:val="003D23D5"/>
    <w:rsid w:val="003D28B6"/>
    <w:rsid w:val="003D3A54"/>
    <w:rsid w:val="003D4C9C"/>
    <w:rsid w:val="003D587D"/>
    <w:rsid w:val="003D6789"/>
    <w:rsid w:val="003D6B60"/>
    <w:rsid w:val="003E0167"/>
    <w:rsid w:val="003E0BB6"/>
    <w:rsid w:val="003E32D0"/>
    <w:rsid w:val="003E4200"/>
    <w:rsid w:val="003E442B"/>
    <w:rsid w:val="003E4C78"/>
    <w:rsid w:val="003E54CC"/>
    <w:rsid w:val="003E57A2"/>
    <w:rsid w:val="003E6088"/>
    <w:rsid w:val="003E7BF3"/>
    <w:rsid w:val="003F067D"/>
    <w:rsid w:val="003F11B9"/>
    <w:rsid w:val="003F1649"/>
    <w:rsid w:val="003F3199"/>
    <w:rsid w:val="003F5147"/>
    <w:rsid w:val="003F5F37"/>
    <w:rsid w:val="0040342C"/>
    <w:rsid w:val="00403A8D"/>
    <w:rsid w:val="00404ACB"/>
    <w:rsid w:val="00405CCE"/>
    <w:rsid w:val="004068CC"/>
    <w:rsid w:val="004117F2"/>
    <w:rsid w:val="004134FF"/>
    <w:rsid w:val="00413982"/>
    <w:rsid w:val="00414039"/>
    <w:rsid w:val="0041421B"/>
    <w:rsid w:val="00414829"/>
    <w:rsid w:val="00414850"/>
    <w:rsid w:val="0041719F"/>
    <w:rsid w:val="00420961"/>
    <w:rsid w:val="004228D1"/>
    <w:rsid w:val="00423640"/>
    <w:rsid w:val="00424273"/>
    <w:rsid w:val="00424FBA"/>
    <w:rsid w:val="00430088"/>
    <w:rsid w:val="0043143E"/>
    <w:rsid w:val="0043144B"/>
    <w:rsid w:val="00431EFE"/>
    <w:rsid w:val="00432605"/>
    <w:rsid w:val="00434CC8"/>
    <w:rsid w:val="00435642"/>
    <w:rsid w:val="00435C4A"/>
    <w:rsid w:val="00440657"/>
    <w:rsid w:val="0044134C"/>
    <w:rsid w:val="00442285"/>
    <w:rsid w:val="004423D5"/>
    <w:rsid w:val="00442C8F"/>
    <w:rsid w:val="0044333D"/>
    <w:rsid w:val="00443E19"/>
    <w:rsid w:val="004444F4"/>
    <w:rsid w:val="0044525F"/>
    <w:rsid w:val="0044577F"/>
    <w:rsid w:val="00445DD0"/>
    <w:rsid w:val="00446AD6"/>
    <w:rsid w:val="00447DCC"/>
    <w:rsid w:val="004511C9"/>
    <w:rsid w:val="004515D0"/>
    <w:rsid w:val="00451BD6"/>
    <w:rsid w:val="00455BC9"/>
    <w:rsid w:val="00456493"/>
    <w:rsid w:val="004573D2"/>
    <w:rsid w:val="00460D50"/>
    <w:rsid w:val="0046171C"/>
    <w:rsid w:val="00461D68"/>
    <w:rsid w:val="0046279D"/>
    <w:rsid w:val="0046305A"/>
    <w:rsid w:val="004630EC"/>
    <w:rsid w:val="00464D51"/>
    <w:rsid w:val="00465799"/>
    <w:rsid w:val="00467CEA"/>
    <w:rsid w:val="00470153"/>
    <w:rsid w:val="00471BCD"/>
    <w:rsid w:val="00471DB0"/>
    <w:rsid w:val="00471F6B"/>
    <w:rsid w:val="0047384F"/>
    <w:rsid w:val="00473F5E"/>
    <w:rsid w:val="00474274"/>
    <w:rsid w:val="0047647F"/>
    <w:rsid w:val="00476E28"/>
    <w:rsid w:val="00477491"/>
    <w:rsid w:val="00477CB4"/>
    <w:rsid w:val="0048000F"/>
    <w:rsid w:val="0048048D"/>
    <w:rsid w:val="00481A50"/>
    <w:rsid w:val="00482628"/>
    <w:rsid w:val="00484C22"/>
    <w:rsid w:val="00485644"/>
    <w:rsid w:val="00486B34"/>
    <w:rsid w:val="0048762A"/>
    <w:rsid w:val="0049702F"/>
    <w:rsid w:val="004973D5"/>
    <w:rsid w:val="004A02E5"/>
    <w:rsid w:val="004A2107"/>
    <w:rsid w:val="004A3537"/>
    <w:rsid w:val="004A3658"/>
    <w:rsid w:val="004A4A2A"/>
    <w:rsid w:val="004A685D"/>
    <w:rsid w:val="004A7349"/>
    <w:rsid w:val="004A74B4"/>
    <w:rsid w:val="004B2579"/>
    <w:rsid w:val="004B3A0B"/>
    <w:rsid w:val="004B40BE"/>
    <w:rsid w:val="004B6973"/>
    <w:rsid w:val="004B69E3"/>
    <w:rsid w:val="004C0CF7"/>
    <w:rsid w:val="004C0D59"/>
    <w:rsid w:val="004C279F"/>
    <w:rsid w:val="004C29BC"/>
    <w:rsid w:val="004C3C91"/>
    <w:rsid w:val="004C3DB0"/>
    <w:rsid w:val="004C4092"/>
    <w:rsid w:val="004C7365"/>
    <w:rsid w:val="004C7DE0"/>
    <w:rsid w:val="004D1AA8"/>
    <w:rsid w:val="004D3C49"/>
    <w:rsid w:val="004D54D6"/>
    <w:rsid w:val="004D5503"/>
    <w:rsid w:val="004D5E85"/>
    <w:rsid w:val="004D6BA2"/>
    <w:rsid w:val="004D6FAC"/>
    <w:rsid w:val="004D74D3"/>
    <w:rsid w:val="004E262B"/>
    <w:rsid w:val="004E2BB8"/>
    <w:rsid w:val="004E3F83"/>
    <w:rsid w:val="004E40A3"/>
    <w:rsid w:val="004E410C"/>
    <w:rsid w:val="004E4289"/>
    <w:rsid w:val="004E44E1"/>
    <w:rsid w:val="004E505C"/>
    <w:rsid w:val="004E519A"/>
    <w:rsid w:val="004E5AD3"/>
    <w:rsid w:val="004E708E"/>
    <w:rsid w:val="004E7F0E"/>
    <w:rsid w:val="004F080E"/>
    <w:rsid w:val="004F0B90"/>
    <w:rsid w:val="004F0DE0"/>
    <w:rsid w:val="004F177F"/>
    <w:rsid w:val="004F2624"/>
    <w:rsid w:val="004F2D2A"/>
    <w:rsid w:val="004F341F"/>
    <w:rsid w:val="004F4828"/>
    <w:rsid w:val="00501149"/>
    <w:rsid w:val="005011B8"/>
    <w:rsid w:val="00502607"/>
    <w:rsid w:val="00502887"/>
    <w:rsid w:val="00506A0F"/>
    <w:rsid w:val="00506DC0"/>
    <w:rsid w:val="00507B95"/>
    <w:rsid w:val="00507C95"/>
    <w:rsid w:val="00511A9C"/>
    <w:rsid w:val="00511B86"/>
    <w:rsid w:val="00513260"/>
    <w:rsid w:val="00514C40"/>
    <w:rsid w:val="00515299"/>
    <w:rsid w:val="005161CB"/>
    <w:rsid w:val="005168EF"/>
    <w:rsid w:val="00516D0E"/>
    <w:rsid w:val="0052129C"/>
    <w:rsid w:val="005212D0"/>
    <w:rsid w:val="005214D9"/>
    <w:rsid w:val="00521A99"/>
    <w:rsid w:val="0052227D"/>
    <w:rsid w:val="00522C81"/>
    <w:rsid w:val="00523E77"/>
    <w:rsid w:val="005259DD"/>
    <w:rsid w:val="00525F92"/>
    <w:rsid w:val="0052621D"/>
    <w:rsid w:val="00526F8D"/>
    <w:rsid w:val="0052752E"/>
    <w:rsid w:val="00530094"/>
    <w:rsid w:val="00531B72"/>
    <w:rsid w:val="0053343F"/>
    <w:rsid w:val="00534F25"/>
    <w:rsid w:val="0053551C"/>
    <w:rsid w:val="005357D1"/>
    <w:rsid w:val="00540860"/>
    <w:rsid w:val="00540CDE"/>
    <w:rsid w:val="00541250"/>
    <w:rsid w:val="00541FA3"/>
    <w:rsid w:val="00542FBD"/>
    <w:rsid w:val="00543A8C"/>
    <w:rsid w:val="00545E06"/>
    <w:rsid w:val="00547BA2"/>
    <w:rsid w:val="00552FCD"/>
    <w:rsid w:val="005531EF"/>
    <w:rsid w:val="0055344E"/>
    <w:rsid w:val="0055392C"/>
    <w:rsid w:val="00553B37"/>
    <w:rsid w:val="00553D9F"/>
    <w:rsid w:val="005568F2"/>
    <w:rsid w:val="005606CC"/>
    <w:rsid w:val="00561DF8"/>
    <w:rsid w:val="00562B69"/>
    <w:rsid w:val="00562F27"/>
    <w:rsid w:val="00563076"/>
    <w:rsid w:val="005632D8"/>
    <w:rsid w:val="00564BD0"/>
    <w:rsid w:val="00564E39"/>
    <w:rsid w:val="00566F23"/>
    <w:rsid w:val="00570A96"/>
    <w:rsid w:val="00571E43"/>
    <w:rsid w:val="005731A5"/>
    <w:rsid w:val="005732AA"/>
    <w:rsid w:val="00573958"/>
    <w:rsid w:val="00574AE7"/>
    <w:rsid w:val="005751D6"/>
    <w:rsid w:val="00577B5D"/>
    <w:rsid w:val="005802D1"/>
    <w:rsid w:val="00580544"/>
    <w:rsid w:val="00582AB5"/>
    <w:rsid w:val="00583097"/>
    <w:rsid w:val="005837CB"/>
    <w:rsid w:val="00584A48"/>
    <w:rsid w:val="00586B9C"/>
    <w:rsid w:val="00586DE6"/>
    <w:rsid w:val="005907A2"/>
    <w:rsid w:val="00590FF9"/>
    <w:rsid w:val="00592DC4"/>
    <w:rsid w:val="0059473B"/>
    <w:rsid w:val="00595B9E"/>
    <w:rsid w:val="00596058"/>
    <w:rsid w:val="00596915"/>
    <w:rsid w:val="005A1088"/>
    <w:rsid w:val="005A2427"/>
    <w:rsid w:val="005A27EF"/>
    <w:rsid w:val="005A3E59"/>
    <w:rsid w:val="005A635B"/>
    <w:rsid w:val="005A7A0A"/>
    <w:rsid w:val="005B0FFF"/>
    <w:rsid w:val="005B2446"/>
    <w:rsid w:val="005B24B7"/>
    <w:rsid w:val="005B3DD3"/>
    <w:rsid w:val="005B4D69"/>
    <w:rsid w:val="005B586D"/>
    <w:rsid w:val="005B58A4"/>
    <w:rsid w:val="005B5A03"/>
    <w:rsid w:val="005B5DF0"/>
    <w:rsid w:val="005B6EED"/>
    <w:rsid w:val="005B7D86"/>
    <w:rsid w:val="005C1474"/>
    <w:rsid w:val="005C1F06"/>
    <w:rsid w:val="005C37B5"/>
    <w:rsid w:val="005C3972"/>
    <w:rsid w:val="005C5A9F"/>
    <w:rsid w:val="005C5BA5"/>
    <w:rsid w:val="005C6096"/>
    <w:rsid w:val="005C61EF"/>
    <w:rsid w:val="005C7AE2"/>
    <w:rsid w:val="005C7C00"/>
    <w:rsid w:val="005D095F"/>
    <w:rsid w:val="005D1B33"/>
    <w:rsid w:val="005D4152"/>
    <w:rsid w:val="005D4358"/>
    <w:rsid w:val="005D644B"/>
    <w:rsid w:val="005D7A4D"/>
    <w:rsid w:val="005E05CC"/>
    <w:rsid w:val="005E49E5"/>
    <w:rsid w:val="005E5337"/>
    <w:rsid w:val="005E7655"/>
    <w:rsid w:val="005E7EC9"/>
    <w:rsid w:val="005F02C7"/>
    <w:rsid w:val="005F1020"/>
    <w:rsid w:val="005F126E"/>
    <w:rsid w:val="005F1B3C"/>
    <w:rsid w:val="005F2ED8"/>
    <w:rsid w:val="005F33DA"/>
    <w:rsid w:val="005F3F49"/>
    <w:rsid w:val="005F3FB9"/>
    <w:rsid w:val="005F4583"/>
    <w:rsid w:val="005F4BCB"/>
    <w:rsid w:val="005F4DE2"/>
    <w:rsid w:val="005F54C1"/>
    <w:rsid w:val="005F551F"/>
    <w:rsid w:val="005F6941"/>
    <w:rsid w:val="00600BF1"/>
    <w:rsid w:val="00601C73"/>
    <w:rsid w:val="00604BFA"/>
    <w:rsid w:val="00605033"/>
    <w:rsid w:val="0060549E"/>
    <w:rsid w:val="0060645F"/>
    <w:rsid w:val="00612AD0"/>
    <w:rsid w:val="00612D2A"/>
    <w:rsid w:val="00613C8E"/>
    <w:rsid w:val="00614D0C"/>
    <w:rsid w:val="006156F8"/>
    <w:rsid w:val="0062105F"/>
    <w:rsid w:val="00621FC6"/>
    <w:rsid w:val="006223FD"/>
    <w:rsid w:val="0062258F"/>
    <w:rsid w:val="0062444A"/>
    <w:rsid w:val="0062614E"/>
    <w:rsid w:val="006265E9"/>
    <w:rsid w:val="00627AFE"/>
    <w:rsid w:val="00631BAD"/>
    <w:rsid w:val="00632088"/>
    <w:rsid w:val="00632233"/>
    <w:rsid w:val="0063293F"/>
    <w:rsid w:val="00633164"/>
    <w:rsid w:val="00634628"/>
    <w:rsid w:val="006356E9"/>
    <w:rsid w:val="00635896"/>
    <w:rsid w:val="006365B4"/>
    <w:rsid w:val="00636689"/>
    <w:rsid w:val="00637F5E"/>
    <w:rsid w:val="006407E4"/>
    <w:rsid w:val="00641305"/>
    <w:rsid w:val="00641EC2"/>
    <w:rsid w:val="00642E9C"/>
    <w:rsid w:val="00643CF4"/>
    <w:rsid w:val="00643F42"/>
    <w:rsid w:val="00644A37"/>
    <w:rsid w:val="006472EB"/>
    <w:rsid w:val="00647B9C"/>
    <w:rsid w:val="00650689"/>
    <w:rsid w:val="0065112B"/>
    <w:rsid w:val="00651668"/>
    <w:rsid w:val="00655943"/>
    <w:rsid w:val="00656534"/>
    <w:rsid w:val="00657BAD"/>
    <w:rsid w:val="006637E5"/>
    <w:rsid w:val="00664A77"/>
    <w:rsid w:val="00664BB6"/>
    <w:rsid w:val="00666758"/>
    <w:rsid w:val="00666810"/>
    <w:rsid w:val="00666B3B"/>
    <w:rsid w:val="00671951"/>
    <w:rsid w:val="00671ADF"/>
    <w:rsid w:val="0067201C"/>
    <w:rsid w:val="00672750"/>
    <w:rsid w:val="00672B48"/>
    <w:rsid w:val="00674121"/>
    <w:rsid w:val="006760B0"/>
    <w:rsid w:val="006764A3"/>
    <w:rsid w:val="006766F5"/>
    <w:rsid w:val="006772A0"/>
    <w:rsid w:val="006805E5"/>
    <w:rsid w:val="00683290"/>
    <w:rsid w:val="00686F28"/>
    <w:rsid w:val="00687A04"/>
    <w:rsid w:val="006916BE"/>
    <w:rsid w:val="0069248B"/>
    <w:rsid w:val="00692FE1"/>
    <w:rsid w:val="00693442"/>
    <w:rsid w:val="00693A10"/>
    <w:rsid w:val="00693CFB"/>
    <w:rsid w:val="00695CB8"/>
    <w:rsid w:val="006A0A96"/>
    <w:rsid w:val="006A2E49"/>
    <w:rsid w:val="006A364D"/>
    <w:rsid w:val="006A5507"/>
    <w:rsid w:val="006B0BE8"/>
    <w:rsid w:val="006B1AE2"/>
    <w:rsid w:val="006B4F41"/>
    <w:rsid w:val="006B645E"/>
    <w:rsid w:val="006C01B8"/>
    <w:rsid w:val="006C0866"/>
    <w:rsid w:val="006C2B66"/>
    <w:rsid w:val="006C33F5"/>
    <w:rsid w:val="006C62AD"/>
    <w:rsid w:val="006C6324"/>
    <w:rsid w:val="006D0399"/>
    <w:rsid w:val="006D0C58"/>
    <w:rsid w:val="006D0F65"/>
    <w:rsid w:val="006D3BFA"/>
    <w:rsid w:val="006D47B2"/>
    <w:rsid w:val="006D6BF6"/>
    <w:rsid w:val="006D75ED"/>
    <w:rsid w:val="006D7DE5"/>
    <w:rsid w:val="006E06F2"/>
    <w:rsid w:val="006E091A"/>
    <w:rsid w:val="006E1213"/>
    <w:rsid w:val="006E12D4"/>
    <w:rsid w:val="006E24BC"/>
    <w:rsid w:val="006E3DDF"/>
    <w:rsid w:val="006E54BC"/>
    <w:rsid w:val="006E5B7E"/>
    <w:rsid w:val="006E6DC2"/>
    <w:rsid w:val="006F347C"/>
    <w:rsid w:val="006F3CF7"/>
    <w:rsid w:val="006F4BB3"/>
    <w:rsid w:val="006F59FF"/>
    <w:rsid w:val="006F6A32"/>
    <w:rsid w:val="006F7B27"/>
    <w:rsid w:val="0070034C"/>
    <w:rsid w:val="00700F1D"/>
    <w:rsid w:val="00702A6E"/>
    <w:rsid w:val="00703751"/>
    <w:rsid w:val="007044DB"/>
    <w:rsid w:val="00706561"/>
    <w:rsid w:val="007115CD"/>
    <w:rsid w:val="00711C69"/>
    <w:rsid w:val="00713200"/>
    <w:rsid w:val="0071468A"/>
    <w:rsid w:val="0071481D"/>
    <w:rsid w:val="007172F0"/>
    <w:rsid w:val="0071767E"/>
    <w:rsid w:val="007202FD"/>
    <w:rsid w:val="00724C6D"/>
    <w:rsid w:val="00727FF9"/>
    <w:rsid w:val="00732065"/>
    <w:rsid w:val="00733E3F"/>
    <w:rsid w:val="00734284"/>
    <w:rsid w:val="00734785"/>
    <w:rsid w:val="00736603"/>
    <w:rsid w:val="00736B70"/>
    <w:rsid w:val="007378CE"/>
    <w:rsid w:val="00740B79"/>
    <w:rsid w:val="00741097"/>
    <w:rsid w:val="0074194A"/>
    <w:rsid w:val="00742400"/>
    <w:rsid w:val="00742772"/>
    <w:rsid w:val="00744DB3"/>
    <w:rsid w:val="00745DB5"/>
    <w:rsid w:val="00750612"/>
    <w:rsid w:val="00751CEB"/>
    <w:rsid w:val="00752272"/>
    <w:rsid w:val="007538DA"/>
    <w:rsid w:val="00754057"/>
    <w:rsid w:val="00754930"/>
    <w:rsid w:val="007555CF"/>
    <w:rsid w:val="007575CB"/>
    <w:rsid w:val="00760597"/>
    <w:rsid w:val="00762D56"/>
    <w:rsid w:val="007630FC"/>
    <w:rsid w:val="00763B0C"/>
    <w:rsid w:val="007644C9"/>
    <w:rsid w:val="00764646"/>
    <w:rsid w:val="007659BB"/>
    <w:rsid w:val="007666A5"/>
    <w:rsid w:val="00770F87"/>
    <w:rsid w:val="00771E6D"/>
    <w:rsid w:val="00772705"/>
    <w:rsid w:val="00772E5E"/>
    <w:rsid w:val="007734EE"/>
    <w:rsid w:val="0077648B"/>
    <w:rsid w:val="00780652"/>
    <w:rsid w:val="007811B7"/>
    <w:rsid w:val="00781E3F"/>
    <w:rsid w:val="00781F1A"/>
    <w:rsid w:val="007821D6"/>
    <w:rsid w:val="0078339A"/>
    <w:rsid w:val="00783883"/>
    <w:rsid w:val="00787758"/>
    <w:rsid w:val="00787985"/>
    <w:rsid w:val="0079082B"/>
    <w:rsid w:val="00790F6D"/>
    <w:rsid w:val="00792191"/>
    <w:rsid w:val="00793909"/>
    <w:rsid w:val="00794533"/>
    <w:rsid w:val="00796D26"/>
    <w:rsid w:val="0079751E"/>
    <w:rsid w:val="007A0661"/>
    <w:rsid w:val="007A2255"/>
    <w:rsid w:val="007A2503"/>
    <w:rsid w:val="007A269C"/>
    <w:rsid w:val="007A2EAE"/>
    <w:rsid w:val="007A3C29"/>
    <w:rsid w:val="007A4E77"/>
    <w:rsid w:val="007A5683"/>
    <w:rsid w:val="007A6D03"/>
    <w:rsid w:val="007A7691"/>
    <w:rsid w:val="007A7713"/>
    <w:rsid w:val="007B05D2"/>
    <w:rsid w:val="007B3BC4"/>
    <w:rsid w:val="007B42B9"/>
    <w:rsid w:val="007B48F9"/>
    <w:rsid w:val="007B50CD"/>
    <w:rsid w:val="007B6532"/>
    <w:rsid w:val="007B7417"/>
    <w:rsid w:val="007B788D"/>
    <w:rsid w:val="007C1777"/>
    <w:rsid w:val="007C2BF8"/>
    <w:rsid w:val="007C3040"/>
    <w:rsid w:val="007C32AE"/>
    <w:rsid w:val="007C3698"/>
    <w:rsid w:val="007C36C0"/>
    <w:rsid w:val="007C3F82"/>
    <w:rsid w:val="007C4D4E"/>
    <w:rsid w:val="007C691A"/>
    <w:rsid w:val="007C7191"/>
    <w:rsid w:val="007D1986"/>
    <w:rsid w:val="007D2017"/>
    <w:rsid w:val="007D2360"/>
    <w:rsid w:val="007D2643"/>
    <w:rsid w:val="007D2AB2"/>
    <w:rsid w:val="007D32BD"/>
    <w:rsid w:val="007D3AE5"/>
    <w:rsid w:val="007D4030"/>
    <w:rsid w:val="007D52E1"/>
    <w:rsid w:val="007D65B3"/>
    <w:rsid w:val="007D6BC0"/>
    <w:rsid w:val="007E1921"/>
    <w:rsid w:val="007E1BC1"/>
    <w:rsid w:val="007E54EC"/>
    <w:rsid w:val="007E5DB0"/>
    <w:rsid w:val="007E7843"/>
    <w:rsid w:val="007F0462"/>
    <w:rsid w:val="007F1083"/>
    <w:rsid w:val="007F1BA3"/>
    <w:rsid w:val="007F4652"/>
    <w:rsid w:val="007F4858"/>
    <w:rsid w:val="007F6235"/>
    <w:rsid w:val="007F6478"/>
    <w:rsid w:val="007F6826"/>
    <w:rsid w:val="007F6BC8"/>
    <w:rsid w:val="007F7715"/>
    <w:rsid w:val="007F77EB"/>
    <w:rsid w:val="007F7D3A"/>
    <w:rsid w:val="00800BE8"/>
    <w:rsid w:val="00800CE9"/>
    <w:rsid w:val="008011FF"/>
    <w:rsid w:val="0080333B"/>
    <w:rsid w:val="008033CC"/>
    <w:rsid w:val="00803475"/>
    <w:rsid w:val="008034E9"/>
    <w:rsid w:val="008042D8"/>
    <w:rsid w:val="00804E4F"/>
    <w:rsid w:val="008060D1"/>
    <w:rsid w:val="00806E11"/>
    <w:rsid w:val="00807ABE"/>
    <w:rsid w:val="00812ECA"/>
    <w:rsid w:val="008142AA"/>
    <w:rsid w:val="008145C8"/>
    <w:rsid w:val="0081497F"/>
    <w:rsid w:val="008159E9"/>
    <w:rsid w:val="00815DD5"/>
    <w:rsid w:val="00817233"/>
    <w:rsid w:val="00817396"/>
    <w:rsid w:val="008179D4"/>
    <w:rsid w:val="00817A5B"/>
    <w:rsid w:val="008223DE"/>
    <w:rsid w:val="00823482"/>
    <w:rsid w:val="008239A9"/>
    <w:rsid w:val="00823A29"/>
    <w:rsid w:val="00823B25"/>
    <w:rsid w:val="00823E64"/>
    <w:rsid w:val="00825083"/>
    <w:rsid w:val="008253F0"/>
    <w:rsid w:val="00825A39"/>
    <w:rsid w:val="00826221"/>
    <w:rsid w:val="008263A5"/>
    <w:rsid w:val="00826993"/>
    <w:rsid w:val="008278F1"/>
    <w:rsid w:val="00830E7F"/>
    <w:rsid w:val="00831704"/>
    <w:rsid w:val="00834D34"/>
    <w:rsid w:val="0083791F"/>
    <w:rsid w:val="008428A5"/>
    <w:rsid w:val="00845970"/>
    <w:rsid w:val="008460AB"/>
    <w:rsid w:val="008465B7"/>
    <w:rsid w:val="00847420"/>
    <w:rsid w:val="00847B91"/>
    <w:rsid w:val="0085096D"/>
    <w:rsid w:val="00850D1A"/>
    <w:rsid w:val="00853F86"/>
    <w:rsid w:val="0085625B"/>
    <w:rsid w:val="00856428"/>
    <w:rsid w:val="008567A9"/>
    <w:rsid w:val="00856B6A"/>
    <w:rsid w:val="00856FA8"/>
    <w:rsid w:val="00860CFC"/>
    <w:rsid w:val="00861007"/>
    <w:rsid w:val="008625B0"/>
    <w:rsid w:val="00862862"/>
    <w:rsid w:val="00865A15"/>
    <w:rsid w:val="00865B82"/>
    <w:rsid w:val="008665C3"/>
    <w:rsid w:val="00866AE6"/>
    <w:rsid w:val="00870420"/>
    <w:rsid w:val="00870CDD"/>
    <w:rsid w:val="0087197B"/>
    <w:rsid w:val="0087536A"/>
    <w:rsid w:val="00876529"/>
    <w:rsid w:val="00877C08"/>
    <w:rsid w:val="008818B8"/>
    <w:rsid w:val="008820DF"/>
    <w:rsid w:val="00883E88"/>
    <w:rsid w:val="0088419A"/>
    <w:rsid w:val="008846FA"/>
    <w:rsid w:val="00884EFE"/>
    <w:rsid w:val="008859EB"/>
    <w:rsid w:val="00885DBE"/>
    <w:rsid w:val="008909F3"/>
    <w:rsid w:val="00890F0C"/>
    <w:rsid w:val="008918F2"/>
    <w:rsid w:val="008927DF"/>
    <w:rsid w:val="008936D5"/>
    <w:rsid w:val="00895144"/>
    <w:rsid w:val="00897A19"/>
    <w:rsid w:val="00897CAB"/>
    <w:rsid w:val="00897E11"/>
    <w:rsid w:val="008A1146"/>
    <w:rsid w:val="008A13FF"/>
    <w:rsid w:val="008A1E63"/>
    <w:rsid w:val="008A37C8"/>
    <w:rsid w:val="008A3C13"/>
    <w:rsid w:val="008A3D84"/>
    <w:rsid w:val="008A41DC"/>
    <w:rsid w:val="008A5AB2"/>
    <w:rsid w:val="008A666F"/>
    <w:rsid w:val="008A7870"/>
    <w:rsid w:val="008B1050"/>
    <w:rsid w:val="008B1D81"/>
    <w:rsid w:val="008B2876"/>
    <w:rsid w:val="008B2959"/>
    <w:rsid w:val="008B2B12"/>
    <w:rsid w:val="008B37B8"/>
    <w:rsid w:val="008B3ECA"/>
    <w:rsid w:val="008B4844"/>
    <w:rsid w:val="008B78A6"/>
    <w:rsid w:val="008B79F9"/>
    <w:rsid w:val="008C3CF1"/>
    <w:rsid w:val="008C4E28"/>
    <w:rsid w:val="008C5896"/>
    <w:rsid w:val="008C6BE8"/>
    <w:rsid w:val="008C74B2"/>
    <w:rsid w:val="008C7848"/>
    <w:rsid w:val="008C7E4B"/>
    <w:rsid w:val="008D0C9F"/>
    <w:rsid w:val="008D1B7A"/>
    <w:rsid w:val="008D2109"/>
    <w:rsid w:val="008D4E7A"/>
    <w:rsid w:val="008D581C"/>
    <w:rsid w:val="008D76B5"/>
    <w:rsid w:val="008E03A1"/>
    <w:rsid w:val="008E0622"/>
    <w:rsid w:val="008E0919"/>
    <w:rsid w:val="008E0E04"/>
    <w:rsid w:val="008E3960"/>
    <w:rsid w:val="008E53AA"/>
    <w:rsid w:val="008E54B9"/>
    <w:rsid w:val="008E6209"/>
    <w:rsid w:val="008E6F9F"/>
    <w:rsid w:val="008F35E4"/>
    <w:rsid w:val="008F3C1B"/>
    <w:rsid w:val="008F420C"/>
    <w:rsid w:val="008F51C7"/>
    <w:rsid w:val="008F5765"/>
    <w:rsid w:val="008F655F"/>
    <w:rsid w:val="008F6708"/>
    <w:rsid w:val="008F720E"/>
    <w:rsid w:val="00900527"/>
    <w:rsid w:val="00902F9D"/>
    <w:rsid w:val="00903765"/>
    <w:rsid w:val="009041C8"/>
    <w:rsid w:val="00907F4D"/>
    <w:rsid w:val="00910D35"/>
    <w:rsid w:val="00911753"/>
    <w:rsid w:val="00912CF7"/>
    <w:rsid w:val="0091310E"/>
    <w:rsid w:val="00914A46"/>
    <w:rsid w:val="00915727"/>
    <w:rsid w:val="009175EB"/>
    <w:rsid w:val="00917B62"/>
    <w:rsid w:val="00924CE5"/>
    <w:rsid w:val="009279F2"/>
    <w:rsid w:val="00932FDD"/>
    <w:rsid w:val="00934B25"/>
    <w:rsid w:val="00935843"/>
    <w:rsid w:val="00936B09"/>
    <w:rsid w:val="00936D41"/>
    <w:rsid w:val="0094077E"/>
    <w:rsid w:val="009408BE"/>
    <w:rsid w:val="009410E8"/>
    <w:rsid w:val="009411DE"/>
    <w:rsid w:val="0094125D"/>
    <w:rsid w:val="00943270"/>
    <w:rsid w:val="00943854"/>
    <w:rsid w:val="00945CD6"/>
    <w:rsid w:val="00946CD6"/>
    <w:rsid w:val="0095139B"/>
    <w:rsid w:val="009534FC"/>
    <w:rsid w:val="009546AF"/>
    <w:rsid w:val="00954861"/>
    <w:rsid w:val="0095627C"/>
    <w:rsid w:val="00956948"/>
    <w:rsid w:val="009608F7"/>
    <w:rsid w:val="00961985"/>
    <w:rsid w:val="00962011"/>
    <w:rsid w:val="0096250A"/>
    <w:rsid w:val="00963649"/>
    <w:rsid w:val="00963BC2"/>
    <w:rsid w:val="00964503"/>
    <w:rsid w:val="00966D04"/>
    <w:rsid w:val="00967203"/>
    <w:rsid w:val="0097134A"/>
    <w:rsid w:val="00971A08"/>
    <w:rsid w:val="00971FFE"/>
    <w:rsid w:val="009720E3"/>
    <w:rsid w:val="00973580"/>
    <w:rsid w:val="0097530E"/>
    <w:rsid w:val="00976A43"/>
    <w:rsid w:val="00977F35"/>
    <w:rsid w:val="00980401"/>
    <w:rsid w:val="00981157"/>
    <w:rsid w:val="009836CF"/>
    <w:rsid w:val="00985F77"/>
    <w:rsid w:val="00986D67"/>
    <w:rsid w:val="00987B51"/>
    <w:rsid w:val="00987C87"/>
    <w:rsid w:val="00987D58"/>
    <w:rsid w:val="0099225B"/>
    <w:rsid w:val="009932D2"/>
    <w:rsid w:val="0099558D"/>
    <w:rsid w:val="00996A99"/>
    <w:rsid w:val="009973F4"/>
    <w:rsid w:val="009976A5"/>
    <w:rsid w:val="009A0331"/>
    <w:rsid w:val="009A10A6"/>
    <w:rsid w:val="009A12EE"/>
    <w:rsid w:val="009A1B65"/>
    <w:rsid w:val="009A234B"/>
    <w:rsid w:val="009A2B23"/>
    <w:rsid w:val="009A477A"/>
    <w:rsid w:val="009A532C"/>
    <w:rsid w:val="009A56C6"/>
    <w:rsid w:val="009A5C97"/>
    <w:rsid w:val="009A7194"/>
    <w:rsid w:val="009A74AD"/>
    <w:rsid w:val="009A75C8"/>
    <w:rsid w:val="009A7A27"/>
    <w:rsid w:val="009B0E02"/>
    <w:rsid w:val="009B16A6"/>
    <w:rsid w:val="009B2A80"/>
    <w:rsid w:val="009B3571"/>
    <w:rsid w:val="009B37B2"/>
    <w:rsid w:val="009B4A7E"/>
    <w:rsid w:val="009B547E"/>
    <w:rsid w:val="009B6130"/>
    <w:rsid w:val="009B74CC"/>
    <w:rsid w:val="009B77A6"/>
    <w:rsid w:val="009B7A55"/>
    <w:rsid w:val="009B7AA1"/>
    <w:rsid w:val="009C1E24"/>
    <w:rsid w:val="009C35B7"/>
    <w:rsid w:val="009C49F2"/>
    <w:rsid w:val="009C4C68"/>
    <w:rsid w:val="009C4D8E"/>
    <w:rsid w:val="009C5D61"/>
    <w:rsid w:val="009C5E04"/>
    <w:rsid w:val="009C600E"/>
    <w:rsid w:val="009C6491"/>
    <w:rsid w:val="009C7B97"/>
    <w:rsid w:val="009D01E2"/>
    <w:rsid w:val="009D1B05"/>
    <w:rsid w:val="009D1BD0"/>
    <w:rsid w:val="009D21C6"/>
    <w:rsid w:val="009D394A"/>
    <w:rsid w:val="009D3AA5"/>
    <w:rsid w:val="009D42A6"/>
    <w:rsid w:val="009D4795"/>
    <w:rsid w:val="009D7007"/>
    <w:rsid w:val="009E2100"/>
    <w:rsid w:val="009E2AE4"/>
    <w:rsid w:val="009E2C31"/>
    <w:rsid w:val="009E3986"/>
    <w:rsid w:val="009E4641"/>
    <w:rsid w:val="009E4D13"/>
    <w:rsid w:val="009E636C"/>
    <w:rsid w:val="009F143D"/>
    <w:rsid w:val="009F1463"/>
    <w:rsid w:val="009F1FA3"/>
    <w:rsid w:val="009F2547"/>
    <w:rsid w:val="009F2AA2"/>
    <w:rsid w:val="009F2BAD"/>
    <w:rsid w:val="009F3B53"/>
    <w:rsid w:val="009F415A"/>
    <w:rsid w:val="009F4228"/>
    <w:rsid w:val="009F4D2D"/>
    <w:rsid w:val="009F51BF"/>
    <w:rsid w:val="009F5C89"/>
    <w:rsid w:val="009F603A"/>
    <w:rsid w:val="009F7753"/>
    <w:rsid w:val="009F7A7A"/>
    <w:rsid w:val="00A00751"/>
    <w:rsid w:val="00A021DC"/>
    <w:rsid w:val="00A023C3"/>
    <w:rsid w:val="00A040BF"/>
    <w:rsid w:val="00A04220"/>
    <w:rsid w:val="00A04444"/>
    <w:rsid w:val="00A0606E"/>
    <w:rsid w:val="00A06A18"/>
    <w:rsid w:val="00A06D24"/>
    <w:rsid w:val="00A11313"/>
    <w:rsid w:val="00A1187C"/>
    <w:rsid w:val="00A14A4C"/>
    <w:rsid w:val="00A15061"/>
    <w:rsid w:val="00A15212"/>
    <w:rsid w:val="00A16850"/>
    <w:rsid w:val="00A16B5F"/>
    <w:rsid w:val="00A171B3"/>
    <w:rsid w:val="00A2045E"/>
    <w:rsid w:val="00A2448C"/>
    <w:rsid w:val="00A24A18"/>
    <w:rsid w:val="00A251AC"/>
    <w:rsid w:val="00A25905"/>
    <w:rsid w:val="00A268D9"/>
    <w:rsid w:val="00A26C05"/>
    <w:rsid w:val="00A27BC4"/>
    <w:rsid w:val="00A27CA6"/>
    <w:rsid w:val="00A27EB3"/>
    <w:rsid w:val="00A3001D"/>
    <w:rsid w:val="00A303AA"/>
    <w:rsid w:val="00A30992"/>
    <w:rsid w:val="00A311F1"/>
    <w:rsid w:val="00A31A9F"/>
    <w:rsid w:val="00A324B8"/>
    <w:rsid w:val="00A33CFE"/>
    <w:rsid w:val="00A346D3"/>
    <w:rsid w:val="00A35829"/>
    <w:rsid w:val="00A407CF"/>
    <w:rsid w:val="00A40F28"/>
    <w:rsid w:val="00A4176E"/>
    <w:rsid w:val="00A41B03"/>
    <w:rsid w:val="00A42EC1"/>
    <w:rsid w:val="00A44114"/>
    <w:rsid w:val="00A4500F"/>
    <w:rsid w:val="00A46BDE"/>
    <w:rsid w:val="00A473AF"/>
    <w:rsid w:val="00A55FBC"/>
    <w:rsid w:val="00A5601D"/>
    <w:rsid w:val="00A579B2"/>
    <w:rsid w:val="00A621A9"/>
    <w:rsid w:val="00A626C0"/>
    <w:rsid w:val="00A626EE"/>
    <w:rsid w:val="00A62A2C"/>
    <w:rsid w:val="00A63214"/>
    <w:rsid w:val="00A63ABD"/>
    <w:rsid w:val="00A6530C"/>
    <w:rsid w:val="00A65504"/>
    <w:rsid w:val="00A65E84"/>
    <w:rsid w:val="00A66294"/>
    <w:rsid w:val="00A6736B"/>
    <w:rsid w:val="00A70326"/>
    <w:rsid w:val="00A70C2D"/>
    <w:rsid w:val="00A7141D"/>
    <w:rsid w:val="00A72AB5"/>
    <w:rsid w:val="00A731DE"/>
    <w:rsid w:val="00A73FE5"/>
    <w:rsid w:val="00A76A08"/>
    <w:rsid w:val="00A774B7"/>
    <w:rsid w:val="00A77D9F"/>
    <w:rsid w:val="00A803D2"/>
    <w:rsid w:val="00A80465"/>
    <w:rsid w:val="00A8114E"/>
    <w:rsid w:val="00A81646"/>
    <w:rsid w:val="00A81D3C"/>
    <w:rsid w:val="00A829F9"/>
    <w:rsid w:val="00A835DD"/>
    <w:rsid w:val="00A836B1"/>
    <w:rsid w:val="00A85366"/>
    <w:rsid w:val="00A876C3"/>
    <w:rsid w:val="00A90ED6"/>
    <w:rsid w:val="00A9179F"/>
    <w:rsid w:val="00A924F9"/>
    <w:rsid w:val="00A94C75"/>
    <w:rsid w:val="00A95E58"/>
    <w:rsid w:val="00A9631A"/>
    <w:rsid w:val="00A964CA"/>
    <w:rsid w:val="00A96558"/>
    <w:rsid w:val="00A96AB6"/>
    <w:rsid w:val="00A97C9D"/>
    <w:rsid w:val="00AA0269"/>
    <w:rsid w:val="00AA1296"/>
    <w:rsid w:val="00AA1C31"/>
    <w:rsid w:val="00AA2F49"/>
    <w:rsid w:val="00AA3308"/>
    <w:rsid w:val="00AA3524"/>
    <w:rsid w:val="00AA59B1"/>
    <w:rsid w:val="00AB07BE"/>
    <w:rsid w:val="00AB0849"/>
    <w:rsid w:val="00AB0E6E"/>
    <w:rsid w:val="00AB1900"/>
    <w:rsid w:val="00AB2E80"/>
    <w:rsid w:val="00AB3003"/>
    <w:rsid w:val="00AB34BB"/>
    <w:rsid w:val="00AB502F"/>
    <w:rsid w:val="00AB51D9"/>
    <w:rsid w:val="00AB5430"/>
    <w:rsid w:val="00AB570C"/>
    <w:rsid w:val="00AB5F6C"/>
    <w:rsid w:val="00AB6592"/>
    <w:rsid w:val="00AB6E91"/>
    <w:rsid w:val="00AB6F67"/>
    <w:rsid w:val="00AB70BF"/>
    <w:rsid w:val="00AC28BB"/>
    <w:rsid w:val="00AC6608"/>
    <w:rsid w:val="00AC6660"/>
    <w:rsid w:val="00AC6DDC"/>
    <w:rsid w:val="00AC7001"/>
    <w:rsid w:val="00AC779D"/>
    <w:rsid w:val="00AC7D8E"/>
    <w:rsid w:val="00AD20CE"/>
    <w:rsid w:val="00AD3E07"/>
    <w:rsid w:val="00AD490D"/>
    <w:rsid w:val="00AD5437"/>
    <w:rsid w:val="00AD7682"/>
    <w:rsid w:val="00AE0F11"/>
    <w:rsid w:val="00AE1B86"/>
    <w:rsid w:val="00AE1FC8"/>
    <w:rsid w:val="00AE2D0F"/>
    <w:rsid w:val="00AE35C0"/>
    <w:rsid w:val="00AE3607"/>
    <w:rsid w:val="00AE3B7F"/>
    <w:rsid w:val="00AE3BDD"/>
    <w:rsid w:val="00AE4C55"/>
    <w:rsid w:val="00AE5F1C"/>
    <w:rsid w:val="00AE6B2C"/>
    <w:rsid w:val="00AF3A19"/>
    <w:rsid w:val="00AF3E94"/>
    <w:rsid w:val="00AF5C37"/>
    <w:rsid w:val="00AF5E28"/>
    <w:rsid w:val="00B006C7"/>
    <w:rsid w:val="00B00982"/>
    <w:rsid w:val="00B0114E"/>
    <w:rsid w:val="00B021F2"/>
    <w:rsid w:val="00B022C2"/>
    <w:rsid w:val="00B02B99"/>
    <w:rsid w:val="00B03146"/>
    <w:rsid w:val="00B033B2"/>
    <w:rsid w:val="00B05352"/>
    <w:rsid w:val="00B06A9A"/>
    <w:rsid w:val="00B0756B"/>
    <w:rsid w:val="00B0783C"/>
    <w:rsid w:val="00B07D2F"/>
    <w:rsid w:val="00B102D7"/>
    <w:rsid w:val="00B10A1F"/>
    <w:rsid w:val="00B11E24"/>
    <w:rsid w:val="00B129DD"/>
    <w:rsid w:val="00B13225"/>
    <w:rsid w:val="00B135C9"/>
    <w:rsid w:val="00B13B04"/>
    <w:rsid w:val="00B1788B"/>
    <w:rsid w:val="00B17902"/>
    <w:rsid w:val="00B17955"/>
    <w:rsid w:val="00B21B4A"/>
    <w:rsid w:val="00B222B1"/>
    <w:rsid w:val="00B24DA4"/>
    <w:rsid w:val="00B2523E"/>
    <w:rsid w:val="00B276C5"/>
    <w:rsid w:val="00B30BC2"/>
    <w:rsid w:val="00B30D32"/>
    <w:rsid w:val="00B31689"/>
    <w:rsid w:val="00B316AB"/>
    <w:rsid w:val="00B32CC5"/>
    <w:rsid w:val="00B32D1B"/>
    <w:rsid w:val="00B32EE2"/>
    <w:rsid w:val="00B33DCD"/>
    <w:rsid w:val="00B35C98"/>
    <w:rsid w:val="00B40080"/>
    <w:rsid w:val="00B4087F"/>
    <w:rsid w:val="00B44A31"/>
    <w:rsid w:val="00B46F86"/>
    <w:rsid w:val="00B52991"/>
    <w:rsid w:val="00B53D02"/>
    <w:rsid w:val="00B540AF"/>
    <w:rsid w:val="00B54109"/>
    <w:rsid w:val="00B55A27"/>
    <w:rsid w:val="00B56730"/>
    <w:rsid w:val="00B60D73"/>
    <w:rsid w:val="00B62EDA"/>
    <w:rsid w:val="00B6303C"/>
    <w:rsid w:val="00B642CA"/>
    <w:rsid w:val="00B6485F"/>
    <w:rsid w:val="00B64ED0"/>
    <w:rsid w:val="00B65D39"/>
    <w:rsid w:val="00B66BA3"/>
    <w:rsid w:val="00B66DA1"/>
    <w:rsid w:val="00B67BED"/>
    <w:rsid w:val="00B70A4D"/>
    <w:rsid w:val="00B71641"/>
    <w:rsid w:val="00B72E7E"/>
    <w:rsid w:val="00B734D3"/>
    <w:rsid w:val="00B73AEA"/>
    <w:rsid w:val="00B7481F"/>
    <w:rsid w:val="00B7501F"/>
    <w:rsid w:val="00B77167"/>
    <w:rsid w:val="00B80655"/>
    <w:rsid w:val="00B80B50"/>
    <w:rsid w:val="00B810E3"/>
    <w:rsid w:val="00B821A5"/>
    <w:rsid w:val="00B824D9"/>
    <w:rsid w:val="00B84E02"/>
    <w:rsid w:val="00B854C4"/>
    <w:rsid w:val="00B90588"/>
    <w:rsid w:val="00B905C6"/>
    <w:rsid w:val="00B90B09"/>
    <w:rsid w:val="00B91A01"/>
    <w:rsid w:val="00B93DCC"/>
    <w:rsid w:val="00B947C0"/>
    <w:rsid w:val="00B94DC4"/>
    <w:rsid w:val="00B97594"/>
    <w:rsid w:val="00BA0302"/>
    <w:rsid w:val="00BA1588"/>
    <w:rsid w:val="00BA2696"/>
    <w:rsid w:val="00BA2BA1"/>
    <w:rsid w:val="00BA49C0"/>
    <w:rsid w:val="00BA69D0"/>
    <w:rsid w:val="00BA6C31"/>
    <w:rsid w:val="00BB0749"/>
    <w:rsid w:val="00BB0C49"/>
    <w:rsid w:val="00BB245D"/>
    <w:rsid w:val="00BB3F5D"/>
    <w:rsid w:val="00BB4656"/>
    <w:rsid w:val="00BB51CE"/>
    <w:rsid w:val="00BB5558"/>
    <w:rsid w:val="00BC00AE"/>
    <w:rsid w:val="00BC122D"/>
    <w:rsid w:val="00BC15FF"/>
    <w:rsid w:val="00BC2A17"/>
    <w:rsid w:val="00BC35EE"/>
    <w:rsid w:val="00BC3607"/>
    <w:rsid w:val="00BC37AB"/>
    <w:rsid w:val="00BD0B87"/>
    <w:rsid w:val="00BD2558"/>
    <w:rsid w:val="00BD343C"/>
    <w:rsid w:val="00BD47A1"/>
    <w:rsid w:val="00BE039E"/>
    <w:rsid w:val="00BE0C85"/>
    <w:rsid w:val="00BE0D73"/>
    <w:rsid w:val="00BE11C5"/>
    <w:rsid w:val="00BE1B76"/>
    <w:rsid w:val="00BE2914"/>
    <w:rsid w:val="00BE29B9"/>
    <w:rsid w:val="00BE2A39"/>
    <w:rsid w:val="00BE2E6A"/>
    <w:rsid w:val="00BE312F"/>
    <w:rsid w:val="00BE3288"/>
    <w:rsid w:val="00BE431F"/>
    <w:rsid w:val="00BE5783"/>
    <w:rsid w:val="00BE57A1"/>
    <w:rsid w:val="00BE5B00"/>
    <w:rsid w:val="00BE5B6C"/>
    <w:rsid w:val="00BF0613"/>
    <w:rsid w:val="00BF1E60"/>
    <w:rsid w:val="00BF31FA"/>
    <w:rsid w:val="00BF6C1A"/>
    <w:rsid w:val="00BF70A6"/>
    <w:rsid w:val="00BF7CE6"/>
    <w:rsid w:val="00C01D85"/>
    <w:rsid w:val="00C02714"/>
    <w:rsid w:val="00C02A80"/>
    <w:rsid w:val="00C03818"/>
    <w:rsid w:val="00C03F4E"/>
    <w:rsid w:val="00C04A42"/>
    <w:rsid w:val="00C04A6B"/>
    <w:rsid w:val="00C06BDC"/>
    <w:rsid w:val="00C06D11"/>
    <w:rsid w:val="00C07682"/>
    <w:rsid w:val="00C10C6C"/>
    <w:rsid w:val="00C11709"/>
    <w:rsid w:val="00C1176E"/>
    <w:rsid w:val="00C13208"/>
    <w:rsid w:val="00C13347"/>
    <w:rsid w:val="00C140F9"/>
    <w:rsid w:val="00C151F2"/>
    <w:rsid w:val="00C1532B"/>
    <w:rsid w:val="00C16540"/>
    <w:rsid w:val="00C16CEE"/>
    <w:rsid w:val="00C172B9"/>
    <w:rsid w:val="00C203F8"/>
    <w:rsid w:val="00C20C24"/>
    <w:rsid w:val="00C2196A"/>
    <w:rsid w:val="00C22850"/>
    <w:rsid w:val="00C22A38"/>
    <w:rsid w:val="00C245D2"/>
    <w:rsid w:val="00C247B5"/>
    <w:rsid w:val="00C250CF"/>
    <w:rsid w:val="00C27976"/>
    <w:rsid w:val="00C30A67"/>
    <w:rsid w:val="00C337D4"/>
    <w:rsid w:val="00C33DCD"/>
    <w:rsid w:val="00C35EF4"/>
    <w:rsid w:val="00C40BAA"/>
    <w:rsid w:val="00C41236"/>
    <w:rsid w:val="00C4171F"/>
    <w:rsid w:val="00C41912"/>
    <w:rsid w:val="00C437A7"/>
    <w:rsid w:val="00C45106"/>
    <w:rsid w:val="00C460BA"/>
    <w:rsid w:val="00C46E54"/>
    <w:rsid w:val="00C472A8"/>
    <w:rsid w:val="00C476E1"/>
    <w:rsid w:val="00C50216"/>
    <w:rsid w:val="00C5051D"/>
    <w:rsid w:val="00C52010"/>
    <w:rsid w:val="00C52638"/>
    <w:rsid w:val="00C52CFE"/>
    <w:rsid w:val="00C5323F"/>
    <w:rsid w:val="00C547D4"/>
    <w:rsid w:val="00C56BEA"/>
    <w:rsid w:val="00C570E0"/>
    <w:rsid w:val="00C608C7"/>
    <w:rsid w:val="00C609E2"/>
    <w:rsid w:val="00C61C0C"/>
    <w:rsid w:val="00C61C19"/>
    <w:rsid w:val="00C6255D"/>
    <w:rsid w:val="00C640A7"/>
    <w:rsid w:val="00C65525"/>
    <w:rsid w:val="00C65839"/>
    <w:rsid w:val="00C66861"/>
    <w:rsid w:val="00C66BA3"/>
    <w:rsid w:val="00C7006B"/>
    <w:rsid w:val="00C70526"/>
    <w:rsid w:val="00C70529"/>
    <w:rsid w:val="00C717D9"/>
    <w:rsid w:val="00C71CD0"/>
    <w:rsid w:val="00C725C8"/>
    <w:rsid w:val="00C728D8"/>
    <w:rsid w:val="00C73005"/>
    <w:rsid w:val="00C73E95"/>
    <w:rsid w:val="00C7492E"/>
    <w:rsid w:val="00C75E74"/>
    <w:rsid w:val="00C766EF"/>
    <w:rsid w:val="00C802D6"/>
    <w:rsid w:val="00C802F7"/>
    <w:rsid w:val="00C80E6E"/>
    <w:rsid w:val="00C816F5"/>
    <w:rsid w:val="00C82736"/>
    <w:rsid w:val="00C82F67"/>
    <w:rsid w:val="00C83601"/>
    <w:rsid w:val="00C84057"/>
    <w:rsid w:val="00C8443E"/>
    <w:rsid w:val="00C86202"/>
    <w:rsid w:val="00C862C7"/>
    <w:rsid w:val="00C86643"/>
    <w:rsid w:val="00C87860"/>
    <w:rsid w:val="00C90810"/>
    <w:rsid w:val="00C925DE"/>
    <w:rsid w:val="00CA040C"/>
    <w:rsid w:val="00CA05C8"/>
    <w:rsid w:val="00CA0E1F"/>
    <w:rsid w:val="00CA1438"/>
    <w:rsid w:val="00CA1600"/>
    <w:rsid w:val="00CA3051"/>
    <w:rsid w:val="00CA34C7"/>
    <w:rsid w:val="00CA4A45"/>
    <w:rsid w:val="00CA69F2"/>
    <w:rsid w:val="00CA6B15"/>
    <w:rsid w:val="00CA794C"/>
    <w:rsid w:val="00CA7B6B"/>
    <w:rsid w:val="00CB0CC2"/>
    <w:rsid w:val="00CB1B3D"/>
    <w:rsid w:val="00CB1D84"/>
    <w:rsid w:val="00CB24A4"/>
    <w:rsid w:val="00CB345E"/>
    <w:rsid w:val="00CB4107"/>
    <w:rsid w:val="00CB4789"/>
    <w:rsid w:val="00CB4C16"/>
    <w:rsid w:val="00CC15C1"/>
    <w:rsid w:val="00CC1885"/>
    <w:rsid w:val="00CC3B20"/>
    <w:rsid w:val="00CC69A6"/>
    <w:rsid w:val="00CD10D0"/>
    <w:rsid w:val="00CD1C1E"/>
    <w:rsid w:val="00CD218D"/>
    <w:rsid w:val="00CD22B8"/>
    <w:rsid w:val="00CD3F84"/>
    <w:rsid w:val="00CD5210"/>
    <w:rsid w:val="00CD56E9"/>
    <w:rsid w:val="00CD5849"/>
    <w:rsid w:val="00CD5CAA"/>
    <w:rsid w:val="00CD621A"/>
    <w:rsid w:val="00CD66C9"/>
    <w:rsid w:val="00CD6FE0"/>
    <w:rsid w:val="00CE0003"/>
    <w:rsid w:val="00CE0D7C"/>
    <w:rsid w:val="00CE2242"/>
    <w:rsid w:val="00CE4089"/>
    <w:rsid w:val="00CE4460"/>
    <w:rsid w:val="00CE47B8"/>
    <w:rsid w:val="00CE6F3F"/>
    <w:rsid w:val="00CE75CB"/>
    <w:rsid w:val="00CF00FF"/>
    <w:rsid w:val="00CF0B5F"/>
    <w:rsid w:val="00CF2447"/>
    <w:rsid w:val="00CF36C8"/>
    <w:rsid w:val="00CF39F7"/>
    <w:rsid w:val="00CF45F4"/>
    <w:rsid w:val="00CF6631"/>
    <w:rsid w:val="00CF6916"/>
    <w:rsid w:val="00D00C6C"/>
    <w:rsid w:val="00D0147F"/>
    <w:rsid w:val="00D01C87"/>
    <w:rsid w:val="00D03C9C"/>
    <w:rsid w:val="00D05216"/>
    <w:rsid w:val="00D05A8C"/>
    <w:rsid w:val="00D06200"/>
    <w:rsid w:val="00D1538D"/>
    <w:rsid w:val="00D15652"/>
    <w:rsid w:val="00D169D4"/>
    <w:rsid w:val="00D169F2"/>
    <w:rsid w:val="00D16FCB"/>
    <w:rsid w:val="00D20147"/>
    <w:rsid w:val="00D2034E"/>
    <w:rsid w:val="00D20C91"/>
    <w:rsid w:val="00D20D14"/>
    <w:rsid w:val="00D21C05"/>
    <w:rsid w:val="00D229ED"/>
    <w:rsid w:val="00D23C8D"/>
    <w:rsid w:val="00D240CC"/>
    <w:rsid w:val="00D24CD3"/>
    <w:rsid w:val="00D2786E"/>
    <w:rsid w:val="00D27AE4"/>
    <w:rsid w:val="00D3032F"/>
    <w:rsid w:val="00D31E98"/>
    <w:rsid w:val="00D32023"/>
    <w:rsid w:val="00D3496B"/>
    <w:rsid w:val="00D3640A"/>
    <w:rsid w:val="00D36F49"/>
    <w:rsid w:val="00D3749E"/>
    <w:rsid w:val="00D37B85"/>
    <w:rsid w:val="00D40CC0"/>
    <w:rsid w:val="00D4102D"/>
    <w:rsid w:val="00D41466"/>
    <w:rsid w:val="00D43AE5"/>
    <w:rsid w:val="00D44784"/>
    <w:rsid w:val="00D45C19"/>
    <w:rsid w:val="00D467E1"/>
    <w:rsid w:val="00D46F3C"/>
    <w:rsid w:val="00D474A2"/>
    <w:rsid w:val="00D505CB"/>
    <w:rsid w:val="00D50BD9"/>
    <w:rsid w:val="00D51309"/>
    <w:rsid w:val="00D51BA7"/>
    <w:rsid w:val="00D51CEE"/>
    <w:rsid w:val="00D522CB"/>
    <w:rsid w:val="00D527E5"/>
    <w:rsid w:val="00D538C4"/>
    <w:rsid w:val="00D53E68"/>
    <w:rsid w:val="00D5566A"/>
    <w:rsid w:val="00D56784"/>
    <w:rsid w:val="00D56DE3"/>
    <w:rsid w:val="00D56EBB"/>
    <w:rsid w:val="00D60816"/>
    <w:rsid w:val="00D614FB"/>
    <w:rsid w:val="00D63209"/>
    <w:rsid w:val="00D63D5E"/>
    <w:rsid w:val="00D63FE7"/>
    <w:rsid w:val="00D65015"/>
    <w:rsid w:val="00D66E67"/>
    <w:rsid w:val="00D705DD"/>
    <w:rsid w:val="00D7156B"/>
    <w:rsid w:val="00D71BBA"/>
    <w:rsid w:val="00D71F79"/>
    <w:rsid w:val="00D729A3"/>
    <w:rsid w:val="00D74E12"/>
    <w:rsid w:val="00D7506A"/>
    <w:rsid w:val="00D75850"/>
    <w:rsid w:val="00D75A51"/>
    <w:rsid w:val="00D75C1F"/>
    <w:rsid w:val="00D76723"/>
    <w:rsid w:val="00D7685A"/>
    <w:rsid w:val="00D77903"/>
    <w:rsid w:val="00D80E07"/>
    <w:rsid w:val="00D823CA"/>
    <w:rsid w:val="00D82BF9"/>
    <w:rsid w:val="00D82C7A"/>
    <w:rsid w:val="00D91637"/>
    <w:rsid w:val="00D929A5"/>
    <w:rsid w:val="00D94052"/>
    <w:rsid w:val="00D97641"/>
    <w:rsid w:val="00DA184D"/>
    <w:rsid w:val="00DA382B"/>
    <w:rsid w:val="00DA38DC"/>
    <w:rsid w:val="00DA3B0F"/>
    <w:rsid w:val="00DA47CA"/>
    <w:rsid w:val="00DA54C2"/>
    <w:rsid w:val="00DA7959"/>
    <w:rsid w:val="00DA79A3"/>
    <w:rsid w:val="00DB0051"/>
    <w:rsid w:val="00DB0844"/>
    <w:rsid w:val="00DB1395"/>
    <w:rsid w:val="00DB1A4A"/>
    <w:rsid w:val="00DB1B96"/>
    <w:rsid w:val="00DB2DE5"/>
    <w:rsid w:val="00DB50D4"/>
    <w:rsid w:val="00DB5B0B"/>
    <w:rsid w:val="00DB64DD"/>
    <w:rsid w:val="00DB72A4"/>
    <w:rsid w:val="00DC05E7"/>
    <w:rsid w:val="00DC0E01"/>
    <w:rsid w:val="00DC1087"/>
    <w:rsid w:val="00DC2B8E"/>
    <w:rsid w:val="00DC4D04"/>
    <w:rsid w:val="00DC5021"/>
    <w:rsid w:val="00DC538D"/>
    <w:rsid w:val="00DD0C7A"/>
    <w:rsid w:val="00DD0C93"/>
    <w:rsid w:val="00DD2EFC"/>
    <w:rsid w:val="00DD3D6F"/>
    <w:rsid w:val="00DD3FC8"/>
    <w:rsid w:val="00DD42BC"/>
    <w:rsid w:val="00DD78C8"/>
    <w:rsid w:val="00DE09EB"/>
    <w:rsid w:val="00DE5F6C"/>
    <w:rsid w:val="00DE6293"/>
    <w:rsid w:val="00DE6B3B"/>
    <w:rsid w:val="00DE6D31"/>
    <w:rsid w:val="00DE7F32"/>
    <w:rsid w:val="00DF1309"/>
    <w:rsid w:val="00DF2687"/>
    <w:rsid w:val="00DF4ABE"/>
    <w:rsid w:val="00DF532D"/>
    <w:rsid w:val="00DF5DAE"/>
    <w:rsid w:val="00E01E5F"/>
    <w:rsid w:val="00E0289C"/>
    <w:rsid w:val="00E02B72"/>
    <w:rsid w:val="00E02ECB"/>
    <w:rsid w:val="00E040BA"/>
    <w:rsid w:val="00E0420B"/>
    <w:rsid w:val="00E06A13"/>
    <w:rsid w:val="00E07970"/>
    <w:rsid w:val="00E07AB8"/>
    <w:rsid w:val="00E10E29"/>
    <w:rsid w:val="00E1266E"/>
    <w:rsid w:val="00E13220"/>
    <w:rsid w:val="00E13581"/>
    <w:rsid w:val="00E139AA"/>
    <w:rsid w:val="00E179F5"/>
    <w:rsid w:val="00E20064"/>
    <w:rsid w:val="00E203E0"/>
    <w:rsid w:val="00E20AA5"/>
    <w:rsid w:val="00E23D89"/>
    <w:rsid w:val="00E244AD"/>
    <w:rsid w:val="00E25159"/>
    <w:rsid w:val="00E2763A"/>
    <w:rsid w:val="00E3002E"/>
    <w:rsid w:val="00E30FD1"/>
    <w:rsid w:val="00E321B7"/>
    <w:rsid w:val="00E32303"/>
    <w:rsid w:val="00E32D1D"/>
    <w:rsid w:val="00E343D2"/>
    <w:rsid w:val="00E34477"/>
    <w:rsid w:val="00E354B5"/>
    <w:rsid w:val="00E36ADD"/>
    <w:rsid w:val="00E40094"/>
    <w:rsid w:val="00E41779"/>
    <w:rsid w:val="00E41EF4"/>
    <w:rsid w:val="00E42150"/>
    <w:rsid w:val="00E42A03"/>
    <w:rsid w:val="00E42C53"/>
    <w:rsid w:val="00E435F6"/>
    <w:rsid w:val="00E43BC6"/>
    <w:rsid w:val="00E446D4"/>
    <w:rsid w:val="00E44F9C"/>
    <w:rsid w:val="00E475DA"/>
    <w:rsid w:val="00E5046E"/>
    <w:rsid w:val="00E516D5"/>
    <w:rsid w:val="00E5286E"/>
    <w:rsid w:val="00E534D5"/>
    <w:rsid w:val="00E536C1"/>
    <w:rsid w:val="00E542CA"/>
    <w:rsid w:val="00E5456E"/>
    <w:rsid w:val="00E55824"/>
    <w:rsid w:val="00E563A1"/>
    <w:rsid w:val="00E563A5"/>
    <w:rsid w:val="00E563A7"/>
    <w:rsid w:val="00E568FE"/>
    <w:rsid w:val="00E576EF"/>
    <w:rsid w:val="00E5792B"/>
    <w:rsid w:val="00E57E38"/>
    <w:rsid w:val="00E6048C"/>
    <w:rsid w:val="00E604EC"/>
    <w:rsid w:val="00E613B5"/>
    <w:rsid w:val="00E614AB"/>
    <w:rsid w:val="00E629BF"/>
    <w:rsid w:val="00E650D5"/>
    <w:rsid w:val="00E6561F"/>
    <w:rsid w:val="00E6568C"/>
    <w:rsid w:val="00E671EB"/>
    <w:rsid w:val="00E675C7"/>
    <w:rsid w:val="00E6775C"/>
    <w:rsid w:val="00E7293E"/>
    <w:rsid w:val="00E72CA0"/>
    <w:rsid w:val="00E73F65"/>
    <w:rsid w:val="00E7670B"/>
    <w:rsid w:val="00E77021"/>
    <w:rsid w:val="00E77C3F"/>
    <w:rsid w:val="00E77CC3"/>
    <w:rsid w:val="00E8031E"/>
    <w:rsid w:val="00E813F2"/>
    <w:rsid w:val="00E81664"/>
    <w:rsid w:val="00E8282B"/>
    <w:rsid w:val="00E83C00"/>
    <w:rsid w:val="00E85B83"/>
    <w:rsid w:val="00E92767"/>
    <w:rsid w:val="00E93A94"/>
    <w:rsid w:val="00E94D2C"/>
    <w:rsid w:val="00EA01E5"/>
    <w:rsid w:val="00EA0738"/>
    <w:rsid w:val="00EA1646"/>
    <w:rsid w:val="00EA18E3"/>
    <w:rsid w:val="00EA1EC6"/>
    <w:rsid w:val="00EB02DF"/>
    <w:rsid w:val="00EB0CFA"/>
    <w:rsid w:val="00EB0E23"/>
    <w:rsid w:val="00EB2304"/>
    <w:rsid w:val="00EB3F0A"/>
    <w:rsid w:val="00EB441B"/>
    <w:rsid w:val="00EB7390"/>
    <w:rsid w:val="00EB7B08"/>
    <w:rsid w:val="00EC00FC"/>
    <w:rsid w:val="00EC01B6"/>
    <w:rsid w:val="00EC0348"/>
    <w:rsid w:val="00EC09CC"/>
    <w:rsid w:val="00EC0D44"/>
    <w:rsid w:val="00EC1114"/>
    <w:rsid w:val="00EC2028"/>
    <w:rsid w:val="00EC26A7"/>
    <w:rsid w:val="00EC2DA3"/>
    <w:rsid w:val="00EC2FF1"/>
    <w:rsid w:val="00EC387A"/>
    <w:rsid w:val="00EC3B45"/>
    <w:rsid w:val="00EC54AE"/>
    <w:rsid w:val="00EC5B91"/>
    <w:rsid w:val="00EC7DB1"/>
    <w:rsid w:val="00ED11E4"/>
    <w:rsid w:val="00ED1251"/>
    <w:rsid w:val="00ED265E"/>
    <w:rsid w:val="00ED304B"/>
    <w:rsid w:val="00ED357C"/>
    <w:rsid w:val="00ED3608"/>
    <w:rsid w:val="00ED456C"/>
    <w:rsid w:val="00ED4B5B"/>
    <w:rsid w:val="00ED521E"/>
    <w:rsid w:val="00ED76D7"/>
    <w:rsid w:val="00ED786C"/>
    <w:rsid w:val="00EE0301"/>
    <w:rsid w:val="00EE0AF7"/>
    <w:rsid w:val="00EE1BA5"/>
    <w:rsid w:val="00EE2720"/>
    <w:rsid w:val="00EE6450"/>
    <w:rsid w:val="00EE6D0E"/>
    <w:rsid w:val="00EE77C2"/>
    <w:rsid w:val="00EF34C2"/>
    <w:rsid w:val="00EF4A0E"/>
    <w:rsid w:val="00EF6789"/>
    <w:rsid w:val="00EF704D"/>
    <w:rsid w:val="00F013BC"/>
    <w:rsid w:val="00F01C91"/>
    <w:rsid w:val="00F02A53"/>
    <w:rsid w:val="00F05A02"/>
    <w:rsid w:val="00F066EE"/>
    <w:rsid w:val="00F074FD"/>
    <w:rsid w:val="00F07AA2"/>
    <w:rsid w:val="00F113A9"/>
    <w:rsid w:val="00F121F0"/>
    <w:rsid w:val="00F12300"/>
    <w:rsid w:val="00F12410"/>
    <w:rsid w:val="00F13574"/>
    <w:rsid w:val="00F1425B"/>
    <w:rsid w:val="00F15BAD"/>
    <w:rsid w:val="00F15C2D"/>
    <w:rsid w:val="00F15E47"/>
    <w:rsid w:val="00F236CC"/>
    <w:rsid w:val="00F23F0C"/>
    <w:rsid w:val="00F246D3"/>
    <w:rsid w:val="00F24B73"/>
    <w:rsid w:val="00F26C25"/>
    <w:rsid w:val="00F2757D"/>
    <w:rsid w:val="00F27C29"/>
    <w:rsid w:val="00F27DAC"/>
    <w:rsid w:val="00F27DE5"/>
    <w:rsid w:val="00F30600"/>
    <w:rsid w:val="00F30C92"/>
    <w:rsid w:val="00F34B5D"/>
    <w:rsid w:val="00F408EC"/>
    <w:rsid w:val="00F414E5"/>
    <w:rsid w:val="00F4152D"/>
    <w:rsid w:val="00F4197C"/>
    <w:rsid w:val="00F4279F"/>
    <w:rsid w:val="00F43B29"/>
    <w:rsid w:val="00F514D6"/>
    <w:rsid w:val="00F5242B"/>
    <w:rsid w:val="00F52C58"/>
    <w:rsid w:val="00F5340B"/>
    <w:rsid w:val="00F53C09"/>
    <w:rsid w:val="00F55B9F"/>
    <w:rsid w:val="00F56592"/>
    <w:rsid w:val="00F56866"/>
    <w:rsid w:val="00F60C43"/>
    <w:rsid w:val="00F61C20"/>
    <w:rsid w:val="00F6275B"/>
    <w:rsid w:val="00F62B51"/>
    <w:rsid w:val="00F640D8"/>
    <w:rsid w:val="00F652B1"/>
    <w:rsid w:val="00F66498"/>
    <w:rsid w:val="00F66927"/>
    <w:rsid w:val="00F6695A"/>
    <w:rsid w:val="00F66E2D"/>
    <w:rsid w:val="00F67F23"/>
    <w:rsid w:val="00F70C79"/>
    <w:rsid w:val="00F713AA"/>
    <w:rsid w:val="00F71FF8"/>
    <w:rsid w:val="00F72867"/>
    <w:rsid w:val="00F741EA"/>
    <w:rsid w:val="00F74496"/>
    <w:rsid w:val="00F74522"/>
    <w:rsid w:val="00F7561A"/>
    <w:rsid w:val="00F77307"/>
    <w:rsid w:val="00F81830"/>
    <w:rsid w:val="00F81EFF"/>
    <w:rsid w:val="00F82CE4"/>
    <w:rsid w:val="00F832CB"/>
    <w:rsid w:val="00F843FB"/>
    <w:rsid w:val="00F852DA"/>
    <w:rsid w:val="00F87181"/>
    <w:rsid w:val="00F91545"/>
    <w:rsid w:val="00F935ED"/>
    <w:rsid w:val="00F9423C"/>
    <w:rsid w:val="00F9431B"/>
    <w:rsid w:val="00F95A65"/>
    <w:rsid w:val="00F962FE"/>
    <w:rsid w:val="00FA168A"/>
    <w:rsid w:val="00FA1BD8"/>
    <w:rsid w:val="00FA38EB"/>
    <w:rsid w:val="00FA3F3E"/>
    <w:rsid w:val="00FA536A"/>
    <w:rsid w:val="00FA5984"/>
    <w:rsid w:val="00FA65DA"/>
    <w:rsid w:val="00FA676E"/>
    <w:rsid w:val="00FB0AB7"/>
    <w:rsid w:val="00FB244A"/>
    <w:rsid w:val="00FB26A8"/>
    <w:rsid w:val="00FB2A76"/>
    <w:rsid w:val="00FB396E"/>
    <w:rsid w:val="00FB4B25"/>
    <w:rsid w:val="00FB4E9F"/>
    <w:rsid w:val="00FB5451"/>
    <w:rsid w:val="00FB5AF4"/>
    <w:rsid w:val="00FB5B5B"/>
    <w:rsid w:val="00FB6393"/>
    <w:rsid w:val="00FB7164"/>
    <w:rsid w:val="00FB7D27"/>
    <w:rsid w:val="00FC2375"/>
    <w:rsid w:val="00FC3AE0"/>
    <w:rsid w:val="00FC5E8E"/>
    <w:rsid w:val="00FD1540"/>
    <w:rsid w:val="00FD1A95"/>
    <w:rsid w:val="00FD2544"/>
    <w:rsid w:val="00FD42B7"/>
    <w:rsid w:val="00FD4325"/>
    <w:rsid w:val="00FD4BB7"/>
    <w:rsid w:val="00FD4E1B"/>
    <w:rsid w:val="00FD70F3"/>
    <w:rsid w:val="00FD7464"/>
    <w:rsid w:val="00FD7B62"/>
    <w:rsid w:val="00FE10A3"/>
    <w:rsid w:val="00FE1CBF"/>
    <w:rsid w:val="00FE3D54"/>
    <w:rsid w:val="00FE537F"/>
    <w:rsid w:val="00FE5A25"/>
    <w:rsid w:val="00FF021D"/>
    <w:rsid w:val="00FF1097"/>
    <w:rsid w:val="00FF149F"/>
    <w:rsid w:val="00FF1C82"/>
    <w:rsid w:val="00FF345E"/>
    <w:rsid w:val="00FF5E5E"/>
    <w:rsid w:val="00FF628C"/>
    <w:rsid w:val="00FF7664"/>
    <w:rsid w:val="00FF7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uiPriority="99"/>
    <w:lsdException w:name="footer" w:uiPriority="99"/>
    <w:lsdException w:name="caption" w:locked="1" w:semiHidden="1" w:unhideWhenUsed="1" w:qFormat="1"/>
    <w:lsdException w:name="List" w:uiPriority="99"/>
    <w:lsdException w:name="Title" w:locked="1" w:qFormat="1"/>
    <w:lsdException w:name="Subtitle" w:locked="1" w:qFormat="1"/>
    <w:lsdException w:name="Hyperlink" w:locked="1" w:uiPriority="99"/>
    <w:lsdException w:name="Strong" w:locked="1" w:qFormat="1"/>
    <w:lsdException w:name="Emphasis" w:locked="1" w:qFormat="1"/>
    <w:lsdException w:name="Normal (Web)" w:locked="1" w:qFormat="1"/>
    <w:lsdException w:name="HTML Preformatted" w:lock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C7336"/>
    <w:rPr>
      <w:sz w:val="24"/>
      <w:szCs w:val="24"/>
      <w:lang w:eastAsia="ru-RU"/>
    </w:rPr>
  </w:style>
  <w:style w:type="paragraph" w:styleId="1">
    <w:name w:val="heading 1"/>
    <w:basedOn w:val="a0"/>
    <w:next w:val="a0"/>
    <w:qFormat/>
    <w:rsid w:val="00D527E5"/>
    <w:pPr>
      <w:keepNext/>
      <w:spacing w:before="240" w:after="60"/>
      <w:outlineLvl w:val="0"/>
    </w:pPr>
    <w:rPr>
      <w:rFonts w:ascii="Arial" w:hAnsi="Arial" w:cs="Arial"/>
      <w:b/>
      <w:bCs/>
      <w:kern w:val="32"/>
      <w:sz w:val="32"/>
      <w:szCs w:val="32"/>
    </w:rPr>
  </w:style>
  <w:style w:type="paragraph" w:styleId="2">
    <w:name w:val="heading 2"/>
    <w:basedOn w:val="a0"/>
    <w:qFormat/>
    <w:rsid w:val="00674121"/>
    <w:pPr>
      <w:spacing w:before="100" w:beforeAutospacing="1" w:after="100" w:afterAutospacing="1"/>
      <w:outlineLvl w:val="1"/>
    </w:pPr>
    <w:rPr>
      <w:b/>
      <w:bCs/>
      <w:sz w:val="36"/>
      <w:szCs w:val="36"/>
      <w:lang w:val="ru-RU"/>
    </w:rPr>
  </w:style>
  <w:style w:type="paragraph" w:styleId="30">
    <w:name w:val="heading 3"/>
    <w:basedOn w:val="a0"/>
    <w:qFormat/>
    <w:rsid w:val="00674121"/>
    <w:pPr>
      <w:spacing w:before="100" w:beforeAutospacing="1" w:after="100" w:afterAutospacing="1"/>
      <w:outlineLvl w:val="2"/>
    </w:pPr>
    <w:rPr>
      <w:b/>
      <w:bCs/>
      <w:sz w:val="27"/>
      <w:szCs w:val="27"/>
      <w:lang w:val="ru-RU"/>
    </w:rPr>
  </w:style>
  <w:style w:type="paragraph" w:styleId="4">
    <w:name w:val="heading 4"/>
    <w:basedOn w:val="a0"/>
    <w:next w:val="a0"/>
    <w:qFormat/>
    <w:rsid w:val="0053343F"/>
    <w:pPr>
      <w:keepNext/>
      <w:spacing w:before="240" w:after="60"/>
      <w:outlineLvl w:val="3"/>
    </w:pPr>
    <w:rPr>
      <w:b/>
      <w:bCs/>
      <w:sz w:val="28"/>
      <w:szCs w:val="28"/>
      <w:lang w:val="ru-RU"/>
    </w:rPr>
  </w:style>
  <w:style w:type="paragraph" w:styleId="5">
    <w:name w:val="heading 5"/>
    <w:basedOn w:val="a0"/>
    <w:next w:val="a0"/>
    <w:link w:val="50"/>
    <w:qFormat/>
    <w:rsid w:val="00D527E5"/>
    <w:pPr>
      <w:spacing w:before="240" w:after="60"/>
      <w:outlineLvl w:val="4"/>
    </w:pPr>
    <w:rPr>
      <w:b/>
      <w:i/>
      <w:sz w:val="2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Знак2,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0"/>
    <w:link w:val="10"/>
    <w:qFormat/>
    <w:rsid w:val="00674121"/>
    <w:pPr>
      <w:spacing w:before="100" w:beforeAutospacing="1" w:after="100" w:afterAutospacing="1"/>
    </w:pPr>
    <w:rPr>
      <w:szCs w:val="20"/>
    </w:rPr>
  </w:style>
  <w:style w:type="character" w:styleId="a5">
    <w:name w:val="Strong"/>
    <w:basedOn w:val="a1"/>
    <w:qFormat/>
    <w:rsid w:val="00674121"/>
    <w:rPr>
      <w:b/>
    </w:rPr>
  </w:style>
  <w:style w:type="character" w:customStyle="1" w:styleId="10">
    <w:name w:val="Обычный (веб) Знак1"/>
    <w:aliases w:val="Знак2 Знак,Обычный (Web) Знак1,Обычный (веб) Знак Знак1,Обычный (Web) Знак Знак Знак Знак2,Обычный (Web) Знак Знак Знак Знак Знак Знак Знак1,Обычный (Web) Знак Знак Знак Знак Знак1,Знак17 Знак"/>
    <w:link w:val="a4"/>
    <w:locked/>
    <w:rsid w:val="00787985"/>
    <w:rPr>
      <w:sz w:val="24"/>
    </w:rPr>
  </w:style>
  <w:style w:type="character" w:styleId="a6">
    <w:name w:val="Hyperlink"/>
    <w:basedOn w:val="a1"/>
    <w:uiPriority w:val="99"/>
    <w:rsid w:val="00A35829"/>
    <w:rPr>
      <w:color w:val="0000FF"/>
      <w:u w:val="single"/>
    </w:rPr>
  </w:style>
  <w:style w:type="character" w:customStyle="1" w:styleId="NormalWebChar">
    <w:name w:val="Normal (Web) Char"/>
    <w:locked/>
    <w:rsid w:val="009F1FA3"/>
    <w:rPr>
      <w:rFonts w:ascii="Times New Roman" w:hAnsi="Times New Roman"/>
      <w:sz w:val="24"/>
      <w:lang w:eastAsia="ru-RU"/>
    </w:rPr>
  </w:style>
  <w:style w:type="paragraph" w:customStyle="1" w:styleId="ListParagraph1">
    <w:name w:val="List Paragraph1"/>
    <w:basedOn w:val="a0"/>
    <w:rsid w:val="005B2446"/>
    <w:pPr>
      <w:spacing w:after="200" w:line="276" w:lineRule="auto"/>
      <w:ind w:left="720"/>
    </w:pPr>
    <w:rPr>
      <w:rFonts w:ascii="Calibri" w:hAnsi="Calibri"/>
      <w:sz w:val="22"/>
      <w:szCs w:val="22"/>
      <w:lang w:val="ru-RU" w:eastAsia="en-US"/>
    </w:rPr>
  </w:style>
  <w:style w:type="paragraph" w:styleId="a7">
    <w:name w:val="footer"/>
    <w:basedOn w:val="a0"/>
    <w:link w:val="a8"/>
    <w:uiPriority w:val="99"/>
    <w:rsid w:val="00FB4B25"/>
    <w:pPr>
      <w:tabs>
        <w:tab w:val="center" w:pos="4677"/>
        <w:tab w:val="right" w:pos="9355"/>
      </w:tabs>
    </w:pPr>
  </w:style>
  <w:style w:type="character" w:styleId="a9">
    <w:name w:val="page number"/>
    <w:basedOn w:val="a1"/>
    <w:rsid w:val="00FB4B25"/>
    <w:rPr>
      <w:rFonts w:cs="Times New Roman"/>
    </w:rPr>
  </w:style>
  <w:style w:type="paragraph" w:customStyle="1" w:styleId="7">
    <w:name w:val="Знак7 Знак Знак Знак Знак Знак Знак Знак Знак Знак Знак Знак Знак"/>
    <w:basedOn w:val="a0"/>
    <w:rsid w:val="00924CE5"/>
    <w:rPr>
      <w:rFonts w:ascii="Verdana" w:hAnsi="Verdana" w:cs="Verdana"/>
      <w:sz w:val="20"/>
      <w:szCs w:val="20"/>
      <w:lang w:val="en-US" w:eastAsia="en-US"/>
    </w:rPr>
  </w:style>
  <w:style w:type="paragraph" w:customStyle="1" w:styleId="70">
    <w:name w:val="Знак7 Знак Знак Знак Знак Знак Знак Знак Знак Знак Знак Знак Знак Знак Знак Знак Знак Знак"/>
    <w:basedOn w:val="a0"/>
    <w:rsid w:val="00B734D3"/>
    <w:rPr>
      <w:rFonts w:ascii="Verdana" w:hAnsi="Verdana" w:cs="Verdana"/>
      <w:sz w:val="20"/>
      <w:szCs w:val="20"/>
      <w:lang w:val="en-US" w:eastAsia="en-US"/>
    </w:rPr>
  </w:style>
  <w:style w:type="paragraph" w:customStyle="1" w:styleId="11">
    <w:name w:val="1"/>
    <w:basedOn w:val="a0"/>
    <w:rsid w:val="00666758"/>
    <w:rPr>
      <w:rFonts w:ascii="Verdana" w:hAnsi="Verdana" w:cs="Verdana"/>
      <w:sz w:val="20"/>
      <w:szCs w:val="20"/>
      <w:lang w:val="en-US" w:eastAsia="en-US"/>
    </w:rPr>
  </w:style>
  <w:style w:type="paragraph" w:customStyle="1" w:styleId="rvps14">
    <w:name w:val="rvps14"/>
    <w:basedOn w:val="a0"/>
    <w:rsid w:val="004C3C91"/>
    <w:pPr>
      <w:spacing w:before="100" w:beforeAutospacing="1" w:after="100" w:afterAutospacing="1"/>
    </w:pPr>
    <w:rPr>
      <w:lang w:val="ru-RU"/>
    </w:rPr>
  </w:style>
  <w:style w:type="paragraph" w:styleId="aa">
    <w:name w:val="Body Text"/>
    <w:basedOn w:val="a0"/>
    <w:rsid w:val="00D527E5"/>
    <w:rPr>
      <w:b/>
      <w:sz w:val="20"/>
      <w:szCs w:val="20"/>
    </w:rPr>
  </w:style>
  <w:style w:type="paragraph" w:styleId="ab">
    <w:name w:val="Title"/>
    <w:basedOn w:val="a0"/>
    <w:qFormat/>
    <w:rsid w:val="00D527E5"/>
    <w:pPr>
      <w:widowControl w:val="0"/>
      <w:ind w:left="113"/>
      <w:jc w:val="center"/>
    </w:pPr>
    <w:rPr>
      <w:b/>
      <w:sz w:val="22"/>
      <w:szCs w:val="20"/>
    </w:rPr>
  </w:style>
  <w:style w:type="paragraph" w:styleId="ac">
    <w:name w:val="Body Text Indent"/>
    <w:basedOn w:val="a0"/>
    <w:rsid w:val="00D527E5"/>
    <w:pPr>
      <w:widowControl w:val="0"/>
      <w:ind w:left="400" w:hanging="400"/>
      <w:jc w:val="both"/>
    </w:pPr>
    <w:rPr>
      <w:noProof/>
      <w:sz w:val="22"/>
      <w:szCs w:val="20"/>
    </w:rPr>
  </w:style>
  <w:style w:type="paragraph" w:styleId="20">
    <w:name w:val="Body Text Indent 2"/>
    <w:basedOn w:val="a0"/>
    <w:rsid w:val="00D527E5"/>
    <w:pPr>
      <w:widowControl w:val="0"/>
      <w:ind w:left="426" w:hanging="426"/>
      <w:jc w:val="both"/>
    </w:pPr>
    <w:rPr>
      <w:noProof/>
      <w:sz w:val="22"/>
      <w:szCs w:val="20"/>
    </w:rPr>
  </w:style>
  <w:style w:type="paragraph" w:styleId="ad">
    <w:name w:val="List"/>
    <w:basedOn w:val="a0"/>
    <w:uiPriority w:val="99"/>
    <w:rsid w:val="00D527E5"/>
    <w:pPr>
      <w:widowControl w:val="0"/>
      <w:spacing w:line="340" w:lineRule="auto"/>
      <w:ind w:left="283" w:hanging="283"/>
    </w:pPr>
    <w:rPr>
      <w:sz w:val="20"/>
      <w:szCs w:val="20"/>
    </w:rPr>
  </w:style>
  <w:style w:type="paragraph" w:styleId="21">
    <w:name w:val="List 2"/>
    <w:basedOn w:val="a0"/>
    <w:rsid w:val="00D527E5"/>
    <w:pPr>
      <w:widowControl w:val="0"/>
      <w:spacing w:line="340" w:lineRule="auto"/>
      <w:ind w:left="566" w:hanging="283"/>
    </w:pPr>
    <w:rPr>
      <w:sz w:val="20"/>
      <w:szCs w:val="20"/>
    </w:rPr>
  </w:style>
  <w:style w:type="paragraph" w:styleId="31">
    <w:name w:val="List 3"/>
    <w:basedOn w:val="a0"/>
    <w:rsid w:val="00D527E5"/>
    <w:pPr>
      <w:widowControl w:val="0"/>
      <w:spacing w:line="340" w:lineRule="auto"/>
      <w:ind w:left="849" w:hanging="283"/>
    </w:pPr>
    <w:rPr>
      <w:sz w:val="20"/>
      <w:szCs w:val="20"/>
    </w:rPr>
  </w:style>
  <w:style w:type="paragraph" w:styleId="40">
    <w:name w:val="List 4"/>
    <w:basedOn w:val="a0"/>
    <w:rsid w:val="00D527E5"/>
    <w:pPr>
      <w:widowControl w:val="0"/>
      <w:spacing w:line="340" w:lineRule="auto"/>
      <w:ind w:left="1132" w:hanging="283"/>
    </w:pPr>
    <w:rPr>
      <w:sz w:val="20"/>
      <w:szCs w:val="20"/>
    </w:rPr>
  </w:style>
  <w:style w:type="paragraph" w:styleId="51">
    <w:name w:val="List 5"/>
    <w:basedOn w:val="a0"/>
    <w:rsid w:val="00D527E5"/>
    <w:pPr>
      <w:widowControl w:val="0"/>
      <w:spacing w:line="340" w:lineRule="auto"/>
      <w:ind w:left="1415" w:hanging="283"/>
    </w:pPr>
    <w:rPr>
      <w:sz w:val="20"/>
      <w:szCs w:val="20"/>
    </w:rPr>
  </w:style>
  <w:style w:type="paragraph" w:styleId="3">
    <w:name w:val="List Bullet 3"/>
    <w:basedOn w:val="a0"/>
    <w:autoRedefine/>
    <w:rsid w:val="00D527E5"/>
    <w:pPr>
      <w:widowControl w:val="0"/>
      <w:numPr>
        <w:numId w:val="2"/>
      </w:numPr>
      <w:spacing w:line="340" w:lineRule="auto"/>
    </w:pPr>
    <w:rPr>
      <w:sz w:val="20"/>
      <w:szCs w:val="20"/>
    </w:rPr>
  </w:style>
  <w:style w:type="paragraph" w:styleId="ae">
    <w:name w:val="List Continue"/>
    <w:basedOn w:val="a0"/>
    <w:rsid w:val="00D527E5"/>
    <w:pPr>
      <w:widowControl w:val="0"/>
      <w:spacing w:after="120" w:line="340" w:lineRule="auto"/>
      <w:ind w:left="283" w:hanging="400"/>
    </w:pPr>
    <w:rPr>
      <w:sz w:val="20"/>
      <w:szCs w:val="20"/>
    </w:rPr>
  </w:style>
  <w:style w:type="paragraph" w:styleId="32">
    <w:name w:val="List Continue 3"/>
    <w:basedOn w:val="a0"/>
    <w:rsid w:val="00D527E5"/>
    <w:pPr>
      <w:widowControl w:val="0"/>
      <w:spacing w:after="120" w:line="340" w:lineRule="auto"/>
      <w:ind w:left="849" w:hanging="400"/>
    </w:pPr>
    <w:rPr>
      <w:sz w:val="20"/>
      <w:szCs w:val="20"/>
    </w:rPr>
  </w:style>
  <w:style w:type="paragraph" w:styleId="52">
    <w:name w:val="List Continue 5"/>
    <w:basedOn w:val="a0"/>
    <w:rsid w:val="00D527E5"/>
    <w:pPr>
      <w:widowControl w:val="0"/>
      <w:spacing w:after="120" w:line="340" w:lineRule="auto"/>
      <w:ind w:left="1415" w:hanging="400"/>
    </w:pPr>
    <w:rPr>
      <w:sz w:val="20"/>
      <w:szCs w:val="20"/>
    </w:rPr>
  </w:style>
  <w:style w:type="paragraph" w:customStyle="1" w:styleId="71">
    <w:name w:val="Знак7 Знак Знак Знак Знак Знак Знак Знак Знак Знак Знак Знак Знак Знак Знак Знак"/>
    <w:basedOn w:val="a0"/>
    <w:rsid w:val="00D527E5"/>
    <w:rPr>
      <w:rFonts w:ascii="Verdana" w:hAnsi="Verdana" w:cs="Verdana"/>
      <w:sz w:val="20"/>
      <w:szCs w:val="20"/>
      <w:lang w:val="en-US" w:eastAsia="en-US"/>
    </w:rPr>
  </w:style>
  <w:style w:type="paragraph" w:customStyle="1" w:styleId="af">
    <w:name w:val="Знак"/>
    <w:basedOn w:val="a0"/>
    <w:rsid w:val="005161CB"/>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0"/>
    <w:rsid w:val="005F54C1"/>
    <w:rPr>
      <w:rFonts w:ascii="Verdana" w:hAnsi="Verdana" w:cs="Verdana"/>
      <w:sz w:val="20"/>
      <w:szCs w:val="20"/>
      <w:lang w:val="en-US" w:eastAsia="en-US"/>
    </w:rPr>
  </w:style>
  <w:style w:type="paragraph" w:customStyle="1" w:styleId="12">
    <w:name w:val="Без интервала1"/>
    <w:rsid w:val="00C862C7"/>
    <w:rPr>
      <w:sz w:val="24"/>
      <w:szCs w:val="24"/>
      <w:lang w:eastAsia="ru-RU"/>
    </w:rPr>
  </w:style>
  <w:style w:type="paragraph" w:styleId="af0">
    <w:name w:val="Balloon Text"/>
    <w:basedOn w:val="a0"/>
    <w:link w:val="af1"/>
    <w:semiHidden/>
    <w:rsid w:val="00F87181"/>
    <w:rPr>
      <w:rFonts w:ascii="Tahoma" w:hAnsi="Tahoma"/>
      <w:sz w:val="16"/>
      <w:szCs w:val="20"/>
    </w:rPr>
  </w:style>
  <w:style w:type="character" w:customStyle="1" w:styleId="af1">
    <w:name w:val="Текст выноски Знак"/>
    <w:link w:val="af0"/>
    <w:locked/>
    <w:rsid w:val="00F87181"/>
    <w:rPr>
      <w:rFonts w:ascii="Tahoma" w:hAnsi="Tahoma"/>
      <w:sz w:val="16"/>
      <w:lang w:eastAsia="ru-RU"/>
    </w:rPr>
  </w:style>
  <w:style w:type="paragraph" w:styleId="HTML">
    <w:name w:val="HTML Preformatted"/>
    <w:basedOn w:val="a0"/>
    <w:link w:val="HTML0"/>
    <w:rsid w:val="00C14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uk-UA"/>
    </w:rPr>
  </w:style>
  <w:style w:type="paragraph" w:customStyle="1" w:styleId="af2">
    <w:name w:val="Знак Знак Знак"/>
    <w:basedOn w:val="a0"/>
    <w:rsid w:val="00FF7C3F"/>
    <w:rPr>
      <w:rFonts w:ascii="Verdana" w:hAnsi="Verdana" w:cs="Verdana"/>
      <w:sz w:val="20"/>
      <w:szCs w:val="20"/>
      <w:lang w:val="en-US" w:eastAsia="en-US"/>
    </w:rPr>
  </w:style>
  <w:style w:type="paragraph" w:customStyle="1" w:styleId="13">
    <w:name w:val="Абзац списка1"/>
    <w:basedOn w:val="a0"/>
    <w:rsid w:val="00D614FB"/>
    <w:pPr>
      <w:ind w:left="708"/>
    </w:pPr>
  </w:style>
  <w:style w:type="paragraph" w:customStyle="1" w:styleId="72">
    <w:name w:val="Знак7 Знак Знак Знак Знак Знак Знак Знак Знак"/>
    <w:basedOn w:val="a0"/>
    <w:rsid w:val="008F35E4"/>
    <w:rPr>
      <w:rFonts w:ascii="Verdana" w:hAnsi="Verdana" w:cs="Verdana"/>
      <w:sz w:val="20"/>
      <w:szCs w:val="20"/>
      <w:lang w:val="en-US" w:eastAsia="en-US"/>
    </w:rPr>
  </w:style>
  <w:style w:type="paragraph" w:customStyle="1" w:styleId="af3">
    <w:name w:val="Знак Знак Знак Знак Знак Знак Знак Знак"/>
    <w:basedOn w:val="a0"/>
    <w:rsid w:val="003C1ED5"/>
    <w:rPr>
      <w:rFonts w:ascii="Verdana" w:hAnsi="Verdana" w:cs="Verdana"/>
      <w:sz w:val="20"/>
      <w:szCs w:val="20"/>
      <w:lang w:val="en-US" w:eastAsia="en-US"/>
    </w:rPr>
  </w:style>
  <w:style w:type="character" w:customStyle="1" w:styleId="50">
    <w:name w:val="Заголовок 5 Знак"/>
    <w:link w:val="5"/>
    <w:locked/>
    <w:rsid w:val="002822F9"/>
    <w:rPr>
      <w:b/>
      <w:i/>
      <w:sz w:val="26"/>
      <w:lang w:val="uk-UA" w:eastAsia="ru-RU"/>
    </w:rPr>
  </w:style>
  <w:style w:type="paragraph" w:customStyle="1" w:styleId="rvps2">
    <w:name w:val="rvps2"/>
    <w:basedOn w:val="a0"/>
    <w:rsid w:val="00CD3F84"/>
    <w:pPr>
      <w:spacing w:before="100" w:beforeAutospacing="1" w:after="100" w:afterAutospacing="1"/>
    </w:pPr>
    <w:rPr>
      <w:lang w:val="ru-RU"/>
    </w:rPr>
  </w:style>
  <w:style w:type="paragraph" w:customStyle="1" w:styleId="14">
    <w:name w:val="Знак1"/>
    <w:basedOn w:val="a0"/>
    <w:link w:val="15"/>
    <w:rsid w:val="000F65DD"/>
    <w:rPr>
      <w:rFonts w:ascii="Verdana" w:eastAsia="Batang" w:hAnsi="Verdana"/>
      <w:sz w:val="20"/>
      <w:szCs w:val="20"/>
      <w:lang w:val="en-US" w:eastAsia="en-US"/>
    </w:rPr>
  </w:style>
  <w:style w:type="character" w:customStyle="1" w:styleId="15">
    <w:name w:val="Основной шрифт абзаца1"/>
    <w:link w:val="14"/>
    <w:locked/>
    <w:rsid w:val="000F65DD"/>
    <w:rPr>
      <w:rFonts w:ascii="Verdana" w:eastAsia="Batang" w:hAnsi="Verdana"/>
      <w:lang w:val="en-US" w:eastAsia="en-US"/>
    </w:rPr>
  </w:style>
  <w:style w:type="paragraph" w:customStyle="1" w:styleId="33">
    <w:name w:val="Знак Знак3 Знак"/>
    <w:basedOn w:val="a0"/>
    <w:rsid w:val="008E0E04"/>
    <w:rPr>
      <w:rFonts w:ascii="Verdana" w:hAnsi="Verdana" w:cs="Verdana"/>
      <w:sz w:val="20"/>
      <w:szCs w:val="20"/>
      <w:lang w:val="en-US" w:eastAsia="en-US"/>
    </w:rPr>
  </w:style>
  <w:style w:type="character" w:customStyle="1" w:styleId="41">
    <w:name w:val="Знак Знак4"/>
    <w:locked/>
    <w:rsid w:val="008E0E04"/>
    <w:rPr>
      <w:sz w:val="24"/>
    </w:rPr>
  </w:style>
  <w:style w:type="character" w:customStyle="1" w:styleId="22">
    <w:name w:val="Знак2 Знак Знак"/>
    <w:locked/>
    <w:rsid w:val="00A626EE"/>
    <w:rPr>
      <w:sz w:val="24"/>
    </w:rPr>
  </w:style>
  <w:style w:type="character" w:customStyle="1" w:styleId="HTML0">
    <w:name w:val="Стандартный HTML Знак"/>
    <w:link w:val="HTML"/>
    <w:semiHidden/>
    <w:locked/>
    <w:rsid w:val="00876529"/>
    <w:rPr>
      <w:rFonts w:ascii="Courier New" w:hAnsi="Courier New"/>
      <w:lang w:val="uk-UA" w:eastAsia="uk-UA"/>
    </w:rPr>
  </w:style>
  <w:style w:type="paragraph" w:customStyle="1" w:styleId="42">
    <w:name w:val="Знак Знак4 Знак Знак Знак Знак Знак Знак Знак"/>
    <w:basedOn w:val="a0"/>
    <w:rsid w:val="002C72F6"/>
    <w:rPr>
      <w:rFonts w:ascii="Verdana" w:hAnsi="Verdana" w:cs="Verdana"/>
      <w:sz w:val="20"/>
      <w:szCs w:val="20"/>
      <w:lang w:val="en-US" w:eastAsia="en-US"/>
    </w:rPr>
  </w:style>
  <w:style w:type="character" w:customStyle="1" w:styleId="infocontact">
    <w:name w:val="info_contact"/>
    <w:rsid w:val="006407E4"/>
  </w:style>
  <w:style w:type="paragraph" w:customStyle="1" w:styleId="110">
    <w:name w:val="Абзац списка11"/>
    <w:basedOn w:val="a0"/>
    <w:rsid w:val="00754057"/>
    <w:pPr>
      <w:ind w:left="708"/>
    </w:pPr>
  </w:style>
  <w:style w:type="paragraph" w:customStyle="1" w:styleId="8">
    <w:name w:val="Знак Знак8"/>
    <w:basedOn w:val="a0"/>
    <w:rsid w:val="00D3496B"/>
    <w:rPr>
      <w:rFonts w:ascii="Verdana" w:hAnsi="Verdana" w:cs="Verdana"/>
      <w:sz w:val="20"/>
      <w:szCs w:val="20"/>
      <w:lang w:val="en-US" w:eastAsia="en-US"/>
    </w:rPr>
  </w:style>
  <w:style w:type="character" w:customStyle="1" w:styleId="23">
    <w:name w:val="Основной текст (2)_"/>
    <w:link w:val="210"/>
    <w:locked/>
    <w:rsid w:val="0015544D"/>
  </w:style>
  <w:style w:type="character" w:customStyle="1" w:styleId="24">
    <w:name w:val="Основной текст (2) + Курсив"/>
    <w:rsid w:val="0015544D"/>
    <w:rPr>
      <w:i/>
    </w:rPr>
  </w:style>
  <w:style w:type="character" w:customStyle="1" w:styleId="220">
    <w:name w:val="Основной текст (2)2"/>
    <w:rsid w:val="0015544D"/>
    <w:rPr>
      <w:u w:val="single"/>
    </w:rPr>
  </w:style>
  <w:style w:type="paragraph" w:customStyle="1" w:styleId="210">
    <w:name w:val="Основной текст (2)1"/>
    <w:basedOn w:val="a0"/>
    <w:link w:val="23"/>
    <w:rsid w:val="0015544D"/>
    <w:pPr>
      <w:widowControl w:val="0"/>
      <w:shd w:val="clear" w:color="auto" w:fill="FFFFFF"/>
      <w:spacing w:line="269" w:lineRule="exact"/>
      <w:jc w:val="both"/>
    </w:pPr>
    <w:rPr>
      <w:sz w:val="20"/>
      <w:szCs w:val="20"/>
      <w:lang w:eastAsia="uk-UA"/>
    </w:rPr>
  </w:style>
  <w:style w:type="character" w:customStyle="1" w:styleId="25">
    <w:name w:val="Основной текст (2)"/>
    <w:rsid w:val="008A3D84"/>
    <w:rPr>
      <w:rFonts w:ascii="Times New Roman" w:hAnsi="Times New Roman"/>
      <w:u w:val="none"/>
    </w:rPr>
  </w:style>
  <w:style w:type="character" w:customStyle="1" w:styleId="240">
    <w:name w:val="Основной текст (2)4"/>
    <w:rsid w:val="00657BAD"/>
    <w:rPr>
      <w:rFonts w:ascii="Times New Roman" w:hAnsi="Times New Roman"/>
      <w:u w:val="none"/>
    </w:rPr>
  </w:style>
  <w:style w:type="character" w:customStyle="1" w:styleId="st">
    <w:name w:val="st"/>
    <w:basedOn w:val="a1"/>
    <w:rsid w:val="006E5B7E"/>
    <w:rPr>
      <w:rFonts w:cs="Times New Roman"/>
    </w:rPr>
  </w:style>
  <w:style w:type="character" w:styleId="af4">
    <w:name w:val="Emphasis"/>
    <w:basedOn w:val="a1"/>
    <w:qFormat/>
    <w:rsid w:val="006E5B7E"/>
    <w:rPr>
      <w:i/>
    </w:rPr>
  </w:style>
  <w:style w:type="paragraph" w:customStyle="1" w:styleId="NoSpacing1">
    <w:name w:val="No Spacing1"/>
    <w:rsid w:val="00D56DE3"/>
    <w:rPr>
      <w:sz w:val="24"/>
      <w:szCs w:val="24"/>
      <w:lang w:eastAsia="ru-RU"/>
    </w:rPr>
  </w:style>
  <w:style w:type="paragraph" w:styleId="af5">
    <w:name w:val="header"/>
    <w:basedOn w:val="a0"/>
    <w:link w:val="af6"/>
    <w:rsid w:val="00206C05"/>
    <w:pPr>
      <w:tabs>
        <w:tab w:val="center" w:pos="4819"/>
        <w:tab w:val="right" w:pos="9639"/>
      </w:tabs>
    </w:pPr>
    <w:rPr>
      <w:szCs w:val="20"/>
    </w:rPr>
  </w:style>
  <w:style w:type="character" w:customStyle="1" w:styleId="af6">
    <w:name w:val="Верхний колонтитул Знак"/>
    <w:link w:val="af5"/>
    <w:locked/>
    <w:rsid w:val="00206C05"/>
    <w:rPr>
      <w:sz w:val="24"/>
      <w:lang w:eastAsia="ru-RU"/>
    </w:rPr>
  </w:style>
  <w:style w:type="character" w:customStyle="1" w:styleId="rvts0">
    <w:name w:val="rvts0"/>
    <w:basedOn w:val="a1"/>
    <w:rsid w:val="008239A9"/>
    <w:rPr>
      <w:rFonts w:cs="Times New Roman"/>
    </w:rPr>
  </w:style>
  <w:style w:type="table" w:styleId="af7">
    <w:name w:val="Table Grid"/>
    <w:basedOn w:val="a2"/>
    <w:uiPriority w:val="59"/>
    <w:rsid w:val="00E57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1"/>
    <w:semiHidden/>
    <w:rsid w:val="008263A5"/>
    <w:rPr>
      <w:sz w:val="16"/>
    </w:rPr>
  </w:style>
  <w:style w:type="paragraph" w:styleId="af9">
    <w:name w:val="annotation text"/>
    <w:basedOn w:val="a0"/>
    <w:link w:val="afa"/>
    <w:uiPriority w:val="99"/>
    <w:rsid w:val="008263A5"/>
    <w:rPr>
      <w:sz w:val="20"/>
      <w:szCs w:val="20"/>
    </w:rPr>
  </w:style>
  <w:style w:type="paragraph" w:styleId="afb">
    <w:name w:val="annotation subject"/>
    <w:basedOn w:val="af9"/>
    <w:next w:val="af9"/>
    <w:semiHidden/>
    <w:rsid w:val="008263A5"/>
    <w:rPr>
      <w:b/>
      <w:bCs/>
    </w:rPr>
  </w:style>
  <w:style w:type="character" w:customStyle="1" w:styleId="Web">
    <w:name w:val="Обычный (Web) Знак"/>
    <w:aliases w:val="Обычный (веб) Знак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
    <w:uiPriority w:val="99"/>
    <w:qFormat/>
    <w:locked/>
    <w:rsid w:val="00B30D32"/>
    <w:rPr>
      <w:sz w:val="24"/>
      <w:lang w:val="ru-RU" w:eastAsia="ru-RU"/>
    </w:rPr>
  </w:style>
  <w:style w:type="paragraph" w:customStyle="1" w:styleId="a">
    <w:name w:val="_тире"/>
    <w:basedOn w:val="a0"/>
    <w:rsid w:val="00AC779D"/>
    <w:pPr>
      <w:numPr>
        <w:numId w:val="5"/>
      </w:numPr>
      <w:spacing w:after="120"/>
      <w:jc w:val="both"/>
    </w:pPr>
    <w:rPr>
      <w:rFonts w:ascii="Calibri" w:hAnsi="Calibri" w:cs="Calibri"/>
    </w:rPr>
  </w:style>
  <w:style w:type="character" w:customStyle="1" w:styleId="WW8Num2z0">
    <w:name w:val="WW8Num2z0"/>
    <w:rsid w:val="00AA3308"/>
    <w:rPr>
      <w:rFonts w:ascii="Times New Roman" w:hAnsi="Times New Roman" w:cs="Times New Roman"/>
    </w:rPr>
  </w:style>
  <w:style w:type="character" w:customStyle="1" w:styleId="WW8Num26z0">
    <w:name w:val="WW8Num26z0"/>
    <w:rsid w:val="00B316AB"/>
    <w:rPr>
      <w:rFonts w:ascii="Times New Roman" w:eastAsia="Times New Roman" w:hAnsi="Times New Roman"/>
    </w:rPr>
  </w:style>
  <w:style w:type="paragraph" w:styleId="afc">
    <w:name w:val="No Spacing"/>
    <w:link w:val="afd"/>
    <w:qFormat/>
    <w:rsid w:val="00C02A80"/>
    <w:pPr>
      <w:suppressAutoHyphens/>
    </w:pPr>
    <w:rPr>
      <w:rFonts w:eastAsia="Arial"/>
      <w:sz w:val="24"/>
      <w:szCs w:val="24"/>
      <w:lang w:val="ru-RU" w:eastAsia="ar-SA"/>
    </w:rPr>
  </w:style>
  <w:style w:type="character" w:customStyle="1" w:styleId="afd">
    <w:name w:val="Без интервала Знак"/>
    <w:link w:val="afc"/>
    <w:rsid w:val="00C02A80"/>
    <w:rPr>
      <w:rFonts w:eastAsia="Arial"/>
      <w:sz w:val="24"/>
      <w:szCs w:val="24"/>
      <w:lang w:val="ru-RU" w:eastAsia="ar-SA" w:bidi="ar-SA"/>
    </w:rPr>
  </w:style>
  <w:style w:type="character" w:customStyle="1" w:styleId="Normal">
    <w:name w:val="Normal Знак"/>
    <w:link w:val="16"/>
    <w:locked/>
    <w:rsid w:val="00577B5D"/>
    <w:rPr>
      <w:rFonts w:ascii="Arial" w:hAnsi="Arial" w:cs="Arial"/>
      <w:color w:val="000000"/>
      <w:lang w:val="uk-UA" w:eastAsia="uk-UA" w:bidi="ar-SA"/>
    </w:rPr>
  </w:style>
  <w:style w:type="paragraph" w:customStyle="1" w:styleId="16">
    <w:name w:val="Обычный1"/>
    <w:link w:val="Normal"/>
    <w:qFormat/>
    <w:rsid w:val="00577B5D"/>
    <w:pPr>
      <w:spacing w:line="276" w:lineRule="auto"/>
    </w:pPr>
    <w:rPr>
      <w:rFonts w:ascii="Arial" w:hAnsi="Arial" w:cs="Arial"/>
      <w:color w:val="000000"/>
    </w:rPr>
  </w:style>
  <w:style w:type="character" w:customStyle="1" w:styleId="WW8Num1z0">
    <w:name w:val="WW8Num1z0"/>
    <w:rsid w:val="000A26D3"/>
  </w:style>
  <w:style w:type="paragraph" w:styleId="afe">
    <w:name w:val="List Paragraph"/>
    <w:aliases w:val="Chapter10,Список уровня 2,название табл/рис,AC List 01,List Paragraph,Number Bullets,List Paragraph (numbered (a)),Литература,Bullet Number,Bullet 1,Use Case List Paragraph,lp1,lp11,List Paragraph11,Elenco Normale"/>
    <w:basedOn w:val="a0"/>
    <w:link w:val="aff"/>
    <w:uiPriority w:val="34"/>
    <w:qFormat/>
    <w:rsid w:val="00516D0E"/>
    <w:pPr>
      <w:ind w:left="720"/>
      <w:contextualSpacing/>
    </w:pPr>
  </w:style>
  <w:style w:type="character" w:customStyle="1" w:styleId="a8">
    <w:name w:val="Нижний колонтитул Знак"/>
    <w:basedOn w:val="a1"/>
    <w:link w:val="a7"/>
    <w:uiPriority w:val="99"/>
    <w:rsid w:val="00853F86"/>
    <w:rPr>
      <w:sz w:val="24"/>
      <w:szCs w:val="24"/>
      <w:lang w:eastAsia="ru-RU"/>
    </w:rPr>
  </w:style>
  <w:style w:type="paragraph" w:customStyle="1" w:styleId="search-previewtext">
    <w:name w:val="search-preview__text"/>
    <w:basedOn w:val="a0"/>
    <w:rsid w:val="00C50216"/>
    <w:pPr>
      <w:spacing w:before="100" w:beforeAutospacing="1" w:after="100" w:afterAutospacing="1"/>
    </w:pPr>
    <w:rPr>
      <w:lang w:val="ru-RU"/>
    </w:rPr>
  </w:style>
  <w:style w:type="character" w:customStyle="1" w:styleId="aff">
    <w:name w:val="Абзац списка Знак"/>
    <w:aliases w:val="Chapter10 Знак,Список уровня 2 Знак,название табл/рис Знак,AC List 01 Знак,List Paragraph Знак,Number Bullets Знак,List Paragraph (numbered (a)) Знак,Литература Знак,Bullet Number Знак,Bullet 1 Знак,Use Case List Paragraph Знак"/>
    <w:link w:val="afe"/>
    <w:uiPriority w:val="34"/>
    <w:locked/>
    <w:rsid w:val="00C84057"/>
    <w:rPr>
      <w:sz w:val="24"/>
      <w:szCs w:val="24"/>
      <w:lang w:eastAsia="ru-RU"/>
    </w:rPr>
  </w:style>
  <w:style w:type="paragraph" w:customStyle="1" w:styleId="26">
    <w:name w:val="Обычный2"/>
    <w:rsid w:val="00BB3F5D"/>
    <w:pPr>
      <w:spacing w:line="276" w:lineRule="auto"/>
    </w:pPr>
    <w:rPr>
      <w:rFonts w:ascii="Arial" w:eastAsia="Arial" w:hAnsi="Arial" w:cs="Arial"/>
      <w:color w:val="000000"/>
      <w:sz w:val="22"/>
      <w:szCs w:val="22"/>
      <w:lang w:val="ru-RU" w:eastAsia="ru-RU"/>
    </w:rPr>
  </w:style>
  <w:style w:type="paragraph" w:customStyle="1" w:styleId="27">
    <w:name w:val="Без интервала2"/>
    <w:uiPriority w:val="1"/>
    <w:qFormat/>
    <w:rsid w:val="004B3A0B"/>
    <w:rPr>
      <w:sz w:val="24"/>
      <w:szCs w:val="24"/>
      <w:lang w:eastAsia="ru-RU"/>
    </w:rPr>
  </w:style>
  <w:style w:type="paragraph" w:customStyle="1" w:styleId="28">
    <w:name w:val="Абзац списка2"/>
    <w:basedOn w:val="a0"/>
    <w:rsid w:val="00BC35EE"/>
    <w:pPr>
      <w:spacing w:after="200" w:line="276" w:lineRule="auto"/>
      <w:ind w:left="720"/>
    </w:pPr>
    <w:rPr>
      <w:rFonts w:ascii="Calibri" w:hAnsi="Calibri"/>
      <w:sz w:val="22"/>
      <w:szCs w:val="22"/>
      <w:lang w:val="ru-RU" w:eastAsia="en-US"/>
    </w:rPr>
  </w:style>
  <w:style w:type="paragraph" w:styleId="29">
    <w:name w:val="Body Text 2"/>
    <w:basedOn w:val="a0"/>
    <w:link w:val="2a"/>
    <w:rsid w:val="00A27EB3"/>
    <w:pPr>
      <w:spacing w:after="120" w:line="480" w:lineRule="auto"/>
    </w:pPr>
  </w:style>
  <w:style w:type="character" w:customStyle="1" w:styleId="2a">
    <w:name w:val="Основной текст 2 Знак"/>
    <w:basedOn w:val="a1"/>
    <w:link w:val="29"/>
    <w:rsid w:val="00A27EB3"/>
    <w:rPr>
      <w:sz w:val="24"/>
      <w:szCs w:val="24"/>
      <w:lang w:eastAsia="ru-RU"/>
    </w:rPr>
  </w:style>
  <w:style w:type="paragraph" w:styleId="34">
    <w:name w:val="Body Text Indent 3"/>
    <w:basedOn w:val="a0"/>
    <w:link w:val="35"/>
    <w:rsid w:val="00A27EB3"/>
    <w:pPr>
      <w:spacing w:after="120"/>
      <w:ind w:left="283"/>
    </w:pPr>
    <w:rPr>
      <w:sz w:val="16"/>
      <w:szCs w:val="16"/>
    </w:rPr>
  </w:style>
  <w:style w:type="character" w:customStyle="1" w:styleId="35">
    <w:name w:val="Основной текст с отступом 3 Знак"/>
    <w:basedOn w:val="a1"/>
    <w:link w:val="34"/>
    <w:rsid w:val="00A27EB3"/>
    <w:rPr>
      <w:sz w:val="16"/>
      <w:szCs w:val="16"/>
      <w:lang w:eastAsia="ru-RU"/>
    </w:rPr>
  </w:style>
  <w:style w:type="character" w:customStyle="1" w:styleId="afa">
    <w:name w:val="Текст примечания Знак"/>
    <w:basedOn w:val="a1"/>
    <w:link w:val="af9"/>
    <w:uiPriority w:val="99"/>
    <w:rsid w:val="00A27EB3"/>
    <w:rPr>
      <w:lang w:eastAsia="ru-RU"/>
    </w:rPr>
  </w:style>
  <w:style w:type="table" w:customStyle="1" w:styleId="17">
    <w:name w:val="Сетка таблицы1"/>
    <w:basedOn w:val="a2"/>
    <w:next w:val="af7"/>
    <w:uiPriority w:val="59"/>
    <w:rsid w:val="00A27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Текст примечания Знак1"/>
    <w:basedOn w:val="a1"/>
    <w:uiPriority w:val="99"/>
    <w:semiHidden/>
    <w:locked/>
    <w:rsid w:val="0005503C"/>
    <w:rPr>
      <w:rFonts w:asciiTheme="minorHAnsi" w:eastAsiaTheme="minorHAnsi" w:hAnsiTheme="minorHAnsi" w:cstheme="minorBidi"/>
      <w:lang w:eastAsia="en-US"/>
    </w:rPr>
  </w:style>
  <w:style w:type="character" w:customStyle="1" w:styleId="19">
    <w:name w:val="Основной текст1"/>
    <w:rsid w:val="007B42B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style>
  <w:style w:type="character" w:customStyle="1" w:styleId="aff0">
    <w:name w:val="Основной текст_"/>
    <w:link w:val="2b"/>
    <w:rsid w:val="007B42B9"/>
    <w:rPr>
      <w:shd w:val="clear" w:color="auto" w:fill="FFFFFF"/>
    </w:rPr>
  </w:style>
  <w:style w:type="paragraph" w:customStyle="1" w:styleId="2b">
    <w:name w:val="Основной текст2"/>
    <w:basedOn w:val="a0"/>
    <w:link w:val="aff0"/>
    <w:rsid w:val="007B42B9"/>
    <w:pPr>
      <w:widowControl w:val="0"/>
      <w:shd w:val="clear" w:color="auto" w:fill="FFFFFF"/>
      <w:spacing w:line="230" w:lineRule="exact"/>
      <w:jc w:val="both"/>
    </w:pPr>
    <w:rPr>
      <w:sz w:val="20"/>
      <w:szCs w:val="20"/>
      <w:lang w:eastAsia="uk-UA"/>
    </w:rPr>
  </w:style>
  <w:style w:type="character" w:customStyle="1" w:styleId="aff1">
    <w:name w:val="Подпись к таблице"/>
    <w:rsid w:val="007B42B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uk-UA"/>
    </w:rPr>
  </w:style>
  <w:style w:type="character" w:customStyle="1" w:styleId="rvts44">
    <w:name w:val="rvts44"/>
    <w:basedOn w:val="a1"/>
    <w:rsid w:val="005214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522018409">
      <w:bodyDiv w:val="1"/>
      <w:marLeft w:val="0"/>
      <w:marRight w:val="0"/>
      <w:marTop w:val="0"/>
      <w:marBottom w:val="0"/>
      <w:divBdr>
        <w:top w:val="none" w:sz="0" w:space="0" w:color="auto"/>
        <w:left w:val="none" w:sz="0" w:space="0" w:color="auto"/>
        <w:bottom w:val="none" w:sz="0" w:space="0" w:color="auto"/>
        <w:right w:val="none" w:sz="0" w:space="0" w:color="auto"/>
      </w:divBdr>
    </w:div>
    <w:div w:id="691758491">
      <w:bodyDiv w:val="1"/>
      <w:marLeft w:val="0"/>
      <w:marRight w:val="0"/>
      <w:marTop w:val="0"/>
      <w:marBottom w:val="0"/>
      <w:divBdr>
        <w:top w:val="none" w:sz="0" w:space="0" w:color="auto"/>
        <w:left w:val="none" w:sz="0" w:space="0" w:color="auto"/>
        <w:bottom w:val="none" w:sz="0" w:space="0" w:color="auto"/>
        <w:right w:val="none" w:sz="0" w:space="0" w:color="auto"/>
      </w:divBdr>
    </w:div>
    <w:div w:id="734744917">
      <w:bodyDiv w:val="1"/>
      <w:marLeft w:val="0"/>
      <w:marRight w:val="0"/>
      <w:marTop w:val="0"/>
      <w:marBottom w:val="0"/>
      <w:divBdr>
        <w:top w:val="none" w:sz="0" w:space="0" w:color="auto"/>
        <w:left w:val="none" w:sz="0" w:space="0" w:color="auto"/>
        <w:bottom w:val="none" w:sz="0" w:space="0" w:color="auto"/>
        <w:right w:val="none" w:sz="0" w:space="0" w:color="auto"/>
      </w:divBdr>
    </w:div>
    <w:div w:id="906762221">
      <w:bodyDiv w:val="1"/>
      <w:marLeft w:val="0"/>
      <w:marRight w:val="0"/>
      <w:marTop w:val="0"/>
      <w:marBottom w:val="0"/>
      <w:divBdr>
        <w:top w:val="none" w:sz="0" w:space="0" w:color="auto"/>
        <w:left w:val="none" w:sz="0" w:space="0" w:color="auto"/>
        <w:bottom w:val="none" w:sz="0" w:space="0" w:color="auto"/>
        <w:right w:val="none" w:sz="0" w:space="0" w:color="auto"/>
      </w:divBdr>
    </w:div>
    <w:div w:id="1206023689">
      <w:bodyDiv w:val="1"/>
      <w:marLeft w:val="0"/>
      <w:marRight w:val="0"/>
      <w:marTop w:val="0"/>
      <w:marBottom w:val="0"/>
      <w:divBdr>
        <w:top w:val="none" w:sz="0" w:space="0" w:color="auto"/>
        <w:left w:val="none" w:sz="0" w:space="0" w:color="auto"/>
        <w:bottom w:val="none" w:sz="0" w:space="0" w:color="auto"/>
        <w:right w:val="none" w:sz="0" w:space="0" w:color="auto"/>
      </w:divBdr>
    </w:div>
    <w:div w:id="175813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search/produc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zakon.rada.gov.ua/laws/show/1644-18"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2F580-963F-4FB7-902E-840EAD0C0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34</Pages>
  <Words>50477</Words>
  <Characters>28773</Characters>
  <Application>Microsoft Office Word</Application>
  <DocSecurity>0</DocSecurity>
  <Lines>239</Lines>
  <Paragraphs>158</Paragraphs>
  <ScaleCrop>false</ScaleCrop>
  <HeadingPairs>
    <vt:vector size="2" baseType="variant">
      <vt:variant>
        <vt:lpstr>Название</vt:lpstr>
      </vt:variant>
      <vt:variant>
        <vt:i4>1</vt:i4>
      </vt:variant>
    </vt:vector>
  </HeadingPairs>
  <TitlesOfParts>
    <vt:vector size="1" baseType="lpstr">
      <vt:lpstr>Приказы</vt:lpstr>
    </vt:vector>
  </TitlesOfParts>
  <Company>UZ</Company>
  <LinksUpToDate>false</LinksUpToDate>
  <CharactersWithSpaces>79092</CharactersWithSpaces>
  <SharedDoc>false</SharedDoc>
  <HLinks>
    <vt:vector size="84" baseType="variant">
      <vt:variant>
        <vt:i4>8061039</vt:i4>
      </vt:variant>
      <vt:variant>
        <vt:i4>39</vt:i4>
      </vt:variant>
      <vt:variant>
        <vt:i4>0</vt:i4>
      </vt:variant>
      <vt:variant>
        <vt:i4>5</vt:i4>
      </vt:variant>
      <vt:variant>
        <vt:lpwstr>https://zakon.rada.gov.ua/laws/show/922-19</vt:lpwstr>
      </vt:variant>
      <vt:variant>
        <vt:lpwstr>n1778</vt:lpwstr>
      </vt:variant>
      <vt:variant>
        <vt:i4>7929960</vt:i4>
      </vt:variant>
      <vt:variant>
        <vt:i4>36</vt:i4>
      </vt:variant>
      <vt:variant>
        <vt:i4>0</vt:i4>
      </vt:variant>
      <vt:variant>
        <vt:i4>5</vt:i4>
      </vt:variant>
      <vt:variant>
        <vt:lpwstr>https://zakon.rada.gov.ua/laws/show/922-19</vt:lpwstr>
      </vt:variant>
      <vt:variant>
        <vt:lpwstr>n1059</vt:lpwstr>
      </vt:variant>
      <vt:variant>
        <vt:i4>2752545</vt:i4>
      </vt:variant>
      <vt:variant>
        <vt:i4>33</vt:i4>
      </vt:variant>
      <vt:variant>
        <vt:i4>0</vt:i4>
      </vt:variant>
      <vt:variant>
        <vt:i4>5</vt:i4>
      </vt:variant>
      <vt:variant>
        <vt:lpwstr>http://zakon2.rada.gov.ua/laws/show/2289-17</vt:lpwstr>
      </vt:variant>
      <vt:variant>
        <vt:lpwstr/>
      </vt:variant>
      <vt:variant>
        <vt:i4>2752545</vt:i4>
      </vt:variant>
      <vt:variant>
        <vt:i4>30</vt:i4>
      </vt:variant>
      <vt:variant>
        <vt:i4>0</vt:i4>
      </vt:variant>
      <vt:variant>
        <vt:i4>5</vt:i4>
      </vt:variant>
      <vt:variant>
        <vt:lpwstr>http://zakon2.rada.gov.ua/laws/show/2289-17</vt:lpwstr>
      </vt:variant>
      <vt:variant>
        <vt:lpwstr/>
      </vt:variant>
      <vt:variant>
        <vt:i4>7995498</vt:i4>
      </vt:variant>
      <vt:variant>
        <vt:i4>27</vt:i4>
      </vt:variant>
      <vt:variant>
        <vt:i4>0</vt:i4>
      </vt:variant>
      <vt:variant>
        <vt:i4>5</vt:i4>
      </vt:variant>
      <vt:variant>
        <vt:lpwstr>https://zakon.rada.gov.ua/laws/show/922-19</vt:lpwstr>
      </vt:variant>
      <vt:variant>
        <vt:lpwstr>n1261</vt:lpwstr>
      </vt:variant>
      <vt:variant>
        <vt:i4>7929962</vt:i4>
      </vt:variant>
      <vt:variant>
        <vt:i4>24</vt:i4>
      </vt:variant>
      <vt:variant>
        <vt:i4>0</vt:i4>
      </vt:variant>
      <vt:variant>
        <vt:i4>5</vt:i4>
      </vt:variant>
      <vt:variant>
        <vt:lpwstr>https://zakon.rada.gov.ua/laws/show/922-19</vt:lpwstr>
      </vt:variant>
      <vt:variant>
        <vt:lpwstr>n1250</vt:lpwstr>
      </vt:variant>
      <vt:variant>
        <vt:i4>7667820</vt:i4>
      </vt:variant>
      <vt:variant>
        <vt:i4>21</vt:i4>
      </vt:variant>
      <vt:variant>
        <vt:i4>0</vt:i4>
      </vt:variant>
      <vt:variant>
        <vt:i4>5</vt:i4>
      </vt:variant>
      <vt:variant>
        <vt:lpwstr>https://zakon.rada.gov.ua/laws/show/922-19</vt:lpwstr>
      </vt:variant>
      <vt:variant>
        <vt:lpwstr>n1497</vt:lpwstr>
      </vt:variant>
      <vt:variant>
        <vt:i4>6815780</vt:i4>
      </vt:variant>
      <vt:variant>
        <vt:i4>18</vt:i4>
      </vt:variant>
      <vt:variant>
        <vt:i4>0</vt:i4>
      </vt:variant>
      <vt:variant>
        <vt:i4>5</vt:i4>
      </vt:variant>
      <vt:variant>
        <vt:lpwstr>https://zakon.rada.gov.ua/laws/show/1644-18</vt:lpwstr>
      </vt:variant>
      <vt:variant>
        <vt:lpwstr/>
      </vt:variant>
      <vt:variant>
        <vt:i4>7536742</vt:i4>
      </vt:variant>
      <vt:variant>
        <vt:i4>15</vt:i4>
      </vt:variant>
      <vt:variant>
        <vt:i4>0</vt:i4>
      </vt:variant>
      <vt:variant>
        <vt:i4>5</vt:i4>
      </vt:variant>
      <vt:variant>
        <vt:lpwstr>https://zakon.rada.gov.ua/laws/show/755-15</vt:lpwstr>
      </vt:variant>
      <vt:variant>
        <vt:lpwstr>n174</vt:lpwstr>
      </vt:variant>
      <vt:variant>
        <vt:i4>6946937</vt:i4>
      </vt:variant>
      <vt:variant>
        <vt:i4>12</vt:i4>
      </vt:variant>
      <vt:variant>
        <vt:i4>0</vt:i4>
      </vt:variant>
      <vt:variant>
        <vt:i4>5</vt:i4>
      </vt:variant>
      <vt:variant>
        <vt:lpwstr>https://zakon.rada.gov.ua/laws/show/2210-14</vt:lpwstr>
      </vt:variant>
      <vt:variant>
        <vt:lpwstr>n456</vt:lpwstr>
      </vt:variant>
      <vt:variant>
        <vt:i4>6094924</vt:i4>
      </vt:variant>
      <vt:variant>
        <vt:i4>9</vt:i4>
      </vt:variant>
      <vt:variant>
        <vt:i4>0</vt:i4>
      </vt:variant>
      <vt:variant>
        <vt:i4>5</vt:i4>
      </vt:variant>
      <vt:variant>
        <vt:lpwstr>https://zakon.rada.gov.ua/laws/show/2210-14</vt:lpwstr>
      </vt:variant>
      <vt:variant>
        <vt:lpwstr>n52</vt:lpwstr>
      </vt:variant>
      <vt:variant>
        <vt:i4>8257644</vt:i4>
      </vt:variant>
      <vt:variant>
        <vt:i4>6</vt:i4>
      </vt:variant>
      <vt:variant>
        <vt:i4>0</vt:i4>
      </vt:variant>
      <vt:variant>
        <vt:i4>5</vt:i4>
      </vt:variant>
      <vt:variant>
        <vt:lpwstr>https://zakon.rada.gov.ua/laws/show/922-19</vt:lpwstr>
      </vt:variant>
      <vt:variant>
        <vt:lpwstr>n1422</vt:lpwstr>
      </vt:variant>
      <vt:variant>
        <vt:i4>3735576</vt:i4>
      </vt:variant>
      <vt:variant>
        <vt:i4>3</vt:i4>
      </vt:variant>
      <vt:variant>
        <vt:i4>0</vt:i4>
      </vt:variant>
      <vt:variant>
        <vt:i4>5</vt:i4>
      </vt:variant>
      <vt:variant>
        <vt:lpwstr>mailto:ntvm2@odz.gov.ua</vt:lpwstr>
      </vt:variant>
      <vt:variant>
        <vt:lpwstr/>
      </vt:variant>
      <vt:variant>
        <vt:i4>7798843</vt:i4>
      </vt:variant>
      <vt:variant>
        <vt:i4>0</vt:i4>
      </vt:variant>
      <vt:variant>
        <vt:i4>0</vt:i4>
      </vt:variant>
      <vt:variant>
        <vt:i4>5</vt:i4>
      </vt:variant>
      <vt:variant>
        <vt:lpwstr>https://zakon.rada.gov.ua/laws/show/114-20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Приказы</dc:title>
  <dc:creator>User</dc:creator>
  <cp:lastModifiedBy>Виталий Пусов</cp:lastModifiedBy>
  <cp:revision>46</cp:revision>
  <cp:lastPrinted>2022-11-04T06:06:00Z</cp:lastPrinted>
  <dcterms:created xsi:type="dcterms:W3CDTF">2022-11-02T13:50:00Z</dcterms:created>
  <dcterms:modified xsi:type="dcterms:W3CDTF">2022-11-22T09:03:00Z</dcterms:modified>
</cp:coreProperties>
</file>