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4A" w:rsidRPr="00FF6D45" w:rsidRDefault="0037124A" w:rsidP="0037124A">
      <w:pPr>
        <w:jc w:val="right"/>
        <w:rPr>
          <w:rFonts w:ascii="Times New Roman" w:eastAsia="Times New Roman" w:hAnsi="Times New Roman"/>
          <w:b/>
          <w:sz w:val="24"/>
          <w:lang w:val="uk-UA"/>
        </w:rPr>
      </w:pPr>
      <w:r w:rsidRPr="00FF6D45">
        <w:rPr>
          <w:rFonts w:ascii="Times New Roman" w:eastAsia="Times New Roman" w:hAnsi="Times New Roman"/>
          <w:b/>
          <w:sz w:val="24"/>
          <w:lang w:val="uk-UA"/>
        </w:rPr>
        <w:t>Додаток №3</w:t>
      </w:r>
    </w:p>
    <w:p w:rsidR="0037124A" w:rsidRPr="00FF6D45" w:rsidRDefault="0037124A" w:rsidP="0037124A">
      <w:pPr>
        <w:spacing w:after="0" w:line="240" w:lineRule="auto"/>
        <w:jc w:val="center"/>
        <w:rPr>
          <w:rFonts w:ascii="Times New Roman" w:hAnsi="Times New Roman"/>
          <w:b/>
          <w:lang w:val="uk-UA" w:eastAsia="ru-RU"/>
        </w:rPr>
      </w:pPr>
      <w:r w:rsidRPr="00FF6D45">
        <w:rPr>
          <w:rFonts w:ascii="Times New Roman" w:hAnsi="Times New Roman"/>
          <w:b/>
          <w:lang w:val="uk-UA" w:eastAsia="ru-RU"/>
        </w:rPr>
        <w:t>ТЕХНІЧНІ ВИМОГИ</w:t>
      </w:r>
    </w:p>
    <w:p w:rsidR="0037124A" w:rsidRPr="00FF6D45" w:rsidRDefault="0037124A" w:rsidP="003712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</w:pPr>
      <w:r w:rsidRPr="00FF6D45"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  <w:t xml:space="preserve">до предмету закупівлі </w:t>
      </w:r>
    </w:p>
    <w:p w:rsidR="00267635" w:rsidRPr="00751967" w:rsidRDefault="00267635" w:rsidP="00267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51967">
        <w:rPr>
          <w:rFonts w:ascii="Times New Roman" w:hAnsi="Times New Roman"/>
          <w:b/>
          <w:sz w:val="24"/>
          <w:szCs w:val="24"/>
          <w:lang w:val="uk-UA"/>
        </w:rPr>
        <w:t xml:space="preserve">Комп’ютерне обладнання: </w:t>
      </w:r>
    </w:p>
    <w:p w:rsidR="00267635" w:rsidRPr="00751967" w:rsidRDefault="00267635" w:rsidP="00267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51967">
        <w:rPr>
          <w:rFonts w:ascii="Times New Roman" w:hAnsi="Times New Roman"/>
          <w:b/>
          <w:sz w:val="24"/>
          <w:szCs w:val="24"/>
          <w:lang w:val="uk-UA"/>
        </w:rPr>
        <w:t xml:space="preserve">Монітор </w:t>
      </w:r>
      <w:proofErr w:type="spellStart"/>
      <w:r w:rsidRPr="00751967">
        <w:rPr>
          <w:rFonts w:ascii="Times New Roman" w:hAnsi="Times New Roman"/>
          <w:b/>
          <w:sz w:val="24"/>
          <w:szCs w:val="24"/>
          <w:lang w:val="uk-UA"/>
        </w:rPr>
        <w:t>Samsung</w:t>
      </w:r>
      <w:proofErr w:type="spellEnd"/>
      <w:r w:rsidRPr="00751967">
        <w:rPr>
          <w:rFonts w:ascii="Times New Roman" w:hAnsi="Times New Roman"/>
          <w:b/>
          <w:sz w:val="24"/>
          <w:szCs w:val="24"/>
          <w:lang w:val="uk-UA"/>
        </w:rPr>
        <w:t xml:space="preserve"> 27´´ F27T450FQ1, </w:t>
      </w:r>
    </w:p>
    <w:p w:rsidR="009B1B46" w:rsidRPr="009B1B46" w:rsidRDefault="0037124A" w:rsidP="009B1B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proofErr w:type="spellStart"/>
      <w:r w:rsidRPr="00AF3529">
        <w:rPr>
          <w:rFonts w:ascii="Times New Roman" w:hAnsi="Times New Roman"/>
          <w:b/>
          <w:sz w:val="24"/>
          <w:szCs w:val="24"/>
          <w:lang w:val="uk-UA"/>
        </w:rPr>
        <w:t>ДК</w:t>
      </w:r>
      <w:proofErr w:type="spellEnd"/>
      <w:r w:rsidRPr="00AF3529">
        <w:rPr>
          <w:rFonts w:ascii="Times New Roman" w:hAnsi="Times New Roman"/>
          <w:b/>
          <w:sz w:val="24"/>
          <w:szCs w:val="24"/>
          <w:lang w:val="uk-UA"/>
        </w:rPr>
        <w:t xml:space="preserve"> 021:2015 – </w:t>
      </w:r>
      <w:r w:rsidR="009B1B46" w:rsidRPr="009B1B4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30230000-0</w:t>
      </w:r>
    </w:p>
    <w:p w:rsidR="0037124A" w:rsidRDefault="009B1B46" w:rsidP="009B1B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9B1B4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Комп’ютерне обладнання</w:t>
      </w:r>
    </w:p>
    <w:p w:rsidR="0037124A" w:rsidRPr="00FF6D45" w:rsidRDefault="0037124A" w:rsidP="003712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37124A" w:rsidRPr="00FF6D45" w:rsidRDefault="0037124A" w:rsidP="003712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F6D45">
        <w:rPr>
          <w:rFonts w:ascii="Times New Roman" w:eastAsia="Times New Roman" w:hAnsi="Times New Roman"/>
          <w:b/>
          <w:sz w:val="24"/>
          <w:szCs w:val="24"/>
          <w:lang w:val="uk-UA"/>
        </w:rPr>
        <w:t>Загальні вимоги:</w:t>
      </w:r>
    </w:p>
    <w:p w:rsidR="0037124A" w:rsidRPr="00FF6D45" w:rsidRDefault="0037124A" w:rsidP="0037124A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F6D45">
        <w:rPr>
          <w:rFonts w:ascii="Times New Roman" w:eastAsia="Times New Roman" w:hAnsi="Times New Roman"/>
          <w:sz w:val="24"/>
          <w:szCs w:val="24"/>
          <w:lang w:val="uk-UA"/>
        </w:rPr>
        <w:t>1. Запропонований Учасником у складі пропозиції товар повинен бути новим, технічно справним, комплектуючі та матеріали – такі, що не були у вживанні, відповідати встановленим діючим нормативним актам діючого законодавства (державним стандартам (технічним умовам)), які передбачають застосування заходів із захисту довкілля тощо.</w:t>
      </w:r>
    </w:p>
    <w:p w:rsidR="0037124A" w:rsidRPr="00FF6D45" w:rsidRDefault="0037124A" w:rsidP="0037124A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F6D45">
        <w:rPr>
          <w:rFonts w:ascii="Times New Roman" w:eastAsia="Times New Roman" w:hAnsi="Times New Roman"/>
          <w:sz w:val="24"/>
          <w:szCs w:val="24"/>
          <w:lang w:val="uk-UA"/>
        </w:rPr>
        <w:t>2. Учасник визначає ціну товару з урахуванням усіх своїх витрат, податків і зборів, що сплачуються або мають бути сплачені згідно з чинним законодавством, в тому числі на транспортування до місця поставки, навантаження, розвантаження, введення в експлуатацію, проведення випробувань та експертних досліджень у випадку поставки неякісного товару тощо (надати гарантійний лист).</w:t>
      </w:r>
    </w:p>
    <w:p w:rsidR="0037124A" w:rsidRPr="00FF6D45" w:rsidRDefault="0037124A" w:rsidP="0037124A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F6D45">
        <w:rPr>
          <w:rFonts w:ascii="Times New Roman" w:eastAsia="Times New Roman" w:hAnsi="Times New Roman"/>
          <w:sz w:val="24"/>
          <w:szCs w:val="24"/>
          <w:lang w:val="uk-UA"/>
        </w:rPr>
        <w:t>3. Всі основні компоненти обладнання (товару) повинні бути оригінальними, заміна компонентів на неоригінальні не допускається.</w:t>
      </w:r>
    </w:p>
    <w:p w:rsidR="0037124A" w:rsidRPr="00FF6D45" w:rsidRDefault="0037124A" w:rsidP="0037124A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F6D45">
        <w:rPr>
          <w:rFonts w:ascii="Times New Roman" w:eastAsia="Times New Roman" w:hAnsi="Times New Roman"/>
          <w:sz w:val="24"/>
          <w:szCs w:val="24"/>
          <w:lang w:val="uk-UA"/>
        </w:rPr>
        <w:t>4. До розрахунку ціни пропозиції не включаються будь-які витрати, понесені учасником у процесі здійснення спрощеної закупівлі та витрати, пов’язані з укладанням договору.</w:t>
      </w:r>
    </w:p>
    <w:p w:rsidR="0037124A" w:rsidRPr="00FF6D45" w:rsidRDefault="0037124A" w:rsidP="0037124A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F6D45">
        <w:rPr>
          <w:rFonts w:ascii="Times New Roman" w:eastAsia="Times New Roman" w:hAnsi="Times New Roman"/>
          <w:sz w:val="24"/>
          <w:szCs w:val="24"/>
          <w:lang w:val="uk-UA"/>
        </w:rPr>
        <w:t>5. Товар повинен бути упакований Постачальником, таким чином, щоб виключити псування або його знищення, на період від передачі до прийняття Товару Покупцем. Упакування, в якому відвантажується Товар, повинно забезпечувати його цілісність при транспортуванні.</w:t>
      </w:r>
    </w:p>
    <w:p w:rsidR="0037124A" w:rsidRPr="00FF6D45" w:rsidRDefault="0037124A" w:rsidP="0037124A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F6D45">
        <w:rPr>
          <w:rFonts w:ascii="Times New Roman" w:eastAsia="Times New Roman" w:hAnsi="Times New Roman"/>
          <w:sz w:val="24"/>
          <w:szCs w:val="24"/>
          <w:lang w:val="uk-UA"/>
        </w:rPr>
        <w:t>6. Гарантія від виробника згідно з технічними вимогами, але не менше 12 місяців з моменту отримання товару.</w:t>
      </w:r>
    </w:p>
    <w:p w:rsidR="0037124A" w:rsidRPr="00FF6D45" w:rsidRDefault="0037124A" w:rsidP="0037124A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F6D45">
        <w:rPr>
          <w:rFonts w:ascii="Times New Roman" w:eastAsia="Times New Roman" w:hAnsi="Times New Roman"/>
          <w:sz w:val="24"/>
          <w:szCs w:val="24"/>
          <w:lang w:val="uk-UA"/>
        </w:rPr>
        <w:t>7. Учасник несе відповідальність за повноту та достовірність відображення в своїх пропозиціях технічної конфігурації та комплектності запропонованого обладнання (товару).</w:t>
      </w:r>
    </w:p>
    <w:p w:rsidR="0037124A" w:rsidRPr="00FF6D45" w:rsidRDefault="0037124A" w:rsidP="0037124A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F6D45">
        <w:rPr>
          <w:rFonts w:ascii="Times New Roman" w:eastAsia="Times New Roman" w:hAnsi="Times New Roman"/>
          <w:sz w:val="24"/>
          <w:szCs w:val="24"/>
          <w:lang w:val="uk-UA"/>
        </w:rPr>
        <w:t>8. Обладнання, пошкоджене під час поставки підлягає заміні за рахунок Учасника.</w:t>
      </w:r>
    </w:p>
    <w:p w:rsidR="0037124A" w:rsidRDefault="0037124A" w:rsidP="0037124A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F6D45">
        <w:rPr>
          <w:rFonts w:ascii="Times New Roman" w:eastAsia="Times New Roman" w:hAnsi="Times New Roman"/>
          <w:sz w:val="24"/>
          <w:szCs w:val="24"/>
          <w:lang w:val="uk-UA"/>
        </w:rPr>
        <w:t>9. Запропонований учасником товар обов’язково забезпечується гарантійним ремонтом. Під час поставки до товару додається заповнений гарантійний талон.</w:t>
      </w:r>
    </w:p>
    <w:p w:rsidR="0037124A" w:rsidRPr="00FF6D45" w:rsidRDefault="0037124A" w:rsidP="0037124A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B340F" w:rsidRPr="000E5224" w:rsidRDefault="00267635" w:rsidP="00CB340F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267635">
        <w:rPr>
          <w:rFonts w:ascii="Times New Roman" w:hAnsi="Times New Roman"/>
          <w:b/>
          <w:sz w:val="24"/>
          <w:szCs w:val="24"/>
          <w:lang w:val="uk-UA"/>
        </w:rPr>
        <w:t xml:space="preserve">Монітор </w:t>
      </w:r>
      <w:proofErr w:type="spellStart"/>
      <w:r w:rsidRPr="00267635">
        <w:rPr>
          <w:rFonts w:ascii="Times New Roman" w:hAnsi="Times New Roman"/>
          <w:b/>
          <w:sz w:val="24"/>
          <w:szCs w:val="24"/>
          <w:lang w:val="uk-UA"/>
        </w:rPr>
        <w:t>Samsung</w:t>
      </w:r>
      <w:proofErr w:type="spellEnd"/>
      <w:r w:rsidRPr="00267635">
        <w:rPr>
          <w:rFonts w:ascii="Times New Roman" w:hAnsi="Times New Roman"/>
          <w:b/>
          <w:sz w:val="24"/>
          <w:szCs w:val="24"/>
          <w:lang w:val="uk-UA"/>
        </w:rPr>
        <w:t xml:space="preserve"> 27´´ F27T450FQ1</w:t>
      </w:r>
      <w:r w:rsidR="00CB340F" w:rsidRPr="000E5224">
        <w:rPr>
          <w:rFonts w:ascii="Times New Roman" w:eastAsia="Times New Roman" w:hAnsi="Times New Roman"/>
          <w:b/>
          <w:sz w:val="24"/>
          <w:szCs w:val="24"/>
          <w:lang w:val="uk-UA"/>
        </w:rPr>
        <w:t>:</w:t>
      </w: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7449"/>
        <w:gridCol w:w="888"/>
      </w:tblGrid>
      <w:tr w:rsidR="00CB340F" w:rsidRPr="00C23EE9" w:rsidTr="00FC113D">
        <w:trPr>
          <w:trHeight w:val="340"/>
          <w:jc w:val="center"/>
        </w:trPr>
        <w:tc>
          <w:tcPr>
            <w:tcW w:w="516" w:type="dxa"/>
          </w:tcPr>
          <w:p w:rsidR="00CB340F" w:rsidRPr="00C23EE9" w:rsidRDefault="00CB340F" w:rsidP="00FC11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</w:pPr>
            <w:r w:rsidRPr="00C23EE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7449" w:type="dxa"/>
          </w:tcPr>
          <w:p w:rsidR="00CB340F" w:rsidRPr="00C23EE9" w:rsidRDefault="00CB340F" w:rsidP="00FC113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C23EE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Найменування</w:t>
            </w:r>
            <w:proofErr w:type="spellEnd"/>
          </w:p>
        </w:tc>
        <w:tc>
          <w:tcPr>
            <w:tcW w:w="888" w:type="dxa"/>
          </w:tcPr>
          <w:p w:rsidR="00CB340F" w:rsidRPr="00C23EE9" w:rsidRDefault="00CB340F" w:rsidP="00FC11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uk-UA"/>
              </w:rPr>
            </w:pPr>
            <w:proofErr w:type="spellStart"/>
            <w:r w:rsidRPr="00C23EE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К-ть</w:t>
            </w:r>
            <w:proofErr w:type="spellEnd"/>
          </w:p>
        </w:tc>
      </w:tr>
      <w:tr w:rsidR="00CB340F" w:rsidRPr="00C23EE9" w:rsidTr="00FC113D">
        <w:trPr>
          <w:trHeight w:val="340"/>
          <w:jc w:val="center"/>
        </w:trPr>
        <w:tc>
          <w:tcPr>
            <w:tcW w:w="516" w:type="dxa"/>
          </w:tcPr>
          <w:p w:rsidR="00CB340F" w:rsidRPr="00855C8E" w:rsidRDefault="00CB340F" w:rsidP="00FC113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449" w:type="dxa"/>
          </w:tcPr>
          <w:p w:rsidR="00267635" w:rsidRPr="0068063E" w:rsidRDefault="00267635" w:rsidP="00267635">
            <w:pPr>
              <w:spacing w:before="107"/>
              <w:ind w:left="59"/>
              <w:rPr>
                <w:rFonts w:ascii="Times New Roman" w:eastAsia="Times New Roman" w:hAnsi="Times New Roman"/>
                <w:b/>
                <w:lang w:val="uk-UA"/>
              </w:rPr>
            </w:pPr>
            <w:proofErr w:type="spellStart"/>
            <w:r w:rsidRPr="0068063E">
              <w:rPr>
                <w:rFonts w:ascii="Times New Roman" w:eastAsia="Times New Roman" w:hAnsi="Times New Roman"/>
                <w:b/>
              </w:rPr>
              <w:t>Монітор</w:t>
            </w:r>
            <w:proofErr w:type="spellEnd"/>
            <w:r w:rsidRPr="0068063E">
              <w:rPr>
                <w:rFonts w:ascii="Times New Roman" w:eastAsia="Times New Roman" w:hAnsi="Times New Roman"/>
                <w:b/>
                <w:spacing w:val="-3"/>
              </w:rPr>
              <w:t xml:space="preserve"> </w:t>
            </w:r>
            <w:proofErr w:type="spellStart"/>
            <w:r w:rsidRPr="0068063E">
              <w:rPr>
                <w:rFonts w:ascii="Times New Roman" w:eastAsia="Times New Roman" w:hAnsi="Times New Roman"/>
                <w:b/>
              </w:rPr>
              <w:t>Samsung</w:t>
            </w:r>
            <w:proofErr w:type="spellEnd"/>
            <w:r w:rsidRPr="0068063E">
              <w:rPr>
                <w:rFonts w:ascii="Times New Roman" w:eastAsia="Times New Roman" w:hAnsi="Times New Roman"/>
                <w:b/>
                <w:spacing w:val="-2"/>
              </w:rPr>
              <w:t xml:space="preserve"> </w:t>
            </w:r>
            <w:r w:rsidRPr="0068063E">
              <w:rPr>
                <w:rFonts w:ascii="Times New Roman" w:eastAsia="Times New Roman" w:hAnsi="Times New Roman"/>
                <w:b/>
              </w:rPr>
              <w:t>27´´</w:t>
            </w:r>
            <w:r w:rsidRPr="0068063E">
              <w:rPr>
                <w:rFonts w:ascii="Times New Roman" w:eastAsia="Times New Roman" w:hAnsi="Times New Roman"/>
                <w:b/>
                <w:spacing w:val="-2"/>
              </w:rPr>
              <w:t xml:space="preserve"> </w:t>
            </w:r>
            <w:r w:rsidRPr="0068063E">
              <w:rPr>
                <w:rFonts w:ascii="Times New Roman" w:eastAsia="Times New Roman" w:hAnsi="Times New Roman"/>
                <w:b/>
              </w:rPr>
              <w:t>F27T450FQ1</w:t>
            </w:r>
          </w:p>
          <w:p w:rsidR="0068063E" w:rsidRPr="0068063E" w:rsidRDefault="0068063E" w:rsidP="00267635">
            <w:pPr>
              <w:spacing w:before="107"/>
              <w:ind w:left="59"/>
              <w:rPr>
                <w:rFonts w:ascii="Times New Roman" w:eastAsia="Times New Roman" w:hAnsi="Times New Roman"/>
                <w:b/>
                <w:lang w:val="uk-UA"/>
              </w:rPr>
            </w:pPr>
            <w:r w:rsidRPr="0068063E">
              <w:rPr>
                <w:rFonts w:ascii="Times New Roman" w:eastAsia="Times New Roman" w:hAnsi="Times New Roman"/>
                <w:b/>
                <w:lang w:val="uk-UA"/>
              </w:rPr>
              <w:t>Основні характеристики:</w:t>
            </w:r>
          </w:p>
          <w:p w:rsidR="00267635" w:rsidRPr="00267635" w:rsidRDefault="00267635" w:rsidP="002676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59" w:hanging="259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1692B">
              <w:rPr>
                <w:rFonts w:ascii="Times New Roman" w:eastAsia="Times New Roman" w:hAnsi="Times New Roman"/>
              </w:rPr>
              <w:t xml:space="preserve">РК </w:t>
            </w:r>
            <w:proofErr w:type="spellStart"/>
            <w:r w:rsidRPr="0071692B">
              <w:rPr>
                <w:rFonts w:ascii="Times New Roman" w:eastAsia="Times New Roman" w:hAnsi="Times New Roman"/>
              </w:rPr>
              <w:t>монітор</w:t>
            </w:r>
            <w:proofErr w:type="spellEnd"/>
            <w:r w:rsidRPr="0071692B">
              <w:rPr>
                <w:rFonts w:ascii="Times New Roman" w:eastAsia="Times New Roman" w:hAnsi="Times New Roman"/>
              </w:rPr>
              <w:t xml:space="preserve"> 27"</w:t>
            </w:r>
            <w:r>
              <w:rPr>
                <w:rFonts w:ascii="Times New Roman" w:eastAsia="Times New Roman" w:hAnsi="Times New Roman"/>
                <w:lang w:val="uk-UA"/>
              </w:rPr>
              <w:t>,</w:t>
            </w:r>
            <w:r w:rsidRPr="0071692B">
              <w:rPr>
                <w:rFonts w:ascii="Times New Roman" w:eastAsia="Times New Roman" w:hAnsi="Times New Roman"/>
              </w:rPr>
              <w:t xml:space="preserve"> </w:t>
            </w:r>
          </w:p>
          <w:p w:rsidR="00267635" w:rsidRPr="00267635" w:rsidRDefault="00267635" w:rsidP="002676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59" w:hanging="259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</w:t>
            </w:r>
            <w:r w:rsidRPr="00B92820">
              <w:rPr>
                <w:rFonts w:ascii="Times New Roman" w:eastAsia="Times New Roman" w:hAnsi="Times New Roman"/>
                <w:lang w:val="uk-UA"/>
              </w:rPr>
              <w:t>оздільна здатність</w:t>
            </w:r>
            <w:r w:rsidRPr="0071692B">
              <w:rPr>
                <w:rFonts w:ascii="Times New Roman" w:eastAsia="Times New Roman" w:hAnsi="Times New Roman"/>
              </w:rPr>
              <w:t xml:space="preserve"> 1920</w:t>
            </w:r>
            <w:r w:rsidRPr="009961D5">
              <w:rPr>
                <w:rFonts w:ascii="Times New Roman" w:eastAsia="Times New Roman" w:hAnsi="Times New Roman"/>
              </w:rPr>
              <w:t>x</w:t>
            </w:r>
            <w:r w:rsidRPr="0071692B">
              <w:rPr>
                <w:rFonts w:ascii="Times New Roman" w:eastAsia="Times New Roman" w:hAnsi="Times New Roman"/>
              </w:rPr>
              <w:t xml:space="preserve">1080 </w:t>
            </w:r>
            <w:r>
              <w:rPr>
                <w:rFonts w:ascii="Times New Roman" w:eastAsia="Times New Roman" w:hAnsi="Times New Roman"/>
                <w:lang w:val="uk-UA"/>
              </w:rPr>
              <w:t>(</w:t>
            </w:r>
            <w:r w:rsidRPr="0071692B">
              <w:rPr>
                <w:rFonts w:ascii="Times New Roman" w:eastAsia="Times New Roman" w:hAnsi="Times New Roman"/>
              </w:rPr>
              <w:t>16:9</w:t>
            </w:r>
            <w:r>
              <w:rPr>
                <w:rFonts w:ascii="Times New Roman" w:eastAsia="Times New Roman" w:hAnsi="Times New Roman"/>
                <w:lang w:val="uk-UA"/>
              </w:rPr>
              <w:t>),</w:t>
            </w:r>
            <w:r w:rsidRPr="0071692B">
              <w:rPr>
                <w:rFonts w:ascii="Times New Roman" w:eastAsia="Times New Roman" w:hAnsi="Times New Roman"/>
              </w:rPr>
              <w:t xml:space="preserve"> </w:t>
            </w:r>
          </w:p>
          <w:p w:rsidR="00267635" w:rsidRPr="00267635" w:rsidRDefault="00267635" w:rsidP="002676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59" w:hanging="259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</w:t>
            </w:r>
            <w:proofErr w:type="spellStart"/>
            <w:r w:rsidRPr="0071692B">
              <w:rPr>
                <w:rFonts w:ascii="Times New Roman" w:eastAsia="Times New Roman" w:hAnsi="Times New Roman"/>
              </w:rPr>
              <w:t>ерсія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9961D5">
              <w:rPr>
                <w:rFonts w:ascii="Times New Roman" w:eastAsia="Times New Roman" w:hAnsi="Times New Roman"/>
              </w:rPr>
              <w:t>HDMI</w:t>
            </w:r>
            <w:r w:rsidRPr="0071692B">
              <w:rPr>
                <w:rFonts w:ascii="Times New Roman" w:eastAsia="Times New Roman" w:hAnsi="Times New Roman"/>
              </w:rPr>
              <w:t xml:space="preserve"> (2</w:t>
            </w:r>
            <w:r w:rsidRPr="009961D5">
              <w:rPr>
                <w:rFonts w:ascii="Times New Roman" w:eastAsia="Times New Roman" w:hAnsi="Times New Roman"/>
              </w:rPr>
              <w:t>x</w:t>
            </w:r>
            <w:r w:rsidRPr="0071692B"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  <w:lang w:val="uk-UA"/>
              </w:rPr>
              <w:t>,</w:t>
            </w:r>
          </w:p>
          <w:p w:rsidR="00267635" w:rsidRPr="00267635" w:rsidRDefault="00267635" w:rsidP="002676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59" w:hanging="259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1692B">
              <w:rPr>
                <w:rFonts w:ascii="Times New Roman" w:eastAsia="Times New Roman" w:hAnsi="Times New Roman"/>
              </w:rPr>
              <w:t xml:space="preserve">частота </w:t>
            </w:r>
            <w:proofErr w:type="spellStart"/>
            <w:r w:rsidRPr="0071692B">
              <w:rPr>
                <w:rFonts w:ascii="Times New Roman" w:eastAsia="Times New Roman" w:hAnsi="Times New Roman"/>
              </w:rPr>
              <w:t>оновлення</w:t>
            </w:r>
            <w:proofErr w:type="spellEnd"/>
            <w:r w:rsidRPr="0071692B">
              <w:rPr>
                <w:rFonts w:ascii="Times New Roman" w:eastAsia="Times New Roman" w:hAnsi="Times New Roman"/>
              </w:rPr>
              <w:t>: до 75 Гц</w:t>
            </w:r>
            <w:r>
              <w:rPr>
                <w:rFonts w:ascii="Times New Roman" w:eastAsia="Times New Roman" w:hAnsi="Times New Roman"/>
                <w:lang w:val="uk-UA"/>
              </w:rPr>
              <w:t>;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9B1B46" w:rsidRPr="00CB340F" w:rsidRDefault="00267635" w:rsidP="002676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59" w:hanging="259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1692B">
              <w:rPr>
                <w:rFonts w:ascii="Times New Roman" w:eastAsia="Times New Roman" w:hAnsi="Times New Roman"/>
              </w:rPr>
              <w:t xml:space="preserve">максимальна </w:t>
            </w:r>
            <w:proofErr w:type="spellStart"/>
            <w:r w:rsidRPr="0071692B">
              <w:rPr>
                <w:rFonts w:ascii="Times New Roman" w:eastAsia="Times New Roman" w:hAnsi="Times New Roman"/>
              </w:rPr>
              <w:t>яскравість</w:t>
            </w:r>
            <w:proofErr w:type="spellEnd"/>
            <w:r w:rsidRPr="0071692B">
              <w:rPr>
                <w:rFonts w:ascii="Times New Roman" w:eastAsia="Times New Roman" w:hAnsi="Times New Roman"/>
              </w:rPr>
              <w:t>: 250 кд/м</w:t>
            </w:r>
            <w:proofErr w:type="gramStart"/>
            <w:r w:rsidRPr="0071692B">
              <w:rPr>
                <w:rFonts w:ascii="Times New Roman" w:eastAsia="Times New Roman" w:hAnsi="Times New Roman"/>
                <w:vertAlign w:val="superscript"/>
              </w:rPr>
              <w:t>2</w:t>
            </w:r>
            <w:proofErr w:type="gramEnd"/>
          </w:p>
          <w:p w:rsidR="009B1B46" w:rsidRPr="00CB340F" w:rsidRDefault="009B1B46" w:rsidP="009B1B46">
            <w:pPr>
              <w:pStyle w:val="a3"/>
              <w:spacing w:after="0" w:line="240" w:lineRule="auto"/>
              <w:ind w:left="259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B340F" w:rsidRPr="00CB340F" w:rsidRDefault="00CB340F" w:rsidP="00C30EFD">
            <w:pPr>
              <w:pStyle w:val="a3"/>
              <w:shd w:val="clear" w:color="auto" w:fill="FFFFFF"/>
              <w:spacing w:after="0" w:line="360" w:lineRule="auto"/>
              <w:ind w:left="259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uk-UA"/>
              </w:rPr>
            </w:pPr>
            <w:r w:rsidRPr="00CB34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88" w:type="dxa"/>
          </w:tcPr>
          <w:p w:rsidR="00CB340F" w:rsidRPr="00855C8E" w:rsidRDefault="00CB340F" w:rsidP="00FC11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uk-UA"/>
              </w:rPr>
              <w:t>1</w:t>
            </w:r>
          </w:p>
        </w:tc>
      </w:tr>
    </w:tbl>
    <w:p w:rsidR="00267635" w:rsidRDefault="00267635" w:rsidP="00267635">
      <w:pPr>
        <w:rPr>
          <w:lang w:val="en-US"/>
        </w:rPr>
      </w:pPr>
    </w:p>
    <w:p w:rsidR="00267635" w:rsidRDefault="00267635" w:rsidP="00267635">
      <w:pPr>
        <w:rPr>
          <w:lang w:val="en-US"/>
        </w:rPr>
      </w:pPr>
    </w:p>
    <w:p w:rsidR="0067112B" w:rsidRDefault="0067112B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576393" w:rsidRDefault="00576393" w:rsidP="005763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lastRenderedPageBreak/>
        <w:t>Додаток №4</w:t>
      </w:r>
    </w:p>
    <w:p w:rsidR="00576393" w:rsidRDefault="00576393" w:rsidP="005763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76393" w:rsidRDefault="00576393" w:rsidP="005763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/>
        </w:rPr>
        <w:t>Перелік документів, які вимагаються для підтвердження відповідності учасників кваліфікаційним критеріям,встановленим  у оголошені на проведення спрощеної закупівлі</w:t>
      </w:r>
    </w:p>
    <w:p w:rsidR="00576393" w:rsidRDefault="00576393" w:rsidP="005763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8"/>
        <w:gridCol w:w="8057"/>
      </w:tblGrid>
      <w:tr w:rsidR="00576393" w:rsidTr="00576393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3" w:rsidRDefault="0057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Критерій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3" w:rsidRDefault="0057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Підтвердження відповідності</w:t>
            </w:r>
          </w:p>
        </w:tc>
      </w:tr>
      <w:tr w:rsidR="00576393" w:rsidTr="00576393">
        <w:trPr>
          <w:trHeight w:val="4332"/>
          <w:jc w:val="center"/>
        </w:trPr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76393" w:rsidRDefault="0057639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805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76393" w:rsidRDefault="00576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Довідка за встановленою формою про виконання аналогічного (аналогічних) договору (договорів). Аналогічним договором є договір (двосторонній або декілька сторонній) на поставку товару, що є аналогічним за предметом закупівлі, подібний за змістом та своєю правовою природою, який укладено в період 20</w:t>
            </w:r>
            <w:r w:rsidRPr="00576393">
              <w:rPr>
                <w:rFonts w:ascii="Times New Roman" w:hAnsi="Times New Roman"/>
                <w:sz w:val="24"/>
                <w:szCs w:val="24"/>
              </w:rPr>
              <w:t>2</w:t>
            </w:r>
            <w:r w:rsidR="00C30EFD" w:rsidRPr="00C30E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-202</w:t>
            </w:r>
            <w:r w:rsidR="00C30EFD" w:rsidRPr="00C30EF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рр.</w:t>
            </w:r>
          </w:p>
          <w:p w:rsidR="00576393" w:rsidRDefault="005763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Форма </w:t>
            </w:r>
          </w:p>
          <w:p w:rsidR="00576393" w:rsidRDefault="00576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Довідка про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  <w:tbl>
            <w:tblPr>
              <w:tblW w:w="7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2"/>
              <w:gridCol w:w="1165"/>
              <w:gridCol w:w="1165"/>
              <w:gridCol w:w="1696"/>
              <w:gridCol w:w="1896"/>
              <w:gridCol w:w="1402"/>
            </w:tblGrid>
            <w:tr w:rsidR="00576393">
              <w:trPr>
                <w:trHeight w:val="1981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393" w:rsidRDefault="005763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uk-UA" w:eastAsia="ar-SA"/>
                    </w:rPr>
                    <w:t>№ з/п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393" w:rsidRDefault="005763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Номер та дата договору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393" w:rsidRDefault="005763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Предмет договору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393" w:rsidRDefault="005763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Повне найменування контрагента, з яким укладено договір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393" w:rsidRDefault="005763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Адреса, контактні телефони особи контрагента, відповідального за виконання умов договору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393" w:rsidRDefault="005763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Інформація про виконання договору</w:t>
                  </w:r>
                </w:p>
              </w:tc>
            </w:tr>
            <w:tr w:rsidR="00576393">
              <w:trPr>
                <w:trHeight w:val="33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393" w:rsidRDefault="005763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393" w:rsidRDefault="005763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393" w:rsidRDefault="005763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393" w:rsidRDefault="005763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393" w:rsidRDefault="005763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393" w:rsidRDefault="005763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76393">
              <w:trPr>
                <w:trHeight w:val="294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393" w:rsidRDefault="005763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393" w:rsidRDefault="005763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393" w:rsidRDefault="005763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393" w:rsidRDefault="005763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393" w:rsidRDefault="005763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393" w:rsidRDefault="005763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76393" w:rsidRDefault="0057639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76393" w:rsidRDefault="0057639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підтвердження наявності досвіду виконання аналогічного (аналогічних) за предметом закупівлі договору (договорів) надати в складі пропозиції оригінал або копію договору (договорів) повністю виконаних (не менше одного), що наведений (наведені) в таблиці, складеній за Формою.</w:t>
            </w:r>
          </w:p>
        </w:tc>
      </w:tr>
    </w:tbl>
    <w:p w:rsidR="00576393" w:rsidRDefault="00576393" w:rsidP="0057639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576393" w:rsidRDefault="00576393" w:rsidP="0057639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 w:eastAsia="uk-UA"/>
        </w:rPr>
      </w:pPr>
    </w:p>
    <w:p w:rsidR="00576393" w:rsidRDefault="00576393" w:rsidP="005763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76393" w:rsidRPr="00576393" w:rsidRDefault="00576393" w:rsidP="0037124A">
      <w:pPr>
        <w:rPr>
          <w:lang w:val="uk-UA"/>
        </w:rPr>
      </w:pPr>
    </w:p>
    <w:sectPr w:rsidR="00576393" w:rsidRPr="00576393" w:rsidSect="00DC74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752"/>
    <w:multiLevelType w:val="hybridMultilevel"/>
    <w:tmpl w:val="C2CA59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0038"/>
    <w:multiLevelType w:val="hybridMultilevel"/>
    <w:tmpl w:val="3DB227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2265A"/>
    <w:multiLevelType w:val="hybridMultilevel"/>
    <w:tmpl w:val="13367AA2"/>
    <w:lvl w:ilvl="0" w:tplc="04220001">
      <w:start w:val="1"/>
      <w:numFmt w:val="bullet"/>
      <w:lvlText w:val=""/>
      <w:lvlJc w:val="left"/>
      <w:pPr>
        <w:ind w:left="25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9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</w:abstractNum>
  <w:abstractNum w:abstractNumId="3">
    <w:nsid w:val="05762324"/>
    <w:multiLevelType w:val="hybridMultilevel"/>
    <w:tmpl w:val="8BD87B4C"/>
    <w:lvl w:ilvl="0" w:tplc="0422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4">
    <w:nsid w:val="2BD41B76"/>
    <w:multiLevelType w:val="hybridMultilevel"/>
    <w:tmpl w:val="83CA6980"/>
    <w:lvl w:ilvl="0" w:tplc="0422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5">
    <w:nsid w:val="302E0510"/>
    <w:multiLevelType w:val="hybridMultilevel"/>
    <w:tmpl w:val="D6283F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54420"/>
    <w:multiLevelType w:val="hybridMultilevel"/>
    <w:tmpl w:val="9A0C2D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63BB6"/>
    <w:multiLevelType w:val="hybridMultilevel"/>
    <w:tmpl w:val="E0DCF7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712CD"/>
    <w:multiLevelType w:val="hybridMultilevel"/>
    <w:tmpl w:val="ED346B00"/>
    <w:lvl w:ilvl="0" w:tplc="0422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9">
    <w:nsid w:val="6BD4717C"/>
    <w:multiLevelType w:val="hybridMultilevel"/>
    <w:tmpl w:val="F51CFD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95595"/>
    <w:multiLevelType w:val="hybridMultilevel"/>
    <w:tmpl w:val="DD1CF95C"/>
    <w:lvl w:ilvl="0" w:tplc="0422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1">
    <w:nsid w:val="7D451621"/>
    <w:multiLevelType w:val="hybridMultilevel"/>
    <w:tmpl w:val="466286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124A"/>
    <w:rsid w:val="00024970"/>
    <w:rsid w:val="000E5224"/>
    <w:rsid w:val="00267635"/>
    <w:rsid w:val="002D4397"/>
    <w:rsid w:val="0037124A"/>
    <w:rsid w:val="0042776D"/>
    <w:rsid w:val="00445F1D"/>
    <w:rsid w:val="0049206A"/>
    <w:rsid w:val="004C544D"/>
    <w:rsid w:val="00576393"/>
    <w:rsid w:val="0065019C"/>
    <w:rsid w:val="0067112B"/>
    <w:rsid w:val="0068063E"/>
    <w:rsid w:val="00683891"/>
    <w:rsid w:val="006B5F5B"/>
    <w:rsid w:val="00724A49"/>
    <w:rsid w:val="009847DF"/>
    <w:rsid w:val="009B1B46"/>
    <w:rsid w:val="00A517AB"/>
    <w:rsid w:val="00C30EFD"/>
    <w:rsid w:val="00CA0051"/>
    <w:rsid w:val="00CB340F"/>
    <w:rsid w:val="00CF4182"/>
    <w:rsid w:val="00DC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4A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tar-inserted">
    <w:name w:val="ng-star-inserted"/>
    <w:basedOn w:val="a"/>
    <w:rsid w:val="003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ng-star-inserted1">
    <w:name w:val="ng-star-inserted1"/>
    <w:basedOn w:val="a0"/>
    <w:rsid w:val="0037124A"/>
  </w:style>
  <w:style w:type="paragraph" w:styleId="a3">
    <w:name w:val="List Paragraph"/>
    <w:basedOn w:val="a"/>
    <w:uiPriority w:val="34"/>
    <w:qFormat/>
    <w:rsid w:val="00CB34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635"/>
    <w:pPr>
      <w:spacing w:after="0" w:line="240" w:lineRule="auto"/>
    </w:pPr>
    <w:rPr>
      <w:rFonts w:ascii="Segoe UI" w:eastAsiaTheme="minorHAnsi" w:hAnsi="Segoe UI" w:cs="Segoe UI"/>
      <w:sz w:val="18"/>
      <w:szCs w:val="18"/>
      <w:lang w:val="uk-UA"/>
    </w:rPr>
  </w:style>
  <w:style w:type="character" w:customStyle="1" w:styleId="a5">
    <w:name w:val="Текст выноски Знак"/>
    <w:basedOn w:val="a0"/>
    <w:link w:val="a4"/>
    <w:uiPriority w:val="99"/>
    <w:semiHidden/>
    <w:rsid w:val="00267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2251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2022-02-09T09:27:00Z</dcterms:created>
  <dcterms:modified xsi:type="dcterms:W3CDTF">2022-07-19T11:47:00Z</dcterms:modified>
</cp:coreProperties>
</file>