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right"/>
        <w:rPr>
          <w:rFonts w:cs="Times New Roman"/>
          <w:lang w:eastAsia="zh-CN"/>
        </w:rPr>
      </w:pPr>
      <w:r>
        <w:rPr>
          <w:rFonts w:cs="Times New Roman" w:ascii="Times New Roman" w:hAnsi="Times New Roman"/>
          <w:lang w:val="uk-UA" w:eastAsia="zh-CN"/>
        </w:rPr>
        <w:t>ДОДАТОК 4 ДО ОГОЛОШЕННЯ</w:t>
      </w:r>
    </w:p>
    <w:p>
      <w:pPr>
        <w:pStyle w:val="NoSpacing"/>
        <w:spacing w:before="0" w:after="160"/>
        <w:contextualSpacing/>
        <w:jc w:val="center"/>
        <w:rPr>
          <w:rFonts w:ascii="Times New Roman" w:hAnsi="Times New Roman"/>
          <w:b/>
          <w:b/>
          <w:bCs/>
          <w:sz w:val="22"/>
          <w:szCs w:val="22"/>
          <w:lang w:val="uk-UA"/>
        </w:rPr>
      </w:pPr>
      <w:r>
        <w:rPr>
          <w:rFonts w:ascii="Times New Roman" w:hAnsi="Times New Roman"/>
          <w:b/>
          <w:bCs/>
          <w:sz w:val="22"/>
          <w:szCs w:val="22"/>
          <w:lang w:val="uk-UA"/>
        </w:rPr>
      </w:r>
    </w:p>
    <w:p>
      <w:pPr>
        <w:pStyle w:val="NoSpacing"/>
        <w:spacing w:before="0" w:after="160"/>
        <w:contextualSpacing/>
        <w:jc w:val="center"/>
        <w:rPr>
          <w:rFonts w:ascii="Times New Roman" w:hAnsi="Times New Roman"/>
          <w:b/>
          <w:b/>
          <w:bCs/>
          <w:sz w:val="22"/>
          <w:szCs w:val="22"/>
          <w:lang w:val="uk-UA"/>
        </w:rPr>
      </w:pPr>
      <w:r>
        <w:rPr>
          <w:rFonts w:ascii="Times New Roman" w:hAnsi="Times New Roman"/>
          <w:b/>
          <w:bCs/>
          <w:sz w:val="22"/>
          <w:szCs w:val="22"/>
          <w:lang w:val="uk-UA"/>
        </w:rPr>
      </w:r>
    </w:p>
    <w:p>
      <w:pPr>
        <w:pStyle w:val="NoSpacing"/>
        <w:spacing w:before="0" w:after="160"/>
        <w:contextualSpacing/>
        <w:jc w:val="center"/>
        <w:rPr>
          <w:rFonts w:ascii="Times New Roman" w:hAnsi="Times New Roman"/>
          <w:b/>
          <w:b/>
          <w:bCs/>
          <w:sz w:val="22"/>
          <w:szCs w:val="22"/>
          <w:lang w:val="uk-UA"/>
        </w:rPr>
      </w:pPr>
      <w:r>
        <w:rPr>
          <w:rFonts w:ascii="Times New Roman" w:hAnsi="Times New Roman"/>
          <w:b/>
          <w:bCs/>
          <w:sz w:val="22"/>
          <w:szCs w:val="22"/>
          <w:lang w:val="uk-UA"/>
        </w:rPr>
        <w:t>ПРОЄКТ ДОГОВОРУ № ___</w:t>
      </w:r>
    </w:p>
    <w:p>
      <w:pPr>
        <w:pStyle w:val="NoSpacing"/>
        <w:spacing w:before="0" w:after="160"/>
        <w:contextualSpacing/>
        <w:jc w:val="center"/>
        <w:rPr>
          <w:rFonts w:ascii="Times New Roman" w:hAnsi="Times New Roman"/>
          <w:b/>
          <w:b/>
          <w:bCs/>
          <w:sz w:val="22"/>
          <w:szCs w:val="22"/>
          <w:lang w:val="uk-UA"/>
        </w:rPr>
      </w:pPr>
      <w:r>
        <w:rPr>
          <w:rFonts w:ascii="Times New Roman" w:hAnsi="Times New Roman"/>
          <w:b/>
          <w:bCs/>
          <w:sz w:val="22"/>
          <w:szCs w:val="22"/>
          <w:lang w:val="uk-UA"/>
        </w:rPr>
        <w:t>про постачання електричної енергії споживачу</w:t>
      </w:r>
    </w:p>
    <w:p>
      <w:pPr>
        <w:pStyle w:val="NoSpacing"/>
        <w:spacing w:before="0" w:after="160"/>
        <w:contextualSpacing/>
        <w:jc w:val="center"/>
        <w:rPr>
          <w:rFonts w:ascii="Times New Roman" w:hAnsi="Times New Roman"/>
          <w:b/>
          <w:b/>
          <w:bCs/>
          <w:sz w:val="22"/>
          <w:szCs w:val="22"/>
          <w:lang w:val="uk-UA"/>
        </w:rPr>
      </w:pPr>
      <w:r>
        <w:rPr>
          <w:rFonts w:ascii="Times New Roman" w:hAnsi="Times New Roman"/>
          <w:b/>
          <w:bCs/>
          <w:sz w:val="22"/>
          <w:szCs w:val="22"/>
          <w:lang w:val="uk-UA"/>
        </w:rPr>
      </w:r>
    </w:p>
    <w:p>
      <w:pPr>
        <w:pStyle w:val="Normal"/>
        <w:spacing w:lineRule="auto" w:line="240" w:before="0" w:after="0"/>
        <w:ind w:left="14" w:right="-284" w:hanging="0"/>
        <w:contextualSpacing/>
        <w:rPr>
          <w:rFonts w:ascii="Times New Roman" w:hAnsi="Times New Roman" w:cs="Times New Roman"/>
          <w:bCs/>
          <w:lang w:val="uk-UA"/>
        </w:rPr>
      </w:pPr>
      <w:r>
        <w:rPr>
          <w:rFonts w:cs="Times New Roman" w:ascii="Times New Roman" w:hAnsi="Times New Roman"/>
          <w:lang w:val="uk-UA"/>
        </w:rPr>
        <w:t xml:space="preserve">м. Біла Церква                                                                                                                </w:t>
      </w:r>
      <w:r>
        <w:rPr>
          <w:rFonts w:cs="Times New Roman" w:ascii="Times New Roman" w:hAnsi="Times New Roman"/>
          <w:bCs/>
          <w:lang w:val="uk-UA"/>
        </w:rPr>
        <w:t>___ __________ 2022 року</w:t>
      </w:r>
    </w:p>
    <w:p>
      <w:pPr>
        <w:pStyle w:val="Normal"/>
        <w:spacing w:lineRule="auto" w:line="240" w:before="0" w:after="0"/>
        <w:ind w:left="14" w:right="-284" w:hanging="0"/>
        <w:contextualSpacing/>
        <w:rPr>
          <w:rFonts w:ascii="Times New Roman" w:hAnsi="Times New Roman" w:cs="Times New Roman"/>
          <w:bCs/>
          <w:lang w:val="uk-UA"/>
        </w:rPr>
      </w:pPr>
      <w:r>
        <w:rPr>
          <w:rFonts w:cs="Times New Roman" w:ascii="Times New Roman" w:hAnsi="Times New Roman"/>
          <w:bCs/>
          <w:lang w:val="uk-UA"/>
        </w:rPr>
      </w:r>
    </w:p>
    <w:p>
      <w:pPr>
        <w:pStyle w:val="Normal"/>
        <w:spacing w:lineRule="auto" w:line="240" w:before="0" w:after="0"/>
        <w:ind w:left="14" w:right="-284" w:firstLine="695"/>
        <w:contextualSpacing/>
        <w:jc w:val="both"/>
        <w:rPr>
          <w:rFonts w:ascii="Times New Roman" w:hAnsi="Times New Roman" w:cs="Times New Roman"/>
          <w:lang w:val="uk-UA"/>
        </w:rPr>
      </w:pPr>
      <w:r>
        <w:rPr>
          <w:rFonts w:cs="Times New Roman" w:ascii="Times New Roman" w:hAnsi="Times New Roman"/>
          <w:b/>
          <w:lang w:val="uk-UA"/>
        </w:rPr>
        <w:t xml:space="preserve">ДЕРЖАВНЕ ПІДПРИЄМСТВО “КИЇВСЬКИЙ ОБЛАСНИЙ НАУКОВО-ВИРОБНИЧИЙ ЦЕНТР СТАНДАРТИЗАЦІЇ, МЕТРОЛОГІЇ ТА СЕРТИФІКАЦІЇ” (ДП “КИЇВОБЛСТАНДАРТМЕТРОЛОГІЯ”) </w:t>
      </w:r>
      <w:r>
        <w:rPr>
          <w:rFonts w:cs="Times New Roman" w:ascii="Times New Roman" w:hAnsi="Times New Roman"/>
          <w:lang w:val="uk-UA"/>
        </w:rPr>
        <w:t>в особі генерального директора Кравченко Ірини Миколаївни, що діє на підставі Статуту (далі –  споживач), з однієї сторони, та</w:t>
      </w:r>
    </w:p>
    <w:p>
      <w:pPr>
        <w:pStyle w:val="Normal"/>
        <w:spacing w:lineRule="auto" w:line="240" w:before="0" w:after="0"/>
        <w:ind w:left="14" w:right="-284" w:firstLine="695"/>
        <w:contextualSpacing/>
        <w:jc w:val="both"/>
        <w:rPr>
          <w:rFonts w:ascii="Times New Roman" w:hAnsi="Times New Roman" w:cs="Times New Roman"/>
          <w:lang w:val="uk-UA"/>
        </w:rPr>
      </w:pPr>
      <w:r>
        <w:rPr>
          <w:rFonts w:cs="Times New Roman" w:ascii="Times New Roman" w:hAnsi="Times New Roman"/>
          <w:b/>
          <w:lang w:val="uk-UA"/>
        </w:rPr>
        <w:t>_______________________________________________________________________</w:t>
      </w:r>
      <w:r>
        <w:rPr>
          <w:rFonts w:cs="Times New Roman" w:ascii="Times New Roman" w:hAnsi="Times New Roman"/>
          <w:lang w:val="uk-UA"/>
        </w:rPr>
        <w:t xml:space="preserve">, </w:t>
      </w:r>
      <w:r>
        <w:rPr>
          <w:rFonts w:cs="Times New Roman" w:ascii="Times New Roman" w:hAnsi="Times New Roman"/>
          <w:color w:val="000000"/>
          <w:lang w:val="uk-UA"/>
        </w:rPr>
        <w:t>що діє на підставі ліцензії на право провадження господарської діяльності з постачання електричної енергії споживачу</w:t>
      </w:r>
      <w:r>
        <w:rPr>
          <w:rFonts w:cs="Times New Roman" w:ascii="Times New Roman" w:hAnsi="Times New Roman"/>
          <w:lang w:val="uk-UA"/>
        </w:rPr>
        <w:t xml:space="preserve"> від __________________ № _____ в особі _____________________________________, що діє на підставі ___________________</w:t>
      </w:r>
      <w:r>
        <w:rPr>
          <w:rFonts w:eastAsia="Times New Roman" w:cs="Times New Roman" w:ascii="Times New Roman" w:hAnsi="Times New Roman"/>
          <w:lang w:val="uk-UA"/>
        </w:rPr>
        <w:t xml:space="preserve"> </w:t>
      </w:r>
      <w:r>
        <w:rPr>
          <w:rFonts w:cs="Times New Roman" w:ascii="Times New Roman" w:hAnsi="Times New Roman"/>
          <w:lang w:val="uk-UA"/>
        </w:rPr>
        <w:t>(далі – постачальник), з іншої сторони, разом – сторони, уклали цей договір про таке (далі – договір):</w:t>
      </w:r>
    </w:p>
    <w:p>
      <w:pPr>
        <w:pStyle w:val="Normal"/>
        <w:spacing w:lineRule="auto" w:line="240" w:before="0" w:after="0"/>
        <w:ind w:right="-284" w:firstLine="709"/>
        <w:contextualSpacing/>
        <w:jc w:val="center"/>
        <w:rPr>
          <w:rFonts w:ascii="Times New Roman" w:hAnsi="Times New Roman" w:cs="Times New Roman"/>
          <w:b/>
          <w:b/>
          <w:lang w:val="uk-UA"/>
        </w:rPr>
      </w:pPr>
      <w:r>
        <w:rPr>
          <w:rFonts w:cs="Times New Roman" w:ascii="Times New Roman" w:hAnsi="Times New Roman"/>
          <w:b/>
          <w:lang w:val="uk-UA"/>
        </w:rPr>
        <w:t>1. Загальні положення</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1.1. Цей договір про постачання електричної енергії споживачу є договором, який встановлює порядок та умови постачання електричної енергії як товарної продукції Споживачу Постачальником електричної енергії.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pPr>
        <w:pStyle w:val="Normal"/>
        <w:spacing w:lineRule="auto" w:line="240" w:before="0" w:after="0"/>
        <w:ind w:right="-284" w:firstLine="567"/>
        <w:contextualSpacing/>
        <w:jc w:val="both"/>
        <w:rPr>
          <w:rFonts w:ascii="Times New Roman" w:hAnsi="Times New Roman" w:cs="Times New Roman"/>
          <w:lang w:val="uk-UA" w:eastAsia="uk-UA"/>
        </w:rPr>
      </w:pPr>
      <w:r>
        <w:rPr>
          <w:rFonts w:cs="Times New Roman" w:ascii="Times New Roman" w:hAnsi="Times New Roman"/>
          <w:lang w:val="uk-UA" w:eastAsia="uk-UA"/>
        </w:rPr>
        <w:t>1.3. Терміни, що використовуються у договорі використовуються в розумінні Закону України «Про ринок електричної енергії» та ПРРЕЕ.</w:t>
      </w:r>
    </w:p>
    <w:p>
      <w:pPr>
        <w:pStyle w:val="Normal"/>
        <w:spacing w:lineRule="auto" w:line="240" w:before="0" w:after="0"/>
        <w:ind w:right="-284" w:firstLine="709"/>
        <w:contextualSpacing/>
        <w:jc w:val="center"/>
        <w:rPr>
          <w:rFonts w:ascii="Times New Roman" w:hAnsi="Times New Roman" w:cs="Times New Roman"/>
          <w:b/>
          <w:b/>
          <w:lang w:val="uk-UA"/>
        </w:rPr>
      </w:pPr>
      <w:r>
        <w:rPr>
          <w:rFonts w:cs="Times New Roman" w:ascii="Times New Roman" w:hAnsi="Times New Roman"/>
          <w:b/>
          <w:lang w:val="uk-UA"/>
        </w:rPr>
        <w:t>2. Предмет договору</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2.1. За цим договором постачальник продає електричну енергію </w:t>
      </w:r>
      <w:r>
        <w:rPr>
          <w:rFonts w:cs="Times New Roman" w:ascii="Times New Roman" w:hAnsi="Times New Roman"/>
          <w:b/>
          <w:lang w:val="uk-UA"/>
        </w:rPr>
        <w:t xml:space="preserve">код ДК 021:2015 - </w:t>
      </w:r>
      <w:r>
        <w:rPr>
          <w:rFonts w:cs="Times New Roman" w:ascii="Times New Roman" w:hAnsi="Times New Roman"/>
          <w:b/>
          <w:lang w:val="uk-UA" w:eastAsia="uk-UA"/>
        </w:rPr>
        <w:t>09310000-5 «Електрична енергія»</w:t>
      </w:r>
      <w:r>
        <w:rPr>
          <w:rFonts w:cs="Times New Roman" w:ascii="Times New Roman" w:hAnsi="Times New Roman"/>
          <w:b/>
          <w:lang w:val="uk-UA"/>
        </w:rPr>
        <w:t xml:space="preserve">  </w:t>
      </w:r>
      <w:r>
        <w:rPr>
          <w:rFonts w:cs="Times New Roman" w:ascii="Times New Roman" w:hAnsi="Times New Roman"/>
          <w:lang w:val="uk-UA"/>
        </w:rPr>
        <w:t>споживачу для забезпечення потреб електроустановок споживача, включно з тарифом на послуги з передачі електричної енергії, а споживач оплачує постачальнику вартість використаної (купованої) електричної енергії та здійснює інші платежі згідно з умовами цього договору.</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2.2. Обсяг продажу та місце постачання електроенергії за договором становить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r>
    </w:p>
    <w:tbl>
      <w:tblPr>
        <w:tblW w:w="9606" w:type="dxa"/>
        <w:jc w:val="left"/>
        <w:tblInd w:w="28" w:type="dxa"/>
        <w:tblLayout w:type="fixed"/>
        <w:tblCellMar>
          <w:top w:w="28" w:type="dxa"/>
          <w:left w:w="28" w:type="dxa"/>
          <w:bottom w:w="28" w:type="dxa"/>
          <w:right w:w="28" w:type="dxa"/>
        </w:tblCellMar>
        <w:tblLook w:firstRow="0" w:noVBand="0" w:lastRow="0" w:firstColumn="0" w:lastColumn="0" w:noHBand="0" w:val="0000"/>
      </w:tblPr>
      <w:tblGrid>
        <w:gridCol w:w="7484"/>
        <w:gridCol w:w="2121"/>
      </w:tblGrid>
      <w:tr>
        <w:trPr/>
        <w:tc>
          <w:tcPr>
            <w:tcW w:w="74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LineNumbers/>
              <w:snapToGrid w:val="false"/>
              <w:spacing w:lineRule="auto" w:line="276" w:before="0" w:after="0"/>
              <w:jc w:val="center"/>
              <w:rPr>
                <w:rFonts w:cs="Times New Roman"/>
                <w:lang w:val="uk-UA" w:eastAsia="zh-CN"/>
              </w:rPr>
            </w:pPr>
            <w:r>
              <w:rPr>
                <w:rFonts w:cs="Times New Roman" w:ascii="Times New Roman" w:hAnsi="Times New Roman"/>
                <w:b/>
                <w:bCs/>
                <w:sz w:val="24"/>
                <w:szCs w:val="24"/>
                <w:lang w:val="uk-UA" w:eastAsia="zh-CN"/>
              </w:rPr>
              <w:t>Місце постачання</w:t>
            </w:r>
          </w:p>
        </w:tc>
        <w:tc>
          <w:tcPr>
            <w:tcW w:w="21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napToGrid w:val="false"/>
              <w:spacing w:lineRule="auto" w:line="276" w:before="0" w:after="0"/>
              <w:jc w:val="center"/>
              <w:rPr>
                <w:rFonts w:cs="Times New Roman"/>
                <w:lang w:val="uk-UA" w:eastAsia="zh-CN"/>
              </w:rPr>
            </w:pPr>
            <w:r>
              <w:rPr>
                <w:rFonts w:cs="Times New Roman" w:ascii="Times New Roman" w:hAnsi="Times New Roman"/>
                <w:b/>
                <w:bCs/>
                <w:sz w:val="24"/>
                <w:szCs w:val="24"/>
                <w:lang w:val="uk-UA" w:eastAsia="zh-CN"/>
              </w:rPr>
              <w:t>Кількість, кВт/год</w:t>
            </w:r>
          </w:p>
        </w:tc>
      </w:tr>
      <w:tr>
        <w:trPr/>
        <w:tc>
          <w:tcPr>
            <w:tcW w:w="74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Київська область, місто Біла Церква, вул. Січневого прориву, 84</w:t>
            </w:r>
          </w:p>
        </w:tc>
        <w:tc>
          <w:tcPr>
            <w:tcW w:w="21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napToGrid w:val="false"/>
              <w:spacing w:lineRule="auto" w:line="240" w:before="0" w:after="0"/>
              <w:jc w:val="center"/>
              <w:rPr>
                <w:rFonts w:ascii="Times New Roman" w:hAnsi="Times New Roman" w:eastAsia="Calibri" w:cs="Times New Roman"/>
                <w:color w:val="auto"/>
                <w:kern w:val="0"/>
                <w:sz w:val="24"/>
                <w:szCs w:val="24"/>
                <w:lang w:val="uk-UA" w:eastAsia="zh-CN" w:bidi="ar-SA"/>
              </w:rPr>
            </w:pPr>
            <w:r>
              <w:rPr>
                <w:rFonts w:eastAsia="Calibri" w:cs="Times New Roman" w:ascii="Times New Roman" w:hAnsi="Times New Roman"/>
                <w:color w:val="auto"/>
                <w:kern w:val="0"/>
                <w:sz w:val="24"/>
                <w:szCs w:val="24"/>
                <w:lang w:val="uk-UA" w:eastAsia="zh-CN" w:bidi="ar-SA"/>
              </w:rPr>
              <w:t>57 600</w:t>
            </w:r>
          </w:p>
        </w:tc>
      </w:tr>
      <w:tr>
        <w:trPr/>
        <w:tc>
          <w:tcPr>
            <w:tcW w:w="74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LineNumbers/>
              <w:snapToGrid w:val="false"/>
              <w:spacing w:lineRule="auto" w:line="240" w:before="0" w:after="0"/>
              <w:rPr>
                <w:rFonts w:cs="Times New Roman"/>
                <w:lang w:val="uk-UA" w:eastAsia="zh-CN"/>
              </w:rPr>
            </w:pPr>
            <w:r>
              <w:rPr>
                <w:rFonts w:cs="Times New Roman" w:ascii="Times New Roman" w:hAnsi="Times New Roman"/>
                <w:sz w:val="24"/>
                <w:szCs w:val="24"/>
                <w:lang w:val="uk-UA" w:eastAsia="zh-CN"/>
              </w:rPr>
              <w:t>Місто Київ, вул.Терьохіна, буд. 8а</w:t>
            </w:r>
          </w:p>
        </w:tc>
        <w:tc>
          <w:tcPr>
            <w:tcW w:w="21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napToGrid w:val="false"/>
              <w:spacing w:lineRule="auto" w:line="240" w:before="0" w:after="0"/>
              <w:jc w:val="center"/>
              <w:rPr>
                <w:rFonts w:cs="Times New Roman"/>
                <w:lang w:val="uk-UA" w:eastAsia="zh-CN"/>
              </w:rPr>
            </w:pPr>
            <w:r>
              <w:rPr>
                <w:rFonts w:cs="Times New Roman" w:ascii="Times New Roman" w:hAnsi="Times New Roman"/>
                <w:sz w:val="24"/>
                <w:szCs w:val="24"/>
                <w:lang w:val="uk-UA" w:eastAsia="zh-CN"/>
              </w:rPr>
              <w:t>35 000</w:t>
            </w:r>
          </w:p>
        </w:tc>
      </w:tr>
      <w:tr>
        <w:trPr>
          <w:trHeight w:val="402" w:hRule="atLeast"/>
        </w:trPr>
        <w:tc>
          <w:tcPr>
            <w:tcW w:w="74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LineNumbers/>
              <w:snapToGrid w:val="false"/>
              <w:spacing w:lineRule="auto" w:line="240" w:before="0" w:after="0"/>
              <w:rPr>
                <w:rFonts w:cs="Times New Roman"/>
                <w:lang w:val="uk-UA" w:eastAsia="zh-CN"/>
              </w:rPr>
            </w:pPr>
            <w:r>
              <w:rPr>
                <w:rFonts w:cs="Times New Roman" w:ascii="Times New Roman" w:hAnsi="Times New Roman"/>
                <w:sz w:val="24"/>
                <w:szCs w:val="24"/>
                <w:lang w:val="uk-UA" w:eastAsia="zh-CN"/>
              </w:rPr>
              <w:t>Київська область, місто Переяслав, вул.Героїв Дніпра, 31</w:t>
            </w:r>
          </w:p>
        </w:tc>
        <w:tc>
          <w:tcPr>
            <w:tcW w:w="21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napToGrid w:val="false"/>
              <w:spacing w:lineRule="auto" w:line="240" w:before="0" w:after="0"/>
              <w:jc w:val="center"/>
              <w:rPr>
                <w:rFonts w:cs="Times New Roman"/>
                <w:lang w:val="uk-UA" w:eastAsia="zh-CN"/>
              </w:rPr>
            </w:pPr>
            <w:r>
              <w:rPr>
                <w:rFonts w:cs="Times New Roman" w:ascii="Times New Roman" w:hAnsi="Times New Roman"/>
                <w:sz w:val="24"/>
                <w:szCs w:val="24"/>
                <w:lang w:val="uk-UA" w:eastAsia="zh-CN"/>
              </w:rPr>
              <w:t>2 540</w:t>
            </w:r>
          </w:p>
        </w:tc>
      </w:tr>
    </w:tbl>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2.3. Обсяги закупівлі електричної енергії можуть бути зменшені залежно від реального фінансування видатків.</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2.4.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pPr>
        <w:pStyle w:val="Normal"/>
        <w:spacing w:lineRule="auto" w:line="240" w:before="0" w:after="0"/>
        <w:ind w:right="-284" w:firstLine="709"/>
        <w:contextualSpacing/>
        <w:jc w:val="center"/>
        <w:rPr>
          <w:rFonts w:ascii="Times New Roman" w:hAnsi="Times New Roman" w:cs="Times New Roman"/>
          <w:b/>
          <w:b/>
          <w:lang w:val="uk-UA"/>
        </w:rPr>
      </w:pPr>
      <w:r>
        <w:rPr>
          <w:rFonts w:cs="Times New Roman" w:ascii="Times New Roman" w:hAnsi="Times New Roman"/>
          <w:b/>
          <w:lang w:val="uk-UA"/>
        </w:rPr>
      </w:r>
    </w:p>
    <w:p>
      <w:pPr>
        <w:pStyle w:val="Normal"/>
        <w:spacing w:lineRule="auto" w:line="240" w:before="0" w:after="0"/>
        <w:ind w:right="-284" w:firstLine="709"/>
        <w:contextualSpacing/>
        <w:jc w:val="center"/>
        <w:rPr>
          <w:rFonts w:ascii="Times New Roman" w:hAnsi="Times New Roman" w:cs="Times New Roman"/>
          <w:b/>
          <w:b/>
          <w:lang w:val="uk-UA"/>
        </w:rPr>
      </w:pPr>
      <w:r>
        <w:rPr>
          <w:rFonts w:cs="Times New Roman" w:ascii="Times New Roman" w:hAnsi="Times New Roman"/>
          <w:b/>
          <w:lang w:val="uk-UA"/>
        </w:rPr>
        <w:t>3. Умови постачання</w:t>
      </w:r>
    </w:p>
    <w:p>
      <w:pPr>
        <w:pStyle w:val="Normal"/>
        <w:tabs>
          <w:tab w:val="clear" w:pos="708"/>
          <w:tab w:val="left" w:pos="0" w:leader="none"/>
          <w:tab w:val="left" w:pos="851" w:leader="none"/>
        </w:tabs>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3.1. </w:t>
      </w:r>
      <w:r>
        <w:rPr>
          <w:rFonts w:cs="Times New Roman" w:ascii="Times New Roman" w:hAnsi="Times New Roman"/>
          <w:lang w:val="uk-UA" w:eastAsia="ru-RU"/>
        </w:rPr>
        <w:t>Строк (термін) постачання електричної енергії</w:t>
      </w:r>
      <w:r>
        <w:rPr>
          <w:rFonts w:cs="Times New Roman" w:ascii="Times New Roman" w:hAnsi="Times New Roman"/>
          <w:lang w:val="uk-UA"/>
        </w:rPr>
        <w:t xml:space="preserve">: </w:t>
      </w:r>
      <w:r>
        <w:rPr>
          <w:rFonts w:cs="Times New Roman" w:ascii="Times New Roman" w:hAnsi="Times New Roman"/>
          <w:lang w:val="uk-UA" w:eastAsia="ru-RU"/>
        </w:rPr>
        <w:t>з дати підписання договору до 31 грудня 2022 року</w:t>
      </w:r>
      <w:r>
        <w:rPr>
          <w:rFonts w:cs="Times New Roman" w:ascii="Times New Roman" w:hAnsi="Times New Roman"/>
          <w:lang w:val="uk-UA"/>
        </w:rPr>
        <w:t>.</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3.2. Споживач має право вільно змінювати постачальника відповідно до процедури, визначеної ПРРЕЕ, та умов цього договору.</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3.3. Постачальник за цим договором не має права вимагати від споживача будь-якої іншої плати за електричну енергію, що не визначена умовами договору.</w:t>
      </w:r>
    </w:p>
    <w:p>
      <w:pPr>
        <w:pStyle w:val="Normal"/>
        <w:spacing w:lineRule="auto" w:line="240" w:before="0" w:after="0"/>
        <w:ind w:right="-284" w:firstLine="709"/>
        <w:contextualSpacing/>
        <w:jc w:val="center"/>
        <w:rPr>
          <w:rFonts w:ascii="Times New Roman" w:hAnsi="Times New Roman" w:cs="Times New Roman"/>
          <w:b/>
          <w:b/>
          <w:lang w:val="uk-UA"/>
        </w:rPr>
      </w:pPr>
      <w:r>
        <w:rPr>
          <w:rFonts w:cs="Times New Roman" w:ascii="Times New Roman" w:hAnsi="Times New Roman"/>
          <w:b/>
          <w:lang w:val="uk-UA"/>
        </w:rPr>
      </w:r>
    </w:p>
    <w:p>
      <w:pPr>
        <w:pStyle w:val="Normal"/>
        <w:spacing w:lineRule="auto" w:line="240" w:before="0" w:after="0"/>
        <w:ind w:right="-284" w:firstLine="709"/>
        <w:contextualSpacing/>
        <w:jc w:val="center"/>
        <w:rPr>
          <w:rFonts w:ascii="Times New Roman" w:hAnsi="Times New Roman" w:cs="Times New Roman"/>
          <w:b/>
          <w:b/>
          <w:lang w:val="uk-UA"/>
        </w:rPr>
      </w:pPr>
      <w:r>
        <w:rPr>
          <w:rFonts w:cs="Times New Roman" w:ascii="Times New Roman" w:hAnsi="Times New Roman"/>
          <w:b/>
          <w:lang w:val="uk-UA"/>
        </w:rPr>
        <w:t>4. Якість постачання електричної енергії</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сплачувати компенсацію споживачу за недотримання показників комерційної якості надання послуг постачальником у порядку, затвердженому Регулятором.</w:t>
      </w:r>
    </w:p>
    <w:p>
      <w:pPr>
        <w:pStyle w:val="Normal"/>
        <w:spacing w:lineRule="auto" w:line="240" w:before="0" w:after="0"/>
        <w:ind w:right="-284" w:firstLine="709"/>
        <w:contextualSpacing/>
        <w:jc w:val="center"/>
        <w:rPr>
          <w:rFonts w:ascii="Times New Roman" w:hAnsi="Times New Roman" w:cs="Times New Roman"/>
          <w:b/>
          <w:b/>
          <w:lang w:val="uk-UA"/>
        </w:rPr>
      </w:pPr>
      <w:r>
        <w:rPr>
          <w:rFonts w:cs="Times New Roman" w:ascii="Times New Roman" w:hAnsi="Times New Roman"/>
          <w:b/>
          <w:lang w:val="uk-UA"/>
        </w:rPr>
      </w:r>
    </w:p>
    <w:p>
      <w:pPr>
        <w:pStyle w:val="Normal"/>
        <w:spacing w:lineRule="auto" w:line="240" w:before="0" w:after="0"/>
        <w:ind w:right="-284" w:firstLine="709"/>
        <w:contextualSpacing/>
        <w:jc w:val="center"/>
        <w:rPr>
          <w:rFonts w:ascii="Times New Roman" w:hAnsi="Times New Roman" w:cs="Times New Roman"/>
          <w:b/>
          <w:b/>
          <w:lang w:val="uk-UA"/>
        </w:rPr>
      </w:pPr>
      <w:r>
        <w:rPr>
          <w:rFonts w:cs="Times New Roman" w:ascii="Times New Roman" w:hAnsi="Times New Roman"/>
          <w:b/>
          <w:lang w:val="uk-UA"/>
        </w:rPr>
        <w:t>5. Ціна, порядок обліку та оплати електричної енергії</w:t>
      </w:r>
    </w:p>
    <w:p>
      <w:pPr>
        <w:pStyle w:val="Normal"/>
        <w:tabs>
          <w:tab w:val="clear" w:pos="708"/>
          <w:tab w:val="right" w:pos="8505" w:leader="none"/>
        </w:tabs>
        <w:spacing w:lineRule="auto" w:line="240" w:before="0" w:after="0"/>
        <w:ind w:right="-284" w:firstLine="567"/>
        <w:contextualSpacing/>
        <w:jc w:val="both"/>
        <w:rPr>
          <w:rFonts w:ascii="Times New Roman" w:hAnsi="Times New Roman" w:cs="Times New Roman"/>
          <w:strike/>
          <w:lang w:val="uk-UA"/>
        </w:rPr>
      </w:pPr>
      <w:r>
        <w:rPr>
          <w:rFonts w:cs="Times New Roman" w:ascii="Times New Roman" w:hAnsi="Times New Roman"/>
          <w:lang w:val="uk-UA"/>
        </w:rPr>
        <w:t xml:space="preserve">5.1. Ціна цього договору становить </w:t>
      </w:r>
      <w:r>
        <w:rPr>
          <w:rFonts w:cs="Times New Roman" w:ascii="Times New Roman" w:hAnsi="Times New Roman"/>
          <w:b/>
          <w:bCs/>
          <w:lang w:val="uk-UA"/>
        </w:rPr>
        <w:t>_______________ грн.</w:t>
      </w:r>
      <w:r>
        <w:rPr>
          <w:rFonts w:cs="Times New Roman" w:ascii="Times New Roman" w:hAnsi="Times New Roman"/>
          <w:lang w:val="uk-UA"/>
        </w:rPr>
        <w:t xml:space="preserve"> (________________________ грн. _____________ копійок), в т.ч. ПДВ ________________ (______________________ грн. _____ копійок).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У разі надання у встановленому порядку однією із сторін іншій повідомлення про зміни умов договору про постачання електричної енергії (у тому числі зміну ціни), що викликані змінами регульованих складових ціни та/або змінами в нормативно-правових актах щодо формування цієї ціни або умов постачання електричної енергії або з інших обгрунтованих причин, договір вважається зміненим не раніше ніж через 20 днів від дня надання стороною договору повідомлення та проекту додаткової угоди: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1) розірваним (без штрафних санкцій) за ініціативою споживача - у разі надання електропостачальнику письмової заяви споживача про незгоду/неприйняття змін та підписання додаткової угоди про розірвання договору;</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2) зміненим на запропонованих електропостачальником/споживачем умовах – з дати підписання додаткової угоди сторонами.</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5.2. Ціна електричної енергії має зазначатися постачальником у рахунках на оплату електричної енергії за цим договором, у тому числі у разі її зміни.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5.3. Розрахунковим періодом за цим договором є календарний місяць.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5.4. Розрахунки споживача за цим договором здійснюються на поточний рахунок із спеціальним режимом використання (далі - спецрахунок). При цьому, споживач не обмежується у праві здійснювати оплату за цим договором через банківську платіжну систему, он-лайн переказ, внесення готівки через касу постачальника та в інший не заборонений законодавством спосіб. Оплата вартості електричної енергії за цим договором здійснюється споживачем виключно шляхом перерахування коштів на спецрахунок постачальника. Оплата вважається здійсненою після того, як на спецрахунок постачальника надійшла вся сума коштів по рахунку,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5.5. Оплата за фактично спожиту протягом розрахункового періоду електричну енергію має бути здійснена споживачем до 20 числа наступного місяця за розрахунковим. Оплата за цим договором здійснюється на підставі акту приймання-передачі товарної продукції та рахунку, що надаються постачальником не пізніше 10 числа наступного місяця за розрахунковим.</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5.6.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5.7.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Уразі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5.8. Споживач має право обрати на розрахунковий період іншого постачальника в установленому ПРРЕЕ порядку, за умови,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5.9. Порядок звіряння фактичного обсягу спожитої електричної енергії на певну дату чи протягом відповідного періоду визначається відповідно до умов даного договору.</w:t>
      </w:r>
    </w:p>
    <w:p>
      <w:pPr>
        <w:pStyle w:val="Normal"/>
        <w:spacing w:lineRule="auto" w:line="240" w:before="0" w:after="0"/>
        <w:ind w:right="-284" w:firstLine="709"/>
        <w:contextualSpacing/>
        <w:jc w:val="center"/>
        <w:rPr>
          <w:rFonts w:ascii="Times New Roman" w:hAnsi="Times New Roman" w:cs="Times New Roman"/>
          <w:b/>
          <w:b/>
          <w:lang w:val="uk-UA"/>
        </w:rPr>
      </w:pPr>
      <w:r>
        <w:rPr>
          <w:rFonts w:cs="Times New Roman" w:ascii="Times New Roman" w:hAnsi="Times New Roman"/>
          <w:b/>
          <w:lang w:val="uk-UA"/>
        </w:rPr>
      </w:r>
    </w:p>
    <w:p>
      <w:pPr>
        <w:pStyle w:val="Normal"/>
        <w:spacing w:lineRule="auto" w:line="240" w:before="0" w:after="0"/>
        <w:ind w:right="-284" w:firstLine="709"/>
        <w:contextualSpacing/>
        <w:jc w:val="center"/>
        <w:rPr>
          <w:rFonts w:ascii="Times New Roman" w:hAnsi="Times New Roman" w:cs="Times New Roman"/>
          <w:b/>
          <w:b/>
          <w:lang w:val="uk-UA"/>
        </w:rPr>
      </w:pPr>
      <w:r>
        <w:rPr>
          <w:rFonts w:cs="Times New Roman" w:ascii="Times New Roman" w:hAnsi="Times New Roman"/>
          <w:b/>
          <w:lang w:val="uk-UA"/>
        </w:rPr>
        <w:t>6. Права та обов'язки споживача</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6.1. Споживач має право: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1) отримувати електричну енергію на умовах, зазначених у цьому договорі;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4) безоплатно отримувати інформацію про обсяги та інші параметри власного споживання електричної енергії;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5) звертатися до постачальника для вирішення будь-яких питань, пов'язаних з виконанням цього договору;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7) проводити звіряння фактичних розрахунків в установленому ПРРЕЕ порядку з підписанням відповідного акта;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8) вільно обирати іншого електропостачальника та розірвати цей договір у встановленому цим договором та чинним законодавством порядку;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11)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12) інші права, передбачені чинним законодавством і цим договором.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6.2. Споживач зобов'язується: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1) забезпечувати своєчасну та повну оплату спожитої електричної енергії згідно з умовами цього договору;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4) безперешкодно в робочі години споживача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5)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7) виконувати інші обов'язки, покладені на споживача чинним законодавством та/або цим договором.</w:t>
      </w:r>
    </w:p>
    <w:p>
      <w:pPr>
        <w:pStyle w:val="Normal"/>
        <w:spacing w:lineRule="auto" w:line="240" w:before="0" w:after="0"/>
        <w:ind w:right="-284" w:firstLine="709"/>
        <w:contextualSpacing/>
        <w:jc w:val="center"/>
        <w:rPr>
          <w:rFonts w:ascii="Times New Roman" w:hAnsi="Times New Roman" w:cs="Times New Roman"/>
          <w:b/>
          <w:b/>
          <w:lang w:val="uk-UA"/>
        </w:rPr>
      </w:pPr>
      <w:r>
        <w:rPr>
          <w:rFonts w:cs="Times New Roman" w:ascii="Times New Roman" w:hAnsi="Times New Roman"/>
          <w:b/>
          <w:lang w:val="uk-UA"/>
        </w:rPr>
      </w:r>
    </w:p>
    <w:p>
      <w:pPr>
        <w:pStyle w:val="Normal"/>
        <w:spacing w:lineRule="auto" w:line="240" w:before="0" w:after="0"/>
        <w:ind w:right="-284" w:firstLine="709"/>
        <w:contextualSpacing/>
        <w:jc w:val="center"/>
        <w:rPr>
          <w:rFonts w:ascii="Times New Roman" w:hAnsi="Times New Roman" w:cs="Times New Roman"/>
          <w:b/>
          <w:b/>
          <w:lang w:val="uk-UA"/>
        </w:rPr>
      </w:pPr>
      <w:r>
        <w:rPr>
          <w:rFonts w:cs="Times New Roman" w:ascii="Times New Roman" w:hAnsi="Times New Roman"/>
          <w:b/>
          <w:lang w:val="uk-UA"/>
        </w:rPr>
        <w:t>7. Права і обов'язки постачальника</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7.1. Постачальник має право: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1) отримувати від споживача плату за поставлену електричну енергію;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2) контролювати правильність оформлення споживачем платіжних документів;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3) ініціювати припинення постачання електричної енергії споживачу у порядку та на умовах, визначених цим договором та чинним законодавством;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4) безперешкодного доступу у робочі години споживача до розрахункових засобів вимірювальної техніки споживача для перевірки показів щодо фактично використаних споживачем обсягів електричної енергії;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5) проводити разом зі споживачем звіряння фактично використаних обсягів електричної енергії з підписанням відповідного акта;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7) інші права, передбачені чинним законодавством і цим договором.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7.2. Постачальник зобов'язується: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1) забезпечувати належну якість надання послуг з постачання електричної енергії відповідно до вимог чинного законодавства та цього договору;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2) нараховувати і виставляти рахунки споживачу за поставлену електричну енергію відповідно до вимог та у порядку, передбачених ПРРЕЕ та цим договором;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4) видавати споживачеві безоплатно платіжні документи;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5) приймати оплату наданих за цим договором послуг будь-яким способом, що передбачений цим договором;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8) відшкодовувати збитки, понесені споживачем у випадку невиконання або неналежного виконання постачальником своїх зобов'язань за цим договором;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9) забезпечувати конфіденційність даних, отриманих від споживача;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10)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 вибрати іншого електропостачальника та про наслідки невиконання цього; перейти до електропостачальника, на якого в установленому порядку покладені спеціальні обов'язки (постачальник "останньої надії"); на відшкодування збитків, завданих у зв'язку з неможливістю подальшого виконання постачальником своїх зобов'язань за цим договором;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12) виконувати інші обов'язки, покладені на Постачальника чинним законодавством та/або цим договором.</w:t>
      </w:r>
    </w:p>
    <w:p>
      <w:pPr>
        <w:pStyle w:val="Normal"/>
        <w:spacing w:lineRule="auto" w:line="240" w:before="0" w:after="0"/>
        <w:ind w:right="-284" w:firstLine="709"/>
        <w:contextualSpacing/>
        <w:jc w:val="center"/>
        <w:rPr>
          <w:rFonts w:ascii="Times New Roman" w:hAnsi="Times New Roman" w:cs="Times New Roman"/>
          <w:b/>
          <w:b/>
          <w:lang w:val="uk-UA"/>
        </w:rPr>
      </w:pPr>
      <w:r>
        <w:rPr>
          <w:rFonts w:cs="Times New Roman" w:ascii="Times New Roman" w:hAnsi="Times New Roman"/>
          <w:b/>
          <w:lang w:val="uk-UA"/>
        </w:rPr>
      </w:r>
    </w:p>
    <w:p>
      <w:pPr>
        <w:pStyle w:val="Normal"/>
        <w:spacing w:lineRule="auto" w:line="240" w:before="0" w:after="0"/>
        <w:ind w:right="-284" w:firstLine="709"/>
        <w:contextualSpacing/>
        <w:jc w:val="center"/>
        <w:rPr>
          <w:rFonts w:ascii="Times New Roman" w:hAnsi="Times New Roman" w:cs="Times New Roman"/>
          <w:b/>
          <w:b/>
          <w:lang w:val="uk-UA"/>
        </w:rPr>
      </w:pPr>
      <w:r>
        <w:rPr>
          <w:rFonts w:cs="Times New Roman" w:ascii="Times New Roman" w:hAnsi="Times New Roman"/>
          <w:b/>
          <w:lang w:val="uk-UA"/>
        </w:rPr>
        <w:t>8. Порядок припинення та відновлення постачання електричної енергії</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більше чим на 20 робочих днів, у тому числі за графіком погашення заборгованості.</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8.2. Припинення електропостачання не звільняє споживача від обов'язку сплатити заборгованість постачальнику за цим договором.</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pPr>
        <w:pStyle w:val="Normal"/>
        <w:spacing w:lineRule="auto" w:line="240" w:before="0" w:after="0"/>
        <w:ind w:right="-284" w:firstLine="709"/>
        <w:contextualSpacing/>
        <w:jc w:val="center"/>
        <w:rPr>
          <w:rFonts w:ascii="Times New Roman" w:hAnsi="Times New Roman" w:cs="Times New Roman"/>
          <w:b/>
          <w:b/>
          <w:lang w:val="uk-UA"/>
        </w:rPr>
      </w:pPr>
      <w:r>
        <w:rPr>
          <w:rFonts w:cs="Times New Roman" w:ascii="Times New Roman" w:hAnsi="Times New Roman"/>
          <w:b/>
          <w:lang w:val="uk-UA"/>
        </w:rPr>
      </w:r>
    </w:p>
    <w:p>
      <w:pPr>
        <w:pStyle w:val="Normal"/>
        <w:spacing w:lineRule="auto" w:line="240" w:before="0" w:after="0"/>
        <w:ind w:right="-284" w:firstLine="709"/>
        <w:contextualSpacing/>
        <w:jc w:val="center"/>
        <w:rPr>
          <w:rFonts w:ascii="Times New Roman" w:hAnsi="Times New Roman" w:cs="Times New Roman"/>
          <w:b/>
          <w:b/>
          <w:lang w:val="uk-UA"/>
        </w:rPr>
      </w:pPr>
      <w:r>
        <w:rPr>
          <w:rFonts w:cs="Times New Roman" w:ascii="Times New Roman" w:hAnsi="Times New Roman"/>
          <w:b/>
          <w:lang w:val="uk-UA"/>
        </w:rPr>
        <w:t>9. Відповідальність сторін</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порушення споживачем строків розрахунків з постачальником;</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9.5. Споживач не несе відповідальності у разі закупівлі електричної енергії у обсязі меншому ніж передбачено умовам цього договору.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9.6. Порядок документального підтвердження порушень умов цього договору, а також відшкодування збитків встановлюється ПРРЕЕ.</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9.7. Якщо у зв’язку з взаємовідносинами між споживачем та постачальником, в результаті претензії з боку контролюючих органів, або судової справи чи кримінального розслідування, споживачем буде втрачено право на податковий кредит (у тому числі по причині не реєстрації постачальником податкової накладної/розрахунку коригування в Єдиному реєстрі податкових накладних протягом строку, визначеного чинним законодавством), постачальник зобов’язаний відшкодувати споживачеві усі втрати споживача у термін не пізніше ніж через 10 (десять) робочих днів з дати отримання від споживача відповідної обґрунтованої вимоги.</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9.8. У разі, якщо постачальник не зареєстрував податкову накладну в Єдиному реєстрі податкових накладних за касовим методом згідно з Податковим Кодексом України, зокрема пунктом 44 розділу </w:t>
      </w:r>
      <w:r>
        <w:rPr>
          <w:rFonts w:cs="Times New Roman" w:ascii="Times New Roman" w:hAnsi="Times New Roman"/>
          <w:lang w:val="en-US"/>
        </w:rPr>
        <w:t>XV “</w:t>
      </w:r>
      <w:r>
        <w:rPr>
          <w:rFonts w:cs="Times New Roman" w:ascii="Times New Roman" w:hAnsi="Times New Roman"/>
          <w:lang w:val="uk-UA"/>
        </w:rPr>
        <w:t>Перехідні положення</w:t>
      </w:r>
      <w:r>
        <w:rPr>
          <w:rFonts w:cs="Times New Roman" w:ascii="Times New Roman" w:hAnsi="Times New Roman"/>
          <w:lang w:val="en-US"/>
        </w:rPr>
        <w:t xml:space="preserve">”, </w:t>
      </w:r>
      <w:r>
        <w:rPr>
          <w:rFonts w:cs="Times New Roman" w:ascii="Times New Roman" w:hAnsi="Times New Roman"/>
          <w:sz w:val="22"/>
          <w:szCs w:val="22"/>
          <w:shd w:fill="auto" w:val="clear"/>
          <w:lang w:val="uk-UA"/>
        </w:rPr>
        <w:t xml:space="preserve">Постачальник сплачує на користь </w:t>
      </w:r>
      <w:r>
        <w:rPr>
          <w:rFonts w:cs="Times New Roman" w:ascii="Times New Roman" w:hAnsi="Times New Roman"/>
          <w:sz w:val="22"/>
          <w:szCs w:val="22"/>
          <w:shd w:fill="auto" w:val="clear"/>
          <w:lang w:val="uk-UA" w:eastAsia="en-US"/>
        </w:rPr>
        <w:t>споживача</w:t>
      </w:r>
      <w:r>
        <w:rPr>
          <w:rFonts w:cs="Times New Roman" w:ascii="Times New Roman" w:hAnsi="Times New Roman"/>
          <w:sz w:val="22"/>
          <w:szCs w:val="22"/>
          <w:shd w:fill="auto" w:val="clear"/>
          <w:lang w:val="uk-UA"/>
        </w:rPr>
        <w:t xml:space="preserve"> штраф у розмірі суми, еквівалентної податку на додану вартість, що мала бути відображена в податковій накладній, яка не складена або невчасно складена в електронній формі та/або не зареєстрована або невчасно зареєстрована в Єдиному реєстрі податкових накладних, а також С</w:t>
      </w:r>
      <w:r>
        <w:rPr>
          <w:rFonts w:cs="Times New Roman" w:ascii="Times New Roman" w:hAnsi="Times New Roman"/>
          <w:sz w:val="22"/>
          <w:szCs w:val="22"/>
          <w:shd w:fill="auto" w:val="clear"/>
          <w:lang w:val="uk-UA" w:eastAsia="en-US"/>
        </w:rPr>
        <w:t>поживачу</w:t>
      </w:r>
      <w:r>
        <w:rPr>
          <w:rFonts w:cs="Times New Roman" w:ascii="Times New Roman" w:hAnsi="Times New Roman"/>
          <w:sz w:val="22"/>
          <w:szCs w:val="22"/>
          <w:shd w:fill="auto" w:val="clear"/>
          <w:lang w:val="uk-UA"/>
        </w:rPr>
        <w:t xml:space="preserve"> сплачується сума штрафу, що дорівнює 18% суми податку на додану вартість, що відображена або мала би бути відображена в податковій накладній (додаткові витрати </w:t>
      </w:r>
      <w:r>
        <w:rPr>
          <w:rFonts w:cs="Times New Roman" w:ascii="Times New Roman" w:hAnsi="Times New Roman"/>
          <w:sz w:val="22"/>
          <w:szCs w:val="22"/>
          <w:shd w:fill="auto" w:val="clear"/>
          <w:lang w:val="uk-UA" w:eastAsia="en-US"/>
        </w:rPr>
        <w:t>Споживача</w:t>
      </w:r>
      <w:r>
        <w:rPr>
          <w:rFonts w:cs="Times New Roman" w:ascii="Times New Roman" w:hAnsi="Times New Roman"/>
          <w:sz w:val="22"/>
          <w:szCs w:val="22"/>
          <w:shd w:fill="auto" w:val="clear"/>
          <w:lang w:val="uk-UA"/>
        </w:rPr>
        <w:t xml:space="preserve">, пов’язані зі сплатою </w:t>
      </w:r>
      <w:r>
        <w:rPr>
          <w:rFonts w:cs="Times New Roman" w:ascii="Times New Roman" w:hAnsi="Times New Roman"/>
          <w:sz w:val="22"/>
          <w:szCs w:val="22"/>
          <w:shd w:fill="auto" w:val="clear"/>
          <w:lang w:val="uk-UA" w:eastAsia="en-US"/>
        </w:rPr>
        <w:t>Споживачем</w:t>
      </w:r>
      <w:r>
        <w:rPr>
          <w:rFonts w:cs="Times New Roman" w:ascii="Times New Roman" w:hAnsi="Times New Roman"/>
          <w:sz w:val="22"/>
          <w:szCs w:val="22"/>
          <w:shd w:fill="auto" w:val="clear"/>
          <w:lang w:val="uk-UA"/>
        </w:rPr>
        <w:t xml:space="preserve"> податку через невиконання та/або неналежне виконання Постачальником обов’язку з оформлення та реєстрації податкової накладної). Цей штраф повинен бути сплачений Постачальником на користь </w:t>
      </w:r>
      <w:r>
        <w:rPr>
          <w:rFonts w:cs="Times New Roman" w:ascii="Times New Roman" w:hAnsi="Times New Roman"/>
          <w:sz w:val="22"/>
          <w:szCs w:val="22"/>
          <w:shd w:fill="auto" w:val="clear"/>
          <w:lang w:val="uk-UA" w:eastAsia="en-US"/>
        </w:rPr>
        <w:t>Споживача</w:t>
      </w:r>
      <w:r>
        <w:rPr>
          <w:rFonts w:cs="Times New Roman" w:ascii="Times New Roman" w:hAnsi="Times New Roman"/>
          <w:sz w:val="22"/>
          <w:szCs w:val="22"/>
          <w:shd w:fill="auto" w:val="clear"/>
          <w:lang w:val="uk-UA"/>
        </w:rPr>
        <w:t xml:space="preserve"> протягом 5-ти банківських днів з дати останнього дня, встановленого чинним законодавством України для реєстрації податкової накладної в Єдиному реєстрі податкових накладних.</w:t>
      </w:r>
    </w:p>
    <w:p>
      <w:pPr>
        <w:pStyle w:val="Normal"/>
        <w:tabs>
          <w:tab w:val="clear" w:pos="708"/>
          <w:tab w:val="left" w:pos="2291" w:leader="none"/>
        </w:tabs>
        <w:spacing w:lineRule="auto" w:line="240" w:before="0" w:after="0"/>
        <w:ind w:right="-284" w:firstLine="709"/>
        <w:contextualSpacing/>
        <w:jc w:val="center"/>
        <w:rPr>
          <w:rFonts w:ascii="Times New Roman" w:hAnsi="Times New Roman" w:cs="Times New Roman"/>
          <w:b/>
          <w:b/>
          <w:lang w:val="uk-UA"/>
        </w:rPr>
      </w:pPr>
      <w:r>
        <w:rPr>
          <w:rFonts w:cs="Times New Roman" w:ascii="Times New Roman" w:hAnsi="Times New Roman"/>
          <w:b/>
          <w:lang w:val="uk-UA"/>
        </w:rPr>
      </w:r>
    </w:p>
    <w:p>
      <w:pPr>
        <w:pStyle w:val="Normal"/>
        <w:tabs>
          <w:tab w:val="clear" w:pos="708"/>
          <w:tab w:val="left" w:pos="2291" w:leader="none"/>
        </w:tabs>
        <w:spacing w:lineRule="auto" w:line="240" w:before="0" w:after="0"/>
        <w:ind w:right="-284" w:firstLine="709"/>
        <w:contextualSpacing/>
        <w:jc w:val="center"/>
        <w:rPr>
          <w:rFonts w:ascii="Times New Roman" w:hAnsi="Times New Roman" w:cs="Times New Roman"/>
          <w:b/>
          <w:b/>
          <w:lang w:val="uk-UA"/>
        </w:rPr>
      </w:pPr>
      <w:r>
        <w:rPr>
          <w:rFonts w:cs="Times New Roman" w:ascii="Times New Roman" w:hAnsi="Times New Roman"/>
          <w:b/>
          <w:lang w:val="uk-UA"/>
        </w:rPr>
        <w:t>10. Порядок зміни електропостачальника</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10.2. Зміна постачальника електричної енергії здійснюється згідно з порядком, встановленим ПРРЕЕ.</w:t>
      </w:r>
    </w:p>
    <w:p>
      <w:pPr>
        <w:pStyle w:val="Normal"/>
        <w:spacing w:lineRule="auto" w:line="240" w:before="0" w:after="0"/>
        <w:ind w:right="-284" w:firstLine="709"/>
        <w:contextualSpacing/>
        <w:jc w:val="center"/>
        <w:rPr>
          <w:rFonts w:ascii="Times New Roman" w:hAnsi="Times New Roman" w:cs="Times New Roman"/>
          <w:b/>
          <w:b/>
          <w:lang w:val="uk-UA"/>
        </w:rPr>
      </w:pPr>
      <w:r>
        <w:rPr>
          <w:rFonts w:cs="Times New Roman" w:ascii="Times New Roman" w:hAnsi="Times New Roman"/>
          <w:b/>
          <w:lang w:val="uk-UA"/>
        </w:rPr>
      </w:r>
    </w:p>
    <w:p>
      <w:pPr>
        <w:pStyle w:val="Normal"/>
        <w:spacing w:lineRule="auto" w:line="240" w:before="0" w:after="0"/>
        <w:ind w:right="-284" w:firstLine="709"/>
        <w:contextualSpacing/>
        <w:jc w:val="center"/>
        <w:rPr>
          <w:rFonts w:ascii="Times New Roman" w:hAnsi="Times New Roman" w:cs="Times New Roman"/>
          <w:b/>
          <w:b/>
          <w:lang w:val="uk-UA"/>
        </w:rPr>
      </w:pPr>
      <w:r>
        <w:rPr>
          <w:rFonts w:cs="Times New Roman" w:ascii="Times New Roman" w:hAnsi="Times New Roman"/>
          <w:b/>
          <w:lang w:val="uk-UA"/>
        </w:rPr>
        <w:t>11. Порядок розв'язання спорів</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 xml:space="preserve">Під час вирішення спорів сторони мають керуватися порядком врегулювання спорів, встановленим ПРРЕЕ та Положенням про ІКЦ. </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pPr>
        <w:pStyle w:val="Normal"/>
        <w:spacing w:lineRule="auto" w:line="240" w:before="0" w:after="0"/>
        <w:ind w:right="-284" w:firstLine="709"/>
        <w:contextualSpacing/>
        <w:jc w:val="center"/>
        <w:rPr>
          <w:rFonts w:ascii="Times New Roman" w:hAnsi="Times New Roman" w:cs="Times New Roman"/>
          <w:b/>
          <w:b/>
          <w:lang w:val="uk-UA"/>
        </w:rPr>
      </w:pPr>
      <w:r>
        <w:rPr>
          <w:rFonts w:cs="Times New Roman" w:ascii="Times New Roman" w:hAnsi="Times New Roman"/>
          <w:b/>
          <w:lang w:val="uk-UA"/>
        </w:rPr>
      </w:r>
    </w:p>
    <w:p>
      <w:pPr>
        <w:pStyle w:val="Normal"/>
        <w:spacing w:lineRule="auto" w:line="240" w:before="0" w:after="0"/>
        <w:ind w:right="-284" w:firstLine="709"/>
        <w:contextualSpacing/>
        <w:jc w:val="center"/>
        <w:rPr>
          <w:rFonts w:ascii="Times New Roman" w:hAnsi="Times New Roman" w:cs="Times New Roman"/>
          <w:b/>
          <w:b/>
          <w:lang w:val="uk-UA"/>
        </w:rPr>
      </w:pPr>
      <w:r>
        <w:rPr>
          <w:rFonts w:cs="Times New Roman" w:ascii="Times New Roman" w:hAnsi="Times New Roman"/>
          <w:b/>
          <w:lang w:val="uk-UA"/>
        </w:rPr>
        <w:t>12. Форс-мажорні обставини</w:t>
      </w:r>
    </w:p>
    <w:p>
      <w:pPr>
        <w:pStyle w:val="Normal"/>
        <w:tabs>
          <w:tab w:val="clear" w:pos="708"/>
          <w:tab w:val="left" w:pos="0" w:leader="none"/>
        </w:tabs>
        <w:spacing w:lineRule="atLeast" w:line="100" w:before="0" w:after="0"/>
        <w:ind w:right="-2" w:firstLine="567"/>
        <w:jc w:val="both"/>
        <w:rPr>
          <w:lang w:val="uk-UA"/>
        </w:rPr>
      </w:pPr>
      <w:r>
        <w:rPr>
          <w:rFonts w:cs="Times New Roman" w:ascii="Times New Roman" w:hAnsi="Times New Roman"/>
          <w:color w:val="000000"/>
          <w:kern w:val="2"/>
          <w:lang w:val="uk-UA" w:eastAsia="uk-UA"/>
        </w:rPr>
        <w:t>12.1. Сторони звільняються від відповідальності за часткове чи повне невиконання своїх зобов'язань за цим Договором, якщо таке невиконання настало в результаті дії форс-мажорних обставин (обставин непереборної сили, що сталися незалежно від волі Сторін).</w:t>
      </w:r>
    </w:p>
    <w:p>
      <w:pPr>
        <w:pStyle w:val="Normal"/>
        <w:tabs>
          <w:tab w:val="clear" w:pos="708"/>
          <w:tab w:val="left" w:pos="137" w:leader="none"/>
        </w:tabs>
        <w:spacing w:lineRule="atLeast" w:line="100" w:before="0" w:after="0"/>
        <w:ind w:right="-2" w:firstLine="567"/>
        <w:jc w:val="both"/>
        <w:rPr/>
      </w:pPr>
      <w:r>
        <w:rPr>
          <w:rFonts w:cs="Times New Roman" w:ascii="Times New Roman" w:hAnsi="Times New Roman"/>
          <w:color w:val="000000"/>
          <w:kern w:val="2"/>
          <w:lang w:val="uk-UA" w:eastAsia="uk-UA"/>
        </w:rPr>
        <w:t>12.2. При виникненні форс-мажорних обставин (обставин непереборної сили), що перешкоджають виконанню зобов'язань за цим Договором однією із Сторін, вона зобов'язана сповістити іншу Сторону не пізніше 5-ти робочих днів з моменту виникнення таких обставин. При цьому строк виконання зобов'язань за цим Договором призупиняється на строк дії таких обставин.</w:t>
      </w:r>
    </w:p>
    <w:p>
      <w:pPr>
        <w:pStyle w:val="Normal"/>
        <w:tabs>
          <w:tab w:val="clear" w:pos="708"/>
          <w:tab w:val="left" w:pos="137" w:leader="none"/>
        </w:tabs>
        <w:spacing w:lineRule="auto" w:line="240" w:before="0" w:after="0"/>
        <w:ind w:right="-284" w:firstLine="567"/>
        <w:contextualSpacing/>
        <w:jc w:val="both"/>
        <w:rPr>
          <w:rFonts w:ascii="Times New Roman" w:hAnsi="Times New Roman" w:eastAsia="Times New Roman" w:cs="Times New Roman"/>
          <w:color w:val="000000"/>
          <w:kern w:val="2"/>
          <w:lang w:val="uk-UA" w:eastAsia="uk-UA"/>
        </w:rPr>
      </w:pPr>
      <w:r>
        <w:rPr>
          <w:rFonts w:cs="Times New Roman" w:ascii="Times New Roman" w:hAnsi="Times New Roman"/>
          <w:color w:val="000000"/>
          <w:kern w:val="2"/>
          <w:lang w:val="uk-UA" w:eastAsia="uk-UA"/>
        </w:rPr>
        <w:t>12.3. Сторона, що знаходиться в умовах форс-мажорних обставин (обставин непереборної сили), повинна підтвердити ці обставини відповідним засвідченням (виданим сертифікатом) Торгово-промислової палати України. Якщо засвідчення про форс-мажорні обставини (обставини непереборної сили) відсутнє, Сторони втрачають право посилатися на них у разі невиконання своїх зобов’язань за цим Договором.</w:t>
      </w:r>
    </w:p>
    <w:p>
      <w:pPr>
        <w:pStyle w:val="Normal"/>
        <w:tabs>
          <w:tab w:val="clear" w:pos="708"/>
          <w:tab w:val="left" w:pos="137" w:leader="none"/>
        </w:tabs>
        <w:spacing w:lineRule="auto" w:line="240" w:before="0" w:after="0"/>
        <w:ind w:right="-284" w:firstLine="567"/>
        <w:contextualSpacing/>
        <w:jc w:val="both"/>
        <w:rPr>
          <w:rFonts w:ascii="Times New Roman" w:hAnsi="Times New Roman" w:eastAsia="Times New Roman" w:cs="Times New Roman"/>
          <w:color w:val="000000"/>
          <w:kern w:val="2"/>
          <w:lang w:val="uk-UA" w:eastAsia="uk-UA"/>
        </w:rPr>
      </w:pPr>
      <w:r>
        <w:rPr>
          <w:rFonts w:eastAsia="Times New Roman" w:cs="Times New Roman" w:ascii="Times New Roman" w:hAnsi="Times New Roman"/>
          <w:color w:val="000000"/>
          <w:kern w:val="2"/>
          <w:lang w:val="uk-UA" w:eastAsia="uk-UA"/>
        </w:rPr>
        <w:t>12.4. У випадку продовження дії форс-мажорних обставин (обставин непереборної сили) більше двох місяців з моменту їх виникнення, кожна із сторін в установленому порядку має право відмовитись від виконання договірних зобов’язань та розірвати договір в односторонньому порядку без звернення до суду, повідомивши письмово про це іншу сторону за 10 (десять) календарних днів до дати його розірвання.</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t>12.5. Виникнення форс-мажорних обставин не є підставою для відмови споживача від сплати постачальнику за електричну енергію, яка була надана (поставлена) до їх виникнення.</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rPr>
      </w:r>
    </w:p>
    <w:p>
      <w:pPr>
        <w:pStyle w:val="NormalWeb"/>
        <w:spacing w:beforeAutospacing="0" w:before="0" w:afterAutospacing="0" w:after="0"/>
        <w:ind w:firstLine="709"/>
        <w:jc w:val="center"/>
        <w:rPr/>
      </w:pPr>
      <w:r>
        <w:rPr>
          <w:b/>
          <w:bCs/>
          <w:sz w:val="22"/>
          <w:szCs w:val="22"/>
          <w:lang w:val="uk-UA"/>
        </w:rPr>
        <w:t>13. Антикорупційні положення та застереження</w:t>
      </w:r>
    </w:p>
    <w:p>
      <w:pPr>
        <w:pStyle w:val="NormalWeb"/>
        <w:spacing w:beforeAutospacing="0" w:before="0" w:afterAutospacing="0" w:after="0"/>
        <w:ind w:firstLine="567"/>
        <w:jc w:val="both"/>
        <w:rPr/>
      </w:pPr>
      <w:r>
        <w:rPr>
          <w:sz w:val="22"/>
          <w:szCs w:val="22"/>
          <w:lang w:val="uk-UA"/>
        </w:rPr>
        <w:t>13.1. ДП «КИЇВОБЛСТАНДАРТМЕТРОЛОГІЯ» повністю дотримується принципів боротьби проти корупції, забезпечує регулярну оцінку корупційних ризиків у своїй діяльності.</w:t>
      </w:r>
    </w:p>
    <w:p>
      <w:pPr>
        <w:pStyle w:val="NormalWeb"/>
        <w:spacing w:beforeAutospacing="0" w:before="0" w:afterAutospacing="0" w:after="0"/>
        <w:ind w:firstLine="567"/>
        <w:jc w:val="both"/>
        <w:rPr/>
      </w:pPr>
      <w:r>
        <w:rPr>
          <w:sz w:val="22"/>
          <w:szCs w:val="22"/>
          <w:lang w:val="uk-UA"/>
        </w:rPr>
        <w:t>13.2.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хабара в грошовій чи будь-якій іншій формі, будь-яким фізичним та/або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pPr>
        <w:pStyle w:val="NormalWeb"/>
        <w:spacing w:beforeAutospacing="0" w:before="0" w:afterAutospacing="0" w:after="0"/>
        <w:ind w:firstLine="567"/>
        <w:jc w:val="both"/>
        <w:rPr/>
      </w:pPr>
      <w:r>
        <w:rPr>
          <w:sz w:val="22"/>
          <w:szCs w:val="22"/>
          <w:lang w:val="uk-UA"/>
        </w:rPr>
        <w:t>13.3. Сторони зобов’язуються інформувати одна одну про будь-які який конфлікт інтересів, факти корупції, що можуть вплинути на виконання договору (в т.ч. при закупівлі товарів та послуг за державні кошти).</w:t>
      </w:r>
    </w:p>
    <w:p>
      <w:pPr>
        <w:pStyle w:val="NormalWeb"/>
        <w:spacing w:beforeAutospacing="0" w:before="0" w:afterAutospacing="0" w:after="0"/>
        <w:ind w:firstLine="567"/>
        <w:jc w:val="both"/>
        <w:rPr/>
      </w:pPr>
      <w:r>
        <w:rPr>
          <w:rStyle w:val="Strong"/>
          <w:rFonts w:eastAsia="Lucida Sans Unicode"/>
          <w:b w:val="false"/>
          <w:kern w:val="2"/>
          <w:sz w:val="22"/>
          <w:szCs w:val="22"/>
          <w:lang w:val="uk-UA"/>
        </w:rPr>
        <w:t>13.4. У разі порушення однією</w:t>
      </w:r>
      <w:r>
        <w:rPr>
          <w:sz w:val="22"/>
          <w:szCs w:val="22"/>
          <w:lang w:val="uk-UA"/>
        </w:rPr>
        <w:t xml:space="preserve"> із Сторін зазначених </w:t>
      </w:r>
      <w:r>
        <w:rPr>
          <w:rStyle w:val="Strong"/>
          <w:b w:val="false"/>
          <w:sz w:val="22"/>
          <w:szCs w:val="22"/>
          <w:lang w:val="uk-UA"/>
        </w:rPr>
        <w:t xml:space="preserve">у пункті 13.2 даного Договору зобов'язань друга Сторона має право в односторонньому порядку відмовитися від виконання цього Договору та </w:t>
      </w:r>
      <w:r>
        <w:rPr>
          <w:rStyle w:val="Strong"/>
          <w:b w:val="false"/>
          <w:sz w:val="22"/>
          <w:szCs w:val="22"/>
          <w:lang w:val="uk-UA" w:eastAsia="uk-UA"/>
        </w:rPr>
        <w:t>розірвати Договір в односторонньому порядку, повідомивши письмово про це іншу Сторону за 10 робочих днів до дати його розірвання.</w:t>
      </w:r>
    </w:p>
    <w:p>
      <w:pPr>
        <w:pStyle w:val="Normal"/>
        <w:spacing w:lineRule="auto" w:line="240" w:before="0" w:after="0"/>
        <w:ind w:right="-284" w:firstLine="567"/>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ind w:right="-284" w:firstLine="709"/>
        <w:contextualSpacing/>
        <w:jc w:val="center"/>
        <w:rPr>
          <w:rFonts w:ascii="Times New Roman" w:hAnsi="Times New Roman" w:cs="Times New Roman"/>
          <w:b/>
          <w:b/>
          <w:lang w:val="uk-UA"/>
        </w:rPr>
      </w:pPr>
      <w:r>
        <w:rPr>
          <w:rFonts w:cs="Times New Roman" w:ascii="Times New Roman" w:hAnsi="Times New Roman"/>
          <w:b/>
          <w:lang w:val="uk-UA"/>
        </w:rPr>
        <w:t>14. Строк дії договору та інші умови</w:t>
      </w:r>
    </w:p>
    <w:p>
      <w:pPr>
        <w:pStyle w:val="Normal"/>
        <w:tabs>
          <w:tab w:val="clear" w:pos="708"/>
          <w:tab w:val="left" w:pos="0" w:leader="none"/>
          <w:tab w:val="left" w:pos="851" w:leader="none"/>
        </w:tabs>
        <w:spacing w:lineRule="auto" w:line="240" w:before="0" w:after="0"/>
        <w:ind w:right="-284" w:firstLine="567"/>
        <w:contextualSpacing/>
        <w:jc w:val="both"/>
        <w:rPr>
          <w:rFonts w:ascii="Times New Roman" w:hAnsi="Times New Roman" w:cs="Times New Roman"/>
          <w:lang w:val="uk-UA" w:eastAsia="ru-RU"/>
        </w:rPr>
      </w:pPr>
      <w:r>
        <w:rPr>
          <w:rFonts w:cs="Times New Roman" w:ascii="Times New Roman" w:hAnsi="Times New Roman"/>
          <w:lang w:val="uk-UA"/>
        </w:rPr>
        <w:t>14.1.</w:t>
      </w:r>
      <w:r>
        <w:rPr>
          <w:rFonts w:cs="Times New Roman" w:ascii="Times New Roman" w:hAnsi="Times New Roman"/>
          <w:color w:val="000000"/>
          <w:lang w:val="uk-UA" w:eastAsia="uk-UA"/>
        </w:rPr>
        <w:t xml:space="preserve"> Цей Договір набирає чинності з </w:t>
      </w:r>
      <w:r>
        <w:rPr>
          <w:rFonts w:eastAsia="Calibri" w:cs="Times New Roman" w:ascii="Times New Roman" w:hAnsi="Times New Roman"/>
          <w:color w:val="000000"/>
          <w:kern w:val="0"/>
          <w:sz w:val="22"/>
          <w:szCs w:val="22"/>
          <w:lang w:val="uk-UA" w:eastAsia="uk-UA" w:bidi="ar-SA"/>
        </w:rPr>
        <w:t>дати підписання</w:t>
      </w:r>
      <w:r>
        <w:rPr>
          <w:rFonts w:cs="Times New Roman" w:ascii="Times New Roman" w:hAnsi="Times New Roman"/>
          <w:color w:val="000000"/>
          <w:lang w:val="uk-UA" w:eastAsia="uk-UA"/>
        </w:rPr>
        <w:t xml:space="preserve"> і діє до припинення чи скасування на всій території України та/або території Київської області правового режиму воєнного стану, оголошеного Указом Президента України від 24.02.2022 р. №64/2022 “Про введення воєнного стану в України” та продовженого відповідно до інших нормативних актів у встановленому законодавством порядку, але не пізніше ніж до 31.12.2022 р., але в будь-якому випадку до повного виконання зобов’язань за даним Договором.</w:t>
      </w:r>
    </w:p>
    <w:p>
      <w:pPr>
        <w:pStyle w:val="Normal"/>
        <w:tabs>
          <w:tab w:val="clear" w:pos="708"/>
          <w:tab w:val="left" w:pos="0" w:leader="none"/>
          <w:tab w:val="left" w:pos="567" w:leader="none"/>
        </w:tabs>
        <w:spacing w:lineRule="auto" w:line="240" w:before="0" w:after="0"/>
        <w:ind w:right="-284" w:firstLine="567"/>
        <w:contextualSpacing/>
        <w:jc w:val="both"/>
        <w:rPr>
          <w:rFonts w:ascii="Times New Roman" w:hAnsi="Times New Roman" w:cs="Times New Roman"/>
          <w:lang w:val="uk-UA" w:eastAsia="ru-RU"/>
        </w:rPr>
      </w:pPr>
      <w:r>
        <w:rPr>
          <w:rFonts w:cs="Times New Roman" w:ascii="Times New Roman" w:hAnsi="Times New Roman"/>
          <w:lang w:val="uk-UA" w:eastAsia="ru-RU"/>
        </w:rPr>
        <w:t>14.2. Постачальник зобов’язаний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pPr>
        <w:pStyle w:val="Normal"/>
        <w:tabs>
          <w:tab w:val="clear" w:pos="708"/>
          <w:tab w:val="left" w:pos="0" w:leader="none"/>
          <w:tab w:val="left" w:pos="567" w:leader="none"/>
        </w:tabs>
        <w:spacing w:lineRule="auto" w:line="240" w:before="0" w:after="0"/>
        <w:ind w:right="-284" w:firstLine="567"/>
        <w:contextualSpacing/>
        <w:jc w:val="both"/>
        <w:rPr>
          <w:rFonts w:ascii="Times New Roman" w:hAnsi="Times New Roman" w:cs="Times New Roman"/>
          <w:lang w:val="uk-UA" w:eastAsia="ru-RU"/>
        </w:rPr>
      </w:pPr>
      <w:r>
        <w:rPr>
          <w:rFonts w:cs="Times New Roman" w:ascii="Times New Roman" w:hAnsi="Times New Roman"/>
          <w:lang w:val="uk-UA" w:eastAsia="ru-RU"/>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pPr>
        <w:pStyle w:val="Normal"/>
        <w:tabs>
          <w:tab w:val="clear" w:pos="708"/>
          <w:tab w:val="left" w:pos="0" w:leader="none"/>
          <w:tab w:val="left" w:pos="567" w:leader="none"/>
        </w:tabs>
        <w:spacing w:lineRule="auto" w:line="240" w:before="0" w:after="0"/>
        <w:ind w:right="-284" w:firstLine="567"/>
        <w:contextualSpacing/>
        <w:jc w:val="both"/>
        <w:rPr>
          <w:rFonts w:ascii="Times New Roman" w:hAnsi="Times New Roman" w:cs="Times New Roman"/>
          <w:lang w:val="uk-UA" w:eastAsia="ru-RU"/>
        </w:rPr>
      </w:pPr>
      <w:r>
        <w:rPr>
          <w:rFonts w:cs="Times New Roman" w:ascii="Times New Roman" w:hAnsi="Times New Roman"/>
          <w:lang w:val="uk-UA" w:eastAsia="ru-RU"/>
        </w:rPr>
        <w:t>- споживач прострочив оплату за постачання електричної енергії згідно з умовами договору, за умови, що постачальник здійснив попередження споживачу про можливе розірвання цього договору;</w:t>
      </w:r>
    </w:p>
    <w:p>
      <w:pPr>
        <w:pStyle w:val="Normal"/>
        <w:spacing w:lineRule="auto" w:line="240" w:before="0" w:after="0"/>
        <w:ind w:right="-284" w:firstLine="567"/>
        <w:contextualSpacing/>
        <w:jc w:val="both"/>
        <w:rPr>
          <w:rFonts w:ascii="Times New Roman" w:hAnsi="Times New Roman" w:cs="Times New Roman"/>
          <w:lang w:val="uk-UA"/>
        </w:rPr>
      </w:pPr>
      <w:r>
        <w:rPr>
          <w:rFonts w:cs="Times New Roman" w:ascii="Times New Roman" w:hAnsi="Times New Roman"/>
          <w:lang w:val="uk-UA" w:eastAsia="ru-RU"/>
        </w:rPr>
        <w:t xml:space="preserve">- </w:t>
      </w:r>
      <w:r>
        <w:rPr>
          <w:rFonts w:cs="Times New Roman" w:ascii="Times New Roman" w:hAnsi="Times New Roman"/>
          <w:lang w:val="uk-UA"/>
        </w:rPr>
        <w:t xml:space="preserve">споживач іншим чином суттєво порушив умови цього договору, і не вжив заходів щодо усунення такого порушення в строк, що становить 20 робочих днів. </w:t>
      </w:r>
    </w:p>
    <w:p>
      <w:pPr>
        <w:pStyle w:val="Normal"/>
        <w:tabs>
          <w:tab w:val="clear" w:pos="708"/>
          <w:tab w:val="left" w:pos="0" w:leader="none"/>
          <w:tab w:val="left" w:pos="567" w:leader="none"/>
        </w:tabs>
        <w:spacing w:lineRule="auto" w:line="240" w:before="0" w:after="0"/>
        <w:ind w:right="-284" w:firstLine="567"/>
        <w:contextualSpacing/>
        <w:jc w:val="both"/>
        <w:rPr>
          <w:rFonts w:ascii="Times New Roman" w:hAnsi="Times New Roman" w:cs="Times New Roman"/>
          <w:lang w:val="uk-UA" w:eastAsia="ru-RU"/>
        </w:rPr>
      </w:pPr>
      <w:r>
        <w:rPr>
          <w:rFonts w:cs="Times New Roman" w:ascii="Times New Roman" w:hAnsi="Times New Roman"/>
          <w:lang w:val="uk-UA" w:eastAsia="ru-RU"/>
        </w:rPr>
        <w:t>14.4. Дія цього договору також припиняється у наступних випадках:</w:t>
      </w:r>
    </w:p>
    <w:p>
      <w:pPr>
        <w:pStyle w:val="Normal"/>
        <w:tabs>
          <w:tab w:val="clear" w:pos="708"/>
          <w:tab w:val="left" w:pos="0" w:leader="none"/>
          <w:tab w:val="left" w:pos="567" w:leader="none"/>
        </w:tabs>
        <w:spacing w:lineRule="auto" w:line="240" w:before="0" w:after="0"/>
        <w:ind w:right="-284" w:firstLine="567"/>
        <w:contextualSpacing/>
        <w:jc w:val="both"/>
        <w:rPr>
          <w:rFonts w:ascii="Times New Roman" w:hAnsi="Times New Roman" w:cs="Times New Roman"/>
          <w:lang w:val="uk-UA" w:eastAsia="ru-RU"/>
        </w:rPr>
      </w:pPr>
      <w:r>
        <w:rPr>
          <w:rFonts w:cs="Times New Roman" w:ascii="Times New Roman" w:hAnsi="Times New Roman"/>
          <w:lang w:val="uk-UA" w:eastAsia="ru-RU"/>
        </w:rPr>
        <w:t>- анулювання постачальнику ліцензії на постачання;</w:t>
      </w:r>
    </w:p>
    <w:p>
      <w:pPr>
        <w:pStyle w:val="Normal"/>
        <w:tabs>
          <w:tab w:val="clear" w:pos="708"/>
          <w:tab w:val="left" w:pos="0" w:leader="none"/>
          <w:tab w:val="left" w:pos="567" w:leader="none"/>
        </w:tabs>
        <w:spacing w:lineRule="auto" w:line="240" w:before="0" w:after="0"/>
        <w:ind w:right="-284" w:firstLine="567"/>
        <w:contextualSpacing/>
        <w:jc w:val="both"/>
        <w:rPr>
          <w:rFonts w:ascii="Times New Roman" w:hAnsi="Times New Roman" w:cs="Times New Roman"/>
          <w:lang w:val="uk-UA" w:eastAsia="ru-RU"/>
        </w:rPr>
      </w:pPr>
      <w:r>
        <w:rPr>
          <w:rFonts w:cs="Times New Roman" w:ascii="Times New Roman" w:hAnsi="Times New Roman"/>
          <w:lang w:val="uk-UA" w:eastAsia="ru-RU"/>
        </w:rPr>
        <w:t>- банкрутства або припинення господарської діяльності постачальника;</w:t>
      </w:r>
    </w:p>
    <w:p>
      <w:pPr>
        <w:pStyle w:val="Normal"/>
        <w:tabs>
          <w:tab w:val="clear" w:pos="708"/>
          <w:tab w:val="left" w:pos="0" w:leader="none"/>
          <w:tab w:val="left" w:pos="567" w:leader="none"/>
        </w:tabs>
        <w:spacing w:lineRule="auto" w:line="240" w:before="0" w:after="0"/>
        <w:ind w:right="-284" w:firstLine="567"/>
        <w:contextualSpacing/>
        <w:jc w:val="both"/>
        <w:rPr>
          <w:rFonts w:ascii="Times New Roman" w:hAnsi="Times New Roman" w:cs="Times New Roman"/>
          <w:lang w:val="uk-UA" w:eastAsia="ru-RU"/>
        </w:rPr>
      </w:pPr>
      <w:r>
        <w:rPr>
          <w:rFonts w:cs="Times New Roman" w:ascii="Times New Roman" w:hAnsi="Times New Roman"/>
          <w:lang w:val="uk-UA" w:eastAsia="ru-RU"/>
        </w:rPr>
        <w:t>- у разі зміни власника об’єкта споживача;</w:t>
      </w:r>
    </w:p>
    <w:p>
      <w:pPr>
        <w:pStyle w:val="Normal"/>
        <w:tabs>
          <w:tab w:val="clear" w:pos="708"/>
          <w:tab w:val="left" w:pos="0" w:leader="none"/>
          <w:tab w:val="left" w:pos="567" w:leader="none"/>
        </w:tabs>
        <w:spacing w:lineRule="auto" w:line="240" w:before="0" w:after="0"/>
        <w:ind w:right="-284" w:firstLine="567"/>
        <w:contextualSpacing/>
        <w:jc w:val="both"/>
        <w:rPr>
          <w:rFonts w:ascii="Times New Roman" w:hAnsi="Times New Roman" w:cs="Times New Roman"/>
          <w:lang w:val="uk-UA" w:eastAsia="ru-RU"/>
        </w:rPr>
      </w:pPr>
      <w:r>
        <w:rPr>
          <w:rFonts w:cs="Times New Roman" w:ascii="Times New Roman" w:hAnsi="Times New Roman"/>
          <w:lang w:val="uk-UA" w:eastAsia="ru-RU"/>
        </w:rPr>
        <w:t>- у разі зміни електропостачальника.</w:t>
      </w:r>
    </w:p>
    <w:p>
      <w:pPr>
        <w:pStyle w:val="Normal"/>
        <w:tabs>
          <w:tab w:val="clear" w:pos="708"/>
          <w:tab w:val="left" w:pos="0" w:leader="none"/>
          <w:tab w:val="left" w:pos="567" w:leader="none"/>
        </w:tabs>
        <w:spacing w:lineRule="auto" w:line="240" w:before="0" w:after="0"/>
        <w:ind w:right="-284" w:firstLine="567"/>
        <w:contextualSpacing/>
        <w:jc w:val="both"/>
        <w:rPr>
          <w:rFonts w:ascii="Times New Roman" w:hAnsi="Times New Roman" w:cs="Times New Roman"/>
          <w:lang w:val="uk-UA" w:eastAsia="ru-RU"/>
        </w:rPr>
      </w:pPr>
      <w:r>
        <w:rPr>
          <w:rFonts w:cs="Times New Roman" w:ascii="Times New Roman" w:hAnsi="Times New Roman"/>
          <w:lang w:val="uk-UA" w:eastAsia="ru-RU"/>
        </w:rPr>
        <w:t>14.5. Інформування споживача, з яким укладено договір про зміни в умовах договору, про закінчення строку його дії, зміну тарифів, виставлення рахунків, попередження про припинення постачання електричної енергії за невиконання умов оплати за електричну енергію,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на на електронну адресу споживача, вказану в даному договорі.</w:t>
      </w:r>
    </w:p>
    <w:p>
      <w:pPr>
        <w:pStyle w:val="Normal"/>
        <w:tabs>
          <w:tab w:val="clear" w:pos="708"/>
          <w:tab w:val="left" w:pos="0" w:leader="none"/>
          <w:tab w:val="left" w:pos="567" w:leader="none"/>
        </w:tabs>
        <w:spacing w:lineRule="auto" w:line="240" w:before="0" w:after="0"/>
        <w:ind w:right="-284" w:firstLine="567"/>
        <w:contextualSpacing/>
        <w:jc w:val="both"/>
        <w:rPr>
          <w:rFonts w:ascii="Times New Roman" w:hAnsi="Times New Roman" w:cs="Times New Roman"/>
          <w:lang w:val="uk-UA" w:eastAsia="ru-RU"/>
        </w:rPr>
      </w:pPr>
      <w:r>
        <w:rPr>
          <w:rFonts w:cs="Times New Roman" w:ascii="Times New Roman" w:hAnsi="Times New Roman"/>
          <w:lang w:val="uk-UA" w:eastAsia="ru-RU"/>
        </w:rPr>
        <w:t xml:space="preserve">14.6. </w:t>
      </w:r>
      <w:r>
        <w:rPr>
          <w:rFonts w:cs="Times New Roman" w:ascii="Times New Roman" w:hAnsi="Times New Roman"/>
          <w:lang w:val="uk-UA"/>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 Сторони зобов'язуються у місячний строк повідомляти одна одну про зміну будьякої інформації та даних, зазначених в даному договорі.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r>
        <w:rPr>
          <w:rFonts w:cs="Times New Roman" w:ascii="Times New Roman" w:hAnsi="Times New Roman"/>
          <w:lang w:val="uk-UA" w:eastAsia="ru-RU"/>
        </w:rPr>
        <w:t>.</w:t>
      </w:r>
    </w:p>
    <w:p>
      <w:pPr>
        <w:pStyle w:val="Normal"/>
        <w:tabs>
          <w:tab w:val="clear" w:pos="708"/>
          <w:tab w:val="left" w:pos="0" w:leader="none"/>
          <w:tab w:val="left" w:pos="567" w:leader="none"/>
        </w:tabs>
        <w:spacing w:lineRule="auto" w:line="240" w:before="0" w:after="0"/>
        <w:ind w:right="-284" w:firstLine="567"/>
        <w:contextualSpacing/>
        <w:jc w:val="both"/>
        <w:rPr>
          <w:rFonts w:ascii="Times New Roman" w:hAnsi="Times New Roman" w:cs="Times New Roman"/>
          <w:lang w:val="uk-UA" w:eastAsia="ru-RU"/>
        </w:rPr>
      </w:pPr>
      <w:r>
        <w:rPr>
          <w:rFonts w:cs="Times New Roman" w:ascii="Times New Roman" w:hAnsi="Times New Roman"/>
          <w:lang w:val="uk-UA" w:eastAsia="ru-RU"/>
        </w:rPr>
        <w:t>14.7. Умови даного договору можуть бути змінені за взаємною згодою сторін, з обов'язковим складанням письмового документа, підписаного сторонами договору. Змінені умови договору вступають в силу після їх підписання.</w:t>
      </w:r>
    </w:p>
    <w:p>
      <w:pPr>
        <w:pStyle w:val="Normal"/>
        <w:tabs>
          <w:tab w:val="clear" w:pos="708"/>
          <w:tab w:val="left" w:pos="0" w:leader="none"/>
          <w:tab w:val="left" w:pos="567" w:leader="none"/>
        </w:tabs>
        <w:spacing w:lineRule="auto" w:line="240" w:before="0" w:after="0"/>
        <w:ind w:right="-284" w:firstLine="567"/>
        <w:contextualSpacing/>
        <w:jc w:val="both"/>
        <w:rPr>
          <w:rFonts w:ascii="Times New Roman" w:hAnsi="Times New Roman" w:cs="Times New Roman"/>
          <w:lang w:val="uk-UA" w:eastAsia="ru-RU"/>
        </w:rPr>
      </w:pPr>
      <w:r>
        <w:rPr>
          <w:rFonts w:cs="Times New Roman" w:ascii="Times New Roman" w:hAnsi="Times New Roman"/>
          <w:lang w:val="uk-UA" w:eastAsia="ru-RU"/>
        </w:rPr>
        <w:t>Істотні умови договору не можуть змінюватися після його підписання до виконання зобов’язань сторонами в повному обсязі крім випадків:</w:t>
      </w:r>
    </w:p>
    <w:p>
      <w:pPr>
        <w:pStyle w:val="Normal"/>
        <w:tabs>
          <w:tab w:val="clear" w:pos="708"/>
          <w:tab w:val="left" w:pos="0" w:leader="none"/>
          <w:tab w:val="left" w:pos="567" w:leader="none"/>
        </w:tabs>
        <w:spacing w:lineRule="auto" w:line="240" w:before="0" w:after="0"/>
        <w:ind w:right="-284" w:firstLine="567"/>
        <w:contextualSpacing/>
        <w:jc w:val="both"/>
        <w:rPr>
          <w:rFonts w:ascii="Times New Roman" w:hAnsi="Times New Roman" w:cs="Times New Roman"/>
          <w:lang w:val="uk-UA" w:eastAsia="ru-RU"/>
        </w:rPr>
      </w:pPr>
      <w:r>
        <w:rPr>
          <w:rFonts w:cs="Times New Roman" w:ascii="Times New Roman" w:hAnsi="Times New Roman"/>
          <w:lang w:val="uk-UA" w:eastAsia="ru-RU"/>
        </w:rPr>
        <w:t>1) зменшення обсягів закупівлі, зокрема з урахуванням фактичного обсягу видатків замовника;</w:t>
      </w:r>
    </w:p>
    <w:p>
      <w:pPr>
        <w:pStyle w:val="Normal"/>
        <w:tabs>
          <w:tab w:val="clear" w:pos="708"/>
          <w:tab w:val="left" w:pos="0" w:leader="none"/>
          <w:tab w:val="left" w:pos="567" w:leader="none"/>
        </w:tabs>
        <w:spacing w:lineRule="auto" w:line="240" w:before="0" w:after="0"/>
        <w:ind w:right="-284" w:firstLine="567"/>
        <w:contextualSpacing/>
        <w:jc w:val="both"/>
        <w:rPr>
          <w:rFonts w:ascii="Times New Roman" w:hAnsi="Times New Roman" w:cs="Times New Roman"/>
          <w:i/>
          <w:i/>
          <w:iCs/>
          <w:lang w:val="uk-UA"/>
        </w:rPr>
      </w:pPr>
      <w:r>
        <w:rPr>
          <w:rFonts w:cs="Times New Roman" w:ascii="Times New Roman" w:hAnsi="Times New Roman"/>
          <w:lang w:val="uk-UA" w:eastAsia="ru-RU"/>
        </w:rPr>
        <w:t xml:space="preserve">2) </w:t>
      </w:r>
      <w:r>
        <w:rPr>
          <w:rFonts w:cs="Times New Roman" w:ascii="Times New Roman" w:hAnsi="Times New Roman"/>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Pr>
          <w:rFonts w:cs="Times New Roman" w:ascii="Times New Roman" w:hAnsi="Times New Roman"/>
          <w:i/>
          <w:iCs/>
          <w:lang w:val="uk-UA"/>
        </w:rPr>
        <w:t>. У разі коливання ціни товару на ринку в межах до 10 % від ціни за одиницю товару, Постачальник письмово звертається до Покупця у встановленому даним Договором порядку щодо зміни ціни за одиницю товару. Наявність факту коливання ціни товару на ринку підтверджується довідкою Торгово-промислової палати України або ТПП регіонального рівня щодо коливання ціни товару на ринку за розрахунковий період. У випадку, якщо коливання ціни електричної енергії на ринку відбувається більше ніж на 10 відсотків за такий розрахунковий період, зміна ціни за одиницю електричної енергії відбувається в будь-якому випадку у розмірі до 10 відсотків від ціни електричної енергії за цей розрахунковий період, згідно договору або останньої Додаткової угоди про зміну ціни.</w:t>
      </w:r>
    </w:p>
    <w:p>
      <w:pPr>
        <w:pStyle w:val="Normal"/>
        <w:tabs>
          <w:tab w:val="clear" w:pos="708"/>
          <w:tab w:val="left" w:pos="0" w:leader="none"/>
          <w:tab w:val="left" w:pos="567" w:leader="none"/>
        </w:tabs>
        <w:spacing w:lineRule="auto" w:line="240" w:before="0" w:after="0"/>
        <w:ind w:right="-284" w:firstLine="567"/>
        <w:contextualSpacing/>
        <w:jc w:val="both"/>
        <w:rPr>
          <w:rFonts w:ascii="Times New Roman" w:hAnsi="Times New Roman" w:cs="Times New Roman"/>
          <w:lang w:val="uk-UA" w:eastAsia="ru-RU"/>
        </w:rPr>
      </w:pPr>
      <w:r>
        <w:rPr>
          <w:rFonts w:cs="Times New Roman" w:ascii="Times New Roman" w:hAnsi="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tabs>
          <w:tab w:val="clear" w:pos="708"/>
          <w:tab w:val="left" w:pos="0" w:leader="none"/>
          <w:tab w:val="left" w:pos="567" w:leader="none"/>
        </w:tabs>
        <w:spacing w:lineRule="auto" w:line="240" w:before="0" w:after="0"/>
        <w:ind w:right="-284" w:firstLine="567"/>
        <w:contextualSpacing/>
        <w:jc w:val="both"/>
        <w:rPr>
          <w:rFonts w:ascii="Times New Roman" w:hAnsi="Times New Roman" w:cs="Times New Roman"/>
          <w:lang w:val="uk-UA" w:eastAsia="ru-RU"/>
        </w:rPr>
      </w:pPr>
      <w:r>
        <w:rPr>
          <w:rFonts w:cs="Times New Roman" w:ascii="Times New Roman" w:hAnsi="Times New Roman"/>
          <w:lang w:val="uk-UA" w:eastAsia="ru-RU"/>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tabs>
          <w:tab w:val="clear" w:pos="708"/>
          <w:tab w:val="left" w:pos="0" w:leader="none"/>
          <w:tab w:val="left" w:pos="567" w:leader="none"/>
        </w:tabs>
        <w:spacing w:lineRule="auto" w:line="240" w:before="0" w:after="0"/>
        <w:ind w:right="-284" w:firstLine="567"/>
        <w:contextualSpacing/>
        <w:jc w:val="both"/>
        <w:rPr>
          <w:rFonts w:ascii="Times New Roman" w:hAnsi="Times New Roman" w:cs="Times New Roman"/>
          <w:lang w:val="uk-UA" w:eastAsia="ru-RU"/>
        </w:rPr>
      </w:pPr>
      <w:r>
        <w:rPr>
          <w:rFonts w:cs="Times New Roman" w:ascii="Times New Roman" w:hAnsi="Times New Roman"/>
          <w:lang w:val="uk-UA" w:eastAsia="ru-RU"/>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pPr>
        <w:pStyle w:val="Normal"/>
        <w:tabs>
          <w:tab w:val="clear" w:pos="708"/>
          <w:tab w:val="left" w:pos="0" w:leader="none"/>
          <w:tab w:val="left" w:pos="567" w:leader="none"/>
        </w:tabs>
        <w:spacing w:lineRule="auto" w:line="240" w:before="0" w:after="0"/>
        <w:ind w:right="-284" w:firstLine="567"/>
        <w:contextualSpacing/>
        <w:jc w:val="both"/>
        <w:rPr>
          <w:rFonts w:ascii="Times New Roman" w:hAnsi="Times New Roman" w:cs="Times New Roman"/>
          <w:lang w:val="uk-UA" w:eastAsia="ru-RU"/>
        </w:rPr>
      </w:pPr>
      <w:r>
        <w:rPr>
          <w:rFonts w:cs="Times New Roman" w:ascii="Times New Roman" w:hAnsi="Times New Roman"/>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pPr>
        <w:pStyle w:val="Normal"/>
        <w:tabs>
          <w:tab w:val="clear" w:pos="708"/>
          <w:tab w:val="left" w:pos="0" w:leader="none"/>
          <w:tab w:val="left" w:pos="567" w:leader="none"/>
        </w:tabs>
        <w:spacing w:lineRule="auto" w:line="240" w:before="0" w:after="0"/>
        <w:ind w:right="-284" w:firstLine="567"/>
        <w:contextualSpacing/>
        <w:jc w:val="both"/>
        <w:rPr>
          <w:rFonts w:ascii="Times New Roman" w:hAnsi="Times New Roman" w:cs="Times New Roman"/>
          <w:lang w:val="uk-UA" w:eastAsia="ru-RU"/>
        </w:rPr>
      </w:pPr>
      <w:r>
        <w:rPr>
          <w:rFonts w:cs="Times New Roman" w:ascii="Times New Roman" w:hAnsi="Times New Roman"/>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pStyle w:val="Normal"/>
        <w:tabs>
          <w:tab w:val="clear" w:pos="708"/>
          <w:tab w:val="left" w:pos="0" w:leader="none"/>
          <w:tab w:val="left" w:pos="567" w:leader="none"/>
        </w:tabs>
        <w:spacing w:lineRule="auto" w:line="240" w:before="0" w:after="0"/>
        <w:ind w:right="-284" w:firstLine="567"/>
        <w:contextualSpacing/>
        <w:jc w:val="both"/>
        <w:rPr>
          <w:rFonts w:ascii="Times New Roman" w:hAnsi="Times New Roman" w:cs="Times New Roman"/>
          <w:lang w:val="uk-UA" w:eastAsia="ru-RU"/>
        </w:rPr>
      </w:pPr>
      <w:r>
        <w:rPr>
          <w:rFonts w:cs="Times New Roman" w:ascii="Times New Roman" w:hAnsi="Times New Roman"/>
          <w:lang w:val="uk-UA" w:eastAsia="ru-RU"/>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pPr>
        <w:pStyle w:val="Normal"/>
        <w:tabs>
          <w:tab w:val="clear" w:pos="708"/>
          <w:tab w:val="left" w:pos="0" w:leader="none"/>
          <w:tab w:val="left" w:pos="567" w:leader="none"/>
        </w:tabs>
        <w:spacing w:lineRule="auto" w:line="240" w:before="0" w:after="0"/>
        <w:ind w:right="-284" w:firstLine="567"/>
        <w:contextualSpacing/>
        <w:jc w:val="both"/>
        <w:rPr>
          <w:rFonts w:ascii="Times New Roman" w:hAnsi="Times New Roman" w:cs="Times New Roman"/>
          <w:lang w:val="uk-UA" w:eastAsia="ru-RU"/>
        </w:rPr>
      </w:pPr>
      <w:r>
        <w:rPr>
          <w:rFonts w:cs="Times New Roman" w:ascii="Times New Roman" w:hAnsi="Times New Roman"/>
          <w:lang w:val="uk-UA" w:eastAsia="ru-RU"/>
        </w:rPr>
        <w:t>14.8. Будь-які зміни можливі лише в межах, встановлених Законом України «Про публічні закупівлі» та за згодою сторін, зокрема за ініціативою постачальника з попередженням за 20 днів з дати отримання оригіналів документів споживачем і правом споживача або прийняти пропозицію, або розірвати договір, шляхом підписання сторонами додаткової угоди.</w:t>
      </w:r>
    </w:p>
    <w:p>
      <w:pPr>
        <w:pStyle w:val="Normal"/>
        <w:tabs>
          <w:tab w:val="clear" w:pos="708"/>
          <w:tab w:val="left" w:pos="0" w:leader="none"/>
          <w:tab w:val="left" w:pos="567" w:leader="none"/>
        </w:tabs>
        <w:spacing w:lineRule="auto" w:line="240" w:before="0" w:after="0"/>
        <w:ind w:right="-284" w:firstLine="567"/>
        <w:contextualSpacing/>
        <w:jc w:val="both"/>
        <w:rPr>
          <w:rFonts w:ascii="Times New Roman" w:hAnsi="Times New Roman" w:cs="Times New Roman"/>
          <w:lang w:val="uk-UA" w:eastAsia="ru-RU"/>
        </w:rPr>
      </w:pPr>
      <w:r>
        <w:rPr>
          <w:rFonts w:cs="Times New Roman" w:ascii="Times New Roman" w:hAnsi="Times New Roman"/>
          <w:lang w:val="uk-UA" w:eastAsia="ru-RU"/>
        </w:rPr>
        <w:t>14.9.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додається документальне підтвердження підстав для зміни умов договору у випадках, передбачених цим договором.</w:t>
      </w:r>
    </w:p>
    <w:p>
      <w:pPr>
        <w:pStyle w:val="Normal"/>
        <w:tabs>
          <w:tab w:val="clear" w:pos="708"/>
          <w:tab w:val="left" w:pos="0" w:leader="none"/>
          <w:tab w:val="left" w:pos="567" w:leader="none"/>
        </w:tabs>
        <w:spacing w:lineRule="auto" w:line="240" w:before="0" w:after="0"/>
        <w:ind w:right="-284" w:firstLine="567"/>
        <w:contextualSpacing/>
        <w:jc w:val="both"/>
        <w:rPr>
          <w:rFonts w:ascii="Times New Roman" w:hAnsi="Times New Roman" w:cs="Times New Roman"/>
          <w:lang w:val="uk-UA" w:eastAsia="ru-RU"/>
        </w:rPr>
      </w:pPr>
      <w:r>
        <w:rPr>
          <w:rFonts w:cs="Times New Roman" w:ascii="Times New Roman" w:hAnsi="Times New Roman"/>
          <w:lang w:val="uk-UA" w:eastAsia="ru-RU"/>
        </w:rPr>
        <w:t>14.10. Даний договір складений в двох оригінальних екземплярах – по одному для кожної сторони, які мають однакову юридичну силу.</w:t>
      </w:r>
    </w:p>
    <w:p>
      <w:pPr>
        <w:pStyle w:val="Normal"/>
        <w:tabs>
          <w:tab w:val="clear" w:pos="708"/>
          <w:tab w:val="left" w:pos="0" w:leader="none"/>
          <w:tab w:val="left" w:pos="567" w:leader="none"/>
        </w:tabs>
        <w:spacing w:lineRule="auto" w:line="240" w:before="0" w:after="0"/>
        <w:ind w:right="-284" w:firstLine="567"/>
        <w:contextualSpacing/>
        <w:jc w:val="both"/>
        <w:rPr>
          <w:rFonts w:ascii="Times New Roman" w:hAnsi="Times New Roman" w:cs="Times New Roman"/>
          <w:lang w:val="uk-UA" w:eastAsia="ru-RU"/>
        </w:rPr>
      </w:pPr>
      <w:r>
        <w:rPr>
          <w:rFonts w:cs="Times New Roman" w:ascii="Times New Roman" w:hAnsi="Times New Roman"/>
          <w:lang w:val="uk-UA" w:eastAsia="ru-RU"/>
        </w:rPr>
        <w:t>14.11. Невід’ємними частинами договору є:</w:t>
      </w:r>
    </w:p>
    <w:p>
      <w:pPr>
        <w:pStyle w:val="Normal"/>
        <w:tabs>
          <w:tab w:val="clear" w:pos="708"/>
          <w:tab w:val="left" w:pos="0" w:leader="none"/>
          <w:tab w:val="left" w:pos="567" w:leader="none"/>
        </w:tabs>
        <w:spacing w:lineRule="auto" w:line="240" w:before="0" w:after="0"/>
        <w:ind w:right="-284" w:firstLine="567"/>
        <w:contextualSpacing/>
        <w:jc w:val="both"/>
        <w:rPr>
          <w:rFonts w:ascii="Times New Roman" w:hAnsi="Times New Roman" w:cs="Times New Roman"/>
          <w:lang w:val="uk-UA" w:eastAsia="ru-RU"/>
        </w:rPr>
      </w:pPr>
      <w:r>
        <w:rPr>
          <w:rFonts w:cs="Times New Roman" w:ascii="Times New Roman" w:hAnsi="Times New Roman"/>
          <w:lang w:val="uk-UA" w:eastAsia="ru-RU"/>
        </w:rPr>
        <w:t>14.11.1. Заява-приєднання – додаток 1.</w:t>
      </w:r>
    </w:p>
    <w:p>
      <w:pPr>
        <w:pStyle w:val="Normal"/>
        <w:tabs>
          <w:tab w:val="clear" w:pos="708"/>
          <w:tab w:val="left" w:pos="0" w:leader="none"/>
          <w:tab w:val="left" w:pos="567" w:leader="none"/>
        </w:tabs>
        <w:spacing w:lineRule="auto" w:line="240" w:before="0" w:after="0"/>
        <w:ind w:right="-284" w:firstLine="567"/>
        <w:contextualSpacing/>
        <w:jc w:val="both"/>
        <w:rPr>
          <w:rFonts w:ascii="Times New Roman" w:hAnsi="Times New Roman" w:cs="Times New Roman"/>
          <w:lang w:val="uk-UA" w:eastAsia="ru-RU"/>
        </w:rPr>
      </w:pPr>
      <w:r>
        <w:rPr>
          <w:rFonts w:cs="Times New Roman" w:ascii="Times New Roman" w:hAnsi="Times New Roman"/>
          <w:lang w:val="uk-UA" w:eastAsia="ru-RU"/>
        </w:rPr>
        <w:t>14.11.2. Специфікація – додаток 2.</w:t>
      </w:r>
    </w:p>
    <w:p>
      <w:pPr>
        <w:pStyle w:val="NoSpacing"/>
        <w:spacing w:before="0" w:after="160"/>
        <w:ind w:right="-284" w:hanging="0"/>
        <w:contextualSpacing/>
        <w:jc w:val="center"/>
        <w:rPr>
          <w:rFonts w:ascii="Times New Roman" w:hAnsi="Times New Roman"/>
          <w:b/>
          <w:b/>
          <w:bCs/>
          <w:sz w:val="22"/>
          <w:szCs w:val="22"/>
          <w:lang w:val="uk-UA"/>
        </w:rPr>
      </w:pPr>
      <w:r>
        <w:rPr>
          <w:rFonts w:ascii="Times New Roman" w:hAnsi="Times New Roman"/>
          <w:b/>
          <w:bCs/>
          <w:sz w:val="22"/>
          <w:szCs w:val="22"/>
          <w:lang w:val="uk-UA"/>
        </w:rPr>
      </w:r>
    </w:p>
    <w:p>
      <w:pPr>
        <w:pStyle w:val="NoSpacing"/>
        <w:spacing w:before="0" w:after="160"/>
        <w:ind w:right="-284" w:hanging="0"/>
        <w:contextualSpacing/>
        <w:jc w:val="center"/>
        <w:rPr>
          <w:rFonts w:ascii="Times New Roman" w:hAnsi="Times New Roman"/>
          <w:b/>
          <w:b/>
          <w:bCs/>
          <w:sz w:val="22"/>
          <w:szCs w:val="22"/>
          <w:lang w:val="uk-UA"/>
        </w:rPr>
      </w:pPr>
      <w:r>
        <w:rPr>
          <w:rFonts w:ascii="Times New Roman" w:hAnsi="Times New Roman"/>
          <w:b/>
          <w:bCs/>
          <w:sz w:val="22"/>
          <w:szCs w:val="22"/>
          <w:lang w:val="uk-UA"/>
        </w:rPr>
        <w:t>15. Місцезнаходження та реквізити сторін</w:t>
      </w:r>
    </w:p>
    <w:p>
      <w:pPr>
        <w:pStyle w:val="NoSpacing"/>
        <w:spacing w:before="0" w:after="160"/>
        <w:ind w:right="-284" w:hanging="0"/>
        <w:contextualSpacing/>
        <w:rPr>
          <w:rFonts w:ascii="Times New Roman" w:hAnsi="Times New Roman"/>
          <w:b/>
          <w:b/>
          <w:bCs/>
          <w:sz w:val="22"/>
          <w:szCs w:val="22"/>
          <w:lang w:val="uk-UA"/>
        </w:rPr>
      </w:pPr>
      <w:r>
        <w:rPr>
          <w:rFonts w:ascii="Times New Roman" w:hAnsi="Times New Roman"/>
          <w:b/>
          <w:bCs/>
          <w:sz w:val="22"/>
          <w:szCs w:val="22"/>
          <w:lang w:val="uk-UA"/>
        </w:rPr>
      </w:r>
    </w:p>
    <w:p>
      <w:pPr>
        <w:pStyle w:val="NoSpacing"/>
        <w:spacing w:before="0" w:after="160"/>
        <w:ind w:left="708" w:right="-284" w:firstLine="708"/>
        <w:contextualSpacing/>
        <w:rPr>
          <w:rFonts w:ascii="Times New Roman" w:hAnsi="Times New Roman"/>
          <w:b/>
          <w:b/>
          <w:bCs/>
          <w:sz w:val="22"/>
          <w:szCs w:val="22"/>
          <w:lang w:val="uk-UA"/>
        </w:rPr>
      </w:pPr>
      <w:r>
        <w:rPr>
          <w:rFonts w:ascii="Times New Roman" w:hAnsi="Times New Roman"/>
          <w:b/>
          <w:bCs/>
          <w:sz w:val="22"/>
          <w:szCs w:val="22"/>
          <w:lang w:val="uk-UA"/>
        </w:rPr>
        <w:t xml:space="preserve">Постачальник: </w:t>
        <w:tab/>
        <w:tab/>
        <w:tab/>
        <w:tab/>
        <w:tab/>
        <w:t>Споживач:</w:t>
      </w:r>
    </w:p>
    <w:p>
      <w:pPr>
        <w:pStyle w:val="NoSpacing"/>
        <w:spacing w:before="0" w:after="160"/>
        <w:ind w:right="-426" w:hanging="0"/>
        <w:contextualSpacing/>
        <w:rPr>
          <w:rFonts w:ascii="Times New Roman" w:hAnsi="Times New Roman"/>
          <w:b/>
          <w:b/>
          <w:bCs/>
          <w:sz w:val="22"/>
          <w:szCs w:val="22"/>
          <w:lang w:val="uk-UA"/>
        </w:rPr>
      </w:pPr>
      <w:r>
        <w:rPr>
          <w:rFonts w:ascii="Times New Roman" w:hAnsi="Times New Roman"/>
          <w:b/>
          <w:bCs/>
          <w:sz w:val="22"/>
          <w:szCs w:val="22"/>
          <w:lang w:val="uk-UA"/>
        </w:rPr>
        <w:tab/>
        <w:tab/>
        <w:tab/>
        <w:tab/>
        <w:tab/>
        <w:tab/>
        <w:tab/>
        <w:tab/>
        <w:t>ДП “КИЇВОБЛСТАНДАРТМЕТРОЛОГІЯ»</w:t>
      </w:r>
    </w:p>
    <w:p>
      <w:pPr>
        <w:pStyle w:val="NoSpacing"/>
        <w:spacing w:before="0" w:after="160"/>
        <w:ind w:left="1416" w:right="-284" w:firstLine="708"/>
        <w:contextualSpacing/>
        <w:rPr>
          <w:rFonts w:ascii="Times New Roman" w:hAnsi="Times New Roman"/>
          <w:sz w:val="22"/>
          <w:szCs w:val="22"/>
          <w:lang w:val="uk-UA"/>
        </w:rPr>
      </w:pPr>
      <w:r>
        <w:rPr>
          <w:rFonts w:ascii="Times New Roman" w:hAnsi="Times New Roman"/>
          <w:sz w:val="22"/>
          <w:szCs w:val="22"/>
          <w:lang w:val="uk-UA"/>
        </w:rPr>
        <w:t xml:space="preserve"> </w:t>
      </w:r>
      <w:r>
        <w:rPr>
          <w:rFonts w:ascii="Times New Roman" w:hAnsi="Times New Roman"/>
          <w:sz w:val="22"/>
          <w:szCs w:val="22"/>
          <w:lang w:val="uk-UA"/>
        </w:rPr>
        <w:tab/>
        <w:tab/>
        <w:tab/>
        <w:tab/>
        <w:tab/>
        <w:t>09113, Київська обл., м. Біла Церква</w:t>
      </w:r>
    </w:p>
    <w:p>
      <w:pPr>
        <w:pStyle w:val="NoSpacing"/>
        <w:spacing w:before="0" w:after="160"/>
        <w:ind w:left="2124" w:right="-284" w:firstLine="708"/>
        <w:contextualSpacing/>
        <w:rPr>
          <w:rFonts w:ascii="Times New Roman" w:hAnsi="Times New Roman"/>
          <w:sz w:val="22"/>
          <w:szCs w:val="22"/>
          <w:lang w:val="uk-UA"/>
        </w:rPr>
      </w:pPr>
      <w:r>
        <w:rPr>
          <w:rFonts w:ascii="Times New Roman" w:hAnsi="Times New Roman"/>
          <w:sz w:val="22"/>
          <w:szCs w:val="22"/>
          <w:lang w:val="uk-UA"/>
        </w:rPr>
        <w:tab/>
        <w:tab/>
        <w:tab/>
        <w:tab/>
        <w:t>вул. Січневого прориву, 84</w:t>
      </w:r>
    </w:p>
    <w:p>
      <w:pPr>
        <w:pStyle w:val="NoSpacing"/>
        <w:spacing w:before="0" w:after="160"/>
        <w:ind w:right="-284" w:hanging="0"/>
        <w:contextualSpacing/>
        <w:rPr>
          <w:rFonts w:ascii="Times New Roman" w:hAnsi="Times New Roman"/>
          <w:sz w:val="22"/>
          <w:szCs w:val="22"/>
          <w:lang w:val="uk-UA"/>
        </w:rPr>
      </w:pPr>
      <w:r>
        <w:rPr>
          <w:rFonts w:ascii="Times New Roman" w:hAnsi="Times New Roman"/>
          <w:sz w:val="22"/>
          <w:szCs w:val="22"/>
          <w:lang w:val="uk-UA"/>
        </w:rPr>
        <w:tab/>
        <w:tab/>
        <w:tab/>
        <w:tab/>
        <w:tab/>
        <w:tab/>
        <w:tab/>
        <w:tab/>
        <w:t>ІBAN UA123226690000026000300802398</w:t>
      </w:r>
    </w:p>
    <w:p>
      <w:pPr>
        <w:pStyle w:val="NoSpacing"/>
        <w:spacing w:before="0" w:after="160"/>
        <w:ind w:right="-284" w:hanging="0"/>
        <w:contextualSpacing/>
        <w:rPr>
          <w:rFonts w:ascii="Times New Roman" w:hAnsi="Times New Roman"/>
          <w:sz w:val="22"/>
          <w:szCs w:val="22"/>
          <w:lang w:val="uk-UA"/>
        </w:rPr>
      </w:pPr>
      <w:r>
        <w:rPr>
          <w:rFonts w:ascii="Times New Roman" w:hAnsi="Times New Roman"/>
          <w:sz w:val="22"/>
          <w:szCs w:val="22"/>
          <w:lang w:val="uk-UA"/>
        </w:rPr>
        <w:tab/>
        <w:tab/>
        <w:tab/>
        <w:tab/>
        <w:tab/>
        <w:tab/>
        <w:tab/>
        <w:tab/>
        <w:t>в АТ “Державний Ощадний банк України”</w:t>
      </w:r>
    </w:p>
    <w:p>
      <w:pPr>
        <w:pStyle w:val="NoSpacing"/>
        <w:spacing w:before="0" w:after="160"/>
        <w:ind w:right="-284" w:hanging="0"/>
        <w:contextualSpacing/>
        <w:rPr>
          <w:rFonts w:ascii="Times New Roman" w:hAnsi="Times New Roman"/>
          <w:sz w:val="22"/>
          <w:szCs w:val="22"/>
          <w:lang w:val="uk-UA"/>
        </w:rPr>
      </w:pPr>
      <w:r>
        <w:rPr>
          <w:rFonts w:ascii="Times New Roman" w:hAnsi="Times New Roman"/>
          <w:sz w:val="22"/>
          <w:szCs w:val="22"/>
          <w:lang w:val="uk-UA"/>
        </w:rPr>
        <w:tab/>
        <w:tab/>
        <w:tab/>
        <w:tab/>
        <w:tab/>
        <w:tab/>
        <w:tab/>
        <w:tab/>
        <w:t>МФО 322669</w:t>
      </w:r>
    </w:p>
    <w:p>
      <w:pPr>
        <w:pStyle w:val="Standard"/>
        <w:spacing w:before="0" w:after="160"/>
        <w:ind w:left="708" w:right="-284" w:hanging="0"/>
        <w:contextualSpacing/>
        <w:rPr>
          <w:rFonts w:cs="Times New Roman"/>
          <w:color w:val="000000"/>
          <w:sz w:val="22"/>
          <w:szCs w:val="22"/>
          <w:lang w:val="uk-UA"/>
        </w:rPr>
      </w:pPr>
      <w:r>
        <w:rPr>
          <w:rFonts w:cs="Times New Roman"/>
          <w:sz w:val="22"/>
          <w:szCs w:val="22"/>
          <w:lang w:val="uk-UA"/>
        </w:rPr>
        <w:tab/>
        <w:tab/>
        <w:tab/>
        <w:tab/>
        <w:tab/>
        <w:tab/>
        <w:tab/>
      </w:r>
      <w:r>
        <w:rPr>
          <w:rFonts w:cs="Times New Roman"/>
          <w:color w:val="000000"/>
          <w:sz w:val="22"/>
          <w:szCs w:val="22"/>
          <w:lang w:val="uk-UA"/>
        </w:rPr>
        <w:t>код ЄДРПОУ 02568087, ІПН 025680810279</w:t>
      </w:r>
    </w:p>
    <w:p>
      <w:pPr>
        <w:pStyle w:val="NoSpacing"/>
        <w:spacing w:before="0" w:after="160"/>
        <w:ind w:right="-284" w:hanging="0"/>
        <w:contextualSpacing/>
        <w:rPr>
          <w:rFonts w:ascii="Times New Roman" w:hAnsi="Times New Roman"/>
          <w:sz w:val="22"/>
          <w:szCs w:val="22"/>
          <w:lang w:val="uk-UA"/>
        </w:rPr>
      </w:pPr>
      <w:r>
        <w:rPr>
          <w:rFonts w:ascii="Times New Roman" w:hAnsi="Times New Roman"/>
          <w:sz w:val="22"/>
          <w:szCs w:val="22"/>
          <w:lang w:val="uk-UA"/>
        </w:rPr>
        <w:tab/>
        <w:tab/>
        <w:tab/>
        <w:tab/>
        <w:tab/>
        <w:tab/>
        <w:tab/>
        <w:tab/>
        <w:t>свідоцтво платника ПДВ № 14175164</w:t>
      </w:r>
    </w:p>
    <w:p>
      <w:pPr>
        <w:pStyle w:val="NoSpacing"/>
        <w:spacing w:before="0" w:after="160"/>
        <w:ind w:right="-284" w:hanging="0"/>
        <w:contextualSpacing/>
        <w:rPr>
          <w:rFonts w:ascii="Times New Roman" w:hAnsi="Times New Roman"/>
          <w:sz w:val="22"/>
          <w:szCs w:val="22"/>
          <w:lang w:val="uk-UA"/>
        </w:rPr>
      </w:pPr>
      <w:r>
        <w:rPr>
          <w:rFonts w:ascii="Times New Roman" w:hAnsi="Times New Roman"/>
          <w:sz w:val="22"/>
          <w:szCs w:val="22"/>
          <w:lang w:val="uk-UA"/>
        </w:rPr>
        <w:tab/>
        <w:tab/>
        <w:tab/>
        <w:tab/>
        <w:tab/>
        <w:tab/>
        <w:tab/>
        <w:tab/>
        <w:t xml:space="preserve">підприємство є платником податку на </w:t>
      </w:r>
    </w:p>
    <w:p>
      <w:pPr>
        <w:pStyle w:val="NoSpacing"/>
        <w:spacing w:before="0" w:after="160"/>
        <w:ind w:left="4956" w:right="-284" w:firstLine="708"/>
        <w:contextualSpacing/>
        <w:rPr>
          <w:rFonts w:ascii="Times New Roman" w:hAnsi="Times New Roman"/>
          <w:sz w:val="22"/>
          <w:szCs w:val="22"/>
          <w:lang w:val="uk-UA"/>
        </w:rPr>
      </w:pPr>
      <w:r>
        <w:rPr>
          <w:rFonts w:ascii="Times New Roman" w:hAnsi="Times New Roman"/>
          <w:sz w:val="22"/>
          <w:szCs w:val="22"/>
          <w:lang w:val="uk-UA"/>
        </w:rPr>
        <w:t>прибуток на загальних підставах</w:t>
      </w:r>
    </w:p>
    <w:p>
      <w:pPr>
        <w:pStyle w:val="NoSpacing"/>
        <w:spacing w:before="0" w:after="160"/>
        <w:ind w:right="-284" w:hanging="0"/>
        <w:contextualSpacing/>
        <w:rPr>
          <w:rFonts w:ascii="Times New Roman" w:hAnsi="Times New Roman"/>
          <w:sz w:val="22"/>
          <w:szCs w:val="22"/>
          <w:lang w:val="uk-UA"/>
        </w:rPr>
      </w:pPr>
      <w:r>
        <w:rPr>
          <w:rFonts w:ascii="Times New Roman" w:hAnsi="Times New Roman"/>
          <w:sz w:val="22"/>
          <w:szCs w:val="22"/>
          <w:lang w:val="uk-UA"/>
        </w:rPr>
        <w:tab/>
        <w:tab/>
        <w:tab/>
        <w:tab/>
        <w:tab/>
        <w:tab/>
        <w:tab/>
        <w:tab/>
        <w:t>email: office@centr.bcdst.kiev.ua</w:t>
      </w:r>
    </w:p>
    <w:p>
      <w:pPr>
        <w:pStyle w:val="NoSpacing"/>
        <w:spacing w:before="0" w:after="160"/>
        <w:ind w:right="-284" w:hanging="0"/>
        <w:contextualSpacing/>
        <w:rPr>
          <w:rFonts w:ascii="Times New Roman" w:hAnsi="Times New Roman"/>
          <w:b/>
          <w:b/>
          <w:bCs/>
          <w:sz w:val="22"/>
          <w:szCs w:val="22"/>
          <w:lang w:val="uk-UA"/>
        </w:rPr>
      </w:pPr>
      <w:r>
        <w:rPr>
          <w:rFonts w:ascii="Times New Roman" w:hAnsi="Times New Roman"/>
          <w:b/>
          <w:bCs/>
          <w:sz w:val="22"/>
          <w:szCs w:val="22"/>
          <w:lang w:val="uk-UA"/>
        </w:rPr>
      </w:r>
    </w:p>
    <w:p>
      <w:pPr>
        <w:pStyle w:val="NoSpacing"/>
        <w:spacing w:before="0" w:after="160"/>
        <w:ind w:right="-284" w:hanging="0"/>
        <w:contextualSpacing/>
        <w:rPr>
          <w:rFonts w:ascii="Times New Roman" w:hAnsi="Times New Roman"/>
          <w:b/>
          <w:b/>
          <w:bCs/>
          <w:sz w:val="22"/>
          <w:szCs w:val="22"/>
          <w:lang w:val="uk-UA"/>
        </w:rPr>
      </w:pPr>
      <w:r>
        <w:rPr>
          <w:rFonts w:ascii="Times New Roman" w:hAnsi="Times New Roman"/>
          <w:b/>
          <w:bCs/>
          <w:sz w:val="22"/>
          <w:szCs w:val="22"/>
          <w:lang w:val="uk-UA"/>
        </w:rPr>
        <w:t>__________________</w:t>
        <w:tab/>
        <w:tab/>
        <w:tab/>
        <w:tab/>
        <w:tab/>
        <w:tab/>
        <w:t>Генеральний директор</w:t>
      </w:r>
    </w:p>
    <w:p>
      <w:pPr>
        <w:pStyle w:val="NoSpacing"/>
        <w:spacing w:before="0" w:after="160"/>
        <w:ind w:right="-284" w:hanging="0"/>
        <w:contextualSpacing/>
        <w:rPr>
          <w:rFonts w:ascii="Times New Roman" w:hAnsi="Times New Roman"/>
          <w:b/>
          <w:b/>
          <w:bCs/>
          <w:sz w:val="22"/>
          <w:szCs w:val="22"/>
          <w:lang w:val="uk-UA"/>
        </w:rPr>
      </w:pPr>
      <w:r>
        <w:rPr>
          <w:rFonts w:ascii="Times New Roman" w:hAnsi="Times New Roman"/>
          <w:b/>
          <w:bCs/>
          <w:sz w:val="22"/>
          <w:szCs w:val="22"/>
          <w:lang w:val="uk-UA"/>
        </w:rPr>
      </w:r>
    </w:p>
    <w:p>
      <w:pPr>
        <w:pStyle w:val="NoSpacing"/>
        <w:spacing w:before="0" w:after="160"/>
        <w:ind w:right="-284" w:hanging="0"/>
        <w:contextualSpacing/>
        <w:rPr>
          <w:rFonts w:ascii="Times New Roman" w:hAnsi="Times New Roman"/>
          <w:b/>
          <w:b/>
          <w:bCs/>
          <w:sz w:val="22"/>
          <w:szCs w:val="22"/>
          <w:lang w:val="uk-UA"/>
        </w:rPr>
      </w:pPr>
      <w:r>
        <w:rPr>
          <w:rFonts w:ascii="Times New Roman" w:hAnsi="Times New Roman"/>
          <w:b/>
          <w:bCs/>
          <w:sz w:val="22"/>
          <w:szCs w:val="22"/>
          <w:lang w:val="uk-UA"/>
        </w:rPr>
      </w:r>
    </w:p>
    <w:p>
      <w:pPr>
        <w:pStyle w:val="NoSpacing"/>
        <w:spacing w:before="0" w:after="160"/>
        <w:ind w:right="-284" w:hanging="0"/>
        <w:contextualSpacing/>
        <w:rPr>
          <w:rFonts w:ascii="Times New Roman" w:hAnsi="Times New Roman"/>
          <w:b/>
          <w:b/>
          <w:bCs/>
          <w:sz w:val="22"/>
          <w:szCs w:val="22"/>
          <w:lang w:val="uk-UA"/>
        </w:rPr>
      </w:pPr>
      <w:r>
        <w:rPr>
          <w:rFonts w:ascii="Times New Roman" w:hAnsi="Times New Roman"/>
          <w:b/>
          <w:bCs/>
          <w:sz w:val="22"/>
          <w:szCs w:val="22"/>
          <w:lang w:val="uk-UA"/>
        </w:rPr>
        <w:t>_______________ _________________</w:t>
        <w:tab/>
        <w:tab/>
        <w:tab/>
        <w:t>_________________ Ірина КРАВЧЕНКО</w:t>
      </w:r>
    </w:p>
    <w:p>
      <w:pPr>
        <w:pStyle w:val="NoSpacing"/>
        <w:spacing w:before="0" w:after="160"/>
        <w:ind w:right="-284" w:hanging="0"/>
        <w:contextualSpacing/>
        <w:rPr>
          <w:rFonts w:ascii="Times New Roman" w:hAnsi="Times New Roman"/>
          <w:sz w:val="22"/>
          <w:szCs w:val="22"/>
          <w:lang w:val="uk-UA"/>
        </w:rPr>
      </w:pPr>
      <w:r>
        <w:rPr>
          <w:rFonts w:ascii="Times New Roman" w:hAnsi="Times New Roman"/>
          <w:sz w:val="22"/>
          <w:szCs w:val="22"/>
          <w:lang w:val="uk-UA"/>
        </w:rPr>
        <w:t>м.п.</w:t>
        <w:tab/>
        <w:tab/>
        <w:tab/>
        <w:tab/>
        <w:tab/>
        <w:tab/>
        <w:tab/>
        <w:tab/>
        <w:t>м.п.</w:t>
      </w:r>
    </w:p>
    <w:p>
      <w:pPr>
        <w:pStyle w:val="NoSpacing"/>
        <w:spacing w:before="0" w:after="160"/>
        <w:ind w:right="-284" w:hanging="0"/>
        <w:contextualSpacing/>
        <w:rPr>
          <w:rFonts w:ascii="Times New Roman" w:hAnsi="Times New Roman"/>
          <w:b/>
          <w:b/>
          <w:bCs/>
          <w:sz w:val="22"/>
          <w:szCs w:val="22"/>
          <w:lang w:val="uk-UA"/>
        </w:rPr>
      </w:pPr>
      <w:r>
        <w:rPr>
          <w:rFonts w:ascii="Times New Roman" w:hAnsi="Times New Roman"/>
          <w:b/>
          <w:bCs/>
          <w:sz w:val="22"/>
          <w:szCs w:val="22"/>
          <w:lang w:val="uk-UA"/>
        </w:rPr>
      </w:r>
    </w:p>
    <w:p>
      <w:pPr>
        <w:pStyle w:val="Normal"/>
        <w:spacing w:lineRule="auto" w:line="240" w:before="0" w:after="0"/>
        <w:ind w:left="6372" w:right="-284" w:hanging="0"/>
        <w:contextualSpacing/>
        <w:rPr>
          <w:rFonts w:ascii="Times New Roman" w:hAnsi="Times New Roman" w:cs="Times New Roman"/>
          <w:lang w:val="uk-UA"/>
        </w:rPr>
      </w:pPr>
      <w:r>
        <w:rPr>
          <w:rFonts w:cs="Times New Roman" w:ascii="Times New Roman" w:hAnsi="Times New Roman"/>
          <w:lang w:val="uk-UA"/>
        </w:rPr>
      </w:r>
    </w:p>
    <w:tbl>
      <w:tblPr>
        <w:tblW w:w="10916" w:type="dxa"/>
        <w:jc w:val="left"/>
        <w:tblInd w:w="-426" w:type="dxa"/>
        <w:tblLayout w:type="fixed"/>
        <w:tblCellMar>
          <w:top w:w="0" w:type="dxa"/>
          <w:left w:w="108" w:type="dxa"/>
          <w:bottom w:w="0" w:type="dxa"/>
          <w:right w:w="108" w:type="dxa"/>
        </w:tblCellMar>
        <w:tblLook w:firstRow="1" w:noVBand="1" w:lastRow="0" w:firstColumn="1" w:lastColumn="1" w:noHBand="0" w:val="05a0"/>
      </w:tblPr>
      <w:tblGrid>
        <w:gridCol w:w="10916"/>
      </w:tblGrid>
      <w:tr>
        <w:trPr>
          <w:trHeight w:val="4269" w:hRule="atLeast"/>
          <w:cantSplit w:val="true"/>
        </w:trPr>
        <w:tc>
          <w:tcPr>
            <w:tcW w:w="10916" w:type="dxa"/>
            <w:tcBorders/>
            <w:shd w:color="auto" w:fill="auto" w:val="clear"/>
            <w:vAlign w:val="bottom"/>
          </w:tcPr>
          <w:p>
            <w:pPr>
              <w:pStyle w:val="NoSpacing"/>
              <w:widowControl w:val="false"/>
              <w:jc w:val="right"/>
              <w:rPr>
                <w:rFonts w:ascii="Times New Roman" w:hAnsi="Times New Roman" w:eastAsia="Calibri"/>
                <w:sz w:val="22"/>
                <w:szCs w:val="22"/>
                <w:lang w:val="uk-UA"/>
              </w:rPr>
            </w:pPr>
            <w:r>
              <w:rPr>
                <w:rFonts w:ascii="Times New Roman" w:hAnsi="Times New Roman"/>
                <w:sz w:val="22"/>
                <w:szCs w:val="22"/>
                <w:lang w:val="uk-UA"/>
              </w:rPr>
              <w:t>Додаток  1</w:t>
            </w:r>
          </w:p>
          <w:p>
            <w:pPr>
              <w:pStyle w:val="NoSpacing"/>
              <w:widowControl w:val="false"/>
              <w:jc w:val="right"/>
              <w:rPr>
                <w:rFonts w:ascii="Times New Roman" w:hAnsi="Times New Roman"/>
                <w:sz w:val="22"/>
                <w:szCs w:val="22"/>
                <w:lang w:val="uk-UA"/>
              </w:rPr>
            </w:pPr>
            <w:r>
              <w:rPr>
                <w:rFonts w:ascii="Times New Roman" w:hAnsi="Times New Roman"/>
                <w:sz w:val="22"/>
                <w:szCs w:val="22"/>
                <w:lang w:val="uk-UA"/>
              </w:rPr>
              <w:t xml:space="preserve">                                                  </w:t>
            </w:r>
            <w:r>
              <w:rPr>
                <w:rFonts w:ascii="Times New Roman" w:hAnsi="Times New Roman"/>
                <w:sz w:val="22"/>
                <w:szCs w:val="22"/>
                <w:lang w:val="uk-UA"/>
              </w:rPr>
              <w:t>до Договору про постачання</w:t>
            </w:r>
          </w:p>
          <w:p>
            <w:pPr>
              <w:pStyle w:val="NoSpacing"/>
              <w:widowControl w:val="false"/>
              <w:jc w:val="right"/>
              <w:rPr>
                <w:rFonts w:ascii="Times New Roman" w:hAnsi="Times New Roman"/>
                <w:sz w:val="22"/>
                <w:szCs w:val="22"/>
                <w:lang w:val="uk-UA"/>
              </w:rPr>
            </w:pPr>
            <w:r>
              <w:rPr>
                <w:rFonts w:ascii="Times New Roman" w:hAnsi="Times New Roman"/>
                <w:sz w:val="22"/>
                <w:szCs w:val="22"/>
                <w:lang w:val="uk-UA"/>
              </w:rPr>
              <w:t xml:space="preserve">                                                </w:t>
            </w:r>
            <w:r>
              <w:rPr>
                <w:rFonts w:ascii="Times New Roman" w:hAnsi="Times New Roman"/>
                <w:sz w:val="22"/>
                <w:szCs w:val="22"/>
                <w:lang w:val="uk-UA"/>
              </w:rPr>
              <w:t>електричної енергії споживачу</w:t>
            </w:r>
          </w:p>
          <w:p>
            <w:pPr>
              <w:pStyle w:val="NoSpacing"/>
              <w:widowControl w:val="false"/>
              <w:jc w:val="right"/>
              <w:rPr>
                <w:rFonts w:ascii="Times New Roman" w:hAnsi="Times New Roman"/>
                <w:sz w:val="22"/>
                <w:szCs w:val="22"/>
                <w:lang w:val="uk-UA"/>
              </w:rPr>
            </w:pPr>
            <w:r>
              <w:rPr>
                <w:rFonts w:ascii="Times New Roman" w:hAnsi="Times New Roman"/>
                <w:sz w:val="22"/>
                <w:szCs w:val="22"/>
                <w:lang w:val="uk-UA"/>
              </w:rPr>
              <w:t xml:space="preserve">                 № </w:t>
            </w:r>
            <w:r>
              <w:rPr>
                <w:rFonts w:ascii="Times New Roman" w:hAnsi="Times New Roman"/>
                <w:sz w:val="22"/>
                <w:szCs w:val="22"/>
                <w:lang w:val="uk-UA"/>
              </w:rPr>
              <w:t>__________ від ____________ року</w:t>
            </w:r>
          </w:p>
          <w:p>
            <w:pPr>
              <w:pStyle w:val="Normal"/>
              <w:widowControl w:val="false"/>
              <w:spacing w:lineRule="auto" w:line="240" w:before="0" w:after="0"/>
              <w:jc w:val="center"/>
              <w:rPr>
                <w:rFonts w:ascii="Times New Roman" w:hAnsi="Times New Roman" w:cs="Times New Roman"/>
                <w:b/>
                <w:b/>
                <w:lang w:val="uk-UA" w:eastAsia="ru-RU"/>
              </w:rPr>
            </w:pPr>
            <w:r>
              <w:rPr>
                <w:rFonts w:cs="Times New Roman" w:ascii="Times New Roman" w:hAnsi="Times New Roman"/>
                <w:b/>
                <w:lang w:val="uk-UA" w:eastAsia="ru-RU"/>
              </w:rPr>
            </w:r>
          </w:p>
          <w:p>
            <w:pPr>
              <w:pStyle w:val="Normal"/>
              <w:widowControl w:val="false"/>
              <w:spacing w:lineRule="auto" w:line="240" w:before="0" w:after="0"/>
              <w:jc w:val="center"/>
              <w:rPr>
                <w:rFonts w:ascii="Times New Roman" w:hAnsi="Times New Roman" w:cs="Times New Roman"/>
                <w:b/>
                <w:b/>
                <w:sz w:val="24"/>
                <w:szCs w:val="24"/>
                <w:lang w:val="uk-UA" w:eastAsia="ru-RU"/>
              </w:rPr>
            </w:pPr>
            <w:r>
              <w:rPr>
                <w:rFonts w:cs="Times New Roman" w:ascii="Times New Roman" w:hAnsi="Times New Roman"/>
                <w:b/>
                <w:sz w:val="24"/>
                <w:szCs w:val="24"/>
                <w:lang w:val="uk-UA" w:eastAsia="ru-RU"/>
              </w:rPr>
              <w:t>ЗАЯВА-ПРИЄДНАННЯ</w:t>
            </w:r>
          </w:p>
          <w:p>
            <w:pPr>
              <w:pStyle w:val="Normal"/>
              <w:widowControl w:val="false"/>
              <w:spacing w:lineRule="auto" w:line="240" w:before="0" w:after="0"/>
              <w:jc w:val="center"/>
              <w:rPr>
                <w:rFonts w:ascii="Times New Roman" w:hAnsi="Times New Roman" w:cs="Times New Roman"/>
                <w:b/>
                <w:b/>
                <w:sz w:val="24"/>
                <w:szCs w:val="24"/>
                <w:lang w:val="uk-UA" w:eastAsia="ru-RU"/>
              </w:rPr>
            </w:pPr>
            <w:r>
              <w:rPr>
                <w:rFonts w:cs="Times New Roman" w:ascii="Times New Roman" w:hAnsi="Times New Roman"/>
                <w:b/>
                <w:sz w:val="24"/>
                <w:szCs w:val="24"/>
                <w:lang w:val="uk-UA" w:eastAsia="ru-RU"/>
              </w:rPr>
              <w:t>до договору про постачання електричної енергії споживачу</w:t>
            </w:r>
          </w:p>
          <w:p>
            <w:pPr>
              <w:pStyle w:val="Normal"/>
              <w:widowControl w:val="false"/>
              <w:spacing w:lineRule="auto" w:line="240" w:before="0" w:after="0"/>
              <w:jc w:val="both"/>
              <w:rPr>
                <w:rFonts w:ascii="Times New Roman" w:hAnsi="Times New Roman" w:cs="Times New Roman"/>
                <w:b/>
                <w:b/>
                <w:sz w:val="24"/>
                <w:szCs w:val="24"/>
                <w:lang w:val="uk-UA" w:eastAsia="ru-RU"/>
              </w:rPr>
            </w:pPr>
            <w:r>
              <w:rPr>
                <w:rFonts w:cs="Times New Roman" w:ascii="Times New Roman" w:hAnsi="Times New Roman"/>
                <w:b/>
                <w:sz w:val="24"/>
                <w:szCs w:val="24"/>
                <w:lang w:val="uk-UA" w:eastAsia="ru-RU"/>
              </w:rPr>
            </w:r>
          </w:p>
          <w:p>
            <w:pPr>
              <w:pStyle w:val="RGC2"/>
              <w:widowControl w:val="false"/>
              <w:spacing w:before="280" w:after="280"/>
              <w:ind w:left="317" w:firstLine="285"/>
              <w:jc w:val="both"/>
              <w:rPr>
                <w:rFonts w:ascii="Times New Roman" w:hAnsi="Times New Roman" w:cs="Times New Roman"/>
                <w:sz w:val="24"/>
                <w:szCs w:val="24"/>
              </w:rPr>
            </w:pPr>
            <w:r>
              <w:rPr>
                <w:rFonts w:cs="Times New Roman" w:ascii="Times New Roman" w:hAnsi="Times New Roman"/>
                <w:sz w:val="24"/>
                <w:szCs w:val="24"/>
              </w:rPr>
              <w:t>Керуючись статтями 633, 634, 641, 642 Цивільного кодексу України, Правилами роздрібного ринку електричної енергії, затвердженими постановою НКРЕКП від 14.03.2018 N312 (далі - ПРРЕЕ), та відповідно до умовам даного Договору про постачання електричної енергії споживачу (далі - Договір), приєднуємось до умов Договору з такими нижченаведеними персоніфікованими даними.</w:t>
            </w:r>
          </w:p>
          <w:p>
            <w:pPr>
              <w:pStyle w:val="RGC2"/>
              <w:widowControl w:val="false"/>
              <w:spacing w:before="280" w:after="280"/>
              <w:ind w:left="317" w:hanging="0"/>
              <w:jc w:val="both"/>
              <w:rPr>
                <w:rFonts w:ascii="Times New Roman" w:hAnsi="Times New Roman" w:cs="Times New Roman"/>
                <w:b/>
                <w:b/>
                <w:sz w:val="24"/>
                <w:szCs w:val="24"/>
              </w:rPr>
            </w:pPr>
            <w:r>
              <w:rPr>
                <w:rFonts w:cs="Times New Roman" w:ascii="Times New Roman" w:hAnsi="Times New Roman"/>
                <w:b/>
                <w:sz w:val="24"/>
                <w:szCs w:val="24"/>
              </w:rPr>
              <w:t>Персоніфіковані дані Споживача:</w:t>
            </w:r>
          </w:p>
          <w:p>
            <w:pPr>
              <w:pStyle w:val="RGC2"/>
              <w:widowControl w:val="false"/>
              <w:spacing w:before="280" w:after="280"/>
              <w:ind w:left="317" w:hanging="0"/>
              <w:jc w:val="both"/>
              <w:rPr>
                <w:rFonts w:ascii="Times New Roman" w:hAnsi="Times New Roman" w:cs="Times New Roman"/>
                <w:sz w:val="24"/>
                <w:szCs w:val="24"/>
              </w:rPr>
            </w:pPr>
            <w:r>
              <w:rPr>
                <w:rFonts w:cs="Times New Roman" w:ascii="Times New Roman" w:hAnsi="Times New Roman"/>
                <w:sz w:val="24"/>
                <w:szCs w:val="24"/>
              </w:rPr>
              <w:t>1. Найменування:</w:t>
            </w:r>
            <w:r>
              <w:rPr>
                <w:rFonts w:cs="Times New Roman" w:ascii="Times New Roman" w:hAnsi="Times New Roman"/>
                <w:bCs/>
                <w:sz w:val="24"/>
                <w:szCs w:val="24"/>
              </w:rPr>
              <w:t xml:space="preserve"> </w:t>
            </w:r>
            <w:r>
              <w:rPr>
                <w:rFonts w:cs="Times New Roman" w:ascii="Times New Roman" w:hAnsi="Times New Roman"/>
                <w:sz w:val="24"/>
                <w:szCs w:val="24"/>
              </w:rPr>
              <w:t>ДЕРЖАВНЕ ПІДПРИЄМСТВО “КИЇВСЬКИЙ ОБЛАСНИЙ НАУКОВО-ВИРОБНИЧИЙ ЦЕНТР СТАНДАРТИЗАЦІЇ, МЕТРОЛОГІЇ ТА СЕРТИФІКАЦІЇ”                                                                                           ( ДП «КИЇВОБЛСТАНДАРТМЕТРОЛОГІЯ»)</w:t>
            </w:r>
          </w:p>
          <w:p>
            <w:pPr>
              <w:pStyle w:val="RGC2"/>
              <w:widowControl w:val="false"/>
              <w:spacing w:before="280" w:after="280"/>
              <w:ind w:left="317" w:hanging="0"/>
              <w:jc w:val="both"/>
              <w:rPr>
                <w:rFonts w:ascii="Times New Roman" w:hAnsi="Times New Roman" w:cs="Times New Roman"/>
                <w:sz w:val="24"/>
                <w:szCs w:val="24"/>
              </w:rPr>
            </w:pPr>
            <w:r>
              <w:rPr>
                <w:rFonts w:cs="Times New Roman" w:ascii="Times New Roman" w:hAnsi="Times New Roman"/>
                <w:sz w:val="24"/>
                <w:szCs w:val="24"/>
              </w:rPr>
              <w:t xml:space="preserve">2. </w:t>
            </w:r>
            <w:r>
              <w:rPr>
                <w:rFonts w:ascii="Times New Roman" w:hAnsi="Times New Roman"/>
                <w:sz w:val="24"/>
                <w:szCs w:val="24"/>
              </w:rPr>
              <w:t>Підприємство є платником податку на  прибуток на загальних підставах.</w:t>
            </w:r>
          </w:p>
          <w:p>
            <w:pPr>
              <w:pStyle w:val="RGC2"/>
              <w:widowControl w:val="false"/>
              <w:spacing w:before="280" w:after="280"/>
              <w:ind w:left="317" w:hanging="0"/>
              <w:jc w:val="both"/>
              <w:rPr>
                <w:rFonts w:ascii="Times New Roman" w:hAnsi="Times New Roman" w:cs="Times New Roman"/>
                <w:sz w:val="24"/>
                <w:szCs w:val="24"/>
              </w:rPr>
            </w:pPr>
            <w:r>
              <w:rPr>
                <w:rFonts w:cs="Times New Roman" w:ascii="Times New Roman" w:hAnsi="Times New Roman"/>
                <w:sz w:val="24"/>
                <w:szCs w:val="24"/>
              </w:rPr>
              <w:t xml:space="preserve">3. код ЄДРПОУ </w:t>
            </w:r>
            <w:r>
              <w:rPr>
                <w:rFonts w:cs="Times New Roman" w:ascii="Times New Roman" w:hAnsi="Times New Roman"/>
                <w:color w:val="000000"/>
                <w:sz w:val="24"/>
                <w:szCs w:val="24"/>
              </w:rPr>
              <w:t>02568087</w:t>
            </w:r>
          </w:p>
          <w:p>
            <w:pPr>
              <w:pStyle w:val="RGC2"/>
              <w:widowControl w:val="false"/>
              <w:spacing w:before="280" w:after="280"/>
              <w:ind w:left="317" w:hanging="0"/>
              <w:jc w:val="both"/>
              <w:rPr>
                <w:rFonts w:ascii="Times New Roman" w:hAnsi="Times New Roman" w:cs="Times New Roman"/>
                <w:sz w:val="24"/>
                <w:szCs w:val="24"/>
              </w:rPr>
            </w:pPr>
            <w:r>
              <w:rPr>
                <w:rFonts w:cs="Times New Roman" w:ascii="Times New Roman" w:hAnsi="Times New Roman"/>
                <w:sz w:val="24"/>
                <w:szCs w:val="24"/>
              </w:rPr>
              <w:t>Відомості щодо об’єкту(-ів) постачання:</w:t>
            </w:r>
          </w:p>
          <w:tbl>
            <w:tblPr>
              <w:tblW w:w="10710" w:type="dxa"/>
              <w:jc w:val="left"/>
              <w:tblInd w:w="0" w:type="dxa"/>
              <w:tblLayout w:type="fixed"/>
              <w:tblCellMar>
                <w:top w:w="0" w:type="dxa"/>
                <w:left w:w="108" w:type="dxa"/>
                <w:bottom w:w="0" w:type="dxa"/>
                <w:right w:w="108" w:type="dxa"/>
              </w:tblCellMar>
              <w:tblLook w:firstRow="1" w:noVBand="1" w:lastRow="0" w:firstColumn="1" w:lastColumn="1" w:noHBand="0" w:val="05a0"/>
            </w:tblPr>
            <w:tblGrid>
              <w:gridCol w:w="550"/>
              <w:gridCol w:w="3651"/>
              <w:gridCol w:w="2699"/>
              <w:gridCol w:w="2456"/>
              <w:gridCol w:w="1354"/>
            </w:tblGrid>
            <w:tr>
              <w:trPr>
                <w:trHeight w:val="567" w:hRule="atLeast"/>
                <w:cantSplit w:val="true"/>
              </w:trPr>
              <w:tc>
                <w:tcPr>
                  <w:tcW w:w="9356" w:type="dxa"/>
                  <w:gridSpan w:val="4"/>
                  <w:tcBorders>
                    <w:bottom w:val="dotted" w:sz="4" w:space="0" w:color="000000"/>
                  </w:tcBorders>
                  <w:shd w:color="auto" w:fill="auto" w:val="clear"/>
                  <w:vAlign w:val="center"/>
                </w:tcPr>
                <w:p>
                  <w:pPr>
                    <w:pStyle w:val="RGC2"/>
                    <w:widowControl w:val="false"/>
                    <w:spacing w:beforeAutospacing="0" w:before="280" w:afterAutospacing="0" w:after="0"/>
                    <w:jc w:val="center"/>
                    <w:rPr>
                      <w:rFonts w:ascii="Times New Roman" w:hAnsi="Times New Roman" w:cs="Times New Roman"/>
                      <w:b/>
                      <w:b/>
                      <w:sz w:val="22"/>
                      <w:szCs w:val="22"/>
                    </w:rPr>
                  </w:pPr>
                  <w:r>
                    <w:rPr>
                      <w:rFonts w:cs="Times New Roman" w:ascii="Times New Roman" w:hAnsi="Times New Roman"/>
                      <w:b/>
                      <w:sz w:val="22"/>
                      <w:szCs w:val="22"/>
                    </w:rPr>
                    <w:t>Перелік ЕІС-код точок комерційного обліку Споживача:</w:t>
                  </w:r>
                </w:p>
              </w:tc>
              <w:tc>
                <w:tcPr>
                  <w:tcW w:w="1354" w:type="dxa"/>
                  <w:tcBorders/>
                  <w:shd w:color="auto" w:fill="auto" w:val="clear"/>
                </w:tcPr>
                <w:p>
                  <w:pPr>
                    <w:pStyle w:val="Normal"/>
                    <w:widowControl w:val="false"/>
                    <w:spacing w:lineRule="auto" w:line="240" w:before="0" w:after="0"/>
                    <w:rPr>
                      <w:lang w:val="uk-UA" w:eastAsia="ru-RU"/>
                    </w:rPr>
                  </w:pPr>
                  <w:r>
                    <w:rPr>
                      <w:lang w:val="uk-UA" w:eastAsia="ru-RU"/>
                    </w:rPr>
                  </w:r>
                </w:p>
              </w:tc>
            </w:tr>
            <w:tr>
              <w:trPr>
                <w:trHeight w:val="170" w:hRule="atLeast"/>
                <w:cantSplit w:val="true"/>
              </w:trPr>
              <w:tc>
                <w:tcPr>
                  <w:tcW w:w="550" w:type="dxa"/>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RGC2"/>
                    <w:widowControl w:val="false"/>
                    <w:spacing w:beforeAutospacing="0" w:before="280" w:afterAutospacing="0" w:after="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3651" w:type="dxa"/>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RGC2"/>
                    <w:widowControl w:val="false"/>
                    <w:spacing w:beforeAutospacing="0" w:before="280" w:afterAutospacing="0" w:after="0"/>
                    <w:jc w:val="center"/>
                    <w:rPr>
                      <w:rFonts w:ascii="Times New Roman" w:hAnsi="Times New Roman" w:cs="Times New Roman"/>
                      <w:b/>
                      <w:b/>
                      <w:sz w:val="22"/>
                      <w:szCs w:val="22"/>
                    </w:rPr>
                  </w:pPr>
                  <w:r>
                    <w:rPr>
                      <w:rFonts w:cs="Times New Roman" w:ascii="Times New Roman" w:hAnsi="Times New Roman"/>
                      <w:b/>
                      <w:sz w:val="22"/>
                      <w:szCs w:val="22"/>
                    </w:rPr>
                    <w:t>Адреса об'єкту</w:t>
                  </w:r>
                </w:p>
              </w:tc>
              <w:tc>
                <w:tcPr>
                  <w:tcW w:w="2699" w:type="dxa"/>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RGC2"/>
                    <w:widowControl w:val="false"/>
                    <w:spacing w:beforeAutospacing="0" w:before="280" w:afterAutospacing="0" w:after="0"/>
                    <w:jc w:val="center"/>
                    <w:rPr>
                      <w:rFonts w:ascii="Times New Roman" w:hAnsi="Times New Roman" w:cs="Times New Roman"/>
                      <w:b/>
                      <w:b/>
                      <w:sz w:val="22"/>
                      <w:szCs w:val="22"/>
                    </w:rPr>
                  </w:pPr>
                  <w:r>
                    <w:rPr>
                      <w:rFonts w:cs="Times New Roman" w:ascii="Times New Roman" w:hAnsi="Times New Roman"/>
                      <w:b/>
                      <w:sz w:val="22"/>
                      <w:szCs w:val="22"/>
                    </w:rPr>
                    <w:t>Вид об'єкту</w:t>
                  </w:r>
                </w:p>
              </w:tc>
              <w:tc>
                <w:tcPr>
                  <w:tcW w:w="2456" w:type="dxa"/>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RGC2"/>
                    <w:widowControl w:val="false"/>
                    <w:spacing w:beforeAutospacing="0" w:before="280" w:afterAutospacing="0" w:after="0"/>
                    <w:jc w:val="center"/>
                    <w:rPr>
                      <w:rFonts w:ascii="Times New Roman" w:hAnsi="Times New Roman" w:cs="Times New Roman"/>
                      <w:b/>
                      <w:b/>
                      <w:sz w:val="22"/>
                      <w:szCs w:val="22"/>
                    </w:rPr>
                  </w:pPr>
                  <w:r>
                    <w:rPr>
                      <w:rFonts w:cs="Times New Roman" w:ascii="Times New Roman" w:hAnsi="Times New Roman"/>
                      <w:b/>
                      <w:sz w:val="22"/>
                      <w:szCs w:val="22"/>
                    </w:rPr>
                    <w:t>ЕІС-код точки комерційного обліку за об'єктом споживача</w:t>
                  </w:r>
                </w:p>
              </w:tc>
              <w:tc>
                <w:tcPr>
                  <w:tcW w:w="1354" w:type="dxa"/>
                  <w:tcBorders>
                    <w:top w:val="dotted" w:sz="4" w:space="0" w:color="000000"/>
                    <w:bottom w:val="dotted" w:sz="4" w:space="0" w:color="000000"/>
                    <w:right w:val="dotted" w:sz="4" w:space="0" w:color="000000"/>
                  </w:tcBorders>
                  <w:shd w:color="auto" w:fill="F2F2F2" w:val="clear"/>
                  <w:vAlign w:val="center"/>
                </w:tcPr>
                <w:p>
                  <w:pPr>
                    <w:pStyle w:val="RGC2"/>
                    <w:widowControl w:val="false"/>
                    <w:spacing w:beforeAutospacing="0" w:before="280" w:afterAutospacing="0" w:after="0"/>
                    <w:jc w:val="center"/>
                    <w:rPr>
                      <w:rFonts w:ascii="Times New Roman" w:hAnsi="Times New Roman" w:cs="Times New Roman"/>
                      <w:b/>
                      <w:b/>
                      <w:sz w:val="22"/>
                      <w:szCs w:val="22"/>
                    </w:rPr>
                  </w:pPr>
                  <w:r>
                    <w:rPr>
                      <w:rFonts w:cs="Times New Roman" w:ascii="Times New Roman" w:hAnsi="Times New Roman"/>
                      <w:b/>
                      <w:sz w:val="22"/>
                      <w:szCs w:val="22"/>
                    </w:rPr>
                    <w:t>Група (А або Б)</w:t>
                  </w:r>
                </w:p>
              </w:tc>
            </w:tr>
            <w:tr>
              <w:trPr>
                <w:trHeight w:val="142" w:hRule="atLeast"/>
                <w:cantSplit w:val="true"/>
              </w:trPr>
              <w:tc>
                <w:tcPr>
                  <w:tcW w:w="550"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RGC2"/>
                    <w:widowControl w:val="false"/>
                    <w:spacing w:beforeAutospacing="0" w:before="280" w:afterAutospacing="0" w:after="0"/>
                    <w:jc w:val="center"/>
                    <w:rPr>
                      <w:rFonts w:ascii="Times New Roman" w:hAnsi="Times New Roman" w:cs="Times New Roman"/>
                      <w:sz w:val="22"/>
                      <w:szCs w:val="22"/>
                    </w:rPr>
                  </w:pPr>
                  <w:r>
                    <w:rPr>
                      <w:rFonts w:cs="Times New Roman" w:ascii="Times New Roman" w:hAnsi="Times New Roman"/>
                      <w:sz w:val="22"/>
                      <w:szCs w:val="22"/>
                    </w:rPr>
                    <w:t>1.</w:t>
                  </w:r>
                </w:p>
              </w:tc>
              <w:tc>
                <w:tcPr>
                  <w:tcW w:w="3651"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RGC2"/>
                    <w:widowControl w:val="false"/>
                    <w:spacing w:beforeAutospacing="0" w:before="280" w:afterAutospacing="0" w:after="0"/>
                    <w:rPr>
                      <w:rFonts w:ascii="Times New Roman" w:hAnsi="Times New Roman" w:cs="Times New Roman"/>
                      <w:sz w:val="22"/>
                      <w:szCs w:val="22"/>
                    </w:rPr>
                  </w:pPr>
                  <w:r>
                    <w:rPr>
                      <w:rFonts w:cs="Times New Roman" w:ascii="Times New Roman" w:hAnsi="Times New Roman"/>
                      <w:sz w:val="22"/>
                      <w:szCs w:val="22"/>
                    </w:rPr>
                    <w:t>09100, Київська обл.,                         м. Біла Церква,вул. Січневого прориву, 84</w:t>
                  </w:r>
                </w:p>
              </w:tc>
              <w:tc>
                <w:tcPr>
                  <w:tcW w:w="2699"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RGC2"/>
                    <w:widowControl w:val="false"/>
                    <w:spacing w:beforeAutospacing="0" w:before="280" w:afterAutospacing="0" w:after="0"/>
                    <w:rPr>
                      <w:rFonts w:ascii="Times New Roman" w:hAnsi="Times New Roman" w:cs="Times New Roman"/>
                      <w:sz w:val="22"/>
                      <w:szCs w:val="22"/>
                    </w:rPr>
                  </w:pPr>
                  <w:r>
                    <w:rPr>
                      <w:rStyle w:val="RGC"/>
                      <w:rFonts w:cs="Times New Roman" w:ascii="Times New Roman" w:hAnsi="Times New Roman"/>
                      <w:sz w:val="22"/>
                      <w:szCs w:val="22"/>
                    </w:rPr>
                    <w:t>Майновий комплекс</w:t>
                  </w:r>
                </w:p>
              </w:tc>
              <w:tc>
                <w:tcPr>
                  <w:tcW w:w="2456"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RGC2"/>
                    <w:widowControl w:val="false"/>
                    <w:spacing w:beforeAutospacing="0" w:before="280" w:afterAutospacing="0" w:after="0"/>
                    <w:rPr>
                      <w:rFonts w:ascii="Times New Roman" w:hAnsi="Times New Roman" w:cs="Times New Roman"/>
                      <w:sz w:val="22"/>
                      <w:szCs w:val="22"/>
                    </w:rPr>
                  </w:pPr>
                  <w:r>
                    <w:rPr>
                      <w:rFonts w:cs="Times New Roman" w:ascii="Times New Roman" w:hAnsi="Times New Roman"/>
                      <w:sz w:val="22"/>
                      <w:szCs w:val="22"/>
                    </w:rPr>
                    <w:t>62Z338792919478Y</w:t>
                  </w:r>
                </w:p>
              </w:tc>
              <w:tc>
                <w:tcPr>
                  <w:tcW w:w="1354" w:type="dxa"/>
                  <w:tcBorders>
                    <w:top w:val="dotted" w:sz="4" w:space="0" w:color="000000"/>
                    <w:bottom w:val="dotted" w:sz="4" w:space="0" w:color="000000"/>
                    <w:right w:val="dotted" w:sz="4" w:space="0" w:color="000000"/>
                  </w:tcBorders>
                  <w:shd w:color="auto" w:fill="auto" w:val="clear"/>
                  <w:vAlign w:val="center"/>
                </w:tcPr>
                <w:p>
                  <w:pPr>
                    <w:pStyle w:val="RGC2"/>
                    <w:widowControl w:val="false"/>
                    <w:spacing w:beforeAutospacing="0" w:before="280" w:afterAutospacing="0" w:after="0"/>
                    <w:jc w:val="center"/>
                    <w:rPr>
                      <w:rFonts w:ascii="Times New Roman" w:hAnsi="Times New Roman" w:cs="Times New Roman"/>
                      <w:sz w:val="22"/>
                      <w:szCs w:val="22"/>
                    </w:rPr>
                  </w:pPr>
                  <w:r>
                    <w:rPr/>
                    <w:t>Б</w:t>
                  </w:r>
                </w:p>
              </w:tc>
            </w:tr>
            <w:tr>
              <w:trPr>
                <w:trHeight w:val="142" w:hRule="atLeast"/>
                <w:cantSplit w:val="true"/>
              </w:trPr>
              <w:tc>
                <w:tcPr>
                  <w:tcW w:w="550"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RGC2"/>
                    <w:widowControl w:val="false"/>
                    <w:spacing w:beforeAutospacing="0" w:before="280" w:afterAutospacing="0" w:after="0"/>
                    <w:jc w:val="center"/>
                    <w:rPr>
                      <w:rFonts w:ascii="Times New Roman" w:hAnsi="Times New Roman" w:cs="Times New Roman"/>
                      <w:sz w:val="22"/>
                      <w:szCs w:val="22"/>
                    </w:rPr>
                  </w:pPr>
                  <w:r>
                    <w:rPr>
                      <w:rFonts w:cs="Times New Roman" w:ascii="Times New Roman" w:hAnsi="Times New Roman"/>
                      <w:sz w:val="22"/>
                      <w:szCs w:val="22"/>
                    </w:rPr>
                    <w:t>2.</w:t>
                  </w:r>
                </w:p>
              </w:tc>
              <w:tc>
                <w:tcPr>
                  <w:tcW w:w="3651"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lineRule="auto" w:line="240" w:before="0" w:after="0"/>
                    <w:rPr>
                      <w:rFonts w:ascii="Times New Roman" w:hAnsi="Times New Roman"/>
                      <w:lang w:val="uk-UA" w:eastAsia="ru-RU"/>
                    </w:rPr>
                  </w:pPr>
                  <w:r>
                    <w:rPr>
                      <w:rFonts w:ascii="Times New Roman" w:hAnsi="Times New Roman"/>
                      <w:lang w:val="uk-UA" w:eastAsia="ru-RU"/>
                    </w:rPr>
                    <w:t>Київська обл., м. Переяслав,</w:t>
                  </w:r>
                </w:p>
                <w:p>
                  <w:pPr>
                    <w:pStyle w:val="Normal"/>
                    <w:widowControl w:val="false"/>
                    <w:spacing w:lineRule="auto" w:line="240" w:before="0" w:after="0"/>
                    <w:rPr>
                      <w:lang w:val="uk-UA" w:eastAsia="ru-RU"/>
                    </w:rPr>
                  </w:pPr>
                  <w:r>
                    <w:rPr>
                      <w:rFonts w:ascii="Times New Roman" w:hAnsi="Times New Roman"/>
                      <w:lang w:val="uk-UA" w:eastAsia="ru-RU"/>
                    </w:rPr>
                    <w:t>вул. Героїв Дніпра, 31</w:t>
                  </w:r>
                </w:p>
              </w:tc>
              <w:tc>
                <w:tcPr>
                  <w:tcW w:w="2699"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RGC2"/>
                    <w:widowControl w:val="false"/>
                    <w:spacing w:beforeAutospacing="0" w:before="280" w:afterAutospacing="0" w:after="0"/>
                    <w:rPr>
                      <w:rFonts w:ascii="Times New Roman" w:hAnsi="Times New Roman" w:cs="Times New Roman"/>
                      <w:sz w:val="22"/>
                      <w:szCs w:val="22"/>
                    </w:rPr>
                  </w:pPr>
                  <w:r>
                    <w:rPr>
                      <w:rStyle w:val="RGC"/>
                      <w:rFonts w:cs="Times New Roman" w:ascii="Times New Roman" w:hAnsi="Times New Roman"/>
                      <w:sz w:val="22"/>
                      <w:szCs w:val="22"/>
                    </w:rPr>
                    <w:t>Адміністративна будівля</w:t>
                  </w:r>
                </w:p>
              </w:tc>
              <w:tc>
                <w:tcPr>
                  <w:tcW w:w="2456"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lineRule="auto" w:line="240" w:before="0" w:after="0"/>
                    <w:rPr>
                      <w:lang w:val="uk-UA" w:eastAsia="ru-RU"/>
                    </w:rPr>
                  </w:pPr>
                  <w:r>
                    <w:rPr>
                      <w:rFonts w:ascii="Times New Roman" w:hAnsi="Times New Roman"/>
                      <w:lang w:val="uk-UA" w:eastAsia="ru-RU"/>
                    </w:rPr>
                    <w:t>62Z4156777783501</w:t>
                  </w:r>
                </w:p>
              </w:tc>
              <w:tc>
                <w:tcPr>
                  <w:tcW w:w="1354" w:type="dxa"/>
                  <w:tcBorders>
                    <w:top w:val="dotted" w:sz="4" w:space="0" w:color="000000"/>
                    <w:bottom w:val="dotted" w:sz="4" w:space="0" w:color="000000"/>
                    <w:right w:val="dotted" w:sz="4" w:space="0" w:color="000000"/>
                  </w:tcBorders>
                  <w:shd w:color="auto" w:fill="auto" w:val="clear"/>
                  <w:vAlign w:val="center"/>
                </w:tcPr>
                <w:p>
                  <w:pPr>
                    <w:pStyle w:val="RGC2"/>
                    <w:widowControl w:val="false"/>
                    <w:spacing w:beforeAutospacing="0" w:before="280" w:afterAutospacing="0" w:after="0"/>
                    <w:jc w:val="center"/>
                    <w:rPr>
                      <w:rFonts w:ascii="Times New Roman" w:hAnsi="Times New Roman" w:cs="Times New Roman"/>
                      <w:sz w:val="22"/>
                      <w:szCs w:val="22"/>
                    </w:rPr>
                  </w:pPr>
                  <w:r>
                    <w:rPr/>
                    <w:t>Б</w:t>
                  </w:r>
                </w:p>
              </w:tc>
            </w:tr>
            <w:tr>
              <w:trPr>
                <w:trHeight w:val="142" w:hRule="atLeast"/>
                <w:cantSplit w:val="true"/>
              </w:trPr>
              <w:tc>
                <w:tcPr>
                  <w:tcW w:w="550"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RGC2"/>
                    <w:widowControl w:val="false"/>
                    <w:spacing w:beforeAutospacing="0" w:before="280" w:afterAutospacing="0" w:after="0"/>
                    <w:jc w:val="center"/>
                    <w:rPr>
                      <w:rFonts w:ascii="Times New Roman" w:hAnsi="Times New Roman" w:cs="Times New Roman"/>
                      <w:sz w:val="22"/>
                      <w:szCs w:val="22"/>
                    </w:rPr>
                  </w:pPr>
                  <w:r>
                    <w:rPr>
                      <w:rFonts w:cs="Times New Roman" w:ascii="Times New Roman" w:hAnsi="Times New Roman"/>
                      <w:sz w:val="22"/>
                      <w:szCs w:val="22"/>
                    </w:rPr>
                    <w:t>3.</w:t>
                  </w:r>
                </w:p>
              </w:tc>
              <w:tc>
                <w:tcPr>
                  <w:tcW w:w="3651"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lineRule="auto" w:line="240" w:before="0" w:after="0"/>
                    <w:rPr>
                      <w:rFonts w:ascii="Times New Roman" w:hAnsi="Times New Roman"/>
                      <w:lang w:val="uk-UA" w:eastAsia="ru-RU"/>
                    </w:rPr>
                  </w:pPr>
                  <w:r>
                    <w:rPr>
                      <w:rFonts w:ascii="Times New Roman" w:hAnsi="Times New Roman"/>
                      <w:lang w:val="uk-UA" w:eastAsia="ru-RU"/>
                    </w:rPr>
                    <w:t>04080, м. Київ,</w:t>
                  </w:r>
                </w:p>
                <w:p>
                  <w:pPr>
                    <w:pStyle w:val="Normal"/>
                    <w:widowControl w:val="false"/>
                    <w:spacing w:lineRule="auto" w:line="240" w:before="0" w:after="0"/>
                    <w:rPr>
                      <w:lang w:val="uk-UA" w:eastAsia="ru-RU"/>
                    </w:rPr>
                  </w:pPr>
                  <w:r>
                    <w:rPr>
                      <w:rFonts w:ascii="Times New Roman" w:hAnsi="Times New Roman"/>
                      <w:lang w:val="uk-UA" w:eastAsia="ru-RU"/>
                    </w:rPr>
                    <w:t>вул. Олексія Терьохіна, 8А</w:t>
                  </w:r>
                </w:p>
              </w:tc>
              <w:tc>
                <w:tcPr>
                  <w:tcW w:w="2699"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lineRule="auto" w:line="240" w:before="0" w:after="0"/>
                    <w:rPr>
                      <w:lang w:val="uk-UA" w:eastAsia="ru-RU"/>
                    </w:rPr>
                  </w:pPr>
                  <w:r>
                    <w:rPr>
                      <w:rStyle w:val="RGC"/>
                      <w:rFonts w:eastAsia="Calibri" w:cs="Times New Roman" w:ascii="Times New Roman" w:hAnsi="Times New Roman"/>
                      <w:sz w:val="22"/>
                      <w:szCs w:val="22"/>
                    </w:rPr>
                    <w:t>Адміністративна будівля</w:t>
                  </w:r>
                </w:p>
              </w:tc>
              <w:tc>
                <w:tcPr>
                  <w:tcW w:w="2456"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lineRule="auto" w:line="240" w:before="0" w:after="0"/>
                    <w:rPr>
                      <w:lang w:val="uk-UA" w:eastAsia="ru-RU"/>
                    </w:rPr>
                  </w:pPr>
                  <w:r>
                    <w:rPr>
                      <w:rFonts w:ascii="Times New Roman" w:hAnsi="Times New Roman"/>
                      <w:lang w:val="uk-UA" w:eastAsia="ru-RU"/>
                    </w:rPr>
                    <w:t>62Z659426293031K</w:t>
                  </w:r>
                </w:p>
              </w:tc>
              <w:tc>
                <w:tcPr>
                  <w:tcW w:w="1354" w:type="dxa"/>
                  <w:tcBorders>
                    <w:top w:val="dotted" w:sz="4" w:space="0" w:color="000000"/>
                    <w:bottom w:val="dotted" w:sz="4" w:space="0" w:color="000000"/>
                    <w:right w:val="dotted" w:sz="4" w:space="0" w:color="000000"/>
                  </w:tcBorders>
                  <w:shd w:color="auto" w:fill="auto" w:val="clear"/>
                  <w:vAlign w:val="center"/>
                </w:tcPr>
                <w:p>
                  <w:pPr>
                    <w:pStyle w:val="RGC2"/>
                    <w:widowControl w:val="false"/>
                    <w:spacing w:beforeAutospacing="0" w:before="280" w:afterAutospacing="0" w:after="0"/>
                    <w:jc w:val="center"/>
                    <w:rPr>
                      <w:rFonts w:ascii="Times New Roman" w:hAnsi="Times New Roman" w:cs="Times New Roman"/>
                      <w:sz w:val="22"/>
                      <w:szCs w:val="22"/>
                    </w:rPr>
                  </w:pPr>
                  <w:r>
                    <w:rPr/>
                    <w:t>Б</w:t>
                  </w:r>
                </w:p>
              </w:tc>
            </w:tr>
            <w:tr>
              <w:trPr>
                <w:trHeight w:val="142" w:hRule="atLeast"/>
                <w:cantSplit w:val="true"/>
              </w:trPr>
              <w:tc>
                <w:tcPr>
                  <w:tcW w:w="550"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RGC2"/>
                    <w:widowControl w:val="false"/>
                    <w:spacing w:beforeAutospacing="0" w:before="280" w:afterAutospacing="0" w:after="0"/>
                    <w:jc w:val="center"/>
                    <w:rPr>
                      <w:rFonts w:ascii="Times New Roman" w:hAnsi="Times New Roman" w:cs="Times New Roman"/>
                      <w:sz w:val="22"/>
                      <w:szCs w:val="22"/>
                    </w:rPr>
                  </w:pPr>
                  <w:r>
                    <w:rPr>
                      <w:rFonts w:cs="Times New Roman" w:ascii="Times New Roman" w:hAnsi="Times New Roman"/>
                      <w:sz w:val="22"/>
                      <w:szCs w:val="22"/>
                    </w:rPr>
                    <w:t>4.</w:t>
                  </w:r>
                </w:p>
              </w:tc>
              <w:tc>
                <w:tcPr>
                  <w:tcW w:w="3651"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lineRule="auto" w:line="240" w:before="0" w:after="0"/>
                    <w:rPr>
                      <w:rFonts w:ascii="Times New Roman" w:hAnsi="Times New Roman"/>
                      <w:lang w:val="uk-UA" w:eastAsia="ru-RU"/>
                    </w:rPr>
                  </w:pPr>
                  <w:r>
                    <w:rPr>
                      <w:rFonts w:ascii="Times New Roman" w:hAnsi="Times New Roman"/>
                      <w:lang w:val="uk-UA" w:eastAsia="ru-RU"/>
                    </w:rPr>
                    <w:t>04080, м. Київ,</w:t>
                  </w:r>
                </w:p>
                <w:p>
                  <w:pPr>
                    <w:pStyle w:val="Normal"/>
                    <w:widowControl w:val="false"/>
                    <w:spacing w:lineRule="auto" w:line="240" w:before="0" w:after="0"/>
                    <w:rPr>
                      <w:lang w:val="uk-UA" w:eastAsia="ru-RU"/>
                    </w:rPr>
                  </w:pPr>
                  <w:r>
                    <w:rPr>
                      <w:rFonts w:ascii="Times New Roman" w:hAnsi="Times New Roman"/>
                      <w:lang w:val="uk-UA" w:eastAsia="ru-RU"/>
                    </w:rPr>
                    <w:t>вул. Олексія Терьохіна, 8А</w:t>
                  </w:r>
                </w:p>
              </w:tc>
              <w:tc>
                <w:tcPr>
                  <w:tcW w:w="2699"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lineRule="auto" w:line="240" w:before="0" w:after="0"/>
                    <w:rPr>
                      <w:lang w:val="uk-UA" w:eastAsia="ru-RU"/>
                    </w:rPr>
                  </w:pPr>
                  <w:r>
                    <w:rPr>
                      <w:rStyle w:val="RGC"/>
                      <w:rFonts w:eastAsia="Calibri" w:cs="Times New Roman" w:ascii="Times New Roman" w:hAnsi="Times New Roman"/>
                      <w:sz w:val="22"/>
                      <w:szCs w:val="22"/>
                    </w:rPr>
                    <w:t>Адміністративна будівля</w:t>
                  </w:r>
                </w:p>
              </w:tc>
              <w:tc>
                <w:tcPr>
                  <w:tcW w:w="2456"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lineRule="auto" w:line="240" w:before="0" w:after="0"/>
                    <w:rPr>
                      <w:lang w:val="uk-UA" w:eastAsia="ru-RU"/>
                    </w:rPr>
                  </w:pPr>
                  <w:r>
                    <w:rPr>
                      <w:rFonts w:ascii="Times New Roman" w:hAnsi="Times New Roman"/>
                      <w:lang w:val="uk-UA" w:eastAsia="ru-RU"/>
                    </w:rPr>
                    <w:t>62Z958520620744M</w:t>
                  </w:r>
                </w:p>
              </w:tc>
              <w:tc>
                <w:tcPr>
                  <w:tcW w:w="1354" w:type="dxa"/>
                  <w:tcBorders>
                    <w:top w:val="dotted" w:sz="4" w:space="0" w:color="000000"/>
                    <w:bottom w:val="dotted" w:sz="4" w:space="0" w:color="000000"/>
                    <w:right w:val="dotted" w:sz="4" w:space="0" w:color="000000"/>
                  </w:tcBorders>
                  <w:shd w:color="auto" w:fill="auto" w:val="clear"/>
                  <w:vAlign w:val="center"/>
                </w:tcPr>
                <w:p>
                  <w:pPr>
                    <w:pStyle w:val="RGC2"/>
                    <w:widowControl w:val="false"/>
                    <w:spacing w:beforeAutospacing="0" w:before="280" w:afterAutospacing="0" w:after="0"/>
                    <w:jc w:val="center"/>
                    <w:rPr>
                      <w:rFonts w:ascii="Times New Roman" w:hAnsi="Times New Roman" w:cs="Times New Roman"/>
                      <w:sz w:val="22"/>
                      <w:szCs w:val="22"/>
                    </w:rPr>
                  </w:pPr>
                  <w:r>
                    <w:rPr/>
                    <w:t>Б</w:t>
                  </w:r>
                </w:p>
              </w:tc>
            </w:tr>
            <w:tr>
              <w:trPr>
                <w:trHeight w:val="142" w:hRule="atLeast"/>
                <w:cantSplit w:val="true"/>
              </w:trPr>
              <w:tc>
                <w:tcPr>
                  <w:tcW w:w="550"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RGC2"/>
                    <w:widowControl w:val="false"/>
                    <w:spacing w:beforeAutospacing="0" w:before="280" w:afterAutospacing="0" w:after="0"/>
                    <w:jc w:val="center"/>
                    <w:rPr>
                      <w:rFonts w:ascii="Times New Roman" w:hAnsi="Times New Roman" w:cs="Times New Roman"/>
                      <w:sz w:val="22"/>
                      <w:szCs w:val="22"/>
                    </w:rPr>
                  </w:pPr>
                  <w:r>
                    <w:rPr>
                      <w:rFonts w:cs="Times New Roman" w:ascii="Times New Roman" w:hAnsi="Times New Roman"/>
                      <w:sz w:val="22"/>
                      <w:szCs w:val="22"/>
                    </w:rPr>
                    <w:t>5.</w:t>
                  </w:r>
                </w:p>
              </w:tc>
              <w:tc>
                <w:tcPr>
                  <w:tcW w:w="3651"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lineRule="auto" w:line="240" w:before="0" w:after="0"/>
                    <w:rPr>
                      <w:lang w:val="uk-UA" w:eastAsia="ru-RU"/>
                    </w:rPr>
                  </w:pPr>
                  <w:r>
                    <w:rPr>
                      <w:rFonts w:ascii="Times New Roman" w:hAnsi="Times New Roman"/>
                      <w:lang w:val="uk-UA" w:eastAsia="ru-RU"/>
                    </w:rPr>
                    <w:t>04080, м. Київ , вул..Олексія Терьохіна, 8А</w:t>
                  </w:r>
                </w:p>
              </w:tc>
              <w:tc>
                <w:tcPr>
                  <w:tcW w:w="2699"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lineRule="auto" w:line="240" w:before="0" w:after="0"/>
                    <w:rPr>
                      <w:lang w:val="uk-UA" w:eastAsia="ru-RU"/>
                    </w:rPr>
                  </w:pPr>
                  <w:r>
                    <w:rPr>
                      <w:rStyle w:val="RGC"/>
                      <w:rFonts w:eastAsia="Calibri" w:cs="Times New Roman" w:ascii="Times New Roman" w:hAnsi="Times New Roman"/>
                      <w:sz w:val="22"/>
                      <w:szCs w:val="22"/>
                    </w:rPr>
                    <w:t>Адміністративна будівля</w:t>
                  </w:r>
                </w:p>
              </w:tc>
              <w:tc>
                <w:tcPr>
                  <w:tcW w:w="2456"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lineRule="auto" w:line="240" w:before="0" w:after="0"/>
                    <w:rPr>
                      <w:lang w:val="uk-UA" w:eastAsia="ru-RU"/>
                    </w:rPr>
                  </w:pPr>
                  <w:r>
                    <w:rPr>
                      <w:rFonts w:ascii="Times New Roman" w:hAnsi="Times New Roman"/>
                      <w:lang w:val="uk-UA" w:eastAsia="ru-RU"/>
                    </w:rPr>
                    <w:t>62Z6160241901001</w:t>
                  </w:r>
                </w:p>
              </w:tc>
              <w:tc>
                <w:tcPr>
                  <w:tcW w:w="1354" w:type="dxa"/>
                  <w:tcBorders>
                    <w:top w:val="dotted" w:sz="4" w:space="0" w:color="000000"/>
                    <w:bottom w:val="dotted" w:sz="4" w:space="0" w:color="000000"/>
                    <w:right w:val="dotted" w:sz="4" w:space="0" w:color="000000"/>
                  </w:tcBorders>
                  <w:shd w:color="auto" w:fill="auto" w:val="clear"/>
                  <w:vAlign w:val="center"/>
                </w:tcPr>
                <w:p>
                  <w:pPr>
                    <w:pStyle w:val="RGC2"/>
                    <w:widowControl w:val="false"/>
                    <w:spacing w:beforeAutospacing="0" w:before="280" w:afterAutospacing="0" w:after="0"/>
                    <w:jc w:val="center"/>
                    <w:rPr>
                      <w:rFonts w:ascii="Times New Roman" w:hAnsi="Times New Roman" w:cs="Times New Roman"/>
                      <w:sz w:val="22"/>
                      <w:szCs w:val="22"/>
                    </w:rPr>
                  </w:pPr>
                  <w:r>
                    <w:rPr/>
                    <w:t>Б</w:t>
                  </w:r>
                </w:p>
              </w:tc>
            </w:tr>
          </w:tbl>
          <w:p>
            <w:pPr>
              <w:pStyle w:val="RGC2"/>
              <w:widowControl w:val="false"/>
              <w:spacing w:before="0" w:after="280"/>
              <w:ind w:left="318" w:right="174" w:hanging="0"/>
              <w:jc w:val="both"/>
              <w:rPr>
                <w:rFonts w:ascii="Times New Roman" w:hAnsi="Times New Roman" w:cs="Times New Roman"/>
                <w:sz w:val="24"/>
                <w:szCs w:val="24"/>
              </w:rPr>
            </w:pPr>
            <w:r>
              <w:rPr>
                <w:rFonts w:cs="Times New Roman" w:ascii="Times New Roman" w:hAnsi="Times New Roman"/>
                <w:sz w:val="24"/>
                <w:szCs w:val="24"/>
              </w:rPr>
            </w:r>
          </w:p>
          <w:p>
            <w:pPr>
              <w:pStyle w:val="RGC2"/>
              <w:widowControl w:val="false"/>
              <w:spacing w:before="280" w:after="280"/>
              <w:ind w:left="318" w:right="174" w:hanging="0"/>
              <w:jc w:val="both"/>
              <w:rPr>
                <w:rFonts w:ascii="Times New Roman" w:hAnsi="Times New Roman" w:cs="Times New Roman"/>
                <w:sz w:val="24"/>
                <w:szCs w:val="24"/>
              </w:rPr>
            </w:pPr>
            <w:r>
              <w:rPr>
                <w:rFonts w:cs="Times New Roman" w:ascii="Times New Roman" w:hAnsi="Times New Roman"/>
                <w:sz w:val="24"/>
                <w:szCs w:val="24"/>
              </w:rPr>
              <w:t>Відомості щодо точки (точок) комерційного обліку визначаються згідно умов Договору про надання послуг з розподілу (передачі) електричної енергії, що укладений Споживачем з Оператором системи розподілу.</w:t>
            </w:r>
          </w:p>
          <w:p>
            <w:pPr>
              <w:pStyle w:val="RGC2"/>
              <w:widowControl w:val="false"/>
              <w:spacing w:before="280" w:after="280"/>
              <w:ind w:left="318" w:right="174" w:hanging="0"/>
              <w:jc w:val="both"/>
              <w:rPr>
                <w:rFonts w:ascii="Times New Roman" w:hAnsi="Times New Roman" w:cs="Times New Roman"/>
                <w:sz w:val="24"/>
                <w:szCs w:val="24"/>
              </w:rPr>
            </w:pPr>
            <w:r>
              <w:rPr>
                <w:rFonts w:cs="Times New Roman" w:ascii="Times New Roman" w:hAnsi="Times New Roman"/>
                <w:sz w:val="24"/>
                <w:szCs w:val="24"/>
              </w:rPr>
            </w:r>
          </w:p>
          <w:p>
            <w:pPr>
              <w:pStyle w:val="RGC2"/>
              <w:widowControl w:val="false"/>
              <w:spacing w:before="280" w:after="280"/>
              <w:ind w:left="318" w:right="174" w:hanging="0"/>
              <w:jc w:val="both"/>
              <w:rPr>
                <w:rFonts w:ascii="Times New Roman" w:hAnsi="Times New Roman" w:cs="Times New Roman"/>
                <w:sz w:val="24"/>
                <w:szCs w:val="24"/>
              </w:rPr>
            </w:pPr>
            <w:r>
              <w:rPr>
                <w:rFonts w:cs="Times New Roman" w:ascii="Times New Roman" w:hAnsi="Times New Roman"/>
                <w:sz w:val="24"/>
                <w:szCs w:val="24"/>
              </w:rPr>
              <w:t>Найменування та ЕІС-код сторони, з якою Споживач уклав договір про надання послуг з розподілу електричної енергії:</w:t>
            </w:r>
          </w:p>
          <w:p>
            <w:pPr>
              <w:pStyle w:val="RGC2"/>
              <w:widowControl w:val="false"/>
              <w:spacing w:before="280" w:after="280"/>
              <w:ind w:left="318" w:right="174" w:hanging="0"/>
              <w:jc w:val="both"/>
              <w:rPr>
                <w:rFonts w:ascii="Times New Roman" w:hAnsi="Times New Roman" w:cs="Times New Roman"/>
                <w:sz w:val="24"/>
                <w:szCs w:val="24"/>
              </w:rPr>
            </w:pPr>
            <w:r>
              <w:rPr>
                <w:rFonts w:cs="Times New Roman" w:ascii="Times New Roman" w:hAnsi="Times New Roman"/>
                <w:sz w:val="24"/>
                <w:szCs w:val="24"/>
              </w:rPr>
              <w:t xml:space="preserve">Найменування: </w:t>
            </w:r>
            <w:bookmarkStart w:id="0" w:name="ОперРСЕісКод1"/>
            <w:r>
              <w:rPr>
                <w:rFonts w:cs="Times New Roman" w:ascii="Times New Roman" w:hAnsi="Times New Roman"/>
                <w:sz w:val="24"/>
                <w:szCs w:val="24"/>
              </w:rPr>
              <w:t>_________________________________________,</w:t>
            </w:r>
            <w:bookmarkEnd w:id="0"/>
            <w:r>
              <w:rPr>
                <w:sz w:val="24"/>
                <w:szCs w:val="24"/>
              </w:rPr>
              <w:t xml:space="preserve"> </w:t>
            </w:r>
            <w:r>
              <w:rPr>
                <w:rFonts w:cs="Times New Roman" w:ascii="Times New Roman" w:hAnsi="Times New Roman"/>
                <w:sz w:val="24"/>
                <w:szCs w:val="24"/>
              </w:rPr>
              <w:t>ЕІС-код _________________-</w:t>
            </w:r>
          </w:p>
          <w:p>
            <w:pPr>
              <w:pStyle w:val="RGC2"/>
              <w:widowControl w:val="false"/>
              <w:spacing w:before="280" w:after="280"/>
              <w:ind w:left="318" w:right="174" w:hanging="0"/>
              <w:jc w:val="both"/>
              <w:rPr>
                <w:rFonts w:ascii="Times New Roman" w:hAnsi="Times New Roman" w:cs="Times New Roman"/>
                <w:sz w:val="24"/>
                <w:szCs w:val="24"/>
              </w:rPr>
            </w:pPr>
            <w:r>
              <w:rPr>
                <w:rFonts w:cs="Times New Roman" w:ascii="Times New Roman" w:hAnsi="Times New Roman"/>
                <w:sz w:val="24"/>
                <w:szCs w:val="24"/>
              </w:rPr>
            </w:r>
          </w:p>
          <w:p>
            <w:pPr>
              <w:pStyle w:val="RGC2"/>
              <w:widowControl w:val="false"/>
              <w:spacing w:before="280" w:after="280"/>
              <w:ind w:left="318" w:right="174" w:hanging="0"/>
              <w:jc w:val="both"/>
              <w:rPr>
                <w:rFonts w:ascii="Times New Roman" w:hAnsi="Times New Roman" w:cs="Times New Roman"/>
                <w:b/>
                <w:b/>
                <w:sz w:val="24"/>
                <w:szCs w:val="24"/>
              </w:rPr>
            </w:pPr>
            <w:r>
              <w:rPr>
                <w:rFonts w:cs="Times New Roman" w:ascii="Times New Roman" w:hAnsi="Times New Roman"/>
                <w:sz w:val="24"/>
                <w:szCs w:val="24"/>
              </w:rPr>
              <w:t xml:space="preserve">Найменування чинного електропостачальника: </w:t>
            </w:r>
            <w:r>
              <w:rPr>
                <w:rStyle w:val="Strong"/>
                <w:rFonts w:cs="Times New Roman" w:ascii="Times New Roman" w:hAnsi="Times New Roman"/>
                <w:b w:val="false"/>
                <w:sz w:val="24"/>
                <w:szCs w:val="24"/>
                <w:shd w:fill="FFFFFF" w:val="clear"/>
              </w:rPr>
              <w:t>___________________-</w:t>
            </w:r>
            <w:r>
              <w:rPr>
                <w:rStyle w:val="Strong"/>
                <w:rFonts w:eastAsia="Calibri Light" w:cs="Times New Roman" w:ascii="Times New Roman" w:hAnsi="Times New Roman"/>
                <w:b w:val="false"/>
                <w:sz w:val="24"/>
                <w:szCs w:val="24"/>
                <w:shd w:fill="FFFFFF" w:val="clear"/>
              </w:rPr>
              <w:t xml:space="preserve"> </w:t>
            </w:r>
          </w:p>
          <w:p>
            <w:pPr>
              <w:pStyle w:val="RGC2"/>
              <w:widowControl w:val="false"/>
              <w:spacing w:before="280" w:after="280"/>
              <w:ind w:left="317" w:right="174" w:hanging="0"/>
              <w:jc w:val="both"/>
              <w:rPr>
                <w:rFonts w:ascii="Times New Roman" w:hAnsi="Times New Roman" w:cs="Times New Roman"/>
                <w:b/>
                <w:b/>
                <w:sz w:val="24"/>
                <w:szCs w:val="24"/>
              </w:rPr>
            </w:pPr>
            <w:r>
              <w:rPr>
                <w:rFonts w:cs="Times New Roman" w:ascii="Times New Roman" w:hAnsi="Times New Roman"/>
                <w:b/>
                <w:sz w:val="24"/>
                <w:szCs w:val="24"/>
              </w:rPr>
            </w:r>
          </w:p>
          <w:p>
            <w:pPr>
              <w:pStyle w:val="RGC2"/>
              <w:widowControl w:val="false"/>
              <w:spacing w:before="280" w:after="280"/>
              <w:ind w:left="317" w:right="174" w:hanging="0"/>
              <w:jc w:val="both"/>
              <w:rPr>
                <w:rFonts w:ascii="Times New Roman" w:hAnsi="Times New Roman" w:cs="Times New Roman"/>
                <w:b/>
                <w:b/>
                <w:sz w:val="24"/>
                <w:szCs w:val="24"/>
              </w:rPr>
            </w:pPr>
            <w:r>
              <w:rPr>
                <w:rFonts w:cs="Times New Roman" w:ascii="Times New Roman" w:hAnsi="Times New Roman"/>
                <w:b/>
                <w:sz w:val="24"/>
                <w:szCs w:val="24"/>
              </w:rPr>
              <w:t>Початок постачання з 03 серпня 2022 року</w:t>
            </w:r>
          </w:p>
          <w:p>
            <w:pPr>
              <w:pStyle w:val="RGC2"/>
              <w:widowControl w:val="false"/>
              <w:spacing w:before="280" w:after="280"/>
              <w:ind w:left="317" w:right="174" w:firstLine="285"/>
              <w:jc w:val="both"/>
              <w:rPr>
                <w:rFonts w:ascii="Times New Roman" w:hAnsi="Times New Roman" w:cs="Times New Roman"/>
                <w:sz w:val="24"/>
                <w:szCs w:val="24"/>
              </w:rPr>
            </w:pPr>
            <w:r>
              <w:rPr>
                <w:rFonts w:cs="Times New Roman" w:ascii="Times New Roman" w:hAnsi="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pPr>
              <w:pStyle w:val="RGC2"/>
              <w:widowControl w:val="false"/>
              <w:spacing w:before="280" w:after="280"/>
              <w:ind w:left="317" w:right="174" w:firstLine="285"/>
              <w:jc w:val="both"/>
              <w:rPr>
                <w:rFonts w:ascii="Times New Roman" w:hAnsi="Times New Roman" w:cs="Times New Roman"/>
                <w:sz w:val="24"/>
                <w:szCs w:val="24"/>
              </w:rPr>
            </w:pPr>
            <w:r>
              <w:rPr>
                <w:rFonts w:cs="Times New Roman" w:ascii="Times New Roman" w:hAnsi="Times New Roman"/>
                <w:sz w:val="24"/>
                <w:szCs w:val="24"/>
              </w:rPr>
            </w:r>
          </w:p>
          <w:p>
            <w:pPr>
              <w:pStyle w:val="RGC2"/>
              <w:widowControl w:val="false"/>
              <w:spacing w:before="280" w:after="280"/>
              <w:ind w:left="317" w:right="174" w:firstLine="285"/>
              <w:jc w:val="both"/>
              <w:rPr>
                <w:rFonts w:ascii="Times New Roman" w:hAnsi="Times New Roman" w:cs="Times New Roman"/>
                <w:sz w:val="24"/>
                <w:szCs w:val="24"/>
              </w:rPr>
            </w:pPr>
            <w:r>
              <w:rPr>
                <w:rFonts w:cs="Times New Roman" w:ascii="Times New Roman" w:hAnsi="Times New Roman"/>
                <w:sz w:val="24"/>
                <w:szCs w:val="24"/>
              </w:rPr>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pPr>
              <w:pStyle w:val="RGC2"/>
              <w:widowControl w:val="false"/>
              <w:spacing w:before="280" w:after="280"/>
              <w:ind w:left="317" w:right="174" w:firstLine="285"/>
              <w:jc w:val="both"/>
              <w:rPr>
                <w:rFonts w:ascii="Times New Roman" w:hAnsi="Times New Roman" w:cs="Times New Roman"/>
                <w:sz w:val="24"/>
                <w:szCs w:val="24"/>
              </w:rPr>
            </w:pPr>
            <w:r>
              <w:rPr>
                <w:rFonts w:cs="Times New Roman" w:ascii="Times New Roman" w:hAnsi="Times New Roman"/>
                <w:sz w:val="24"/>
                <w:szCs w:val="24"/>
              </w:rPr>
            </w:r>
          </w:p>
          <w:p>
            <w:pPr>
              <w:pStyle w:val="RGC2"/>
              <w:widowControl w:val="false"/>
              <w:spacing w:before="280" w:after="280"/>
              <w:ind w:left="317" w:right="174" w:firstLine="285"/>
              <w:jc w:val="both"/>
              <w:rPr>
                <w:rFonts w:ascii="Times New Roman" w:hAnsi="Times New Roman" w:cs="Times New Roman"/>
                <w:sz w:val="24"/>
                <w:szCs w:val="24"/>
              </w:rPr>
            </w:pPr>
            <w:r>
              <w:rPr>
                <w:rFonts w:cs="Times New Roman" w:ascii="Times New Roman" w:hAnsi="Times New Roman"/>
                <w:sz w:val="24"/>
                <w:szCs w:val="24"/>
              </w:rPr>
              <w:t>Своїм підписом Споживач (уповноважена особа Споживача)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та використання їх для отримання інформації від адміністратора комерційного обліку.</w:t>
            </w:r>
          </w:p>
          <w:p>
            <w:pPr>
              <w:pStyle w:val="RGC2"/>
              <w:widowControl w:val="false"/>
              <w:spacing w:before="280" w:after="280"/>
              <w:ind w:left="317" w:right="174" w:firstLine="285"/>
              <w:jc w:val="both"/>
              <w:rPr>
                <w:rFonts w:ascii="Times New Roman" w:hAnsi="Times New Roman" w:cs="Times New Roman"/>
                <w:sz w:val="24"/>
                <w:szCs w:val="24"/>
              </w:rPr>
            </w:pPr>
            <w:r>
              <w:rPr>
                <w:rFonts w:cs="Times New Roman" w:ascii="Times New Roman" w:hAnsi="Times New Roman"/>
                <w:sz w:val="24"/>
                <w:szCs w:val="24"/>
              </w:rPr>
            </w:r>
          </w:p>
          <w:tbl>
            <w:tblPr>
              <w:tblW w:w="10916" w:type="dxa"/>
              <w:jc w:val="left"/>
              <w:tblInd w:w="0" w:type="dxa"/>
              <w:tblLayout w:type="fixed"/>
              <w:tblCellMar>
                <w:top w:w="0" w:type="dxa"/>
                <w:left w:w="108" w:type="dxa"/>
                <w:bottom w:w="0" w:type="dxa"/>
                <w:right w:w="108" w:type="dxa"/>
              </w:tblCellMar>
              <w:tblLook w:firstRow="1" w:noVBand="1" w:lastRow="0" w:firstColumn="1" w:lastColumn="1" w:noHBand="0" w:val="05a0"/>
            </w:tblPr>
            <w:tblGrid>
              <w:gridCol w:w="2982"/>
              <w:gridCol w:w="241"/>
              <w:gridCol w:w="3742"/>
              <w:gridCol w:w="250"/>
              <w:gridCol w:w="3701"/>
            </w:tblGrid>
            <w:tr>
              <w:trPr>
                <w:trHeight w:val="397" w:hRule="atLeast"/>
                <w:cantSplit w:val="true"/>
              </w:trPr>
              <w:tc>
                <w:tcPr>
                  <w:tcW w:w="10916" w:type="dxa"/>
                  <w:gridSpan w:val="5"/>
                  <w:tcBorders/>
                  <w:shd w:color="auto" w:fill="auto" w:val="clear"/>
                  <w:vAlign w:val="bottom"/>
                </w:tcPr>
                <w:p>
                  <w:pPr>
                    <w:pStyle w:val="RGC2"/>
                    <w:widowControl w:val="false"/>
                    <w:spacing w:beforeAutospacing="0" w:before="280" w:afterAutospacing="0" w:after="0"/>
                    <w:ind w:left="317" w:hanging="0"/>
                    <w:jc w:val="center"/>
                    <w:rPr>
                      <w:rFonts w:ascii="Times New Roman" w:hAnsi="Times New Roman" w:cs="Times New Roman"/>
                      <w:b/>
                      <w:b/>
                      <w:sz w:val="24"/>
                      <w:szCs w:val="24"/>
                    </w:rPr>
                  </w:pPr>
                  <w:r>
                    <w:rPr>
                      <w:rFonts w:cs="Times New Roman" w:ascii="Times New Roman" w:hAnsi="Times New Roman"/>
                      <w:b/>
                      <w:sz w:val="24"/>
                      <w:szCs w:val="24"/>
                    </w:rPr>
                    <w:t>Відмітка про згоду Споживача на обробку персональних даних:</w:t>
                  </w:r>
                </w:p>
              </w:tc>
            </w:tr>
            <w:tr>
              <w:trPr>
                <w:trHeight w:val="567" w:hRule="atLeast"/>
                <w:cantSplit w:val="true"/>
              </w:trPr>
              <w:tc>
                <w:tcPr>
                  <w:tcW w:w="2982" w:type="dxa"/>
                  <w:tcBorders>
                    <w:bottom w:val="dotted" w:sz="4" w:space="0" w:color="000000"/>
                  </w:tcBorders>
                  <w:shd w:color="auto" w:fill="auto" w:val="clear"/>
                  <w:vAlign w:val="bottom"/>
                </w:tcPr>
                <w:p>
                  <w:pPr>
                    <w:pStyle w:val="RGC2"/>
                    <w:widowControl w:val="false"/>
                    <w:spacing w:beforeAutospacing="0" w:before="280" w:afterAutospacing="0" w:after="0"/>
                    <w:jc w:val="center"/>
                    <w:rPr>
                      <w:rFonts w:ascii="Times New Roman" w:hAnsi="Times New Roman" w:cs="Times New Roman"/>
                      <w:sz w:val="24"/>
                      <w:szCs w:val="24"/>
                    </w:rPr>
                  </w:pPr>
                  <w:r>
                    <w:rPr>
                      <w:rFonts w:cs="Times New Roman" w:ascii="Times New Roman" w:hAnsi="Times New Roman"/>
                      <w:sz w:val="24"/>
                      <w:szCs w:val="24"/>
                    </w:rPr>
                    <w:t>дата</w:t>
                  </w:r>
                </w:p>
              </w:tc>
              <w:tc>
                <w:tcPr>
                  <w:tcW w:w="241" w:type="dxa"/>
                  <w:tcBorders/>
                  <w:shd w:color="auto" w:fill="auto" w:val="clear"/>
                  <w:vAlign w:val="bottom"/>
                </w:tcPr>
                <w:p>
                  <w:pPr>
                    <w:pStyle w:val="RGC2"/>
                    <w:widowControl w:val="false"/>
                    <w:spacing w:beforeAutospacing="0" w:before="280" w:afterAutospacing="0" w:after="0"/>
                    <w:ind w:left="317" w:hanging="0"/>
                    <w:jc w:val="center"/>
                    <w:rPr>
                      <w:rFonts w:ascii="Times New Roman" w:hAnsi="Times New Roman" w:cs="Times New Roman"/>
                      <w:sz w:val="24"/>
                      <w:szCs w:val="24"/>
                    </w:rPr>
                  </w:pPr>
                  <w:r>
                    <w:rPr>
                      <w:rFonts w:cs="Times New Roman" w:ascii="Times New Roman" w:hAnsi="Times New Roman"/>
                      <w:sz w:val="24"/>
                      <w:szCs w:val="24"/>
                    </w:rPr>
                  </w:r>
                </w:p>
              </w:tc>
              <w:tc>
                <w:tcPr>
                  <w:tcW w:w="3742" w:type="dxa"/>
                  <w:tcBorders>
                    <w:bottom w:val="dotted" w:sz="4" w:space="0" w:color="000000"/>
                  </w:tcBorders>
                  <w:shd w:color="auto" w:fill="auto" w:val="clear"/>
                  <w:vAlign w:val="bottom"/>
                </w:tcPr>
                <w:p>
                  <w:pPr>
                    <w:pStyle w:val="RGC2"/>
                    <w:widowControl w:val="false"/>
                    <w:spacing w:beforeAutospacing="0" w:before="280" w:afterAutospacing="0" w:after="0"/>
                    <w:ind w:left="317" w:hanging="0"/>
                    <w:jc w:val="center"/>
                    <w:rPr>
                      <w:rFonts w:ascii="Times New Roman" w:hAnsi="Times New Roman" w:cs="Times New Roman"/>
                      <w:sz w:val="24"/>
                      <w:szCs w:val="24"/>
                    </w:rPr>
                  </w:pPr>
                  <w:r>
                    <w:rPr>
                      <w:rFonts w:cs="Times New Roman" w:ascii="Times New Roman" w:hAnsi="Times New Roman"/>
                      <w:sz w:val="24"/>
                      <w:szCs w:val="24"/>
                    </w:rPr>
                  </w:r>
                </w:p>
              </w:tc>
              <w:tc>
                <w:tcPr>
                  <w:tcW w:w="250" w:type="dxa"/>
                  <w:tcBorders/>
                  <w:shd w:color="auto" w:fill="auto" w:val="clear"/>
                  <w:vAlign w:val="bottom"/>
                </w:tcPr>
                <w:p>
                  <w:pPr>
                    <w:pStyle w:val="RGC2"/>
                    <w:widowControl w:val="false"/>
                    <w:spacing w:beforeAutospacing="0" w:before="280" w:afterAutospacing="0" w:after="0"/>
                    <w:ind w:left="317" w:hanging="0"/>
                    <w:jc w:val="center"/>
                    <w:rPr>
                      <w:rFonts w:ascii="Times New Roman" w:hAnsi="Times New Roman" w:cs="Times New Roman"/>
                      <w:sz w:val="24"/>
                      <w:szCs w:val="24"/>
                    </w:rPr>
                  </w:pPr>
                  <w:r>
                    <w:rPr>
                      <w:rFonts w:cs="Times New Roman" w:ascii="Times New Roman" w:hAnsi="Times New Roman"/>
                      <w:sz w:val="24"/>
                      <w:szCs w:val="24"/>
                    </w:rPr>
                  </w:r>
                </w:p>
              </w:tc>
              <w:tc>
                <w:tcPr>
                  <w:tcW w:w="3701" w:type="dxa"/>
                  <w:tcBorders>
                    <w:bottom w:val="dotted" w:sz="4" w:space="0" w:color="000000"/>
                  </w:tcBorders>
                  <w:shd w:color="auto" w:fill="auto" w:val="clear"/>
                  <w:vAlign w:val="bottom"/>
                </w:tcPr>
                <w:p>
                  <w:pPr>
                    <w:pStyle w:val="RGC2"/>
                    <w:widowControl w:val="false"/>
                    <w:spacing w:beforeAutospacing="0" w:before="280" w:afterAutospacing="0" w:after="0"/>
                    <w:rPr>
                      <w:rFonts w:ascii="Times New Roman" w:hAnsi="Times New Roman" w:cs="Times New Roman"/>
                      <w:sz w:val="24"/>
                      <w:szCs w:val="24"/>
                    </w:rPr>
                  </w:pPr>
                  <w:r>
                    <w:rPr>
                      <w:rFonts w:ascii="Times New Roman" w:hAnsi="Times New Roman"/>
                      <w:b/>
                      <w:bCs/>
                      <w:sz w:val="24"/>
                      <w:szCs w:val="24"/>
                    </w:rPr>
                    <w:t>Ірина КРАВЧЕНКО</w:t>
                  </w:r>
                </w:p>
              </w:tc>
            </w:tr>
            <w:tr>
              <w:trPr>
                <w:trHeight w:val="230" w:hRule="atLeast"/>
                <w:cantSplit w:val="true"/>
              </w:trPr>
              <w:tc>
                <w:tcPr>
                  <w:tcW w:w="2982" w:type="dxa"/>
                  <w:tcBorders>
                    <w:top w:val="dotted" w:sz="4" w:space="0" w:color="000000"/>
                  </w:tcBorders>
                  <w:shd w:color="auto" w:fill="auto" w:val="clear"/>
                </w:tcPr>
                <w:p>
                  <w:pPr>
                    <w:pStyle w:val="RGC2"/>
                    <w:widowControl w:val="false"/>
                    <w:spacing w:beforeAutospacing="0" w:before="280" w:afterAutospacing="0" w:after="0"/>
                    <w:ind w:left="317" w:hanging="0"/>
                    <w:jc w:val="center"/>
                    <w:rPr>
                      <w:rFonts w:ascii="Times New Roman" w:hAnsi="Times New Roman" w:cs="Times New Roman"/>
                      <w:color w:val="808080"/>
                      <w:sz w:val="24"/>
                      <w:szCs w:val="24"/>
                    </w:rPr>
                  </w:pPr>
                  <w:r>
                    <w:rPr>
                      <w:rFonts w:cs="Times New Roman" w:ascii="Times New Roman" w:hAnsi="Times New Roman"/>
                      <w:color w:val="808080"/>
                      <w:sz w:val="24"/>
                      <w:szCs w:val="24"/>
                    </w:rPr>
                  </w:r>
                </w:p>
              </w:tc>
              <w:tc>
                <w:tcPr>
                  <w:tcW w:w="241" w:type="dxa"/>
                  <w:tcBorders/>
                  <w:shd w:color="auto" w:fill="auto" w:val="clear"/>
                </w:tcPr>
                <w:p>
                  <w:pPr>
                    <w:pStyle w:val="RGC2"/>
                    <w:widowControl w:val="false"/>
                    <w:spacing w:beforeAutospacing="0" w:before="280" w:afterAutospacing="0" w:after="0"/>
                    <w:ind w:left="317" w:hanging="0"/>
                    <w:jc w:val="center"/>
                    <w:rPr>
                      <w:rFonts w:ascii="Times New Roman" w:hAnsi="Times New Roman" w:cs="Times New Roman"/>
                      <w:color w:val="808080"/>
                      <w:sz w:val="24"/>
                      <w:szCs w:val="24"/>
                    </w:rPr>
                  </w:pPr>
                  <w:r>
                    <w:rPr>
                      <w:rFonts w:cs="Times New Roman" w:ascii="Times New Roman" w:hAnsi="Times New Roman"/>
                      <w:color w:val="808080"/>
                      <w:sz w:val="24"/>
                      <w:szCs w:val="24"/>
                    </w:rPr>
                  </w:r>
                </w:p>
              </w:tc>
              <w:tc>
                <w:tcPr>
                  <w:tcW w:w="3742" w:type="dxa"/>
                  <w:tcBorders>
                    <w:top w:val="dotted" w:sz="4" w:space="0" w:color="000000"/>
                  </w:tcBorders>
                  <w:shd w:color="auto" w:fill="auto" w:val="clear"/>
                </w:tcPr>
                <w:p>
                  <w:pPr>
                    <w:pStyle w:val="RGC2"/>
                    <w:widowControl w:val="false"/>
                    <w:spacing w:beforeAutospacing="0" w:before="280" w:afterAutospacing="0" w:after="0"/>
                    <w:ind w:left="317" w:hanging="0"/>
                    <w:jc w:val="center"/>
                    <w:rPr>
                      <w:rFonts w:ascii="Times New Roman" w:hAnsi="Times New Roman" w:cs="Times New Roman"/>
                      <w:color w:val="808080"/>
                      <w:sz w:val="24"/>
                      <w:szCs w:val="24"/>
                    </w:rPr>
                  </w:pPr>
                  <w:r>
                    <w:rPr>
                      <w:rFonts w:cs="Times New Roman" w:ascii="Times New Roman" w:hAnsi="Times New Roman"/>
                      <w:color w:val="808080"/>
                      <w:sz w:val="24"/>
                      <w:szCs w:val="24"/>
                    </w:rPr>
                  </w:r>
                </w:p>
              </w:tc>
              <w:tc>
                <w:tcPr>
                  <w:tcW w:w="250" w:type="dxa"/>
                  <w:tcBorders/>
                  <w:shd w:color="auto" w:fill="auto" w:val="clear"/>
                </w:tcPr>
                <w:p>
                  <w:pPr>
                    <w:pStyle w:val="RGC2"/>
                    <w:widowControl w:val="false"/>
                    <w:spacing w:beforeAutospacing="0" w:before="280" w:afterAutospacing="0" w:after="0"/>
                    <w:ind w:left="317" w:hanging="0"/>
                    <w:jc w:val="center"/>
                    <w:rPr>
                      <w:rFonts w:ascii="Times New Roman" w:hAnsi="Times New Roman" w:cs="Times New Roman"/>
                      <w:color w:val="808080"/>
                      <w:sz w:val="24"/>
                      <w:szCs w:val="24"/>
                    </w:rPr>
                  </w:pPr>
                  <w:r>
                    <w:rPr>
                      <w:rFonts w:cs="Times New Roman" w:ascii="Times New Roman" w:hAnsi="Times New Roman"/>
                      <w:color w:val="808080"/>
                      <w:sz w:val="24"/>
                      <w:szCs w:val="24"/>
                    </w:rPr>
                  </w:r>
                </w:p>
              </w:tc>
              <w:tc>
                <w:tcPr>
                  <w:tcW w:w="3701" w:type="dxa"/>
                  <w:tcBorders>
                    <w:top w:val="dotted" w:sz="4" w:space="0" w:color="000000"/>
                  </w:tcBorders>
                  <w:shd w:color="auto" w:fill="auto" w:val="clear"/>
                </w:tcPr>
                <w:p>
                  <w:pPr>
                    <w:pStyle w:val="RGC2"/>
                    <w:widowControl w:val="false"/>
                    <w:spacing w:beforeAutospacing="0" w:before="280" w:afterAutospacing="0" w:after="0"/>
                    <w:ind w:left="317" w:hanging="0"/>
                    <w:jc w:val="center"/>
                    <w:rPr>
                      <w:rFonts w:ascii="Times New Roman" w:hAnsi="Times New Roman" w:cs="Times New Roman"/>
                      <w:color w:val="808080"/>
                      <w:sz w:val="24"/>
                      <w:szCs w:val="24"/>
                    </w:rPr>
                  </w:pPr>
                  <w:r>
                    <w:rPr>
                      <w:rFonts w:cs="Times New Roman" w:ascii="Times New Roman" w:hAnsi="Times New Roman"/>
                      <w:color w:val="808080"/>
                      <w:sz w:val="24"/>
                      <w:szCs w:val="24"/>
                    </w:rPr>
                  </w:r>
                </w:p>
              </w:tc>
            </w:tr>
          </w:tbl>
          <w:p>
            <w:pPr>
              <w:pStyle w:val="Normal"/>
              <w:widowControl w:val="false"/>
              <w:spacing w:lineRule="auto" w:line="240" w:before="0" w:after="0"/>
              <w:rPr>
                <w:vanish/>
              </w:rPr>
            </w:pPr>
            <w:r>
              <w:rPr>
                <w:vanish/>
              </w:rPr>
            </w:r>
          </w:p>
          <w:tbl>
            <w:tblPr>
              <w:tblW w:w="1049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36"/>
              <w:gridCol w:w="4110"/>
              <w:gridCol w:w="3544"/>
            </w:tblGrid>
            <w:tr>
              <w:trPr>
                <w:trHeight w:val="284" w:hRule="exact"/>
                <w:cantSplit w:val="true"/>
              </w:trPr>
              <w:tc>
                <w:tcPr>
                  <w:tcW w:w="10490"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b/>
                      <w:b/>
                      <w:sz w:val="24"/>
                      <w:szCs w:val="24"/>
                      <w:lang w:val="uk-UA"/>
                    </w:rPr>
                  </w:pPr>
                  <w:r>
                    <w:rPr>
                      <w:rFonts w:eastAsia="Times New Roman" w:cs="Times New Roman" w:ascii="Times New Roman" w:hAnsi="Times New Roman"/>
                      <w:b/>
                      <w:sz w:val="24"/>
                      <w:szCs w:val="24"/>
                      <w:lang w:val="uk-UA"/>
                    </w:rPr>
                    <w:t>Реквізити Споживача*:</w:t>
                  </w:r>
                </w:p>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lineRule="auto" w:line="240" w:before="0" w:after="0"/>
                    <w:rPr>
                      <w:rFonts w:ascii="Times New Roman" w:hAnsi="Times New Roman"/>
                      <w:b/>
                      <w:b/>
                      <w:sz w:val="24"/>
                      <w:szCs w:val="24"/>
                      <w:lang w:val="uk-UA"/>
                    </w:rPr>
                  </w:pPr>
                  <w:r>
                    <w:rPr>
                      <w:rFonts w:eastAsia="Times New Roman" w:cs="Times New Roman" w:ascii="Times New Roman" w:hAnsi="Times New Roman"/>
                      <w:b/>
                      <w:sz w:val="24"/>
                      <w:szCs w:val="24"/>
                      <w:lang w:val="uk-UA"/>
                    </w:rPr>
                    <w:t>Реквізити Споживача*:</w:t>
                  </w:r>
                </w:p>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tc>
            </w:tr>
            <w:tr>
              <w:trPr>
                <w:trHeight w:val="227" w:hRule="atLeast"/>
                <w:cantSplit w:val="true"/>
              </w:trPr>
              <w:tc>
                <w:tcPr>
                  <w:tcW w:w="10490"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RGC2"/>
                    <w:widowControl w:val="false"/>
                    <w:spacing w:beforeAutospacing="0" w:before="280" w:afterAutospacing="0" w:after="0"/>
                    <w:jc w:val="both"/>
                    <w:rPr>
                      <w:rFonts w:ascii="Times New Roman" w:hAnsi="Times New Roman" w:cs="Times New Roman"/>
                      <w:sz w:val="24"/>
                      <w:szCs w:val="24"/>
                    </w:rPr>
                  </w:pPr>
                  <w:r>
                    <w:rPr>
                      <w:rFonts w:cs="Times New Roman" w:ascii="Times New Roman" w:hAnsi="Times New Roman"/>
                      <w:sz w:val="24"/>
                      <w:szCs w:val="24"/>
                    </w:rPr>
                    <w:t>ДЕРЖАВНЕ ПІДПРИЄМСТВО «КИЇВСЬКИЙ ОБЛАСНИЙ НАУКОВО-ВИРОБНИЧИЙ ЦЕНТР СТАНДАРТИЗАЦІЇ, МЕТРОЛОГІЇ ТА СЕРТИФІКАЦІЇ»</w:t>
                  </w:r>
                </w:p>
                <w:p>
                  <w:pPr>
                    <w:pStyle w:val="RGC2"/>
                    <w:widowControl w:val="false"/>
                    <w:spacing w:before="280" w:after="0"/>
                    <w:jc w:val="both"/>
                    <w:rPr>
                      <w:rFonts w:ascii="Times New Roman" w:hAnsi="Times New Roman" w:cs="Times New Roman"/>
                      <w:sz w:val="24"/>
                      <w:szCs w:val="24"/>
                    </w:rPr>
                  </w:pPr>
                  <w:r>
                    <w:rPr>
                      <w:rFonts w:cs="Times New Roman" w:ascii="Times New Roman" w:hAnsi="Times New Roman"/>
                      <w:sz w:val="24"/>
                      <w:szCs w:val="24"/>
                    </w:rPr>
                    <w:t>(ДП «КИЇВОБЛСТАНДАРТМЕТРОЛОГІЯ»)</w:t>
                  </w:r>
                </w:p>
              </w:tc>
            </w:tr>
            <w:tr>
              <w:trPr>
                <w:trHeight w:val="284" w:hRule="exact"/>
                <w:cantSplit w:val="true"/>
              </w:trPr>
              <w:tc>
                <w:tcPr>
                  <w:tcW w:w="1049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ind w:right="-284" w:hanging="0"/>
                    <w:rPr>
                      <w:rFonts w:ascii="Times New Roman" w:hAnsi="Times New Roman"/>
                      <w:lang w:val="uk-UA"/>
                    </w:rPr>
                  </w:pPr>
                  <w:r>
                    <w:rPr>
                      <w:rFonts w:ascii="Times New Roman" w:hAnsi="Times New Roman"/>
                      <w:lang w:val="uk-UA"/>
                    </w:rPr>
                    <w:t>АДРЕСА: 09113, Київська обл., м. Біла Церква, вул. Січневого прориву, 84</w:t>
                  </w:r>
                </w:p>
                <w:p>
                  <w:pPr>
                    <w:pStyle w:val="NoSpacing"/>
                    <w:widowControl w:val="false"/>
                    <w:ind w:right="-284" w:hanging="0"/>
                    <w:rPr>
                      <w:rFonts w:ascii="Times New Roman" w:hAnsi="Times New Roman"/>
                      <w:lang w:val="uk-UA"/>
                    </w:rPr>
                  </w:pPr>
                  <w:r>
                    <w:rPr>
                      <w:rFonts w:ascii="Times New Roman" w:hAnsi="Times New Roman"/>
                      <w:lang w:val="uk-UA"/>
                    </w:rPr>
                  </w:r>
                </w:p>
                <w:p>
                  <w:pPr>
                    <w:pStyle w:val="RGC2"/>
                    <w:widowControl w:val="false"/>
                    <w:spacing w:before="280" w:after="0"/>
                    <w:ind w:left="34" w:hanging="0"/>
                    <w:jc w:val="both"/>
                    <w:rPr>
                      <w:rFonts w:ascii="Times New Roman" w:hAnsi="Times New Roman" w:cs="Times New Roman"/>
                      <w:sz w:val="24"/>
                      <w:szCs w:val="24"/>
                    </w:rPr>
                  </w:pPr>
                  <w:r>
                    <w:rPr>
                      <w:rFonts w:cs="Times New Roman" w:ascii="Times New Roman" w:hAnsi="Times New Roman"/>
                      <w:sz w:val="24"/>
                      <w:szCs w:val="24"/>
                    </w:rPr>
                  </w:r>
                </w:p>
              </w:tc>
            </w:tr>
            <w:tr>
              <w:trPr>
                <w:trHeight w:val="284" w:hRule="exact"/>
                <w:cantSplit w:val="true"/>
              </w:trPr>
              <w:tc>
                <w:tcPr>
                  <w:tcW w:w="1049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ind w:right="-284" w:hanging="0"/>
                    <w:rPr>
                      <w:rFonts w:ascii="Times New Roman" w:hAnsi="Times New Roman"/>
                      <w:lang w:val="uk-UA"/>
                    </w:rPr>
                  </w:pPr>
                  <w:r>
                    <w:rPr>
                      <w:rFonts w:ascii="Times New Roman" w:hAnsi="Times New Roman"/>
                      <w:lang w:val="uk-UA"/>
                    </w:rPr>
                    <w:t>р/р ІBAN UA123226690000026000300802398, в АТ “Державний Ощадний банк України”, МФО 322669,</w:t>
                  </w:r>
                </w:p>
                <w:p>
                  <w:pPr>
                    <w:pStyle w:val="NoSpacing"/>
                    <w:widowControl w:val="false"/>
                    <w:ind w:right="-284" w:hanging="0"/>
                    <w:rPr>
                      <w:rFonts w:ascii="Times New Roman" w:hAnsi="Times New Roman"/>
                      <w:lang w:val="uk-UA"/>
                    </w:rPr>
                  </w:pPr>
                  <w:r>
                    <w:rPr>
                      <w:color w:val="000000"/>
                      <w:lang w:val="uk-UA"/>
                    </w:rPr>
                    <w:t xml:space="preserve"> </w:t>
                  </w:r>
                  <w:r>
                    <w:rPr>
                      <w:color w:val="000000"/>
                      <w:lang w:val="uk-UA"/>
                    </w:rPr>
                    <w:t>код ЄДРПОУ 02568087, ІПН 025680810279</w:t>
                  </w:r>
                </w:p>
                <w:p>
                  <w:pPr>
                    <w:pStyle w:val="NoSpacing"/>
                    <w:widowControl w:val="false"/>
                    <w:ind w:right="-284" w:hanging="0"/>
                    <w:rPr>
                      <w:rFonts w:ascii="Times New Roman" w:hAnsi="Times New Roman"/>
                      <w:lang w:val="uk-UA"/>
                    </w:rPr>
                  </w:pPr>
                  <w:r>
                    <w:rPr>
                      <w:rFonts w:ascii="Times New Roman" w:hAnsi="Times New Roman"/>
                      <w:lang w:val="uk-UA"/>
                    </w:rPr>
                  </w:r>
                </w:p>
                <w:p>
                  <w:pPr>
                    <w:pStyle w:val="RGC2"/>
                    <w:widowControl w:val="false"/>
                    <w:spacing w:before="280" w:after="280"/>
                    <w:jc w:val="both"/>
                    <w:rPr>
                      <w:rFonts w:ascii="Times New Roman" w:hAnsi="Times New Roman" w:cs="Times New Roman"/>
                      <w:sz w:val="24"/>
                      <w:szCs w:val="24"/>
                    </w:rPr>
                  </w:pPr>
                  <w:r>
                    <w:rPr>
                      <w:rFonts w:cs="Times New Roman" w:ascii="Times New Roman" w:hAnsi="Times New Roman"/>
                      <w:sz w:val="24"/>
                      <w:szCs w:val="24"/>
                    </w:rPr>
                  </w:r>
                </w:p>
                <w:p>
                  <w:pPr>
                    <w:pStyle w:val="RGC2"/>
                    <w:widowControl w:val="false"/>
                    <w:spacing w:before="280" w:after="280"/>
                    <w:jc w:val="both"/>
                    <w:rPr>
                      <w:rFonts w:ascii="Times New Roman" w:hAnsi="Times New Roman" w:cs="Times New Roman"/>
                      <w:sz w:val="24"/>
                      <w:szCs w:val="24"/>
                    </w:rPr>
                  </w:pPr>
                  <w:r>
                    <w:rPr>
                      <w:rFonts w:cs="Times New Roman" w:ascii="Times New Roman" w:hAnsi="Times New Roman"/>
                      <w:sz w:val="24"/>
                      <w:szCs w:val="24"/>
                    </w:rPr>
                    <w:t>в _________________________________________________________</w:t>
                  </w:r>
                </w:p>
                <w:p>
                  <w:pPr>
                    <w:pStyle w:val="RGC2"/>
                    <w:widowControl w:val="false"/>
                    <w:spacing w:before="280" w:after="280"/>
                    <w:jc w:val="both"/>
                    <w:rPr>
                      <w:rFonts w:ascii="Times New Roman" w:hAnsi="Times New Roman" w:cs="Times New Roman"/>
                      <w:sz w:val="24"/>
                      <w:szCs w:val="24"/>
                    </w:rPr>
                  </w:pPr>
                  <w:r>
                    <w:rPr>
                      <w:rFonts w:cs="Times New Roman" w:ascii="Times New Roman" w:hAnsi="Times New Roman"/>
                      <w:sz w:val="24"/>
                      <w:szCs w:val="24"/>
                    </w:rPr>
                    <w:t>МФО _______________,</w:t>
                  </w:r>
                </w:p>
                <w:p>
                  <w:pPr>
                    <w:pStyle w:val="RGC2"/>
                    <w:widowControl w:val="false"/>
                    <w:spacing w:before="28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код ЄДРПОУ 20626003</w:t>
                  </w:r>
                </w:p>
              </w:tc>
            </w:tr>
            <w:tr>
              <w:trPr>
                <w:trHeight w:val="284" w:hRule="exact"/>
                <w:cantSplit w:val="true"/>
              </w:trPr>
              <w:tc>
                <w:tcPr>
                  <w:tcW w:w="1049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RGC2"/>
                    <w:widowControl w:val="false"/>
                    <w:spacing w:beforeAutospacing="0" w:before="280" w:afterAutospacing="0" w:after="0"/>
                    <w:jc w:val="both"/>
                    <w:rPr>
                      <w:rFonts w:ascii="Times New Roman" w:hAnsi="Times New Roman" w:cs="Times New Roman"/>
                      <w:sz w:val="24"/>
                      <w:szCs w:val="24"/>
                    </w:rPr>
                  </w:pPr>
                  <w:r>
                    <w:rPr>
                      <w:rFonts w:cs="Times New Roman" w:ascii="Times New Roman" w:hAnsi="Times New Roman"/>
                      <w:color w:val="000000"/>
                      <w:sz w:val="24"/>
                      <w:szCs w:val="24"/>
                    </w:rPr>
                    <w:t>код ЄДРПОУ 02568087, ІПН 025680810279</w:t>
                  </w:r>
                </w:p>
              </w:tc>
            </w:tr>
            <w:tr>
              <w:trPr>
                <w:trHeight w:val="284" w:hRule="exact"/>
                <w:cantSplit w:val="true"/>
              </w:trPr>
              <w:tc>
                <w:tcPr>
                  <w:tcW w:w="1049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RGC2"/>
                    <w:widowControl w:val="false"/>
                    <w:spacing w:beforeAutospacing="0" w:before="280" w:afterAutospacing="0" w:after="0"/>
                    <w:jc w:val="both"/>
                    <w:rPr>
                      <w:rFonts w:ascii="Times New Roman" w:hAnsi="Times New Roman"/>
                      <w:sz w:val="24"/>
                      <w:szCs w:val="24"/>
                    </w:rPr>
                  </w:pPr>
                  <w:r>
                    <w:rPr>
                      <w:rFonts w:ascii="Times New Roman" w:hAnsi="Times New Roman"/>
                      <w:sz w:val="24"/>
                      <w:szCs w:val="24"/>
                    </w:rPr>
                    <w:t>тел. (04563) 471-73, факс (04563) 471-73</w:t>
                  </w:r>
                </w:p>
                <w:p>
                  <w:pPr>
                    <w:pStyle w:val="RGC2"/>
                    <w:widowControl w:val="false"/>
                    <w:spacing w:before="280" w:after="0"/>
                    <w:jc w:val="both"/>
                    <w:rPr>
                      <w:rFonts w:ascii="Times New Roman" w:hAnsi="Times New Roman" w:cs="Times New Roman"/>
                      <w:sz w:val="24"/>
                      <w:szCs w:val="24"/>
                    </w:rPr>
                  </w:pPr>
                  <w:r>
                    <w:rPr>
                      <w:rFonts w:cs="Times New Roman" w:ascii="Times New Roman" w:hAnsi="Times New Roman"/>
                      <w:sz w:val="24"/>
                      <w:szCs w:val="24"/>
                    </w:rPr>
                    <w:t>E-mail^ bohatyr@i.ua</w:t>
                  </w:r>
                </w:p>
              </w:tc>
            </w:tr>
            <w:tr>
              <w:trPr>
                <w:trHeight w:val="284" w:hRule="exact"/>
                <w:cantSplit w:val="true"/>
              </w:trPr>
              <w:tc>
                <w:tcPr>
                  <w:tcW w:w="10490"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Autospacing="0" w:before="0" w:afterAutospacing="0" w:after="0"/>
                    <w:jc w:val="both"/>
                    <w:rPr>
                      <w:rFonts w:ascii="Times New Roman" w:hAnsi="Times New Roman"/>
                      <w:sz w:val="24"/>
                      <w:szCs w:val="24"/>
                      <w:lang w:val="uk-UA"/>
                    </w:rPr>
                  </w:pPr>
                  <w:r>
                    <w:fldChar w:fldCharType="begin">
                      <w:ffData>
                        <w:name w:val="КорІПН2"/>
                        <w:enabled/>
                        <w:calcOnExit w:val="0"/>
                        <w:textInput>
                          <w:default w:val="ІПН:______________________"/>
                        </w:textInput>
                      </w:ffData>
                    </w:fldChar>
                  </w:r>
                  <w:r>
                    <w:rPr>
                      <w:sz w:val="24"/>
                      <w:szCs w:val="24"/>
                      <w:rFonts w:ascii="Times New Roman" w:hAnsi="Times New Roman"/>
                    </w:rPr>
                    <w:instrText> FORMTEXT </w:instrText>
                  </w:r>
                  <w:bookmarkStart w:id="1" w:name="КорІПН21"/>
                  <w:r>
                    <w:rPr>
                      <w:rFonts w:ascii="Times New Roman" w:hAnsi="Times New Roman"/>
                      <w:sz w:val="24"/>
                      <w:szCs w:val="24"/>
                    </w:rPr>
                  </w:r>
                  <w:r>
                    <w:rPr>
                      <w:sz w:val="24"/>
                      <w:szCs w:val="24"/>
                      <w:rFonts w:ascii="Times New Roman" w:hAnsi="Times New Roman"/>
                    </w:rPr>
                    <w:fldChar w:fldCharType="separate"/>
                  </w:r>
                  <w:r>
                    <w:rPr>
                      <w:rFonts w:ascii="Times New Roman" w:hAnsi="Times New Roman"/>
                      <w:sz w:val="24"/>
                      <w:szCs w:val="24"/>
                    </w:rPr>
                  </w:r>
                  <w:r>
                    <w:rPr>
                      <w:rFonts w:ascii="Times New Roman" w:hAnsi="Times New Roman"/>
                      <w:sz w:val="24"/>
                      <w:szCs w:val="24"/>
                    </w:rPr>
                  </w:r>
                  <w:r>
                    <w:rPr>
                      <w:sz w:val="24"/>
                      <w:szCs w:val="24"/>
                      <w:rFonts w:ascii="Times New Roman" w:hAnsi="Times New Roman"/>
                    </w:rPr>
                    <w:fldChar w:fldCharType="end"/>
                  </w:r>
                  <w:bookmarkEnd w:id="1"/>
                </w:p>
              </w:tc>
            </w:tr>
            <w:tr>
              <w:trPr>
                <w:trHeight w:val="449" w:hRule="exact"/>
                <w:cantSplit w:val="true"/>
              </w:trPr>
              <w:tc>
                <w:tcPr>
                  <w:tcW w:w="10490"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b/>
                      <w:b/>
                      <w:sz w:val="24"/>
                      <w:szCs w:val="24"/>
                      <w:lang w:val="uk-UA" w:eastAsia="uk-UA"/>
                    </w:rPr>
                  </w:pPr>
                  <w:r>
                    <w:rPr>
                      <w:rFonts w:eastAsia="Times New Roman" w:cs="Times New Roman" w:ascii="Times New Roman" w:hAnsi="Times New Roman"/>
                      <w:b/>
                      <w:sz w:val="24"/>
                      <w:szCs w:val="24"/>
                      <w:lang w:val="uk-UA"/>
                    </w:rPr>
                    <w:t>Відмітка про підписання Споживачем цієї заяви-приєднання:</w:t>
                  </w:r>
                </w:p>
              </w:tc>
            </w:tr>
            <w:tr>
              <w:trPr>
                <w:trHeight w:val="722" w:hRule="atLeast"/>
                <w:cantSplit w:val="true"/>
              </w:trPr>
              <w:tc>
                <w:tcPr>
                  <w:tcW w:w="2836" w:type="dxa"/>
                  <w:tcBorders>
                    <w:top w:val="single" w:sz="4" w:space="0" w:color="000000"/>
                    <w:left w:val="single" w:sz="4" w:space="0" w:color="000000"/>
                    <w:bottom w:val="dotted"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sz w:val="24"/>
                      <w:szCs w:val="24"/>
                      <w:lang w:val="uk-UA"/>
                    </w:rPr>
                  </w:pPr>
                  <w:r>
                    <w:rPr>
                      <w:rFonts w:eastAsia="Times New Roman" w:cs="Times New Roman" w:ascii="Times New Roman" w:hAnsi="Times New Roman"/>
                      <w:sz w:val="24"/>
                      <w:szCs w:val="24"/>
                      <w:lang w:val="uk-UA"/>
                    </w:rPr>
                    <w:t>дата</w:t>
                  </w:r>
                </w:p>
              </w:tc>
              <w:tc>
                <w:tcPr>
                  <w:tcW w:w="41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right="353" w:hanging="0"/>
                    <w:jc w:val="center"/>
                    <w:rPr>
                      <w:rFonts w:ascii="Times New Roman" w:hAnsi="Times New Roman"/>
                      <w:sz w:val="24"/>
                      <w:szCs w:val="24"/>
                      <w:lang w:val="uk-UA"/>
                    </w:rPr>
                  </w:pPr>
                  <w:r>
                    <w:rPr>
                      <w:rFonts w:ascii="Times New Roman" w:hAnsi="Times New Roman"/>
                      <w:sz w:val="24"/>
                      <w:szCs w:val="24"/>
                      <w:lang w:val="uk-UA"/>
                    </w:rPr>
                  </w:r>
                </w:p>
              </w:tc>
              <w:tc>
                <w:tcPr>
                  <w:tcW w:w="35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RGC2"/>
                    <w:widowControl w:val="false"/>
                    <w:spacing w:beforeAutospacing="0" w:before="280" w:afterAutospacing="0" w:after="0"/>
                    <w:rPr>
                      <w:rFonts w:ascii="Times New Roman" w:hAnsi="Times New Roman" w:cs="Times New Roman"/>
                      <w:sz w:val="24"/>
                      <w:szCs w:val="24"/>
                    </w:rPr>
                  </w:pPr>
                  <w:r>
                    <w:rPr>
                      <w:rFonts w:ascii="Times New Roman" w:hAnsi="Times New Roman"/>
                      <w:b/>
                      <w:bCs/>
                      <w:sz w:val="24"/>
                      <w:szCs w:val="24"/>
                    </w:rPr>
                    <w:t>Ірина КРАВЧЕНКО</w:t>
                  </w:r>
                </w:p>
              </w:tc>
            </w:tr>
          </w:tbl>
          <w:p>
            <w:pPr>
              <w:pStyle w:val="Normal"/>
              <w:widowControl w:val="false"/>
              <w:spacing w:lineRule="auto" w:line="240" w:before="0" w:after="0"/>
              <w:ind w:left="6272" w:hanging="0"/>
              <w:rPr>
                <w:rFonts w:ascii="Times New Roman" w:hAnsi="Times New Roman"/>
                <w:b/>
                <w:b/>
                <w:sz w:val="24"/>
                <w:szCs w:val="24"/>
                <w:lang w:val="uk-UA" w:eastAsia="ru-RU"/>
              </w:rPr>
            </w:pPr>
            <w:r>
              <w:rPr>
                <w:rFonts w:ascii="Times New Roman" w:hAnsi="Times New Roman"/>
                <w:b/>
                <w:sz w:val="24"/>
                <w:szCs w:val="24"/>
                <w:lang w:val="uk-UA" w:eastAsia="ru-RU"/>
              </w:rPr>
            </w:r>
          </w:p>
          <w:p>
            <w:pPr>
              <w:pStyle w:val="RGC2"/>
              <w:widowControl w:val="false"/>
              <w:spacing w:before="280" w:after="0"/>
              <w:ind w:left="317" w:right="174" w:firstLine="285"/>
              <w:jc w:val="both"/>
              <w:rPr>
                <w:rFonts w:ascii="Times New Roman" w:hAnsi="Times New Roman" w:cs="Times New Roman"/>
                <w:sz w:val="24"/>
                <w:szCs w:val="24"/>
              </w:rPr>
            </w:pPr>
            <w:r>
              <w:rPr>
                <w:rFonts w:cs="Times New Roman" w:ascii="Times New Roman" w:hAnsi="Times New Roman"/>
                <w:sz w:val="24"/>
                <w:szCs w:val="24"/>
              </w:rPr>
            </w:r>
            <w:bookmarkStart w:id="2" w:name="_GoBack"/>
            <w:bookmarkStart w:id="3" w:name="_GoBack"/>
            <w:bookmarkEnd w:id="3"/>
          </w:p>
        </w:tc>
      </w:tr>
    </w:tbl>
    <w:p>
      <w:pPr>
        <w:pStyle w:val="NoSpacing"/>
        <w:jc w:val="right"/>
        <w:rPr>
          <w:rFonts w:ascii="Times New Roman" w:hAnsi="Times New Roman" w:eastAsia="Calibri"/>
          <w:sz w:val="22"/>
          <w:szCs w:val="22"/>
          <w:lang w:val="uk-UA"/>
        </w:rPr>
      </w:pPr>
      <w:r>
        <w:rPr>
          <w:rFonts w:ascii="Times New Roman" w:hAnsi="Times New Roman"/>
          <w:sz w:val="22"/>
          <w:szCs w:val="22"/>
          <w:lang w:val="uk-UA"/>
        </w:rPr>
        <w:t>Додаток  2</w:t>
      </w:r>
    </w:p>
    <w:p>
      <w:pPr>
        <w:pStyle w:val="NoSpacing"/>
        <w:jc w:val="right"/>
        <w:rPr>
          <w:rFonts w:ascii="Times New Roman" w:hAnsi="Times New Roman"/>
          <w:sz w:val="22"/>
          <w:szCs w:val="22"/>
          <w:lang w:val="uk-UA"/>
        </w:rPr>
      </w:pPr>
      <w:r>
        <w:rPr>
          <w:rFonts w:ascii="Times New Roman" w:hAnsi="Times New Roman"/>
          <w:sz w:val="22"/>
          <w:szCs w:val="22"/>
          <w:lang w:val="uk-UA"/>
        </w:rPr>
        <w:t xml:space="preserve">                                                                                                 </w:t>
      </w:r>
      <w:r>
        <w:rPr>
          <w:rFonts w:ascii="Times New Roman" w:hAnsi="Times New Roman"/>
          <w:sz w:val="22"/>
          <w:szCs w:val="22"/>
          <w:lang w:val="uk-UA"/>
        </w:rPr>
        <w:t>до Договору про постачання</w:t>
      </w:r>
    </w:p>
    <w:p>
      <w:pPr>
        <w:pStyle w:val="NoSpacing"/>
        <w:jc w:val="right"/>
        <w:rPr>
          <w:rFonts w:ascii="Times New Roman" w:hAnsi="Times New Roman"/>
          <w:sz w:val="22"/>
          <w:szCs w:val="22"/>
          <w:lang w:val="uk-UA"/>
        </w:rPr>
      </w:pPr>
      <w:r>
        <w:rPr>
          <w:rFonts w:ascii="Times New Roman" w:hAnsi="Times New Roman"/>
          <w:sz w:val="22"/>
          <w:szCs w:val="22"/>
          <w:lang w:val="uk-UA"/>
        </w:rPr>
        <w:t xml:space="preserve">                                                                                                                      </w:t>
      </w:r>
      <w:r>
        <w:rPr>
          <w:rFonts w:ascii="Times New Roman" w:hAnsi="Times New Roman"/>
          <w:sz w:val="22"/>
          <w:szCs w:val="22"/>
          <w:lang w:val="uk-UA"/>
        </w:rPr>
        <w:t>електричної енергії споживачу</w:t>
      </w:r>
    </w:p>
    <w:p>
      <w:pPr>
        <w:pStyle w:val="NoSpacing"/>
        <w:jc w:val="right"/>
        <w:rPr>
          <w:lang w:val="uk-UA"/>
        </w:rPr>
      </w:pPr>
      <w:r>
        <w:rPr>
          <w:rFonts w:ascii="Times New Roman" w:hAnsi="Times New Roman"/>
          <w:sz w:val="22"/>
          <w:szCs w:val="22"/>
          <w:lang w:val="uk-UA"/>
        </w:rPr>
        <w:t xml:space="preserve">                 № </w:t>
      </w:r>
      <w:r>
        <w:rPr>
          <w:rFonts w:ascii="Times New Roman" w:hAnsi="Times New Roman"/>
          <w:sz w:val="22"/>
          <w:szCs w:val="22"/>
          <w:lang w:val="uk-UA"/>
        </w:rPr>
        <w:t>________ від ___________ року</w:t>
      </w:r>
    </w:p>
    <w:p>
      <w:pPr>
        <w:pStyle w:val="32"/>
        <w:shd w:val="clear" w:color="auto" w:fill="auto"/>
        <w:spacing w:lineRule="auto" w:line="240"/>
        <w:ind w:right="-284" w:hanging="0"/>
        <w:jc w:val="center"/>
        <w:rPr>
          <w:rFonts w:ascii="Times New Roman" w:hAnsi="Times New Roman" w:cs="Times New Roman"/>
          <w:b w:val="false"/>
          <w:b w:val="false"/>
          <w:sz w:val="22"/>
          <w:szCs w:val="22"/>
          <w:lang w:val="uk-UA"/>
        </w:rPr>
      </w:pPr>
      <w:r>
        <w:rPr>
          <w:rFonts w:cs="Times New Roman" w:ascii="Times New Roman" w:hAnsi="Times New Roman"/>
          <w:b w:val="false"/>
          <w:sz w:val="22"/>
          <w:szCs w:val="22"/>
          <w:lang w:val="uk-UA"/>
        </w:rPr>
      </w:r>
    </w:p>
    <w:p>
      <w:pPr>
        <w:pStyle w:val="32"/>
        <w:shd w:val="clear" w:color="auto" w:fill="auto"/>
        <w:spacing w:lineRule="auto" w:line="240"/>
        <w:ind w:right="-284" w:hanging="0"/>
        <w:jc w:val="center"/>
        <w:rPr>
          <w:rFonts w:ascii="Times New Roman" w:hAnsi="Times New Roman" w:cs="Times New Roman"/>
          <w:b w:val="false"/>
          <w:b w:val="false"/>
          <w:sz w:val="22"/>
          <w:szCs w:val="22"/>
          <w:lang w:val="uk-UA"/>
        </w:rPr>
      </w:pPr>
      <w:r>
        <w:rPr>
          <w:rFonts w:cs="Times New Roman" w:ascii="Times New Roman" w:hAnsi="Times New Roman"/>
          <w:b w:val="false"/>
          <w:sz w:val="22"/>
          <w:szCs w:val="22"/>
          <w:lang w:val="uk-UA"/>
        </w:rPr>
      </w:r>
    </w:p>
    <w:p>
      <w:pPr>
        <w:pStyle w:val="32"/>
        <w:shd w:val="clear" w:color="auto" w:fill="auto"/>
        <w:spacing w:lineRule="auto" w:line="240"/>
        <w:ind w:right="-284" w:hanging="0"/>
        <w:jc w:val="center"/>
        <w:rPr>
          <w:rFonts w:ascii="Times New Roman" w:hAnsi="Times New Roman" w:cs="Times New Roman"/>
          <w:sz w:val="22"/>
          <w:szCs w:val="22"/>
          <w:lang w:val="uk-UA"/>
        </w:rPr>
      </w:pPr>
      <w:r>
        <w:rPr>
          <w:rFonts w:cs="Times New Roman" w:ascii="Times New Roman" w:hAnsi="Times New Roman"/>
          <w:sz w:val="22"/>
          <w:szCs w:val="22"/>
          <w:lang w:val="uk-UA"/>
        </w:rPr>
        <w:t>СПЕЦИФІКАЦІЯ</w:t>
      </w:r>
    </w:p>
    <w:p>
      <w:pPr>
        <w:pStyle w:val="Normal"/>
        <w:ind w:right="-284" w:hanging="0"/>
        <w:jc w:val="center"/>
        <w:rPr>
          <w:rFonts w:ascii="Times New Roman" w:hAnsi="Times New Roman" w:cs="Times New Roman"/>
          <w:b/>
          <w:b/>
          <w:lang w:val="uk-UA"/>
        </w:rPr>
      </w:pPr>
      <w:r>
        <w:rPr>
          <w:rFonts w:cs="Times New Roman" w:ascii="Times New Roman" w:hAnsi="Times New Roman"/>
          <w:b/>
          <w:lang w:val="uk-UA"/>
        </w:rPr>
      </w:r>
    </w:p>
    <w:tbl>
      <w:tblPr>
        <w:tblW w:w="9918" w:type="dxa"/>
        <w:jc w:val="left"/>
        <w:tblInd w:w="0" w:type="dxa"/>
        <w:tblLayout w:type="fixed"/>
        <w:tblCellMar>
          <w:top w:w="0" w:type="dxa"/>
          <w:left w:w="30" w:type="dxa"/>
          <w:bottom w:w="0" w:type="dxa"/>
          <w:right w:w="30" w:type="dxa"/>
        </w:tblCellMar>
        <w:tblLook w:firstRow="0" w:noVBand="0" w:lastRow="0" w:firstColumn="0" w:lastColumn="0" w:noHBand="0" w:val="0000"/>
      </w:tblPr>
      <w:tblGrid>
        <w:gridCol w:w="561"/>
        <w:gridCol w:w="4529"/>
        <w:gridCol w:w="1283"/>
        <w:gridCol w:w="1560"/>
        <w:gridCol w:w="1"/>
        <w:gridCol w:w="1984"/>
      </w:tblGrid>
      <w:tr>
        <w:trPr>
          <w:trHeight w:val="240" w:hRule="atLeast"/>
        </w:trPr>
        <w:tc>
          <w:tcPr>
            <w:tcW w:w="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Autospacing="0" w:before="0" w:afterAutospacing="0" w:after="0"/>
              <w:jc w:val="center"/>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з/п</w:t>
            </w:r>
          </w:p>
        </w:tc>
        <w:tc>
          <w:tcPr>
            <w:tcW w:w="45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Найменування товару</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40" w:before="0" w:after="0"/>
              <w:jc w:val="center"/>
              <w:rPr>
                <w:rFonts w:ascii="Times New Roman" w:hAnsi="Times New Roman" w:cs="Times New Roman"/>
                <w:color w:val="000000"/>
                <w:spacing w:val="-9"/>
                <w:w w:val="109"/>
                <w:sz w:val="24"/>
                <w:szCs w:val="24"/>
                <w:lang w:val="uk-UA"/>
              </w:rPr>
            </w:pPr>
            <w:r>
              <w:rPr>
                <w:rFonts w:cs="Times New Roman" w:ascii="Times New Roman" w:hAnsi="Times New Roman"/>
                <w:color w:val="000000"/>
                <w:spacing w:val="-9"/>
                <w:w w:val="109"/>
                <w:sz w:val="24"/>
                <w:szCs w:val="24"/>
                <w:lang w:val="uk-UA"/>
              </w:rPr>
              <w:t>Одиниця виміру</w:t>
            </w:r>
          </w:p>
        </w:tc>
        <w:tc>
          <w:tcPr>
            <w:tcW w:w="15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40" w:leader="none"/>
                <w:tab w:val="left" w:pos="720" w:leader="none"/>
              </w:tabs>
              <w:spacing w:lineRule="auto" w:line="240" w:before="0" w:after="0"/>
              <w:jc w:val="center"/>
              <w:rPr>
                <w:rFonts w:ascii="Times New Roman" w:hAnsi="Times New Roman" w:cs="Times New Roman"/>
                <w:sz w:val="24"/>
                <w:szCs w:val="24"/>
                <w:lang w:val="uk-UA"/>
              </w:rPr>
            </w:pPr>
            <w:r>
              <w:rPr>
                <w:rFonts w:cs="Times New Roman" w:ascii="Times New Roman" w:hAnsi="Times New Roman"/>
                <w:color w:val="000000"/>
                <w:spacing w:val="-9"/>
                <w:w w:val="109"/>
                <w:sz w:val="24"/>
                <w:szCs w:val="24"/>
                <w:lang w:val="uk-UA"/>
              </w:rPr>
              <w:t>Кількість</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40" w:leader="none"/>
                <w:tab w:val="left" w:pos="720" w:leader="none"/>
              </w:tabs>
              <w:spacing w:lineRule="auto" w:line="240" w:before="0" w:after="0"/>
              <w:jc w:val="center"/>
              <w:rPr>
                <w:rFonts w:ascii="Times New Roman" w:hAnsi="Times New Roman" w:cs="Times New Roman"/>
                <w:sz w:val="24"/>
                <w:szCs w:val="24"/>
                <w:lang w:val="uk-UA"/>
              </w:rPr>
            </w:pPr>
            <w:r>
              <w:rPr>
                <w:rFonts w:cs="Times New Roman" w:ascii="Times New Roman" w:hAnsi="Times New Roman"/>
                <w:bCs/>
                <w:sz w:val="24"/>
                <w:szCs w:val="24"/>
                <w:lang w:val="uk-UA"/>
              </w:rPr>
              <w:t>Загальна вартість з урахуванням усіх податків і зборів (грн.)*</w:t>
            </w:r>
          </w:p>
        </w:tc>
      </w:tr>
      <w:tr>
        <w:trPr>
          <w:trHeight w:val="170" w:hRule="atLeast"/>
        </w:trPr>
        <w:tc>
          <w:tcPr>
            <w:tcW w:w="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
                <w:i/>
                <w:sz w:val="24"/>
                <w:szCs w:val="24"/>
                <w:lang w:val="uk-UA"/>
              </w:rPr>
            </w:pPr>
            <w:r>
              <w:rPr>
                <w:rFonts w:cs="Times New Roman" w:ascii="Times New Roman" w:hAnsi="Times New Roman"/>
                <w:i/>
                <w:sz w:val="24"/>
                <w:szCs w:val="24"/>
                <w:lang w:val="uk-UA"/>
              </w:rPr>
              <w:t>1</w:t>
            </w:r>
          </w:p>
        </w:tc>
        <w:tc>
          <w:tcPr>
            <w:tcW w:w="45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LineNumbers/>
              <w:spacing w:lineRule="auto" w:line="240" w:before="0" w:after="0"/>
              <w:jc w:val="center"/>
              <w:rPr>
                <w:rFonts w:ascii="Times New Roman" w:hAnsi="Times New Roman" w:cs="Times New Roman"/>
                <w:bCs/>
                <w:i/>
                <w:i/>
                <w:sz w:val="24"/>
                <w:szCs w:val="24"/>
                <w:lang w:val="uk-UA"/>
              </w:rPr>
            </w:pPr>
            <w:r>
              <w:rPr>
                <w:rFonts w:cs="Times New Roman" w:ascii="Times New Roman" w:hAnsi="Times New Roman"/>
                <w:i/>
                <w:sz w:val="24"/>
                <w:szCs w:val="24"/>
                <w:lang w:val="uk-UA"/>
              </w:rPr>
              <w:t>2</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LineNumbers/>
              <w:spacing w:lineRule="auto" w:line="240" w:before="0" w:after="0"/>
              <w:jc w:val="center"/>
              <w:rPr>
                <w:rFonts w:ascii="Times New Roman" w:hAnsi="Times New Roman" w:cs="Times New Roman"/>
                <w:bCs/>
                <w:i/>
                <w:i/>
                <w:sz w:val="24"/>
                <w:szCs w:val="24"/>
                <w:lang w:val="uk-UA"/>
              </w:rPr>
            </w:pPr>
            <w:r>
              <w:rPr>
                <w:rFonts w:cs="Times New Roman" w:ascii="Times New Roman" w:hAnsi="Times New Roman"/>
                <w:bCs/>
                <w:i/>
                <w:sz w:val="24"/>
                <w:szCs w:val="24"/>
                <w:lang w:val="uk-UA"/>
              </w:rPr>
              <w:t>3</w:t>
            </w:r>
          </w:p>
        </w:tc>
        <w:tc>
          <w:tcPr>
            <w:tcW w:w="15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LineNumbers/>
              <w:spacing w:lineRule="auto" w:line="240" w:before="0" w:after="0"/>
              <w:jc w:val="center"/>
              <w:rPr>
                <w:rFonts w:ascii="Times New Roman" w:hAnsi="Times New Roman" w:cs="Times New Roman"/>
                <w:bCs/>
                <w:i/>
                <w:i/>
                <w:sz w:val="24"/>
                <w:szCs w:val="24"/>
                <w:lang w:val="uk-UA"/>
              </w:rPr>
            </w:pPr>
            <w:r>
              <w:rPr>
                <w:rFonts w:cs="Times New Roman" w:ascii="Times New Roman" w:hAnsi="Times New Roman"/>
                <w:bCs/>
                <w:i/>
                <w:sz w:val="24"/>
                <w:szCs w:val="24"/>
                <w:lang w:val="uk-UA"/>
              </w:rPr>
              <w:t>4</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LineNumbers/>
              <w:spacing w:lineRule="auto" w:line="240" w:before="0" w:after="0"/>
              <w:jc w:val="center"/>
              <w:rPr>
                <w:rFonts w:ascii="Times New Roman" w:hAnsi="Times New Roman" w:cs="Times New Roman"/>
                <w:bCs/>
                <w:i/>
                <w:i/>
                <w:sz w:val="24"/>
                <w:szCs w:val="24"/>
                <w:lang w:val="uk-UA"/>
              </w:rPr>
            </w:pPr>
            <w:r>
              <w:rPr>
                <w:rFonts w:cs="Times New Roman" w:ascii="Times New Roman" w:hAnsi="Times New Roman"/>
                <w:bCs/>
                <w:i/>
                <w:sz w:val="24"/>
                <w:szCs w:val="24"/>
                <w:lang w:val="uk-UA"/>
              </w:rPr>
              <w:t>5</w:t>
            </w:r>
          </w:p>
        </w:tc>
      </w:tr>
      <w:tr>
        <w:trPr>
          <w:trHeight w:val="227" w:hRule="atLeast"/>
        </w:trPr>
        <w:tc>
          <w:tcPr>
            <w:tcW w:w="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57"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w:t>
            </w:r>
          </w:p>
        </w:tc>
        <w:tc>
          <w:tcPr>
            <w:tcW w:w="45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34" w:hanging="0"/>
              <w:jc w:val="both"/>
              <w:rPr>
                <w:rFonts w:ascii="Times New Roman" w:hAnsi="Times New Roman" w:cs="Times New Roman"/>
                <w:sz w:val="24"/>
                <w:szCs w:val="24"/>
                <w:lang w:val="uk-UA"/>
              </w:rPr>
            </w:pPr>
            <w:r>
              <w:rPr>
                <w:rFonts w:cs="Times New Roman" w:ascii="Times New Roman" w:hAnsi="Times New Roman"/>
                <w:sz w:val="24"/>
                <w:szCs w:val="24"/>
                <w:lang w:val="uk-UA"/>
              </w:rPr>
              <w:t>Електроенергія 2-го класу напруги</w:t>
            </w:r>
          </w:p>
          <w:p>
            <w:pPr>
              <w:pStyle w:val="Normal"/>
              <w:widowControl w:val="false"/>
              <w:spacing w:lineRule="auto" w:line="240" w:before="0" w:after="0"/>
              <w:ind w:right="-34" w:hanging="0"/>
              <w:jc w:val="both"/>
              <w:rPr>
                <w:rFonts w:ascii="Times New Roman" w:hAnsi="Times New Roman" w:cs="Times New Roman"/>
                <w:sz w:val="24"/>
                <w:szCs w:val="24"/>
                <w:lang w:val="uk-UA"/>
              </w:rPr>
            </w:pPr>
            <w:r>
              <w:rPr>
                <w:rFonts w:cs="Times New Roman" w:ascii="Times New Roman" w:hAnsi="Times New Roman"/>
                <w:sz w:val="24"/>
                <w:szCs w:val="24"/>
                <w:lang w:val="uk-UA"/>
              </w:rPr>
              <w:t>група «б» (з урахуванням послуги</w:t>
            </w:r>
          </w:p>
          <w:p>
            <w:pPr>
              <w:pStyle w:val="Normal"/>
              <w:widowControl w:val="false"/>
              <w:spacing w:lineRule="auto" w:line="240" w:before="0" w:after="0"/>
              <w:ind w:right="-34" w:hanging="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з передачі електроенергії) за адресою: </w:t>
            </w:r>
            <w:r>
              <w:rPr>
                <w:rFonts w:eastAsia="Times New Roman" w:cs="Times New Roman" w:ascii="Times New Roman" w:hAnsi="Times New Roman"/>
                <w:sz w:val="24"/>
                <w:szCs w:val="24"/>
                <w:lang w:val="uk-UA" w:eastAsia="zh-CN"/>
              </w:rPr>
              <w:t>Київська область, місто Біла Церква, вул. Січневого прориву, 84</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кВт/год</w:t>
            </w:r>
          </w:p>
        </w:tc>
        <w:tc>
          <w:tcPr>
            <w:tcW w:w="15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color w:val="auto"/>
                <w:kern w:val="0"/>
                <w:sz w:val="24"/>
                <w:szCs w:val="24"/>
                <w:lang w:val="uk-UA" w:eastAsia="ru-RU" w:bidi="ar-SA"/>
              </w:rPr>
            </w:pPr>
            <w:r>
              <w:rPr>
                <w:rFonts w:eastAsia="Calibri" w:cs="Times New Roman" w:ascii="Times New Roman" w:hAnsi="Times New Roman"/>
                <w:color w:val="auto"/>
                <w:kern w:val="0"/>
                <w:sz w:val="24"/>
                <w:szCs w:val="24"/>
                <w:lang w:val="uk-UA" w:eastAsia="ru-RU" w:bidi="ar-SA"/>
              </w:rPr>
              <w:t>57 600</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r>
      <w:tr>
        <w:trPr>
          <w:trHeight w:val="227" w:hRule="atLeast"/>
        </w:trPr>
        <w:tc>
          <w:tcPr>
            <w:tcW w:w="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57"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r>
          </w:p>
        </w:tc>
        <w:tc>
          <w:tcPr>
            <w:tcW w:w="45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34" w:hanging="0"/>
              <w:jc w:val="both"/>
              <w:rPr>
                <w:rFonts w:ascii="Times New Roman" w:hAnsi="Times New Roman" w:cs="Times New Roman"/>
                <w:sz w:val="24"/>
                <w:szCs w:val="24"/>
                <w:lang w:val="uk-UA"/>
              </w:rPr>
            </w:pPr>
            <w:r>
              <w:rPr>
                <w:rFonts w:cs="Times New Roman" w:ascii="Times New Roman" w:hAnsi="Times New Roman"/>
                <w:sz w:val="24"/>
                <w:szCs w:val="24"/>
                <w:lang w:val="uk-UA"/>
              </w:rPr>
              <w:t>Електроенергія 2-го класу напруги</w:t>
            </w:r>
          </w:p>
          <w:p>
            <w:pPr>
              <w:pStyle w:val="Normal"/>
              <w:widowControl w:val="false"/>
              <w:spacing w:lineRule="auto" w:line="240" w:before="0" w:after="0"/>
              <w:ind w:right="-34" w:hanging="0"/>
              <w:jc w:val="both"/>
              <w:rPr>
                <w:rFonts w:ascii="Times New Roman" w:hAnsi="Times New Roman" w:cs="Times New Roman"/>
                <w:sz w:val="24"/>
                <w:szCs w:val="24"/>
                <w:lang w:val="uk-UA"/>
              </w:rPr>
            </w:pPr>
            <w:r>
              <w:rPr>
                <w:rFonts w:cs="Times New Roman" w:ascii="Times New Roman" w:hAnsi="Times New Roman"/>
                <w:sz w:val="24"/>
                <w:szCs w:val="24"/>
                <w:lang w:val="uk-UA"/>
              </w:rPr>
              <w:t>група «б» (з урахуванням послуги</w:t>
            </w:r>
          </w:p>
          <w:p>
            <w:pPr>
              <w:pStyle w:val="Normal"/>
              <w:widowControl w:val="false"/>
              <w:spacing w:lineRule="auto" w:line="240" w:before="0" w:after="0"/>
              <w:ind w:right="-34" w:hanging="0"/>
              <w:jc w:val="both"/>
              <w:rPr>
                <w:rFonts w:ascii="Times New Roman" w:hAnsi="Times New Roman" w:cs="Times New Roman"/>
                <w:sz w:val="24"/>
                <w:szCs w:val="24"/>
                <w:lang w:val="uk-UA" w:eastAsia="zh-CN"/>
              </w:rPr>
            </w:pPr>
            <w:r>
              <w:rPr>
                <w:rFonts w:cs="Times New Roman" w:ascii="Times New Roman" w:hAnsi="Times New Roman"/>
                <w:sz w:val="24"/>
                <w:szCs w:val="24"/>
                <w:lang w:val="uk-UA"/>
              </w:rPr>
              <w:t>з передачі електроенергії) за адресою:</w:t>
            </w:r>
            <w:r>
              <w:rPr>
                <w:rFonts w:cs="Times New Roman" w:ascii="Times New Roman" w:hAnsi="Times New Roman"/>
                <w:sz w:val="24"/>
                <w:szCs w:val="24"/>
                <w:lang w:val="uk-UA" w:eastAsia="zh-CN"/>
              </w:rPr>
              <w:t xml:space="preserve">  </w:t>
            </w:r>
          </w:p>
          <w:p>
            <w:pPr>
              <w:pStyle w:val="Normal"/>
              <w:widowControl w:val="false"/>
              <w:spacing w:lineRule="auto" w:line="240" w:before="0" w:after="0"/>
              <w:ind w:right="-34" w:hanging="0"/>
              <w:jc w:val="both"/>
              <w:rPr>
                <w:rFonts w:ascii="Times New Roman" w:hAnsi="Times New Roman" w:cs="Times New Roman"/>
                <w:sz w:val="24"/>
                <w:szCs w:val="24"/>
                <w:lang w:val="uk-UA"/>
              </w:rPr>
            </w:pPr>
            <w:r>
              <w:rPr>
                <w:rFonts w:cs="Times New Roman" w:ascii="Times New Roman" w:hAnsi="Times New Roman"/>
                <w:sz w:val="24"/>
                <w:szCs w:val="24"/>
                <w:lang w:val="uk-UA" w:eastAsia="zh-CN"/>
              </w:rPr>
              <w:t>місто Київ, вул.Терьохіна, буд. 8а</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кВт/год</w:t>
            </w:r>
          </w:p>
        </w:tc>
        <w:tc>
          <w:tcPr>
            <w:tcW w:w="15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eastAsia="ru-RU"/>
              </w:rPr>
            </w:pPr>
            <w:r>
              <w:rPr>
                <w:rFonts w:cs="Times New Roman" w:ascii="Times New Roman" w:hAnsi="Times New Roman"/>
                <w:sz w:val="24"/>
                <w:szCs w:val="24"/>
                <w:lang w:val="uk-UA" w:eastAsia="ru-RU"/>
              </w:rPr>
              <w:t>35 000</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r>
      <w:tr>
        <w:trPr>
          <w:trHeight w:val="227" w:hRule="atLeast"/>
        </w:trPr>
        <w:tc>
          <w:tcPr>
            <w:tcW w:w="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57"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r>
          </w:p>
        </w:tc>
        <w:tc>
          <w:tcPr>
            <w:tcW w:w="45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34" w:hanging="0"/>
              <w:jc w:val="both"/>
              <w:rPr>
                <w:rFonts w:ascii="Times New Roman" w:hAnsi="Times New Roman" w:cs="Times New Roman"/>
                <w:sz w:val="24"/>
                <w:szCs w:val="24"/>
                <w:lang w:val="uk-UA"/>
              </w:rPr>
            </w:pPr>
            <w:r>
              <w:rPr>
                <w:rFonts w:cs="Times New Roman" w:ascii="Times New Roman" w:hAnsi="Times New Roman"/>
                <w:sz w:val="24"/>
                <w:szCs w:val="24"/>
                <w:lang w:val="uk-UA"/>
              </w:rPr>
              <w:t>Електроенергія 2-го класу напруги</w:t>
            </w:r>
          </w:p>
          <w:p>
            <w:pPr>
              <w:pStyle w:val="Normal"/>
              <w:widowControl w:val="false"/>
              <w:spacing w:lineRule="auto" w:line="240" w:before="0" w:after="0"/>
              <w:ind w:right="-34" w:hanging="0"/>
              <w:jc w:val="both"/>
              <w:rPr>
                <w:rFonts w:ascii="Times New Roman" w:hAnsi="Times New Roman" w:cs="Times New Roman"/>
                <w:sz w:val="24"/>
                <w:szCs w:val="24"/>
                <w:lang w:val="uk-UA"/>
              </w:rPr>
            </w:pPr>
            <w:r>
              <w:rPr>
                <w:rFonts w:cs="Times New Roman" w:ascii="Times New Roman" w:hAnsi="Times New Roman"/>
                <w:sz w:val="24"/>
                <w:szCs w:val="24"/>
                <w:lang w:val="uk-UA"/>
              </w:rPr>
              <w:t>група «б» (з урахуванням послуги</w:t>
            </w:r>
          </w:p>
          <w:p>
            <w:pPr>
              <w:pStyle w:val="Normal"/>
              <w:widowControl w:val="false"/>
              <w:spacing w:lineRule="auto" w:line="240" w:before="0" w:after="0"/>
              <w:ind w:right="-34" w:hanging="0"/>
              <w:jc w:val="both"/>
              <w:rPr>
                <w:rFonts w:ascii="Times New Roman" w:hAnsi="Times New Roman" w:cs="Times New Roman"/>
                <w:sz w:val="24"/>
                <w:szCs w:val="24"/>
                <w:lang w:val="uk-UA" w:eastAsia="zh-CN"/>
              </w:rPr>
            </w:pPr>
            <w:r>
              <w:rPr>
                <w:rFonts w:cs="Times New Roman" w:ascii="Times New Roman" w:hAnsi="Times New Roman"/>
                <w:sz w:val="24"/>
                <w:szCs w:val="24"/>
                <w:lang w:val="uk-UA"/>
              </w:rPr>
              <w:t xml:space="preserve">з передачі електроенергії) за адресою: </w:t>
            </w:r>
            <w:r>
              <w:rPr>
                <w:rFonts w:cs="Times New Roman" w:ascii="Times New Roman" w:hAnsi="Times New Roman"/>
                <w:sz w:val="24"/>
                <w:szCs w:val="24"/>
                <w:lang w:val="uk-UA" w:eastAsia="zh-CN"/>
              </w:rPr>
              <w:t>Київська область, місто Переяслав,</w:t>
            </w:r>
          </w:p>
          <w:p>
            <w:pPr>
              <w:pStyle w:val="Normal"/>
              <w:widowControl w:val="false"/>
              <w:spacing w:lineRule="auto" w:line="240" w:before="0" w:after="0"/>
              <w:ind w:right="-34" w:hanging="0"/>
              <w:jc w:val="both"/>
              <w:rPr>
                <w:rFonts w:ascii="Times New Roman" w:hAnsi="Times New Roman" w:cs="Times New Roman"/>
                <w:sz w:val="24"/>
                <w:szCs w:val="24"/>
                <w:lang w:val="uk-UA"/>
              </w:rPr>
            </w:pPr>
            <w:r>
              <w:rPr>
                <w:rFonts w:cs="Times New Roman" w:ascii="Times New Roman" w:hAnsi="Times New Roman"/>
                <w:sz w:val="24"/>
                <w:szCs w:val="24"/>
                <w:lang w:val="uk-UA" w:eastAsia="zh-CN"/>
              </w:rPr>
              <w:t xml:space="preserve"> </w:t>
            </w:r>
            <w:r>
              <w:rPr>
                <w:rFonts w:cs="Times New Roman" w:ascii="Times New Roman" w:hAnsi="Times New Roman"/>
                <w:sz w:val="24"/>
                <w:szCs w:val="24"/>
                <w:lang w:val="uk-UA" w:eastAsia="zh-CN"/>
              </w:rPr>
              <w:t>вул.Героїв Дніпра, 31</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кВт/год</w:t>
            </w:r>
          </w:p>
        </w:tc>
        <w:tc>
          <w:tcPr>
            <w:tcW w:w="15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eastAsia="ru-RU"/>
              </w:rPr>
            </w:pPr>
            <w:r>
              <w:rPr>
                <w:rFonts w:cs="Times New Roman" w:ascii="Times New Roman" w:hAnsi="Times New Roman"/>
                <w:sz w:val="24"/>
                <w:szCs w:val="24"/>
                <w:lang w:val="uk-UA" w:eastAsia="ru-RU"/>
              </w:rPr>
              <w:t>2 540</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r>
      <w:tr>
        <w:trPr>
          <w:trHeight w:val="227" w:hRule="atLeast"/>
        </w:trPr>
        <w:tc>
          <w:tcPr>
            <w:tcW w:w="7933"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b/>
                <w:b/>
                <w:bCs/>
                <w:sz w:val="24"/>
                <w:szCs w:val="24"/>
                <w:lang w:val="uk-UA"/>
              </w:rPr>
            </w:pPr>
            <w:r>
              <w:rPr>
                <w:rFonts w:cs="Times New Roman" w:ascii="Times New Roman" w:hAnsi="Times New Roman"/>
                <w:b/>
                <w:bCs/>
                <w:sz w:val="24"/>
                <w:szCs w:val="24"/>
                <w:lang w:val="uk-UA"/>
              </w:rPr>
              <w:t>Усього з урахуванням усіх податків і зборів, грн.</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b/>
                <w:b/>
                <w:bCs/>
                <w:sz w:val="24"/>
                <w:szCs w:val="24"/>
                <w:lang w:val="uk-UA"/>
              </w:rPr>
            </w:pPr>
            <w:r>
              <w:rPr>
                <w:rFonts w:cs="Times New Roman" w:ascii="Times New Roman" w:hAnsi="Times New Roman"/>
                <w:b/>
                <w:bCs/>
                <w:sz w:val="24"/>
                <w:szCs w:val="24"/>
                <w:lang w:val="uk-UA"/>
              </w:rPr>
            </w:r>
          </w:p>
        </w:tc>
      </w:tr>
      <w:tr>
        <w:trPr>
          <w:trHeight w:val="310" w:hRule="atLeast"/>
        </w:trPr>
        <w:tc>
          <w:tcPr>
            <w:tcW w:w="7933"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b/>
                <w:b/>
                <w:bCs/>
                <w:sz w:val="24"/>
                <w:szCs w:val="24"/>
                <w:lang w:val="uk-UA"/>
              </w:rPr>
            </w:pPr>
            <w:r>
              <w:rPr>
                <w:rFonts w:cs="Times New Roman" w:ascii="Times New Roman" w:hAnsi="Times New Roman"/>
                <w:b/>
                <w:bCs/>
                <w:sz w:val="24"/>
                <w:szCs w:val="24"/>
                <w:lang w:val="uk-UA"/>
              </w:rPr>
              <w:t>У тому числі ПДВ, грн.</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b/>
                <w:b/>
                <w:bCs/>
                <w:sz w:val="24"/>
                <w:szCs w:val="24"/>
                <w:lang w:val="uk-UA"/>
              </w:rPr>
            </w:pPr>
            <w:r>
              <w:rPr>
                <w:rFonts w:cs="Times New Roman" w:ascii="Times New Roman" w:hAnsi="Times New Roman"/>
                <w:b/>
                <w:bCs/>
                <w:sz w:val="24"/>
                <w:szCs w:val="24"/>
                <w:lang w:val="uk-UA"/>
              </w:rPr>
            </w:r>
          </w:p>
        </w:tc>
      </w:tr>
    </w:tbl>
    <w:p>
      <w:pPr>
        <w:pStyle w:val="Normal"/>
        <w:ind w:right="-284" w:hanging="0"/>
        <w:jc w:val="both"/>
        <w:rPr>
          <w:rFonts w:ascii="Times New Roman" w:hAnsi="Times New Roman" w:cs="Times New Roman"/>
          <w:b/>
          <w:b/>
          <w:lang w:val="uk-UA"/>
        </w:rPr>
      </w:pPr>
      <w:r>
        <w:rPr>
          <w:rFonts w:cs="Times New Roman" w:ascii="Times New Roman" w:hAnsi="Times New Roman"/>
          <w:b/>
          <w:lang w:val="uk-UA"/>
        </w:rPr>
      </w:r>
    </w:p>
    <w:p>
      <w:pPr>
        <w:pStyle w:val="23"/>
        <w:shd w:val="clear" w:color="auto" w:fill="auto"/>
        <w:tabs>
          <w:tab w:val="clear" w:pos="708"/>
          <w:tab w:val="left" w:pos="1006" w:leader="none"/>
        </w:tabs>
        <w:spacing w:lineRule="auto" w:line="240" w:before="0" w:after="0"/>
        <w:ind w:right="-284" w:firstLine="318"/>
        <w:rPr>
          <w:rFonts w:ascii="Times New Roman" w:hAnsi="Times New Roman" w:cs="Times New Roman"/>
          <w:lang w:val="uk-UA"/>
        </w:rPr>
      </w:pPr>
      <w:r>
        <w:rPr>
          <w:rFonts w:cs="Times New Roman" w:ascii="Times New Roman" w:hAnsi="Times New Roman"/>
          <w:lang w:val="uk-UA"/>
        </w:rPr>
      </w:r>
    </w:p>
    <w:p>
      <w:pPr>
        <w:pStyle w:val="NoSpacing"/>
        <w:ind w:left="708" w:right="-284" w:firstLine="708"/>
        <w:rPr>
          <w:rFonts w:ascii="Times New Roman" w:hAnsi="Times New Roman"/>
          <w:b/>
          <w:b/>
          <w:bCs/>
          <w:sz w:val="22"/>
          <w:szCs w:val="22"/>
          <w:lang w:val="uk-UA"/>
        </w:rPr>
      </w:pPr>
      <w:r>
        <w:rPr>
          <w:rFonts w:ascii="Times New Roman" w:hAnsi="Times New Roman"/>
          <w:b/>
          <w:bCs/>
          <w:sz w:val="22"/>
          <w:szCs w:val="22"/>
          <w:lang w:val="uk-UA"/>
        </w:rPr>
        <w:t xml:space="preserve">Постачальник: </w:t>
        <w:tab/>
        <w:tab/>
        <w:tab/>
        <w:tab/>
        <w:tab/>
        <w:t>Споживач:</w:t>
      </w:r>
    </w:p>
    <w:p>
      <w:pPr>
        <w:pStyle w:val="NoSpacing"/>
        <w:ind w:right="-426" w:hanging="0"/>
        <w:rPr>
          <w:rFonts w:ascii="Times New Roman" w:hAnsi="Times New Roman"/>
          <w:b/>
          <w:b/>
          <w:bCs/>
          <w:sz w:val="22"/>
          <w:szCs w:val="22"/>
          <w:lang w:val="uk-UA"/>
        </w:rPr>
      </w:pPr>
      <w:r>
        <w:rPr>
          <w:rFonts w:ascii="Times New Roman" w:hAnsi="Times New Roman"/>
          <w:b/>
          <w:bCs/>
          <w:sz w:val="22"/>
          <w:szCs w:val="22"/>
          <w:lang w:val="uk-UA"/>
        </w:rPr>
        <w:tab/>
        <w:tab/>
        <w:tab/>
        <w:tab/>
        <w:tab/>
        <w:tab/>
        <w:tab/>
        <w:tab/>
        <w:t>ДП “КИЇВОБЛСТАНДАРТМЕТРОЛОГІЯ»</w:t>
      </w:r>
    </w:p>
    <w:p>
      <w:pPr>
        <w:pStyle w:val="NoSpacing"/>
        <w:ind w:left="1416" w:right="-284" w:firstLine="708"/>
        <w:rPr>
          <w:rFonts w:ascii="Times New Roman" w:hAnsi="Times New Roman"/>
          <w:sz w:val="22"/>
          <w:szCs w:val="22"/>
          <w:lang w:val="uk-UA"/>
        </w:rPr>
      </w:pPr>
      <w:r>
        <w:rPr>
          <w:rFonts w:ascii="Times New Roman" w:hAnsi="Times New Roman"/>
          <w:sz w:val="22"/>
          <w:szCs w:val="22"/>
          <w:lang w:val="uk-UA"/>
        </w:rPr>
        <w:t xml:space="preserve"> </w:t>
      </w:r>
      <w:r>
        <w:rPr>
          <w:rFonts w:ascii="Times New Roman" w:hAnsi="Times New Roman"/>
          <w:sz w:val="22"/>
          <w:szCs w:val="22"/>
          <w:lang w:val="uk-UA"/>
        </w:rPr>
        <w:tab/>
        <w:tab/>
        <w:tab/>
        <w:tab/>
        <w:tab/>
        <w:t>09113, Київська обл., м. Біла Церква</w:t>
      </w:r>
    </w:p>
    <w:p>
      <w:pPr>
        <w:pStyle w:val="NoSpacing"/>
        <w:ind w:left="2124" w:right="-284" w:firstLine="708"/>
        <w:rPr>
          <w:rFonts w:ascii="Times New Roman" w:hAnsi="Times New Roman"/>
          <w:sz w:val="22"/>
          <w:szCs w:val="22"/>
          <w:lang w:val="uk-UA"/>
        </w:rPr>
      </w:pPr>
      <w:r>
        <w:rPr>
          <w:rFonts w:ascii="Times New Roman" w:hAnsi="Times New Roman"/>
          <w:sz w:val="22"/>
          <w:szCs w:val="22"/>
          <w:lang w:val="uk-UA"/>
        </w:rPr>
        <w:tab/>
        <w:tab/>
        <w:tab/>
        <w:tab/>
        <w:t>вул. Січневого прориву, 84</w:t>
      </w:r>
    </w:p>
    <w:p>
      <w:pPr>
        <w:pStyle w:val="NoSpacing"/>
        <w:ind w:right="-284" w:hanging="0"/>
        <w:rPr>
          <w:rFonts w:ascii="Times New Roman" w:hAnsi="Times New Roman"/>
          <w:sz w:val="22"/>
          <w:szCs w:val="22"/>
          <w:lang w:val="uk-UA"/>
        </w:rPr>
      </w:pPr>
      <w:r>
        <w:rPr>
          <w:rFonts w:ascii="Times New Roman" w:hAnsi="Times New Roman"/>
          <w:sz w:val="22"/>
          <w:szCs w:val="22"/>
          <w:lang w:val="uk-UA"/>
        </w:rPr>
        <w:tab/>
        <w:tab/>
        <w:tab/>
        <w:tab/>
        <w:tab/>
        <w:tab/>
        <w:tab/>
        <w:tab/>
        <w:t>ІBAN UA123226690000026000300802398</w:t>
      </w:r>
    </w:p>
    <w:p>
      <w:pPr>
        <w:pStyle w:val="NoSpacing"/>
        <w:ind w:right="-284" w:hanging="0"/>
        <w:rPr>
          <w:rFonts w:ascii="Times New Roman" w:hAnsi="Times New Roman"/>
          <w:sz w:val="22"/>
          <w:szCs w:val="22"/>
          <w:lang w:val="uk-UA"/>
        </w:rPr>
      </w:pPr>
      <w:r>
        <w:rPr>
          <w:rFonts w:ascii="Times New Roman" w:hAnsi="Times New Roman"/>
          <w:sz w:val="22"/>
          <w:szCs w:val="22"/>
          <w:lang w:val="uk-UA"/>
        </w:rPr>
        <w:tab/>
        <w:tab/>
        <w:tab/>
        <w:tab/>
        <w:tab/>
        <w:tab/>
        <w:tab/>
        <w:tab/>
        <w:t>в АТ “Державний Ощадний банк України”</w:t>
      </w:r>
    </w:p>
    <w:p>
      <w:pPr>
        <w:pStyle w:val="NoSpacing"/>
        <w:ind w:right="-284" w:hanging="0"/>
        <w:rPr>
          <w:rFonts w:ascii="Times New Roman" w:hAnsi="Times New Roman"/>
          <w:sz w:val="22"/>
          <w:szCs w:val="22"/>
          <w:lang w:val="uk-UA"/>
        </w:rPr>
      </w:pPr>
      <w:r>
        <w:rPr>
          <w:rFonts w:ascii="Times New Roman" w:hAnsi="Times New Roman"/>
          <w:sz w:val="22"/>
          <w:szCs w:val="22"/>
          <w:lang w:val="uk-UA"/>
        </w:rPr>
        <w:tab/>
        <w:tab/>
        <w:tab/>
        <w:tab/>
        <w:tab/>
        <w:tab/>
        <w:tab/>
        <w:tab/>
        <w:t>МФО 322669</w:t>
      </w:r>
    </w:p>
    <w:p>
      <w:pPr>
        <w:pStyle w:val="Standard"/>
        <w:ind w:left="708" w:right="-284" w:hanging="0"/>
        <w:rPr>
          <w:rFonts w:cs="Times New Roman"/>
          <w:color w:val="000000"/>
          <w:sz w:val="22"/>
          <w:szCs w:val="22"/>
          <w:lang w:val="uk-UA"/>
        </w:rPr>
      </w:pPr>
      <w:r>
        <w:rPr>
          <w:rFonts w:cs="Times New Roman"/>
          <w:sz w:val="22"/>
          <w:szCs w:val="22"/>
          <w:lang w:val="uk-UA"/>
        </w:rPr>
        <w:tab/>
        <w:tab/>
        <w:tab/>
        <w:tab/>
      </w:r>
      <w:r>
        <w:rPr>
          <w:sz w:val="22"/>
          <w:szCs w:val="22"/>
          <w:lang w:val="uk-UA"/>
        </w:rPr>
        <w:tab/>
        <w:tab/>
        <w:tab/>
      </w:r>
      <w:r>
        <w:rPr>
          <w:rFonts w:cs="Times New Roman"/>
          <w:color w:val="000000"/>
          <w:sz w:val="22"/>
          <w:szCs w:val="22"/>
          <w:lang w:val="uk-UA"/>
        </w:rPr>
        <w:t>код ЄДРПОУ 02568087, ІПН 025680810279</w:t>
      </w:r>
    </w:p>
    <w:p>
      <w:pPr>
        <w:pStyle w:val="NoSpacing"/>
        <w:ind w:right="-284" w:hanging="0"/>
        <w:rPr>
          <w:rFonts w:ascii="Times New Roman" w:hAnsi="Times New Roman"/>
          <w:sz w:val="22"/>
          <w:szCs w:val="22"/>
          <w:lang w:val="uk-UA"/>
        </w:rPr>
      </w:pPr>
      <w:r>
        <w:rPr>
          <w:rFonts w:ascii="Times New Roman" w:hAnsi="Times New Roman"/>
          <w:sz w:val="22"/>
          <w:szCs w:val="22"/>
          <w:lang w:val="uk-UA"/>
        </w:rPr>
        <w:tab/>
        <w:tab/>
        <w:tab/>
        <w:tab/>
        <w:tab/>
        <w:tab/>
        <w:tab/>
        <w:tab/>
        <w:t>свідоцтво платника ПДВ № 14175164</w:t>
      </w:r>
    </w:p>
    <w:p>
      <w:pPr>
        <w:pStyle w:val="NoSpacing"/>
        <w:ind w:right="-284" w:hanging="0"/>
        <w:rPr>
          <w:rFonts w:ascii="Times New Roman" w:hAnsi="Times New Roman"/>
          <w:sz w:val="22"/>
          <w:szCs w:val="22"/>
          <w:lang w:val="uk-UA"/>
        </w:rPr>
      </w:pPr>
      <w:r>
        <w:rPr>
          <w:rFonts w:ascii="Times New Roman" w:hAnsi="Times New Roman"/>
          <w:sz w:val="22"/>
          <w:szCs w:val="22"/>
          <w:lang w:val="uk-UA"/>
        </w:rPr>
        <w:tab/>
        <w:tab/>
        <w:tab/>
        <w:tab/>
        <w:tab/>
        <w:tab/>
        <w:tab/>
        <w:tab/>
        <w:t xml:space="preserve">підприємство є платником податку на </w:t>
      </w:r>
    </w:p>
    <w:p>
      <w:pPr>
        <w:pStyle w:val="NoSpacing"/>
        <w:ind w:left="4956" w:right="-284" w:firstLine="708"/>
        <w:rPr>
          <w:rFonts w:ascii="Times New Roman" w:hAnsi="Times New Roman"/>
          <w:sz w:val="22"/>
          <w:szCs w:val="22"/>
          <w:lang w:val="uk-UA"/>
        </w:rPr>
      </w:pPr>
      <w:r>
        <w:rPr>
          <w:rFonts w:ascii="Times New Roman" w:hAnsi="Times New Roman"/>
          <w:sz w:val="22"/>
          <w:szCs w:val="22"/>
          <w:lang w:val="uk-UA"/>
        </w:rPr>
        <w:t>прибуток на загальних підставах</w:t>
      </w:r>
    </w:p>
    <w:p>
      <w:pPr>
        <w:pStyle w:val="NoSpacing"/>
        <w:ind w:right="-284" w:hanging="0"/>
        <w:rPr>
          <w:rFonts w:ascii="Times New Roman" w:hAnsi="Times New Roman"/>
          <w:sz w:val="22"/>
          <w:szCs w:val="22"/>
          <w:lang w:val="uk-UA"/>
        </w:rPr>
      </w:pPr>
      <w:r>
        <w:rPr>
          <w:rFonts w:ascii="Times New Roman" w:hAnsi="Times New Roman"/>
          <w:sz w:val="22"/>
          <w:szCs w:val="22"/>
          <w:lang w:val="uk-UA"/>
        </w:rPr>
        <w:tab/>
        <w:tab/>
        <w:tab/>
        <w:tab/>
        <w:tab/>
        <w:tab/>
        <w:tab/>
        <w:tab/>
        <w:t>email: office@centr.bcdst.kiev.ua</w:t>
      </w:r>
    </w:p>
    <w:p>
      <w:pPr>
        <w:pStyle w:val="NoSpacing"/>
        <w:ind w:right="-284" w:hanging="0"/>
        <w:rPr>
          <w:rFonts w:ascii="Times New Roman" w:hAnsi="Times New Roman"/>
          <w:b/>
          <w:b/>
          <w:bCs/>
          <w:sz w:val="22"/>
          <w:szCs w:val="22"/>
          <w:lang w:val="uk-UA"/>
        </w:rPr>
      </w:pPr>
      <w:r>
        <w:rPr>
          <w:rFonts w:ascii="Times New Roman" w:hAnsi="Times New Roman"/>
          <w:b/>
          <w:bCs/>
          <w:sz w:val="22"/>
          <w:szCs w:val="22"/>
          <w:lang w:val="uk-UA"/>
        </w:rPr>
      </w:r>
    </w:p>
    <w:p>
      <w:pPr>
        <w:pStyle w:val="NoSpacing"/>
        <w:ind w:right="-284" w:hanging="0"/>
        <w:rPr>
          <w:rFonts w:ascii="Times New Roman" w:hAnsi="Times New Roman"/>
          <w:b/>
          <w:b/>
          <w:bCs/>
          <w:sz w:val="22"/>
          <w:szCs w:val="22"/>
          <w:lang w:val="uk-UA"/>
        </w:rPr>
      </w:pPr>
      <w:r>
        <w:rPr>
          <w:rFonts w:ascii="Times New Roman" w:hAnsi="Times New Roman"/>
          <w:b/>
          <w:bCs/>
          <w:sz w:val="22"/>
          <w:szCs w:val="22"/>
          <w:lang w:val="uk-UA"/>
        </w:rPr>
        <w:t>__________________</w:t>
        <w:tab/>
        <w:tab/>
        <w:tab/>
        <w:tab/>
        <w:tab/>
        <w:tab/>
        <w:t>Генеральний директор</w:t>
      </w:r>
    </w:p>
    <w:p>
      <w:pPr>
        <w:pStyle w:val="NoSpacing"/>
        <w:ind w:right="-284" w:hanging="0"/>
        <w:rPr>
          <w:rFonts w:ascii="Times New Roman" w:hAnsi="Times New Roman"/>
          <w:b/>
          <w:b/>
          <w:bCs/>
          <w:sz w:val="22"/>
          <w:szCs w:val="22"/>
          <w:lang w:val="uk-UA"/>
        </w:rPr>
      </w:pPr>
      <w:r>
        <w:rPr>
          <w:rFonts w:ascii="Times New Roman" w:hAnsi="Times New Roman"/>
          <w:b/>
          <w:bCs/>
          <w:sz w:val="22"/>
          <w:szCs w:val="22"/>
          <w:lang w:val="uk-UA"/>
        </w:rPr>
      </w:r>
    </w:p>
    <w:p>
      <w:pPr>
        <w:pStyle w:val="NoSpacing"/>
        <w:ind w:right="-284" w:hanging="0"/>
        <w:rPr>
          <w:rFonts w:ascii="Times New Roman" w:hAnsi="Times New Roman"/>
          <w:b/>
          <w:b/>
          <w:bCs/>
          <w:sz w:val="22"/>
          <w:szCs w:val="22"/>
          <w:lang w:val="uk-UA"/>
        </w:rPr>
      </w:pPr>
      <w:r>
        <w:rPr>
          <w:rFonts w:ascii="Times New Roman" w:hAnsi="Times New Roman"/>
          <w:b/>
          <w:bCs/>
          <w:sz w:val="22"/>
          <w:szCs w:val="22"/>
          <w:lang w:val="uk-UA"/>
        </w:rPr>
      </w:r>
    </w:p>
    <w:p>
      <w:pPr>
        <w:pStyle w:val="NoSpacing"/>
        <w:ind w:right="-284" w:hanging="0"/>
        <w:rPr>
          <w:rFonts w:ascii="Times New Roman" w:hAnsi="Times New Roman"/>
          <w:b/>
          <w:b/>
          <w:bCs/>
          <w:sz w:val="22"/>
          <w:szCs w:val="22"/>
          <w:lang w:val="uk-UA"/>
        </w:rPr>
      </w:pPr>
      <w:r>
        <w:rPr>
          <w:rFonts w:ascii="Times New Roman" w:hAnsi="Times New Roman"/>
          <w:b/>
          <w:bCs/>
          <w:sz w:val="22"/>
          <w:szCs w:val="22"/>
          <w:lang w:val="uk-UA"/>
        </w:rPr>
        <w:t>_______________ _________________</w:t>
        <w:tab/>
        <w:tab/>
        <w:tab/>
        <w:t>_________________ Ірина КРАВЧЕНКО</w:t>
      </w:r>
    </w:p>
    <w:p>
      <w:pPr>
        <w:pStyle w:val="NoSpacing"/>
        <w:ind w:right="-284" w:hanging="0"/>
        <w:rPr>
          <w:rFonts w:ascii="Times New Roman" w:hAnsi="Times New Roman"/>
          <w:sz w:val="22"/>
          <w:szCs w:val="22"/>
          <w:lang w:val="uk-UA"/>
        </w:rPr>
      </w:pPr>
      <w:r>
        <w:rPr>
          <w:rFonts w:ascii="Times New Roman" w:hAnsi="Times New Roman"/>
          <w:sz w:val="22"/>
          <w:szCs w:val="22"/>
          <w:lang w:val="uk-UA"/>
        </w:rPr>
        <w:t>м.п.</w:t>
        <w:tab/>
        <w:tab/>
        <w:tab/>
        <w:tab/>
        <w:tab/>
        <w:tab/>
        <w:tab/>
        <w:tab/>
        <w:t>м.п.</w:t>
      </w:r>
    </w:p>
    <w:p>
      <w:pPr>
        <w:pStyle w:val="NoSpacing"/>
        <w:ind w:right="-284" w:hanging="0"/>
        <w:rPr>
          <w:rFonts w:ascii="Times New Roman" w:hAnsi="Times New Roman"/>
          <w:b/>
          <w:b/>
          <w:bCs/>
          <w:sz w:val="22"/>
          <w:szCs w:val="22"/>
          <w:lang w:val="uk-UA"/>
        </w:rPr>
      </w:pPr>
      <w:r>
        <w:rPr>
          <w:rFonts w:ascii="Times New Roman" w:hAnsi="Times New Roman"/>
          <w:b/>
          <w:bCs/>
          <w:sz w:val="22"/>
          <w:szCs w:val="22"/>
          <w:lang w:val="uk-UA"/>
        </w:rPr>
      </w:r>
    </w:p>
    <w:p>
      <w:pPr>
        <w:pStyle w:val="Normal"/>
        <w:ind w:left="6372" w:right="-284" w:hanging="0"/>
        <w:rPr>
          <w:rFonts w:ascii="Times New Roman" w:hAnsi="Times New Roman" w:cs="Times New Roman"/>
          <w:lang w:val="uk-UA"/>
        </w:rPr>
      </w:pPr>
      <w:r>
        <w:rPr>
          <w:rFonts w:cs="Times New Roman" w:ascii="Times New Roman" w:hAnsi="Times New Roman"/>
          <w:lang w:val="uk-UA"/>
        </w:rPr>
      </w:r>
    </w:p>
    <w:p>
      <w:pPr>
        <w:pStyle w:val="NoSpacing"/>
        <w:ind w:left="708" w:right="-284" w:firstLine="708"/>
        <w:rPr>
          <w:rFonts w:ascii="Times New Roman" w:hAnsi="Times New Roman"/>
          <w:lang w:val="uk-UA"/>
        </w:rPr>
      </w:pPr>
      <w:r>
        <w:rPr/>
      </w:r>
    </w:p>
    <w:sectPr>
      <w:footerReference w:type="default" r:id="rId2"/>
      <w:type w:val="nextPage"/>
      <w:pgSz w:w="11906" w:h="16838"/>
      <w:pgMar w:left="1247" w:right="851" w:header="0" w:top="709" w:footer="709" w:bottom="851" w:gutter="0"/>
      <w:pgNumType w:start="1" w:fmt="decimal"/>
      <w:formProt w:val="false"/>
      <w:titlePg/>
      <w:textDirection w:val="lrTb"/>
      <w:docGrid w:type="default" w:linePitch="272"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Times New Roman CYR">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Arial Narrow">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tabs>
        <w:tab w:val="clear" w:pos="4677"/>
        <w:tab w:val="clear" w:pos="9355"/>
        <w:tab w:val="left" w:pos="6000" w:leader="none"/>
      </w:tabs>
      <w:ind w:left="-574" w:firstLine="574"/>
      <w:rPr>
        <w:rFonts w:ascii="Times New Roman" w:hAnsi="Times New Roman" w:cs="Times New Roman"/>
        <w:sz w:val="20"/>
        <w:szCs w:val="20"/>
        <w:lang w:val="en-US"/>
      </w:rPr>
    </w:pPr>
    <w:r>
      <w:rPr>
        <w:rFonts w:cs="Times New Roman" w:ascii="Times New Roman" w:hAnsi="Times New Roman"/>
        <w:sz w:val="20"/>
        <w:szCs w:val="20"/>
        <w:lang w:val="en-US"/>
      </w:rPr>
    </w:r>
  </w:p>
</w:ftr>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53010"/>
    <w:pPr>
      <w:widowControl/>
      <w:suppressAutoHyphens w:val="true"/>
      <w:bidi w:val="0"/>
      <w:spacing w:lineRule="auto" w:line="259" w:before="0" w:after="160"/>
      <w:jc w:val="left"/>
    </w:pPr>
    <w:rPr>
      <w:rFonts w:ascii="Calibri" w:hAnsi="Calibri" w:eastAsia="Calibri" w:cs="Calibri"/>
      <w:color w:val="auto"/>
      <w:kern w:val="0"/>
      <w:sz w:val="22"/>
      <w:szCs w:val="22"/>
      <w:lang w:val="ru-RU" w:eastAsia="en-US" w:bidi="ar-SA"/>
    </w:rPr>
  </w:style>
  <w:style w:type="paragraph" w:styleId="1">
    <w:name w:val="Heading 1"/>
    <w:basedOn w:val="Normal"/>
    <w:next w:val="Normal"/>
    <w:uiPriority w:val="9"/>
    <w:qFormat/>
    <w:rsid w:val="00443598"/>
    <w:pPr>
      <w:keepNext w:val="true"/>
      <w:keepLines/>
      <w:spacing w:before="480" w:after="0"/>
      <w:outlineLvl w:val="0"/>
    </w:pPr>
    <w:rPr>
      <w:rFonts w:ascii="Calibri Light" w:hAnsi="Calibri Light" w:eastAsia="Calibri Light" w:cs="Calibri Light"/>
      <w:b/>
      <w:bCs/>
      <w:color w:val="2E74B5"/>
      <w:sz w:val="28"/>
      <w:szCs w:val="28"/>
    </w:rPr>
  </w:style>
  <w:style w:type="paragraph" w:styleId="2">
    <w:name w:val="Heading 2"/>
    <w:basedOn w:val="Normal"/>
    <w:next w:val="Normal"/>
    <w:uiPriority w:val="9"/>
    <w:semiHidden/>
    <w:unhideWhenUsed/>
    <w:qFormat/>
    <w:rsid w:val="00443598"/>
    <w:pPr>
      <w:keepNext w:val="true"/>
      <w:keepLines/>
      <w:spacing w:before="200" w:after="0"/>
      <w:outlineLvl w:val="1"/>
    </w:pPr>
    <w:rPr>
      <w:rFonts w:ascii="Calibri Light" w:hAnsi="Calibri Light" w:eastAsia="Calibri Light" w:cs="Calibri Light"/>
      <w:b/>
      <w:bCs/>
      <w:color w:val="5B9BD5"/>
      <w:sz w:val="26"/>
      <w:szCs w:val="26"/>
    </w:rPr>
  </w:style>
  <w:style w:type="paragraph" w:styleId="3">
    <w:name w:val="Heading 3"/>
    <w:basedOn w:val="Normal"/>
    <w:next w:val="Normal"/>
    <w:uiPriority w:val="9"/>
    <w:semiHidden/>
    <w:unhideWhenUsed/>
    <w:qFormat/>
    <w:rsid w:val="00443598"/>
    <w:pPr>
      <w:keepNext w:val="true"/>
      <w:keepLines/>
      <w:spacing w:before="200" w:after="0"/>
      <w:outlineLvl w:val="2"/>
    </w:pPr>
    <w:rPr>
      <w:rFonts w:ascii="Calibri Light" w:hAnsi="Calibri Light" w:eastAsia="Calibri Light" w:cs="Calibri Light"/>
      <w:b/>
      <w:bCs/>
      <w:color w:val="5B9BD5"/>
    </w:rPr>
  </w:style>
  <w:style w:type="paragraph" w:styleId="4">
    <w:name w:val="Heading 4"/>
    <w:basedOn w:val="Normal"/>
    <w:next w:val="Normal"/>
    <w:link w:val="40"/>
    <w:uiPriority w:val="9"/>
    <w:semiHidden/>
    <w:unhideWhenUsed/>
    <w:qFormat/>
    <w:rsid w:val="00443598"/>
    <w:pPr>
      <w:keepNext w:val="true"/>
      <w:keepLines/>
      <w:spacing w:before="200" w:after="0"/>
      <w:outlineLvl w:val="3"/>
    </w:pPr>
    <w:rPr>
      <w:rFonts w:ascii="Calibri Light" w:hAnsi="Calibri Light" w:eastAsia="Calibri Light" w:cs="Calibri Light"/>
      <w:b/>
      <w:bCs/>
      <w:i/>
      <w:iCs/>
      <w:color w:val="5B9BD5"/>
    </w:rPr>
  </w:style>
  <w:style w:type="paragraph" w:styleId="5">
    <w:name w:val="Heading 5"/>
    <w:basedOn w:val="Normal"/>
    <w:next w:val="Normal"/>
    <w:uiPriority w:val="9"/>
    <w:semiHidden/>
    <w:unhideWhenUsed/>
    <w:qFormat/>
    <w:rsid w:val="00443598"/>
    <w:pPr>
      <w:keepNext w:val="true"/>
      <w:keepLines/>
      <w:spacing w:before="200" w:after="0"/>
      <w:outlineLvl w:val="4"/>
    </w:pPr>
    <w:rPr>
      <w:rFonts w:ascii="Calibri Light" w:hAnsi="Calibri Light" w:eastAsia="Calibri Light" w:cs="Calibri Light"/>
      <w:color w:val="1F4D78"/>
    </w:rPr>
  </w:style>
  <w:style w:type="paragraph" w:styleId="6">
    <w:name w:val="Heading 6"/>
    <w:basedOn w:val="Normal"/>
    <w:next w:val="Normal"/>
    <w:link w:val="60"/>
    <w:uiPriority w:val="9"/>
    <w:semiHidden/>
    <w:unhideWhenUsed/>
    <w:qFormat/>
    <w:rsid w:val="00443598"/>
    <w:pPr>
      <w:keepNext w:val="true"/>
      <w:keepLines/>
      <w:spacing w:before="200" w:after="0"/>
      <w:outlineLvl w:val="5"/>
    </w:pPr>
    <w:rPr>
      <w:rFonts w:ascii="Calibri Light" w:hAnsi="Calibri Light" w:eastAsia="Calibri Light" w:cs="Calibri Light"/>
      <w:i/>
      <w:iCs/>
      <w:color w:val="1F4D78"/>
    </w:rPr>
  </w:style>
  <w:style w:type="paragraph" w:styleId="7">
    <w:name w:val="Heading 7"/>
    <w:basedOn w:val="Normal"/>
    <w:next w:val="Normal"/>
    <w:link w:val="70"/>
    <w:uiPriority w:val="9"/>
    <w:semiHidden/>
    <w:unhideWhenUsed/>
    <w:qFormat/>
    <w:rsid w:val="00443598"/>
    <w:pPr>
      <w:keepNext w:val="true"/>
      <w:keepLines/>
      <w:spacing w:before="200" w:after="0"/>
      <w:outlineLvl w:val="6"/>
    </w:pPr>
    <w:rPr>
      <w:rFonts w:ascii="Calibri Light" w:hAnsi="Calibri Light" w:eastAsia="Calibri Light" w:cs="Calibri Light"/>
      <w:i/>
      <w:iCs/>
      <w:color w:val="404040"/>
    </w:rPr>
  </w:style>
  <w:style w:type="paragraph" w:styleId="8">
    <w:name w:val="Heading 8"/>
    <w:basedOn w:val="Normal"/>
    <w:next w:val="Normal"/>
    <w:link w:val="80"/>
    <w:uiPriority w:val="9"/>
    <w:semiHidden/>
    <w:unhideWhenUsed/>
    <w:qFormat/>
    <w:rsid w:val="00443598"/>
    <w:pPr>
      <w:keepNext w:val="true"/>
      <w:keepLines/>
      <w:spacing w:before="200" w:after="0"/>
      <w:outlineLvl w:val="7"/>
    </w:pPr>
    <w:rPr>
      <w:rFonts w:ascii="Calibri Light" w:hAnsi="Calibri Light" w:eastAsia="Calibri Light" w:cs="Calibri Light"/>
      <w:color w:val="404040"/>
      <w:sz w:val="20"/>
      <w:szCs w:val="20"/>
    </w:rPr>
  </w:style>
  <w:style w:type="paragraph" w:styleId="9">
    <w:name w:val="Heading 9"/>
    <w:basedOn w:val="Normal"/>
    <w:next w:val="Normal"/>
    <w:link w:val="90"/>
    <w:uiPriority w:val="9"/>
    <w:semiHidden/>
    <w:unhideWhenUsed/>
    <w:qFormat/>
    <w:rsid w:val="00443598"/>
    <w:pPr>
      <w:keepNext w:val="true"/>
      <w:keepLines/>
      <w:spacing w:before="200" w:after="0"/>
      <w:outlineLvl w:val="8"/>
    </w:pPr>
    <w:rPr>
      <w:rFonts w:ascii="Calibri Light" w:hAnsi="Calibri Light" w:eastAsia="Calibri Light" w:cs="Calibri Light"/>
      <w:i/>
      <w:iCs/>
      <w:color w:val="404040"/>
      <w:sz w:val="20"/>
      <w:szCs w:val="20"/>
    </w:rPr>
  </w:style>
  <w:style w:type="character" w:styleId="DefaultParagraphFont" w:default="1">
    <w:name w:val="Default Paragraph Font"/>
    <w:uiPriority w:val="1"/>
    <w:semiHidden/>
    <w:unhideWhenUsed/>
    <w:qFormat/>
    <w:rPr/>
  </w:style>
  <w:style w:type="character" w:styleId="Style5" w:customStyle="1">
    <w:name w:val="Верхній колонтитул Знак"/>
    <w:basedOn w:val="DefaultParagraphFont"/>
    <w:uiPriority w:val="99"/>
    <w:qFormat/>
    <w:rsid w:val="009a2bc5"/>
    <w:rPr/>
  </w:style>
  <w:style w:type="character" w:styleId="Style6" w:customStyle="1">
    <w:name w:val="Нижній колонтитул Знак"/>
    <w:basedOn w:val="DefaultParagraphFont"/>
    <w:uiPriority w:val="99"/>
    <w:qFormat/>
    <w:rsid w:val="009a2bc5"/>
    <w:rPr/>
  </w:style>
  <w:style w:type="character" w:styleId="Style7" w:customStyle="1">
    <w:name w:val="Без інтервалів Знак"/>
    <w:uiPriority w:val="1"/>
    <w:qFormat/>
    <w:rsid w:val="000659fa"/>
    <w:rPr>
      <w:rFonts w:ascii="Times New Roman CYR" w:hAnsi="Times New Roman CYR" w:eastAsia="Times New Roman" w:cs="Times New Roman"/>
      <w:sz w:val="24"/>
      <w:szCs w:val="24"/>
      <w:lang w:eastAsia="ru-RU"/>
    </w:rPr>
  </w:style>
  <w:style w:type="character" w:styleId="11" w:customStyle="1">
    <w:name w:val="Заголовок 1 Знак"/>
    <w:link w:val="a6"/>
    <w:uiPriority w:val="9"/>
    <w:qFormat/>
    <w:rsid w:val="00443598"/>
    <w:rPr>
      <w:rFonts w:ascii="Calibri Light" w:hAnsi="Calibri Light" w:eastAsia="Calibri Light" w:cs="Calibri Light"/>
      <w:b/>
      <w:bCs/>
      <w:color w:val="2E74B5"/>
      <w:sz w:val="28"/>
      <w:szCs w:val="28"/>
    </w:rPr>
  </w:style>
  <w:style w:type="character" w:styleId="21" w:customStyle="1">
    <w:name w:val="Заголовок 2 Знак"/>
    <w:link w:val="21"/>
    <w:uiPriority w:val="9"/>
    <w:semiHidden/>
    <w:qFormat/>
    <w:rsid w:val="00443598"/>
    <w:rPr>
      <w:rFonts w:ascii="Calibri Light" w:hAnsi="Calibri Light" w:eastAsia="Calibri Light" w:cs="Calibri Light"/>
      <w:b/>
      <w:bCs/>
      <w:color w:val="5B9BD5"/>
      <w:sz w:val="26"/>
      <w:szCs w:val="26"/>
    </w:rPr>
  </w:style>
  <w:style w:type="character" w:styleId="31" w:customStyle="1">
    <w:name w:val="Заголовок 3 Знак"/>
    <w:uiPriority w:val="9"/>
    <w:semiHidden/>
    <w:qFormat/>
    <w:rsid w:val="00443598"/>
    <w:rPr>
      <w:rFonts w:ascii="Calibri Light" w:hAnsi="Calibri Light" w:eastAsia="Calibri Light" w:cs="Calibri Light"/>
      <w:b/>
      <w:bCs/>
      <w:color w:val="5B9BD5"/>
    </w:rPr>
  </w:style>
  <w:style w:type="character" w:styleId="41" w:customStyle="1">
    <w:name w:val="Заголовок 4 Знак"/>
    <w:link w:val="4"/>
    <w:uiPriority w:val="9"/>
    <w:semiHidden/>
    <w:qFormat/>
    <w:rsid w:val="00443598"/>
    <w:rPr>
      <w:rFonts w:ascii="Calibri Light" w:hAnsi="Calibri Light" w:eastAsia="Calibri Light" w:cs="Calibri Light"/>
      <w:b/>
      <w:bCs/>
      <w:i/>
      <w:iCs/>
      <w:color w:val="5B9BD5"/>
    </w:rPr>
  </w:style>
  <w:style w:type="character" w:styleId="51" w:customStyle="1">
    <w:name w:val="Заголовок 5 Знак"/>
    <w:link w:val="51"/>
    <w:uiPriority w:val="9"/>
    <w:semiHidden/>
    <w:qFormat/>
    <w:rsid w:val="00443598"/>
    <w:rPr>
      <w:rFonts w:ascii="Calibri Light" w:hAnsi="Calibri Light" w:eastAsia="Calibri Light" w:cs="Calibri Light"/>
      <w:color w:val="1F4D78"/>
    </w:rPr>
  </w:style>
  <w:style w:type="character" w:styleId="61" w:customStyle="1">
    <w:name w:val="Заголовок 6 Знак"/>
    <w:link w:val="6"/>
    <w:uiPriority w:val="9"/>
    <w:semiHidden/>
    <w:qFormat/>
    <w:rsid w:val="00443598"/>
    <w:rPr>
      <w:rFonts w:ascii="Calibri Light" w:hAnsi="Calibri Light" w:eastAsia="Calibri Light" w:cs="Calibri Light"/>
      <w:i/>
      <w:iCs/>
      <w:color w:val="1F4D78"/>
    </w:rPr>
  </w:style>
  <w:style w:type="character" w:styleId="71" w:customStyle="1">
    <w:name w:val="Заголовок 7 Знак"/>
    <w:link w:val="7"/>
    <w:uiPriority w:val="9"/>
    <w:semiHidden/>
    <w:qFormat/>
    <w:rsid w:val="00443598"/>
    <w:rPr>
      <w:rFonts w:ascii="Calibri Light" w:hAnsi="Calibri Light" w:eastAsia="Calibri Light" w:cs="Calibri Light"/>
      <w:i/>
      <w:iCs/>
      <w:color w:val="404040"/>
    </w:rPr>
  </w:style>
  <w:style w:type="character" w:styleId="81" w:customStyle="1">
    <w:name w:val="Заголовок 8 Знак"/>
    <w:link w:val="8"/>
    <w:uiPriority w:val="9"/>
    <w:semiHidden/>
    <w:qFormat/>
    <w:rsid w:val="00443598"/>
    <w:rPr>
      <w:rFonts w:ascii="Calibri Light" w:hAnsi="Calibri Light" w:eastAsia="Calibri Light" w:cs="Calibri Light"/>
      <w:color w:val="404040"/>
      <w:sz w:val="20"/>
      <w:szCs w:val="20"/>
    </w:rPr>
  </w:style>
  <w:style w:type="character" w:styleId="91" w:customStyle="1">
    <w:name w:val="Заголовок 9 Знак"/>
    <w:link w:val="9"/>
    <w:uiPriority w:val="9"/>
    <w:semiHidden/>
    <w:qFormat/>
    <w:rsid w:val="00443598"/>
    <w:rPr>
      <w:rFonts w:ascii="Calibri Light" w:hAnsi="Calibri Light" w:eastAsia="Calibri Light" w:cs="Calibri Light"/>
      <w:i/>
      <w:iCs/>
      <w:color w:val="404040"/>
      <w:sz w:val="20"/>
      <w:szCs w:val="20"/>
    </w:rPr>
  </w:style>
  <w:style w:type="character" w:styleId="Style8" w:customStyle="1">
    <w:name w:val="Назва Знак"/>
    <w:uiPriority w:val="10"/>
    <w:qFormat/>
    <w:rsid w:val="00443598"/>
    <w:rPr>
      <w:rFonts w:ascii="Calibri Light" w:hAnsi="Calibri Light" w:eastAsia="Calibri Light" w:cs="Calibri Light"/>
      <w:color w:val="323E4F"/>
      <w:spacing w:val="5"/>
      <w:kern w:val="2"/>
      <w:sz w:val="52"/>
      <w:szCs w:val="52"/>
    </w:rPr>
  </w:style>
  <w:style w:type="character" w:styleId="Style9" w:customStyle="1">
    <w:name w:val="Підзаголовок Знак"/>
    <w:uiPriority w:val="11"/>
    <w:qFormat/>
    <w:rsid w:val="00443598"/>
    <w:rPr>
      <w:rFonts w:ascii="Calibri Light" w:hAnsi="Calibri Light" w:eastAsia="Calibri Light" w:cs="Calibri Light"/>
      <w:i/>
      <w:iCs/>
      <w:color w:val="5B9BD5"/>
      <w:spacing w:val="15"/>
      <w:sz w:val="24"/>
      <w:szCs w:val="24"/>
    </w:rPr>
  </w:style>
  <w:style w:type="character" w:styleId="Style10" w:customStyle="1">
    <w:name w:val="Звичайний (веб) Знак"/>
    <w:qFormat/>
    <w:locked/>
    <w:rsid w:val="007e6289"/>
    <w:rPr>
      <w:rFonts w:ascii="Times New Roman" w:hAnsi="Times New Roman" w:eastAsia="Times New Roman" w:cs="Times New Roman"/>
      <w:sz w:val="24"/>
      <w:szCs w:val="24"/>
      <w:lang w:eastAsia="ru-RU"/>
    </w:rPr>
  </w:style>
  <w:style w:type="character" w:styleId="Style11" w:customStyle="1">
    <w:name w:val="Основной текст_"/>
    <w:link w:val="10"/>
    <w:qFormat/>
    <w:locked/>
    <w:rsid w:val="00b30c1f"/>
    <w:rPr>
      <w:rFonts w:ascii="Times New Roman" w:hAnsi="Times New Roman" w:eastAsia="Times New Roman" w:cs="Times New Roman"/>
      <w:color w:val="5C5E63"/>
      <w:shd w:fill="FFFFFF" w:val="clear"/>
    </w:rPr>
  </w:style>
  <w:style w:type="character" w:styleId="52" w:customStyle="1">
    <w:name w:val="Основной текст (5)_"/>
    <w:link w:val="52"/>
    <w:qFormat/>
    <w:rsid w:val="00b30c1f"/>
    <w:rPr>
      <w:rFonts w:ascii="Arial" w:hAnsi="Arial" w:eastAsia="Arial" w:cs="Arial"/>
      <w:i/>
      <w:iCs/>
      <w:sz w:val="19"/>
      <w:szCs w:val="19"/>
      <w:shd w:fill="FFFFFF" w:val="clear"/>
    </w:rPr>
  </w:style>
  <w:style w:type="character" w:styleId="Style12" w:customStyle="1">
    <w:name w:val="Другое_"/>
    <w:qFormat/>
    <w:rsid w:val="005f00c0"/>
    <w:rPr>
      <w:rFonts w:ascii="Times New Roman" w:hAnsi="Times New Roman" w:eastAsia="Times New Roman" w:cs="Times New Roman"/>
      <w:color w:val="413F42"/>
      <w:shd w:fill="FFFFFF" w:val="clear"/>
    </w:rPr>
  </w:style>
  <w:style w:type="character" w:styleId="12" w:customStyle="1">
    <w:name w:val="Заголовок №1_"/>
    <w:link w:val="12"/>
    <w:qFormat/>
    <w:rsid w:val="005f00c0"/>
    <w:rPr>
      <w:rFonts w:ascii="Times New Roman" w:hAnsi="Times New Roman" w:eastAsia="Times New Roman" w:cs="Times New Roman"/>
      <w:b/>
      <w:bCs/>
      <w:color w:val="413F42"/>
      <w:shd w:fill="FFFFFF" w:val="clear"/>
    </w:rPr>
  </w:style>
  <w:style w:type="character" w:styleId="Style13" w:customStyle="1">
    <w:name w:val="Текст у виносці Знак"/>
    <w:uiPriority w:val="99"/>
    <w:semiHidden/>
    <w:qFormat/>
    <w:rsid w:val="00190ff0"/>
    <w:rPr>
      <w:rFonts w:ascii="Tahoma" w:hAnsi="Tahoma" w:cs="Tahoma"/>
      <w:sz w:val="16"/>
      <w:szCs w:val="16"/>
    </w:rPr>
  </w:style>
  <w:style w:type="character" w:styleId="Style14" w:customStyle="1">
    <w:name w:val="Интернет-ссылка"/>
    <w:semiHidden/>
    <w:unhideWhenUsed/>
    <w:rsid w:val="00e72b29"/>
    <w:rPr>
      <w:color w:val="0000FF"/>
      <w:u w:val="single"/>
    </w:rPr>
  </w:style>
  <w:style w:type="character" w:styleId="22" w:customStyle="1">
    <w:name w:val="Основной текст (2)_"/>
    <w:link w:val="22"/>
    <w:qFormat/>
    <w:locked/>
    <w:rsid w:val="00e72b29"/>
    <w:rPr>
      <w:rFonts w:ascii="Arial" w:hAnsi="Arial" w:eastAsia="Arial" w:cs="Arial"/>
      <w:shd w:fill="FFFFFF" w:val="clear"/>
    </w:rPr>
  </w:style>
  <w:style w:type="character" w:styleId="3Exact" w:customStyle="1">
    <w:name w:val="Основной текст (3) Exact"/>
    <w:link w:val="31"/>
    <w:qFormat/>
    <w:locked/>
    <w:rsid w:val="00e72b29"/>
    <w:rPr>
      <w:rFonts w:ascii="Arial" w:hAnsi="Arial" w:eastAsia="Arial" w:cs="Arial"/>
      <w:b/>
      <w:bCs/>
      <w:sz w:val="21"/>
      <w:szCs w:val="21"/>
      <w:shd w:fill="FFFFFF" w:val="clear"/>
    </w:rPr>
  </w:style>
  <w:style w:type="character" w:styleId="RGC" w:customStyle="1">
    <w:name w:val="RGC-Текст Знак"/>
    <w:qFormat/>
    <w:locked/>
    <w:rsid w:val="005b0691"/>
    <w:rPr>
      <w:rFonts w:ascii="Arial Narrow" w:hAnsi="Arial Narrow" w:eastAsia="Times New Roman" w:cs="Arial"/>
      <w:sz w:val="15"/>
      <w:szCs w:val="16"/>
      <w:lang w:val="uk-UA" w:eastAsia="ru-RU"/>
    </w:rPr>
  </w:style>
  <w:style w:type="character" w:styleId="RGC1" w:customStyle="1">
    <w:name w:val="RGC -Заголовок Знак"/>
    <w:qFormat/>
    <w:rsid w:val="0034318a"/>
    <w:rPr>
      <w:rFonts w:ascii="Arial Narrow" w:hAnsi="Arial Narrow" w:eastAsia="Times New Roman" w:cs="Arial"/>
      <w:b/>
      <w:sz w:val="15"/>
      <w:szCs w:val="16"/>
      <w:lang w:val="uk-UA" w:eastAsia="ru-RU"/>
    </w:rPr>
  </w:style>
  <w:style w:type="character" w:styleId="Style15" w:customStyle="1">
    <w:name w:val="Основной текст + Полужирный"/>
    <w:qFormat/>
    <w:rsid w:val="0034318a"/>
    <w:rPr>
      <w:rFonts w:ascii="Times New Roman" w:hAnsi="Times New Roman" w:cs="Times New Roman"/>
      <w:b/>
      <w:bCs/>
      <w:spacing w:val="0"/>
      <w:sz w:val="19"/>
      <w:szCs w:val="19"/>
      <w:shd w:fill="FFFFFF" w:val="clear"/>
    </w:rPr>
  </w:style>
  <w:style w:type="character" w:styleId="Strong">
    <w:name w:val="Strong"/>
    <w:qFormat/>
    <w:rsid w:val="008263ec"/>
    <w:rPr>
      <w:b/>
      <w:bCs/>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Title"/>
    <w:basedOn w:val="Normal"/>
    <w:next w:val="Style17"/>
    <w:uiPriority w:val="10"/>
    <w:qFormat/>
    <w:rsid w:val="00443598"/>
    <w:pPr>
      <w:pBdr>
        <w:bottom w:val="single" w:sz="8" w:space="4" w:color="5B9BD5"/>
      </w:pBdr>
      <w:spacing w:lineRule="auto" w:line="240" w:before="0" w:after="300"/>
      <w:contextualSpacing/>
    </w:pPr>
    <w:rPr>
      <w:rFonts w:ascii="Calibri Light" w:hAnsi="Calibri Light" w:eastAsia="Calibri Light" w:cs="Calibri Light"/>
      <w:color w:val="323E4F"/>
      <w:spacing w:val="5"/>
      <w:kern w:val="2"/>
      <w:sz w:val="52"/>
      <w:szCs w:val="52"/>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Style22" w:customStyle="1">
    <w:name w:val="Верхний и нижний колонтитулы"/>
    <w:basedOn w:val="Normal"/>
    <w:qFormat/>
    <w:pPr/>
    <w:rPr/>
  </w:style>
  <w:style w:type="paragraph" w:styleId="Style23">
    <w:name w:val="Header"/>
    <w:basedOn w:val="Normal"/>
    <w:uiPriority w:val="99"/>
    <w:unhideWhenUsed/>
    <w:rsid w:val="009a2bc5"/>
    <w:pPr>
      <w:tabs>
        <w:tab w:val="clear" w:pos="708"/>
        <w:tab w:val="center" w:pos="4677" w:leader="none"/>
        <w:tab w:val="right" w:pos="9355" w:leader="none"/>
      </w:tabs>
      <w:spacing w:lineRule="auto" w:line="240" w:before="0" w:after="0"/>
    </w:pPr>
    <w:rPr/>
  </w:style>
  <w:style w:type="paragraph" w:styleId="Style24">
    <w:name w:val="Footer"/>
    <w:basedOn w:val="Normal"/>
    <w:uiPriority w:val="99"/>
    <w:unhideWhenUsed/>
    <w:rsid w:val="009a2bc5"/>
    <w:pPr>
      <w:tabs>
        <w:tab w:val="clear" w:pos="708"/>
        <w:tab w:val="center" w:pos="4677" w:leader="none"/>
        <w:tab w:val="right" w:pos="9355" w:leader="none"/>
      </w:tabs>
      <w:spacing w:lineRule="auto" w:line="240" w:before="0" w:after="0"/>
    </w:pPr>
    <w:rPr/>
  </w:style>
  <w:style w:type="paragraph" w:styleId="NoSpacing">
    <w:name w:val="No Spacing"/>
    <w:uiPriority w:val="1"/>
    <w:qFormat/>
    <w:rsid w:val="000659fa"/>
    <w:pPr>
      <w:widowControl w:val="false"/>
      <w:suppressAutoHyphens w:val="true"/>
      <w:bidi w:val="0"/>
      <w:spacing w:before="0" w:after="0"/>
      <w:jc w:val="left"/>
    </w:pPr>
    <w:rPr>
      <w:rFonts w:ascii="Times New Roman CYR" w:hAnsi="Times New Roman CYR" w:eastAsia="Times New Roman" w:cs="Times New Roman"/>
      <w:color w:val="auto"/>
      <w:kern w:val="0"/>
      <w:sz w:val="24"/>
      <w:szCs w:val="24"/>
      <w:lang w:val="ru-RU" w:eastAsia="ru-RU" w:bidi="ar-SA"/>
    </w:rPr>
  </w:style>
  <w:style w:type="paragraph" w:styleId="Style25">
    <w:name w:val="Subtitle"/>
    <w:basedOn w:val="Normal"/>
    <w:next w:val="Normal"/>
    <w:uiPriority w:val="11"/>
    <w:qFormat/>
    <w:rsid w:val="00443598"/>
    <w:pPr/>
    <w:rPr>
      <w:rFonts w:ascii="Calibri Light" w:hAnsi="Calibri Light" w:eastAsia="Calibri Light" w:cs="Calibri Light"/>
      <w:i/>
      <w:iCs/>
      <w:color w:val="5B9BD5"/>
      <w:spacing w:val="15"/>
      <w:sz w:val="24"/>
      <w:szCs w:val="24"/>
    </w:rPr>
  </w:style>
  <w:style w:type="paragraph" w:styleId="NormalWeb">
    <w:name w:val="Normal (Web)"/>
    <w:basedOn w:val="Normal"/>
    <w:qFormat/>
    <w:rsid w:val="007e6289"/>
    <w:pPr>
      <w:spacing w:lineRule="auto" w:line="240" w:beforeAutospacing="1" w:afterAutospacing="1"/>
    </w:pPr>
    <w:rPr>
      <w:rFonts w:ascii="Times New Roman" w:hAnsi="Times New Roman" w:eastAsia="Times New Roman" w:cs="Times New Roman"/>
      <w:sz w:val="24"/>
      <w:szCs w:val="24"/>
      <w:lang w:eastAsia="ru-RU"/>
    </w:rPr>
  </w:style>
  <w:style w:type="paragraph" w:styleId="P6" w:customStyle="1">
    <w:name w:val="p6"/>
    <w:basedOn w:val="Normal"/>
    <w:qFormat/>
    <w:rsid w:val="00570b99"/>
    <w:pPr>
      <w:spacing w:lineRule="auto" w:line="240" w:beforeAutospacing="1" w:afterAutospacing="1"/>
    </w:pPr>
    <w:rPr>
      <w:rFonts w:ascii="Times New Roman" w:hAnsi="Times New Roman" w:eastAsia="Times New Roman" w:cs="Times New Roman"/>
      <w:sz w:val="24"/>
      <w:szCs w:val="24"/>
      <w:lang w:eastAsia="ru-RU"/>
    </w:rPr>
  </w:style>
  <w:style w:type="paragraph" w:styleId="13" w:customStyle="1">
    <w:name w:val="Основной текст1"/>
    <w:basedOn w:val="Normal"/>
    <w:link w:val="11"/>
    <w:qFormat/>
    <w:rsid w:val="00b30c1f"/>
    <w:pPr>
      <w:widowControl w:val="false"/>
      <w:shd w:val="clear" w:color="auto" w:fill="FFFFFF"/>
      <w:spacing w:lineRule="auto" w:line="240" w:before="0" w:after="480"/>
      <w:ind w:firstLine="400"/>
    </w:pPr>
    <w:rPr>
      <w:rFonts w:ascii="Times New Roman" w:hAnsi="Times New Roman" w:eastAsia="Times New Roman" w:cs="Times New Roman"/>
      <w:color w:val="5C5E63"/>
    </w:rPr>
  </w:style>
  <w:style w:type="paragraph" w:styleId="53" w:customStyle="1">
    <w:name w:val="Основной текст (5)"/>
    <w:basedOn w:val="Normal"/>
    <w:link w:val="50"/>
    <w:qFormat/>
    <w:rsid w:val="00b30c1f"/>
    <w:pPr>
      <w:widowControl w:val="false"/>
      <w:shd w:val="clear" w:color="auto" w:fill="FFFFFF"/>
      <w:spacing w:lineRule="auto" w:line="240" w:before="0" w:after="200"/>
      <w:jc w:val="center"/>
    </w:pPr>
    <w:rPr>
      <w:rFonts w:ascii="Arial" w:hAnsi="Arial" w:eastAsia="Arial" w:cs="Arial"/>
      <w:i/>
      <w:iCs/>
      <w:sz w:val="19"/>
      <w:szCs w:val="19"/>
    </w:rPr>
  </w:style>
  <w:style w:type="paragraph" w:styleId="Style26" w:customStyle="1">
    <w:name w:val="Другое"/>
    <w:basedOn w:val="Normal"/>
    <w:qFormat/>
    <w:rsid w:val="005f00c0"/>
    <w:pPr>
      <w:widowControl w:val="false"/>
      <w:shd w:val="clear" w:color="auto" w:fill="FFFFFF"/>
      <w:spacing w:lineRule="auto" w:line="240" w:before="0" w:after="0"/>
    </w:pPr>
    <w:rPr>
      <w:rFonts w:ascii="Times New Roman" w:hAnsi="Times New Roman" w:eastAsia="Times New Roman" w:cs="Times New Roman"/>
      <w:color w:val="413F42"/>
    </w:rPr>
  </w:style>
  <w:style w:type="paragraph" w:styleId="14" w:customStyle="1">
    <w:name w:val="Заголовок №1"/>
    <w:basedOn w:val="Normal"/>
    <w:qFormat/>
    <w:rsid w:val="005f00c0"/>
    <w:pPr>
      <w:widowControl w:val="false"/>
      <w:shd w:val="clear" w:color="auto" w:fill="FFFFFF"/>
      <w:spacing w:lineRule="auto" w:line="240" w:before="0" w:after="210"/>
      <w:jc w:val="center"/>
      <w:outlineLvl w:val="0"/>
    </w:pPr>
    <w:rPr>
      <w:rFonts w:ascii="Times New Roman" w:hAnsi="Times New Roman" w:eastAsia="Times New Roman" w:cs="Times New Roman"/>
      <w:b/>
      <w:bCs/>
      <w:color w:val="413F42"/>
    </w:rPr>
  </w:style>
  <w:style w:type="paragraph" w:styleId="BalloonText">
    <w:name w:val="Balloon Text"/>
    <w:basedOn w:val="Normal"/>
    <w:uiPriority w:val="99"/>
    <w:semiHidden/>
    <w:unhideWhenUsed/>
    <w:qFormat/>
    <w:rsid w:val="00190ff0"/>
    <w:pPr>
      <w:spacing w:lineRule="auto" w:line="240" w:before="0" w:after="0"/>
    </w:pPr>
    <w:rPr>
      <w:rFonts w:ascii="Tahoma" w:hAnsi="Tahoma" w:cs="Tahoma"/>
      <w:sz w:val="16"/>
      <w:szCs w:val="16"/>
    </w:rPr>
  </w:style>
  <w:style w:type="paragraph" w:styleId="23" w:customStyle="1">
    <w:name w:val="Основной текст (2)"/>
    <w:basedOn w:val="Normal"/>
    <w:link w:val="20"/>
    <w:qFormat/>
    <w:rsid w:val="00e72b29"/>
    <w:pPr>
      <w:widowControl w:val="false"/>
      <w:shd w:val="clear" w:color="auto" w:fill="FFFFFF"/>
      <w:spacing w:lineRule="exact" w:line="259" w:before="0" w:after="180"/>
      <w:jc w:val="both"/>
    </w:pPr>
    <w:rPr>
      <w:rFonts w:ascii="Arial" w:hAnsi="Arial" w:eastAsia="Arial" w:cs="Arial"/>
    </w:rPr>
  </w:style>
  <w:style w:type="paragraph" w:styleId="32" w:customStyle="1">
    <w:name w:val="Основной текст (3)"/>
    <w:basedOn w:val="Normal"/>
    <w:link w:val="3Exact"/>
    <w:qFormat/>
    <w:rsid w:val="00e72b29"/>
    <w:pPr>
      <w:widowControl w:val="false"/>
      <w:shd w:val="clear" w:color="auto" w:fill="FFFFFF"/>
      <w:spacing w:lineRule="exact" w:line="278" w:before="0" w:after="0"/>
      <w:jc w:val="both"/>
    </w:pPr>
    <w:rPr>
      <w:rFonts w:ascii="Arial" w:hAnsi="Arial" w:eastAsia="Arial" w:cs="Arial"/>
      <w:b/>
      <w:bCs/>
      <w:sz w:val="21"/>
      <w:szCs w:val="21"/>
    </w:rPr>
  </w:style>
  <w:style w:type="paragraph" w:styleId="ListParagraph">
    <w:name w:val="List Paragraph"/>
    <w:basedOn w:val="Normal"/>
    <w:uiPriority w:val="99"/>
    <w:qFormat/>
    <w:rsid w:val="00e72b29"/>
    <w:pPr>
      <w:widowControl w:val="false"/>
      <w:spacing w:lineRule="auto" w:line="240" w:before="0" w:after="0"/>
      <w:ind w:left="720" w:hanging="0"/>
      <w:contextualSpacing/>
    </w:pPr>
    <w:rPr>
      <w:rFonts w:ascii="Times New Roman" w:hAnsi="Times New Roman" w:eastAsia="Times New Roman" w:cs="Times New Roman"/>
      <w:lang w:val="en-US"/>
    </w:rPr>
  </w:style>
  <w:style w:type="paragraph" w:styleId="15" w:customStyle="1">
    <w:name w:val="Обычный1"/>
    <w:qFormat/>
    <w:rsid w:val="009516fa"/>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RGC2" w:customStyle="1">
    <w:name w:val="RGC-Текст"/>
    <w:basedOn w:val="NormalWeb"/>
    <w:qFormat/>
    <w:rsid w:val="005b0691"/>
    <w:pPr>
      <w:spacing w:before="280" w:after="0"/>
    </w:pPr>
    <w:rPr>
      <w:rFonts w:ascii="Arial Narrow" w:hAnsi="Arial Narrow" w:cs="Arial"/>
      <w:sz w:val="15"/>
      <w:szCs w:val="16"/>
      <w:lang w:val="uk-UA"/>
    </w:rPr>
  </w:style>
  <w:style w:type="paragraph" w:styleId="Standard" w:customStyle="1">
    <w:name w:val="Standard"/>
    <w:qFormat/>
    <w:rsid w:val="006f0230"/>
    <w:pPr>
      <w:widowControl w:val="false"/>
      <w:suppressAutoHyphens w:val="true"/>
      <w:bidi w:val="0"/>
      <w:spacing w:before="0" w:after="0"/>
      <w:jc w:val="left"/>
      <w:textAlignment w:val="baseline"/>
    </w:pPr>
    <w:rPr>
      <w:rFonts w:ascii="Times New Roman" w:hAnsi="Times New Roman" w:eastAsia="Andale Sans UI" w:cs="Tahoma"/>
      <w:color w:val="auto"/>
      <w:kern w:val="2"/>
      <w:sz w:val="24"/>
      <w:szCs w:val="24"/>
      <w:lang w:val="en-US" w:eastAsia="en-US" w:bidi="en-US"/>
    </w:rPr>
  </w:style>
  <w:style w:type="paragraph" w:styleId="RGC3" w:customStyle="1">
    <w:name w:val="RGC -Заголовок"/>
    <w:basedOn w:val="NormalWeb"/>
    <w:qFormat/>
    <w:rsid w:val="0034318a"/>
    <w:pPr>
      <w:jc w:val="center"/>
    </w:pPr>
    <w:rPr>
      <w:rFonts w:ascii="Arial Narrow" w:hAnsi="Arial Narrow" w:cs="Arial"/>
      <w:b/>
      <w:sz w:val="15"/>
      <w:szCs w:val="16"/>
      <w:lang w:val="uk-U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c">
    <w:name w:val="Table Grid"/>
    <w:basedOn w:val="a1"/>
    <w:uiPriority w:val="59"/>
    <w:rsid w:val="00570b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Grid">
    <w:name w:val="TableGrid"/>
    <w:rsid w:val="00ef7e82"/>
    <w:rPr>
      <w:sz w:val="22"/>
      <w:szCs w:val="22"/>
    </w:rPr>
    <w:tblPr>
      <w:tblCellMar>
        <w:top w:w="0" w:type="dxa"/>
        <w:left w:w="0" w:type="dxa"/>
        <w:bottom w:w="0" w:type="dxa"/>
        <w:right w:w="0" w:type="dxa"/>
      </w:tblCellMar>
    </w:tblPr>
  </w:style>
  <w:style w:type="table" w:customStyle="1" w:styleId="15">
    <w:name w:val="Сетка таблицы1"/>
    <w:basedOn w:val="a1"/>
    <w:uiPriority w:val="59"/>
    <w:rsid w:val="008263ec"/>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CC271-75DE-404B-8B6D-DD5F4F33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Application>LibreOffice/7.1.2.2$Windows_x86 LibreOffice_project/8a45595d069ef5570103caea1b71cc9d82b2aae4</Application>
  <AppVersion>15.0000</AppVersion>
  <Pages>11</Pages>
  <Words>4722</Words>
  <Characters>32198</Characters>
  <CharactersWithSpaces>37458</CharactersWithSpaces>
  <Paragraphs>291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2022-07-23T15:16:00Z</dcterms:created>
  <dc:creator>nkv-0728</dc:creator>
  <dc:description/>
  <dc:language>ru-RU</dc:language>
  <cp:lastModifiedBy/>
  <cp:lastPrinted>2022-08-17T08:29:47Z</cp:lastPrinted>
  <dcterms:modified xsi:type="dcterms:W3CDTF">2022-08-16T17:05:05Z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