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0CFA" w:rsidRPr="00A0641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370CFA" w:rsidRDefault="00370CFA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EA6939" w:rsidRDefault="00EA6939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F02" w:rsidRPr="0054687D" w:rsidRDefault="00C31DB8" w:rsidP="00001F02">
      <w:pPr>
        <w:spacing w:after="0"/>
        <w:ind w:left="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166A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Поточний ремонт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провулку Шевченка с. Полянецьке Уманського району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D166A">
        <w:rPr>
          <w:rFonts w:ascii="Times New Roman" w:eastAsia="Times New Roman" w:hAnsi="Times New Roman" w:cs="Times New Roman"/>
          <w:b/>
          <w:sz w:val="24"/>
          <w:szCs w:val="24"/>
        </w:rPr>
        <w:t>Черкаської області</w:t>
      </w:r>
      <w:r w:rsidR="00001F02" w:rsidRPr="005468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</w:p>
    <w:p w:rsidR="00001F02" w:rsidRPr="00044B98" w:rsidRDefault="00001F02" w:rsidP="00001F02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44B98">
        <w:rPr>
          <w:rFonts w:ascii="Times New Roman" w:hAnsi="Times New Roman"/>
          <w:color w:val="000000" w:themeColor="text1"/>
          <w:sz w:val="24"/>
          <w:szCs w:val="24"/>
        </w:rPr>
        <w:t>код національного класифікатора України ДК 021:2015 «Єдиний закупівельний словник» – 45230000-8 –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001F02" w:rsidRPr="002F0D59" w:rsidRDefault="00001F02" w:rsidP="00001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F02" w:rsidRPr="009436F0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Місце надання послуг:</w:t>
      </w:r>
      <w:r w:rsidRPr="00C978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31DB8" w:rsidRPr="002E5A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20300, Україна, Черкаська область, </w:t>
      </w:r>
      <w:r w:rsidR="00C31DB8">
        <w:rPr>
          <w:rFonts w:ascii="Times New Roman" w:eastAsia="Arial" w:hAnsi="Times New Roman" w:cs="Times New Roman"/>
          <w:sz w:val="24"/>
          <w:szCs w:val="24"/>
          <w:lang w:eastAsia="ru-RU"/>
        </w:rPr>
        <w:t>Уманський район, село Полянецьке, провулок Шевченка</w:t>
      </w:r>
      <w:r w:rsidRPr="009436F0">
        <w:rPr>
          <w:rFonts w:ascii="Times New Roman" w:hAnsi="Times New Roman"/>
          <w:sz w:val="24"/>
          <w:szCs w:val="24"/>
        </w:rPr>
        <w:t>.</w:t>
      </w:r>
    </w:p>
    <w:p w:rsidR="00001F02" w:rsidRPr="0054687D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Строк надання послуг</w:t>
      </w:r>
      <w:r w:rsidRPr="0054687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5468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68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 </w:t>
      </w:r>
      <w:r w:rsidR="000578EB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904D3B">
        <w:rPr>
          <w:rFonts w:ascii="Times New Roman" w:hAnsi="Times New Roman"/>
          <w:color w:val="000000" w:themeColor="text1"/>
          <w:sz w:val="24"/>
          <w:szCs w:val="24"/>
        </w:rPr>
        <w:t>1 липня</w:t>
      </w:r>
      <w:r w:rsidRPr="0054687D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5874BD" w:rsidRPr="0054687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4687D">
        <w:rPr>
          <w:rFonts w:ascii="Times New Roman" w:hAnsi="Times New Roman"/>
          <w:color w:val="000000" w:themeColor="text1"/>
          <w:sz w:val="24"/>
          <w:szCs w:val="24"/>
        </w:rPr>
        <w:t xml:space="preserve"> року</w:t>
      </w:r>
      <w:r w:rsidRPr="0054687D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1F02" w:rsidRPr="00D66E18" w:rsidRDefault="00001F02" w:rsidP="006F02E2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54687D">
        <w:rPr>
          <w:rFonts w:ascii="Times New Roman" w:hAnsi="Times New Roman"/>
          <w:b/>
          <w:color w:val="000000" w:themeColor="text1"/>
          <w:sz w:val="24"/>
          <w:szCs w:val="24"/>
        </w:rPr>
        <w:t>Відомість обсягів робіт: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A6B7F" w:rsidTr="00850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A6B7F" w:rsidTr="00850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A6B7F" w:rsidTr="00850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площ механізованим способом, група</w:t>
            </w:r>
          </w:p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A6B7F" w:rsidTr="00850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площ ручним способом,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A6B7F" w:rsidTr="00850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Укріплення узбіччя суміш піщано-гравійна товщиною 12</w:t>
            </w:r>
          </w:p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A6B7F" w:rsidTr="008504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підстильних та вирівнювальних шарів</w:t>
            </w:r>
          </w:p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з піщано-гравійної суміші, жорстви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A6B7F" w:rsidTr="009A6B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товщиною 4 см із гарячих</w:t>
            </w:r>
          </w:p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 сумішей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A6B7F" w:rsidTr="009A6B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0,5 см зміни товщини шару додавати або</w:t>
            </w:r>
          </w:p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норми 18-43-1, К=2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6B7F" w:rsidRDefault="009A6B7F" w:rsidP="008504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1F02" w:rsidRPr="00C978F1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78F1">
        <w:rPr>
          <w:rFonts w:ascii="Times New Roman" w:hAnsi="Times New Roman"/>
          <w:b/>
          <w:sz w:val="24"/>
          <w:szCs w:val="24"/>
        </w:rPr>
        <w:t>4.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 xml:space="preserve">Перед </w:t>
      </w:r>
      <w:r w:rsidRPr="0054687D">
        <w:rPr>
          <w:rFonts w:ascii="Times New Roman" w:hAnsi="Times New Roman"/>
          <w:sz w:val="24"/>
          <w:szCs w:val="24"/>
        </w:rPr>
        <w:t xml:space="preserve">початком надання послуги з поточного ремонту дорожнього покриття  вулиці учасник погоджує </w:t>
      </w:r>
      <w:r w:rsidR="00D9475D" w:rsidRPr="0054687D">
        <w:rPr>
          <w:rFonts w:ascii="Times New Roman" w:hAnsi="Times New Roman"/>
          <w:sz w:val="24"/>
          <w:szCs w:val="24"/>
        </w:rPr>
        <w:t>ордер, відповідно до статті 26 Закону України «Про дорожній рух»</w:t>
      </w:r>
      <w:r w:rsidRPr="0054687D">
        <w:rPr>
          <w:rFonts w:ascii="Times New Roman" w:hAnsi="Times New Roman"/>
          <w:sz w:val="24"/>
          <w:szCs w:val="24"/>
        </w:rPr>
        <w:t>.</w:t>
      </w:r>
    </w:p>
    <w:p w:rsidR="00001F02" w:rsidRDefault="00001F02" w:rsidP="00001F02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5.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25027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Виконавець</w:t>
      </w:r>
      <w:r w:rsidRPr="00481299">
        <w:rPr>
          <w:rFonts w:ascii="Times New Roman" w:hAnsi="Times New Roman"/>
          <w:sz w:val="24"/>
          <w:szCs w:val="24"/>
        </w:rPr>
        <w:t xml:space="preserve"> несе відповідальність за пошкодження комунікаційних та інженерних мереж, а також іншого Майна, яке знаходиться на території </w:t>
      </w:r>
      <w:r>
        <w:rPr>
          <w:rFonts w:ascii="Times New Roman" w:hAnsi="Times New Roman"/>
          <w:sz w:val="24"/>
          <w:szCs w:val="24"/>
        </w:rPr>
        <w:t>надання послуг.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Під час надання послуги необхідно застосовувати заходи із захисту довкілля, зокрема: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не допускати розливу нафтопродуктів, мастил та інших хімічних речовин на ґрунт, асфальтове покриття;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під час експлуатації автотранспорту викид відпрацьованих газів не повинен перевищувати допустимі норми;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 xml:space="preserve">не допускати складування сміття у несанкціонованих місцях; </w:t>
      </w:r>
    </w:p>
    <w:p w:rsidR="00001F02" w:rsidRPr="00C978F1" w:rsidRDefault="00001F02" w:rsidP="004A2E38">
      <w:pPr>
        <w:pStyle w:val="af1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sz w:val="24"/>
          <w:szCs w:val="24"/>
        </w:rPr>
        <w:t>компенсувати шкоду, заподіяну в разі забруднення або іншого негативного впливу на природне середовище.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 xml:space="preserve">Послуга надається у відповідності до вимог ДСТУ 3587-97 «Безпека дорожнього руху. Автомобільні дороги вулиці та залізничні переїзди. Вимоги до експлуатаційного стану», наказу Держжитлокомунгоспу від 23.09.2003 № 154 «Про затвердження Порядку проведення ремонту та утримання об'єктів благоустрою населених пунктів» та Наказу міністерства регіонального розвитку, будівництва та житлово-комунального господарства </w:t>
      </w:r>
      <w:r w:rsidRPr="00C978F1">
        <w:rPr>
          <w:rFonts w:ascii="Times New Roman" w:hAnsi="Times New Roman"/>
          <w:sz w:val="24"/>
          <w:szCs w:val="24"/>
        </w:rPr>
        <w:lastRenderedPageBreak/>
        <w:t>України від 14.02.2012 № 54 «Про затвердження Технічних правил ремонту і утримання вулиць та доріг населених пунктів».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Виконавець несе відповідальність за якість матеріалів, які він використовує для виконання робіт, в порядку передбаченому чинним законодавством України.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b/>
          <w:sz w:val="24"/>
          <w:szCs w:val="24"/>
        </w:rPr>
        <w:tab/>
      </w:r>
      <w:r w:rsidRPr="00C978F1">
        <w:rPr>
          <w:rFonts w:ascii="Times New Roman" w:hAnsi="Times New Roman"/>
          <w:sz w:val="24"/>
          <w:szCs w:val="24"/>
        </w:rPr>
        <w:t>До актів приймання-надання послуг надаються паспорти на асфальтобетонну суміш.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978F1">
        <w:rPr>
          <w:rFonts w:ascii="Times New Roman" w:hAnsi="Times New Roman"/>
          <w:b/>
          <w:sz w:val="24"/>
          <w:szCs w:val="24"/>
        </w:rPr>
        <w:t xml:space="preserve">. </w:t>
      </w:r>
      <w:r w:rsidRPr="00C978F1">
        <w:rPr>
          <w:rFonts w:ascii="Times New Roman" w:hAnsi="Times New Roman"/>
          <w:sz w:val="24"/>
          <w:szCs w:val="24"/>
        </w:rPr>
        <w:t>Гарантія якості наданих послуг – згідно вимог чинного законодавства України.</w:t>
      </w:r>
    </w:p>
    <w:p w:rsidR="00001F02" w:rsidRPr="00C978F1" w:rsidRDefault="00001F02" w:rsidP="004A2E38">
      <w:pPr>
        <w:shd w:val="clear" w:color="auto" w:fill="FFFFFF"/>
        <w:tabs>
          <w:tab w:val="left" w:pos="1134"/>
          <w:tab w:val="left" w:pos="1276"/>
          <w:tab w:val="left" w:pos="16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78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C978F1">
        <w:rPr>
          <w:rFonts w:ascii="Times New Roman" w:hAnsi="Times New Roman"/>
          <w:b/>
          <w:sz w:val="24"/>
          <w:szCs w:val="24"/>
        </w:rPr>
        <w:t>.</w:t>
      </w:r>
      <w:r w:rsidRPr="00C978F1">
        <w:rPr>
          <w:rFonts w:ascii="Times New Roman" w:hAnsi="Times New Roman"/>
          <w:sz w:val="24"/>
          <w:szCs w:val="24"/>
        </w:rPr>
        <w:tab/>
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</w:t>
      </w:r>
    </w:p>
    <w:p w:rsidR="00EA6939" w:rsidRPr="00106D97" w:rsidRDefault="00EA6939" w:rsidP="002F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64D1" w:rsidRDefault="009464D1" w:rsidP="00F2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67" w:rsidRDefault="002B5F67" w:rsidP="00C80C46">
      <w:pPr>
        <w:spacing w:after="0" w:line="240" w:lineRule="auto"/>
      </w:pPr>
      <w:r>
        <w:separator/>
      </w:r>
    </w:p>
  </w:endnote>
  <w:endnote w:type="continuationSeparator" w:id="0">
    <w:p w:rsidR="002B5F67" w:rsidRDefault="002B5F67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67" w:rsidRDefault="002B5F67" w:rsidP="00C80C46">
      <w:pPr>
        <w:spacing w:after="0" w:line="240" w:lineRule="auto"/>
      </w:pPr>
      <w:r>
        <w:separator/>
      </w:r>
    </w:p>
  </w:footnote>
  <w:footnote w:type="continuationSeparator" w:id="0">
    <w:p w:rsidR="002B5F67" w:rsidRDefault="002B5F67" w:rsidP="00C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422D"/>
    <w:rsid w:val="00012A3D"/>
    <w:rsid w:val="0001516C"/>
    <w:rsid w:val="00025694"/>
    <w:rsid w:val="00033CDA"/>
    <w:rsid w:val="0003528D"/>
    <w:rsid w:val="000373F0"/>
    <w:rsid w:val="000376E8"/>
    <w:rsid w:val="00044B98"/>
    <w:rsid w:val="000555FA"/>
    <w:rsid w:val="000578EB"/>
    <w:rsid w:val="00065F0B"/>
    <w:rsid w:val="00066A6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6723"/>
    <w:rsid w:val="00103D91"/>
    <w:rsid w:val="001042D6"/>
    <w:rsid w:val="00110433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31BE1"/>
    <w:rsid w:val="00235824"/>
    <w:rsid w:val="00237244"/>
    <w:rsid w:val="0023731F"/>
    <w:rsid w:val="00245AB7"/>
    <w:rsid w:val="00245C27"/>
    <w:rsid w:val="00245D54"/>
    <w:rsid w:val="00253142"/>
    <w:rsid w:val="00264574"/>
    <w:rsid w:val="00265614"/>
    <w:rsid w:val="002A21FF"/>
    <w:rsid w:val="002A3FD8"/>
    <w:rsid w:val="002A5268"/>
    <w:rsid w:val="002A5D02"/>
    <w:rsid w:val="002A798C"/>
    <w:rsid w:val="002B4FA8"/>
    <w:rsid w:val="002B5F67"/>
    <w:rsid w:val="002C2D39"/>
    <w:rsid w:val="002C3286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4623"/>
    <w:rsid w:val="00417A1E"/>
    <w:rsid w:val="00421547"/>
    <w:rsid w:val="00423807"/>
    <w:rsid w:val="004322EF"/>
    <w:rsid w:val="004455E1"/>
    <w:rsid w:val="00454822"/>
    <w:rsid w:val="00470B24"/>
    <w:rsid w:val="00476CD4"/>
    <w:rsid w:val="0048018C"/>
    <w:rsid w:val="004837A6"/>
    <w:rsid w:val="004853A1"/>
    <w:rsid w:val="00485A32"/>
    <w:rsid w:val="00487324"/>
    <w:rsid w:val="004A2E38"/>
    <w:rsid w:val="004B1CF4"/>
    <w:rsid w:val="004D61CC"/>
    <w:rsid w:val="004D7BDC"/>
    <w:rsid w:val="004E27C2"/>
    <w:rsid w:val="004E66A4"/>
    <w:rsid w:val="004E7144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687D"/>
    <w:rsid w:val="00554BEB"/>
    <w:rsid w:val="00556FF8"/>
    <w:rsid w:val="00562BA5"/>
    <w:rsid w:val="00567DAD"/>
    <w:rsid w:val="00580C98"/>
    <w:rsid w:val="005874BD"/>
    <w:rsid w:val="005903AA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63CE"/>
    <w:rsid w:val="005E2D77"/>
    <w:rsid w:val="005E7E7C"/>
    <w:rsid w:val="005F232A"/>
    <w:rsid w:val="005F403F"/>
    <w:rsid w:val="005F7C3C"/>
    <w:rsid w:val="0060248D"/>
    <w:rsid w:val="006144F9"/>
    <w:rsid w:val="006177F3"/>
    <w:rsid w:val="006217DD"/>
    <w:rsid w:val="00634A75"/>
    <w:rsid w:val="006373CD"/>
    <w:rsid w:val="0064036E"/>
    <w:rsid w:val="006509E9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92027"/>
    <w:rsid w:val="007A32CB"/>
    <w:rsid w:val="007A52A8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8F5316"/>
    <w:rsid w:val="00900A69"/>
    <w:rsid w:val="00904D3B"/>
    <w:rsid w:val="009072E2"/>
    <w:rsid w:val="00914C04"/>
    <w:rsid w:val="00915D8E"/>
    <w:rsid w:val="00921159"/>
    <w:rsid w:val="0092123D"/>
    <w:rsid w:val="0092263A"/>
    <w:rsid w:val="009276F3"/>
    <w:rsid w:val="00940E49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94E79"/>
    <w:rsid w:val="00B97385"/>
    <w:rsid w:val="00BA0A3E"/>
    <w:rsid w:val="00BB639C"/>
    <w:rsid w:val="00BE5078"/>
    <w:rsid w:val="00BE5CB2"/>
    <w:rsid w:val="00C06FEF"/>
    <w:rsid w:val="00C12301"/>
    <w:rsid w:val="00C152C2"/>
    <w:rsid w:val="00C15609"/>
    <w:rsid w:val="00C177BD"/>
    <w:rsid w:val="00C216A7"/>
    <w:rsid w:val="00C31DB8"/>
    <w:rsid w:val="00C31DD5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654C"/>
    <w:rsid w:val="00D544DA"/>
    <w:rsid w:val="00D63681"/>
    <w:rsid w:val="00D6666B"/>
    <w:rsid w:val="00D66E18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6077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1942-D287-4F40-8CF0-C8923A7E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138</cp:revision>
  <cp:lastPrinted>2023-05-22T04:56:00Z</cp:lastPrinted>
  <dcterms:created xsi:type="dcterms:W3CDTF">2021-09-22T14:07:00Z</dcterms:created>
  <dcterms:modified xsi:type="dcterms:W3CDTF">2023-06-12T10:33:00Z</dcterms:modified>
</cp:coreProperties>
</file>