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ABF09" w14:textId="7380A775" w:rsidR="00EC405F" w:rsidRPr="00EC405F" w:rsidRDefault="00EC405F" w:rsidP="00EC405F">
      <w:pPr>
        <w:spacing w:line="240" w:lineRule="auto"/>
        <w:jc w:val="right"/>
        <w:rPr>
          <w:rFonts w:ascii="Times New Roman" w:hAnsi="Times New Roman" w:cs="Times New Roman"/>
        </w:rPr>
      </w:pPr>
      <w:r w:rsidRPr="00EC405F">
        <w:rPr>
          <w:rFonts w:ascii="Times New Roman" w:hAnsi="Times New Roman" w:cs="Times New Roman"/>
        </w:rPr>
        <w:t xml:space="preserve">Додаток № 3 </w:t>
      </w:r>
    </w:p>
    <w:p w14:paraId="0A927437" w14:textId="2EA5EB25" w:rsidR="005826A8" w:rsidRPr="00366265" w:rsidRDefault="005826A8" w:rsidP="005826A8">
      <w:pPr>
        <w:spacing w:line="240" w:lineRule="auto"/>
        <w:jc w:val="center"/>
        <w:rPr>
          <w:rFonts w:ascii="Times New Roman" w:eastAsia="Times New Roman" w:hAnsi="Times New Roman" w:cs="Times New Roman"/>
          <w:b/>
          <w:caps/>
          <w:sz w:val="24"/>
          <w:szCs w:val="24"/>
        </w:rPr>
      </w:pPr>
      <w:r w:rsidRPr="00366265">
        <w:rPr>
          <w:rFonts w:ascii="Times New Roman" w:eastAsia="Times New Roman" w:hAnsi="Times New Roman" w:cs="Times New Roman"/>
          <w:b/>
          <w:caps/>
          <w:sz w:val="24"/>
          <w:szCs w:val="24"/>
        </w:rPr>
        <w:t>медико-Технічні вимоги</w:t>
      </w:r>
    </w:p>
    <w:p w14:paraId="3FAF00B1" w14:textId="77777777" w:rsidR="00EC405F" w:rsidRPr="00CF346C" w:rsidRDefault="005826A8" w:rsidP="00EC405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r w:rsidRPr="00366265">
        <w:rPr>
          <w:rFonts w:ascii="Times New Roman" w:eastAsia="Times New Roman" w:hAnsi="Times New Roman" w:cs="Times New Roman"/>
          <w:b/>
          <w:sz w:val="24"/>
          <w:szCs w:val="24"/>
        </w:rPr>
        <w:t xml:space="preserve">по предмету закупівлі </w:t>
      </w:r>
    </w:p>
    <w:p w14:paraId="3FE8C31B" w14:textId="3C2A4C36" w:rsidR="00EC405F" w:rsidRDefault="00EC405F" w:rsidP="009A362A">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8"/>
          <w:lang w:val="en-US" w:eastAsia="zh-CN" w:bidi="hi-IN"/>
        </w:rPr>
      </w:pPr>
      <w:r w:rsidRPr="00314A5D">
        <w:rPr>
          <w:rFonts w:ascii="Times New Roman" w:eastAsia="Times New Roman" w:hAnsi="Times New Roman" w:cs="Tahoma"/>
          <w:b/>
          <w:color w:val="000000"/>
          <w:kern w:val="3"/>
          <w:sz w:val="24"/>
          <w:szCs w:val="28"/>
          <w:lang w:val="en-US" w:eastAsia="zh-CN" w:bidi="hi-IN"/>
        </w:rPr>
        <w:t>«</w:t>
      </w:r>
      <w:r w:rsidR="009A362A" w:rsidRPr="009A362A">
        <w:rPr>
          <w:rFonts w:ascii="Times New Roman" w:eastAsia="Times New Roman" w:hAnsi="Times New Roman" w:cs="Times New Roman"/>
          <w:b/>
          <w:bCs/>
          <w:color w:val="000000"/>
          <w:kern w:val="3"/>
          <w:sz w:val="24"/>
          <w:szCs w:val="28"/>
          <w:lang w:eastAsia="zh-CN" w:bidi="hi-IN"/>
        </w:rPr>
        <w:t xml:space="preserve"> </w:t>
      </w:r>
      <w:r w:rsidR="009A545A" w:rsidRPr="00347FF6">
        <w:rPr>
          <w:rFonts w:ascii="Times New Roman" w:eastAsia="Times New Roman" w:hAnsi="Times New Roman" w:cs="Times New Roman"/>
          <w:b/>
          <w:bCs/>
          <w:color w:val="000000"/>
          <w:kern w:val="3"/>
          <w:sz w:val="24"/>
          <w:szCs w:val="28"/>
          <w:lang w:eastAsia="zh-CN" w:bidi="hi-IN"/>
        </w:rPr>
        <w:t xml:space="preserve">Реактиви лабораторні: ЛОТ 1 </w:t>
      </w:r>
      <w:proofErr w:type="gramStart"/>
      <w:r w:rsidR="009A545A" w:rsidRPr="00347FF6">
        <w:rPr>
          <w:rFonts w:ascii="Times New Roman" w:eastAsia="Times New Roman" w:hAnsi="Times New Roman" w:cs="Times New Roman"/>
          <w:b/>
          <w:bCs/>
          <w:color w:val="000000"/>
          <w:kern w:val="3"/>
          <w:sz w:val="24"/>
          <w:szCs w:val="28"/>
          <w:lang w:eastAsia="zh-CN" w:bidi="hi-IN"/>
        </w:rPr>
        <w:t>-  Електроліти</w:t>
      </w:r>
      <w:proofErr w:type="gramEnd"/>
      <w:r w:rsidR="009A545A" w:rsidRPr="00347FF6">
        <w:rPr>
          <w:rFonts w:ascii="Times New Roman" w:eastAsia="Times New Roman" w:hAnsi="Times New Roman" w:cs="Times New Roman"/>
          <w:b/>
          <w:bCs/>
          <w:color w:val="000000"/>
          <w:kern w:val="3"/>
          <w:sz w:val="24"/>
          <w:szCs w:val="28"/>
          <w:lang w:eastAsia="zh-CN" w:bidi="hi-IN"/>
        </w:rPr>
        <w:t xml:space="preserve"> </w:t>
      </w:r>
      <w:r w:rsidR="009A545A">
        <w:rPr>
          <w:rFonts w:ascii="Times New Roman" w:eastAsia="Times New Roman" w:hAnsi="Times New Roman" w:cs="Times New Roman"/>
          <w:b/>
          <w:bCs/>
          <w:color w:val="000000"/>
          <w:kern w:val="3"/>
          <w:sz w:val="24"/>
          <w:szCs w:val="28"/>
          <w:lang w:eastAsia="zh-CN" w:bidi="hi-IN"/>
        </w:rPr>
        <w:t xml:space="preserve">для аналізатора </w:t>
      </w:r>
      <w:proofErr w:type="spellStart"/>
      <w:r w:rsidR="009A545A">
        <w:rPr>
          <w:rFonts w:ascii="Times New Roman" w:eastAsia="Times New Roman" w:hAnsi="Times New Roman" w:cs="Times New Roman"/>
          <w:b/>
          <w:bCs/>
          <w:color w:val="000000"/>
          <w:kern w:val="3"/>
          <w:sz w:val="24"/>
          <w:szCs w:val="28"/>
          <w:lang w:eastAsia="zh-CN" w:bidi="hi-IN"/>
        </w:rPr>
        <w:t>Easy</w:t>
      </w:r>
      <w:proofErr w:type="spellEnd"/>
      <w:r w:rsidR="009A545A">
        <w:rPr>
          <w:rFonts w:ascii="Times New Roman" w:eastAsia="Times New Roman" w:hAnsi="Times New Roman" w:cs="Times New Roman"/>
          <w:b/>
          <w:bCs/>
          <w:color w:val="000000"/>
          <w:kern w:val="3"/>
          <w:sz w:val="24"/>
          <w:szCs w:val="28"/>
          <w:lang w:eastAsia="zh-CN" w:bidi="hi-IN"/>
        </w:rPr>
        <w:t xml:space="preserve"> </w:t>
      </w:r>
      <w:proofErr w:type="spellStart"/>
      <w:r w:rsidR="009A545A">
        <w:rPr>
          <w:rFonts w:ascii="Times New Roman" w:eastAsia="Times New Roman" w:hAnsi="Times New Roman" w:cs="Times New Roman"/>
          <w:b/>
          <w:bCs/>
          <w:color w:val="000000"/>
          <w:kern w:val="3"/>
          <w:sz w:val="24"/>
          <w:szCs w:val="28"/>
          <w:lang w:eastAsia="zh-CN" w:bidi="hi-IN"/>
        </w:rPr>
        <w:t>Lyte</w:t>
      </w:r>
      <w:proofErr w:type="spellEnd"/>
      <w:r w:rsidR="009A545A">
        <w:rPr>
          <w:rFonts w:ascii="Times New Roman" w:eastAsia="Times New Roman" w:hAnsi="Times New Roman" w:cs="Times New Roman"/>
          <w:b/>
          <w:bCs/>
          <w:color w:val="000000"/>
          <w:kern w:val="3"/>
          <w:sz w:val="24"/>
          <w:szCs w:val="28"/>
          <w:lang w:eastAsia="zh-CN" w:bidi="hi-IN"/>
        </w:rPr>
        <w:t>, ЛОТ 2</w:t>
      </w:r>
      <w:r w:rsidR="009A545A" w:rsidRPr="00347FF6">
        <w:rPr>
          <w:rFonts w:ascii="Times New Roman" w:eastAsia="Times New Roman" w:hAnsi="Times New Roman" w:cs="Times New Roman"/>
          <w:b/>
          <w:bCs/>
          <w:color w:val="000000"/>
          <w:kern w:val="3"/>
          <w:sz w:val="24"/>
          <w:szCs w:val="28"/>
          <w:lang w:eastAsia="zh-CN" w:bidi="hi-IN"/>
        </w:rPr>
        <w:t xml:space="preserve"> - Реактиви гематологічні, ЛОТ </w:t>
      </w:r>
      <w:r w:rsidR="009A545A">
        <w:rPr>
          <w:rFonts w:ascii="Times New Roman" w:eastAsia="Times New Roman" w:hAnsi="Times New Roman" w:cs="Times New Roman"/>
          <w:b/>
          <w:bCs/>
          <w:color w:val="000000"/>
          <w:kern w:val="3"/>
          <w:sz w:val="24"/>
          <w:szCs w:val="28"/>
          <w:lang w:eastAsia="zh-CN" w:bidi="hi-IN"/>
        </w:rPr>
        <w:t>3</w:t>
      </w:r>
      <w:r w:rsidR="009A545A">
        <w:rPr>
          <w:rFonts w:ascii="Times New Roman" w:eastAsia="Times New Roman" w:hAnsi="Times New Roman" w:cs="Times New Roman"/>
          <w:b/>
          <w:bCs/>
          <w:color w:val="000000"/>
          <w:kern w:val="3"/>
          <w:sz w:val="24"/>
          <w:szCs w:val="28"/>
          <w:lang w:eastAsia="zh-CN" w:bidi="hi-IN"/>
        </w:rPr>
        <w:t xml:space="preserve">  - Інші реактиви</w:t>
      </w:r>
      <w:r w:rsidRPr="00314A5D">
        <w:rPr>
          <w:rFonts w:ascii="Times New Roman" w:eastAsia="Times New Roman" w:hAnsi="Times New Roman" w:cs="Tahoma"/>
          <w:b/>
          <w:color w:val="000000"/>
          <w:kern w:val="3"/>
          <w:sz w:val="24"/>
          <w:szCs w:val="28"/>
          <w:lang w:val="en-US" w:eastAsia="zh-CN" w:bidi="hi-IN"/>
        </w:rPr>
        <w:t>»</w:t>
      </w:r>
    </w:p>
    <w:p w14:paraId="3DBA7F5F" w14:textId="77777777" w:rsidR="009A545A" w:rsidRPr="00314A5D" w:rsidRDefault="009A545A" w:rsidP="009A362A">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8"/>
          <w:lang w:val="en-US" w:eastAsia="zh-CN" w:bidi="hi-IN"/>
        </w:rPr>
      </w:pPr>
    </w:p>
    <w:p w14:paraId="0968556B" w14:textId="77777777" w:rsidR="005826A8" w:rsidRDefault="005826A8" w:rsidP="005826A8">
      <w:pPr>
        <w:keepNext/>
        <w:keepLines/>
        <w:suppressLineNumbers/>
        <w:suppressAutoHyphens/>
        <w:spacing w:line="240" w:lineRule="auto"/>
        <w:jc w:val="center"/>
        <w:rPr>
          <w:rFonts w:ascii="Times New Roman" w:eastAsia="Times New Roman" w:hAnsi="Times New Roman" w:cs="Times New Roman"/>
          <w:b/>
          <w:bCs/>
          <w:i/>
          <w:iCs/>
          <w:sz w:val="24"/>
          <w:szCs w:val="24"/>
          <w:u w:val="single"/>
          <w:lang w:eastAsia="uk-UA"/>
        </w:rPr>
      </w:pPr>
      <w:r w:rsidRPr="00366265">
        <w:rPr>
          <w:rFonts w:ascii="Times New Roman" w:hAnsi="Times New Roman" w:cs="Times New Roman"/>
          <w:b/>
          <w:bCs/>
          <w:i/>
          <w:iCs/>
          <w:sz w:val="24"/>
          <w:szCs w:val="24"/>
          <w:u w:val="single"/>
        </w:rPr>
        <w:t xml:space="preserve">за кодом </w:t>
      </w:r>
      <w:r w:rsidRPr="00366265">
        <w:rPr>
          <w:rFonts w:ascii="Times New Roman" w:hAnsi="Times New Roman" w:cs="Times New Roman"/>
          <w:b/>
          <w:bCs/>
          <w:i/>
          <w:iCs/>
          <w:sz w:val="24"/>
          <w:szCs w:val="24"/>
          <w:u w:val="single"/>
          <w:lang w:val="en-US"/>
        </w:rPr>
        <w:t>CPV</w:t>
      </w:r>
      <w:r w:rsidRPr="00366265">
        <w:rPr>
          <w:rFonts w:ascii="Times New Roman" w:hAnsi="Times New Roman" w:cs="Times New Roman"/>
          <w:b/>
          <w:bCs/>
          <w:i/>
          <w:iCs/>
          <w:sz w:val="24"/>
          <w:szCs w:val="24"/>
          <w:u w:val="single"/>
        </w:rPr>
        <w:t xml:space="preserve"> за  </w:t>
      </w:r>
      <w:r w:rsidRPr="00366265">
        <w:rPr>
          <w:rFonts w:ascii="Times New Roman" w:eastAsia="Times New Roman" w:hAnsi="Times New Roman" w:cs="Times New Roman"/>
          <w:b/>
          <w:bCs/>
          <w:i/>
          <w:iCs/>
          <w:sz w:val="24"/>
          <w:szCs w:val="24"/>
          <w:u w:val="single"/>
          <w:lang w:eastAsia="uk-UA"/>
        </w:rPr>
        <w:t>ДК 021:2015 - 33690000-3 - Лікарські засоби різні (Лабораторні реактиви)</w:t>
      </w:r>
    </w:p>
    <w:p w14:paraId="0AF08A19" w14:textId="77777777" w:rsidR="005826A8" w:rsidRPr="00392F4A" w:rsidRDefault="005826A8" w:rsidP="005826A8">
      <w:pPr>
        <w:pStyle w:val="a7"/>
        <w:suppressAutoHyphens w:val="0"/>
        <w:ind w:firstLine="567"/>
        <w:jc w:val="both"/>
        <w:rPr>
          <w:sz w:val="22"/>
          <w:szCs w:val="22"/>
          <w:lang w:eastAsia="uk-UA"/>
        </w:rPr>
      </w:pPr>
      <w:r w:rsidRPr="00392F4A">
        <w:rPr>
          <w:sz w:val="22"/>
          <w:szCs w:val="22"/>
          <w:lang w:val="uk-UA" w:eastAsia="en-US"/>
        </w:rPr>
        <w:t>1. </w:t>
      </w:r>
      <w:r w:rsidRPr="00392F4A">
        <w:rPr>
          <w:sz w:val="22"/>
          <w:szCs w:val="22"/>
        </w:rPr>
        <w:t xml:space="preserve">Товар, </w:t>
      </w:r>
      <w:proofErr w:type="spellStart"/>
      <w:r w:rsidRPr="00392F4A">
        <w:rPr>
          <w:sz w:val="22"/>
          <w:szCs w:val="22"/>
        </w:rPr>
        <w:t>запропонований</w:t>
      </w:r>
      <w:proofErr w:type="spellEnd"/>
      <w:r w:rsidRPr="00392F4A">
        <w:rPr>
          <w:sz w:val="22"/>
          <w:szCs w:val="22"/>
        </w:rPr>
        <w:t xml:space="preserve"> </w:t>
      </w:r>
      <w:proofErr w:type="spellStart"/>
      <w:r w:rsidRPr="00392F4A">
        <w:rPr>
          <w:sz w:val="22"/>
          <w:szCs w:val="22"/>
        </w:rPr>
        <w:t>учасником</w:t>
      </w:r>
      <w:proofErr w:type="spellEnd"/>
      <w:r w:rsidRPr="00392F4A">
        <w:rPr>
          <w:sz w:val="22"/>
          <w:szCs w:val="22"/>
        </w:rPr>
        <w:t xml:space="preserve">, повинен бути </w:t>
      </w:r>
      <w:r w:rsidRPr="00392F4A">
        <w:rPr>
          <w:sz w:val="22"/>
          <w:szCs w:val="22"/>
          <w:lang w:eastAsia="uk-UA"/>
        </w:rPr>
        <w:t xml:space="preserve">дозволений для </w:t>
      </w:r>
      <w:proofErr w:type="spellStart"/>
      <w:r w:rsidRPr="00392F4A">
        <w:rPr>
          <w:sz w:val="22"/>
          <w:szCs w:val="22"/>
          <w:lang w:eastAsia="uk-UA"/>
        </w:rPr>
        <w:t>застосування</w:t>
      </w:r>
      <w:proofErr w:type="spellEnd"/>
      <w:r w:rsidRPr="00392F4A">
        <w:rPr>
          <w:sz w:val="22"/>
          <w:szCs w:val="22"/>
          <w:lang w:eastAsia="uk-UA"/>
        </w:rPr>
        <w:t xml:space="preserve"> </w:t>
      </w:r>
      <w:r w:rsidRPr="00392F4A">
        <w:rPr>
          <w:sz w:val="22"/>
          <w:szCs w:val="22"/>
        </w:rPr>
        <w:t xml:space="preserve">та введений в </w:t>
      </w:r>
      <w:proofErr w:type="spellStart"/>
      <w:r w:rsidRPr="00392F4A">
        <w:rPr>
          <w:sz w:val="22"/>
          <w:szCs w:val="22"/>
        </w:rPr>
        <w:t>обіг</w:t>
      </w:r>
      <w:proofErr w:type="spellEnd"/>
      <w:r w:rsidRPr="00392F4A">
        <w:rPr>
          <w:sz w:val="22"/>
          <w:szCs w:val="22"/>
        </w:rPr>
        <w:t xml:space="preserve"> </w:t>
      </w:r>
      <w:r w:rsidRPr="00392F4A">
        <w:rPr>
          <w:sz w:val="22"/>
          <w:szCs w:val="22"/>
          <w:lang w:eastAsia="uk-UA"/>
        </w:rPr>
        <w:t xml:space="preserve">на </w:t>
      </w:r>
      <w:proofErr w:type="spellStart"/>
      <w:r w:rsidRPr="00392F4A">
        <w:rPr>
          <w:sz w:val="22"/>
          <w:szCs w:val="22"/>
          <w:lang w:eastAsia="uk-UA"/>
        </w:rPr>
        <w:t>території</w:t>
      </w:r>
      <w:proofErr w:type="spellEnd"/>
      <w:r w:rsidRPr="00392F4A">
        <w:rPr>
          <w:sz w:val="22"/>
          <w:szCs w:val="22"/>
          <w:lang w:eastAsia="uk-UA"/>
        </w:rPr>
        <w:t xml:space="preserve"> </w:t>
      </w:r>
      <w:proofErr w:type="spellStart"/>
      <w:r w:rsidRPr="00392F4A">
        <w:rPr>
          <w:sz w:val="22"/>
          <w:szCs w:val="22"/>
          <w:lang w:eastAsia="uk-UA"/>
        </w:rPr>
        <w:t>України</w:t>
      </w:r>
      <w:proofErr w:type="spellEnd"/>
      <w:r w:rsidRPr="00392F4A">
        <w:rPr>
          <w:sz w:val="22"/>
          <w:szCs w:val="22"/>
          <w:lang w:eastAsia="uk-UA"/>
        </w:rPr>
        <w:t xml:space="preserve"> </w:t>
      </w:r>
      <w:proofErr w:type="spellStart"/>
      <w:r w:rsidRPr="00392F4A">
        <w:rPr>
          <w:sz w:val="22"/>
          <w:szCs w:val="22"/>
          <w:lang w:eastAsia="uk-UA"/>
        </w:rPr>
        <w:t>відповідно</w:t>
      </w:r>
      <w:proofErr w:type="spellEnd"/>
      <w:r w:rsidRPr="00392F4A">
        <w:rPr>
          <w:sz w:val="22"/>
          <w:szCs w:val="22"/>
          <w:lang w:eastAsia="uk-UA"/>
        </w:rPr>
        <w:t xml:space="preserve"> до </w:t>
      </w:r>
      <w:proofErr w:type="spellStart"/>
      <w:r w:rsidRPr="00392F4A">
        <w:rPr>
          <w:sz w:val="22"/>
          <w:szCs w:val="22"/>
          <w:lang w:eastAsia="uk-UA"/>
        </w:rPr>
        <w:t>законодавства</w:t>
      </w:r>
      <w:proofErr w:type="spellEnd"/>
      <w:r w:rsidRPr="00392F4A">
        <w:rPr>
          <w:sz w:val="22"/>
          <w:szCs w:val="22"/>
          <w:lang w:eastAsia="uk-UA"/>
        </w:rPr>
        <w:t>.</w:t>
      </w:r>
    </w:p>
    <w:p w14:paraId="48EE8DF7" w14:textId="77777777" w:rsidR="005826A8" w:rsidRPr="00392F4A" w:rsidRDefault="005826A8" w:rsidP="005826A8">
      <w:pPr>
        <w:pStyle w:val="a7"/>
        <w:suppressAutoHyphens w:val="0"/>
        <w:ind w:firstLine="567"/>
        <w:jc w:val="both"/>
        <w:rPr>
          <w:i/>
          <w:sz w:val="22"/>
          <w:szCs w:val="22"/>
          <w:lang w:val="uk-UA" w:eastAsia="en-US"/>
        </w:rPr>
      </w:pPr>
      <w:r w:rsidRPr="00392F4A">
        <w:rPr>
          <w:i/>
          <w:sz w:val="22"/>
          <w:szCs w:val="22"/>
          <w:lang w:val="uk-UA" w:eastAsia="en-US"/>
        </w:rPr>
        <w:t>На підтвердження надати засвідчену учасником копію Декларації про відповідність виробу вимогам Технічного регламенту щодо медичних виробів.</w:t>
      </w:r>
    </w:p>
    <w:p w14:paraId="02C92600" w14:textId="77777777" w:rsidR="005826A8" w:rsidRPr="00392F4A" w:rsidRDefault="005826A8" w:rsidP="005826A8">
      <w:pPr>
        <w:pStyle w:val="a7"/>
        <w:suppressAutoHyphens w:val="0"/>
        <w:ind w:firstLine="567"/>
        <w:jc w:val="both"/>
        <w:rPr>
          <w:i/>
          <w:sz w:val="22"/>
          <w:szCs w:val="22"/>
          <w:lang w:val="uk-UA" w:eastAsia="en-US"/>
        </w:rPr>
      </w:pPr>
    </w:p>
    <w:p w14:paraId="79C37A0E" w14:textId="77777777" w:rsidR="005826A8" w:rsidRPr="00392F4A" w:rsidRDefault="005826A8" w:rsidP="005826A8">
      <w:pPr>
        <w:ind w:firstLine="567"/>
        <w:jc w:val="both"/>
        <w:rPr>
          <w:rFonts w:ascii="Times New Roman" w:hAnsi="Times New Roman" w:cs="Times New Roman"/>
        </w:rPr>
      </w:pPr>
      <w:r w:rsidRPr="00392F4A">
        <w:rPr>
          <w:rFonts w:ascii="Times New Roman" w:hAnsi="Times New Roman" w:cs="Times New Roman"/>
        </w:rPr>
        <w:t>2. Товар, запропонований учасником, повинен відповідати наступним вимогам:</w:t>
      </w:r>
    </w:p>
    <w:p w14:paraId="5B2E63CC" w14:textId="77777777" w:rsidR="005826A8" w:rsidRPr="00392F4A" w:rsidRDefault="005826A8" w:rsidP="00806E0A">
      <w:pPr>
        <w:tabs>
          <w:tab w:val="left" w:pos="0"/>
        </w:tabs>
        <w:spacing w:after="0"/>
        <w:ind w:right="-81" w:firstLine="567"/>
        <w:jc w:val="both"/>
        <w:rPr>
          <w:rFonts w:ascii="Times New Roman" w:hAnsi="Times New Roman" w:cs="Times New Roman"/>
        </w:rPr>
      </w:pPr>
      <w:r w:rsidRPr="00392F4A">
        <w:rPr>
          <w:rFonts w:ascii="Times New Roman" w:hAnsi="Times New Roman" w:cs="Times New Roman"/>
        </w:rPr>
        <w:t>– кожна партія товару, під час поставки, має супроводжуватись документами, що підтверджують його якість із зазначенням даних, що вимагаються чинним законодавством України;</w:t>
      </w:r>
    </w:p>
    <w:p w14:paraId="1DB76B7E" w14:textId="77777777" w:rsidR="005826A8" w:rsidRPr="00392F4A" w:rsidRDefault="005826A8" w:rsidP="00806E0A">
      <w:pPr>
        <w:tabs>
          <w:tab w:val="left" w:pos="0"/>
        </w:tabs>
        <w:spacing w:after="0"/>
        <w:ind w:right="-81" w:firstLine="567"/>
        <w:jc w:val="both"/>
        <w:rPr>
          <w:rFonts w:ascii="Times New Roman" w:hAnsi="Times New Roman" w:cs="Times New Roman"/>
        </w:rPr>
      </w:pPr>
      <w:r w:rsidRPr="00392F4A">
        <w:rPr>
          <w:rFonts w:ascii="Times New Roman" w:hAnsi="Times New Roman" w:cs="Times New Roman"/>
        </w:rPr>
        <w:t>– на упаковці повинна бути зазначена дата виробництва та термін придатності;</w:t>
      </w:r>
    </w:p>
    <w:p w14:paraId="20A38735" w14:textId="77777777" w:rsidR="005826A8" w:rsidRPr="00392F4A" w:rsidRDefault="005826A8" w:rsidP="00806E0A">
      <w:pPr>
        <w:tabs>
          <w:tab w:val="left" w:pos="0"/>
        </w:tabs>
        <w:spacing w:after="0"/>
        <w:ind w:right="-81" w:firstLine="567"/>
        <w:jc w:val="both"/>
        <w:rPr>
          <w:rFonts w:ascii="Times New Roman" w:hAnsi="Times New Roman" w:cs="Times New Roman"/>
        </w:rPr>
      </w:pPr>
      <w:r w:rsidRPr="00392F4A">
        <w:rPr>
          <w:rFonts w:ascii="Times New Roman" w:hAnsi="Times New Roman" w:cs="Times New Roman"/>
        </w:rPr>
        <w:t>– товар повинен передаватися в упаковці, яка відповідає характеру товар</w:t>
      </w:r>
      <w:r w:rsidR="00C94AAC">
        <w:rPr>
          <w:rFonts w:ascii="Times New Roman" w:hAnsi="Times New Roman" w:cs="Times New Roman"/>
        </w:rPr>
        <w:t>у, забезпечує цілісність товару та</w:t>
      </w:r>
      <w:r w:rsidRPr="00392F4A">
        <w:rPr>
          <w:rFonts w:ascii="Times New Roman" w:hAnsi="Times New Roman" w:cs="Times New Roman"/>
        </w:rPr>
        <w:t xml:space="preserve"> збереження його якості під час</w:t>
      </w:r>
      <w:r w:rsidR="00C94AAC">
        <w:rPr>
          <w:rFonts w:ascii="Times New Roman" w:hAnsi="Times New Roman" w:cs="Times New Roman"/>
        </w:rPr>
        <w:t xml:space="preserve"> транспортування</w:t>
      </w:r>
      <w:r w:rsidRPr="00392F4A">
        <w:rPr>
          <w:rFonts w:ascii="Times New Roman" w:hAnsi="Times New Roman" w:cs="Times New Roman"/>
        </w:rPr>
        <w:t>. Упаковка не повинна бути деформована або пошкоджена;</w:t>
      </w:r>
    </w:p>
    <w:p w14:paraId="3C86CC34" w14:textId="77777777" w:rsidR="005826A8" w:rsidRPr="00392F4A" w:rsidRDefault="005826A8" w:rsidP="00806E0A">
      <w:pPr>
        <w:spacing w:after="0"/>
        <w:ind w:firstLine="567"/>
        <w:jc w:val="both"/>
        <w:rPr>
          <w:rFonts w:ascii="Times New Roman" w:hAnsi="Times New Roman" w:cs="Times New Roman"/>
        </w:rPr>
      </w:pPr>
      <w:r w:rsidRPr="00392F4A">
        <w:rPr>
          <w:rFonts w:ascii="Times New Roman" w:hAnsi="Times New Roman" w:cs="Times New Roman"/>
        </w:rPr>
        <w:t>– учасник повинен за власний рахунок забезпечити доставку запропонованого товару за місцем його використання.</w:t>
      </w:r>
    </w:p>
    <w:p w14:paraId="1A54B977" w14:textId="77777777" w:rsidR="005826A8" w:rsidRPr="00392F4A" w:rsidRDefault="005826A8" w:rsidP="005826A8">
      <w:pPr>
        <w:ind w:firstLine="567"/>
        <w:jc w:val="both"/>
        <w:rPr>
          <w:rFonts w:ascii="Times New Roman" w:hAnsi="Times New Roman" w:cs="Times New Roman"/>
          <w:i/>
          <w:lang w:val="ru-RU"/>
        </w:rPr>
      </w:pPr>
      <w:r w:rsidRPr="00392F4A">
        <w:rPr>
          <w:rFonts w:ascii="Times New Roman" w:hAnsi="Times New Roman" w:cs="Times New Roman"/>
          <w:i/>
        </w:rPr>
        <w:t>На підтвердження учасник повинен надати гарантійний лист у довільний формі.</w:t>
      </w:r>
    </w:p>
    <w:p w14:paraId="3F5BC427" w14:textId="4C86B9BC" w:rsidR="005826A8" w:rsidRPr="00392F4A" w:rsidRDefault="005826A8" w:rsidP="005826A8">
      <w:pPr>
        <w:tabs>
          <w:tab w:val="left" w:pos="0"/>
        </w:tabs>
        <w:ind w:right="-81" w:firstLine="567"/>
        <w:jc w:val="both"/>
        <w:rPr>
          <w:rFonts w:ascii="Times New Roman" w:hAnsi="Times New Roman" w:cs="Times New Roman"/>
        </w:rPr>
      </w:pPr>
      <w:r w:rsidRPr="00392F4A">
        <w:rPr>
          <w:rFonts w:ascii="Times New Roman" w:hAnsi="Times New Roman" w:cs="Times New Roman"/>
          <w:iCs/>
        </w:rPr>
        <w:t>3.</w:t>
      </w:r>
      <w:r w:rsidRPr="00392F4A">
        <w:rPr>
          <w:rFonts w:ascii="Times New Roman" w:hAnsi="Times New Roman" w:cs="Times New Roman"/>
          <w:i/>
        </w:rPr>
        <w:t xml:space="preserve"> </w:t>
      </w:r>
      <w:r w:rsidRPr="00392F4A">
        <w:rPr>
          <w:rFonts w:ascii="Times New Roman" w:hAnsi="Times New Roman" w:cs="Times New Roman"/>
        </w:rPr>
        <w:t xml:space="preserve">Термін придатності товару на момент </w:t>
      </w:r>
      <w:r w:rsidR="00FC0084">
        <w:rPr>
          <w:rFonts w:ascii="Times New Roman" w:hAnsi="Times New Roman" w:cs="Times New Roman"/>
        </w:rPr>
        <w:t xml:space="preserve">поставки повинен бути не менше </w:t>
      </w:r>
      <w:r w:rsidR="00FC0084" w:rsidRPr="00DC0EAD">
        <w:rPr>
          <w:rFonts w:ascii="Times New Roman" w:hAnsi="Times New Roman" w:cs="Times New Roman"/>
          <w:b/>
          <w:u w:val="single"/>
        </w:rPr>
        <w:t>8</w:t>
      </w:r>
      <w:r w:rsidRPr="00DC0EAD">
        <w:rPr>
          <w:rFonts w:ascii="Times New Roman" w:hAnsi="Times New Roman" w:cs="Times New Roman"/>
          <w:b/>
          <w:u w:val="single"/>
        </w:rPr>
        <w:t>0%</w:t>
      </w:r>
      <w:r w:rsidRPr="00392F4A">
        <w:rPr>
          <w:rFonts w:ascii="Times New Roman" w:hAnsi="Times New Roman" w:cs="Times New Roman"/>
        </w:rPr>
        <w:t xml:space="preserve"> від загального терміну зберігання встановленого виробником.</w:t>
      </w:r>
    </w:p>
    <w:p w14:paraId="3E80CF4E" w14:textId="77777777" w:rsidR="005826A8" w:rsidRPr="00392F4A" w:rsidRDefault="005826A8" w:rsidP="005826A8">
      <w:pPr>
        <w:ind w:firstLine="567"/>
        <w:jc w:val="both"/>
        <w:rPr>
          <w:rFonts w:ascii="Times New Roman" w:hAnsi="Times New Roman" w:cs="Times New Roman"/>
          <w:i/>
          <w:lang w:val="ru-RU"/>
        </w:rPr>
      </w:pPr>
      <w:r w:rsidRPr="00392F4A">
        <w:rPr>
          <w:rFonts w:ascii="Times New Roman" w:hAnsi="Times New Roman" w:cs="Times New Roman"/>
          <w:i/>
        </w:rPr>
        <w:t>На підтвердження учасник повинен надати гарантійний лист у довільний формі.</w:t>
      </w:r>
    </w:p>
    <w:p w14:paraId="6E9DB395" w14:textId="77777777" w:rsidR="005826A8" w:rsidRPr="00392F4A" w:rsidRDefault="005826A8" w:rsidP="005826A8">
      <w:pPr>
        <w:tabs>
          <w:tab w:val="left" w:pos="0"/>
        </w:tabs>
        <w:ind w:right="-81" w:firstLine="567"/>
        <w:jc w:val="both"/>
        <w:rPr>
          <w:rFonts w:ascii="Times New Roman" w:hAnsi="Times New Roman" w:cs="Times New Roman"/>
          <w:lang w:val="ru-RU"/>
        </w:rPr>
      </w:pPr>
      <w:r w:rsidRPr="00392F4A">
        <w:rPr>
          <w:rFonts w:ascii="Times New Roman" w:hAnsi="Times New Roman" w:cs="Times New Roman"/>
        </w:rPr>
        <w:t>4. Поставка товарів здійснюється дрібними партіями, відповідно до потреб закладу, без обмежень мінімального об’єму кількості товару в межах однієї поставки (одного замовлення) товарів, в обсягах та у строк визначений замовленням (заявкою) Замовника</w:t>
      </w:r>
      <w:r w:rsidRPr="00392F4A">
        <w:rPr>
          <w:rFonts w:ascii="Times New Roman" w:hAnsi="Times New Roman" w:cs="Times New Roman"/>
          <w:lang w:val="ru-RU"/>
        </w:rPr>
        <w:t>.</w:t>
      </w:r>
    </w:p>
    <w:p w14:paraId="32FF4993" w14:textId="77777777" w:rsidR="005826A8" w:rsidRPr="00392F4A" w:rsidRDefault="005826A8" w:rsidP="005826A8">
      <w:pPr>
        <w:ind w:firstLine="567"/>
        <w:jc w:val="both"/>
        <w:rPr>
          <w:rFonts w:ascii="Times New Roman" w:hAnsi="Times New Roman" w:cs="Times New Roman"/>
        </w:rPr>
      </w:pPr>
      <w:r w:rsidRPr="00392F4A">
        <w:rPr>
          <w:rFonts w:ascii="Times New Roman" w:hAnsi="Times New Roman" w:cs="Times New Roma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14:paraId="06B65C5B" w14:textId="77777777" w:rsidR="005826A8" w:rsidRPr="00392F4A" w:rsidRDefault="005826A8" w:rsidP="005826A8">
      <w:pPr>
        <w:ind w:firstLine="567"/>
        <w:jc w:val="both"/>
        <w:rPr>
          <w:rFonts w:ascii="Times New Roman" w:hAnsi="Times New Roman" w:cs="Times New Roman"/>
          <w:i/>
          <w:spacing w:val="1"/>
          <w:lang w:val="ru-RU"/>
        </w:rPr>
      </w:pPr>
      <w:r w:rsidRPr="00392F4A">
        <w:rPr>
          <w:rFonts w:ascii="Times New Roman" w:hAnsi="Times New Roman" w:cs="Times New Roman"/>
          <w:i/>
        </w:rPr>
        <w:t xml:space="preserve">На підтвердження учасник повинен надати гарантійний лист (сканований з оригіналу)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з необхідними термінами придатності та в терміни, визначені цією тендерною документацією та пропозицією учасника. </w:t>
      </w:r>
      <w:r w:rsidRPr="00392F4A">
        <w:rPr>
          <w:rFonts w:ascii="Times New Roman" w:hAnsi="Times New Roman" w:cs="Times New Roman"/>
          <w:i/>
          <w:spacing w:val="1"/>
        </w:rPr>
        <w:t xml:space="preserve"> Гарантійний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w:t>
      </w:r>
    </w:p>
    <w:p w14:paraId="1D01BB45" w14:textId="77777777" w:rsidR="005826A8" w:rsidRPr="00392F4A" w:rsidRDefault="005826A8" w:rsidP="005826A8">
      <w:pPr>
        <w:pStyle w:val="a4"/>
        <w:numPr>
          <w:ilvl w:val="0"/>
          <w:numId w:val="2"/>
        </w:numPr>
        <w:tabs>
          <w:tab w:val="left" w:pos="1134"/>
        </w:tabs>
        <w:jc w:val="both"/>
        <w:rPr>
          <w:sz w:val="22"/>
          <w:szCs w:val="22"/>
        </w:rPr>
      </w:pPr>
      <w:r w:rsidRPr="00392F4A">
        <w:rPr>
          <w:sz w:val="22"/>
          <w:szCs w:val="22"/>
        </w:rPr>
        <w:t>Учасник повинен надати інформацію щодо застосування заходів із захисту довкілля, у вигляді довідки у довільній формі.</w:t>
      </w:r>
    </w:p>
    <w:p w14:paraId="0899F3EB" w14:textId="77777777" w:rsidR="00CA3A4D" w:rsidRDefault="00CA3A4D" w:rsidP="005826A8">
      <w:pPr>
        <w:pStyle w:val="10"/>
        <w:widowControl/>
        <w:jc w:val="center"/>
        <w:rPr>
          <w:rFonts w:ascii="Times New Roman" w:eastAsia="Times New Roman" w:hAnsi="Times New Roman" w:cs="Times New Roman"/>
          <w:b/>
          <w:sz w:val="22"/>
          <w:szCs w:val="22"/>
        </w:rPr>
        <w:sectPr w:rsidR="00CA3A4D" w:rsidSect="00CA3A4D">
          <w:pgSz w:w="16838" w:h="11906" w:orient="landscape"/>
          <w:pgMar w:top="851" w:right="851" w:bottom="851" w:left="851" w:header="709" w:footer="709" w:gutter="0"/>
          <w:cols w:space="708"/>
          <w:docGrid w:linePitch="360"/>
        </w:sectPr>
      </w:pPr>
    </w:p>
    <w:p w14:paraId="4A31AC9B" w14:textId="5DD0DB1C" w:rsidR="005826A8" w:rsidRPr="00806E0A" w:rsidRDefault="005826A8" w:rsidP="005826A8">
      <w:pPr>
        <w:pStyle w:val="10"/>
        <w:widowControl/>
        <w:jc w:val="center"/>
        <w:rPr>
          <w:rFonts w:ascii="Times New Roman" w:eastAsia="Times New Roman" w:hAnsi="Times New Roman" w:cs="Times New Roman"/>
          <w:b/>
          <w:sz w:val="22"/>
          <w:szCs w:val="22"/>
        </w:rPr>
      </w:pPr>
      <w:r w:rsidRPr="00392F4A">
        <w:rPr>
          <w:rFonts w:ascii="Times New Roman" w:eastAsia="Times New Roman" w:hAnsi="Times New Roman" w:cs="Times New Roman"/>
          <w:b/>
          <w:sz w:val="22"/>
          <w:szCs w:val="22"/>
        </w:rPr>
        <w:lastRenderedPageBreak/>
        <w:t xml:space="preserve">Вимоги щодо необхідних технічних, якісних та кількісних характеристик предмета </w:t>
      </w:r>
      <w:r w:rsidR="005C41CF">
        <w:rPr>
          <w:rFonts w:ascii="Times New Roman" w:eastAsia="Times New Roman" w:hAnsi="Times New Roman" w:cs="Times New Roman"/>
          <w:b/>
          <w:sz w:val="22"/>
          <w:szCs w:val="22"/>
        </w:rPr>
        <w:t xml:space="preserve"> з</w:t>
      </w:r>
      <w:r w:rsidRPr="00806E0A">
        <w:rPr>
          <w:rFonts w:ascii="Times New Roman" w:eastAsia="Times New Roman" w:hAnsi="Times New Roman" w:cs="Times New Roman"/>
          <w:b/>
          <w:sz w:val="22"/>
          <w:szCs w:val="22"/>
        </w:rPr>
        <w:t>акупівлі</w:t>
      </w:r>
    </w:p>
    <w:p w14:paraId="1E224D27" w14:textId="77777777" w:rsidR="00E34FB0" w:rsidRDefault="00E34FB0" w:rsidP="00346F47">
      <w:pPr>
        <w:pStyle w:val="10"/>
        <w:widowControl/>
        <w:rPr>
          <w:rFonts w:ascii="Times New Roman" w:eastAsia="Times New Roman" w:hAnsi="Times New Roman" w:cs="Times New Roman"/>
          <w:b/>
          <w:sz w:val="22"/>
          <w:szCs w:val="22"/>
          <w:highlight w:val="yellow"/>
        </w:rPr>
      </w:pPr>
    </w:p>
    <w:p w14:paraId="720DA057" w14:textId="5CB4E020" w:rsidR="00346F47" w:rsidRPr="00392F4A" w:rsidRDefault="00346F47" w:rsidP="00346F47">
      <w:pPr>
        <w:pStyle w:val="10"/>
        <w:widowControl/>
        <w:rPr>
          <w:rFonts w:ascii="Times New Roman" w:eastAsia="Times New Roman" w:hAnsi="Times New Roman" w:cs="Times New Roman"/>
          <w:b/>
          <w:sz w:val="22"/>
          <w:szCs w:val="22"/>
        </w:rPr>
      </w:pPr>
    </w:p>
    <w:tbl>
      <w:tblPr>
        <w:tblStyle w:val="a3"/>
        <w:tblW w:w="16160" w:type="dxa"/>
        <w:tblInd w:w="-572" w:type="dxa"/>
        <w:tblLook w:val="04A0" w:firstRow="1" w:lastRow="0" w:firstColumn="1" w:lastColumn="0" w:noHBand="0" w:noVBand="1"/>
      </w:tblPr>
      <w:tblGrid>
        <w:gridCol w:w="398"/>
        <w:gridCol w:w="3677"/>
        <w:gridCol w:w="2285"/>
        <w:gridCol w:w="1335"/>
        <w:gridCol w:w="6517"/>
        <w:gridCol w:w="802"/>
        <w:gridCol w:w="1146"/>
      </w:tblGrid>
      <w:tr w:rsidR="0071776C" w:rsidRPr="00C0195D" w14:paraId="41C64F85" w14:textId="77777777" w:rsidTr="000D3E55">
        <w:tc>
          <w:tcPr>
            <w:tcW w:w="398" w:type="dxa"/>
            <w:tcBorders>
              <w:top w:val="single" w:sz="4" w:space="0" w:color="auto"/>
              <w:left w:val="single" w:sz="4" w:space="0" w:color="auto"/>
              <w:bottom w:val="single" w:sz="4" w:space="0" w:color="auto"/>
              <w:right w:val="single" w:sz="4" w:space="0" w:color="auto"/>
            </w:tcBorders>
            <w:vAlign w:val="center"/>
            <w:hideMark/>
          </w:tcPr>
          <w:p w14:paraId="6EB7A4D3" w14:textId="77777777"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w:t>
            </w:r>
          </w:p>
        </w:tc>
        <w:tc>
          <w:tcPr>
            <w:tcW w:w="3677" w:type="dxa"/>
            <w:tcBorders>
              <w:top w:val="single" w:sz="4" w:space="0" w:color="auto"/>
              <w:left w:val="single" w:sz="4" w:space="0" w:color="auto"/>
              <w:bottom w:val="single" w:sz="4" w:space="0" w:color="auto"/>
              <w:right w:val="single" w:sz="4" w:space="0" w:color="auto"/>
            </w:tcBorders>
            <w:vAlign w:val="center"/>
            <w:hideMark/>
          </w:tcPr>
          <w:p w14:paraId="163B2FC9" w14:textId="7879DC5D"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Код за НК 024:2023</w:t>
            </w:r>
          </w:p>
        </w:tc>
        <w:tc>
          <w:tcPr>
            <w:tcW w:w="2285" w:type="dxa"/>
            <w:tcBorders>
              <w:top w:val="single" w:sz="4" w:space="0" w:color="auto"/>
              <w:left w:val="single" w:sz="4" w:space="0" w:color="auto"/>
              <w:bottom w:val="single" w:sz="4" w:space="0" w:color="auto"/>
              <w:right w:val="single" w:sz="4" w:space="0" w:color="auto"/>
            </w:tcBorders>
            <w:vAlign w:val="center"/>
            <w:hideMark/>
          </w:tcPr>
          <w:p w14:paraId="77A4F2AE" w14:textId="77777777"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Найменування товару</w:t>
            </w:r>
          </w:p>
        </w:tc>
        <w:tc>
          <w:tcPr>
            <w:tcW w:w="1335" w:type="dxa"/>
            <w:tcBorders>
              <w:top w:val="single" w:sz="4" w:space="0" w:color="auto"/>
              <w:left w:val="single" w:sz="4" w:space="0" w:color="auto"/>
              <w:bottom w:val="single" w:sz="4" w:space="0" w:color="auto"/>
              <w:right w:val="single" w:sz="4" w:space="0" w:color="auto"/>
            </w:tcBorders>
            <w:vAlign w:val="center"/>
          </w:tcPr>
          <w:p w14:paraId="0DFEF40D" w14:textId="62EA17D2"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Торгівельна назва (зазначається учасником)</w:t>
            </w:r>
          </w:p>
        </w:tc>
        <w:tc>
          <w:tcPr>
            <w:tcW w:w="6517" w:type="dxa"/>
            <w:tcBorders>
              <w:top w:val="single" w:sz="4" w:space="0" w:color="auto"/>
              <w:left w:val="single" w:sz="4" w:space="0" w:color="auto"/>
              <w:bottom w:val="single" w:sz="4" w:space="0" w:color="auto"/>
              <w:right w:val="single" w:sz="4" w:space="0" w:color="auto"/>
            </w:tcBorders>
            <w:vAlign w:val="center"/>
            <w:hideMark/>
          </w:tcPr>
          <w:p w14:paraId="08E54D80" w14:textId="77777777"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Медико-технічні вимоги</w:t>
            </w:r>
          </w:p>
        </w:tc>
        <w:tc>
          <w:tcPr>
            <w:tcW w:w="802" w:type="dxa"/>
            <w:tcBorders>
              <w:top w:val="single" w:sz="4" w:space="0" w:color="auto"/>
              <w:left w:val="single" w:sz="4" w:space="0" w:color="auto"/>
              <w:bottom w:val="single" w:sz="4" w:space="0" w:color="auto"/>
              <w:right w:val="single" w:sz="4" w:space="0" w:color="auto"/>
            </w:tcBorders>
            <w:vAlign w:val="center"/>
            <w:hideMark/>
          </w:tcPr>
          <w:p w14:paraId="5FDAD282" w14:textId="7E7946AE"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 xml:space="preserve">К-ть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8CAA91B" w14:textId="0D9972F5"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Од. виміру</w:t>
            </w:r>
          </w:p>
        </w:tc>
      </w:tr>
      <w:tr w:rsidR="007B110A" w:rsidRPr="00C0195D" w14:paraId="353B90B1" w14:textId="77777777" w:rsidTr="00C27293">
        <w:tc>
          <w:tcPr>
            <w:tcW w:w="16160" w:type="dxa"/>
            <w:gridSpan w:val="7"/>
            <w:vAlign w:val="center"/>
          </w:tcPr>
          <w:p w14:paraId="1AAE8BF2" w14:textId="5F523B4A" w:rsidR="007B110A" w:rsidRPr="00C0195D" w:rsidRDefault="007B110A" w:rsidP="009A545A">
            <w:pPr>
              <w:jc w:val="center"/>
              <w:rPr>
                <w:rFonts w:ascii="Times New Roman" w:hAnsi="Times New Roman" w:cs="Times New Roman"/>
                <w:sz w:val="18"/>
                <w:szCs w:val="18"/>
              </w:rPr>
            </w:pPr>
            <w:r w:rsidRPr="00E63885">
              <w:rPr>
                <w:rFonts w:ascii="Times New Roman" w:hAnsi="Times New Roman" w:cs="Times New Roman"/>
                <w:b/>
                <w:bCs/>
                <w:sz w:val="28"/>
                <w:szCs w:val="18"/>
                <w:lang w:val="ru-RU"/>
              </w:rPr>
              <w:t>ЛОТ</w:t>
            </w:r>
            <w:r w:rsidRPr="00E63885">
              <w:rPr>
                <w:rFonts w:ascii="Times New Roman" w:hAnsi="Times New Roman" w:cs="Times New Roman"/>
                <w:b/>
                <w:bCs/>
                <w:sz w:val="28"/>
                <w:szCs w:val="18"/>
                <w:lang w:val="en-US"/>
              </w:rPr>
              <w:t xml:space="preserve"> </w:t>
            </w:r>
            <w:r w:rsidR="009A545A">
              <w:rPr>
                <w:rFonts w:ascii="Times New Roman" w:hAnsi="Times New Roman" w:cs="Times New Roman"/>
                <w:b/>
                <w:bCs/>
                <w:sz w:val="28"/>
                <w:szCs w:val="18"/>
              </w:rPr>
              <w:t>1</w:t>
            </w:r>
            <w:r w:rsidRPr="00E63885">
              <w:rPr>
                <w:rFonts w:ascii="Times New Roman" w:hAnsi="Times New Roman" w:cs="Times New Roman"/>
                <w:b/>
                <w:bCs/>
                <w:sz w:val="28"/>
                <w:szCs w:val="18"/>
                <w:lang w:val="ru-RU"/>
              </w:rPr>
              <w:t xml:space="preserve"> – </w:t>
            </w:r>
            <w:proofErr w:type="spellStart"/>
            <w:r w:rsidRPr="00E63885">
              <w:rPr>
                <w:rFonts w:ascii="Times New Roman" w:hAnsi="Times New Roman" w:cs="Times New Roman"/>
                <w:b/>
                <w:bCs/>
                <w:sz w:val="28"/>
                <w:szCs w:val="18"/>
                <w:lang w:val="ru-RU"/>
              </w:rPr>
              <w:t>Реактиви</w:t>
            </w:r>
            <w:proofErr w:type="spellEnd"/>
            <w:r w:rsidRPr="00E63885">
              <w:rPr>
                <w:rFonts w:ascii="Times New Roman" w:hAnsi="Times New Roman" w:cs="Times New Roman"/>
                <w:b/>
                <w:bCs/>
                <w:sz w:val="28"/>
                <w:szCs w:val="18"/>
                <w:lang w:val="ru-RU"/>
              </w:rPr>
              <w:t xml:space="preserve"> на </w:t>
            </w:r>
            <w:proofErr w:type="spellStart"/>
            <w:r w:rsidRPr="00E63885">
              <w:rPr>
                <w:rFonts w:ascii="Times New Roman" w:hAnsi="Times New Roman" w:cs="Times New Roman"/>
                <w:b/>
                <w:bCs/>
                <w:sz w:val="28"/>
                <w:szCs w:val="18"/>
                <w:lang w:val="ru-RU"/>
              </w:rPr>
              <w:t>електроліти</w:t>
            </w:r>
            <w:proofErr w:type="spellEnd"/>
            <w:r w:rsidRPr="00E63885">
              <w:rPr>
                <w:rFonts w:ascii="Times New Roman" w:hAnsi="Times New Roman" w:cs="Times New Roman"/>
                <w:b/>
                <w:bCs/>
                <w:sz w:val="28"/>
                <w:szCs w:val="18"/>
                <w:lang w:val="ru-RU"/>
              </w:rPr>
              <w:t xml:space="preserve"> </w:t>
            </w:r>
            <w:proofErr w:type="spellStart"/>
            <w:r w:rsidRPr="00E63885">
              <w:rPr>
                <w:rFonts w:ascii="Times New Roman" w:hAnsi="Times New Roman" w:cs="Times New Roman"/>
                <w:b/>
                <w:bCs/>
                <w:sz w:val="28"/>
                <w:szCs w:val="18"/>
                <w:lang w:val="ru-RU"/>
              </w:rPr>
              <w:t>дляаналізатора</w:t>
            </w:r>
            <w:proofErr w:type="spellEnd"/>
            <w:r w:rsidRPr="00E63885">
              <w:rPr>
                <w:rFonts w:ascii="Times New Roman" w:hAnsi="Times New Roman" w:cs="Times New Roman"/>
                <w:b/>
                <w:bCs/>
                <w:sz w:val="28"/>
                <w:szCs w:val="18"/>
                <w:lang w:val="ru-RU"/>
              </w:rPr>
              <w:t xml:space="preserve"> </w:t>
            </w:r>
            <w:proofErr w:type="spellStart"/>
            <w:r w:rsidRPr="00E63885">
              <w:rPr>
                <w:rFonts w:ascii="Times New Roman" w:hAnsi="Times New Roman" w:cs="Times New Roman"/>
                <w:b/>
                <w:bCs/>
                <w:sz w:val="28"/>
                <w:szCs w:val="18"/>
                <w:lang w:val="ru-RU"/>
              </w:rPr>
              <w:t>EasyLyte</w:t>
            </w:r>
            <w:proofErr w:type="spellEnd"/>
          </w:p>
        </w:tc>
      </w:tr>
      <w:tr w:rsidR="007B110A" w:rsidRPr="00C0195D" w14:paraId="34FEBA79" w14:textId="77777777" w:rsidTr="000D3E55">
        <w:tc>
          <w:tcPr>
            <w:tcW w:w="398" w:type="dxa"/>
          </w:tcPr>
          <w:p w14:paraId="492A9E9B" w14:textId="6A89EB1C"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1</w:t>
            </w:r>
          </w:p>
        </w:tc>
        <w:tc>
          <w:tcPr>
            <w:tcW w:w="3677" w:type="dxa"/>
            <w:vAlign w:val="center"/>
          </w:tcPr>
          <w:p w14:paraId="03138504" w14:textId="480D75CD"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1EE2A2BA" w14:textId="476D1123"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Nа</w:t>
            </w:r>
            <w:proofErr w:type="spellEnd"/>
            <w:r w:rsidRPr="00BF46D7">
              <w:rPr>
                <w:rFonts w:ascii="Times New Roman" w:hAnsi="Times New Roman" w:cs="Times New Roman"/>
                <w:sz w:val="18"/>
                <w:szCs w:val="18"/>
              </w:rPr>
              <w:t xml:space="preserve"> + електрод натрієвий електрод для аналізатора </w:t>
            </w:r>
            <w:proofErr w:type="spellStart"/>
            <w:r w:rsidRPr="00BF46D7">
              <w:rPr>
                <w:rFonts w:ascii="Times New Roman" w:hAnsi="Times New Roman" w:cs="Times New Roman"/>
                <w:sz w:val="18"/>
                <w:szCs w:val="18"/>
              </w:rPr>
              <w:t>EasyLyte</w:t>
            </w:r>
            <w:proofErr w:type="spellEnd"/>
          </w:p>
        </w:tc>
        <w:tc>
          <w:tcPr>
            <w:tcW w:w="1335" w:type="dxa"/>
            <w:vAlign w:val="center"/>
          </w:tcPr>
          <w:p w14:paraId="77897CDB"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7087D2BE" w14:textId="3E37597C"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Для діагностичного використання </w:t>
            </w:r>
            <w:proofErr w:type="spellStart"/>
            <w:r w:rsidRPr="00BF46D7">
              <w:rPr>
                <w:rFonts w:ascii="Times New Roman" w:hAnsi="Times New Roman" w:cs="Times New Roman"/>
                <w:sz w:val="18"/>
                <w:szCs w:val="18"/>
              </w:rPr>
              <w:t>In</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Vitro</w:t>
            </w:r>
            <w:proofErr w:type="spellEnd"/>
            <w:r w:rsidRPr="00BF46D7">
              <w:rPr>
                <w:rFonts w:ascii="Times New Roman" w:hAnsi="Times New Roman" w:cs="Times New Roman"/>
                <w:sz w:val="18"/>
                <w:szCs w:val="18"/>
              </w:rPr>
              <w:t xml:space="preserve">. Визначення </w:t>
            </w:r>
            <w:proofErr w:type="spellStart"/>
            <w:r w:rsidRPr="00BF46D7">
              <w:rPr>
                <w:rFonts w:ascii="Times New Roman" w:hAnsi="Times New Roman" w:cs="Times New Roman"/>
                <w:sz w:val="18"/>
                <w:szCs w:val="18"/>
              </w:rPr>
              <w:t>концентраціх</w:t>
            </w:r>
            <w:proofErr w:type="spellEnd"/>
            <w:r w:rsidRPr="00BF46D7">
              <w:rPr>
                <w:rFonts w:ascii="Times New Roman" w:hAnsi="Times New Roman" w:cs="Times New Roman"/>
                <w:sz w:val="18"/>
                <w:szCs w:val="18"/>
              </w:rPr>
              <w:t xml:space="preserve"> іонів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(сироватка, кров, </w:t>
            </w:r>
            <w:proofErr w:type="spellStart"/>
            <w:r w:rsidRPr="00BF46D7">
              <w:rPr>
                <w:rFonts w:ascii="Times New Roman" w:hAnsi="Times New Roman" w:cs="Times New Roman"/>
                <w:sz w:val="18"/>
                <w:szCs w:val="18"/>
              </w:rPr>
              <w:t>плазма,моча</w:t>
            </w:r>
            <w:proofErr w:type="spellEnd"/>
            <w:r w:rsidRPr="00BF46D7">
              <w:rPr>
                <w:rFonts w:ascii="Times New Roman" w:hAnsi="Times New Roman" w:cs="Times New Roman"/>
                <w:sz w:val="18"/>
                <w:szCs w:val="18"/>
              </w:rPr>
              <w:t>).</w:t>
            </w:r>
          </w:p>
        </w:tc>
        <w:tc>
          <w:tcPr>
            <w:tcW w:w="802" w:type="dxa"/>
            <w:vAlign w:val="center"/>
          </w:tcPr>
          <w:p w14:paraId="25ACC686" w14:textId="0D9C69D9"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7048D420" w14:textId="52290A69"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1E4A0527" w14:textId="77777777" w:rsidTr="000D3E55">
        <w:tc>
          <w:tcPr>
            <w:tcW w:w="398" w:type="dxa"/>
          </w:tcPr>
          <w:p w14:paraId="2B448EB2" w14:textId="6C70C7DB"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2</w:t>
            </w:r>
          </w:p>
        </w:tc>
        <w:tc>
          <w:tcPr>
            <w:tcW w:w="3677" w:type="dxa"/>
            <w:vAlign w:val="center"/>
          </w:tcPr>
          <w:p w14:paraId="00231B3C" w14:textId="3DB00648"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5DD874BB" w14:textId="24EDDD63"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К + електрод </w:t>
            </w:r>
          </w:p>
        </w:tc>
        <w:tc>
          <w:tcPr>
            <w:tcW w:w="1335" w:type="dxa"/>
            <w:vAlign w:val="center"/>
          </w:tcPr>
          <w:p w14:paraId="54032305"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17634D10" w14:textId="5452E1A6"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Для діагностичного використання </w:t>
            </w:r>
            <w:proofErr w:type="spellStart"/>
            <w:r w:rsidRPr="00BF46D7">
              <w:rPr>
                <w:rFonts w:ascii="Times New Roman" w:hAnsi="Times New Roman" w:cs="Times New Roman"/>
                <w:sz w:val="18"/>
                <w:szCs w:val="18"/>
              </w:rPr>
              <w:t>In</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Vitro</w:t>
            </w:r>
            <w:proofErr w:type="spellEnd"/>
            <w:r w:rsidRPr="00BF46D7">
              <w:rPr>
                <w:rFonts w:ascii="Times New Roman" w:hAnsi="Times New Roman" w:cs="Times New Roman"/>
                <w:sz w:val="18"/>
                <w:szCs w:val="18"/>
              </w:rPr>
              <w:t xml:space="preserve">. Визначення </w:t>
            </w:r>
            <w:proofErr w:type="spellStart"/>
            <w:r w:rsidRPr="00BF46D7">
              <w:rPr>
                <w:rFonts w:ascii="Times New Roman" w:hAnsi="Times New Roman" w:cs="Times New Roman"/>
                <w:sz w:val="18"/>
                <w:szCs w:val="18"/>
              </w:rPr>
              <w:t>концентраціх</w:t>
            </w:r>
            <w:proofErr w:type="spellEnd"/>
            <w:r w:rsidRPr="00BF46D7">
              <w:rPr>
                <w:rFonts w:ascii="Times New Roman" w:hAnsi="Times New Roman" w:cs="Times New Roman"/>
                <w:sz w:val="18"/>
                <w:szCs w:val="18"/>
              </w:rPr>
              <w:t xml:space="preserve"> іонів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(сироватка, кров, </w:t>
            </w:r>
            <w:proofErr w:type="spellStart"/>
            <w:r w:rsidRPr="00BF46D7">
              <w:rPr>
                <w:rFonts w:ascii="Times New Roman" w:hAnsi="Times New Roman" w:cs="Times New Roman"/>
                <w:sz w:val="18"/>
                <w:szCs w:val="18"/>
              </w:rPr>
              <w:t>плазма,моча</w:t>
            </w:r>
            <w:proofErr w:type="spellEnd"/>
            <w:r w:rsidRPr="00BF46D7">
              <w:rPr>
                <w:rFonts w:ascii="Times New Roman" w:hAnsi="Times New Roman" w:cs="Times New Roman"/>
                <w:sz w:val="18"/>
                <w:szCs w:val="18"/>
              </w:rPr>
              <w:t>).</w:t>
            </w:r>
          </w:p>
        </w:tc>
        <w:tc>
          <w:tcPr>
            <w:tcW w:w="802" w:type="dxa"/>
            <w:vAlign w:val="center"/>
          </w:tcPr>
          <w:p w14:paraId="579014E9" w14:textId="44956926"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4D7F0E07" w14:textId="77E3097E"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12E721E7" w14:textId="77777777" w:rsidTr="000D3E55">
        <w:tc>
          <w:tcPr>
            <w:tcW w:w="398" w:type="dxa"/>
          </w:tcPr>
          <w:p w14:paraId="260C3468" w14:textId="0AA79079"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3</w:t>
            </w:r>
          </w:p>
        </w:tc>
        <w:tc>
          <w:tcPr>
            <w:tcW w:w="3677" w:type="dxa"/>
            <w:vAlign w:val="center"/>
          </w:tcPr>
          <w:p w14:paraId="3D433427" w14:textId="595E2C66"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563482C0" w14:textId="0CDA38F9"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Са</w:t>
            </w:r>
            <w:proofErr w:type="spellEnd"/>
            <w:r w:rsidRPr="00BF46D7">
              <w:rPr>
                <w:rFonts w:ascii="Times New Roman" w:hAnsi="Times New Roman" w:cs="Times New Roman"/>
                <w:sz w:val="18"/>
                <w:szCs w:val="18"/>
              </w:rPr>
              <w:t xml:space="preserve"> + + електрод </w:t>
            </w:r>
          </w:p>
        </w:tc>
        <w:tc>
          <w:tcPr>
            <w:tcW w:w="1335" w:type="dxa"/>
            <w:vAlign w:val="center"/>
          </w:tcPr>
          <w:p w14:paraId="3788DDA3"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18AB808C" w14:textId="2AC85BDC"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Для діагностичного використання </w:t>
            </w:r>
            <w:proofErr w:type="spellStart"/>
            <w:r w:rsidRPr="00BF46D7">
              <w:rPr>
                <w:rFonts w:ascii="Times New Roman" w:hAnsi="Times New Roman" w:cs="Times New Roman"/>
                <w:sz w:val="18"/>
                <w:szCs w:val="18"/>
              </w:rPr>
              <w:t>In</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Vitro</w:t>
            </w:r>
            <w:proofErr w:type="spellEnd"/>
            <w:r w:rsidRPr="00BF46D7">
              <w:rPr>
                <w:rFonts w:ascii="Times New Roman" w:hAnsi="Times New Roman" w:cs="Times New Roman"/>
                <w:sz w:val="18"/>
                <w:szCs w:val="18"/>
              </w:rPr>
              <w:t xml:space="preserve">. Визначення </w:t>
            </w:r>
            <w:proofErr w:type="spellStart"/>
            <w:r w:rsidRPr="00BF46D7">
              <w:rPr>
                <w:rFonts w:ascii="Times New Roman" w:hAnsi="Times New Roman" w:cs="Times New Roman"/>
                <w:sz w:val="18"/>
                <w:szCs w:val="18"/>
              </w:rPr>
              <w:t>концентраціх</w:t>
            </w:r>
            <w:proofErr w:type="spellEnd"/>
            <w:r w:rsidRPr="00BF46D7">
              <w:rPr>
                <w:rFonts w:ascii="Times New Roman" w:hAnsi="Times New Roman" w:cs="Times New Roman"/>
                <w:sz w:val="18"/>
                <w:szCs w:val="18"/>
              </w:rPr>
              <w:t xml:space="preserve"> іонів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(сироватка, кров, </w:t>
            </w:r>
            <w:proofErr w:type="spellStart"/>
            <w:r w:rsidRPr="00BF46D7">
              <w:rPr>
                <w:rFonts w:ascii="Times New Roman" w:hAnsi="Times New Roman" w:cs="Times New Roman"/>
                <w:sz w:val="18"/>
                <w:szCs w:val="18"/>
              </w:rPr>
              <w:t>плазма,моча</w:t>
            </w:r>
            <w:proofErr w:type="spellEnd"/>
            <w:r w:rsidRPr="00BF46D7">
              <w:rPr>
                <w:rFonts w:ascii="Times New Roman" w:hAnsi="Times New Roman" w:cs="Times New Roman"/>
                <w:sz w:val="18"/>
                <w:szCs w:val="18"/>
              </w:rPr>
              <w:t>).</w:t>
            </w:r>
          </w:p>
        </w:tc>
        <w:tc>
          <w:tcPr>
            <w:tcW w:w="802" w:type="dxa"/>
            <w:vAlign w:val="center"/>
          </w:tcPr>
          <w:p w14:paraId="066F3588" w14:textId="32EF9CF0"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73655E7F" w14:textId="23A47E25"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0499FBA0" w14:textId="77777777" w:rsidTr="000D3E55">
        <w:tc>
          <w:tcPr>
            <w:tcW w:w="398" w:type="dxa"/>
          </w:tcPr>
          <w:p w14:paraId="480C66D2" w14:textId="6378D1A0"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4</w:t>
            </w:r>
          </w:p>
        </w:tc>
        <w:tc>
          <w:tcPr>
            <w:tcW w:w="3677" w:type="dxa"/>
            <w:vAlign w:val="center"/>
          </w:tcPr>
          <w:p w14:paraId="1ED16035" w14:textId="2D0EC4A3"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61648387" w14:textId="2A9A6F11"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електрод </w:t>
            </w:r>
          </w:p>
        </w:tc>
        <w:tc>
          <w:tcPr>
            <w:tcW w:w="1335" w:type="dxa"/>
            <w:vAlign w:val="center"/>
          </w:tcPr>
          <w:p w14:paraId="6816CDAC"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4DDD3472" w14:textId="01A3AE74"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Для діагностичного використання </w:t>
            </w:r>
            <w:proofErr w:type="spellStart"/>
            <w:r w:rsidRPr="00BF46D7">
              <w:rPr>
                <w:rFonts w:ascii="Times New Roman" w:hAnsi="Times New Roman" w:cs="Times New Roman"/>
                <w:sz w:val="18"/>
                <w:szCs w:val="18"/>
              </w:rPr>
              <w:t>In</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Vitro</w:t>
            </w:r>
            <w:proofErr w:type="spellEnd"/>
            <w:r w:rsidRPr="00BF46D7">
              <w:rPr>
                <w:rFonts w:ascii="Times New Roman" w:hAnsi="Times New Roman" w:cs="Times New Roman"/>
                <w:sz w:val="18"/>
                <w:szCs w:val="18"/>
              </w:rPr>
              <w:t xml:space="preserve">. Визначення </w:t>
            </w:r>
            <w:proofErr w:type="spellStart"/>
            <w:r w:rsidRPr="00BF46D7">
              <w:rPr>
                <w:rFonts w:ascii="Times New Roman" w:hAnsi="Times New Roman" w:cs="Times New Roman"/>
                <w:sz w:val="18"/>
                <w:szCs w:val="18"/>
              </w:rPr>
              <w:t>концентраціх</w:t>
            </w:r>
            <w:proofErr w:type="spellEnd"/>
            <w:r w:rsidRPr="00BF46D7">
              <w:rPr>
                <w:rFonts w:ascii="Times New Roman" w:hAnsi="Times New Roman" w:cs="Times New Roman"/>
                <w:sz w:val="18"/>
                <w:szCs w:val="18"/>
              </w:rPr>
              <w:t xml:space="preserve"> іонів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(сироватка, кров, </w:t>
            </w:r>
            <w:proofErr w:type="spellStart"/>
            <w:r w:rsidRPr="00BF46D7">
              <w:rPr>
                <w:rFonts w:ascii="Times New Roman" w:hAnsi="Times New Roman" w:cs="Times New Roman"/>
                <w:sz w:val="18"/>
                <w:szCs w:val="18"/>
              </w:rPr>
              <w:t>плазма,моча</w:t>
            </w:r>
            <w:proofErr w:type="spellEnd"/>
            <w:r w:rsidRPr="00BF46D7">
              <w:rPr>
                <w:rFonts w:ascii="Times New Roman" w:hAnsi="Times New Roman" w:cs="Times New Roman"/>
                <w:sz w:val="18"/>
                <w:szCs w:val="18"/>
              </w:rPr>
              <w:t>).</w:t>
            </w:r>
          </w:p>
        </w:tc>
        <w:tc>
          <w:tcPr>
            <w:tcW w:w="802" w:type="dxa"/>
            <w:vAlign w:val="center"/>
          </w:tcPr>
          <w:p w14:paraId="3A31E802" w14:textId="2D647DA1"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279E7277" w14:textId="156DDA54"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5D61C991" w14:textId="77777777" w:rsidTr="000D3E55">
        <w:tc>
          <w:tcPr>
            <w:tcW w:w="398" w:type="dxa"/>
          </w:tcPr>
          <w:p w14:paraId="2256EC0A" w14:textId="7F68525B"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5</w:t>
            </w:r>
          </w:p>
        </w:tc>
        <w:tc>
          <w:tcPr>
            <w:tcW w:w="3677" w:type="dxa"/>
            <w:vAlign w:val="center"/>
          </w:tcPr>
          <w:p w14:paraId="7BA9F6F9" w14:textId="602C726E"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4274A944" w14:textId="242ED7A1"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Блок розчинів до аналізатору 800мл </w:t>
            </w:r>
          </w:p>
        </w:tc>
        <w:tc>
          <w:tcPr>
            <w:tcW w:w="1335" w:type="dxa"/>
            <w:vAlign w:val="center"/>
          </w:tcPr>
          <w:p w14:paraId="108E6475"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41B08C4F" w14:textId="34130405"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Блок розчинів (800 мл) , який складається з реагентів, що вимірюють концентрацію </w:t>
            </w:r>
            <w:proofErr w:type="spellStart"/>
            <w:r w:rsidRPr="00BF46D7">
              <w:rPr>
                <w:rFonts w:ascii="Times New Roman" w:hAnsi="Times New Roman" w:cs="Times New Roman"/>
                <w:sz w:val="18"/>
                <w:szCs w:val="18"/>
              </w:rPr>
              <w:t>Na</w:t>
            </w:r>
            <w:proofErr w:type="spellEnd"/>
            <w:r w:rsidRPr="00BF46D7">
              <w:rPr>
                <w:rFonts w:ascii="Times New Roman" w:hAnsi="Times New Roman" w:cs="Times New Roman"/>
                <w:sz w:val="18"/>
                <w:szCs w:val="18"/>
              </w:rPr>
              <w:t>+,K+,</w:t>
            </w:r>
            <w:proofErr w:type="spellStart"/>
            <w:r w:rsidRPr="00BF46D7">
              <w:rPr>
                <w:rFonts w:ascii="Times New Roman" w:hAnsi="Times New Roman" w:cs="Times New Roman"/>
                <w:sz w:val="18"/>
                <w:szCs w:val="18"/>
              </w:rPr>
              <w:t>Ca</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у відсотковому співвідношенні. Лише для використання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w:t>
            </w:r>
          </w:p>
        </w:tc>
        <w:tc>
          <w:tcPr>
            <w:tcW w:w="802" w:type="dxa"/>
            <w:vAlign w:val="center"/>
          </w:tcPr>
          <w:p w14:paraId="2D038832" w14:textId="0334462F"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5</w:t>
            </w:r>
          </w:p>
        </w:tc>
        <w:tc>
          <w:tcPr>
            <w:tcW w:w="1146" w:type="dxa"/>
            <w:vAlign w:val="center"/>
          </w:tcPr>
          <w:p w14:paraId="7B8CA34D" w14:textId="4BA36052"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49A99CE7" w14:textId="77777777" w:rsidTr="000D3E55">
        <w:tc>
          <w:tcPr>
            <w:tcW w:w="398" w:type="dxa"/>
          </w:tcPr>
          <w:p w14:paraId="5DD0C0F8" w14:textId="588E0710"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6</w:t>
            </w:r>
          </w:p>
        </w:tc>
        <w:tc>
          <w:tcPr>
            <w:tcW w:w="3677" w:type="dxa"/>
            <w:vAlign w:val="center"/>
          </w:tcPr>
          <w:p w14:paraId="2C87C50F" w14:textId="5BB1C315"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6F9F978E" w14:textId="4D95E767"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Набір трубок для кальцієвого електрода </w:t>
            </w:r>
          </w:p>
        </w:tc>
        <w:tc>
          <w:tcPr>
            <w:tcW w:w="1335" w:type="dxa"/>
            <w:vAlign w:val="center"/>
          </w:tcPr>
          <w:p w14:paraId="58860AE3"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295C7A50" w14:textId="0ADB2E0B"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Набір трубок для кальцієвого електрода. </w:t>
            </w:r>
          </w:p>
        </w:tc>
        <w:tc>
          <w:tcPr>
            <w:tcW w:w="802" w:type="dxa"/>
            <w:vAlign w:val="center"/>
          </w:tcPr>
          <w:p w14:paraId="5BCD0C5A" w14:textId="07753180"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645FC8DC" w14:textId="4D4EE3CD"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1117ADC9" w14:textId="77777777" w:rsidTr="000D3E55">
        <w:tc>
          <w:tcPr>
            <w:tcW w:w="398" w:type="dxa"/>
          </w:tcPr>
          <w:p w14:paraId="62FDDAFE" w14:textId="1F13045C"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7</w:t>
            </w:r>
          </w:p>
        </w:tc>
        <w:tc>
          <w:tcPr>
            <w:tcW w:w="3677" w:type="dxa"/>
            <w:vAlign w:val="center"/>
          </w:tcPr>
          <w:p w14:paraId="3FC72721" w14:textId="683BA6E0"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5634E332" w14:textId="537DBC0F" w:rsidR="007B110A" w:rsidRPr="00C0195D" w:rsidRDefault="007B110A" w:rsidP="007B110A">
            <w:pPr>
              <w:jc w:val="center"/>
              <w:rPr>
                <w:rFonts w:ascii="Times New Roman" w:hAnsi="Times New Roman" w:cs="Times New Roman"/>
                <w:sz w:val="18"/>
                <w:szCs w:val="18"/>
              </w:rPr>
            </w:pPr>
            <w:proofErr w:type="spellStart"/>
            <w:r w:rsidRPr="00027E1B">
              <w:rPr>
                <w:rFonts w:ascii="Times New Roman" w:hAnsi="Times New Roman" w:cs="Times New Roman"/>
                <w:sz w:val="18"/>
                <w:szCs w:val="18"/>
              </w:rPr>
              <w:t>EasyLyte</w:t>
            </w:r>
            <w:proofErr w:type="spellEnd"/>
            <w:r w:rsidRPr="00027E1B">
              <w:rPr>
                <w:rFonts w:ascii="Times New Roman" w:hAnsi="Times New Roman" w:cs="Times New Roman"/>
                <w:sz w:val="18"/>
                <w:szCs w:val="18"/>
              </w:rPr>
              <w:t xml:space="preserve"> Запасний </w:t>
            </w:r>
            <w:proofErr w:type="spellStart"/>
            <w:r w:rsidRPr="00027E1B">
              <w:rPr>
                <w:rFonts w:ascii="Times New Roman" w:hAnsi="Times New Roman" w:cs="Times New Roman"/>
                <w:sz w:val="18"/>
                <w:szCs w:val="18"/>
              </w:rPr>
              <w:t>референсний</w:t>
            </w:r>
            <w:proofErr w:type="spellEnd"/>
            <w:r w:rsidRPr="00027E1B">
              <w:rPr>
                <w:rFonts w:ascii="Times New Roman" w:hAnsi="Times New Roman" w:cs="Times New Roman"/>
                <w:sz w:val="18"/>
                <w:szCs w:val="18"/>
              </w:rPr>
              <w:t xml:space="preserve"> електрод</w:t>
            </w:r>
          </w:p>
        </w:tc>
        <w:tc>
          <w:tcPr>
            <w:tcW w:w="1335" w:type="dxa"/>
            <w:vAlign w:val="center"/>
          </w:tcPr>
          <w:p w14:paraId="45FCD692"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0FC07DFA" w14:textId="19A47FBE" w:rsidR="007B110A" w:rsidRPr="00C0195D" w:rsidRDefault="007B110A" w:rsidP="007B110A">
            <w:pPr>
              <w:rPr>
                <w:rFonts w:ascii="Times New Roman" w:hAnsi="Times New Roman" w:cs="Times New Roman"/>
                <w:sz w:val="18"/>
                <w:szCs w:val="18"/>
              </w:rPr>
            </w:pPr>
            <w:r w:rsidRPr="00C10363">
              <w:rPr>
                <w:rFonts w:ascii="Times New Roman" w:hAnsi="Times New Roman" w:cs="Times New Roman"/>
                <w:sz w:val="18"/>
                <w:szCs w:val="18"/>
              </w:rPr>
              <w:t xml:space="preserve">Хлор-срібний електрод фіксованого потенціалу, не розбірний і не вимагає обслуговування. Використовується лише в аналізаторах </w:t>
            </w:r>
            <w:proofErr w:type="spellStart"/>
            <w:r w:rsidRPr="00C10363">
              <w:rPr>
                <w:rFonts w:ascii="Times New Roman" w:hAnsi="Times New Roman" w:cs="Times New Roman"/>
                <w:sz w:val="18"/>
                <w:szCs w:val="18"/>
              </w:rPr>
              <w:t>EasyLyte</w:t>
            </w:r>
            <w:proofErr w:type="spellEnd"/>
          </w:p>
        </w:tc>
        <w:tc>
          <w:tcPr>
            <w:tcW w:w="802" w:type="dxa"/>
            <w:vAlign w:val="center"/>
          </w:tcPr>
          <w:p w14:paraId="66AD989D" w14:textId="35F8A65D"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2CC4B31A" w14:textId="3FCC8BFA"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132354" w:rsidRPr="00C0195D" w14:paraId="534CD234" w14:textId="77777777" w:rsidTr="00C27293">
        <w:tc>
          <w:tcPr>
            <w:tcW w:w="16160" w:type="dxa"/>
            <w:gridSpan w:val="7"/>
            <w:vAlign w:val="center"/>
          </w:tcPr>
          <w:p w14:paraId="0B90F67D" w14:textId="178DB4D9" w:rsidR="00132354" w:rsidRPr="00E63885" w:rsidRDefault="00E63885" w:rsidP="009A545A">
            <w:pPr>
              <w:jc w:val="center"/>
              <w:rPr>
                <w:rFonts w:ascii="Times New Roman" w:hAnsi="Times New Roman" w:cs="Times New Roman"/>
                <w:b/>
                <w:sz w:val="28"/>
                <w:szCs w:val="28"/>
              </w:rPr>
            </w:pPr>
            <w:r w:rsidRPr="00E63885">
              <w:rPr>
                <w:rFonts w:ascii="Times New Roman" w:hAnsi="Times New Roman" w:cs="Times New Roman"/>
                <w:b/>
                <w:sz w:val="28"/>
                <w:szCs w:val="28"/>
              </w:rPr>
              <w:t xml:space="preserve">Лот </w:t>
            </w:r>
            <w:r w:rsidR="009A545A">
              <w:rPr>
                <w:rFonts w:ascii="Times New Roman" w:hAnsi="Times New Roman" w:cs="Times New Roman"/>
                <w:b/>
                <w:sz w:val="28"/>
                <w:szCs w:val="28"/>
              </w:rPr>
              <w:t>2</w:t>
            </w:r>
            <w:r w:rsidRPr="00E63885">
              <w:rPr>
                <w:rFonts w:ascii="Times New Roman" w:hAnsi="Times New Roman" w:cs="Times New Roman"/>
                <w:b/>
                <w:sz w:val="28"/>
                <w:szCs w:val="28"/>
              </w:rPr>
              <w:t xml:space="preserve"> – реактиви гематологічні</w:t>
            </w:r>
          </w:p>
        </w:tc>
      </w:tr>
      <w:tr w:rsidR="000D3E55" w:rsidRPr="00C0195D" w14:paraId="17E5E2D6" w14:textId="77777777" w:rsidTr="000D3E55">
        <w:tc>
          <w:tcPr>
            <w:tcW w:w="398" w:type="dxa"/>
          </w:tcPr>
          <w:p w14:paraId="452908F4" w14:textId="123050AD"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1</w:t>
            </w:r>
          </w:p>
        </w:tc>
        <w:tc>
          <w:tcPr>
            <w:tcW w:w="3677" w:type="dxa"/>
            <w:vAlign w:val="center"/>
          </w:tcPr>
          <w:p w14:paraId="52496057" w14:textId="6293A6A8" w:rsidR="000D3E55" w:rsidRPr="00C0195D" w:rsidRDefault="000D3E55" w:rsidP="000D3E55">
            <w:pPr>
              <w:jc w:val="center"/>
              <w:rPr>
                <w:rFonts w:ascii="Times New Roman" w:hAnsi="Times New Roman" w:cs="Times New Roman"/>
                <w:sz w:val="18"/>
                <w:szCs w:val="18"/>
              </w:rPr>
            </w:pPr>
            <w:r w:rsidRPr="00345074">
              <w:rPr>
                <w:rFonts w:ascii="Times New Roman" w:hAnsi="Times New Roman" w:cs="Times New Roman"/>
                <w:sz w:val="18"/>
                <w:szCs w:val="18"/>
              </w:rPr>
              <w:t xml:space="preserve"> 44435 - Контрольний матеріал для визначення </w:t>
            </w:r>
            <w:proofErr w:type="spellStart"/>
            <w:r w:rsidRPr="00345074">
              <w:rPr>
                <w:rFonts w:ascii="Times New Roman" w:hAnsi="Times New Roman" w:cs="Times New Roman"/>
                <w:sz w:val="18"/>
                <w:szCs w:val="18"/>
              </w:rPr>
              <w:t>глікованого</w:t>
            </w:r>
            <w:proofErr w:type="spellEnd"/>
            <w:r w:rsidRPr="0033227C">
              <w:rPr>
                <w:rFonts w:ascii="Times New Roman" w:hAnsi="Times New Roman" w:cs="Times New Roman"/>
                <w:sz w:val="18"/>
                <w:szCs w:val="18"/>
              </w:rPr>
              <w:t xml:space="preserve"> гемоглобіну</w:t>
            </w:r>
            <w:r>
              <w:rPr>
                <w:rFonts w:ascii="Times New Roman" w:hAnsi="Times New Roman" w:cs="Times New Roman"/>
                <w:sz w:val="18"/>
                <w:szCs w:val="18"/>
              </w:rPr>
              <w:t xml:space="preserve"> </w:t>
            </w:r>
            <w:r w:rsidRPr="0033227C">
              <w:rPr>
                <w:rFonts w:ascii="Times New Roman" w:hAnsi="Times New Roman" w:cs="Times New Roman"/>
                <w:sz w:val="18"/>
                <w:szCs w:val="18"/>
              </w:rPr>
              <w:t>(HbA1c), IVD (діагностика</w:t>
            </w:r>
            <w:r>
              <w:rPr>
                <w:rFonts w:ascii="Times New Roman" w:hAnsi="Times New Roman" w:cs="Times New Roman"/>
                <w:sz w:val="18"/>
                <w:szCs w:val="18"/>
              </w:rPr>
              <w:t xml:space="preserve"> </w:t>
            </w:r>
            <w:proofErr w:type="spellStart"/>
            <w:r w:rsidRPr="0033227C">
              <w:rPr>
                <w:rFonts w:ascii="Times New Roman" w:hAnsi="Times New Roman" w:cs="Times New Roman"/>
                <w:sz w:val="18"/>
                <w:szCs w:val="18"/>
              </w:rPr>
              <w:t>in</w:t>
            </w:r>
            <w:proofErr w:type="spellEnd"/>
            <w:r w:rsidRPr="0033227C">
              <w:rPr>
                <w:rFonts w:ascii="Times New Roman" w:hAnsi="Times New Roman" w:cs="Times New Roman"/>
                <w:sz w:val="18"/>
                <w:szCs w:val="18"/>
              </w:rPr>
              <w:t xml:space="preserve"> </w:t>
            </w:r>
            <w:proofErr w:type="spellStart"/>
            <w:r w:rsidRPr="0033227C">
              <w:rPr>
                <w:rFonts w:ascii="Times New Roman" w:hAnsi="Times New Roman" w:cs="Times New Roman"/>
                <w:sz w:val="18"/>
                <w:szCs w:val="18"/>
              </w:rPr>
              <w:t>vitro</w:t>
            </w:r>
            <w:proofErr w:type="spellEnd"/>
            <w:r w:rsidRPr="0033227C">
              <w:rPr>
                <w:rFonts w:ascii="Times New Roman" w:hAnsi="Times New Roman" w:cs="Times New Roman"/>
                <w:sz w:val="18"/>
                <w:szCs w:val="18"/>
              </w:rPr>
              <w:t xml:space="preserve"> )</w:t>
            </w:r>
          </w:p>
        </w:tc>
        <w:tc>
          <w:tcPr>
            <w:tcW w:w="2285" w:type="dxa"/>
            <w:vAlign w:val="center"/>
          </w:tcPr>
          <w:p w14:paraId="6401D26E" w14:textId="556D6282"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Тестовий набір </w:t>
            </w:r>
            <w:proofErr w:type="spellStart"/>
            <w:r w:rsidRPr="00BF46D7">
              <w:rPr>
                <w:rFonts w:ascii="Times New Roman" w:hAnsi="Times New Roman" w:cs="Times New Roman"/>
                <w:sz w:val="18"/>
                <w:szCs w:val="18"/>
              </w:rPr>
              <w:t>Quolab</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AiC</w:t>
            </w:r>
            <w:proofErr w:type="spellEnd"/>
          </w:p>
        </w:tc>
        <w:tc>
          <w:tcPr>
            <w:tcW w:w="1335" w:type="dxa"/>
            <w:vAlign w:val="center"/>
          </w:tcPr>
          <w:p w14:paraId="34F2A439" w14:textId="77777777" w:rsidR="000D3E55" w:rsidRPr="00C0195D" w:rsidRDefault="000D3E55" w:rsidP="000D3E55">
            <w:pPr>
              <w:jc w:val="center"/>
              <w:rPr>
                <w:rFonts w:ascii="Times New Roman" w:hAnsi="Times New Roman" w:cs="Times New Roman"/>
                <w:sz w:val="18"/>
                <w:szCs w:val="18"/>
              </w:rPr>
            </w:pPr>
          </w:p>
        </w:tc>
        <w:tc>
          <w:tcPr>
            <w:tcW w:w="6517" w:type="dxa"/>
            <w:vAlign w:val="center"/>
          </w:tcPr>
          <w:p w14:paraId="5B92E583" w14:textId="6068E925" w:rsidR="000D3E55" w:rsidRPr="00C0195D" w:rsidRDefault="000D3E55" w:rsidP="000D3E55">
            <w:pPr>
              <w:rPr>
                <w:rFonts w:ascii="Times New Roman" w:hAnsi="Times New Roman" w:cs="Times New Roman"/>
                <w:sz w:val="18"/>
                <w:szCs w:val="18"/>
              </w:rPr>
            </w:pPr>
            <w:r w:rsidRPr="003A5F95">
              <w:rPr>
                <w:rFonts w:ascii="Times New Roman" w:hAnsi="Times New Roman" w:cs="Times New Roman"/>
                <w:sz w:val="18"/>
                <w:szCs w:val="18"/>
              </w:rPr>
              <w:t xml:space="preserve">В наборі 50 картриджів з реагентом. Адаптовані для аналізатора </w:t>
            </w:r>
            <w:proofErr w:type="spellStart"/>
            <w:r w:rsidRPr="003A5F95">
              <w:rPr>
                <w:rFonts w:ascii="Times New Roman" w:hAnsi="Times New Roman" w:cs="Times New Roman"/>
                <w:sz w:val="18"/>
                <w:szCs w:val="18"/>
              </w:rPr>
              <w:t>глікозильованого</w:t>
            </w:r>
            <w:proofErr w:type="spellEnd"/>
            <w:r w:rsidRPr="003A5F95">
              <w:rPr>
                <w:rFonts w:ascii="Times New Roman" w:hAnsi="Times New Roman" w:cs="Times New Roman"/>
                <w:sz w:val="18"/>
                <w:szCs w:val="18"/>
              </w:rPr>
              <w:t xml:space="preserve"> гемоглобіну </w:t>
            </w:r>
            <w:proofErr w:type="spellStart"/>
            <w:r w:rsidRPr="003A5F95">
              <w:rPr>
                <w:rFonts w:ascii="Times New Roman" w:hAnsi="Times New Roman" w:cs="Times New Roman"/>
                <w:sz w:val="18"/>
                <w:szCs w:val="18"/>
              </w:rPr>
              <w:t>Quo-Lab</w:t>
            </w:r>
            <w:proofErr w:type="spellEnd"/>
          </w:p>
        </w:tc>
        <w:tc>
          <w:tcPr>
            <w:tcW w:w="802" w:type="dxa"/>
            <w:vAlign w:val="center"/>
          </w:tcPr>
          <w:p w14:paraId="2D7BC562" w14:textId="04C8EF01"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8</w:t>
            </w:r>
          </w:p>
        </w:tc>
        <w:tc>
          <w:tcPr>
            <w:tcW w:w="1146" w:type="dxa"/>
            <w:vAlign w:val="center"/>
          </w:tcPr>
          <w:p w14:paraId="004FFE92" w14:textId="21DD09FD"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набір</w:t>
            </w:r>
          </w:p>
        </w:tc>
      </w:tr>
      <w:tr w:rsidR="000D3E55" w:rsidRPr="00C0195D" w14:paraId="2816173F" w14:textId="77777777" w:rsidTr="000D3E55">
        <w:tc>
          <w:tcPr>
            <w:tcW w:w="398" w:type="dxa"/>
          </w:tcPr>
          <w:p w14:paraId="6D08B357" w14:textId="052CDC6E"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2</w:t>
            </w:r>
          </w:p>
        </w:tc>
        <w:tc>
          <w:tcPr>
            <w:tcW w:w="3677" w:type="dxa"/>
            <w:vAlign w:val="center"/>
          </w:tcPr>
          <w:p w14:paraId="01D50606" w14:textId="25111E23"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55866 - Підрахунок клітин крові IVD, контрольний матеріал</w:t>
            </w:r>
          </w:p>
        </w:tc>
        <w:tc>
          <w:tcPr>
            <w:tcW w:w="2285" w:type="dxa"/>
          </w:tcPr>
          <w:p w14:paraId="6454B991" w14:textId="1CBDE4B5" w:rsidR="000D3E55" w:rsidRPr="00C0195D"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 xml:space="preserve">Контроль гематологічний ABX </w:t>
            </w:r>
            <w:proofErr w:type="spellStart"/>
            <w:r w:rsidRPr="003A5F95">
              <w:rPr>
                <w:rFonts w:ascii="Times New Roman" w:hAnsi="Times New Roman" w:cs="Times New Roman"/>
                <w:sz w:val="18"/>
                <w:szCs w:val="18"/>
              </w:rPr>
              <w:t>Minotrol</w:t>
            </w:r>
            <w:proofErr w:type="spellEnd"/>
            <w:r w:rsidRPr="003A5F95">
              <w:rPr>
                <w:rFonts w:ascii="Times New Roman" w:hAnsi="Times New Roman" w:cs="Times New Roman"/>
                <w:sz w:val="18"/>
                <w:szCs w:val="18"/>
              </w:rPr>
              <w:t xml:space="preserve"> N</w:t>
            </w:r>
          </w:p>
        </w:tc>
        <w:tc>
          <w:tcPr>
            <w:tcW w:w="1335" w:type="dxa"/>
          </w:tcPr>
          <w:p w14:paraId="215FE205" w14:textId="77777777" w:rsidR="000D3E55" w:rsidRPr="00C0195D" w:rsidRDefault="000D3E55" w:rsidP="000D3E55">
            <w:pPr>
              <w:jc w:val="center"/>
              <w:rPr>
                <w:rFonts w:ascii="Times New Roman" w:hAnsi="Times New Roman" w:cs="Times New Roman"/>
                <w:sz w:val="18"/>
                <w:szCs w:val="18"/>
              </w:rPr>
            </w:pPr>
          </w:p>
        </w:tc>
        <w:tc>
          <w:tcPr>
            <w:tcW w:w="6517" w:type="dxa"/>
          </w:tcPr>
          <w:p w14:paraId="766EAB56" w14:textId="3BFBABE0" w:rsidR="000D3E55" w:rsidRPr="00C0195D" w:rsidRDefault="000D3E55" w:rsidP="000D3E55">
            <w:pPr>
              <w:rPr>
                <w:rFonts w:ascii="Times New Roman" w:hAnsi="Times New Roman" w:cs="Times New Roman"/>
                <w:sz w:val="18"/>
                <w:szCs w:val="18"/>
              </w:rPr>
            </w:pPr>
            <w:r w:rsidRPr="003A5F95">
              <w:rPr>
                <w:rFonts w:ascii="Times New Roman" w:hAnsi="Times New Roman" w:cs="Times New Roman"/>
                <w:sz w:val="18"/>
                <w:szCs w:val="18"/>
              </w:rPr>
              <w:t>Контрольний матеріал це суміш, в складі якої еритроцити і лейкоцити людини, а також тромбоцити тваринного походження в рідкій плазмі з консервантами. Фасування: 1х2,5мл</w:t>
            </w:r>
          </w:p>
        </w:tc>
        <w:tc>
          <w:tcPr>
            <w:tcW w:w="802" w:type="dxa"/>
            <w:vAlign w:val="center"/>
          </w:tcPr>
          <w:p w14:paraId="0EAFF410" w14:textId="2B85A9B2"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3</w:t>
            </w:r>
          </w:p>
        </w:tc>
        <w:tc>
          <w:tcPr>
            <w:tcW w:w="1146" w:type="dxa"/>
            <w:vAlign w:val="center"/>
          </w:tcPr>
          <w:p w14:paraId="0F32B9FF" w14:textId="7D53FDC1"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флакон</w:t>
            </w:r>
          </w:p>
        </w:tc>
      </w:tr>
      <w:tr w:rsidR="000D3E55" w:rsidRPr="00C0195D" w14:paraId="242F8CE5" w14:textId="77777777" w:rsidTr="000D3E55">
        <w:tc>
          <w:tcPr>
            <w:tcW w:w="398" w:type="dxa"/>
          </w:tcPr>
          <w:p w14:paraId="72869AC9" w14:textId="00E4BBBF"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3</w:t>
            </w:r>
          </w:p>
        </w:tc>
        <w:tc>
          <w:tcPr>
            <w:tcW w:w="3677" w:type="dxa"/>
            <w:vAlign w:val="center"/>
          </w:tcPr>
          <w:p w14:paraId="30ECF520" w14:textId="62034ED3"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58237 - Буферний розчинник зразків ІВД, автоматичні / напівавтоматичні системи</w:t>
            </w:r>
          </w:p>
        </w:tc>
        <w:tc>
          <w:tcPr>
            <w:tcW w:w="2285" w:type="dxa"/>
            <w:vAlign w:val="center"/>
          </w:tcPr>
          <w:p w14:paraId="0D8499E1" w14:textId="33F3ED95"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АВХ Ізотонічний розчин 20л</w:t>
            </w:r>
          </w:p>
        </w:tc>
        <w:tc>
          <w:tcPr>
            <w:tcW w:w="1335" w:type="dxa"/>
            <w:vAlign w:val="center"/>
          </w:tcPr>
          <w:p w14:paraId="33100AA1" w14:textId="77777777" w:rsidR="000D3E55" w:rsidRPr="00C0195D" w:rsidRDefault="000D3E55" w:rsidP="000D3E55">
            <w:pPr>
              <w:jc w:val="center"/>
              <w:rPr>
                <w:rFonts w:ascii="Times New Roman" w:hAnsi="Times New Roman" w:cs="Times New Roman"/>
                <w:sz w:val="18"/>
                <w:szCs w:val="18"/>
              </w:rPr>
            </w:pPr>
          </w:p>
        </w:tc>
        <w:tc>
          <w:tcPr>
            <w:tcW w:w="6517" w:type="dxa"/>
            <w:vAlign w:val="center"/>
          </w:tcPr>
          <w:p w14:paraId="09749DAE" w14:textId="2FEE3A4E" w:rsidR="000D3E55" w:rsidRPr="00C0195D" w:rsidRDefault="000D3E55" w:rsidP="000D3E55">
            <w:pPr>
              <w:rPr>
                <w:rFonts w:ascii="Times New Roman" w:hAnsi="Times New Roman" w:cs="Times New Roman"/>
                <w:sz w:val="18"/>
                <w:szCs w:val="18"/>
              </w:rPr>
            </w:pPr>
            <w:r w:rsidRPr="003A5F95">
              <w:rPr>
                <w:rFonts w:ascii="Times New Roman" w:hAnsi="Times New Roman" w:cs="Times New Roman"/>
                <w:sz w:val="18"/>
                <w:szCs w:val="18"/>
              </w:rPr>
              <w:t xml:space="preserve">До складу реагенту повинні входити наступні інгредієнти: Органічний буфер менше 1000 мл  Консервант менше 20 мл. PH розчину повинен бути в діапазоні 7,0 ± 0,5 Адаптовані для аналізатора автоматичного гематологічного серії ABX </w:t>
            </w:r>
            <w:proofErr w:type="spellStart"/>
            <w:r w:rsidRPr="003A5F95">
              <w:rPr>
                <w:rFonts w:ascii="Times New Roman" w:hAnsi="Times New Roman" w:cs="Times New Roman"/>
                <w:sz w:val="18"/>
                <w:szCs w:val="18"/>
              </w:rPr>
              <w:t>Micros</w:t>
            </w:r>
            <w:proofErr w:type="spellEnd"/>
            <w:r w:rsidRPr="003A5F95">
              <w:rPr>
                <w:rFonts w:ascii="Times New Roman" w:hAnsi="Times New Roman" w:cs="Times New Roman"/>
                <w:sz w:val="18"/>
                <w:szCs w:val="18"/>
              </w:rPr>
              <w:t xml:space="preserve"> 60</w:t>
            </w:r>
          </w:p>
        </w:tc>
        <w:tc>
          <w:tcPr>
            <w:tcW w:w="802" w:type="dxa"/>
            <w:vAlign w:val="center"/>
          </w:tcPr>
          <w:p w14:paraId="59D1D1DC" w14:textId="41CBCB36"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3</w:t>
            </w:r>
          </w:p>
        </w:tc>
        <w:tc>
          <w:tcPr>
            <w:tcW w:w="1146" w:type="dxa"/>
            <w:vAlign w:val="center"/>
          </w:tcPr>
          <w:p w14:paraId="5CBD65B1" w14:textId="77777777" w:rsidR="000D3E55" w:rsidRPr="00BF46D7"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Флакон </w:t>
            </w:r>
          </w:p>
          <w:p w14:paraId="616CC0DB" w14:textId="68F31376"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 20 літрів</w:t>
            </w:r>
          </w:p>
        </w:tc>
      </w:tr>
      <w:tr w:rsidR="000D3E55" w:rsidRPr="00C0195D" w14:paraId="7739B788" w14:textId="77777777" w:rsidTr="000D3E55">
        <w:tc>
          <w:tcPr>
            <w:tcW w:w="398" w:type="dxa"/>
          </w:tcPr>
          <w:p w14:paraId="4F3CDFEB" w14:textId="221F9D69"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4</w:t>
            </w:r>
          </w:p>
        </w:tc>
        <w:tc>
          <w:tcPr>
            <w:tcW w:w="3677" w:type="dxa"/>
            <w:vAlign w:val="center"/>
          </w:tcPr>
          <w:p w14:paraId="6D671315" w14:textId="31E69C5D"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61165 - Реагент для лізису клітин крові ІВД</w:t>
            </w:r>
          </w:p>
        </w:tc>
        <w:tc>
          <w:tcPr>
            <w:tcW w:w="2285" w:type="dxa"/>
            <w:vAlign w:val="center"/>
          </w:tcPr>
          <w:p w14:paraId="26540F3B" w14:textId="77095FBE"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АВХ </w:t>
            </w:r>
            <w:proofErr w:type="spellStart"/>
            <w:r w:rsidRPr="00BF46D7">
              <w:rPr>
                <w:rFonts w:ascii="Times New Roman" w:hAnsi="Times New Roman" w:cs="Times New Roman"/>
                <w:sz w:val="18"/>
                <w:szCs w:val="18"/>
              </w:rPr>
              <w:t>Лізуючий</w:t>
            </w:r>
            <w:proofErr w:type="spellEnd"/>
            <w:r w:rsidRPr="00BF46D7">
              <w:rPr>
                <w:rFonts w:ascii="Times New Roman" w:hAnsi="Times New Roman" w:cs="Times New Roman"/>
                <w:sz w:val="18"/>
                <w:szCs w:val="18"/>
              </w:rPr>
              <w:t xml:space="preserve"> розчин 1л</w:t>
            </w:r>
          </w:p>
        </w:tc>
        <w:tc>
          <w:tcPr>
            <w:tcW w:w="1335" w:type="dxa"/>
            <w:vAlign w:val="center"/>
          </w:tcPr>
          <w:p w14:paraId="01D914FE" w14:textId="77777777" w:rsidR="000D3E55" w:rsidRPr="00C0195D" w:rsidRDefault="000D3E55" w:rsidP="000D3E55">
            <w:pPr>
              <w:jc w:val="center"/>
              <w:rPr>
                <w:rFonts w:ascii="Times New Roman" w:hAnsi="Times New Roman" w:cs="Times New Roman"/>
                <w:sz w:val="18"/>
                <w:szCs w:val="18"/>
              </w:rPr>
            </w:pPr>
          </w:p>
        </w:tc>
        <w:tc>
          <w:tcPr>
            <w:tcW w:w="6517" w:type="dxa"/>
            <w:vAlign w:val="center"/>
          </w:tcPr>
          <w:p w14:paraId="0006FD7D" w14:textId="3DAAF28F" w:rsidR="000D3E55" w:rsidRPr="00C0195D" w:rsidRDefault="000D3E55" w:rsidP="000D3E55">
            <w:pPr>
              <w:rPr>
                <w:rFonts w:ascii="Times New Roman" w:hAnsi="Times New Roman" w:cs="Times New Roman"/>
                <w:sz w:val="18"/>
                <w:szCs w:val="18"/>
              </w:rPr>
            </w:pPr>
            <w:r w:rsidRPr="00BF46D7">
              <w:rPr>
                <w:rFonts w:ascii="Times New Roman" w:hAnsi="Times New Roman" w:cs="Times New Roman"/>
                <w:sz w:val="18"/>
                <w:szCs w:val="18"/>
              </w:rPr>
              <w:t xml:space="preserve">До складу реагенту повинні входити наступні інгредієнти: </w:t>
            </w:r>
            <w:proofErr w:type="spellStart"/>
            <w:r w:rsidRPr="00BF46D7">
              <w:rPr>
                <w:rFonts w:ascii="Times New Roman" w:hAnsi="Times New Roman" w:cs="Times New Roman"/>
                <w:sz w:val="18"/>
                <w:szCs w:val="18"/>
              </w:rPr>
              <w:t>Лізуюча</w:t>
            </w:r>
            <w:proofErr w:type="spellEnd"/>
            <w:r w:rsidRPr="00BF46D7">
              <w:rPr>
                <w:rFonts w:ascii="Times New Roman" w:hAnsi="Times New Roman" w:cs="Times New Roman"/>
                <w:sz w:val="18"/>
                <w:szCs w:val="18"/>
              </w:rPr>
              <w:t xml:space="preserve"> речовина менше 1 мл Детергент менше 50 мл. PH розчину повинен бути в діапазоні 10,17 ± 0,5 Адаптовані для аналізатора автоматичного гематологічного серії ABX </w:t>
            </w:r>
            <w:proofErr w:type="spellStart"/>
            <w:r w:rsidRPr="00BF46D7">
              <w:rPr>
                <w:rFonts w:ascii="Times New Roman" w:hAnsi="Times New Roman" w:cs="Times New Roman"/>
                <w:sz w:val="18"/>
                <w:szCs w:val="18"/>
              </w:rPr>
              <w:t>Micros</w:t>
            </w:r>
            <w:proofErr w:type="spellEnd"/>
            <w:r w:rsidRPr="00BF46D7">
              <w:rPr>
                <w:rFonts w:ascii="Times New Roman" w:hAnsi="Times New Roman" w:cs="Times New Roman"/>
                <w:sz w:val="18"/>
                <w:szCs w:val="18"/>
              </w:rPr>
              <w:t xml:space="preserve"> 60</w:t>
            </w:r>
          </w:p>
        </w:tc>
        <w:tc>
          <w:tcPr>
            <w:tcW w:w="802" w:type="dxa"/>
            <w:vAlign w:val="center"/>
          </w:tcPr>
          <w:p w14:paraId="27375425" w14:textId="423F9D46"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5</w:t>
            </w:r>
          </w:p>
        </w:tc>
        <w:tc>
          <w:tcPr>
            <w:tcW w:w="1146" w:type="dxa"/>
            <w:vAlign w:val="center"/>
          </w:tcPr>
          <w:p w14:paraId="10A3CE9B" w14:textId="08B768C1"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Флакон 1 літр</w:t>
            </w:r>
          </w:p>
        </w:tc>
      </w:tr>
      <w:tr w:rsidR="000D3E55" w:rsidRPr="00C0195D" w14:paraId="00221D08" w14:textId="77777777" w:rsidTr="000D3E55">
        <w:tc>
          <w:tcPr>
            <w:tcW w:w="398" w:type="dxa"/>
          </w:tcPr>
          <w:p w14:paraId="7C42CCD5" w14:textId="0833A9DC"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5</w:t>
            </w:r>
          </w:p>
        </w:tc>
        <w:tc>
          <w:tcPr>
            <w:tcW w:w="3677" w:type="dxa"/>
            <w:vAlign w:val="center"/>
          </w:tcPr>
          <w:p w14:paraId="29B909AE" w14:textId="41080682"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59058 - Миючий / </w:t>
            </w:r>
            <w:proofErr w:type="spellStart"/>
            <w:r w:rsidRPr="00BF46D7">
              <w:rPr>
                <w:rFonts w:ascii="Times New Roman" w:hAnsi="Times New Roman" w:cs="Times New Roman"/>
                <w:sz w:val="18"/>
                <w:szCs w:val="18"/>
              </w:rPr>
              <w:t>очищуючий</w:t>
            </w:r>
            <w:proofErr w:type="spellEnd"/>
            <w:r w:rsidRPr="00BF46D7">
              <w:rPr>
                <w:rFonts w:ascii="Times New Roman" w:hAnsi="Times New Roman" w:cs="Times New Roman"/>
                <w:sz w:val="18"/>
                <w:szCs w:val="18"/>
              </w:rPr>
              <w:t xml:space="preserve"> розчин ІВД, для автоматизованих / </w:t>
            </w:r>
            <w:proofErr w:type="spellStart"/>
            <w:r w:rsidRPr="00BF46D7">
              <w:rPr>
                <w:rFonts w:ascii="Times New Roman" w:hAnsi="Times New Roman" w:cs="Times New Roman"/>
                <w:sz w:val="18"/>
                <w:szCs w:val="18"/>
              </w:rPr>
              <w:t>полуавтоматізіванних</w:t>
            </w:r>
            <w:proofErr w:type="spellEnd"/>
            <w:r w:rsidRPr="00BF46D7">
              <w:rPr>
                <w:rFonts w:ascii="Times New Roman" w:hAnsi="Times New Roman" w:cs="Times New Roman"/>
                <w:sz w:val="18"/>
                <w:szCs w:val="18"/>
              </w:rPr>
              <w:t xml:space="preserve"> систем</w:t>
            </w:r>
          </w:p>
        </w:tc>
        <w:tc>
          <w:tcPr>
            <w:tcW w:w="2285" w:type="dxa"/>
            <w:vAlign w:val="center"/>
          </w:tcPr>
          <w:p w14:paraId="3AB52D41" w14:textId="6BEE7BCC"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АВХ Ферментативний розчин 1л</w:t>
            </w:r>
          </w:p>
        </w:tc>
        <w:tc>
          <w:tcPr>
            <w:tcW w:w="1335" w:type="dxa"/>
            <w:vAlign w:val="center"/>
          </w:tcPr>
          <w:p w14:paraId="5395F6AC" w14:textId="77777777" w:rsidR="000D3E55" w:rsidRPr="00C0195D" w:rsidRDefault="000D3E55" w:rsidP="000D3E55">
            <w:pPr>
              <w:jc w:val="center"/>
              <w:rPr>
                <w:rFonts w:ascii="Times New Roman" w:hAnsi="Times New Roman" w:cs="Times New Roman"/>
                <w:sz w:val="18"/>
                <w:szCs w:val="18"/>
              </w:rPr>
            </w:pPr>
          </w:p>
        </w:tc>
        <w:tc>
          <w:tcPr>
            <w:tcW w:w="6517" w:type="dxa"/>
            <w:vAlign w:val="center"/>
          </w:tcPr>
          <w:p w14:paraId="3B24F914" w14:textId="37102165" w:rsidR="000D3E55" w:rsidRPr="00C0195D" w:rsidRDefault="000D3E55" w:rsidP="000D3E55">
            <w:pPr>
              <w:rPr>
                <w:rFonts w:ascii="Times New Roman" w:hAnsi="Times New Roman" w:cs="Times New Roman"/>
                <w:sz w:val="18"/>
                <w:szCs w:val="18"/>
              </w:rPr>
            </w:pPr>
            <w:r w:rsidRPr="00BF46D7">
              <w:rPr>
                <w:rFonts w:ascii="Times New Roman" w:hAnsi="Times New Roman" w:cs="Times New Roman"/>
                <w:sz w:val="18"/>
                <w:szCs w:val="18"/>
              </w:rPr>
              <w:t xml:space="preserve">До складу реагенту повинні входити наступні інгредієнти: Органічний буфер менше 50 мл Протеолітичний ензим менше 10 мл Консервант менше 10 мл. PH розчину повинен бути в діапазоні 8,1 ± 0,5 Адаптовані для аналізатора автоматичного гематологічного серії ABX </w:t>
            </w:r>
            <w:proofErr w:type="spellStart"/>
            <w:r w:rsidRPr="00BF46D7">
              <w:rPr>
                <w:rFonts w:ascii="Times New Roman" w:hAnsi="Times New Roman" w:cs="Times New Roman"/>
                <w:sz w:val="18"/>
                <w:szCs w:val="18"/>
              </w:rPr>
              <w:t>Micros</w:t>
            </w:r>
            <w:proofErr w:type="spellEnd"/>
            <w:r w:rsidRPr="00BF46D7">
              <w:rPr>
                <w:rFonts w:ascii="Times New Roman" w:hAnsi="Times New Roman" w:cs="Times New Roman"/>
                <w:sz w:val="18"/>
                <w:szCs w:val="18"/>
              </w:rPr>
              <w:t xml:space="preserve"> 60</w:t>
            </w:r>
          </w:p>
        </w:tc>
        <w:tc>
          <w:tcPr>
            <w:tcW w:w="802" w:type="dxa"/>
            <w:vAlign w:val="center"/>
          </w:tcPr>
          <w:p w14:paraId="147450E1" w14:textId="1D816B49"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7</w:t>
            </w:r>
          </w:p>
        </w:tc>
        <w:tc>
          <w:tcPr>
            <w:tcW w:w="1146" w:type="dxa"/>
            <w:vAlign w:val="center"/>
          </w:tcPr>
          <w:p w14:paraId="4D4F8EB2" w14:textId="7EA4DD86"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Флакон 1 літр</w:t>
            </w:r>
          </w:p>
        </w:tc>
      </w:tr>
      <w:tr w:rsidR="003918D4" w:rsidRPr="00C0195D" w14:paraId="5141D78B" w14:textId="77777777" w:rsidTr="00C27293">
        <w:tc>
          <w:tcPr>
            <w:tcW w:w="16160" w:type="dxa"/>
            <w:gridSpan w:val="7"/>
            <w:vAlign w:val="center"/>
          </w:tcPr>
          <w:p w14:paraId="5663E480" w14:textId="1C88AB82" w:rsidR="003918D4" w:rsidRPr="00C0195D" w:rsidRDefault="003918D4" w:rsidP="009A545A">
            <w:pPr>
              <w:jc w:val="center"/>
              <w:rPr>
                <w:rFonts w:ascii="Times New Roman" w:hAnsi="Times New Roman" w:cs="Times New Roman"/>
                <w:sz w:val="18"/>
                <w:szCs w:val="18"/>
              </w:rPr>
            </w:pPr>
            <w:r w:rsidRPr="00E63885">
              <w:rPr>
                <w:rFonts w:ascii="Times New Roman" w:hAnsi="Times New Roman" w:cs="Times New Roman"/>
                <w:b/>
                <w:sz w:val="28"/>
                <w:szCs w:val="28"/>
              </w:rPr>
              <w:t xml:space="preserve">Лот </w:t>
            </w:r>
            <w:r w:rsidR="009A545A">
              <w:rPr>
                <w:rFonts w:ascii="Times New Roman" w:hAnsi="Times New Roman" w:cs="Times New Roman"/>
                <w:b/>
                <w:sz w:val="28"/>
                <w:szCs w:val="28"/>
              </w:rPr>
              <w:t>3</w:t>
            </w:r>
            <w:r w:rsidRPr="00E63885">
              <w:rPr>
                <w:rFonts w:ascii="Times New Roman" w:hAnsi="Times New Roman" w:cs="Times New Roman"/>
                <w:b/>
                <w:sz w:val="28"/>
                <w:szCs w:val="28"/>
              </w:rPr>
              <w:t xml:space="preserve"> –реактиви </w:t>
            </w:r>
            <w:r>
              <w:rPr>
                <w:rFonts w:ascii="Times New Roman" w:hAnsi="Times New Roman" w:cs="Times New Roman"/>
                <w:b/>
                <w:sz w:val="28"/>
                <w:szCs w:val="28"/>
              </w:rPr>
              <w:t>лабораторні</w:t>
            </w:r>
          </w:p>
        </w:tc>
      </w:tr>
      <w:tr w:rsidR="003445B0" w:rsidRPr="00C0195D" w14:paraId="012D66DB" w14:textId="77777777" w:rsidTr="000D3E55">
        <w:tc>
          <w:tcPr>
            <w:tcW w:w="398" w:type="dxa"/>
            <w:vAlign w:val="center"/>
          </w:tcPr>
          <w:p w14:paraId="26654C14" w14:textId="26602AA4" w:rsidR="003445B0" w:rsidRDefault="003445B0" w:rsidP="003445B0">
            <w:pPr>
              <w:jc w:val="center"/>
              <w:rPr>
                <w:rFonts w:ascii="Times New Roman" w:hAnsi="Times New Roman" w:cs="Times New Roman"/>
                <w:sz w:val="18"/>
                <w:szCs w:val="18"/>
              </w:rPr>
            </w:pPr>
            <w:r>
              <w:rPr>
                <w:rFonts w:ascii="Times New Roman" w:hAnsi="Times New Roman" w:cs="Times New Roman"/>
                <w:sz w:val="18"/>
                <w:szCs w:val="18"/>
              </w:rPr>
              <w:t>1</w:t>
            </w:r>
          </w:p>
        </w:tc>
        <w:tc>
          <w:tcPr>
            <w:tcW w:w="3677" w:type="dxa"/>
            <w:vAlign w:val="center"/>
          </w:tcPr>
          <w:p w14:paraId="6549E221" w14:textId="3D14B893" w:rsidR="003445B0" w:rsidRPr="003B46A3" w:rsidRDefault="003445B0" w:rsidP="00C27293">
            <w:pPr>
              <w:jc w:val="center"/>
              <w:rPr>
                <w:rFonts w:ascii="Times New Roman" w:eastAsia="Times New Roman" w:hAnsi="Times New Roman" w:cs="Times New Roman"/>
                <w:bCs/>
                <w:color w:val="000000"/>
                <w:sz w:val="18"/>
                <w:szCs w:val="18"/>
                <w:lang w:eastAsia="ru-RU"/>
              </w:rPr>
            </w:pPr>
            <w:r w:rsidRPr="003B46A3">
              <w:rPr>
                <w:rFonts w:ascii="Times New Roman" w:eastAsia="Times New Roman" w:hAnsi="Times New Roman" w:cs="Times New Roman"/>
                <w:bCs/>
                <w:color w:val="000000"/>
                <w:sz w:val="18"/>
                <w:szCs w:val="18"/>
                <w:lang w:eastAsia="ru-RU"/>
              </w:rPr>
              <w:t>42959</w:t>
            </w:r>
          </w:p>
          <w:p w14:paraId="172474BC" w14:textId="5E74E7EC" w:rsidR="003445B0" w:rsidRPr="00C0195D" w:rsidRDefault="003445B0" w:rsidP="003445B0">
            <w:pPr>
              <w:jc w:val="center"/>
              <w:rPr>
                <w:rFonts w:ascii="Times New Roman" w:hAnsi="Times New Roman" w:cs="Times New Roman"/>
                <w:sz w:val="18"/>
                <w:szCs w:val="18"/>
              </w:rPr>
            </w:pPr>
            <w:r w:rsidRPr="003B46A3">
              <w:rPr>
                <w:rFonts w:ascii="Times New Roman" w:eastAsia="Times New Roman" w:hAnsi="Times New Roman" w:cs="Times New Roman"/>
                <w:bCs/>
                <w:color w:val="000000"/>
                <w:sz w:val="18"/>
                <w:szCs w:val="18"/>
                <w:lang w:eastAsia="ru-RU"/>
              </w:rPr>
              <w:t>Барвник Май-Грюнвальда, IVD</w:t>
            </w:r>
          </w:p>
        </w:tc>
        <w:tc>
          <w:tcPr>
            <w:tcW w:w="2285" w:type="dxa"/>
            <w:vAlign w:val="center"/>
          </w:tcPr>
          <w:p w14:paraId="6C9EFF20" w14:textId="45F24411" w:rsidR="003445B0" w:rsidRPr="00C0195D" w:rsidRDefault="003445B0" w:rsidP="003445B0">
            <w:pPr>
              <w:jc w:val="center"/>
              <w:rPr>
                <w:rFonts w:ascii="Times New Roman" w:hAnsi="Times New Roman" w:cs="Times New Roman"/>
                <w:sz w:val="18"/>
                <w:szCs w:val="18"/>
              </w:rPr>
            </w:pPr>
            <w:r w:rsidRPr="003B46A3">
              <w:rPr>
                <w:rFonts w:ascii="Times New Roman" w:hAnsi="Times New Roman" w:cs="Times New Roman"/>
                <w:color w:val="000000" w:themeColor="text1"/>
                <w:sz w:val="18"/>
                <w:szCs w:val="18"/>
              </w:rPr>
              <w:t>Фарбник-фіксатор по Май-Грюнвальду</w:t>
            </w:r>
          </w:p>
        </w:tc>
        <w:tc>
          <w:tcPr>
            <w:tcW w:w="1335" w:type="dxa"/>
            <w:vAlign w:val="center"/>
          </w:tcPr>
          <w:p w14:paraId="2AAE5C9F" w14:textId="77777777" w:rsidR="003445B0" w:rsidRPr="00C0195D" w:rsidRDefault="003445B0" w:rsidP="003445B0">
            <w:pPr>
              <w:jc w:val="center"/>
              <w:rPr>
                <w:rFonts w:ascii="Times New Roman" w:hAnsi="Times New Roman" w:cs="Times New Roman"/>
                <w:sz w:val="18"/>
                <w:szCs w:val="18"/>
              </w:rPr>
            </w:pPr>
          </w:p>
        </w:tc>
        <w:tc>
          <w:tcPr>
            <w:tcW w:w="6517" w:type="dxa"/>
            <w:vAlign w:val="center"/>
          </w:tcPr>
          <w:p w14:paraId="7E240C1C" w14:textId="0E4F77CE" w:rsidR="003445B0" w:rsidRPr="00C0195D" w:rsidRDefault="009033EC" w:rsidP="00A07D7A">
            <w:pPr>
              <w:pStyle w:val="Standard"/>
              <w:rPr>
                <w:rFonts w:ascii="Times New Roman" w:hAnsi="Times New Roman" w:cs="Times New Roman"/>
                <w:sz w:val="18"/>
                <w:szCs w:val="18"/>
              </w:rPr>
            </w:pPr>
            <w:r>
              <w:rPr>
                <w:rFonts w:ascii="Times New Roman" w:hAnsi="Times New Roman" w:cs="Times New Roman"/>
                <w:sz w:val="18"/>
                <w:szCs w:val="18"/>
                <w:lang w:val="uk-UA"/>
              </w:rPr>
              <w:t xml:space="preserve">Фасування - </w:t>
            </w:r>
            <w:r w:rsidR="003445B0" w:rsidRPr="003B46A3">
              <w:rPr>
                <w:rFonts w:ascii="Times New Roman" w:hAnsi="Times New Roman" w:cs="Times New Roman"/>
                <w:sz w:val="18"/>
                <w:szCs w:val="18"/>
              </w:rPr>
              <w:t>1000 мл</w:t>
            </w:r>
            <w:r w:rsidR="00C27293">
              <w:rPr>
                <w:rFonts w:ascii="Times New Roman" w:hAnsi="Times New Roman" w:cs="Times New Roman"/>
                <w:sz w:val="18"/>
                <w:szCs w:val="18"/>
                <w:lang w:val="uk-UA"/>
              </w:rPr>
              <w:t xml:space="preserve">, фарбник –фіксатор призначений для попереднього забарвлення і </w:t>
            </w:r>
            <w:r w:rsidR="00196C0E">
              <w:rPr>
                <w:rFonts w:ascii="Times New Roman" w:hAnsi="Times New Roman" w:cs="Times New Roman"/>
                <w:sz w:val="18"/>
                <w:szCs w:val="18"/>
                <w:lang w:val="uk-UA"/>
              </w:rPr>
              <w:t>фіксації препаратів крові.</w:t>
            </w:r>
          </w:p>
        </w:tc>
        <w:tc>
          <w:tcPr>
            <w:tcW w:w="802" w:type="dxa"/>
            <w:vAlign w:val="center"/>
          </w:tcPr>
          <w:p w14:paraId="47F191E5" w14:textId="285F7E19" w:rsidR="003445B0" w:rsidRDefault="003445B0" w:rsidP="003445B0">
            <w:pPr>
              <w:jc w:val="center"/>
              <w:rPr>
                <w:rFonts w:ascii="Times New Roman" w:hAnsi="Times New Roman" w:cs="Times New Roman"/>
                <w:sz w:val="18"/>
                <w:szCs w:val="18"/>
              </w:rPr>
            </w:pPr>
            <w:r>
              <w:rPr>
                <w:rFonts w:ascii="Times New Roman" w:hAnsi="Times New Roman" w:cs="Times New Roman"/>
                <w:sz w:val="18"/>
                <w:szCs w:val="18"/>
              </w:rPr>
              <w:t>9</w:t>
            </w:r>
          </w:p>
        </w:tc>
        <w:tc>
          <w:tcPr>
            <w:tcW w:w="1146" w:type="dxa"/>
            <w:vAlign w:val="center"/>
          </w:tcPr>
          <w:p w14:paraId="1976E49F" w14:textId="2D62BE46" w:rsidR="003445B0" w:rsidRPr="00C0195D" w:rsidRDefault="003445B0" w:rsidP="003445B0">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флак</w:t>
            </w:r>
            <w:proofErr w:type="spellEnd"/>
          </w:p>
        </w:tc>
      </w:tr>
      <w:tr w:rsidR="003445B0" w:rsidRPr="00C0195D" w14:paraId="111ED425" w14:textId="77777777" w:rsidTr="000D3E55">
        <w:tc>
          <w:tcPr>
            <w:tcW w:w="398" w:type="dxa"/>
            <w:vAlign w:val="center"/>
          </w:tcPr>
          <w:p w14:paraId="45CF90C9" w14:textId="52508D06" w:rsidR="003445B0" w:rsidRDefault="003445B0" w:rsidP="003445B0">
            <w:pPr>
              <w:jc w:val="center"/>
              <w:rPr>
                <w:rFonts w:ascii="Times New Roman" w:hAnsi="Times New Roman" w:cs="Times New Roman"/>
                <w:sz w:val="18"/>
                <w:szCs w:val="18"/>
              </w:rPr>
            </w:pPr>
            <w:r>
              <w:rPr>
                <w:rFonts w:ascii="Times New Roman" w:hAnsi="Times New Roman" w:cs="Times New Roman"/>
                <w:sz w:val="18"/>
                <w:szCs w:val="18"/>
              </w:rPr>
              <w:t>2</w:t>
            </w:r>
          </w:p>
        </w:tc>
        <w:tc>
          <w:tcPr>
            <w:tcW w:w="3677" w:type="dxa"/>
            <w:vAlign w:val="center"/>
          </w:tcPr>
          <w:p w14:paraId="46F255D2" w14:textId="402A5DA5" w:rsidR="003445B0" w:rsidRPr="00C0195D" w:rsidRDefault="003445B0" w:rsidP="003445B0">
            <w:pPr>
              <w:jc w:val="center"/>
              <w:rPr>
                <w:rFonts w:ascii="Times New Roman" w:hAnsi="Times New Roman" w:cs="Times New Roman"/>
                <w:sz w:val="18"/>
                <w:szCs w:val="18"/>
              </w:rPr>
            </w:pPr>
            <w:r w:rsidRPr="003B46A3">
              <w:rPr>
                <w:rFonts w:ascii="Times New Roman" w:eastAsia="Times New Roman" w:hAnsi="Times New Roman" w:cs="Times New Roman"/>
                <w:bCs/>
                <w:color w:val="000000"/>
                <w:sz w:val="18"/>
                <w:szCs w:val="18"/>
                <w:lang w:eastAsia="ru-RU"/>
              </w:rPr>
              <w:t>44946</w:t>
            </w:r>
            <w:r w:rsidRPr="003B46A3">
              <w:rPr>
                <w:rFonts w:ascii="Times New Roman" w:eastAsia="Times New Roman" w:hAnsi="Times New Roman" w:cs="Times New Roman"/>
                <w:bCs/>
                <w:color w:val="000000"/>
                <w:sz w:val="18"/>
                <w:szCs w:val="18"/>
                <w:lang w:eastAsia="ru-RU"/>
              </w:rPr>
              <w:br/>
              <w:t xml:space="preserve">Фарбування за </w:t>
            </w:r>
            <w:proofErr w:type="spellStart"/>
            <w:r w:rsidRPr="003B46A3">
              <w:rPr>
                <w:rFonts w:ascii="Times New Roman" w:eastAsia="Times New Roman" w:hAnsi="Times New Roman" w:cs="Times New Roman"/>
                <w:bCs/>
                <w:color w:val="000000"/>
                <w:sz w:val="18"/>
                <w:szCs w:val="18"/>
                <w:lang w:eastAsia="ru-RU"/>
              </w:rPr>
              <w:t>Романовським</w:t>
            </w:r>
            <w:proofErr w:type="spellEnd"/>
            <w:r w:rsidRPr="003B46A3">
              <w:rPr>
                <w:rFonts w:ascii="Times New Roman" w:eastAsia="Times New Roman" w:hAnsi="Times New Roman" w:cs="Times New Roman"/>
                <w:bCs/>
                <w:color w:val="000000"/>
                <w:sz w:val="18"/>
                <w:szCs w:val="18"/>
                <w:lang w:eastAsia="ru-RU"/>
              </w:rPr>
              <w:t xml:space="preserve"> IVD, набір</w:t>
            </w:r>
          </w:p>
        </w:tc>
        <w:tc>
          <w:tcPr>
            <w:tcW w:w="2285" w:type="dxa"/>
            <w:vAlign w:val="center"/>
          </w:tcPr>
          <w:p w14:paraId="59D346AF" w14:textId="34575118" w:rsidR="003445B0" w:rsidRPr="00C0195D" w:rsidRDefault="003445B0" w:rsidP="003445B0">
            <w:pPr>
              <w:jc w:val="center"/>
              <w:rPr>
                <w:rFonts w:ascii="Times New Roman" w:hAnsi="Times New Roman" w:cs="Times New Roman"/>
                <w:sz w:val="18"/>
                <w:szCs w:val="18"/>
              </w:rPr>
            </w:pPr>
            <w:r w:rsidRPr="003B46A3">
              <w:rPr>
                <w:rFonts w:ascii="Times New Roman" w:hAnsi="Times New Roman" w:cs="Times New Roman"/>
                <w:sz w:val="18"/>
                <w:szCs w:val="18"/>
              </w:rPr>
              <w:t xml:space="preserve">Фарбник по </w:t>
            </w:r>
            <w:proofErr w:type="spellStart"/>
            <w:r w:rsidRPr="003B46A3">
              <w:rPr>
                <w:rFonts w:ascii="Times New Roman" w:hAnsi="Times New Roman" w:cs="Times New Roman"/>
                <w:sz w:val="18"/>
                <w:szCs w:val="18"/>
              </w:rPr>
              <w:t>Романовському</w:t>
            </w:r>
            <w:proofErr w:type="spellEnd"/>
          </w:p>
        </w:tc>
        <w:tc>
          <w:tcPr>
            <w:tcW w:w="1335" w:type="dxa"/>
            <w:vAlign w:val="center"/>
          </w:tcPr>
          <w:p w14:paraId="194B88E9" w14:textId="77777777" w:rsidR="003445B0" w:rsidRPr="00C0195D" w:rsidRDefault="003445B0" w:rsidP="003445B0">
            <w:pPr>
              <w:jc w:val="center"/>
              <w:rPr>
                <w:rFonts w:ascii="Times New Roman" w:hAnsi="Times New Roman" w:cs="Times New Roman"/>
                <w:sz w:val="18"/>
                <w:szCs w:val="18"/>
              </w:rPr>
            </w:pPr>
          </w:p>
        </w:tc>
        <w:tc>
          <w:tcPr>
            <w:tcW w:w="6517" w:type="dxa"/>
            <w:vAlign w:val="center"/>
          </w:tcPr>
          <w:p w14:paraId="01D00440" w14:textId="3DBED4F6" w:rsidR="003445B0" w:rsidRPr="00C0195D" w:rsidRDefault="00A07D7A" w:rsidP="00A07D7A">
            <w:pPr>
              <w:spacing w:line="240" w:lineRule="auto"/>
              <w:rPr>
                <w:rFonts w:ascii="Times New Roman" w:hAnsi="Times New Roman" w:cs="Times New Roman"/>
                <w:sz w:val="18"/>
                <w:szCs w:val="18"/>
              </w:rPr>
            </w:pPr>
            <w:r>
              <w:rPr>
                <w:rFonts w:ascii="Times New Roman" w:eastAsia="Times New Roman" w:hAnsi="Times New Roman" w:cs="Times New Roman"/>
                <w:bCs/>
                <w:sz w:val="18"/>
                <w:szCs w:val="18"/>
              </w:rPr>
              <w:t xml:space="preserve">Фасування </w:t>
            </w:r>
            <w:r w:rsidR="003445B0" w:rsidRPr="003B46A3">
              <w:rPr>
                <w:rFonts w:ascii="Times New Roman" w:eastAsia="Times New Roman" w:hAnsi="Times New Roman" w:cs="Times New Roman"/>
                <w:bCs/>
                <w:sz w:val="18"/>
                <w:szCs w:val="18"/>
              </w:rPr>
              <w:t xml:space="preserve"> 1000 мл</w:t>
            </w:r>
            <w:r>
              <w:rPr>
                <w:rFonts w:ascii="Times New Roman" w:eastAsia="Times New Roman" w:hAnsi="Times New Roman" w:cs="Times New Roman"/>
                <w:bCs/>
                <w:sz w:val="18"/>
                <w:szCs w:val="18"/>
              </w:rPr>
              <w:t xml:space="preserve"> </w:t>
            </w:r>
            <w:r w:rsidRPr="00D11388">
              <w:rPr>
                <w:rFonts w:ascii="Times New Roman" w:hAnsi="Times New Roman" w:cs="Times New Roman"/>
                <w:sz w:val="20"/>
                <w:szCs w:val="20"/>
              </w:rPr>
              <w:t xml:space="preserve">Розчин призначений для фарбування </w:t>
            </w:r>
            <w:proofErr w:type="spellStart"/>
            <w:r w:rsidRPr="00D11388">
              <w:rPr>
                <w:rFonts w:ascii="Times New Roman" w:hAnsi="Times New Roman" w:cs="Times New Roman"/>
                <w:sz w:val="20"/>
                <w:szCs w:val="20"/>
              </w:rPr>
              <w:t>форменних</w:t>
            </w:r>
            <w:proofErr w:type="spellEnd"/>
            <w:r w:rsidRPr="00D11388">
              <w:rPr>
                <w:rFonts w:ascii="Times New Roman" w:hAnsi="Times New Roman" w:cs="Times New Roman"/>
                <w:sz w:val="20"/>
                <w:szCs w:val="20"/>
              </w:rPr>
              <w:t xml:space="preserve"> елементів крові людини. Склад: Концентрований розчин </w:t>
            </w:r>
            <w:proofErr w:type="spellStart"/>
            <w:r w:rsidRPr="00D11388">
              <w:rPr>
                <w:rFonts w:ascii="Times New Roman" w:hAnsi="Times New Roman" w:cs="Times New Roman"/>
                <w:sz w:val="20"/>
                <w:szCs w:val="20"/>
              </w:rPr>
              <w:t>Азур</w:t>
            </w:r>
            <w:proofErr w:type="spellEnd"/>
            <w:r w:rsidRPr="00D11388">
              <w:rPr>
                <w:rFonts w:ascii="Times New Roman" w:hAnsi="Times New Roman" w:cs="Times New Roman"/>
                <w:sz w:val="20"/>
                <w:szCs w:val="20"/>
              </w:rPr>
              <w:t xml:space="preserve">-еозину в суміші метанолу та гліцерину- 1л.Зовнішній вигляд-в’язка рідина темно-синього кольору. Буфер фосфатний-1 </w:t>
            </w:r>
            <w:proofErr w:type="spellStart"/>
            <w:r w:rsidRPr="00D11388">
              <w:rPr>
                <w:rFonts w:ascii="Times New Roman" w:hAnsi="Times New Roman" w:cs="Times New Roman"/>
                <w:sz w:val="20"/>
                <w:szCs w:val="20"/>
              </w:rPr>
              <w:t>фл</w:t>
            </w:r>
            <w:proofErr w:type="spellEnd"/>
            <w:r>
              <w:rPr>
                <w:rFonts w:ascii="Times New Roman" w:hAnsi="Times New Roman" w:cs="Times New Roman"/>
                <w:sz w:val="20"/>
                <w:szCs w:val="20"/>
              </w:rPr>
              <w:t>.</w:t>
            </w:r>
          </w:p>
        </w:tc>
        <w:tc>
          <w:tcPr>
            <w:tcW w:w="802" w:type="dxa"/>
            <w:vAlign w:val="center"/>
          </w:tcPr>
          <w:p w14:paraId="243FC82B" w14:textId="1C069290" w:rsidR="003445B0" w:rsidRDefault="003445B0" w:rsidP="003445B0">
            <w:pPr>
              <w:jc w:val="center"/>
              <w:rPr>
                <w:rFonts w:ascii="Times New Roman" w:hAnsi="Times New Roman" w:cs="Times New Roman"/>
                <w:sz w:val="18"/>
                <w:szCs w:val="18"/>
              </w:rPr>
            </w:pPr>
            <w:r>
              <w:rPr>
                <w:rFonts w:ascii="Times New Roman" w:hAnsi="Times New Roman" w:cs="Times New Roman"/>
                <w:sz w:val="18"/>
                <w:szCs w:val="18"/>
              </w:rPr>
              <w:t>9</w:t>
            </w:r>
          </w:p>
        </w:tc>
        <w:tc>
          <w:tcPr>
            <w:tcW w:w="1146" w:type="dxa"/>
            <w:vAlign w:val="center"/>
          </w:tcPr>
          <w:p w14:paraId="3DEEE6F3" w14:textId="57035F8D" w:rsidR="003445B0" w:rsidRPr="00C0195D" w:rsidRDefault="003445B0" w:rsidP="003445B0">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флак</w:t>
            </w:r>
            <w:proofErr w:type="spellEnd"/>
          </w:p>
        </w:tc>
      </w:tr>
      <w:tr w:rsidR="003445B0" w:rsidRPr="00C0195D" w14:paraId="73F075E8" w14:textId="77777777" w:rsidTr="000D3E55">
        <w:tc>
          <w:tcPr>
            <w:tcW w:w="398" w:type="dxa"/>
            <w:vAlign w:val="center"/>
          </w:tcPr>
          <w:p w14:paraId="66BD3714" w14:textId="773F08E7" w:rsidR="003445B0" w:rsidRDefault="003445B0" w:rsidP="003445B0">
            <w:pPr>
              <w:jc w:val="center"/>
              <w:rPr>
                <w:rFonts w:ascii="Times New Roman" w:hAnsi="Times New Roman" w:cs="Times New Roman"/>
                <w:sz w:val="18"/>
                <w:szCs w:val="18"/>
              </w:rPr>
            </w:pPr>
            <w:r>
              <w:rPr>
                <w:rFonts w:ascii="Times New Roman" w:hAnsi="Times New Roman" w:cs="Times New Roman"/>
                <w:sz w:val="18"/>
                <w:szCs w:val="18"/>
              </w:rPr>
              <w:t>3</w:t>
            </w:r>
          </w:p>
        </w:tc>
        <w:tc>
          <w:tcPr>
            <w:tcW w:w="3677" w:type="dxa"/>
            <w:vAlign w:val="center"/>
          </w:tcPr>
          <w:p w14:paraId="03F6D77B" w14:textId="37758BB3" w:rsidR="003445B0" w:rsidRPr="00C0195D" w:rsidRDefault="003445B0" w:rsidP="003445B0">
            <w:pPr>
              <w:jc w:val="center"/>
              <w:rPr>
                <w:rFonts w:ascii="Times New Roman" w:hAnsi="Times New Roman" w:cs="Times New Roman"/>
                <w:sz w:val="18"/>
                <w:szCs w:val="18"/>
              </w:rPr>
            </w:pPr>
            <w:r w:rsidRPr="003B46A3">
              <w:rPr>
                <w:rFonts w:ascii="Times New Roman" w:eastAsia="Times New Roman" w:hAnsi="Times New Roman" w:cs="Times New Roman"/>
                <w:bCs/>
                <w:color w:val="000000"/>
                <w:sz w:val="18"/>
                <w:szCs w:val="18"/>
                <w:lang w:eastAsia="ru-RU"/>
              </w:rPr>
              <w:t>42694</w:t>
            </w:r>
            <w:r w:rsidRPr="003B46A3">
              <w:rPr>
                <w:rFonts w:ascii="Times New Roman" w:eastAsia="Times New Roman" w:hAnsi="Times New Roman" w:cs="Times New Roman"/>
                <w:bCs/>
                <w:color w:val="000000"/>
                <w:sz w:val="18"/>
                <w:szCs w:val="18"/>
                <w:lang w:eastAsia="ru-RU"/>
              </w:rPr>
              <w:br/>
              <w:t>Барвник для кислотостійких бактерій, набір, IVD</w:t>
            </w:r>
          </w:p>
        </w:tc>
        <w:tc>
          <w:tcPr>
            <w:tcW w:w="2285" w:type="dxa"/>
            <w:vAlign w:val="center"/>
          </w:tcPr>
          <w:p w14:paraId="2FB53BA9" w14:textId="337D25F3" w:rsidR="003445B0" w:rsidRPr="00C0195D" w:rsidRDefault="003445B0" w:rsidP="003445B0">
            <w:pPr>
              <w:jc w:val="center"/>
              <w:rPr>
                <w:rFonts w:ascii="Times New Roman" w:hAnsi="Times New Roman" w:cs="Times New Roman"/>
                <w:sz w:val="18"/>
                <w:szCs w:val="18"/>
              </w:rPr>
            </w:pPr>
            <w:r w:rsidRPr="003B46A3">
              <w:rPr>
                <w:rFonts w:ascii="Times New Roman" w:hAnsi="Times New Roman" w:cs="Times New Roman"/>
                <w:bCs/>
                <w:sz w:val="18"/>
                <w:szCs w:val="18"/>
              </w:rPr>
              <w:t>Забарвлення за ЦІЛЕМ-НІЛЬСЕНОМ</w:t>
            </w:r>
            <w:r w:rsidRPr="003B46A3">
              <w:rPr>
                <w:rFonts w:ascii="Times New Roman" w:hAnsi="Times New Roman" w:cs="Times New Roman"/>
                <w:sz w:val="18"/>
                <w:szCs w:val="18"/>
              </w:rPr>
              <w:t>-набір для диференціального забарвлення мікобактерій туберкульозу (</w:t>
            </w:r>
            <w:r w:rsidRPr="003B46A3">
              <w:rPr>
                <w:rFonts w:ascii="Times New Roman" w:hAnsi="Times New Roman" w:cs="Times New Roman"/>
                <w:bCs/>
                <w:sz w:val="18"/>
                <w:szCs w:val="18"/>
              </w:rPr>
              <w:t xml:space="preserve">4х100мл/ 200 </w:t>
            </w:r>
            <w:proofErr w:type="spellStart"/>
            <w:r w:rsidRPr="003B46A3">
              <w:rPr>
                <w:rFonts w:ascii="Times New Roman" w:hAnsi="Times New Roman" w:cs="Times New Roman"/>
                <w:bCs/>
                <w:sz w:val="18"/>
                <w:szCs w:val="18"/>
              </w:rPr>
              <w:t>макс</w:t>
            </w:r>
            <w:proofErr w:type="spellEnd"/>
            <w:r w:rsidRPr="003B46A3">
              <w:rPr>
                <w:rFonts w:ascii="Times New Roman" w:hAnsi="Times New Roman" w:cs="Times New Roman"/>
                <w:bCs/>
                <w:sz w:val="18"/>
                <w:szCs w:val="18"/>
              </w:rPr>
              <w:t>. визнач.</w:t>
            </w:r>
            <w:r w:rsidRPr="003B46A3">
              <w:rPr>
                <w:rFonts w:ascii="Times New Roman" w:hAnsi="Times New Roman" w:cs="Times New Roman"/>
                <w:sz w:val="18"/>
                <w:szCs w:val="18"/>
              </w:rPr>
              <w:t>)</w:t>
            </w:r>
          </w:p>
        </w:tc>
        <w:tc>
          <w:tcPr>
            <w:tcW w:w="1335" w:type="dxa"/>
            <w:vAlign w:val="center"/>
          </w:tcPr>
          <w:p w14:paraId="56BEA227" w14:textId="77777777" w:rsidR="003445B0" w:rsidRPr="00C0195D" w:rsidRDefault="003445B0" w:rsidP="003445B0">
            <w:pPr>
              <w:jc w:val="center"/>
              <w:rPr>
                <w:rFonts w:ascii="Times New Roman" w:hAnsi="Times New Roman" w:cs="Times New Roman"/>
                <w:sz w:val="18"/>
                <w:szCs w:val="18"/>
              </w:rPr>
            </w:pPr>
          </w:p>
        </w:tc>
        <w:tc>
          <w:tcPr>
            <w:tcW w:w="6517" w:type="dxa"/>
            <w:vAlign w:val="center"/>
          </w:tcPr>
          <w:p w14:paraId="6A5F9140" w14:textId="197E672D" w:rsidR="003445B0" w:rsidRPr="00C0195D" w:rsidRDefault="00A07D7A" w:rsidP="003445B0">
            <w:pPr>
              <w:rPr>
                <w:rFonts w:ascii="Times New Roman" w:hAnsi="Times New Roman" w:cs="Times New Roman"/>
                <w:sz w:val="18"/>
                <w:szCs w:val="18"/>
              </w:rPr>
            </w:pPr>
            <w:r w:rsidRPr="00D11388">
              <w:rPr>
                <w:rFonts w:ascii="Times New Roman" w:hAnsi="Times New Roman"/>
                <w:sz w:val="20"/>
                <w:szCs w:val="20"/>
              </w:rPr>
              <w:t>СКЛАД НАБОРУ</w:t>
            </w:r>
            <w:r w:rsidRPr="00D11388">
              <w:rPr>
                <w:rFonts w:ascii="Times New Roman" w:hAnsi="Times New Roman"/>
                <w:sz w:val="20"/>
                <w:szCs w:val="20"/>
              </w:rPr>
              <w:br/>
              <w:t>1. Карболовий розчин фуксину - 1 флакон з (100 ± 4)  мл;</w:t>
            </w:r>
            <w:r w:rsidRPr="00D11388">
              <w:rPr>
                <w:rFonts w:ascii="Times New Roman" w:hAnsi="Times New Roman"/>
                <w:sz w:val="20"/>
                <w:szCs w:val="20"/>
              </w:rPr>
              <w:br/>
              <w:t>2. Знебарвлюючий розчин 1 - 1 флакон з (100 ± 4)  мл;</w:t>
            </w:r>
            <w:r w:rsidRPr="00D11388">
              <w:rPr>
                <w:rFonts w:ascii="Times New Roman" w:hAnsi="Times New Roman"/>
                <w:sz w:val="20"/>
                <w:szCs w:val="20"/>
              </w:rPr>
              <w:br/>
              <w:t>3. Знебарвлюючий розчин 2 - 1 флакон з (100 ± 4)  мл;</w:t>
            </w:r>
            <w:r w:rsidRPr="00D11388">
              <w:rPr>
                <w:rFonts w:ascii="Times New Roman" w:hAnsi="Times New Roman"/>
                <w:sz w:val="20"/>
                <w:szCs w:val="20"/>
              </w:rPr>
              <w:br/>
              <w:t>4. Розчин метиленового синього - 1 флакон з (100 ± 4) мл.</w:t>
            </w:r>
            <w:r w:rsidRPr="00D11388">
              <w:rPr>
                <w:rFonts w:ascii="Times New Roman" w:hAnsi="Times New Roman"/>
                <w:sz w:val="20"/>
                <w:szCs w:val="20"/>
              </w:rPr>
              <w:br/>
              <w:t>АНЛІТИЧНІ ХАРАКТЕРИСТИКИ</w:t>
            </w:r>
            <w:r w:rsidRPr="00D11388">
              <w:rPr>
                <w:rFonts w:ascii="Times New Roman" w:hAnsi="Times New Roman"/>
                <w:sz w:val="20"/>
                <w:szCs w:val="20"/>
              </w:rPr>
              <w:br/>
              <w:t>Набір розрахований на проведення 200 аналізів (при витраті розчинів реагентів 0,5 мл на визначення).</w:t>
            </w:r>
          </w:p>
        </w:tc>
        <w:tc>
          <w:tcPr>
            <w:tcW w:w="802" w:type="dxa"/>
            <w:vAlign w:val="center"/>
          </w:tcPr>
          <w:p w14:paraId="6F543158" w14:textId="09552084" w:rsidR="003445B0" w:rsidRDefault="003445B0" w:rsidP="003445B0">
            <w:pPr>
              <w:jc w:val="center"/>
              <w:rPr>
                <w:rFonts w:ascii="Times New Roman" w:hAnsi="Times New Roman" w:cs="Times New Roman"/>
                <w:sz w:val="18"/>
                <w:szCs w:val="18"/>
              </w:rPr>
            </w:pPr>
            <w:r w:rsidRPr="003B46A3">
              <w:rPr>
                <w:rFonts w:ascii="Times New Roman" w:hAnsi="Times New Roman" w:cs="Times New Roman"/>
                <w:sz w:val="18"/>
                <w:szCs w:val="18"/>
              </w:rPr>
              <w:t>1</w:t>
            </w:r>
          </w:p>
        </w:tc>
        <w:tc>
          <w:tcPr>
            <w:tcW w:w="1146" w:type="dxa"/>
            <w:vAlign w:val="center"/>
          </w:tcPr>
          <w:p w14:paraId="0BF5E8CB" w14:textId="21CD2AA4" w:rsidR="003445B0" w:rsidRPr="00C0195D" w:rsidRDefault="003445B0" w:rsidP="003445B0">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3445B0" w:rsidRPr="00C0195D" w14:paraId="506260EF" w14:textId="77777777" w:rsidTr="00DC0EAD">
        <w:tc>
          <w:tcPr>
            <w:tcW w:w="398" w:type="dxa"/>
            <w:vAlign w:val="center"/>
          </w:tcPr>
          <w:p w14:paraId="27D1605F" w14:textId="692D923B" w:rsidR="003445B0" w:rsidRDefault="003445B0" w:rsidP="003445B0">
            <w:pPr>
              <w:jc w:val="center"/>
              <w:rPr>
                <w:rFonts w:ascii="Times New Roman" w:hAnsi="Times New Roman" w:cs="Times New Roman"/>
                <w:sz w:val="18"/>
                <w:szCs w:val="18"/>
              </w:rPr>
            </w:pPr>
            <w:r>
              <w:rPr>
                <w:rFonts w:ascii="Times New Roman" w:hAnsi="Times New Roman" w:cs="Times New Roman"/>
                <w:sz w:val="18"/>
                <w:szCs w:val="18"/>
              </w:rPr>
              <w:t>4</w:t>
            </w:r>
          </w:p>
        </w:tc>
        <w:tc>
          <w:tcPr>
            <w:tcW w:w="3677" w:type="dxa"/>
            <w:shd w:val="clear" w:color="auto" w:fill="auto"/>
            <w:vAlign w:val="center"/>
          </w:tcPr>
          <w:p w14:paraId="266AE3C5" w14:textId="7E3F7E71" w:rsidR="003445B0" w:rsidRPr="003B46A3" w:rsidRDefault="00A07D7A" w:rsidP="00A41E50">
            <w:pPr>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olor w:val="000000"/>
                <w:sz w:val="20"/>
                <w:szCs w:val="20"/>
                <w:lang w:eastAsia="uk-UA"/>
              </w:rPr>
              <w:t>51819</w:t>
            </w:r>
            <w:r w:rsidR="00C975BC" w:rsidRPr="007D6793">
              <w:rPr>
                <w:rFonts w:ascii="Times New Roman" w:eastAsia="Times New Roman" w:hAnsi="Times New Roman"/>
                <w:color w:val="000000"/>
                <w:sz w:val="20"/>
                <w:szCs w:val="20"/>
                <w:lang w:eastAsia="uk-UA"/>
              </w:rPr>
              <w:t> - </w:t>
            </w:r>
            <w:proofErr w:type="spellStart"/>
            <w:r w:rsidR="00DC0EAD" w:rsidRPr="00DC0EAD">
              <w:rPr>
                <w:rFonts w:ascii="Times New Roman" w:eastAsia="Times New Roman" w:hAnsi="Times New Roman"/>
                <w:color w:val="000000"/>
                <w:sz w:val="20"/>
                <w:szCs w:val="20"/>
                <w:lang w:eastAsia="uk-UA"/>
              </w:rPr>
              <w:t>Treponema</w:t>
            </w:r>
            <w:proofErr w:type="spellEnd"/>
            <w:r w:rsidR="00DC0EAD" w:rsidRPr="00DC0EAD">
              <w:rPr>
                <w:rFonts w:ascii="Times New Roman" w:eastAsia="Times New Roman" w:hAnsi="Times New Roman"/>
                <w:color w:val="000000"/>
                <w:sz w:val="20"/>
                <w:szCs w:val="20"/>
                <w:lang w:eastAsia="uk-UA"/>
              </w:rPr>
              <w:t xml:space="preserve"> </w:t>
            </w:r>
            <w:proofErr w:type="spellStart"/>
            <w:r w:rsidR="00DC0EAD" w:rsidRPr="00DC0EAD">
              <w:rPr>
                <w:rFonts w:ascii="Times New Roman" w:eastAsia="Times New Roman" w:hAnsi="Times New Roman"/>
                <w:color w:val="000000"/>
                <w:sz w:val="20"/>
                <w:szCs w:val="20"/>
                <w:lang w:eastAsia="uk-UA"/>
              </w:rPr>
              <w:t>pallidum</w:t>
            </w:r>
            <w:proofErr w:type="spellEnd"/>
            <w:r w:rsidR="00DC0EAD" w:rsidRPr="00DC0EAD">
              <w:rPr>
                <w:rFonts w:ascii="Times New Roman" w:eastAsia="Times New Roman" w:hAnsi="Times New Roman"/>
                <w:color w:val="000000"/>
                <w:sz w:val="20"/>
                <w:szCs w:val="20"/>
                <w:lang w:eastAsia="uk-UA"/>
              </w:rPr>
              <w:t xml:space="preserve"> </w:t>
            </w:r>
            <w:proofErr w:type="spellStart"/>
            <w:r w:rsidR="00DC0EAD" w:rsidRPr="00DC0EAD">
              <w:rPr>
                <w:rFonts w:ascii="Times New Roman" w:eastAsia="Times New Roman" w:hAnsi="Times New Roman"/>
                <w:color w:val="000000"/>
                <w:sz w:val="20"/>
                <w:szCs w:val="20"/>
                <w:lang w:eastAsia="uk-UA"/>
              </w:rPr>
              <w:t>reagin</w:t>
            </w:r>
            <w:proofErr w:type="spellEnd"/>
            <w:r w:rsidR="00DC0EAD" w:rsidRPr="00DC0EAD">
              <w:rPr>
                <w:rFonts w:ascii="Times New Roman" w:eastAsia="Times New Roman" w:hAnsi="Times New Roman"/>
                <w:color w:val="000000"/>
                <w:sz w:val="20"/>
                <w:szCs w:val="20"/>
                <w:lang w:eastAsia="uk-UA"/>
              </w:rPr>
              <w:t xml:space="preserve"> </w:t>
            </w:r>
            <w:proofErr w:type="spellStart"/>
            <w:r w:rsidR="00DC0EAD" w:rsidRPr="00DC0EAD">
              <w:rPr>
                <w:rFonts w:ascii="Times New Roman" w:eastAsia="Times New Roman" w:hAnsi="Times New Roman"/>
                <w:color w:val="000000"/>
                <w:sz w:val="20"/>
                <w:szCs w:val="20"/>
                <w:lang w:eastAsia="uk-UA"/>
              </w:rPr>
              <w:t>antibody</w:t>
            </w:r>
            <w:proofErr w:type="spellEnd"/>
            <w:r w:rsidR="00DC0EAD" w:rsidRPr="00DC0EAD">
              <w:rPr>
                <w:rFonts w:ascii="Times New Roman" w:eastAsia="Times New Roman" w:hAnsi="Times New Roman"/>
                <w:color w:val="000000"/>
                <w:sz w:val="20"/>
                <w:szCs w:val="20"/>
                <w:lang w:eastAsia="uk-UA"/>
              </w:rPr>
              <w:t xml:space="preserve"> IVD (діагностика </w:t>
            </w:r>
            <w:proofErr w:type="spellStart"/>
            <w:r w:rsidR="00DC0EAD" w:rsidRPr="00DC0EAD">
              <w:rPr>
                <w:rFonts w:ascii="Times New Roman" w:eastAsia="Times New Roman" w:hAnsi="Times New Roman"/>
                <w:color w:val="000000"/>
                <w:sz w:val="20"/>
                <w:szCs w:val="20"/>
                <w:lang w:eastAsia="uk-UA"/>
              </w:rPr>
              <w:t>in</w:t>
            </w:r>
            <w:proofErr w:type="spellEnd"/>
            <w:r w:rsidR="00DC0EAD" w:rsidRPr="00DC0EAD">
              <w:rPr>
                <w:rFonts w:ascii="Times New Roman" w:eastAsia="Times New Roman" w:hAnsi="Times New Roman"/>
                <w:color w:val="000000"/>
                <w:sz w:val="20"/>
                <w:szCs w:val="20"/>
                <w:lang w:eastAsia="uk-UA"/>
              </w:rPr>
              <w:t xml:space="preserve"> </w:t>
            </w:r>
            <w:proofErr w:type="spellStart"/>
            <w:r w:rsidR="00DC0EAD" w:rsidRPr="00DC0EAD">
              <w:rPr>
                <w:rFonts w:ascii="Times New Roman" w:eastAsia="Times New Roman" w:hAnsi="Times New Roman"/>
                <w:color w:val="000000"/>
                <w:sz w:val="20"/>
                <w:szCs w:val="20"/>
                <w:lang w:eastAsia="uk-UA"/>
              </w:rPr>
              <w:t>vitro</w:t>
            </w:r>
            <w:proofErr w:type="spellEnd"/>
            <w:r w:rsidR="00DC0EAD" w:rsidRPr="00DC0EAD">
              <w:rPr>
                <w:rFonts w:ascii="Times New Roman" w:eastAsia="Times New Roman" w:hAnsi="Times New Roman"/>
                <w:color w:val="000000"/>
                <w:sz w:val="20"/>
                <w:szCs w:val="20"/>
                <w:lang w:eastAsia="uk-UA"/>
              </w:rPr>
              <w:t>), набір, реакція аглютинації</w:t>
            </w:r>
          </w:p>
        </w:tc>
        <w:tc>
          <w:tcPr>
            <w:tcW w:w="2285" w:type="dxa"/>
            <w:vAlign w:val="center"/>
          </w:tcPr>
          <w:p w14:paraId="6DB0CC70" w14:textId="4B3AEDCB" w:rsidR="003445B0" w:rsidRPr="003B46A3" w:rsidRDefault="00A41E50" w:rsidP="003445B0">
            <w:pPr>
              <w:jc w:val="center"/>
              <w:rPr>
                <w:rFonts w:ascii="Times New Roman" w:hAnsi="Times New Roman" w:cs="Times New Roman"/>
                <w:bCs/>
                <w:sz w:val="18"/>
                <w:szCs w:val="18"/>
              </w:rPr>
            </w:pPr>
            <w:proofErr w:type="spellStart"/>
            <w:r w:rsidRPr="00A41E50">
              <w:rPr>
                <w:rFonts w:ascii="Times New Roman" w:hAnsi="Times New Roman" w:cs="Times New Roman"/>
                <w:bCs/>
                <w:sz w:val="18"/>
                <w:szCs w:val="18"/>
              </w:rPr>
              <w:t>Кардіоліпіновий</w:t>
            </w:r>
            <w:proofErr w:type="spellEnd"/>
            <w:r w:rsidRPr="00A41E50">
              <w:rPr>
                <w:rFonts w:ascii="Times New Roman" w:hAnsi="Times New Roman" w:cs="Times New Roman"/>
                <w:bCs/>
                <w:sz w:val="18"/>
                <w:szCs w:val="18"/>
              </w:rPr>
              <w:t xml:space="preserve"> антиген для РМП (VDRL) РМП-К1</w:t>
            </w:r>
          </w:p>
        </w:tc>
        <w:tc>
          <w:tcPr>
            <w:tcW w:w="1335" w:type="dxa"/>
            <w:vAlign w:val="center"/>
          </w:tcPr>
          <w:p w14:paraId="329FD6A8" w14:textId="77777777" w:rsidR="003445B0" w:rsidRPr="00C0195D" w:rsidRDefault="003445B0" w:rsidP="003445B0">
            <w:pPr>
              <w:jc w:val="center"/>
              <w:rPr>
                <w:rFonts w:ascii="Times New Roman" w:hAnsi="Times New Roman" w:cs="Times New Roman"/>
                <w:sz w:val="18"/>
                <w:szCs w:val="18"/>
              </w:rPr>
            </w:pPr>
          </w:p>
        </w:tc>
        <w:tc>
          <w:tcPr>
            <w:tcW w:w="6517" w:type="dxa"/>
            <w:vAlign w:val="center"/>
          </w:tcPr>
          <w:p w14:paraId="38FAA926" w14:textId="2C0AB461" w:rsidR="003445B0" w:rsidRPr="003B46A3" w:rsidRDefault="00A41E50" w:rsidP="003445B0">
            <w:pPr>
              <w:pStyle w:val="Standard"/>
              <w:rPr>
                <w:rFonts w:ascii="Times New Roman" w:hAnsi="Times New Roman" w:cs="Times New Roman"/>
                <w:b/>
                <w:bCs/>
                <w:color w:val="000000"/>
                <w:sz w:val="18"/>
                <w:szCs w:val="18"/>
              </w:rPr>
            </w:pPr>
            <w:r w:rsidRPr="00A41E50">
              <w:rPr>
                <w:rFonts w:ascii="Times New Roman" w:eastAsia="Times New Roman" w:hAnsi="Times New Roman"/>
                <w:color w:val="000000"/>
                <w:sz w:val="20"/>
                <w:szCs w:val="20"/>
                <w:lang w:val="uk-UA" w:eastAsia="uk-UA"/>
              </w:rPr>
              <w:t xml:space="preserve">Для лабораторної діагностики сифілісу </w:t>
            </w:r>
            <w:proofErr w:type="spellStart"/>
            <w:r w:rsidRPr="00A41E50">
              <w:rPr>
                <w:rFonts w:ascii="Times New Roman" w:eastAsia="Times New Roman" w:hAnsi="Times New Roman"/>
                <w:color w:val="000000"/>
                <w:sz w:val="20"/>
                <w:szCs w:val="20"/>
                <w:lang w:val="uk-UA" w:eastAsia="uk-UA"/>
              </w:rPr>
              <w:t>нетрепонемним</w:t>
            </w:r>
            <w:proofErr w:type="spellEnd"/>
            <w:r w:rsidRPr="00A41E50">
              <w:rPr>
                <w:rFonts w:ascii="Times New Roman" w:eastAsia="Times New Roman" w:hAnsi="Times New Roman"/>
                <w:color w:val="000000"/>
                <w:sz w:val="20"/>
                <w:szCs w:val="20"/>
                <w:lang w:val="uk-UA" w:eastAsia="uk-UA"/>
              </w:rPr>
              <w:t xml:space="preserve"> методом в реакції </w:t>
            </w:r>
            <w:proofErr w:type="spellStart"/>
            <w:r w:rsidRPr="00A41E50">
              <w:rPr>
                <w:rFonts w:ascii="Times New Roman" w:eastAsia="Times New Roman" w:hAnsi="Times New Roman"/>
                <w:color w:val="000000"/>
                <w:sz w:val="20"/>
                <w:szCs w:val="20"/>
                <w:lang w:val="uk-UA" w:eastAsia="uk-UA"/>
              </w:rPr>
              <w:t>мікропреципітації</w:t>
            </w:r>
            <w:proofErr w:type="spellEnd"/>
            <w:r w:rsidRPr="00A41E50">
              <w:rPr>
                <w:rFonts w:ascii="Times New Roman" w:eastAsia="Times New Roman" w:hAnsi="Times New Roman"/>
                <w:color w:val="000000"/>
                <w:sz w:val="20"/>
                <w:szCs w:val="20"/>
                <w:lang w:val="uk-UA" w:eastAsia="uk-UA"/>
              </w:rPr>
              <w:t xml:space="preserve"> (РМП). Склад набору: </w:t>
            </w:r>
            <w:proofErr w:type="spellStart"/>
            <w:r w:rsidRPr="00A41E50">
              <w:rPr>
                <w:rFonts w:ascii="Times New Roman" w:eastAsia="Times New Roman" w:hAnsi="Times New Roman"/>
                <w:color w:val="000000"/>
                <w:sz w:val="20"/>
                <w:szCs w:val="20"/>
                <w:lang w:val="uk-UA" w:eastAsia="uk-UA"/>
              </w:rPr>
              <w:t>Кардіоліпіновий</w:t>
            </w:r>
            <w:proofErr w:type="spellEnd"/>
            <w:r w:rsidRPr="00A41E50">
              <w:rPr>
                <w:rFonts w:ascii="Times New Roman" w:eastAsia="Times New Roman" w:hAnsi="Times New Roman"/>
                <w:color w:val="000000"/>
                <w:sz w:val="20"/>
                <w:szCs w:val="20"/>
                <w:lang w:val="uk-UA" w:eastAsia="uk-UA"/>
              </w:rPr>
              <w:t xml:space="preserve"> антиген-5*2мл; Холін-хлорид 70%-1*5мл;Позитивний </w:t>
            </w:r>
            <w:proofErr w:type="spellStart"/>
            <w:r w:rsidRPr="00A41E50">
              <w:rPr>
                <w:rFonts w:ascii="Times New Roman" w:eastAsia="Times New Roman" w:hAnsi="Times New Roman"/>
                <w:color w:val="000000"/>
                <w:sz w:val="20"/>
                <w:szCs w:val="20"/>
                <w:lang w:val="uk-UA" w:eastAsia="uk-UA"/>
              </w:rPr>
              <w:t>контроль,готовий</w:t>
            </w:r>
            <w:proofErr w:type="spellEnd"/>
            <w:r w:rsidRPr="00A41E50">
              <w:rPr>
                <w:rFonts w:ascii="Times New Roman" w:eastAsia="Times New Roman" w:hAnsi="Times New Roman"/>
                <w:color w:val="000000"/>
                <w:sz w:val="20"/>
                <w:szCs w:val="20"/>
                <w:lang w:val="uk-UA" w:eastAsia="uk-UA"/>
              </w:rPr>
              <w:t xml:space="preserve"> до використання 1*1мл;Скарификатор </w:t>
            </w:r>
            <w:proofErr w:type="spellStart"/>
            <w:r w:rsidRPr="00A41E50">
              <w:rPr>
                <w:rFonts w:ascii="Times New Roman" w:eastAsia="Times New Roman" w:hAnsi="Times New Roman"/>
                <w:color w:val="000000"/>
                <w:sz w:val="20"/>
                <w:szCs w:val="20"/>
                <w:lang w:val="uk-UA" w:eastAsia="uk-UA"/>
              </w:rPr>
              <w:t>ампульний</w:t>
            </w:r>
            <w:proofErr w:type="spellEnd"/>
            <w:r w:rsidRPr="00A41E50">
              <w:rPr>
                <w:rFonts w:ascii="Times New Roman" w:eastAsia="Times New Roman" w:hAnsi="Times New Roman"/>
                <w:color w:val="000000"/>
                <w:sz w:val="20"/>
                <w:szCs w:val="20"/>
                <w:lang w:val="uk-UA" w:eastAsia="uk-UA"/>
              </w:rPr>
              <w:t xml:space="preserve"> 1шт, Інструкція з використання</w:t>
            </w:r>
          </w:p>
        </w:tc>
        <w:tc>
          <w:tcPr>
            <w:tcW w:w="802" w:type="dxa"/>
            <w:vAlign w:val="center"/>
          </w:tcPr>
          <w:p w14:paraId="0337E08A" w14:textId="1ED5BDB9" w:rsidR="003445B0" w:rsidRPr="003B46A3" w:rsidRDefault="003071DB" w:rsidP="003445B0">
            <w:pPr>
              <w:jc w:val="center"/>
              <w:rPr>
                <w:rFonts w:ascii="Times New Roman" w:hAnsi="Times New Roman" w:cs="Times New Roman"/>
                <w:sz w:val="18"/>
                <w:szCs w:val="18"/>
              </w:rPr>
            </w:pPr>
            <w:r>
              <w:rPr>
                <w:rFonts w:ascii="Times New Roman" w:hAnsi="Times New Roman" w:cs="Times New Roman"/>
                <w:sz w:val="18"/>
                <w:szCs w:val="18"/>
              </w:rPr>
              <w:t>2</w:t>
            </w:r>
          </w:p>
        </w:tc>
        <w:tc>
          <w:tcPr>
            <w:tcW w:w="1146" w:type="dxa"/>
            <w:vAlign w:val="center"/>
          </w:tcPr>
          <w:p w14:paraId="11ADB76C" w14:textId="7DD6F0A4" w:rsidR="003445B0" w:rsidRPr="003B46A3" w:rsidRDefault="003071DB" w:rsidP="003445B0">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3071DB" w:rsidRPr="00C0195D" w14:paraId="4502BC02" w14:textId="77777777" w:rsidTr="000D3E55">
        <w:tc>
          <w:tcPr>
            <w:tcW w:w="398" w:type="dxa"/>
            <w:vAlign w:val="center"/>
          </w:tcPr>
          <w:p w14:paraId="6DD5C6D5" w14:textId="3F066487" w:rsidR="003071DB" w:rsidRDefault="003071DB" w:rsidP="003071DB">
            <w:pPr>
              <w:jc w:val="center"/>
              <w:rPr>
                <w:rFonts w:ascii="Times New Roman" w:hAnsi="Times New Roman" w:cs="Times New Roman"/>
                <w:sz w:val="18"/>
                <w:szCs w:val="18"/>
              </w:rPr>
            </w:pPr>
            <w:r>
              <w:rPr>
                <w:rFonts w:ascii="Times New Roman" w:hAnsi="Times New Roman" w:cs="Times New Roman"/>
                <w:sz w:val="18"/>
                <w:szCs w:val="18"/>
              </w:rPr>
              <w:t>5</w:t>
            </w:r>
          </w:p>
        </w:tc>
        <w:tc>
          <w:tcPr>
            <w:tcW w:w="3677" w:type="dxa"/>
            <w:vAlign w:val="center"/>
          </w:tcPr>
          <w:p w14:paraId="3D39D89C" w14:textId="65284C2D" w:rsidR="003071DB" w:rsidRPr="003B46A3" w:rsidRDefault="00A41E50" w:rsidP="00DC0EAD">
            <w:pPr>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33831</w:t>
            </w:r>
            <w:r w:rsidR="00DC0EAD">
              <w:rPr>
                <w:rFonts w:ascii="Times New Roman" w:eastAsia="Times New Roman" w:hAnsi="Times New Roman" w:cs="Times New Roman"/>
                <w:bCs/>
                <w:color w:val="000000"/>
                <w:sz w:val="18"/>
                <w:szCs w:val="18"/>
                <w:lang w:eastAsia="ru-RU"/>
              </w:rPr>
              <w:t xml:space="preserve"> – Фіксатор на основі кислоти</w:t>
            </w:r>
          </w:p>
        </w:tc>
        <w:tc>
          <w:tcPr>
            <w:tcW w:w="2285" w:type="dxa"/>
            <w:vAlign w:val="center"/>
          </w:tcPr>
          <w:p w14:paraId="6F379CA1" w14:textId="61947524" w:rsidR="003071DB" w:rsidRPr="003B46A3" w:rsidRDefault="003071DB" w:rsidP="00A41E50">
            <w:pPr>
              <w:jc w:val="center"/>
              <w:rPr>
                <w:rFonts w:ascii="Times New Roman" w:hAnsi="Times New Roman" w:cs="Times New Roman"/>
                <w:bCs/>
                <w:sz w:val="18"/>
                <w:szCs w:val="18"/>
              </w:rPr>
            </w:pPr>
            <w:proofErr w:type="spellStart"/>
            <w:r w:rsidRPr="003071DB">
              <w:rPr>
                <w:rFonts w:ascii="Times New Roman" w:hAnsi="Times New Roman" w:cs="Times New Roman"/>
                <w:bCs/>
                <w:sz w:val="18"/>
                <w:szCs w:val="18"/>
              </w:rPr>
              <w:t>Сульфосаліцилова</w:t>
            </w:r>
            <w:proofErr w:type="spellEnd"/>
            <w:r w:rsidRPr="003071DB">
              <w:rPr>
                <w:rFonts w:ascii="Times New Roman" w:hAnsi="Times New Roman" w:cs="Times New Roman"/>
                <w:bCs/>
                <w:sz w:val="18"/>
                <w:szCs w:val="18"/>
              </w:rPr>
              <w:t xml:space="preserve"> к</w:t>
            </w:r>
            <w:r w:rsidR="00A41E50">
              <w:rPr>
                <w:rFonts w:ascii="Times New Roman" w:hAnsi="Times New Roman" w:cs="Times New Roman"/>
                <w:bCs/>
                <w:sz w:val="18"/>
                <w:szCs w:val="18"/>
              </w:rPr>
              <w:t>исло</w:t>
            </w:r>
            <w:r w:rsidRPr="003071DB">
              <w:rPr>
                <w:rFonts w:ascii="Times New Roman" w:hAnsi="Times New Roman" w:cs="Times New Roman"/>
                <w:bCs/>
                <w:sz w:val="18"/>
                <w:szCs w:val="18"/>
              </w:rPr>
              <w:t xml:space="preserve">та </w:t>
            </w:r>
          </w:p>
        </w:tc>
        <w:tc>
          <w:tcPr>
            <w:tcW w:w="1335" w:type="dxa"/>
            <w:vAlign w:val="center"/>
          </w:tcPr>
          <w:p w14:paraId="4380C306" w14:textId="77777777" w:rsidR="003071DB" w:rsidRPr="00C0195D" w:rsidRDefault="003071DB" w:rsidP="003071DB">
            <w:pPr>
              <w:jc w:val="center"/>
              <w:rPr>
                <w:rFonts w:ascii="Times New Roman" w:hAnsi="Times New Roman" w:cs="Times New Roman"/>
                <w:sz w:val="18"/>
                <w:szCs w:val="18"/>
              </w:rPr>
            </w:pPr>
          </w:p>
        </w:tc>
        <w:tc>
          <w:tcPr>
            <w:tcW w:w="6517" w:type="dxa"/>
            <w:vAlign w:val="center"/>
          </w:tcPr>
          <w:p w14:paraId="3DC6A4CE" w14:textId="49DEA8A7" w:rsidR="003071DB" w:rsidRPr="003B46A3" w:rsidRDefault="00A41E50" w:rsidP="003071DB">
            <w:pPr>
              <w:pStyle w:val="Standard"/>
              <w:rPr>
                <w:rFonts w:ascii="Times New Roman" w:hAnsi="Times New Roman" w:cs="Times New Roman"/>
                <w:b/>
                <w:bCs/>
                <w:color w:val="000000"/>
                <w:sz w:val="18"/>
                <w:szCs w:val="18"/>
              </w:rPr>
            </w:pPr>
            <w:r w:rsidRPr="00D11388">
              <w:rPr>
                <w:rFonts w:ascii="Times New Roman" w:eastAsia="Calibri" w:hAnsi="Times New Roman" w:cs="Times New Roman"/>
                <w:color w:val="000000"/>
                <w:sz w:val="20"/>
                <w:szCs w:val="20"/>
                <w:lang w:val="uk-UA"/>
              </w:rPr>
              <w:t xml:space="preserve">Хімічна формула: </w:t>
            </w:r>
            <w:r w:rsidRPr="00D11388">
              <w:rPr>
                <w:rFonts w:ascii="Times New Roman" w:eastAsia="Calibri" w:hAnsi="Times New Roman" w:cs="Times New Roman"/>
                <w:color w:val="000000"/>
                <w:sz w:val="20"/>
                <w:szCs w:val="20"/>
              </w:rPr>
              <w:t>C</w:t>
            </w:r>
            <w:r w:rsidRPr="00D11388">
              <w:rPr>
                <w:rFonts w:ascii="Times New Roman" w:eastAsia="Calibri" w:hAnsi="Times New Roman" w:cs="Times New Roman"/>
                <w:color w:val="000000"/>
                <w:sz w:val="20"/>
                <w:szCs w:val="20"/>
                <w:lang w:val="uk-UA"/>
              </w:rPr>
              <w:t>7</w:t>
            </w:r>
            <w:r w:rsidRPr="00D11388">
              <w:rPr>
                <w:rFonts w:ascii="Times New Roman" w:eastAsia="Calibri" w:hAnsi="Times New Roman" w:cs="Times New Roman"/>
                <w:color w:val="000000"/>
                <w:sz w:val="20"/>
                <w:szCs w:val="20"/>
              </w:rPr>
              <w:t>H</w:t>
            </w:r>
            <w:r w:rsidRPr="00D11388">
              <w:rPr>
                <w:rFonts w:ascii="Times New Roman" w:eastAsia="Calibri" w:hAnsi="Times New Roman" w:cs="Times New Roman"/>
                <w:color w:val="000000"/>
                <w:sz w:val="20"/>
                <w:szCs w:val="20"/>
                <w:lang w:val="uk-UA"/>
              </w:rPr>
              <w:t>6</w:t>
            </w:r>
            <w:r w:rsidRPr="00D11388">
              <w:rPr>
                <w:rFonts w:ascii="Times New Roman" w:eastAsia="Calibri" w:hAnsi="Times New Roman" w:cs="Times New Roman"/>
                <w:color w:val="000000"/>
                <w:sz w:val="20"/>
                <w:szCs w:val="20"/>
              </w:rPr>
              <w:t>O</w:t>
            </w:r>
            <w:r w:rsidRPr="00D11388">
              <w:rPr>
                <w:rFonts w:ascii="Times New Roman" w:eastAsia="Calibri" w:hAnsi="Times New Roman" w:cs="Times New Roman"/>
                <w:color w:val="000000"/>
                <w:sz w:val="20"/>
                <w:szCs w:val="20"/>
                <w:lang w:val="uk-UA"/>
              </w:rPr>
              <w:t>6</w:t>
            </w:r>
            <w:r w:rsidRPr="00D11388">
              <w:rPr>
                <w:rFonts w:ascii="Times New Roman" w:eastAsia="Calibri" w:hAnsi="Times New Roman" w:cs="Times New Roman"/>
                <w:color w:val="000000"/>
                <w:sz w:val="20"/>
                <w:szCs w:val="20"/>
              </w:rPr>
              <w:t>S</w:t>
            </w:r>
            <w:r w:rsidRPr="00D11388">
              <w:rPr>
                <w:rFonts w:ascii="Times New Roman" w:eastAsia="Calibri" w:hAnsi="Times New Roman" w:cs="Times New Roman"/>
                <w:color w:val="000000"/>
                <w:sz w:val="20"/>
                <w:szCs w:val="20"/>
                <w:lang w:val="uk-UA"/>
              </w:rPr>
              <w:t xml:space="preserve"> * 2</w:t>
            </w:r>
            <w:r w:rsidRPr="00D11388">
              <w:rPr>
                <w:rFonts w:ascii="Times New Roman" w:eastAsia="Calibri" w:hAnsi="Times New Roman" w:cs="Times New Roman"/>
                <w:color w:val="000000"/>
                <w:sz w:val="20"/>
                <w:szCs w:val="20"/>
              </w:rPr>
              <w:t>H</w:t>
            </w:r>
            <w:r w:rsidRPr="00D11388">
              <w:rPr>
                <w:rFonts w:ascii="Times New Roman" w:eastAsia="Calibri" w:hAnsi="Times New Roman" w:cs="Times New Roman"/>
                <w:color w:val="000000"/>
                <w:sz w:val="20"/>
                <w:szCs w:val="20"/>
                <w:lang w:val="uk-UA"/>
              </w:rPr>
              <w:t>2</w:t>
            </w:r>
            <w:r w:rsidRPr="00D11388">
              <w:rPr>
                <w:rFonts w:ascii="Times New Roman" w:eastAsia="Calibri" w:hAnsi="Times New Roman" w:cs="Times New Roman"/>
                <w:color w:val="000000"/>
                <w:sz w:val="20"/>
                <w:szCs w:val="20"/>
              </w:rPr>
              <w:t>O</w:t>
            </w:r>
            <w:r w:rsidRPr="00D11388">
              <w:rPr>
                <w:rFonts w:ascii="Times New Roman" w:eastAsia="Calibri" w:hAnsi="Times New Roman" w:cs="Times New Roman"/>
                <w:color w:val="000000"/>
                <w:sz w:val="20"/>
                <w:szCs w:val="20"/>
                <w:lang w:val="uk-UA"/>
              </w:rPr>
              <w:t xml:space="preserve">. Білий кристалічний порошок; необмежено розчинний у воді, етанолі, </w:t>
            </w:r>
            <w:proofErr w:type="spellStart"/>
            <w:r w:rsidRPr="00D11388">
              <w:rPr>
                <w:rFonts w:ascii="Times New Roman" w:eastAsia="Calibri" w:hAnsi="Times New Roman" w:cs="Times New Roman"/>
                <w:color w:val="000000"/>
                <w:sz w:val="20"/>
                <w:szCs w:val="20"/>
                <w:lang w:val="uk-UA"/>
              </w:rPr>
              <w:t>ацетоні,діетиловому</w:t>
            </w:r>
            <w:proofErr w:type="spellEnd"/>
            <w:r w:rsidRPr="00D11388">
              <w:rPr>
                <w:rFonts w:ascii="Times New Roman" w:eastAsia="Calibri" w:hAnsi="Times New Roman" w:cs="Times New Roman"/>
                <w:color w:val="000000"/>
                <w:sz w:val="20"/>
                <w:szCs w:val="20"/>
                <w:lang w:val="uk-UA"/>
              </w:rPr>
              <w:t xml:space="preserve"> ефірі</w:t>
            </w:r>
          </w:p>
        </w:tc>
        <w:tc>
          <w:tcPr>
            <w:tcW w:w="802" w:type="dxa"/>
            <w:vAlign w:val="center"/>
          </w:tcPr>
          <w:p w14:paraId="08AD54B2" w14:textId="2948D943" w:rsidR="003071DB" w:rsidRPr="003B46A3" w:rsidRDefault="003071DB" w:rsidP="003071DB">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7C96ECAE" w14:textId="1F34C1A1" w:rsidR="003071DB" w:rsidRPr="003B46A3" w:rsidRDefault="003071DB" w:rsidP="003071DB">
            <w:pPr>
              <w:jc w:val="center"/>
              <w:rPr>
                <w:rFonts w:ascii="Times New Roman" w:hAnsi="Times New Roman" w:cs="Times New Roman"/>
                <w:sz w:val="18"/>
                <w:szCs w:val="18"/>
              </w:rPr>
            </w:pPr>
            <w:r>
              <w:rPr>
                <w:rFonts w:ascii="Times New Roman" w:hAnsi="Times New Roman" w:cs="Times New Roman"/>
                <w:sz w:val="18"/>
                <w:szCs w:val="18"/>
              </w:rPr>
              <w:t>кг</w:t>
            </w:r>
          </w:p>
        </w:tc>
      </w:tr>
      <w:tr w:rsidR="003071DB" w:rsidRPr="00C0195D" w14:paraId="5E8CE021" w14:textId="77777777" w:rsidTr="000D3E55">
        <w:tc>
          <w:tcPr>
            <w:tcW w:w="398" w:type="dxa"/>
            <w:vAlign w:val="center"/>
          </w:tcPr>
          <w:p w14:paraId="6DF77236" w14:textId="734B7804" w:rsidR="003071DB" w:rsidRDefault="003071DB" w:rsidP="003071DB">
            <w:pPr>
              <w:jc w:val="center"/>
              <w:rPr>
                <w:rFonts w:ascii="Times New Roman" w:hAnsi="Times New Roman" w:cs="Times New Roman"/>
                <w:sz w:val="18"/>
                <w:szCs w:val="18"/>
              </w:rPr>
            </w:pPr>
            <w:r>
              <w:rPr>
                <w:rFonts w:ascii="Times New Roman" w:hAnsi="Times New Roman" w:cs="Times New Roman"/>
                <w:sz w:val="18"/>
                <w:szCs w:val="18"/>
              </w:rPr>
              <w:t>6</w:t>
            </w:r>
          </w:p>
        </w:tc>
        <w:tc>
          <w:tcPr>
            <w:tcW w:w="3677" w:type="dxa"/>
            <w:vAlign w:val="center"/>
          </w:tcPr>
          <w:p w14:paraId="48E56665" w14:textId="7A8F5C07" w:rsidR="003071DB" w:rsidRPr="003B46A3" w:rsidRDefault="00A41E50" w:rsidP="003071DB">
            <w:pPr>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59103</w:t>
            </w:r>
            <w:r w:rsidR="00DC0EAD">
              <w:rPr>
                <w:rFonts w:ascii="Times New Roman" w:eastAsia="Times New Roman" w:hAnsi="Times New Roman" w:cs="Times New Roman"/>
                <w:bCs/>
                <w:color w:val="000000"/>
                <w:sz w:val="18"/>
                <w:szCs w:val="18"/>
                <w:lang w:eastAsia="ru-RU"/>
              </w:rPr>
              <w:t xml:space="preserve"> - </w:t>
            </w:r>
            <w:r w:rsidR="00DC0EAD" w:rsidRPr="00DC0EAD">
              <w:rPr>
                <w:rFonts w:ascii="Times New Roman" w:eastAsia="Times New Roman" w:hAnsi="Times New Roman" w:cs="Times New Roman"/>
                <w:bCs/>
                <w:color w:val="000000"/>
                <w:sz w:val="18"/>
                <w:szCs w:val="18"/>
                <w:lang w:eastAsia="ru-RU"/>
              </w:rPr>
              <w:t xml:space="preserve">Новий метиленовий синій розчин IVD (діагностика </w:t>
            </w:r>
            <w:proofErr w:type="spellStart"/>
            <w:r w:rsidR="00DC0EAD" w:rsidRPr="00DC0EAD">
              <w:rPr>
                <w:rFonts w:ascii="Times New Roman" w:eastAsia="Times New Roman" w:hAnsi="Times New Roman" w:cs="Times New Roman"/>
                <w:bCs/>
                <w:color w:val="000000"/>
                <w:sz w:val="18"/>
                <w:szCs w:val="18"/>
                <w:lang w:eastAsia="ru-RU"/>
              </w:rPr>
              <w:t>in</w:t>
            </w:r>
            <w:proofErr w:type="spellEnd"/>
            <w:r w:rsidR="00DC0EAD" w:rsidRPr="00DC0EAD">
              <w:rPr>
                <w:rFonts w:ascii="Times New Roman" w:eastAsia="Times New Roman" w:hAnsi="Times New Roman" w:cs="Times New Roman"/>
                <w:bCs/>
                <w:color w:val="000000"/>
                <w:sz w:val="18"/>
                <w:szCs w:val="18"/>
                <w:lang w:eastAsia="ru-RU"/>
              </w:rPr>
              <w:t xml:space="preserve"> </w:t>
            </w:r>
            <w:proofErr w:type="spellStart"/>
            <w:r w:rsidR="00DC0EAD" w:rsidRPr="00DC0EAD">
              <w:rPr>
                <w:rFonts w:ascii="Times New Roman" w:eastAsia="Times New Roman" w:hAnsi="Times New Roman" w:cs="Times New Roman"/>
                <w:bCs/>
                <w:color w:val="000000"/>
                <w:sz w:val="18"/>
                <w:szCs w:val="18"/>
                <w:lang w:eastAsia="ru-RU"/>
              </w:rPr>
              <w:t>vitro</w:t>
            </w:r>
            <w:proofErr w:type="spellEnd"/>
            <w:r w:rsidR="00DC0EAD" w:rsidRPr="00DC0EAD">
              <w:rPr>
                <w:rFonts w:ascii="Times New Roman" w:eastAsia="Times New Roman" w:hAnsi="Times New Roman" w:cs="Times New Roman"/>
                <w:bCs/>
                <w:color w:val="000000"/>
                <w:sz w:val="18"/>
                <w:szCs w:val="18"/>
                <w:lang w:eastAsia="ru-RU"/>
              </w:rPr>
              <w:t>)</w:t>
            </w:r>
          </w:p>
        </w:tc>
        <w:tc>
          <w:tcPr>
            <w:tcW w:w="2285" w:type="dxa"/>
            <w:vAlign w:val="center"/>
          </w:tcPr>
          <w:p w14:paraId="2396165F" w14:textId="39176C80" w:rsidR="003071DB" w:rsidRPr="003B46A3" w:rsidRDefault="00A41E50" w:rsidP="003071DB">
            <w:pPr>
              <w:jc w:val="center"/>
              <w:rPr>
                <w:rFonts w:ascii="Times New Roman" w:hAnsi="Times New Roman" w:cs="Times New Roman"/>
                <w:bCs/>
                <w:sz w:val="18"/>
                <w:szCs w:val="18"/>
              </w:rPr>
            </w:pPr>
            <w:r w:rsidRPr="00A41E50">
              <w:rPr>
                <w:rFonts w:ascii="Times New Roman" w:hAnsi="Times New Roman" w:cs="Times New Roman"/>
                <w:bCs/>
                <w:sz w:val="18"/>
                <w:szCs w:val="18"/>
              </w:rPr>
              <w:t>Метиленовий блакитний  в/р</w:t>
            </w:r>
          </w:p>
        </w:tc>
        <w:tc>
          <w:tcPr>
            <w:tcW w:w="1335" w:type="dxa"/>
            <w:vAlign w:val="center"/>
          </w:tcPr>
          <w:p w14:paraId="4FE500A5" w14:textId="77777777" w:rsidR="003071DB" w:rsidRPr="00C0195D" w:rsidRDefault="003071DB" w:rsidP="003071DB">
            <w:pPr>
              <w:jc w:val="center"/>
              <w:rPr>
                <w:rFonts w:ascii="Times New Roman" w:hAnsi="Times New Roman" w:cs="Times New Roman"/>
                <w:sz w:val="18"/>
                <w:szCs w:val="18"/>
              </w:rPr>
            </w:pPr>
          </w:p>
        </w:tc>
        <w:tc>
          <w:tcPr>
            <w:tcW w:w="6517" w:type="dxa"/>
            <w:vAlign w:val="center"/>
          </w:tcPr>
          <w:p w14:paraId="1F569462" w14:textId="29704FB3" w:rsidR="003071DB" w:rsidRPr="00DF118E" w:rsidRDefault="00DF118E" w:rsidP="003071DB">
            <w:pPr>
              <w:pStyle w:val="Standard"/>
              <w:rPr>
                <w:rFonts w:ascii="Times New Roman" w:hAnsi="Times New Roman" w:cs="Times New Roman"/>
                <w:bCs/>
                <w:color w:val="000000"/>
                <w:sz w:val="18"/>
                <w:szCs w:val="18"/>
              </w:rPr>
            </w:pPr>
            <w:proofErr w:type="spellStart"/>
            <w:r w:rsidRPr="00DF118E">
              <w:rPr>
                <w:rFonts w:ascii="Times New Roman" w:hAnsi="Times New Roman" w:cs="Times New Roman"/>
                <w:bCs/>
                <w:color w:val="000000"/>
                <w:sz w:val="18"/>
                <w:szCs w:val="18"/>
              </w:rPr>
              <w:t>Кваліфікація</w:t>
            </w:r>
            <w:proofErr w:type="spellEnd"/>
            <w:r w:rsidRPr="00DF118E">
              <w:rPr>
                <w:rFonts w:ascii="Times New Roman" w:hAnsi="Times New Roman" w:cs="Times New Roman"/>
                <w:bCs/>
                <w:color w:val="000000"/>
                <w:sz w:val="18"/>
                <w:szCs w:val="18"/>
              </w:rPr>
              <w:t xml:space="preserve"> «</w:t>
            </w:r>
            <w:proofErr w:type="spellStart"/>
            <w:r w:rsidRPr="00DF118E">
              <w:rPr>
                <w:rFonts w:ascii="Times New Roman" w:hAnsi="Times New Roman" w:cs="Times New Roman"/>
                <w:bCs/>
                <w:color w:val="000000"/>
                <w:sz w:val="18"/>
                <w:szCs w:val="18"/>
              </w:rPr>
              <w:t>чда</w:t>
            </w:r>
            <w:proofErr w:type="spellEnd"/>
            <w:proofErr w:type="gramStart"/>
            <w:r w:rsidRPr="00DF118E">
              <w:rPr>
                <w:rFonts w:ascii="Times New Roman" w:hAnsi="Times New Roman" w:cs="Times New Roman"/>
                <w:bCs/>
                <w:color w:val="000000"/>
                <w:sz w:val="18"/>
                <w:szCs w:val="18"/>
              </w:rPr>
              <w:t>».</w:t>
            </w:r>
            <w:proofErr w:type="spellStart"/>
            <w:r w:rsidRPr="00DF118E">
              <w:rPr>
                <w:rFonts w:ascii="Times New Roman" w:hAnsi="Times New Roman" w:cs="Times New Roman"/>
                <w:bCs/>
                <w:color w:val="000000"/>
                <w:sz w:val="18"/>
                <w:szCs w:val="18"/>
              </w:rPr>
              <w:t>Водорозчинний</w:t>
            </w:r>
            <w:proofErr w:type="spellEnd"/>
            <w:proofErr w:type="gramEnd"/>
            <w:r w:rsidRPr="00DF118E">
              <w:rPr>
                <w:rFonts w:ascii="Times New Roman" w:hAnsi="Times New Roman" w:cs="Times New Roman"/>
                <w:bCs/>
                <w:color w:val="000000"/>
                <w:sz w:val="18"/>
                <w:szCs w:val="18"/>
              </w:rPr>
              <w:t xml:space="preserve">. Стандарт </w:t>
            </w:r>
            <w:proofErr w:type="spellStart"/>
            <w:r w:rsidRPr="00DF118E">
              <w:rPr>
                <w:rFonts w:ascii="Times New Roman" w:hAnsi="Times New Roman" w:cs="Times New Roman"/>
                <w:bCs/>
                <w:color w:val="000000"/>
                <w:sz w:val="18"/>
                <w:szCs w:val="18"/>
              </w:rPr>
              <w:t>якості</w:t>
            </w:r>
            <w:proofErr w:type="spellEnd"/>
            <w:r w:rsidRPr="00DF118E">
              <w:rPr>
                <w:rFonts w:ascii="Times New Roman" w:hAnsi="Times New Roman" w:cs="Times New Roman"/>
                <w:bCs/>
                <w:color w:val="000000"/>
                <w:sz w:val="18"/>
                <w:szCs w:val="18"/>
              </w:rPr>
              <w:t xml:space="preserve"> НТД. Строк </w:t>
            </w:r>
            <w:proofErr w:type="spellStart"/>
            <w:r w:rsidRPr="00DF118E">
              <w:rPr>
                <w:rFonts w:ascii="Times New Roman" w:hAnsi="Times New Roman" w:cs="Times New Roman"/>
                <w:bCs/>
                <w:color w:val="000000"/>
                <w:sz w:val="18"/>
                <w:szCs w:val="18"/>
              </w:rPr>
              <w:t>придатності</w:t>
            </w:r>
            <w:proofErr w:type="spellEnd"/>
            <w:r w:rsidRPr="00DF118E">
              <w:rPr>
                <w:rFonts w:ascii="Times New Roman" w:hAnsi="Times New Roman" w:cs="Times New Roman"/>
                <w:bCs/>
                <w:color w:val="000000"/>
                <w:sz w:val="18"/>
                <w:szCs w:val="18"/>
              </w:rPr>
              <w:t xml:space="preserve"> 2 роки.</w:t>
            </w:r>
          </w:p>
        </w:tc>
        <w:tc>
          <w:tcPr>
            <w:tcW w:w="802" w:type="dxa"/>
            <w:vAlign w:val="center"/>
          </w:tcPr>
          <w:p w14:paraId="5787304B" w14:textId="1829439B" w:rsidR="003071DB" w:rsidRPr="003B46A3" w:rsidRDefault="00A41E50" w:rsidP="003071DB">
            <w:pPr>
              <w:jc w:val="center"/>
              <w:rPr>
                <w:rFonts w:ascii="Times New Roman" w:hAnsi="Times New Roman" w:cs="Times New Roman"/>
                <w:sz w:val="18"/>
                <w:szCs w:val="18"/>
              </w:rPr>
            </w:pPr>
            <w:r>
              <w:rPr>
                <w:rFonts w:ascii="Times New Roman" w:hAnsi="Times New Roman" w:cs="Times New Roman"/>
                <w:sz w:val="18"/>
                <w:szCs w:val="18"/>
              </w:rPr>
              <w:t>0,05</w:t>
            </w:r>
          </w:p>
        </w:tc>
        <w:tc>
          <w:tcPr>
            <w:tcW w:w="1146" w:type="dxa"/>
            <w:vAlign w:val="center"/>
          </w:tcPr>
          <w:p w14:paraId="78548C07" w14:textId="754A82C6" w:rsidR="003071DB" w:rsidRPr="003B46A3" w:rsidRDefault="00A41E50" w:rsidP="003071DB">
            <w:pPr>
              <w:jc w:val="center"/>
              <w:rPr>
                <w:rFonts w:ascii="Times New Roman" w:hAnsi="Times New Roman" w:cs="Times New Roman"/>
                <w:sz w:val="18"/>
                <w:szCs w:val="18"/>
              </w:rPr>
            </w:pPr>
            <w:r>
              <w:rPr>
                <w:rFonts w:ascii="Times New Roman" w:hAnsi="Times New Roman" w:cs="Times New Roman"/>
                <w:sz w:val="18"/>
                <w:szCs w:val="18"/>
              </w:rPr>
              <w:t>кг</w:t>
            </w:r>
          </w:p>
        </w:tc>
      </w:tr>
      <w:tr w:rsidR="003445B0" w:rsidRPr="00C0195D" w14:paraId="5ED47ADC" w14:textId="77777777" w:rsidTr="000D3E55">
        <w:tc>
          <w:tcPr>
            <w:tcW w:w="398" w:type="dxa"/>
            <w:vAlign w:val="center"/>
          </w:tcPr>
          <w:p w14:paraId="6AE82E07" w14:textId="251420FA" w:rsidR="003445B0" w:rsidRDefault="003445B0" w:rsidP="003445B0">
            <w:pPr>
              <w:jc w:val="center"/>
              <w:rPr>
                <w:rFonts w:ascii="Times New Roman" w:hAnsi="Times New Roman" w:cs="Times New Roman"/>
                <w:sz w:val="18"/>
                <w:szCs w:val="18"/>
              </w:rPr>
            </w:pPr>
            <w:r>
              <w:rPr>
                <w:rFonts w:ascii="Times New Roman" w:hAnsi="Times New Roman" w:cs="Times New Roman"/>
                <w:sz w:val="18"/>
                <w:szCs w:val="18"/>
              </w:rPr>
              <w:t>7</w:t>
            </w:r>
          </w:p>
        </w:tc>
        <w:tc>
          <w:tcPr>
            <w:tcW w:w="3677" w:type="dxa"/>
            <w:vAlign w:val="center"/>
          </w:tcPr>
          <w:p w14:paraId="56E9A261" w14:textId="43E1DDFC" w:rsidR="00DF118E" w:rsidRPr="00C0195D" w:rsidRDefault="00DF118E" w:rsidP="00DF118E">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62690 </w:t>
            </w:r>
            <w:r w:rsidR="00DC0EAD">
              <w:rPr>
                <w:rFonts w:ascii="Times New Roman" w:hAnsi="Times New Roman" w:cs="Times New Roman"/>
                <w:sz w:val="18"/>
                <w:szCs w:val="18"/>
              </w:rPr>
              <w:t xml:space="preserve">- </w:t>
            </w:r>
            <w:r w:rsidR="00DC0EAD" w:rsidRPr="00DC0EAD">
              <w:rPr>
                <w:rFonts w:ascii="Times New Roman" w:hAnsi="Times New Roman" w:cs="Times New Roman"/>
                <w:sz w:val="18"/>
                <w:szCs w:val="18"/>
              </w:rPr>
              <w:t xml:space="preserve">Бар'єрне мастило для використання в молекулярній біології IVD (діагностика </w:t>
            </w:r>
            <w:proofErr w:type="spellStart"/>
            <w:r w:rsidR="00DC0EAD" w:rsidRPr="00DC0EAD">
              <w:rPr>
                <w:rFonts w:ascii="Times New Roman" w:hAnsi="Times New Roman" w:cs="Times New Roman"/>
                <w:sz w:val="18"/>
                <w:szCs w:val="18"/>
              </w:rPr>
              <w:t>in</w:t>
            </w:r>
            <w:proofErr w:type="spellEnd"/>
            <w:r w:rsidR="00DC0EAD" w:rsidRPr="00DC0EAD">
              <w:rPr>
                <w:rFonts w:ascii="Times New Roman" w:hAnsi="Times New Roman" w:cs="Times New Roman"/>
                <w:sz w:val="18"/>
                <w:szCs w:val="18"/>
              </w:rPr>
              <w:t xml:space="preserve"> </w:t>
            </w:r>
            <w:proofErr w:type="spellStart"/>
            <w:r w:rsidR="00DC0EAD" w:rsidRPr="00DC0EAD">
              <w:rPr>
                <w:rFonts w:ascii="Times New Roman" w:hAnsi="Times New Roman" w:cs="Times New Roman"/>
                <w:sz w:val="18"/>
                <w:szCs w:val="18"/>
              </w:rPr>
              <w:t>vitro</w:t>
            </w:r>
            <w:proofErr w:type="spellEnd"/>
            <w:r w:rsidR="00DC0EAD" w:rsidRPr="00DC0EAD">
              <w:rPr>
                <w:rFonts w:ascii="Times New Roman" w:hAnsi="Times New Roman" w:cs="Times New Roman"/>
                <w:sz w:val="18"/>
                <w:szCs w:val="18"/>
              </w:rPr>
              <w:t>)</w:t>
            </w:r>
          </w:p>
          <w:p w14:paraId="683AC058" w14:textId="4C4E247B" w:rsidR="003445B0" w:rsidRPr="00C0195D" w:rsidRDefault="003445B0" w:rsidP="003445B0">
            <w:pPr>
              <w:jc w:val="center"/>
              <w:rPr>
                <w:rFonts w:ascii="Times New Roman" w:hAnsi="Times New Roman" w:cs="Times New Roman"/>
                <w:sz w:val="18"/>
                <w:szCs w:val="18"/>
              </w:rPr>
            </w:pPr>
          </w:p>
        </w:tc>
        <w:tc>
          <w:tcPr>
            <w:tcW w:w="2285" w:type="dxa"/>
            <w:vAlign w:val="center"/>
          </w:tcPr>
          <w:p w14:paraId="30F1EF46" w14:textId="70F7171B" w:rsidR="003445B0" w:rsidRPr="00C0195D" w:rsidRDefault="00DF118E" w:rsidP="003445B0">
            <w:pPr>
              <w:jc w:val="center"/>
              <w:rPr>
                <w:rFonts w:ascii="Times New Roman" w:hAnsi="Times New Roman" w:cs="Times New Roman"/>
                <w:sz w:val="18"/>
                <w:szCs w:val="18"/>
              </w:rPr>
            </w:pPr>
            <w:r w:rsidRPr="00DF118E">
              <w:rPr>
                <w:rFonts w:ascii="Times New Roman" w:hAnsi="Times New Roman" w:cs="Times New Roman"/>
                <w:bCs/>
                <w:sz w:val="18"/>
                <w:szCs w:val="18"/>
              </w:rPr>
              <w:t>Імерсійна рідина для мікроскопії</w:t>
            </w:r>
          </w:p>
        </w:tc>
        <w:tc>
          <w:tcPr>
            <w:tcW w:w="1335" w:type="dxa"/>
            <w:vAlign w:val="center"/>
          </w:tcPr>
          <w:p w14:paraId="4C751B35" w14:textId="77777777" w:rsidR="003445B0" w:rsidRPr="00C0195D" w:rsidRDefault="003445B0" w:rsidP="003445B0">
            <w:pPr>
              <w:jc w:val="center"/>
              <w:rPr>
                <w:rFonts w:ascii="Times New Roman" w:hAnsi="Times New Roman" w:cs="Times New Roman"/>
                <w:sz w:val="18"/>
                <w:szCs w:val="18"/>
              </w:rPr>
            </w:pPr>
          </w:p>
        </w:tc>
        <w:tc>
          <w:tcPr>
            <w:tcW w:w="6517" w:type="dxa"/>
            <w:vAlign w:val="center"/>
          </w:tcPr>
          <w:p w14:paraId="43A1A4BC" w14:textId="23297F1A" w:rsidR="003445B0" w:rsidRPr="00C0195D" w:rsidRDefault="003445B0" w:rsidP="003445B0">
            <w:pPr>
              <w:rPr>
                <w:rFonts w:ascii="Times New Roman" w:hAnsi="Times New Roman" w:cs="Times New Roman"/>
                <w:sz w:val="18"/>
                <w:szCs w:val="18"/>
              </w:rPr>
            </w:pPr>
            <w:r w:rsidRPr="003B46A3">
              <w:rPr>
                <w:rFonts w:ascii="Times New Roman" w:hAnsi="Times New Roman" w:cs="Times New Roman"/>
                <w:sz w:val="18"/>
                <w:szCs w:val="18"/>
              </w:rPr>
              <w:t>Імерсійна олія для мікроскопії, фасування 100 мл</w:t>
            </w:r>
            <w:r w:rsidR="00DF118E">
              <w:rPr>
                <w:rFonts w:ascii="Times New Roman" w:hAnsi="Times New Roman" w:cs="Times New Roman"/>
                <w:sz w:val="18"/>
                <w:szCs w:val="18"/>
              </w:rPr>
              <w:t xml:space="preserve">, </w:t>
            </w:r>
            <w:r w:rsidR="00DF118E" w:rsidRPr="00DF118E">
              <w:rPr>
                <w:rFonts w:ascii="Times New Roman" w:hAnsi="Times New Roman" w:cs="Times New Roman"/>
                <w:sz w:val="18"/>
                <w:szCs w:val="18"/>
              </w:rPr>
              <w:t xml:space="preserve">Використовується для </w:t>
            </w:r>
            <w:proofErr w:type="spellStart"/>
            <w:r w:rsidR="00DF118E" w:rsidRPr="00DF118E">
              <w:rPr>
                <w:rFonts w:ascii="Times New Roman" w:hAnsi="Times New Roman" w:cs="Times New Roman"/>
                <w:sz w:val="18"/>
                <w:szCs w:val="18"/>
              </w:rPr>
              <w:t>апохроматичних</w:t>
            </w:r>
            <w:proofErr w:type="spellEnd"/>
            <w:r w:rsidR="00DF118E" w:rsidRPr="00DF118E">
              <w:rPr>
                <w:rFonts w:ascii="Times New Roman" w:hAnsi="Times New Roman" w:cs="Times New Roman"/>
                <w:sz w:val="18"/>
                <w:szCs w:val="18"/>
              </w:rPr>
              <w:t xml:space="preserve"> і ахроматичних об’єктивів мікроскопів усіх видів. Зовнішній вигляд – прозора безбарвна рідина із слабким жовтуватим відтінком.</w:t>
            </w:r>
          </w:p>
        </w:tc>
        <w:tc>
          <w:tcPr>
            <w:tcW w:w="802" w:type="dxa"/>
            <w:vAlign w:val="center"/>
          </w:tcPr>
          <w:p w14:paraId="2B398A07" w14:textId="20BE756B" w:rsidR="003445B0" w:rsidRDefault="003445B0" w:rsidP="003445B0">
            <w:pPr>
              <w:jc w:val="center"/>
              <w:rPr>
                <w:rFonts w:ascii="Times New Roman" w:hAnsi="Times New Roman" w:cs="Times New Roman"/>
                <w:sz w:val="18"/>
                <w:szCs w:val="18"/>
              </w:rPr>
            </w:pPr>
            <w:r w:rsidRPr="003B46A3">
              <w:rPr>
                <w:rFonts w:ascii="Times New Roman" w:hAnsi="Times New Roman" w:cs="Times New Roman"/>
                <w:sz w:val="18"/>
                <w:szCs w:val="18"/>
              </w:rPr>
              <w:t>3</w:t>
            </w:r>
          </w:p>
        </w:tc>
        <w:tc>
          <w:tcPr>
            <w:tcW w:w="1146" w:type="dxa"/>
            <w:vAlign w:val="center"/>
          </w:tcPr>
          <w:p w14:paraId="5970FE31" w14:textId="7C4D158C" w:rsidR="003445B0" w:rsidRPr="00C0195D" w:rsidRDefault="00DF118E" w:rsidP="003445B0">
            <w:pPr>
              <w:jc w:val="center"/>
              <w:rPr>
                <w:rFonts w:ascii="Times New Roman" w:hAnsi="Times New Roman" w:cs="Times New Roman"/>
                <w:sz w:val="18"/>
                <w:szCs w:val="18"/>
              </w:rPr>
            </w:pPr>
            <w:proofErr w:type="spellStart"/>
            <w:r>
              <w:rPr>
                <w:rFonts w:ascii="Times New Roman" w:hAnsi="Times New Roman" w:cs="Times New Roman"/>
                <w:sz w:val="18"/>
                <w:szCs w:val="18"/>
              </w:rPr>
              <w:t>флак</w:t>
            </w:r>
            <w:proofErr w:type="spellEnd"/>
          </w:p>
        </w:tc>
      </w:tr>
    </w:tbl>
    <w:p w14:paraId="1F790138" w14:textId="77777777" w:rsidR="009A545A" w:rsidRDefault="009A545A" w:rsidP="005826A8">
      <w:pPr>
        <w:suppressAutoHyphens/>
        <w:jc w:val="both"/>
        <w:rPr>
          <w:rFonts w:ascii="Times New Roman" w:hAnsi="Times New Roman"/>
          <w:b/>
          <w:bCs/>
          <w:i/>
          <w:iCs/>
          <w:szCs w:val="28"/>
          <w:u w:val="single"/>
          <w:lang w:eastAsia="zh-CN"/>
        </w:rPr>
      </w:pPr>
    </w:p>
    <w:p w14:paraId="61964493" w14:textId="77777777" w:rsidR="009A545A" w:rsidRDefault="009A545A" w:rsidP="005826A8">
      <w:pPr>
        <w:suppressAutoHyphens/>
        <w:jc w:val="both"/>
        <w:rPr>
          <w:rFonts w:ascii="Times New Roman" w:hAnsi="Times New Roman"/>
          <w:b/>
          <w:bCs/>
          <w:i/>
          <w:iCs/>
          <w:szCs w:val="28"/>
          <w:u w:val="single"/>
          <w:lang w:eastAsia="zh-CN"/>
        </w:rPr>
      </w:pPr>
    </w:p>
    <w:p w14:paraId="72DDE2F8" w14:textId="77777777" w:rsidR="009A545A" w:rsidRDefault="009A545A" w:rsidP="005826A8">
      <w:pPr>
        <w:suppressAutoHyphens/>
        <w:jc w:val="both"/>
        <w:rPr>
          <w:rFonts w:ascii="Times New Roman" w:hAnsi="Times New Roman"/>
          <w:b/>
          <w:bCs/>
          <w:i/>
          <w:iCs/>
          <w:szCs w:val="28"/>
          <w:u w:val="single"/>
          <w:lang w:eastAsia="zh-CN"/>
        </w:rPr>
      </w:pPr>
      <w:bookmarkStart w:id="0" w:name="_GoBack"/>
      <w:bookmarkEnd w:id="0"/>
    </w:p>
    <w:p w14:paraId="1F158675" w14:textId="5CD1ACC5" w:rsidR="005826A8" w:rsidRPr="00944A5B" w:rsidRDefault="005826A8" w:rsidP="005826A8">
      <w:pPr>
        <w:suppressAutoHyphens/>
        <w:jc w:val="both"/>
        <w:rPr>
          <w:rFonts w:ascii="Times New Roman" w:hAnsi="Times New Roman"/>
          <w:i/>
          <w:iCs/>
          <w:szCs w:val="28"/>
          <w:lang w:eastAsia="zh-CN"/>
        </w:rPr>
      </w:pPr>
      <w:r w:rsidRPr="00944A5B">
        <w:rPr>
          <w:rFonts w:ascii="Times New Roman" w:hAnsi="Times New Roman"/>
          <w:b/>
          <w:bCs/>
          <w:i/>
          <w:iCs/>
          <w:szCs w:val="28"/>
          <w:u w:val="single"/>
          <w:lang w:eastAsia="zh-CN"/>
        </w:rPr>
        <w:t>Примітка</w:t>
      </w:r>
      <w:r w:rsidRPr="00944A5B">
        <w:rPr>
          <w:rFonts w:ascii="Times New Roman" w:hAnsi="Times New Roman"/>
          <w:b/>
          <w:bCs/>
          <w:i/>
          <w:iCs/>
          <w:szCs w:val="28"/>
          <w:lang w:eastAsia="zh-CN"/>
        </w:rPr>
        <w:t>:</w:t>
      </w:r>
      <w:r w:rsidRPr="00944A5B">
        <w:rPr>
          <w:rFonts w:ascii="Times New Roman" w:hAnsi="Times New Roman"/>
          <w:i/>
          <w:iCs/>
          <w:szCs w:val="28"/>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17D3FFF0" w14:textId="77777777" w:rsidR="005826A8" w:rsidRPr="00944A5B" w:rsidRDefault="005826A8" w:rsidP="005826A8">
      <w:pPr>
        <w:suppressAutoHyphens/>
        <w:jc w:val="both"/>
        <w:rPr>
          <w:rFonts w:ascii="Times New Roman" w:hAnsi="Times New Roman"/>
          <w:i/>
          <w:iCs/>
          <w:szCs w:val="28"/>
          <w:lang w:eastAsia="zh-CN"/>
        </w:rPr>
      </w:pPr>
      <w:r w:rsidRPr="00944A5B">
        <w:rPr>
          <w:rFonts w:ascii="Times New Roman" w:hAnsi="Times New Roman"/>
          <w:i/>
          <w:iCs/>
          <w:szCs w:val="28"/>
          <w:lang w:eastAsia="zh-CN"/>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14:paraId="2ED1C3EA" w14:textId="3D958BF9" w:rsidR="005826A8" w:rsidRDefault="005826A8" w:rsidP="005826A8">
      <w:r w:rsidRPr="00944A5B">
        <w:rPr>
          <w:rFonts w:ascii="Times New Roman" w:hAnsi="Times New Roman"/>
          <w:i/>
          <w:iCs/>
          <w:szCs w:val="28"/>
          <w:lang w:eastAsia="zh-CN"/>
        </w:rPr>
        <w:t>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w:t>
      </w:r>
    </w:p>
    <w:p w14:paraId="4055B0EA" w14:textId="77777777" w:rsidR="005826A8" w:rsidRDefault="005826A8"/>
    <w:sectPr w:rsidR="005826A8" w:rsidSect="005B2CA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C34"/>
    <w:multiLevelType w:val="multilevel"/>
    <w:tmpl w:val="75B417BA"/>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 w15:restartNumberingAfterBreak="0">
    <w:nsid w:val="03E62DBF"/>
    <w:multiLevelType w:val="hybridMultilevel"/>
    <w:tmpl w:val="742C3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CE0673"/>
    <w:multiLevelType w:val="hybridMultilevel"/>
    <w:tmpl w:val="4914F382"/>
    <w:lvl w:ilvl="0" w:tplc="04220001">
      <w:start w:val="1"/>
      <w:numFmt w:val="bullet"/>
      <w:lvlText w:val=""/>
      <w:lvlJc w:val="left"/>
      <w:pPr>
        <w:ind w:left="770" w:hanging="360"/>
      </w:pPr>
      <w:rPr>
        <w:rFonts w:ascii="Symbol" w:hAnsi="Symbol" w:hint="default"/>
      </w:rPr>
    </w:lvl>
    <w:lvl w:ilvl="1" w:tplc="04220003">
      <w:start w:val="1"/>
      <w:numFmt w:val="bullet"/>
      <w:lvlText w:val="o"/>
      <w:lvlJc w:val="left"/>
      <w:pPr>
        <w:ind w:left="1490" w:hanging="360"/>
      </w:pPr>
      <w:rPr>
        <w:rFonts w:ascii="Courier New" w:hAnsi="Courier New" w:cs="Courier New" w:hint="default"/>
      </w:rPr>
    </w:lvl>
    <w:lvl w:ilvl="2" w:tplc="04220005">
      <w:start w:val="1"/>
      <w:numFmt w:val="bullet"/>
      <w:lvlText w:val=""/>
      <w:lvlJc w:val="left"/>
      <w:pPr>
        <w:ind w:left="2210" w:hanging="360"/>
      </w:pPr>
      <w:rPr>
        <w:rFonts w:ascii="Wingdings" w:hAnsi="Wingdings" w:hint="default"/>
      </w:rPr>
    </w:lvl>
    <w:lvl w:ilvl="3" w:tplc="04220001">
      <w:start w:val="1"/>
      <w:numFmt w:val="bullet"/>
      <w:lvlText w:val=""/>
      <w:lvlJc w:val="left"/>
      <w:pPr>
        <w:ind w:left="2930" w:hanging="360"/>
      </w:pPr>
      <w:rPr>
        <w:rFonts w:ascii="Symbol" w:hAnsi="Symbol" w:hint="default"/>
      </w:rPr>
    </w:lvl>
    <w:lvl w:ilvl="4" w:tplc="04220003">
      <w:start w:val="1"/>
      <w:numFmt w:val="bullet"/>
      <w:lvlText w:val="o"/>
      <w:lvlJc w:val="left"/>
      <w:pPr>
        <w:ind w:left="3650" w:hanging="360"/>
      </w:pPr>
      <w:rPr>
        <w:rFonts w:ascii="Courier New" w:hAnsi="Courier New" w:cs="Courier New" w:hint="default"/>
      </w:rPr>
    </w:lvl>
    <w:lvl w:ilvl="5" w:tplc="04220005">
      <w:start w:val="1"/>
      <w:numFmt w:val="bullet"/>
      <w:lvlText w:val=""/>
      <w:lvlJc w:val="left"/>
      <w:pPr>
        <w:ind w:left="4370" w:hanging="360"/>
      </w:pPr>
      <w:rPr>
        <w:rFonts w:ascii="Wingdings" w:hAnsi="Wingdings" w:hint="default"/>
      </w:rPr>
    </w:lvl>
    <w:lvl w:ilvl="6" w:tplc="04220001">
      <w:start w:val="1"/>
      <w:numFmt w:val="bullet"/>
      <w:lvlText w:val=""/>
      <w:lvlJc w:val="left"/>
      <w:pPr>
        <w:ind w:left="5090" w:hanging="360"/>
      </w:pPr>
      <w:rPr>
        <w:rFonts w:ascii="Symbol" w:hAnsi="Symbol" w:hint="default"/>
      </w:rPr>
    </w:lvl>
    <w:lvl w:ilvl="7" w:tplc="04220003">
      <w:start w:val="1"/>
      <w:numFmt w:val="bullet"/>
      <w:lvlText w:val="o"/>
      <w:lvlJc w:val="left"/>
      <w:pPr>
        <w:ind w:left="5810" w:hanging="360"/>
      </w:pPr>
      <w:rPr>
        <w:rFonts w:ascii="Courier New" w:hAnsi="Courier New" w:cs="Courier New" w:hint="default"/>
      </w:rPr>
    </w:lvl>
    <w:lvl w:ilvl="8" w:tplc="04220005">
      <w:start w:val="1"/>
      <w:numFmt w:val="bullet"/>
      <w:lvlText w:val=""/>
      <w:lvlJc w:val="left"/>
      <w:pPr>
        <w:ind w:left="6530" w:hanging="360"/>
      </w:pPr>
      <w:rPr>
        <w:rFonts w:ascii="Wingdings" w:hAnsi="Wingdings" w:hint="default"/>
      </w:rPr>
    </w:lvl>
  </w:abstractNum>
  <w:abstractNum w:abstractNumId="3" w15:restartNumberingAfterBreak="0">
    <w:nsid w:val="1E2D55BA"/>
    <w:multiLevelType w:val="hybridMultilevel"/>
    <w:tmpl w:val="5D0636A6"/>
    <w:lvl w:ilvl="0" w:tplc="29FCF4A0">
      <w:start w:val="6"/>
      <w:numFmt w:val="decimal"/>
      <w:lvlText w:val="%1."/>
      <w:lvlJc w:val="left"/>
      <w:pPr>
        <w:ind w:left="786" w:hanging="360"/>
      </w:pPr>
      <w:rPr>
        <w:rFonts w:asciiTheme="minorHAnsi" w:hAnsiTheme="minorHAnsi" w:cstheme="minorBid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2C924C4"/>
    <w:multiLevelType w:val="hybridMultilevel"/>
    <w:tmpl w:val="84067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8B6E4C"/>
    <w:multiLevelType w:val="hybridMultilevel"/>
    <w:tmpl w:val="50BA7496"/>
    <w:lvl w:ilvl="0" w:tplc="324AC1E2">
      <w:start w:val="1"/>
      <w:numFmt w:val="decimal"/>
      <w:lvlText w:val="%1."/>
      <w:lvlJc w:val="left"/>
      <w:pPr>
        <w:ind w:left="360" w:hanging="360"/>
      </w:pPr>
      <w:rPr>
        <w:rFonts w:ascii="Times New Roman CYR" w:eastAsia="Times New Roman" w:hAnsi="Times New Roman CYR" w:cs="Times New Roman CYR"/>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6" w15:restartNumberingAfterBreak="0">
    <w:nsid w:val="4543646D"/>
    <w:multiLevelType w:val="hybridMultilevel"/>
    <w:tmpl w:val="C3E021A8"/>
    <w:lvl w:ilvl="0" w:tplc="324AC1E2">
      <w:start w:val="1"/>
      <w:numFmt w:val="decimal"/>
      <w:lvlText w:val="%1."/>
      <w:lvlJc w:val="left"/>
      <w:pPr>
        <w:ind w:left="360" w:hanging="360"/>
      </w:pPr>
      <w:rPr>
        <w:rFonts w:ascii="Times New Roman CYR" w:eastAsia="Times New Roman" w:hAnsi="Times New Roman CYR" w:cs="Times New Roman CYR"/>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4CCB5C99"/>
    <w:multiLevelType w:val="multilevel"/>
    <w:tmpl w:val="426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D2267"/>
    <w:multiLevelType w:val="hybridMultilevel"/>
    <w:tmpl w:val="E8269A38"/>
    <w:lvl w:ilvl="0" w:tplc="324AC1E2">
      <w:start w:val="1"/>
      <w:numFmt w:val="decimal"/>
      <w:lvlText w:val="%1."/>
      <w:lvlJc w:val="left"/>
      <w:pPr>
        <w:ind w:left="360" w:hanging="360"/>
      </w:pPr>
      <w:rPr>
        <w:rFonts w:ascii="Times New Roman CYR" w:eastAsia="Times New Roman" w:hAnsi="Times New Roman CYR" w:cs="Times New Roman CYR"/>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725528"/>
    <w:multiLevelType w:val="hybridMultilevel"/>
    <w:tmpl w:val="34AC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1"/>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50"/>
    <w:rsid w:val="00006F95"/>
    <w:rsid w:val="000165EA"/>
    <w:rsid w:val="000230A5"/>
    <w:rsid w:val="00025917"/>
    <w:rsid w:val="00051418"/>
    <w:rsid w:val="00057DF4"/>
    <w:rsid w:val="000654BE"/>
    <w:rsid w:val="0007167F"/>
    <w:rsid w:val="00077933"/>
    <w:rsid w:val="00093A26"/>
    <w:rsid w:val="000D3E55"/>
    <w:rsid w:val="00117F61"/>
    <w:rsid w:val="00132354"/>
    <w:rsid w:val="00135CCC"/>
    <w:rsid w:val="00146A43"/>
    <w:rsid w:val="00156A5C"/>
    <w:rsid w:val="0017372D"/>
    <w:rsid w:val="00183E10"/>
    <w:rsid w:val="00194293"/>
    <w:rsid w:val="0019441D"/>
    <w:rsid w:val="00196C0E"/>
    <w:rsid w:val="001C2C2E"/>
    <w:rsid w:val="002153DA"/>
    <w:rsid w:val="00215DA7"/>
    <w:rsid w:val="00220A0F"/>
    <w:rsid w:val="00232E32"/>
    <w:rsid w:val="0027598C"/>
    <w:rsid w:val="002805B8"/>
    <w:rsid w:val="002B1608"/>
    <w:rsid w:val="002C501F"/>
    <w:rsid w:val="002C625A"/>
    <w:rsid w:val="003071DB"/>
    <w:rsid w:val="00314A5D"/>
    <w:rsid w:val="003445B0"/>
    <w:rsid w:val="00346F47"/>
    <w:rsid w:val="003523F0"/>
    <w:rsid w:val="003876B1"/>
    <w:rsid w:val="003918D4"/>
    <w:rsid w:val="003A42FA"/>
    <w:rsid w:val="003A5F95"/>
    <w:rsid w:val="003B46A3"/>
    <w:rsid w:val="003B7CDF"/>
    <w:rsid w:val="003D3145"/>
    <w:rsid w:val="003D6480"/>
    <w:rsid w:val="0042718F"/>
    <w:rsid w:val="004277CB"/>
    <w:rsid w:val="004327C4"/>
    <w:rsid w:val="00441DB1"/>
    <w:rsid w:val="004B4AD1"/>
    <w:rsid w:val="004E2750"/>
    <w:rsid w:val="004F7640"/>
    <w:rsid w:val="0051150B"/>
    <w:rsid w:val="0051200A"/>
    <w:rsid w:val="00534147"/>
    <w:rsid w:val="005408F3"/>
    <w:rsid w:val="00554252"/>
    <w:rsid w:val="00563B9E"/>
    <w:rsid w:val="00570467"/>
    <w:rsid w:val="00573914"/>
    <w:rsid w:val="00581BEF"/>
    <w:rsid w:val="005826A8"/>
    <w:rsid w:val="00585F47"/>
    <w:rsid w:val="00591F20"/>
    <w:rsid w:val="00592BE3"/>
    <w:rsid w:val="00593380"/>
    <w:rsid w:val="005A6D42"/>
    <w:rsid w:val="005B2556"/>
    <w:rsid w:val="005B2CA2"/>
    <w:rsid w:val="005B4746"/>
    <w:rsid w:val="005C41CF"/>
    <w:rsid w:val="00606422"/>
    <w:rsid w:val="006250BD"/>
    <w:rsid w:val="00635706"/>
    <w:rsid w:val="0066082F"/>
    <w:rsid w:val="00682F11"/>
    <w:rsid w:val="006910C6"/>
    <w:rsid w:val="0069718A"/>
    <w:rsid w:val="006F45A5"/>
    <w:rsid w:val="006F5E86"/>
    <w:rsid w:val="0071776C"/>
    <w:rsid w:val="0072648E"/>
    <w:rsid w:val="00736A9B"/>
    <w:rsid w:val="00747182"/>
    <w:rsid w:val="00793A73"/>
    <w:rsid w:val="007A6431"/>
    <w:rsid w:val="007B110A"/>
    <w:rsid w:val="007B44C9"/>
    <w:rsid w:val="007F7570"/>
    <w:rsid w:val="00805B8B"/>
    <w:rsid w:val="00806E0A"/>
    <w:rsid w:val="0086199C"/>
    <w:rsid w:val="008703F2"/>
    <w:rsid w:val="0088293C"/>
    <w:rsid w:val="00887ADC"/>
    <w:rsid w:val="00897540"/>
    <w:rsid w:val="008B3720"/>
    <w:rsid w:val="008B4196"/>
    <w:rsid w:val="008C2756"/>
    <w:rsid w:val="008D3409"/>
    <w:rsid w:val="008D4D8C"/>
    <w:rsid w:val="008F5D51"/>
    <w:rsid w:val="009033EC"/>
    <w:rsid w:val="00904495"/>
    <w:rsid w:val="00924C70"/>
    <w:rsid w:val="0094359D"/>
    <w:rsid w:val="00955924"/>
    <w:rsid w:val="00970590"/>
    <w:rsid w:val="009A27D8"/>
    <w:rsid w:val="009A362A"/>
    <w:rsid w:val="009A545A"/>
    <w:rsid w:val="009E4B41"/>
    <w:rsid w:val="00A07D7A"/>
    <w:rsid w:val="00A16936"/>
    <w:rsid w:val="00A41E50"/>
    <w:rsid w:val="00A51C2E"/>
    <w:rsid w:val="00A916C1"/>
    <w:rsid w:val="00A95B57"/>
    <w:rsid w:val="00AA358F"/>
    <w:rsid w:val="00AA76E5"/>
    <w:rsid w:val="00AB42AE"/>
    <w:rsid w:val="00AC54E8"/>
    <w:rsid w:val="00B0301F"/>
    <w:rsid w:val="00B03B90"/>
    <w:rsid w:val="00BA7306"/>
    <w:rsid w:val="00BC52AF"/>
    <w:rsid w:val="00BF466C"/>
    <w:rsid w:val="00C0195D"/>
    <w:rsid w:val="00C0733B"/>
    <w:rsid w:val="00C221DC"/>
    <w:rsid w:val="00C27293"/>
    <w:rsid w:val="00C27EFA"/>
    <w:rsid w:val="00C44543"/>
    <w:rsid w:val="00C53BB2"/>
    <w:rsid w:val="00C55119"/>
    <w:rsid w:val="00C63631"/>
    <w:rsid w:val="00C76D0B"/>
    <w:rsid w:val="00C92E1C"/>
    <w:rsid w:val="00C94A86"/>
    <w:rsid w:val="00C94AAC"/>
    <w:rsid w:val="00C975BC"/>
    <w:rsid w:val="00CA0A77"/>
    <w:rsid w:val="00CA3A4D"/>
    <w:rsid w:val="00CA6F03"/>
    <w:rsid w:val="00CB69CB"/>
    <w:rsid w:val="00CC67B9"/>
    <w:rsid w:val="00CE12DD"/>
    <w:rsid w:val="00D07800"/>
    <w:rsid w:val="00D361A0"/>
    <w:rsid w:val="00D51E7E"/>
    <w:rsid w:val="00D52AC5"/>
    <w:rsid w:val="00D566F6"/>
    <w:rsid w:val="00DC0EAD"/>
    <w:rsid w:val="00DC2B5A"/>
    <w:rsid w:val="00DC7D18"/>
    <w:rsid w:val="00DD6A39"/>
    <w:rsid w:val="00DE4BF7"/>
    <w:rsid w:val="00DF118E"/>
    <w:rsid w:val="00E00555"/>
    <w:rsid w:val="00E101B2"/>
    <w:rsid w:val="00E217A9"/>
    <w:rsid w:val="00E34FB0"/>
    <w:rsid w:val="00E367A8"/>
    <w:rsid w:val="00E55118"/>
    <w:rsid w:val="00E57A7C"/>
    <w:rsid w:val="00E63885"/>
    <w:rsid w:val="00E64C40"/>
    <w:rsid w:val="00EC405F"/>
    <w:rsid w:val="00EC4FFD"/>
    <w:rsid w:val="00F16574"/>
    <w:rsid w:val="00F20461"/>
    <w:rsid w:val="00F515F0"/>
    <w:rsid w:val="00F81F63"/>
    <w:rsid w:val="00F85374"/>
    <w:rsid w:val="00F94A86"/>
    <w:rsid w:val="00FA31D8"/>
    <w:rsid w:val="00FC00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79F7"/>
  <w15:chartTrackingRefBased/>
  <w15:docId w15:val="{F58D2F04-C1B9-43F5-BFB4-ADFB0D6F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5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7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93A7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99"/>
    <w:locked/>
    <w:rsid w:val="005826A8"/>
    <w:rPr>
      <w:rFonts w:ascii="Times New Roman" w:eastAsia="SimSun" w:hAnsi="Times New Roman" w:cs="Times New Roman"/>
      <w:kern w:val="2"/>
      <w:sz w:val="20"/>
      <w:szCs w:val="20"/>
      <w:lang w:val="ru-RU" w:eastAsia="ar-SA"/>
    </w:rPr>
  </w:style>
  <w:style w:type="paragraph" w:styleId="a7">
    <w:name w:val="No Spacing"/>
    <w:link w:val="a6"/>
    <w:uiPriority w:val="99"/>
    <w:qFormat/>
    <w:rsid w:val="005826A8"/>
    <w:pPr>
      <w:suppressAutoHyphens/>
      <w:spacing w:after="0" w:line="240" w:lineRule="auto"/>
    </w:pPr>
    <w:rPr>
      <w:rFonts w:ascii="Times New Roman" w:eastAsia="SimSun" w:hAnsi="Times New Roman" w:cs="Times New Roman"/>
      <w:kern w:val="2"/>
      <w:sz w:val="20"/>
      <w:szCs w:val="20"/>
      <w:lang w:val="ru-RU" w:eastAsia="ar-SA"/>
    </w:rPr>
  </w:style>
  <w:style w:type="character" w:customStyle="1" w:styleId="a5">
    <w:name w:val="Абзац списка Знак"/>
    <w:link w:val="a4"/>
    <w:uiPriority w:val="34"/>
    <w:locked/>
    <w:rsid w:val="005826A8"/>
    <w:rPr>
      <w:rFonts w:ascii="Times New Roman" w:eastAsia="Times New Roman" w:hAnsi="Times New Roman" w:cs="Times New Roman"/>
      <w:sz w:val="24"/>
      <w:szCs w:val="24"/>
      <w:lang w:eastAsia="ru-RU"/>
    </w:rPr>
  </w:style>
  <w:style w:type="paragraph" w:customStyle="1" w:styleId="1">
    <w:name w:val="Цитата1"/>
    <w:basedOn w:val="a"/>
    <w:uiPriority w:val="99"/>
    <w:rsid w:val="005826A8"/>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eastAsia="ar-SA"/>
    </w:rPr>
  </w:style>
  <w:style w:type="paragraph" w:customStyle="1" w:styleId="10">
    <w:name w:val="Обычный1"/>
    <w:rsid w:val="005826A8"/>
    <w:pPr>
      <w:widowControl w:val="0"/>
      <w:spacing w:after="0" w:line="240" w:lineRule="auto"/>
    </w:pPr>
    <w:rPr>
      <w:rFonts w:ascii="Arial" w:eastAsia="Arial" w:hAnsi="Arial" w:cs="Arial"/>
      <w:sz w:val="24"/>
      <w:szCs w:val="24"/>
      <w:lang w:eastAsia="ru-RU"/>
    </w:rPr>
  </w:style>
  <w:style w:type="paragraph" w:styleId="a8">
    <w:name w:val="Plain Text"/>
    <w:basedOn w:val="a"/>
    <w:link w:val="a9"/>
    <w:semiHidden/>
    <w:rsid w:val="00C53BB2"/>
    <w:pPr>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basedOn w:val="a0"/>
    <w:link w:val="a8"/>
    <w:semiHidden/>
    <w:rsid w:val="00C53BB2"/>
    <w:rPr>
      <w:rFonts w:ascii="Courier New" w:eastAsia="Times New Roman" w:hAnsi="Courier New" w:cs="Times New Roman"/>
      <w:sz w:val="20"/>
      <w:szCs w:val="20"/>
      <w:lang w:val="ru-RU" w:eastAsia="ru-RU"/>
    </w:rPr>
  </w:style>
  <w:style w:type="paragraph" w:customStyle="1" w:styleId="Standard">
    <w:name w:val="Standard"/>
    <w:rsid w:val="009E4B41"/>
    <w:pPr>
      <w:suppressAutoHyphens/>
      <w:autoSpaceDN w:val="0"/>
      <w:spacing w:after="0" w:line="240" w:lineRule="auto"/>
      <w:textAlignment w:val="baseline"/>
    </w:pPr>
    <w:rPr>
      <w:rFonts w:ascii="Liberation Serif" w:eastAsia="NSimSun" w:hAnsi="Liberation Serif" w:cs="Mangal"/>
      <w:kern w:val="3"/>
      <w:sz w:val="24"/>
      <w:szCs w:val="24"/>
      <w:lang w:val="ru-RU" w:eastAsia="zh-CN" w:bidi="hi-IN"/>
    </w:rPr>
  </w:style>
  <w:style w:type="paragraph" w:customStyle="1" w:styleId="aa">
    <w:name w:val="Основной тескс без отступа"/>
    <w:basedOn w:val="a"/>
    <w:rsid w:val="009E4B41"/>
    <w:pPr>
      <w:suppressAutoHyphens/>
      <w:autoSpaceDN w:val="0"/>
      <w:spacing w:after="0" w:line="276" w:lineRule="auto"/>
      <w:jc w:val="both"/>
      <w:textAlignment w:val="baseline"/>
    </w:pPr>
    <w:rPr>
      <w:rFonts w:ascii="Liberation Serif" w:eastAsia="NSimSun" w:hAnsi="Liberation Serif" w:cs="Mangal"/>
      <w:kern w:val="3"/>
      <w:sz w:val="28"/>
      <w:szCs w:val="20"/>
      <w:lang w:eastAsia="zh-CN" w:bidi="hi-IN"/>
    </w:rPr>
  </w:style>
  <w:style w:type="character" w:styleId="ab">
    <w:name w:val="Hyperlink"/>
    <w:basedOn w:val="a0"/>
    <w:uiPriority w:val="99"/>
    <w:semiHidden/>
    <w:unhideWhenUsed/>
    <w:rsid w:val="000654BE"/>
    <w:rPr>
      <w:color w:val="0000FF"/>
      <w:u w:val="single"/>
    </w:rPr>
  </w:style>
  <w:style w:type="paragraph" w:styleId="ac">
    <w:name w:val="Balloon Text"/>
    <w:basedOn w:val="a"/>
    <w:link w:val="ad"/>
    <w:uiPriority w:val="99"/>
    <w:semiHidden/>
    <w:unhideWhenUsed/>
    <w:rsid w:val="00C221D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221DC"/>
    <w:rPr>
      <w:rFonts w:ascii="Segoe UI" w:hAnsi="Segoe UI" w:cs="Segoe UI"/>
      <w:sz w:val="18"/>
      <w:szCs w:val="18"/>
    </w:rPr>
  </w:style>
  <w:style w:type="paragraph" w:customStyle="1" w:styleId="Default">
    <w:name w:val="Default"/>
    <w:rsid w:val="00581BEF"/>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2708">
      <w:bodyDiv w:val="1"/>
      <w:marLeft w:val="0"/>
      <w:marRight w:val="0"/>
      <w:marTop w:val="0"/>
      <w:marBottom w:val="0"/>
      <w:divBdr>
        <w:top w:val="none" w:sz="0" w:space="0" w:color="auto"/>
        <w:left w:val="none" w:sz="0" w:space="0" w:color="auto"/>
        <w:bottom w:val="none" w:sz="0" w:space="0" w:color="auto"/>
        <w:right w:val="none" w:sz="0" w:space="0" w:color="auto"/>
      </w:divBdr>
    </w:div>
    <w:div w:id="1572278736">
      <w:bodyDiv w:val="1"/>
      <w:marLeft w:val="0"/>
      <w:marRight w:val="0"/>
      <w:marTop w:val="0"/>
      <w:marBottom w:val="0"/>
      <w:divBdr>
        <w:top w:val="none" w:sz="0" w:space="0" w:color="auto"/>
        <w:left w:val="none" w:sz="0" w:space="0" w:color="auto"/>
        <w:bottom w:val="none" w:sz="0" w:space="0" w:color="auto"/>
        <w:right w:val="none" w:sz="0" w:space="0" w:color="auto"/>
      </w:divBdr>
      <w:divsChild>
        <w:div w:id="1005325568">
          <w:marLeft w:val="0"/>
          <w:marRight w:val="0"/>
          <w:marTop w:val="0"/>
          <w:marBottom w:val="0"/>
          <w:divBdr>
            <w:top w:val="single" w:sz="6" w:space="4" w:color="C7CDD2"/>
            <w:left w:val="single" w:sz="6" w:space="2" w:color="C7CDD2"/>
            <w:bottom w:val="single" w:sz="6" w:space="4" w:color="C7CDD2"/>
            <w:right w:val="single" w:sz="6" w:space="2" w:color="C7CDD2"/>
          </w:divBdr>
        </w:div>
        <w:div w:id="1254827246">
          <w:marLeft w:val="0"/>
          <w:marRight w:val="0"/>
          <w:marTop w:val="0"/>
          <w:marBottom w:val="0"/>
          <w:divBdr>
            <w:top w:val="single" w:sz="6" w:space="0" w:color="C0C0C0"/>
            <w:left w:val="single" w:sz="6" w:space="0" w:color="C0C0C0"/>
            <w:bottom w:val="single" w:sz="6" w:space="0" w:color="C0C0C0"/>
            <w:right w:val="single" w:sz="6" w:space="23" w:color="C0C0C0"/>
          </w:divBdr>
        </w:div>
      </w:divsChild>
    </w:div>
    <w:div w:id="21015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5BAE-94A3-42AD-89E9-BFDCEB35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6184</Words>
  <Characters>3525</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dt_pr.tender</dc:creator>
  <cp:keywords/>
  <dc:description/>
  <cp:lastModifiedBy>User</cp:lastModifiedBy>
  <cp:revision>156</cp:revision>
  <cp:lastPrinted>2024-02-29T14:07:00Z</cp:lastPrinted>
  <dcterms:created xsi:type="dcterms:W3CDTF">2023-02-07T12:41:00Z</dcterms:created>
  <dcterms:modified xsi:type="dcterms:W3CDTF">2024-03-12T07:30:00Z</dcterms:modified>
</cp:coreProperties>
</file>