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Протокольним рішенням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sidR="00E037A2">
              <w:rPr>
                <w:rFonts w:ascii="Times New Roman" w:hAnsi="Times New Roman" w:cs="Times New Roman"/>
                <w:color w:val="000000"/>
                <w:sz w:val="24"/>
                <w:szCs w:val="24"/>
                <w:lang w:val="uk-UA"/>
              </w:rPr>
              <w:t xml:space="preserve">б/н </w:t>
            </w:r>
            <w:r w:rsidRPr="005F3E23">
              <w:rPr>
                <w:rFonts w:ascii="Times New Roman" w:hAnsi="Times New Roman" w:cs="Times New Roman"/>
                <w:color w:val="000000"/>
                <w:sz w:val="24"/>
                <w:szCs w:val="24"/>
              </w:rPr>
              <w:t xml:space="preserve">від </w:t>
            </w:r>
            <w:r w:rsidR="00E037A2">
              <w:rPr>
                <w:rFonts w:ascii="Times New Roman" w:hAnsi="Times New Roman" w:cs="Times New Roman"/>
                <w:color w:val="000000"/>
                <w:sz w:val="24"/>
                <w:szCs w:val="24"/>
                <w:lang w:val="uk-UA"/>
              </w:rPr>
              <w:t>28</w:t>
            </w:r>
            <w:r w:rsidRPr="005F3E23">
              <w:rPr>
                <w:rFonts w:ascii="Times New Roman" w:hAnsi="Times New Roman" w:cs="Times New Roman"/>
                <w:color w:val="000000"/>
                <w:sz w:val="24"/>
                <w:szCs w:val="24"/>
              </w:rPr>
              <w:t xml:space="preserve"> </w:t>
            </w:r>
            <w:r w:rsidR="00B63A14">
              <w:rPr>
                <w:rFonts w:ascii="Times New Roman" w:hAnsi="Times New Roman" w:cs="Times New Roman"/>
                <w:color w:val="000000"/>
                <w:sz w:val="24"/>
                <w:szCs w:val="24"/>
                <w:lang w:val="uk-UA"/>
              </w:rPr>
              <w:t>грудня</w:t>
            </w:r>
            <w:r w:rsidRPr="005F3E23">
              <w:rPr>
                <w:rFonts w:ascii="Times New Roman" w:hAnsi="Times New Roman" w:cs="Times New Roman"/>
                <w:color w:val="000000"/>
                <w:sz w:val="24"/>
                <w:szCs w:val="24"/>
              </w:rPr>
              <w:t xml:space="preserve"> 202</w:t>
            </w:r>
            <w:r w:rsidR="00E037A2">
              <w:rPr>
                <w:rFonts w:ascii="Times New Roman" w:hAnsi="Times New Roman" w:cs="Times New Roman"/>
                <w:color w:val="000000"/>
                <w:sz w:val="24"/>
                <w:szCs w:val="24"/>
                <w:lang w:val="uk-UA"/>
              </w:rPr>
              <w:t>3</w:t>
            </w:r>
            <w:r w:rsidRPr="005F3E23">
              <w:rPr>
                <w:rFonts w:ascii="Times New Roman" w:hAnsi="Times New Roman" w:cs="Times New Roman"/>
                <w:color w:val="000000"/>
                <w:sz w:val="24"/>
                <w:szCs w:val="24"/>
              </w:rPr>
              <w:t xml:space="preserve"> р. ________________ </w:t>
            </w:r>
            <w:r w:rsidR="00E037A2">
              <w:rPr>
                <w:rFonts w:ascii="Times New Roman" w:hAnsi="Times New Roman" w:cs="Times New Roman"/>
                <w:color w:val="000000"/>
                <w:sz w:val="24"/>
                <w:szCs w:val="24"/>
                <w:lang w:val="uk-UA"/>
              </w:rPr>
              <w:t>Давтян</w:t>
            </w:r>
            <w:r>
              <w:rPr>
                <w:rFonts w:ascii="Times New Roman" w:hAnsi="Times New Roman" w:cs="Times New Roman"/>
                <w:color w:val="000000"/>
                <w:sz w:val="24"/>
                <w:szCs w:val="24"/>
                <w:lang w:val="uk-UA"/>
              </w:rPr>
              <w:t xml:space="preserve"> </w:t>
            </w:r>
            <w:r w:rsidR="00E037A2">
              <w:rPr>
                <w:rFonts w:ascii="Times New Roman" w:hAnsi="Times New Roman" w:cs="Times New Roman"/>
                <w:color w:val="000000"/>
                <w:sz w:val="24"/>
                <w:szCs w:val="24"/>
                <w:lang w:val="uk-UA"/>
              </w:rPr>
              <w:t>Г.Д</w:t>
            </w:r>
            <w:r>
              <w:rPr>
                <w:rFonts w:ascii="Times New Roman" w:hAnsi="Times New Roman" w:cs="Times New Roman"/>
                <w:color w:val="000000"/>
                <w:sz w:val="24"/>
                <w:szCs w:val="24"/>
                <w:lang w:val="uk-UA"/>
              </w:rPr>
              <w:t>.</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277DDB" w:rsidRDefault="00FF45A2" w:rsidP="00FF45A2">
      <w:pPr>
        <w:pStyle w:val="a3"/>
        <w:spacing w:before="0" w:beforeAutospacing="0" w:after="0" w:afterAutospacing="0"/>
        <w:jc w:val="center"/>
        <w:rPr>
          <w:b/>
          <w:color w:val="000000"/>
          <w:sz w:val="27"/>
          <w:szCs w:val="27"/>
          <w:lang w:val="uk-UA"/>
        </w:rPr>
      </w:pPr>
      <w:r w:rsidRPr="00FF45A2">
        <w:rPr>
          <w:b/>
          <w:color w:val="000000"/>
          <w:sz w:val="27"/>
          <w:szCs w:val="27"/>
        </w:rPr>
        <w:t xml:space="preserve">щодо проведення </w:t>
      </w:r>
      <w:r w:rsidR="000231AF">
        <w:rPr>
          <w:b/>
          <w:color w:val="000000"/>
          <w:sz w:val="27"/>
          <w:szCs w:val="27"/>
          <w:lang w:val="uk-UA"/>
        </w:rPr>
        <w:t>відкритих торгів</w:t>
      </w:r>
    </w:p>
    <w:p w:rsidR="00B63A14" w:rsidRDefault="00E855CE" w:rsidP="00E855CE">
      <w:pPr>
        <w:pStyle w:val="a3"/>
        <w:spacing w:before="0" w:beforeAutospacing="0" w:after="0" w:afterAutospacing="0"/>
        <w:jc w:val="center"/>
        <w:rPr>
          <w:b/>
          <w:color w:val="000000"/>
          <w:sz w:val="27"/>
          <w:szCs w:val="27"/>
          <w:lang w:val="uk-UA"/>
        </w:rPr>
      </w:pPr>
      <w:r>
        <w:rPr>
          <w:b/>
          <w:color w:val="000000"/>
          <w:sz w:val="27"/>
          <w:szCs w:val="27"/>
        </w:rPr>
        <w:t xml:space="preserve">Код ДК 021:2015 – </w:t>
      </w:r>
      <w:r w:rsidR="00B63A14">
        <w:rPr>
          <w:b/>
          <w:color w:val="000000"/>
          <w:sz w:val="27"/>
          <w:szCs w:val="27"/>
          <w:lang w:val="uk-UA"/>
        </w:rPr>
        <w:t>90900000</w:t>
      </w:r>
      <w:r>
        <w:rPr>
          <w:b/>
          <w:color w:val="000000"/>
          <w:sz w:val="27"/>
          <w:szCs w:val="27"/>
        </w:rPr>
        <w:t>-</w:t>
      </w:r>
      <w:r w:rsidR="00B63A14">
        <w:rPr>
          <w:b/>
          <w:color w:val="000000"/>
          <w:sz w:val="27"/>
          <w:szCs w:val="27"/>
          <w:lang w:val="uk-UA"/>
        </w:rPr>
        <w:t>6</w:t>
      </w:r>
      <w:r>
        <w:rPr>
          <w:b/>
          <w:color w:val="000000"/>
          <w:sz w:val="27"/>
          <w:szCs w:val="27"/>
        </w:rPr>
        <w:t xml:space="preserve"> </w:t>
      </w:r>
      <w:r w:rsidR="00B63A14">
        <w:rPr>
          <w:b/>
          <w:color w:val="000000"/>
          <w:sz w:val="27"/>
          <w:szCs w:val="27"/>
          <w:lang w:val="uk-UA"/>
        </w:rPr>
        <w:t xml:space="preserve">Послуги з прибирання та </w:t>
      </w:r>
    </w:p>
    <w:p w:rsidR="00E855CE" w:rsidRPr="00B63A14" w:rsidRDefault="00B63A14" w:rsidP="00E855CE">
      <w:pPr>
        <w:pStyle w:val="a3"/>
        <w:spacing w:before="0" w:beforeAutospacing="0" w:after="0" w:afterAutospacing="0"/>
        <w:jc w:val="center"/>
        <w:rPr>
          <w:b/>
          <w:color w:val="000000"/>
          <w:sz w:val="27"/>
          <w:szCs w:val="27"/>
          <w:lang w:val="uk-UA"/>
        </w:rPr>
      </w:pPr>
      <w:r>
        <w:rPr>
          <w:b/>
          <w:color w:val="000000"/>
          <w:sz w:val="27"/>
          <w:szCs w:val="27"/>
          <w:lang w:val="uk-UA"/>
        </w:rPr>
        <w:t>санітарно-гігієнічні послуги</w:t>
      </w:r>
    </w:p>
    <w:p w:rsidR="00E855CE" w:rsidRDefault="00E855CE" w:rsidP="00E855CE">
      <w:pPr>
        <w:pStyle w:val="a3"/>
        <w:spacing w:before="0" w:beforeAutospacing="0" w:after="0" w:afterAutospacing="0"/>
        <w:jc w:val="center"/>
        <w:rPr>
          <w:b/>
          <w:color w:val="000000"/>
          <w:sz w:val="27"/>
          <w:szCs w:val="27"/>
          <w:lang w:val="uk-UA"/>
        </w:rPr>
      </w:pPr>
    </w:p>
    <w:p w:rsidR="00FF45A2" w:rsidRPr="00B63A14" w:rsidRDefault="00B63A14" w:rsidP="00FF45A2">
      <w:pPr>
        <w:pStyle w:val="a3"/>
        <w:spacing w:before="0" w:beforeAutospacing="0" w:after="0" w:afterAutospacing="0"/>
        <w:jc w:val="center"/>
        <w:rPr>
          <w:b/>
          <w:color w:val="000000"/>
          <w:sz w:val="27"/>
          <w:szCs w:val="27"/>
          <w:lang w:val="uk-UA"/>
        </w:rPr>
      </w:pPr>
      <w:r>
        <w:rPr>
          <w:b/>
          <w:color w:val="000000"/>
          <w:lang w:val="uk-UA"/>
        </w:rPr>
        <w:t>Послуги з комплексного обслуговування санітарно-гігієнічного обладнання</w:t>
      </w: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Default="00FF45A2" w:rsidP="00FF45A2">
      <w:pPr>
        <w:pStyle w:val="a3"/>
        <w:spacing w:before="0" w:beforeAutospacing="0" w:after="0" w:afterAutospacing="0"/>
        <w:jc w:val="center"/>
        <w:rPr>
          <w:b/>
          <w:color w:val="000000"/>
          <w:sz w:val="27"/>
          <w:szCs w:val="27"/>
          <w:lang w:val="uk-UA"/>
        </w:rPr>
      </w:pPr>
    </w:p>
    <w:p w:rsidR="00952FF4" w:rsidRPr="00952FF4" w:rsidRDefault="00952FF4" w:rsidP="00FF45A2">
      <w:pPr>
        <w:pStyle w:val="a3"/>
        <w:spacing w:before="0" w:beforeAutospacing="0" w:after="0" w:afterAutospacing="0"/>
        <w:jc w:val="center"/>
        <w:rPr>
          <w:b/>
          <w:color w:val="000000"/>
          <w:sz w:val="27"/>
          <w:szCs w:val="27"/>
          <w:lang w:val="uk-UA"/>
        </w:rPr>
      </w:pPr>
    </w:p>
    <w:p w:rsidR="00FF45A2" w:rsidRPr="000231AF" w:rsidRDefault="00FF45A2" w:rsidP="000231AF">
      <w:pPr>
        <w:pStyle w:val="a3"/>
        <w:spacing w:before="0" w:beforeAutospacing="0" w:after="0" w:afterAutospacing="0"/>
        <w:rPr>
          <w:b/>
          <w:color w:val="000000"/>
          <w:sz w:val="27"/>
          <w:szCs w:val="27"/>
          <w:lang w:val="uk-UA"/>
        </w:rPr>
      </w:pPr>
    </w:p>
    <w:p w:rsidR="00FF45A2" w:rsidRDefault="00FF45A2" w:rsidP="00EF4A64">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w:t>
      </w:r>
      <w:r w:rsidR="00055610">
        <w:rPr>
          <w:color w:val="000000"/>
          <w:sz w:val="27"/>
          <w:szCs w:val="27"/>
          <w:lang w:val="uk-UA"/>
        </w:rPr>
        <w:t>3</w:t>
      </w:r>
      <w:r>
        <w:rPr>
          <w:color w:val="000000"/>
          <w:sz w:val="27"/>
          <w:szCs w:val="27"/>
        </w:rPr>
        <w:t xml:space="preserve"> рік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ЗМІСТ</w:t>
      </w:r>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торгів</w:t>
      </w:r>
    </w:p>
    <w:p w:rsidR="00FF45A2" w:rsidRPr="00627FBC" w:rsidRDefault="00FF45A2" w:rsidP="00FF45A2">
      <w:pPr>
        <w:pStyle w:val="a3"/>
        <w:spacing w:before="0" w:beforeAutospacing="0" w:after="0" w:afterAutospacing="0"/>
        <w:rPr>
          <w:color w:val="000000"/>
        </w:rPr>
      </w:pPr>
      <w:r w:rsidRPr="00627FBC">
        <w:rPr>
          <w:color w:val="000000"/>
        </w:rPr>
        <w:t>3. Процедура закупівлі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закупівлі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учасників</w:t>
      </w:r>
    </w:p>
    <w:p w:rsidR="00FF45A2" w:rsidRPr="00627FBC" w:rsidRDefault="00FF45A2" w:rsidP="00FF45A2">
      <w:pPr>
        <w:pStyle w:val="a3"/>
        <w:spacing w:before="0" w:beforeAutospacing="0" w:after="0" w:afterAutospacing="0"/>
        <w:rPr>
          <w:color w:val="000000"/>
        </w:rPr>
      </w:pPr>
      <w:r w:rsidRPr="00627FBC">
        <w:rPr>
          <w:color w:val="000000"/>
        </w:rPr>
        <w:t>6. Валюта, у якій повинна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ІІІ. Інструкція з підготовки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Зміст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учасників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закупівлі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критеріїв та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торгів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Відміна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2. Строк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3. Проект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4. Умови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5. Дії замовника при відмові переможця торгів підписати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6. Забезпечення виконання договору про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390D1B" w:rsidRDefault="00FF45A2" w:rsidP="00390D1B">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390D1B">
      <w:pPr>
        <w:pStyle w:val="a3"/>
        <w:spacing w:before="0" w:beforeAutospacing="0" w:after="0" w:afterAutospacing="0"/>
        <w:jc w:val="both"/>
        <w:rPr>
          <w:color w:val="000000"/>
          <w:lang w:val="uk-UA"/>
        </w:rPr>
      </w:pPr>
      <w:r w:rsidRPr="00627FBC">
        <w:rPr>
          <w:b/>
          <w:color w:val="000000"/>
        </w:rPr>
        <w:t>ДОДАТОК 3.</w:t>
      </w:r>
      <w:r w:rsidR="00390D1B" w:rsidRPr="00390D1B">
        <w:rPr>
          <w:b/>
          <w:snapToGrid w:val="0"/>
          <w:lang w:val="uk-UA"/>
        </w:rPr>
        <w:t xml:space="preserve"> </w:t>
      </w:r>
      <w:r w:rsidR="00390D1B" w:rsidRPr="00390D1B">
        <w:rPr>
          <w:color w:val="000000"/>
          <w:lang w:val="uk-UA"/>
        </w:rPr>
        <w:t>Інформація щодо підтвердженн відстуності підстав, передбачених п.47 Особливостей</w:t>
      </w:r>
    </w:p>
    <w:p w:rsidR="00FF45A2" w:rsidRPr="00645249" w:rsidRDefault="00FF45A2" w:rsidP="00FF45A2">
      <w:pPr>
        <w:pStyle w:val="a3"/>
        <w:spacing w:before="0" w:beforeAutospacing="0" w:after="0" w:afterAutospacing="0"/>
        <w:rPr>
          <w:color w:val="000000"/>
          <w:lang w:val="uk-UA"/>
        </w:rPr>
      </w:pPr>
      <w:r w:rsidRPr="00390D1B">
        <w:rPr>
          <w:b/>
          <w:color w:val="000000"/>
          <w:lang w:val="uk-UA"/>
        </w:rPr>
        <w:t>ДОДАТОК 4.</w:t>
      </w:r>
      <w:r w:rsidRPr="00390D1B">
        <w:rPr>
          <w:color w:val="000000"/>
          <w:lang w:val="uk-UA"/>
        </w:rPr>
        <w:t xml:space="preserve"> Інформація про необхідні технічні, якісні та кількісні характеристики предмета закуп</w:t>
      </w:r>
      <w:r w:rsidRPr="00627FBC">
        <w:rPr>
          <w:color w:val="000000"/>
        </w:rPr>
        <w:t>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торгів</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r w:rsidR="00645249">
        <w:rPr>
          <w:color w:val="000000"/>
          <w:lang w:val="uk-UA"/>
        </w:rPr>
        <w:t>.</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 xml:space="preserve">Тендерна документація розроблена відповідно до вимог Закону України «Про публічні закупівлі»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торгів</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місцезнаходження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r w:rsidRPr="000231AF">
              <w:rPr>
                <w:color w:val="000000"/>
              </w:rPr>
              <w:t>З організаційних питань:</w:t>
            </w:r>
          </w:p>
          <w:p w:rsidR="000231AF" w:rsidRPr="00E037A2" w:rsidRDefault="00E037A2" w:rsidP="000231AF">
            <w:pPr>
              <w:pStyle w:val="a3"/>
              <w:spacing w:before="0" w:beforeAutospacing="0" w:after="0" w:afterAutospacing="0"/>
              <w:jc w:val="both"/>
              <w:rPr>
                <w:b/>
                <w:i/>
                <w:color w:val="000000"/>
                <w:u w:val="single"/>
              </w:rPr>
            </w:pPr>
            <w:r>
              <w:rPr>
                <w:b/>
                <w:i/>
                <w:color w:val="000000"/>
                <w:u w:val="single"/>
                <w:lang w:val="uk-UA"/>
              </w:rPr>
              <w:t>Давтян Геворг Деренікович</w:t>
            </w:r>
            <w:r w:rsidR="000231AF" w:rsidRPr="002B7E51">
              <w:rPr>
                <w:b/>
                <w:i/>
                <w:color w:val="000000"/>
                <w:u w:val="single"/>
              </w:rPr>
              <w:t xml:space="preserve">, уповноважена особа, </w:t>
            </w:r>
            <w:r w:rsidR="000231AF" w:rsidRPr="002B7E51">
              <w:rPr>
                <w:b/>
                <w:i/>
                <w:color w:val="000000"/>
                <w:u w:val="single"/>
                <w:lang w:val="uk-UA"/>
              </w:rPr>
              <w:t>начальник сектору з публічних закупівель</w:t>
            </w:r>
            <w:r w:rsidR="000231AF" w:rsidRPr="002B7E51">
              <w:rPr>
                <w:b/>
                <w:i/>
                <w:color w:val="000000"/>
                <w:u w:val="single"/>
              </w:rPr>
              <w:t xml:space="preserve">, м. Одеса, </w:t>
            </w:r>
            <w:r w:rsidR="000231AF" w:rsidRPr="002B7E51">
              <w:rPr>
                <w:b/>
                <w:i/>
                <w:color w:val="000000"/>
                <w:u w:val="single"/>
                <w:lang w:val="uk-UA"/>
              </w:rPr>
              <w:t>вул.. Чорноморська,10</w:t>
            </w:r>
            <w:r w:rsidR="000231AF" w:rsidRPr="002B7E51">
              <w:rPr>
                <w:b/>
                <w:i/>
                <w:color w:val="000000"/>
                <w:u w:val="single"/>
              </w:rPr>
              <w:t xml:space="preserve">, </w:t>
            </w:r>
          </w:p>
          <w:p w:rsidR="00627FBC" w:rsidRPr="00E037A2" w:rsidRDefault="000231AF" w:rsidP="00E037A2">
            <w:pPr>
              <w:pStyle w:val="a3"/>
              <w:spacing w:before="0" w:beforeAutospacing="0" w:after="0" w:afterAutospacing="0"/>
              <w:jc w:val="both"/>
              <w:rPr>
                <w:color w:val="000000"/>
              </w:rPr>
            </w:pPr>
            <w:r w:rsidRPr="000231AF">
              <w:rPr>
                <w:color w:val="000000"/>
              </w:rPr>
              <w:t>тел. +38048</w:t>
            </w:r>
            <w:r w:rsidRPr="000231AF">
              <w:rPr>
                <w:color w:val="000000"/>
                <w:lang w:val="uk-UA"/>
              </w:rPr>
              <w:t>725</w:t>
            </w:r>
            <w:r w:rsidR="00E037A2">
              <w:rPr>
                <w:color w:val="000000"/>
                <w:lang w:val="uk-UA"/>
              </w:rPr>
              <w:t>09</w:t>
            </w:r>
            <w:r w:rsidRPr="000231AF">
              <w:rPr>
                <w:color w:val="000000"/>
                <w:lang w:val="uk-UA"/>
              </w:rPr>
              <w:t>0</w:t>
            </w:r>
            <w:r w:rsidR="00E037A2">
              <w:rPr>
                <w:color w:val="000000"/>
                <w:lang w:val="uk-UA"/>
              </w:rPr>
              <w:t>8</w:t>
            </w:r>
            <w:r>
              <w:rPr>
                <w:color w:val="000000"/>
              </w:rPr>
              <w:t xml:space="preserve">, </w:t>
            </w:r>
            <w:r w:rsidR="00E037A2">
              <w:rPr>
                <w:color w:val="000000"/>
                <w:lang w:val="en-US"/>
              </w:rPr>
              <w:t>td</w:t>
            </w:r>
            <w:r w:rsidR="00E037A2" w:rsidRPr="00E037A2">
              <w:rPr>
                <w:color w:val="000000"/>
              </w:rPr>
              <w:t>1</w:t>
            </w:r>
            <w:r w:rsidRPr="000231AF">
              <w:rPr>
                <w:color w:val="000000"/>
                <w:lang w:val="uk-UA"/>
              </w:rPr>
              <w:t>@</w:t>
            </w:r>
            <w:r w:rsidRPr="000231AF">
              <w:rPr>
                <w:color w:val="000000"/>
                <w:lang w:val="en-US"/>
              </w:rPr>
              <w:t>sm</w:t>
            </w:r>
            <w:r w:rsidRPr="00E037A2">
              <w:rPr>
                <w:color w:val="000000"/>
              </w:rPr>
              <w:t>.</w:t>
            </w:r>
            <w:r w:rsidRPr="000231AF">
              <w:rPr>
                <w:color w:val="000000"/>
                <w:lang w:val="en-US"/>
              </w:rPr>
              <w:t>od</w:t>
            </w:r>
            <w:r w:rsidRPr="00E037A2">
              <w:rPr>
                <w:color w:val="000000"/>
              </w:rPr>
              <w:t>.</w:t>
            </w:r>
            <w:r w:rsidRPr="000231AF">
              <w:rPr>
                <w:color w:val="000000"/>
                <w:lang w:val="en-US"/>
              </w:rPr>
              <w:t>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закупівлі</w:t>
            </w:r>
          </w:p>
        </w:tc>
        <w:tc>
          <w:tcPr>
            <w:tcW w:w="5309" w:type="dxa"/>
          </w:tcPr>
          <w:p w:rsidR="00627FBC" w:rsidRDefault="00627FBC" w:rsidP="007E394E">
            <w:pPr>
              <w:pStyle w:val="a3"/>
              <w:spacing w:before="0" w:beforeAutospacing="0" w:after="0" w:afterAutospacing="0"/>
              <w:jc w:val="both"/>
              <w:rPr>
                <w:color w:val="000000"/>
              </w:rPr>
            </w:pP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закупівлі</w:t>
            </w:r>
          </w:p>
        </w:tc>
        <w:tc>
          <w:tcPr>
            <w:tcW w:w="5309" w:type="dxa"/>
          </w:tcPr>
          <w:p w:rsidR="00E855CE" w:rsidRPr="002B7E51" w:rsidRDefault="00277A89" w:rsidP="00E855CE">
            <w:pPr>
              <w:pStyle w:val="a3"/>
              <w:spacing w:before="0" w:beforeAutospacing="0" w:after="0" w:afterAutospacing="0"/>
              <w:rPr>
                <w:b/>
                <w:i/>
                <w:color w:val="000000"/>
                <w:u w:val="single"/>
              </w:rPr>
            </w:pPr>
            <w:r w:rsidRPr="002B7E51">
              <w:rPr>
                <w:b/>
                <w:i/>
                <w:color w:val="000000"/>
                <w:u w:val="single"/>
              </w:rPr>
              <w:t>Єдиний закупівельний словник ДК 021:2015:</w:t>
            </w:r>
            <w:r w:rsidR="00952FF4">
              <w:rPr>
                <w:b/>
                <w:i/>
                <w:color w:val="000000"/>
                <w:u w:val="single"/>
                <w:lang w:val="uk-UA"/>
              </w:rPr>
              <w:t>90900000-6</w:t>
            </w:r>
            <w:r w:rsidR="00E855CE" w:rsidRPr="002B7E51">
              <w:rPr>
                <w:b/>
                <w:i/>
                <w:color w:val="000000"/>
                <w:u w:val="single"/>
              </w:rPr>
              <w:t xml:space="preserve"> </w:t>
            </w:r>
            <w:r w:rsidR="00952FF4">
              <w:rPr>
                <w:b/>
                <w:i/>
                <w:color w:val="000000"/>
                <w:u w:val="single"/>
                <w:lang w:val="uk-UA"/>
              </w:rPr>
              <w:t>Послуги з прибирання та санітарно-гігієнічні послуги</w:t>
            </w:r>
            <w:r w:rsidR="000231AF" w:rsidRPr="002B7E51">
              <w:rPr>
                <w:b/>
                <w:i/>
                <w:color w:val="000000"/>
                <w:u w:val="single"/>
              </w:rPr>
              <w:t xml:space="preserve"> </w:t>
            </w:r>
          </w:p>
          <w:p w:rsidR="00627FBC" w:rsidRPr="000231AF" w:rsidRDefault="000231AF" w:rsidP="00952FF4">
            <w:pPr>
              <w:pStyle w:val="a3"/>
              <w:spacing w:before="0" w:beforeAutospacing="0" w:after="0" w:afterAutospacing="0"/>
              <w:rPr>
                <w:color w:val="000000"/>
              </w:rPr>
            </w:pPr>
            <w:r w:rsidRPr="002B7E51">
              <w:rPr>
                <w:b/>
                <w:i/>
                <w:color w:val="000000"/>
                <w:u w:val="single"/>
              </w:rPr>
              <w:t>(</w:t>
            </w:r>
            <w:r w:rsidR="00952FF4">
              <w:rPr>
                <w:b/>
                <w:i/>
                <w:color w:val="000000"/>
                <w:u w:val="single"/>
                <w:lang w:val="uk-UA"/>
              </w:rPr>
              <w:t>Послуги з комплексного обслуговування санітарно-гігієнічного обладнання</w:t>
            </w:r>
            <w:r w:rsidRPr="002B7E51">
              <w:rPr>
                <w:b/>
                <w:i/>
                <w:color w:val="000000"/>
                <w:u w:val="single"/>
              </w:rPr>
              <w:t>)</w:t>
            </w:r>
            <w:r w:rsidR="00E855CE" w:rsidRPr="00E855CE">
              <w:rPr>
                <w:color w:val="000000"/>
              </w:rPr>
              <w:t xml:space="preserve"> </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закупівлі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закупівлі (лоти) не визначено. Учасник повинен подати тендерну пропозицію щодо предмета закупівлі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місце </w:t>
            </w:r>
            <w:r w:rsidR="00277A89">
              <w:rPr>
                <w:color w:val="000000"/>
                <w:lang w:val="uk-UA"/>
              </w:rPr>
              <w:t>їх</w:t>
            </w:r>
            <w:r w:rsidRPr="00365007">
              <w:rPr>
                <w:color w:val="000000"/>
              </w:rPr>
              <w:t xml:space="preserve"> поставки</w:t>
            </w:r>
          </w:p>
        </w:tc>
        <w:tc>
          <w:tcPr>
            <w:tcW w:w="5309" w:type="dxa"/>
          </w:tcPr>
          <w:p w:rsidR="00365007" w:rsidRDefault="00365007" w:rsidP="009B31F7">
            <w:pPr>
              <w:pStyle w:val="a3"/>
              <w:spacing w:before="0" w:beforeAutospacing="0" w:after="0" w:afterAutospacing="0"/>
              <w:rPr>
                <w:b/>
                <w:i/>
                <w:color w:val="000000"/>
                <w:u w:val="single"/>
                <w:lang w:val="uk-UA"/>
              </w:rPr>
            </w:pPr>
            <w:r w:rsidRPr="00365007">
              <w:rPr>
                <w:color w:val="000000"/>
              </w:rPr>
              <w:t>Місце поставки:</w:t>
            </w:r>
            <w:r w:rsidRPr="00365007">
              <w:rPr>
                <w:color w:val="000000"/>
                <w:lang w:val="uk-UA"/>
              </w:rPr>
              <w:t xml:space="preserve"> </w:t>
            </w:r>
            <w:r w:rsidRPr="002B7E51">
              <w:rPr>
                <w:b/>
                <w:i/>
                <w:color w:val="000000"/>
                <w:u w:val="single"/>
                <w:lang w:val="uk-UA"/>
              </w:rPr>
              <w:t xml:space="preserve">65014, м. Одеса, </w:t>
            </w:r>
            <w:r w:rsidR="0065709E" w:rsidRPr="002B7E51">
              <w:rPr>
                <w:b/>
                <w:i/>
                <w:color w:val="000000"/>
                <w:u w:val="single"/>
              </w:rPr>
              <w:t xml:space="preserve">                     </w:t>
            </w:r>
            <w:r w:rsidRPr="002B7E51">
              <w:rPr>
                <w:b/>
                <w:i/>
                <w:color w:val="000000"/>
                <w:u w:val="single"/>
                <w:lang w:val="uk-UA"/>
              </w:rPr>
              <w:t xml:space="preserve">вул. </w:t>
            </w:r>
            <w:r w:rsidR="00952FF4">
              <w:rPr>
                <w:b/>
                <w:i/>
                <w:color w:val="000000"/>
                <w:u w:val="single"/>
                <w:lang w:val="uk-UA"/>
              </w:rPr>
              <w:t xml:space="preserve">Чорноморська, 10, </w:t>
            </w:r>
            <w:r w:rsidR="00233D33">
              <w:rPr>
                <w:b/>
                <w:i/>
                <w:color w:val="000000"/>
                <w:u w:val="single"/>
                <w:lang w:val="uk-UA"/>
              </w:rPr>
              <w:t xml:space="preserve">65020, </w:t>
            </w:r>
            <w:r w:rsidR="00952FF4">
              <w:rPr>
                <w:b/>
                <w:i/>
                <w:color w:val="000000"/>
                <w:u w:val="single"/>
                <w:lang w:val="uk-UA"/>
              </w:rPr>
              <w:t xml:space="preserve">м. Одеса, </w:t>
            </w:r>
            <w:r w:rsidR="00E11017" w:rsidRPr="00E11017">
              <w:rPr>
                <w:b/>
                <w:i/>
                <w:noProof/>
                <w:u w:val="single"/>
                <w:lang w:val="uk-UA"/>
              </w:rPr>
              <w:t xml:space="preserve">вул. </w:t>
            </w:r>
            <w:r w:rsidR="00E037A2">
              <w:rPr>
                <w:b/>
                <w:i/>
                <w:noProof/>
                <w:u w:val="single"/>
                <w:lang w:val="uk-UA"/>
              </w:rPr>
              <w:t>Кузнечна</w:t>
            </w:r>
            <w:r w:rsidR="00E11017">
              <w:rPr>
                <w:b/>
                <w:i/>
                <w:color w:val="000000"/>
                <w:u w:val="single"/>
                <w:lang w:val="uk-UA"/>
              </w:rPr>
              <w:t>, будинок 1</w:t>
            </w:r>
            <w:r w:rsidR="00E11017" w:rsidRPr="00952FF4">
              <w:rPr>
                <w:b/>
                <w:i/>
                <w:color w:val="000000"/>
                <w:u w:val="single"/>
              </w:rPr>
              <w:t>3</w:t>
            </w:r>
          </w:p>
          <w:p w:rsidR="00277A89" w:rsidRPr="00277A89" w:rsidRDefault="00277A89" w:rsidP="009B31F7">
            <w:pPr>
              <w:pStyle w:val="a3"/>
              <w:spacing w:before="0" w:beforeAutospacing="0" w:after="0" w:afterAutospacing="0"/>
              <w:rPr>
                <w:b/>
                <w:i/>
                <w:color w:val="000000"/>
                <w:u w:val="single"/>
                <w:lang w:val="uk-UA"/>
              </w:rPr>
            </w:pPr>
            <w:r>
              <w:rPr>
                <w:b/>
                <w:i/>
                <w:color w:val="000000"/>
                <w:u w:val="single"/>
                <w:lang w:val="uk-UA"/>
              </w:rPr>
              <w:t>Кількість: 4 послуги</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 xml:space="preserve">строки поставки товарів, </w:t>
            </w:r>
            <w:r w:rsidRPr="00365007">
              <w:rPr>
                <w:color w:val="000000"/>
              </w:rPr>
              <w:lastRenderedPageBreak/>
              <w:t>виконання робіт, надання послуг</w:t>
            </w:r>
          </w:p>
        </w:tc>
        <w:tc>
          <w:tcPr>
            <w:tcW w:w="5309" w:type="dxa"/>
            <w:shd w:val="clear" w:color="auto" w:fill="auto"/>
          </w:tcPr>
          <w:p w:rsidR="00627FBC" w:rsidRPr="001C0F80" w:rsidRDefault="00233D33" w:rsidP="00E037A2">
            <w:pPr>
              <w:pStyle w:val="a3"/>
              <w:spacing w:before="0" w:beforeAutospacing="0" w:after="0" w:afterAutospacing="0"/>
              <w:jc w:val="both"/>
              <w:rPr>
                <w:color w:val="000000"/>
                <w:lang w:val="uk-UA"/>
              </w:rPr>
            </w:pPr>
            <w:r>
              <w:rPr>
                <w:color w:val="000000"/>
                <w:lang w:val="uk-UA"/>
              </w:rPr>
              <w:lastRenderedPageBreak/>
              <w:t xml:space="preserve">З січня </w:t>
            </w:r>
            <w:r w:rsidR="009F481B">
              <w:rPr>
                <w:color w:val="000000"/>
                <w:lang w:val="uk-UA"/>
              </w:rPr>
              <w:t>202</w:t>
            </w:r>
            <w:r w:rsidR="00E037A2">
              <w:rPr>
                <w:color w:val="000000"/>
                <w:lang w:val="uk-UA"/>
              </w:rPr>
              <w:t>4</w:t>
            </w:r>
            <w:r>
              <w:rPr>
                <w:color w:val="000000"/>
                <w:lang w:val="uk-UA"/>
              </w:rPr>
              <w:t xml:space="preserve"> по </w:t>
            </w:r>
            <w:r>
              <w:rPr>
                <w:color w:val="000000"/>
              </w:rPr>
              <w:t>31 грудня 202</w:t>
            </w:r>
            <w:r w:rsidR="00E037A2">
              <w:rPr>
                <w:color w:val="000000"/>
                <w:lang w:val="uk-UA"/>
              </w:rPr>
              <w:t>4</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lastRenderedPageBreak/>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учасників</w:t>
            </w:r>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закупівлі,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рішень,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Валюта, у якій повинна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закупівлі є нерезидент, такий учасник має зазначити ціну тендерної пропозицій у національній валюті України – гривня.</w:t>
            </w:r>
          </w:p>
        </w:tc>
      </w:tr>
      <w:tr w:rsidR="00627FBC" w:rsidRPr="00055610"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lastRenderedPageBreak/>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055610"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lang w:val="uk-UA"/>
              </w:rPr>
              <w:t>1</w:t>
            </w:r>
            <w:r w:rsidR="00931C19" w:rsidRPr="00931C19">
              <w:rPr>
                <w:color w:val="000000"/>
                <w:lang w:val="uk-UA"/>
              </w:rPr>
              <w:t xml:space="preserve">.1.Фізична/юридична особа має право не пізніше ніж за </w:t>
            </w:r>
            <w:r w:rsidR="00931C19" w:rsidRPr="00931C19">
              <w:rPr>
                <w:b/>
                <w:color w:val="000000"/>
                <w:lang w:val="uk-UA"/>
              </w:rPr>
              <w:t>три дні</w:t>
            </w:r>
            <w:r w:rsidR="00931C19"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931C19" w:rsidRPr="00931C19">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1C19" w:rsidRDefault="00931C19" w:rsidP="007E394E">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931C19" w:rsidRDefault="00931C19" w:rsidP="007E394E">
            <w:pPr>
              <w:pStyle w:val="a3"/>
              <w:spacing w:before="0" w:beforeAutospacing="0" w:after="0" w:afterAutospacing="0"/>
              <w:jc w:val="both"/>
              <w:rPr>
                <w:color w:val="000000"/>
                <w:lang w:val="uk-UA"/>
              </w:rPr>
            </w:pPr>
            <w:r w:rsidRPr="00931C19">
              <w:rPr>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627FBC" w:rsidRPr="00931C19" w:rsidRDefault="00931C19" w:rsidP="007E394E">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571536" w:rsidRPr="00822299" w:rsidTr="00B236E7">
        <w:tc>
          <w:tcPr>
            <w:tcW w:w="530" w:type="dxa"/>
          </w:tcPr>
          <w:p w:rsidR="00571536" w:rsidRPr="00822299" w:rsidRDefault="00571536" w:rsidP="00FF45A2">
            <w:pPr>
              <w:pStyle w:val="a3"/>
              <w:spacing w:before="0" w:beforeAutospacing="0" w:after="0" w:afterAutospacing="0"/>
              <w:rPr>
                <w:color w:val="000000"/>
                <w:lang w:val="uk-UA"/>
              </w:rPr>
            </w:pPr>
            <w:r>
              <w:rPr>
                <w:color w:val="000000"/>
                <w:lang w:val="uk-UA"/>
              </w:rPr>
              <w:t>2</w:t>
            </w:r>
          </w:p>
        </w:tc>
        <w:tc>
          <w:tcPr>
            <w:tcW w:w="3615" w:type="dxa"/>
            <w:gridSpan w:val="2"/>
          </w:tcPr>
          <w:p w:rsidR="00571536" w:rsidRPr="00822299" w:rsidRDefault="00571536" w:rsidP="00F6408A">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571536" w:rsidRPr="005A297D" w:rsidRDefault="00571536" w:rsidP="00F6408A">
            <w:pPr>
              <w:jc w:val="both"/>
              <w:rPr>
                <w:rFonts w:ascii="Times New Roman" w:eastAsia="Times New Roman" w:hAnsi="Times New Roman"/>
                <w:sz w:val="24"/>
                <w:szCs w:val="24"/>
                <w:shd w:val="solid" w:color="FFFFFF" w:fill="FFFFFF"/>
                <w:lang w:eastAsia="ru-RU"/>
              </w:rPr>
            </w:pPr>
            <w:r w:rsidRPr="005A297D">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A297D">
              <w:rPr>
                <w:rFonts w:ascii="Times New Roman" w:eastAsia="Times New Roman" w:hAnsi="Times New Roman"/>
                <w:sz w:val="24"/>
                <w:szCs w:val="24"/>
                <w:shd w:val="solid" w:color="FFFFFF" w:fill="FFFFFF"/>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1536" w:rsidRPr="00931C19" w:rsidRDefault="00571536" w:rsidP="00F6408A">
            <w:pPr>
              <w:pStyle w:val="a3"/>
              <w:spacing w:before="0" w:beforeAutospacing="0" w:after="0" w:afterAutospacing="0"/>
              <w:jc w:val="both"/>
              <w:rPr>
                <w:color w:val="000000"/>
                <w:lang w:val="uk-UA"/>
              </w:rPr>
            </w:pPr>
            <w:r w:rsidRPr="005A297D">
              <w:rPr>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lastRenderedPageBreak/>
              <w:t>ІІІ. Інструкція з підготовки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Зміст і спосіб подання тендерної пропозиції</w:t>
            </w:r>
          </w:p>
        </w:tc>
        <w:tc>
          <w:tcPr>
            <w:tcW w:w="5542" w:type="dxa"/>
            <w:gridSpan w:val="3"/>
          </w:tcPr>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2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w:t>
            </w:r>
            <w:r w:rsidRPr="00CA4913">
              <w:rPr>
                <w:color w:val="000000"/>
              </w:rPr>
              <w:lastRenderedPageBreak/>
              <w:t>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 xml:space="preserve">1. Інформація / документ, подана учасником процедури закупівлі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літери;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слів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CA4913">
              <w:rPr>
                <w:color w:val="000000"/>
              </w:rPr>
              <w:lastRenderedPageBreak/>
              <w:t xml:space="preserve">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закупівлі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11. Подання документа (документів) учасником </w:t>
            </w:r>
            <w:r w:rsidRPr="00CA4913">
              <w:rPr>
                <w:color w:val="000000"/>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B74CB4">
              <w:rPr>
                <w:color w:val="000000"/>
                <w:lang w:val="uk-UA"/>
              </w:rPr>
              <w:t>київ</w:t>
            </w:r>
            <w:r w:rsidRPr="00CA4913">
              <w:rPr>
                <w:color w:val="000000"/>
                <w:lang w:val="uk-UA"/>
              </w:rPr>
              <w:t>» замість «м.</w:t>
            </w:r>
            <w:r w:rsidR="00B74CB4">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чіткими та розбірливими для читання; </w:t>
            </w:r>
          </w:p>
          <w:p w:rsidR="00931C19" w:rsidRPr="00931C19" w:rsidRDefault="00CA4913" w:rsidP="007E394E">
            <w:pPr>
              <w:pStyle w:val="a3"/>
              <w:spacing w:before="0" w:beforeAutospacing="0" w:after="0" w:afterAutospacing="0"/>
              <w:jc w:val="both"/>
              <w:rPr>
                <w:color w:val="000000"/>
                <w:lang w:val="uk-UA"/>
              </w:rPr>
            </w:pPr>
            <w:r w:rsidRPr="00931C19">
              <w:rPr>
                <w:color w:val="000000"/>
              </w:rPr>
              <w:t>2) тендерна пропозиція учасника повинна бути підп</w:t>
            </w:r>
            <w:r w:rsidR="00931C19" w:rsidRPr="00931C19">
              <w:rPr>
                <w:color w:val="000000"/>
              </w:rPr>
              <w:t>исана кваліфікованим електронни</w:t>
            </w:r>
            <w:r w:rsidR="00931C19" w:rsidRPr="00931C19">
              <w:rPr>
                <w:color w:val="000000"/>
                <w:lang w:val="uk-UA"/>
              </w:rPr>
              <w:t>м</w:t>
            </w:r>
            <w:r w:rsidRPr="00931C19">
              <w:rPr>
                <w:color w:val="000000"/>
              </w:rPr>
              <w:t xml:space="preserve"> підпис</w:t>
            </w:r>
            <w:r w:rsidR="00931C19" w:rsidRPr="00931C19">
              <w:rPr>
                <w:color w:val="000000"/>
                <w:lang w:val="uk-UA"/>
              </w:rPr>
              <w:t>ом</w:t>
            </w:r>
            <w:r w:rsidRPr="00931C19">
              <w:rPr>
                <w:color w:val="000000"/>
              </w:rPr>
              <w:t xml:space="preserve"> (КЕП)</w:t>
            </w:r>
            <w:r w:rsidR="00931C19" w:rsidRPr="00931C19">
              <w:rPr>
                <w:color w:val="000000"/>
                <w:lang w:val="uk-UA"/>
              </w:rPr>
              <w:t xml:space="preserve"> або </w:t>
            </w:r>
            <w:r w:rsidR="00931C19" w:rsidRPr="00931C19">
              <w:rPr>
                <w:color w:val="000000"/>
              </w:rPr>
              <w:t>удосконалени</w:t>
            </w:r>
            <w:r w:rsidR="00931C19" w:rsidRPr="00931C19">
              <w:rPr>
                <w:color w:val="000000"/>
                <w:lang w:val="uk-UA"/>
              </w:rPr>
              <w:t>м</w:t>
            </w:r>
            <w:r w:rsidR="00931C19" w:rsidRPr="00931C19">
              <w:rPr>
                <w:color w:val="000000"/>
              </w:rPr>
              <w:t xml:space="preserve"> електронни</w:t>
            </w:r>
            <w:r w:rsidR="00931C19" w:rsidRPr="00931C19">
              <w:rPr>
                <w:color w:val="000000"/>
                <w:lang w:val="uk-UA"/>
              </w:rPr>
              <w:t>м</w:t>
            </w:r>
            <w:r w:rsidR="00931C19" w:rsidRPr="00931C19">
              <w:rPr>
                <w:color w:val="000000"/>
              </w:rPr>
              <w:t xml:space="preserve"> підпис</w:t>
            </w:r>
            <w:r w:rsidR="00931C19" w:rsidRPr="00931C19">
              <w:rPr>
                <w:color w:val="000000"/>
                <w:lang w:val="uk-UA"/>
              </w:rPr>
              <w:t>ом</w:t>
            </w:r>
            <w:r w:rsidR="00931C19" w:rsidRPr="00931C19">
              <w:rPr>
                <w:color w:val="000000"/>
              </w:rPr>
              <w:t xml:space="preserve"> на кваліфікованому сертифікаті (УЕП)</w:t>
            </w:r>
            <w:r w:rsidRPr="00931C19">
              <w:rPr>
                <w:color w:val="000000"/>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rPr>
              <w:t xml:space="preserve">3) якщо тендерна пропозиція містить і скановані, і електронні документи, потрібно накласти </w:t>
            </w:r>
            <w:r w:rsidRPr="00CA4913">
              <w:rPr>
                <w:color w:val="000000"/>
              </w:rPr>
              <w:lastRenderedPageBreak/>
              <w:t>КЕП</w:t>
            </w:r>
            <w:r w:rsidR="00B52881">
              <w:rPr>
                <w:color w:val="000000"/>
                <w:lang w:val="uk-UA"/>
              </w:rPr>
              <w:t>/УЕП</w:t>
            </w:r>
            <w:r w:rsidRPr="00CA4913">
              <w:rPr>
                <w:color w:val="000000"/>
              </w:rPr>
              <w:t xml:space="preserve">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sidR="00D272AA">
              <w:rPr>
                <w:color w:val="000000"/>
                <w:lang w:val="uk-UA"/>
              </w:rPr>
              <w:t>/УЕП</w:t>
            </w:r>
            <w:r w:rsidRPr="00CA4913">
              <w:rPr>
                <w:color w:val="000000"/>
              </w:rPr>
              <w:t xml:space="preserve"> цієї організації, учаснику не потрібно накладати на нього свій КЕП</w:t>
            </w:r>
            <w:r w:rsidR="00D272AA">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sidR="00B52881">
              <w:rPr>
                <w:color w:val="000000"/>
                <w:lang w:val="uk-UA"/>
              </w:rPr>
              <w:t>/УЕП</w:t>
            </w:r>
            <w:r w:rsidRPr="00CA4913">
              <w:rPr>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A4913">
              <w:rPr>
                <w:color w:val="000000"/>
              </w:rPr>
              <w:t xml:space="preserve"> Замовник перевіряє КЕП</w:t>
            </w:r>
            <w:r w:rsidR="00D272AA">
              <w:rPr>
                <w:color w:val="000000"/>
                <w:lang w:val="uk-UA"/>
              </w:rPr>
              <w:t>/УЕП</w:t>
            </w:r>
            <w:r w:rsidRPr="00CA4913">
              <w:rPr>
                <w:color w:val="000000"/>
              </w:rPr>
              <w:t xml:space="preserve"> учасника на сайті центрального засвідчувального органу за посиланням </w:t>
            </w:r>
          </w:p>
          <w:p w:rsidR="002E598F" w:rsidRDefault="00922D3E" w:rsidP="007E394E">
            <w:pPr>
              <w:pStyle w:val="a3"/>
              <w:spacing w:before="0" w:beforeAutospacing="0" w:after="0" w:afterAutospacing="0"/>
              <w:jc w:val="both"/>
              <w:rPr>
                <w:color w:val="000000"/>
                <w:lang w:val="uk-UA"/>
              </w:rPr>
            </w:pPr>
            <w:hyperlink r:id="rId6"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Default="00CA4913" w:rsidP="007E394E">
            <w:pPr>
              <w:pStyle w:val="a3"/>
              <w:spacing w:before="0" w:beforeAutospacing="0" w:after="0" w:afterAutospacing="0"/>
              <w:jc w:val="both"/>
              <w:rPr>
                <w:color w:val="000000"/>
                <w:lang w:val="uk-UA"/>
              </w:rPr>
            </w:pPr>
            <w:r w:rsidRPr="002E598F">
              <w:rPr>
                <w:color w:val="000000"/>
                <w:lang w:val="uk-UA"/>
              </w:rPr>
              <w:t>Під час перевірки КЕП</w:t>
            </w:r>
            <w:r w:rsidR="00B52881">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sidR="00B52881">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подання учасником більше однієї тендерної пропозиції (у тому числі до визначеної в тендерній документації </w:t>
            </w:r>
            <w:r w:rsidRPr="00CA4913">
              <w:rPr>
                <w:color w:val="000000"/>
              </w:rPr>
              <w:lastRenderedPageBreak/>
              <w:t>частини предмета закупівлі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B52881" w:rsidRDefault="00B52881" w:rsidP="007E394E">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країнах,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055610"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 xml:space="preserve">Тендерні пропозиції вважаються дійсними протягом 90 (дев’яноста)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у</w:t>
            </w:r>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t>5</w:t>
            </w:r>
          </w:p>
        </w:tc>
        <w:tc>
          <w:tcPr>
            <w:tcW w:w="3499" w:type="dxa"/>
          </w:tcPr>
          <w:p w:rsidR="00627FBC" w:rsidRPr="005610D5" w:rsidRDefault="00571536" w:rsidP="00FF45A2">
            <w:pPr>
              <w:pStyle w:val="a3"/>
              <w:spacing w:before="0" w:beforeAutospacing="0" w:after="0" w:afterAutospacing="0"/>
              <w:rPr>
                <w:b/>
                <w:color w:val="000000"/>
                <w:lang w:val="uk-UA"/>
              </w:rPr>
            </w:pPr>
            <w:r w:rsidRPr="005B0E0E">
              <w:rPr>
                <w:b/>
                <w:bCs/>
                <w:color w:val="000000"/>
                <w:lang w:val="uk-UA"/>
              </w:rPr>
              <w:t>Кваліфікаційні критерії до Учасників, підстави відхилення</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B52881" w:rsidRDefault="00B52881" w:rsidP="007E394E">
            <w:pPr>
              <w:pStyle w:val="a3"/>
              <w:spacing w:before="0" w:beforeAutospacing="0" w:after="0" w:afterAutospacing="0"/>
              <w:jc w:val="both"/>
              <w:rPr>
                <w:color w:val="000000"/>
                <w:lang w:val="uk-UA"/>
              </w:rPr>
            </w:pPr>
            <w:r w:rsidRPr="00B52881">
              <w:rPr>
                <w:color w:val="000000"/>
              </w:rPr>
              <w:t xml:space="preserve">Інформація від учасника про його відповідність кваліфікаційним вимогам визначеним у статті 16 Закону, а також відповідність товару, роботи чи </w:t>
            </w:r>
            <w:r w:rsidRPr="00B52881">
              <w:rPr>
                <w:color w:val="000000"/>
              </w:rPr>
              <w:lastRenderedPageBreak/>
              <w:t>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5972B7" w:rsidRDefault="00B52881" w:rsidP="00645249">
            <w:pPr>
              <w:pStyle w:val="a3"/>
              <w:spacing w:before="0" w:beforeAutospacing="0" w:after="0" w:afterAutospacing="0"/>
              <w:jc w:val="both"/>
              <w:rPr>
                <w:color w:val="000000"/>
                <w:lang w:val="uk-UA"/>
              </w:rPr>
            </w:pPr>
            <w:r w:rsidRPr="00645249">
              <w:rPr>
                <w:color w:val="000000"/>
                <w:lang w:val="uk-UA"/>
              </w:rPr>
              <w:t>5.2.</w:t>
            </w:r>
            <w:r w:rsidR="00645249" w:rsidRPr="00645249">
              <w:rPr>
                <w:color w:val="000000"/>
                <w:lang w:val="uk-UA"/>
              </w:rPr>
              <w:t xml:space="preserve">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sidR="00645249">
              <w:rPr>
                <w:color w:val="000000"/>
                <w:lang w:val="uk-UA"/>
              </w:rPr>
              <w:t xml:space="preserve"> </w:t>
            </w:r>
            <w:r w:rsidR="00645249"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відповідності до </w:t>
            </w:r>
            <w:r w:rsidR="00645249">
              <w:rPr>
                <w:color w:val="000000"/>
                <w:lang w:val="uk-UA"/>
              </w:rPr>
              <w:t>абзацу 2 підпункту 1 пункту 41 О</w:t>
            </w:r>
            <w:r w:rsidR="00645249"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w:t>
            </w:r>
            <w:r w:rsidR="00645249" w:rsidRPr="00645249">
              <w:rPr>
                <w:color w:val="000000"/>
                <w:lang w:val="uk-UA"/>
              </w:rPr>
              <w:lastRenderedPageBreak/>
              <w:t>застосування до такого учасника санкції (рішення суду або факт добровільної сплати штрафу або відшкодування збитків).</w:t>
            </w:r>
          </w:p>
          <w:p w:rsidR="00627FBC" w:rsidRDefault="005610D5" w:rsidP="007E394E">
            <w:pPr>
              <w:pStyle w:val="a3"/>
              <w:spacing w:before="0" w:beforeAutospacing="0" w:after="0" w:afterAutospacing="0"/>
              <w:jc w:val="both"/>
              <w:rPr>
                <w:color w:val="000000"/>
                <w:lang w:val="uk-UA"/>
              </w:rPr>
            </w:pPr>
            <w:r w:rsidRPr="005610D5">
              <w:rPr>
                <w:color w:val="000000"/>
              </w:rPr>
              <w:t xml:space="preserve">Спосіб підтвердження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645249">
              <w:rPr>
                <w:color w:val="000000"/>
                <w:lang w:val="uk-UA"/>
              </w:rPr>
              <w:t xml:space="preserve">, </w:t>
            </w:r>
            <w:r w:rsidR="00645249"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sidR="00645249">
              <w:rPr>
                <w:color w:val="000000"/>
                <w:lang w:val="uk-UA"/>
              </w:rPr>
              <w:t>.</w:t>
            </w:r>
          </w:p>
          <w:p w:rsidR="00645249" w:rsidRPr="00645249" w:rsidRDefault="00645249" w:rsidP="00CA45F8">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45249">
              <w:rPr>
                <w:color w:val="000000"/>
              </w:rPr>
              <w:t xml:space="preserve">(документи, встановлені в </w:t>
            </w:r>
            <w:r w:rsidRPr="00C665D5">
              <w:rPr>
                <w:color w:val="000000" w:themeColor="text1"/>
              </w:rPr>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 У випадку ненадання переможцем документів згідно з Додатком </w:t>
            </w:r>
            <w:r w:rsidR="00C665D5">
              <w:rPr>
                <w:color w:val="000000"/>
                <w:lang w:val="uk-UA"/>
              </w:rPr>
              <w:t>3</w:t>
            </w:r>
            <w:r w:rsidRPr="00645249">
              <w:rPr>
                <w:color w:val="000000"/>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CA45F8">
              <w:rPr>
                <w:color w:val="000000"/>
                <w:lang w:val="uk-UA"/>
              </w:rPr>
              <w:t>7</w:t>
            </w:r>
            <w:r w:rsidRPr="00645249">
              <w:rPr>
                <w:color w:val="000000"/>
              </w:rPr>
              <w:t xml:space="preserve"> особливостей.</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закупівлі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закупівлі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27FBC" w:rsidRPr="00CA45F8"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w:t>
            </w:r>
            <w:r w:rsidRPr="00B236E7">
              <w:rPr>
                <w:color w:val="000000"/>
                <w:lang w:val="uk-UA"/>
              </w:rPr>
              <w:lastRenderedPageBreak/>
              <w:t xml:space="preserve">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lastRenderedPageBreak/>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571536">
              <w:rPr>
                <w:color w:val="000000"/>
                <w:highlight w:val="yellow"/>
              </w:rPr>
              <w:t xml:space="preserve">1.1. Кінцевий строк подання тендерних пропозицій </w:t>
            </w:r>
            <w:r w:rsidR="00571536">
              <w:rPr>
                <w:color w:val="000000"/>
                <w:highlight w:val="yellow"/>
                <w:lang w:val="uk-UA"/>
              </w:rPr>
              <w:t>05</w:t>
            </w:r>
            <w:r w:rsidR="00233D33" w:rsidRPr="00571536">
              <w:rPr>
                <w:color w:val="000000"/>
                <w:highlight w:val="yellow"/>
                <w:lang w:val="uk-UA"/>
              </w:rPr>
              <w:t>.</w:t>
            </w:r>
            <w:r w:rsidR="00571536">
              <w:rPr>
                <w:color w:val="000000"/>
                <w:highlight w:val="yellow"/>
                <w:lang w:val="uk-UA"/>
              </w:rPr>
              <w:t>0</w:t>
            </w:r>
            <w:r w:rsidR="00233D33" w:rsidRPr="00571536">
              <w:rPr>
                <w:color w:val="000000"/>
                <w:highlight w:val="yellow"/>
                <w:lang w:val="uk-UA"/>
              </w:rPr>
              <w:t>1.202</w:t>
            </w:r>
            <w:r w:rsidR="00571536">
              <w:rPr>
                <w:color w:val="000000"/>
                <w:highlight w:val="yellow"/>
                <w:lang w:val="uk-UA"/>
              </w:rPr>
              <w:t>4</w:t>
            </w:r>
            <w:r w:rsidR="00233D33" w:rsidRPr="00571536">
              <w:rPr>
                <w:color w:val="000000"/>
                <w:highlight w:val="yellow"/>
                <w:lang w:val="uk-UA"/>
              </w:rPr>
              <w:t xml:space="preserve"> </w:t>
            </w:r>
            <w:r w:rsidRPr="00571536">
              <w:rPr>
                <w:color w:val="000000"/>
                <w:highlight w:val="yellow"/>
              </w:rPr>
              <w:t>р.</w:t>
            </w:r>
            <w:r w:rsidRPr="00B236E7">
              <w:rPr>
                <w:color w:val="000000"/>
              </w:rPr>
              <w:t xml:space="preserve">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F17E8" w:rsidRPr="00EF2452" w:rsidRDefault="00B236E7" w:rsidP="007E394E">
            <w:pPr>
              <w:pStyle w:val="a3"/>
              <w:spacing w:before="0" w:beforeAutospacing="0" w:after="0" w:afterAutospacing="0"/>
              <w:jc w:val="both"/>
              <w:rPr>
                <w:color w:val="000000"/>
              </w:rPr>
            </w:pPr>
            <w:r w:rsidRPr="00B236E7">
              <w:rPr>
                <w:color w:val="000000"/>
              </w:rPr>
              <w:t xml:space="preserve">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торгів. </w:t>
            </w:r>
          </w:p>
          <w:p w:rsidR="00FF17E8" w:rsidRPr="00EF2452" w:rsidRDefault="00B236E7" w:rsidP="007E394E">
            <w:pPr>
              <w:pStyle w:val="a3"/>
              <w:spacing w:before="0" w:beforeAutospacing="0" w:after="0" w:afterAutospacing="0"/>
              <w:jc w:val="both"/>
              <w:rPr>
                <w:color w:val="000000"/>
              </w:rPr>
            </w:pPr>
            <w:r w:rsidRPr="00B236E7">
              <w:rPr>
                <w:color w:val="000000"/>
              </w:rPr>
              <w:t xml:space="preserve">2.2. Розкриття тендерних пропозицій здійснюється автоматично електронною системою закупівель одразу після завершення електронного аукціону.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p>
          <w:p w:rsidR="00B236E7" w:rsidRDefault="00B236E7" w:rsidP="007E394E">
            <w:pPr>
              <w:pStyle w:val="a3"/>
              <w:spacing w:before="0" w:beforeAutospacing="0" w:after="0" w:afterAutospacing="0"/>
              <w:jc w:val="both"/>
              <w:rPr>
                <w:color w:val="000000"/>
                <w:lang w:val="uk-UA"/>
              </w:rPr>
            </w:pPr>
            <w:r w:rsidRPr="00EF2452">
              <w:rPr>
                <w:color w:val="000000"/>
              </w:rPr>
              <w:t xml:space="preserve">2.3. </w:t>
            </w:r>
            <w:r w:rsidRPr="00B236E7">
              <w:rPr>
                <w:color w:val="000000"/>
              </w:rPr>
              <w:t>Конфіденційною</w:t>
            </w:r>
            <w:r w:rsidRPr="00EF2452">
              <w:rPr>
                <w:color w:val="000000"/>
              </w:rPr>
              <w:t xml:space="preserve"> </w:t>
            </w:r>
            <w:r w:rsidRPr="00B236E7">
              <w:rPr>
                <w:color w:val="000000"/>
              </w:rPr>
              <w:t>не</w:t>
            </w:r>
            <w:r w:rsidRPr="00EF2452">
              <w:rPr>
                <w:color w:val="000000"/>
              </w:rPr>
              <w:t xml:space="preserve"> </w:t>
            </w:r>
            <w:r w:rsidRPr="00B236E7">
              <w:rPr>
                <w:color w:val="000000"/>
              </w:rPr>
              <w:t>може</w:t>
            </w:r>
            <w:r w:rsidRPr="00EF2452">
              <w:rPr>
                <w:color w:val="000000"/>
              </w:rPr>
              <w:t xml:space="preserve"> </w:t>
            </w:r>
            <w:r w:rsidRPr="00B236E7">
              <w:rPr>
                <w:color w:val="000000"/>
              </w:rPr>
              <w:t>бути</w:t>
            </w:r>
            <w:r w:rsidRPr="00EF2452">
              <w:rPr>
                <w:color w:val="000000"/>
              </w:rPr>
              <w:t xml:space="preserve"> </w:t>
            </w:r>
            <w:r w:rsidRPr="00B236E7">
              <w:rPr>
                <w:color w:val="000000"/>
              </w:rPr>
              <w:t>визначена</w:t>
            </w:r>
            <w:r w:rsidRPr="00EF2452">
              <w:rPr>
                <w:color w:val="000000"/>
              </w:rPr>
              <w:t xml:space="preserve"> </w:t>
            </w:r>
            <w:r w:rsidRPr="00B236E7">
              <w:rPr>
                <w:color w:val="000000"/>
              </w:rPr>
              <w:t>інформація</w:t>
            </w:r>
            <w:r w:rsidRPr="00EF2452">
              <w:rPr>
                <w:color w:val="000000"/>
              </w:rPr>
              <w:t xml:space="preserve"> </w:t>
            </w:r>
            <w:r w:rsidRPr="00B236E7">
              <w:rPr>
                <w:color w:val="000000"/>
              </w:rPr>
              <w:t>про</w:t>
            </w:r>
            <w:r w:rsidRPr="00EF2452">
              <w:rPr>
                <w:color w:val="000000"/>
              </w:rPr>
              <w:t xml:space="preserve"> </w:t>
            </w:r>
            <w:r w:rsidRPr="00B236E7">
              <w:rPr>
                <w:color w:val="000000"/>
              </w:rPr>
              <w:t>запропоновану</w:t>
            </w:r>
            <w:r w:rsidRPr="00EF2452">
              <w:rPr>
                <w:color w:val="000000"/>
              </w:rPr>
              <w:t xml:space="preserve"> </w:t>
            </w:r>
            <w:r w:rsidRPr="00B236E7">
              <w:rPr>
                <w:color w:val="000000"/>
              </w:rPr>
              <w:t>ціну</w:t>
            </w:r>
            <w:r w:rsidRPr="00EF2452">
              <w:rPr>
                <w:color w:val="000000"/>
              </w:rPr>
              <w:t xml:space="preserve">, </w:t>
            </w:r>
            <w:r w:rsidRPr="00B236E7">
              <w:rPr>
                <w:color w:val="000000"/>
              </w:rPr>
              <w:t>інші</w:t>
            </w:r>
            <w:r w:rsidRPr="00EF2452">
              <w:rPr>
                <w:color w:val="000000"/>
              </w:rPr>
              <w:t xml:space="preserve"> </w:t>
            </w:r>
            <w:r w:rsidRPr="00B236E7">
              <w:rPr>
                <w:color w:val="000000"/>
              </w:rPr>
              <w:t>критерії</w:t>
            </w:r>
            <w:r w:rsidRPr="00EF2452">
              <w:rPr>
                <w:color w:val="000000"/>
              </w:rPr>
              <w:t xml:space="preserve"> </w:t>
            </w:r>
            <w:r w:rsidRPr="00B236E7">
              <w:rPr>
                <w:color w:val="000000"/>
              </w:rPr>
              <w:t>оцінки</w:t>
            </w:r>
            <w:r w:rsidRPr="00EF2452">
              <w:rPr>
                <w:color w:val="000000"/>
              </w:rPr>
              <w:t xml:space="preserve">, </w:t>
            </w:r>
            <w:r w:rsidRPr="00B236E7">
              <w:rPr>
                <w:color w:val="000000"/>
              </w:rPr>
              <w:t>технічні</w:t>
            </w:r>
            <w:r w:rsidRPr="00EF2452">
              <w:rPr>
                <w:color w:val="000000"/>
              </w:rPr>
              <w:t xml:space="preserve"> </w:t>
            </w:r>
            <w:r w:rsidRPr="00B236E7">
              <w:rPr>
                <w:color w:val="000000"/>
              </w:rPr>
              <w:t>умови</w:t>
            </w:r>
            <w:r w:rsidRPr="00EF2452">
              <w:rPr>
                <w:color w:val="000000"/>
              </w:rPr>
              <w:t xml:space="preserve">, </w:t>
            </w:r>
            <w:r w:rsidRPr="00B236E7">
              <w:rPr>
                <w:color w:val="000000"/>
              </w:rPr>
              <w:t>технічні</w:t>
            </w:r>
            <w:r w:rsidRPr="00EF2452">
              <w:rPr>
                <w:color w:val="000000"/>
              </w:rPr>
              <w:t xml:space="preserve"> </w:t>
            </w:r>
            <w:r w:rsidRPr="00B236E7">
              <w:rPr>
                <w:color w:val="000000"/>
              </w:rPr>
              <w:t>специфікації</w:t>
            </w:r>
            <w:r w:rsidRPr="00EF2452">
              <w:rPr>
                <w:color w:val="000000"/>
              </w:rPr>
              <w:t xml:space="preserve"> </w:t>
            </w:r>
            <w:r w:rsidRPr="00B236E7">
              <w:rPr>
                <w:color w:val="000000"/>
              </w:rPr>
              <w:t>та</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відповідність</w:t>
            </w:r>
            <w:r w:rsidRPr="00EF2452">
              <w:rPr>
                <w:color w:val="000000"/>
              </w:rPr>
              <w:t xml:space="preserve"> </w:t>
            </w:r>
            <w:r w:rsidRPr="00B236E7">
              <w:rPr>
                <w:color w:val="000000"/>
              </w:rPr>
              <w:t>кваліфікаційним</w:t>
            </w:r>
            <w:r w:rsidRPr="00EF2452">
              <w:rPr>
                <w:color w:val="000000"/>
              </w:rPr>
              <w:t xml:space="preserve"> </w:t>
            </w:r>
            <w:r w:rsidRPr="00B236E7">
              <w:rPr>
                <w:color w:val="000000"/>
              </w:rPr>
              <w:t>критеріям</w:t>
            </w:r>
            <w:r w:rsidRPr="00EF2452">
              <w:rPr>
                <w:color w:val="000000"/>
              </w:rPr>
              <w:t xml:space="preserve"> </w:t>
            </w:r>
            <w:r w:rsidRPr="00B236E7">
              <w:rPr>
                <w:color w:val="000000"/>
              </w:rPr>
              <w:t>відповідно</w:t>
            </w:r>
            <w:r w:rsidRPr="00EF2452">
              <w:rPr>
                <w:color w:val="000000"/>
              </w:rPr>
              <w:t xml:space="preserve"> </w:t>
            </w:r>
            <w:r w:rsidRPr="00B236E7">
              <w:rPr>
                <w:color w:val="000000"/>
              </w:rPr>
              <w:t>до</w:t>
            </w:r>
            <w:r w:rsidRPr="00EF2452">
              <w:rPr>
                <w:color w:val="000000"/>
              </w:rPr>
              <w:t xml:space="preserve"> </w:t>
            </w:r>
            <w:r w:rsidRPr="00B236E7">
              <w:rPr>
                <w:color w:val="000000"/>
              </w:rPr>
              <w:t>статті</w:t>
            </w:r>
            <w:r w:rsidRPr="00EF2452">
              <w:rPr>
                <w:color w:val="000000"/>
              </w:rPr>
              <w:t xml:space="preserve"> 16 </w:t>
            </w:r>
            <w:r w:rsidRPr="00B236E7">
              <w:rPr>
                <w:color w:val="000000"/>
              </w:rPr>
              <w:t>Закону</w:t>
            </w:r>
            <w:r w:rsidRPr="00EF2452">
              <w:rPr>
                <w:color w:val="000000"/>
              </w:rPr>
              <w:t xml:space="preserve">, </w:t>
            </w:r>
            <w:r w:rsidRPr="00B236E7">
              <w:rPr>
                <w:color w:val="000000"/>
              </w:rPr>
              <w:t>і</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відсутність</w:t>
            </w:r>
            <w:r w:rsidRPr="00EF2452">
              <w:rPr>
                <w:color w:val="000000"/>
              </w:rPr>
              <w:t xml:space="preserve"> </w:t>
            </w:r>
            <w:r w:rsidRPr="00B236E7">
              <w:rPr>
                <w:color w:val="000000"/>
              </w:rPr>
              <w:t>підстав</w:t>
            </w:r>
            <w:r w:rsidRPr="00EF2452">
              <w:rPr>
                <w:color w:val="000000"/>
              </w:rPr>
              <w:t xml:space="preserve">, </w:t>
            </w:r>
            <w:r w:rsidRPr="00B236E7">
              <w:rPr>
                <w:color w:val="000000"/>
              </w:rPr>
              <w:t>установлених</w:t>
            </w:r>
            <w:r w:rsidRPr="00EF2452">
              <w:rPr>
                <w:color w:val="000000"/>
              </w:rPr>
              <w:t xml:space="preserve"> </w:t>
            </w:r>
            <w:r w:rsidRPr="00B236E7">
              <w:rPr>
                <w:color w:val="000000"/>
              </w:rPr>
              <w:t>статтею</w:t>
            </w:r>
            <w:r w:rsidRPr="00EF2452">
              <w:rPr>
                <w:color w:val="000000"/>
              </w:rPr>
              <w:t xml:space="preserve"> </w:t>
            </w:r>
            <w:r w:rsidRPr="00D134F4">
              <w:rPr>
                <w:color w:val="000000"/>
              </w:rPr>
              <w:t xml:space="preserve">17 </w:t>
            </w:r>
            <w:r w:rsidRPr="00B236E7">
              <w:rPr>
                <w:color w:val="000000"/>
              </w:rPr>
              <w:t>Закону</w:t>
            </w:r>
            <w:r w:rsidRPr="00D134F4">
              <w:rPr>
                <w:color w:val="000000"/>
              </w:rPr>
              <w:t>.</w:t>
            </w:r>
          </w:p>
          <w:p w:rsidR="00C665D5" w:rsidRPr="00C665D5" w:rsidRDefault="00C665D5" w:rsidP="007E394E">
            <w:pPr>
              <w:pStyle w:val="a3"/>
              <w:spacing w:before="0" w:beforeAutospacing="0" w:after="0" w:afterAutospacing="0"/>
              <w:jc w:val="both"/>
              <w:rPr>
                <w:color w:val="000000"/>
                <w:lang w:val="uk-UA"/>
              </w:rPr>
            </w:pPr>
            <w:r w:rsidRPr="00C665D5">
              <w:rPr>
                <w:color w:val="000000"/>
                <w:lang w:val="uk-UA"/>
              </w:rPr>
              <w:t>Накладання грифу «Конфіденційність» на інформацію вважається невідповідністю пропозиції тендерній документації та призводить до її відхилення пропозиції учасника</w:t>
            </w:r>
            <w:r>
              <w:rPr>
                <w:color w:val="000000"/>
                <w:lang w:val="uk-UA"/>
              </w:rPr>
              <w:t>.</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критеріїв та методика оцінки тендерної пропозиції із зазначенням питомої ваги критерію</w:t>
            </w:r>
          </w:p>
        </w:tc>
        <w:tc>
          <w:tcPr>
            <w:tcW w:w="5542" w:type="dxa"/>
            <w:gridSpan w:val="3"/>
          </w:tcPr>
          <w:p w:rsidR="002A64B1" w:rsidRDefault="00C665D5" w:rsidP="002A64B1">
            <w:pPr>
              <w:pStyle w:val="a3"/>
              <w:spacing w:before="0" w:beforeAutospacing="0" w:after="0" w:afterAutospacing="0"/>
              <w:jc w:val="both"/>
              <w:rPr>
                <w:color w:val="000000"/>
                <w:lang w:val="uk-UA"/>
              </w:rPr>
            </w:pPr>
            <w:r w:rsidRPr="00C665D5">
              <w:rPr>
                <w:color w:val="000000"/>
              </w:rPr>
              <w:t xml:space="preserve">Критерії та методика оцінки визначаються відповідно до статті 29 Закону. </w:t>
            </w:r>
          </w:p>
          <w:p w:rsidR="002A64B1" w:rsidRDefault="00C665D5" w:rsidP="002A64B1">
            <w:pPr>
              <w:pStyle w:val="a3"/>
              <w:spacing w:before="0" w:beforeAutospacing="0" w:after="0" w:afterAutospacing="0"/>
              <w:jc w:val="both"/>
              <w:rPr>
                <w:color w:val="000000"/>
                <w:lang w:val="uk-UA"/>
              </w:rPr>
            </w:pPr>
            <w:r w:rsidRPr="00C665D5">
              <w:rPr>
                <w:color w:val="000000"/>
              </w:rPr>
              <w:t xml:space="preserve">Оцінка тендерних пропозицій здійснюється на основі критерію „Ціна”. Питома вага – 100%. Найбільш економічною вигідною пропозицією </w:t>
            </w:r>
            <w:r w:rsidRPr="00C665D5">
              <w:rPr>
                <w:color w:val="000000"/>
              </w:rPr>
              <w:lastRenderedPageBreak/>
              <w:t>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 цілому.</w:t>
            </w:r>
          </w:p>
          <w:p w:rsidR="002A64B1" w:rsidRDefault="00C665D5" w:rsidP="002A64B1">
            <w:pPr>
              <w:pStyle w:val="a3"/>
              <w:spacing w:before="0" w:beforeAutospacing="0" w:after="0" w:afterAutospacing="0"/>
              <w:jc w:val="both"/>
              <w:rPr>
                <w:color w:val="000000"/>
                <w:lang w:val="uk-UA"/>
              </w:rPr>
            </w:pPr>
            <w:r w:rsidRPr="00C665D5">
              <w:rPr>
                <w:color w:val="000000"/>
              </w:rPr>
              <w:t xml:space="preserve">У разі закупівлі по лотам на окрему частину предмета закупівлі (лота), щодо яких можуть бути подані тендерні пропозиції. </w:t>
            </w:r>
          </w:p>
          <w:p w:rsidR="002A64B1" w:rsidRDefault="00C665D5" w:rsidP="002A64B1">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закупівлі зазначається очікувана вартість з ПДВ.</w:t>
            </w:r>
          </w:p>
          <w:p w:rsidR="002A64B1" w:rsidRDefault="00C665D5" w:rsidP="002A64B1">
            <w:pPr>
              <w:pStyle w:val="a3"/>
              <w:spacing w:before="0" w:beforeAutospacing="0" w:after="0" w:afterAutospacing="0"/>
              <w:jc w:val="both"/>
              <w:rPr>
                <w:color w:val="000000"/>
                <w:lang w:val="uk-UA"/>
              </w:rPr>
            </w:pPr>
            <w:r w:rsidRPr="00C665D5">
              <w:rPr>
                <w:color w:val="000000"/>
              </w:rPr>
              <w:t>Під час проведення електронного</w:t>
            </w:r>
            <w:r w:rsidR="002A64B1">
              <w:rPr>
                <w:color w:val="000000"/>
                <w:lang w:val="uk-UA"/>
              </w:rPr>
              <w:t xml:space="preserve"> </w:t>
            </w:r>
            <w:r w:rsidRPr="00C665D5">
              <w:rPr>
                <w:color w:val="000000"/>
              </w:rPr>
              <w:t>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щодо предмета закупівлі в цілому. (на окрему частину предмета закупівлі (лота), щодо яких можуть бути подані тендерні пропозиції, у разі закупівлі по лотам).</w:t>
            </w:r>
          </w:p>
          <w:p w:rsidR="002A64B1" w:rsidRDefault="00C665D5" w:rsidP="002A64B1">
            <w:pPr>
              <w:pStyle w:val="a3"/>
              <w:spacing w:before="0" w:beforeAutospacing="0" w:after="0" w:afterAutospacing="0"/>
              <w:jc w:val="both"/>
              <w:rPr>
                <w:color w:val="000000"/>
                <w:lang w:val="uk-UA"/>
              </w:rPr>
            </w:pPr>
            <w:r w:rsidRPr="00C665D5">
              <w:rPr>
                <w:color w:val="000000"/>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A64B1" w:rsidRDefault="00C665D5" w:rsidP="002A64B1">
            <w:pPr>
              <w:pStyle w:val="a3"/>
              <w:spacing w:before="0" w:beforeAutospacing="0" w:after="0" w:afterAutospacing="0"/>
              <w:jc w:val="both"/>
              <w:rPr>
                <w:color w:val="000000"/>
                <w:lang w:val="uk-UA"/>
              </w:rPr>
            </w:pPr>
            <w:r w:rsidRPr="00C665D5">
              <w:rPr>
                <w:color w:val="000000"/>
              </w:rPr>
              <w:t xml:space="preserve">Учасник може протягом одного етапу аукціону один раз понизити ціну своєї пропозиції не менше ніж на один крок від своєї попередньої ціни. До початку проведення електронного аукціону в електронній системі закупівель автоматично розкривається інформація про ціну та перелік усіх </w:t>
            </w:r>
            <w:r w:rsidRPr="00C665D5">
              <w:rPr>
                <w:color w:val="000000"/>
              </w:rPr>
              <w:lastRenderedPageBreak/>
              <w:t>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Розмір мінімального кроку пониження ціни під час електронного аукціону – 0,5% 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A64B1" w:rsidRDefault="00C665D5" w:rsidP="002A64B1">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A64B1" w:rsidRDefault="00C665D5" w:rsidP="002A64B1">
            <w:pPr>
              <w:pStyle w:val="a3"/>
              <w:spacing w:before="0" w:beforeAutospacing="0" w:after="0" w:afterAutospacing="0"/>
              <w:jc w:val="both"/>
              <w:rPr>
                <w:color w:val="000000"/>
                <w:lang w:val="uk-UA"/>
              </w:rPr>
            </w:pPr>
            <w:r w:rsidRPr="00C665D5">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A64B1" w:rsidRDefault="00C665D5" w:rsidP="002A64B1">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sidR="002A64B1">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002A64B1">
              <w:rPr>
                <w:color w:val="000000"/>
              </w:rPr>
              <w:t xml:space="preserve">33 Закону та </w:t>
            </w:r>
            <w:r w:rsidR="002A64B1">
              <w:rPr>
                <w:color w:val="000000"/>
                <w:lang w:val="uk-UA"/>
              </w:rPr>
              <w:t>О</w:t>
            </w:r>
            <w:r w:rsidRPr="00C665D5">
              <w:rPr>
                <w:color w:val="000000"/>
              </w:rPr>
              <w:t xml:space="preserve">собливостями. Замовник та учасники не можуть ініціювати будь-які переговори з питань внесення </w:t>
            </w:r>
            <w:r w:rsidRPr="00C665D5">
              <w:rPr>
                <w:color w:val="000000"/>
              </w:rPr>
              <w:lastRenderedPageBreak/>
              <w:t xml:space="preserve">змін до змісту або ціни поданої тендерної пропозиції.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2A64B1" w:rsidRDefault="00C665D5" w:rsidP="002A64B1">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2A64B1" w:rsidRDefault="00C665D5" w:rsidP="002A64B1">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особливостей.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має право звернутися за підтвердженням </w:t>
            </w:r>
            <w:r w:rsidRPr="00C665D5">
              <w:rPr>
                <w:color w:val="000000"/>
              </w:rPr>
              <w:lastRenderedPageBreak/>
              <w:t xml:space="preserve">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1254F7"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C665D5">
              <w:rPr>
                <w:color w:val="000000"/>
              </w:rPr>
              <w:lastRenderedPageBreak/>
              <w:t xml:space="preserve">запропонованого учасником процедури закупівлі у складі його тендерної пропозиції, найменування товару, марки, моделі тощо. </w:t>
            </w:r>
          </w:p>
          <w:p w:rsidR="001254F7" w:rsidRDefault="00C665D5" w:rsidP="002A64B1">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C665D5" w:rsidRDefault="00C665D5" w:rsidP="001254F7">
            <w:pPr>
              <w:pStyle w:val="a3"/>
              <w:spacing w:before="0" w:beforeAutospacing="0" w:after="0" w:afterAutospacing="0"/>
              <w:jc w:val="both"/>
              <w:rPr>
                <w:color w:val="000000"/>
              </w:rPr>
            </w:pPr>
            <w:r w:rsidRPr="00C665D5">
              <w:rPr>
                <w:color w:val="000000"/>
              </w:rPr>
              <w:t xml:space="preserve">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рішення про намір укласти договір</w:t>
            </w:r>
            <w:r w:rsidR="001254F7">
              <w:rPr>
                <w:color w:val="000000"/>
                <w:lang w:val="uk-UA"/>
              </w:rPr>
              <w:t xml:space="preserve"> </w:t>
            </w:r>
            <w:r w:rsidRPr="00C665D5">
              <w:rPr>
                <w:color w:val="000000"/>
              </w:rPr>
              <w:t xml:space="preserve">згідно з Законом. </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8737FF">
              <w:rPr>
                <w:color w:val="000000"/>
                <w:lang w:val="uk-UA"/>
              </w:rPr>
              <w:lastRenderedPageBreak/>
              <w:t>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зміст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країн,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8737FF">
              <w:rPr>
                <w:color w:val="000000"/>
              </w:rPr>
              <w:lastRenderedPageBreak/>
              <w:t xml:space="preserve">(володільця).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про закупівлю,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11. Пропозиція учасника може містити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571536" w:rsidRPr="00E7379A" w:rsidTr="00B236E7">
        <w:tc>
          <w:tcPr>
            <w:tcW w:w="530" w:type="dxa"/>
          </w:tcPr>
          <w:p w:rsidR="00571536" w:rsidRPr="00B236E7" w:rsidRDefault="00571536"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571536" w:rsidRPr="00255F66" w:rsidRDefault="00571536" w:rsidP="00F6408A">
            <w:pPr>
              <w:widowControl w:val="0"/>
              <w:contextualSpacing/>
              <w:rPr>
                <w:rFonts w:ascii="Times New Roman" w:eastAsia="Times New Roman" w:hAnsi="Times New Roman"/>
                <w:b/>
                <w:sz w:val="24"/>
                <w:szCs w:val="24"/>
                <w:lang w:eastAsia="uk-UA"/>
              </w:rPr>
            </w:pPr>
            <w:r w:rsidRPr="00255F66">
              <w:rPr>
                <w:rFonts w:ascii="Times New Roman" w:eastAsia="Times New Roman" w:hAnsi="Times New Roman"/>
                <w:b/>
                <w:sz w:val="24"/>
                <w:szCs w:val="24"/>
                <w:lang w:eastAsia="uk-UA"/>
              </w:rPr>
              <w:t>Відхилення тендерних пропозицій</w:t>
            </w:r>
          </w:p>
        </w:tc>
        <w:tc>
          <w:tcPr>
            <w:tcW w:w="5542" w:type="dxa"/>
            <w:gridSpan w:val="3"/>
          </w:tcPr>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b/>
                <w:i/>
                <w:sz w:val="24"/>
                <w:szCs w:val="24"/>
              </w:rPr>
              <w:t>Замовник відхиляє тендерну пропозицію</w:t>
            </w:r>
            <w:r w:rsidRPr="00E03D0A">
              <w:rPr>
                <w:rFonts w:ascii="Times New Roman" w:hAnsi="Times New Roman"/>
                <w:sz w:val="24"/>
                <w:szCs w:val="24"/>
              </w:rPr>
              <w:t xml:space="preserve"> із зазначенням аргументації в електронній системі закупівель у разі, коли:</w:t>
            </w:r>
          </w:p>
          <w:p w:rsidR="00571536" w:rsidRPr="00E03D0A" w:rsidRDefault="00571536" w:rsidP="00F6408A">
            <w:pPr>
              <w:widowControl w:val="0"/>
              <w:spacing w:line="228" w:lineRule="auto"/>
              <w:jc w:val="both"/>
              <w:rPr>
                <w:rFonts w:ascii="Times New Roman" w:hAnsi="Times New Roman"/>
                <w:b/>
                <w:i/>
                <w:sz w:val="24"/>
                <w:szCs w:val="24"/>
              </w:rPr>
            </w:pPr>
            <w:r w:rsidRPr="00E03D0A">
              <w:rPr>
                <w:rFonts w:ascii="Times New Roman" w:hAnsi="Times New Roman"/>
                <w:b/>
                <w:i/>
                <w:sz w:val="24"/>
                <w:szCs w:val="24"/>
              </w:rPr>
              <w:t>1) учасник процедури закупівлі:</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підпадає під підстави, встановлені пунктом 47 цих особливостей;</w:t>
            </w:r>
          </w:p>
          <w:p w:rsidR="00571536" w:rsidRPr="00E03D0A" w:rsidRDefault="00571536" w:rsidP="00F6408A">
            <w:pPr>
              <w:widowControl w:val="0"/>
              <w:jc w:val="both"/>
              <w:rPr>
                <w:rFonts w:ascii="Times New Roman" w:hAnsi="Times New Roman"/>
                <w:sz w:val="24"/>
                <w:szCs w:val="24"/>
              </w:rPr>
            </w:pPr>
            <w:r w:rsidRPr="00E03D0A">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1536" w:rsidRPr="00E03D0A" w:rsidRDefault="00571536" w:rsidP="00F6408A">
            <w:pPr>
              <w:widowControl w:val="0"/>
              <w:jc w:val="both"/>
              <w:rPr>
                <w:rFonts w:ascii="Times New Roman" w:hAnsi="Times New Roman"/>
                <w:sz w:val="24"/>
                <w:szCs w:val="24"/>
              </w:rPr>
            </w:pPr>
            <w:r w:rsidRPr="00E03D0A">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1536" w:rsidRPr="00E03D0A" w:rsidRDefault="00571536" w:rsidP="00F6408A">
            <w:pPr>
              <w:widowControl w:val="0"/>
              <w:jc w:val="both"/>
              <w:rPr>
                <w:rFonts w:ascii="Times New Roman" w:hAnsi="Times New Roman"/>
                <w:sz w:val="24"/>
                <w:szCs w:val="24"/>
              </w:rPr>
            </w:pPr>
            <w:r w:rsidRPr="00E03D0A">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1536" w:rsidRPr="00E03D0A" w:rsidRDefault="00571536" w:rsidP="00F6408A">
            <w:pPr>
              <w:widowControl w:val="0"/>
              <w:jc w:val="both"/>
              <w:rPr>
                <w:rFonts w:ascii="Times New Roman" w:hAnsi="Times New Roman"/>
                <w:sz w:val="24"/>
                <w:szCs w:val="24"/>
              </w:rPr>
            </w:pPr>
            <w:r w:rsidRPr="00E03D0A">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E03D0A">
              <w:rPr>
                <w:rFonts w:ascii="Times New Roman" w:hAnsi="Times New Roman"/>
                <w:sz w:val="24"/>
                <w:szCs w:val="24"/>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1536" w:rsidRPr="00E03D0A" w:rsidRDefault="00571536" w:rsidP="00F6408A">
            <w:pPr>
              <w:widowControl w:val="0"/>
              <w:spacing w:line="228" w:lineRule="auto"/>
              <w:jc w:val="both"/>
              <w:rPr>
                <w:rFonts w:ascii="Times New Roman" w:hAnsi="Times New Roman"/>
                <w:b/>
                <w:i/>
                <w:sz w:val="24"/>
                <w:szCs w:val="24"/>
              </w:rPr>
            </w:pPr>
            <w:r w:rsidRPr="00E03D0A">
              <w:rPr>
                <w:rFonts w:ascii="Times New Roman" w:hAnsi="Times New Roman"/>
                <w:b/>
                <w:i/>
                <w:sz w:val="24"/>
                <w:szCs w:val="24"/>
              </w:rPr>
              <w:t>2) тендерна пропозиція:</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є такою, строк дії якої закінчився;</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71536" w:rsidRPr="00E03D0A" w:rsidRDefault="00571536" w:rsidP="00F6408A">
            <w:pPr>
              <w:widowControl w:val="0"/>
              <w:spacing w:line="228" w:lineRule="auto"/>
              <w:jc w:val="both"/>
              <w:rPr>
                <w:rFonts w:ascii="Times New Roman" w:hAnsi="Times New Roman"/>
                <w:b/>
                <w:i/>
                <w:sz w:val="24"/>
                <w:szCs w:val="24"/>
              </w:rPr>
            </w:pPr>
            <w:r w:rsidRPr="00E03D0A">
              <w:rPr>
                <w:rFonts w:ascii="Times New Roman" w:hAnsi="Times New Roman"/>
                <w:b/>
                <w:i/>
                <w:sz w:val="24"/>
                <w:szCs w:val="24"/>
              </w:rPr>
              <w:t>3) переможець процедури закупівлі:</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E03D0A">
              <w:rPr>
                <w:rFonts w:ascii="Times New Roman" w:hAnsi="Times New Roman"/>
                <w:sz w:val="24"/>
                <w:szCs w:val="24"/>
              </w:rPr>
              <w:lastRenderedPageBreak/>
              <w:t>особливостей;</w:t>
            </w:r>
          </w:p>
          <w:p w:rsidR="00571536" w:rsidRPr="00CD2B4B" w:rsidRDefault="00571536" w:rsidP="00571536">
            <w:pPr>
              <w:pStyle w:val="a7"/>
              <w:widowControl w:val="0"/>
              <w:numPr>
                <w:ilvl w:val="0"/>
                <w:numId w:val="8"/>
              </w:numPr>
              <w:tabs>
                <w:tab w:val="left" w:pos="205"/>
              </w:tabs>
              <w:spacing w:after="200" w:line="228" w:lineRule="auto"/>
              <w:ind w:left="64" w:firstLine="0"/>
              <w:jc w:val="both"/>
              <w:rPr>
                <w:rFonts w:ascii="Times New Roman" w:hAnsi="Times New Roman"/>
                <w:sz w:val="24"/>
                <w:szCs w:val="24"/>
                <w:lang w:val="ru-RU"/>
              </w:rPr>
            </w:pPr>
            <w:r w:rsidRPr="00CD2B4B">
              <w:rPr>
                <w:rFonts w:ascii="Times New Roman" w:hAnsi="Times New Roman"/>
                <w:sz w:val="24"/>
                <w:szCs w:val="24"/>
                <w:lang w:val="ru-RU"/>
              </w:rPr>
              <w:t>не надав забезпечення виконання договору про закупівлю, якщо таке забезпечення вимагалося замовником;</w:t>
            </w:r>
          </w:p>
          <w:p w:rsidR="00571536" w:rsidRPr="00CD2B4B" w:rsidRDefault="00571536" w:rsidP="00571536">
            <w:pPr>
              <w:pStyle w:val="a7"/>
              <w:widowControl w:val="0"/>
              <w:numPr>
                <w:ilvl w:val="0"/>
                <w:numId w:val="8"/>
              </w:numPr>
              <w:tabs>
                <w:tab w:val="left" w:pos="205"/>
              </w:tabs>
              <w:spacing w:after="200" w:line="228" w:lineRule="auto"/>
              <w:ind w:left="64" w:firstLine="0"/>
              <w:jc w:val="both"/>
              <w:rPr>
                <w:rFonts w:ascii="Times New Roman" w:hAnsi="Times New Roman"/>
                <w:sz w:val="24"/>
                <w:szCs w:val="24"/>
                <w:lang w:val="ru-RU"/>
              </w:rPr>
            </w:pPr>
            <w:r w:rsidRPr="00CD2B4B">
              <w:rPr>
                <w:rFonts w:ascii="Times New Roman" w:hAnsi="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1536" w:rsidRPr="00E03D0A" w:rsidRDefault="00571536" w:rsidP="00F6408A">
            <w:pPr>
              <w:widowControl w:val="0"/>
              <w:spacing w:line="228" w:lineRule="auto"/>
              <w:jc w:val="both"/>
              <w:rPr>
                <w:rFonts w:ascii="Times New Roman" w:hAnsi="Times New Roman"/>
                <w:b/>
                <w:i/>
                <w:sz w:val="24"/>
                <w:szCs w:val="24"/>
              </w:rPr>
            </w:pPr>
            <w:r w:rsidRPr="00E03D0A">
              <w:rPr>
                <w:rFonts w:ascii="Times New Roman" w:hAnsi="Times New Roman"/>
                <w:b/>
                <w:i/>
                <w:sz w:val="24"/>
                <w:szCs w:val="24"/>
              </w:rPr>
              <w:t>Замовник може відхилити тендерну пропозицію</w:t>
            </w:r>
            <w:r w:rsidRPr="00E03D0A">
              <w:rPr>
                <w:rFonts w:ascii="Times New Roman" w:hAnsi="Times New Roman"/>
                <w:sz w:val="24"/>
                <w:szCs w:val="24"/>
              </w:rPr>
              <w:t xml:space="preserve"> із зазначенням аргументації в електронній системі закупівель </w:t>
            </w:r>
            <w:r w:rsidRPr="00E03D0A">
              <w:rPr>
                <w:rFonts w:ascii="Times New Roman" w:hAnsi="Times New Roman"/>
                <w:b/>
                <w:i/>
                <w:sz w:val="24"/>
                <w:szCs w:val="24"/>
              </w:rPr>
              <w:t>у разі, коли:</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1536" w:rsidRPr="00E03D0A" w:rsidRDefault="00571536" w:rsidP="00F6408A">
            <w:pPr>
              <w:widowControl w:val="0"/>
              <w:spacing w:line="228" w:lineRule="auto"/>
              <w:jc w:val="both"/>
              <w:rPr>
                <w:rFonts w:ascii="Times New Roman" w:hAnsi="Times New Roman"/>
                <w:sz w:val="24"/>
                <w:szCs w:val="24"/>
              </w:rPr>
            </w:pPr>
            <w:r w:rsidRPr="00E03D0A">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1536" w:rsidRPr="00E03D0A" w:rsidRDefault="00571536" w:rsidP="00F6408A">
            <w:pPr>
              <w:widowControl w:val="0"/>
              <w:jc w:val="both"/>
              <w:rPr>
                <w:rFonts w:ascii="Times New Roman" w:hAnsi="Times New Roman"/>
                <w:sz w:val="24"/>
                <w:szCs w:val="24"/>
              </w:rPr>
            </w:pPr>
            <w:r w:rsidRPr="00E03D0A">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71536" w:rsidRPr="005A297D" w:rsidRDefault="00571536" w:rsidP="00F6408A">
            <w:pPr>
              <w:shd w:val="clear" w:color="auto" w:fill="FFFFFF"/>
              <w:tabs>
                <w:tab w:val="left" w:pos="830"/>
              </w:tabs>
              <w:jc w:val="both"/>
              <w:rPr>
                <w:rFonts w:ascii="Times New Roman" w:eastAsia="Times New Roman" w:hAnsi="Times New Roman"/>
                <w:sz w:val="24"/>
                <w:szCs w:val="24"/>
              </w:rPr>
            </w:pPr>
            <w:r w:rsidRPr="00E03D0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03D0A">
              <w:rPr>
                <w:rFonts w:ascii="Times New Roman" w:hAnsi="Times New Roman"/>
                <w:i/>
                <w:sz w:val="24"/>
                <w:szCs w:val="24"/>
              </w:rPr>
              <w:t>не пізніш як через чотири дні</w:t>
            </w:r>
            <w:r w:rsidRPr="00E03D0A">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торгів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 xml:space="preserve">Відміна тендеру чи визнання </w:t>
            </w:r>
            <w:r w:rsidRPr="008737FF">
              <w:rPr>
                <w:b/>
                <w:color w:val="000000"/>
              </w:rPr>
              <w:lastRenderedPageBreak/>
              <w:t>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lastRenderedPageBreak/>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lastRenderedPageBreak/>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у разі: </w:t>
            </w:r>
          </w:p>
          <w:p w:rsidR="0072149E" w:rsidRDefault="0072149E" w:rsidP="007E394E">
            <w:pPr>
              <w:pStyle w:val="a3"/>
              <w:spacing w:before="0" w:beforeAutospacing="0" w:after="0" w:afterAutospacing="0"/>
              <w:jc w:val="both"/>
              <w:rPr>
                <w:color w:val="000000"/>
                <w:lang w:val="uk-UA"/>
              </w:rPr>
            </w:pPr>
            <w:r w:rsidRPr="0072149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Строк укладання договору про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 xml:space="preserve">У випадку обґрунтованої необхідності строк для укладення договору може бути продовжений до 60 днів. </w:t>
            </w:r>
          </w:p>
          <w:p w:rsidR="00001C4C" w:rsidRPr="00D134F4" w:rsidRDefault="00001C4C" w:rsidP="007E394E">
            <w:pPr>
              <w:pStyle w:val="a3"/>
              <w:spacing w:before="0" w:beforeAutospacing="0" w:after="0" w:afterAutospacing="0"/>
              <w:jc w:val="both"/>
              <w:rPr>
                <w:color w:val="000000"/>
                <w:lang w:val="uk-UA"/>
              </w:rPr>
            </w:pPr>
            <w:r w:rsidRPr="00D134F4">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Проект договору про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 xml:space="preserve">кт договору про закупівлю викладено в Додатку 7 до цієї тендерної документації Договір </w:t>
            </w:r>
            <w:r w:rsidR="00254BB0" w:rsidRPr="00254BB0">
              <w:rPr>
                <w:color w:val="000000"/>
              </w:rPr>
              <w:lastRenderedPageBreak/>
              <w:t>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Умови договору про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закупівлі, вимог ст. 41 Закону та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 xml:space="preserve">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та обсягів товарів за </w:t>
            </w:r>
            <w:r w:rsidRPr="00001C4C">
              <w:rPr>
                <w:color w:val="000000"/>
                <w:lang w:val="uk-UA"/>
              </w:rPr>
              <w:lastRenderedPageBreak/>
              <w:t>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 xml:space="preserve">1) зменшення обсягів закупівлі, зокрема з 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001C4C">
              <w:rPr>
                <w:color w:val="000000"/>
                <w:lang w:val="uk-UA"/>
              </w:rPr>
              <w:lastRenderedPageBreak/>
              <w:t xml:space="preserve">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E57D2" w:rsidRPr="00822299" w:rsidTr="00B236E7">
        <w:tc>
          <w:tcPr>
            <w:tcW w:w="530" w:type="dxa"/>
          </w:tcPr>
          <w:p w:rsidR="00FE57D2" w:rsidRDefault="00FE57D2"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FE57D2" w:rsidRPr="00255F66" w:rsidRDefault="00FE57D2" w:rsidP="00F6408A">
            <w:pPr>
              <w:widowControl w:val="0"/>
              <w:contextualSpacing/>
              <w:rPr>
                <w:rFonts w:ascii="Times New Roman" w:eastAsia="Times New Roman" w:hAnsi="Times New Roman"/>
                <w:b/>
                <w:sz w:val="24"/>
                <w:szCs w:val="24"/>
                <w:lang w:eastAsia="uk-UA"/>
              </w:rPr>
            </w:pPr>
            <w:r w:rsidRPr="00255F66">
              <w:rPr>
                <w:rFonts w:ascii="Times New Roman" w:eastAsia="Times New Roman" w:hAnsi="Times New Roman"/>
                <w:b/>
                <w:sz w:val="24"/>
                <w:szCs w:val="24"/>
                <w:lang w:eastAsia="uk-UA"/>
              </w:rPr>
              <w:t>Дії замовника при відмові переможця торгів підписати договір про закупівлю</w:t>
            </w:r>
          </w:p>
        </w:tc>
        <w:tc>
          <w:tcPr>
            <w:tcW w:w="5542" w:type="dxa"/>
            <w:gridSpan w:val="3"/>
          </w:tcPr>
          <w:p w:rsidR="00FE57D2" w:rsidRPr="00EE02F5" w:rsidRDefault="00FE57D2" w:rsidP="00F6408A">
            <w:pPr>
              <w:spacing w:before="120"/>
              <w:ind w:firstLine="567"/>
              <w:jc w:val="both"/>
              <w:rPr>
                <w:rFonts w:ascii="Times New Roman" w:hAnsi="Times New Roman"/>
                <w:color w:val="000000"/>
                <w:sz w:val="24"/>
                <w:szCs w:val="24"/>
              </w:rPr>
            </w:pPr>
            <w:r w:rsidRPr="00EE02F5">
              <w:rPr>
                <w:rFonts w:ascii="Times New Roman" w:hAnsi="Times New Roman"/>
                <w:sz w:val="24"/>
                <w:szCs w:val="24"/>
              </w:rPr>
              <w:t xml:space="preserve">У разі якщо переможець </w:t>
            </w:r>
            <w:r w:rsidRPr="00EE02F5">
              <w:rPr>
                <w:rFonts w:ascii="Times New Roman" w:hAnsi="Times New Roman"/>
                <w:color w:val="000000"/>
                <w:sz w:val="24"/>
                <w:szCs w:val="24"/>
              </w:rPr>
              <w:t>процедури закупівлі:</w:t>
            </w:r>
          </w:p>
          <w:p w:rsidR="00FE57D2" w:rsidRPr="00EE02F5" w:rsidRDefault="00FE57D2" w:rsidP="00FE57D2">
            <w:pPr>
              <w:pStyle w:val="rvps2"/>
              <w:shd w:val="clear" w:color="auto" w:fill="FFFFFF"/>
              <w:spacing w:before="0" w:beforeAutospacing="0" w:after="0" w:afterAutospacing="0"/>
              <w:ind w:firstLine="502"/>
              <w:jc w:val="both"/>
              <w:rPr>
                <w:color w:val="333333"/>
              </w:rPr>
            </w:pPr>
            <w:r w:rsidRPr="00EE02F5">
              <w:rPr>
                <w:color w:val="000000"/>
              </w:rPr>
              <w:t xml:space="preserve"> </w:t>
            </w:r>
            <w:r w:rsidRPr="00EE02F5">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FE57D2" w:rsidRPr="00EE02F5" w:rsidRDefault="00FE57D2" w:rsidP="00FE57D2">
            <w:pPr>
              <w:pStyle w:val="rvps2"/>
              <w:shd w:val="clear" w:color="auto" w:fill="FFFFFF"/>
              <w:spacing w:before="0" w:beforeAutospacing="0" w:after="0" w:afterAutospacing="0"/>
              <w:ind w:firstLine="502"/>
              <w:jc w:val="both"/>
              <w:rPr>
                <w:color w:val="333333"/>
              </w:rPr>
            </w:pPr>
            <w:bookmarkStart w:id="0" w:name="n607"/>
            <w:bookmarkEnd w:id="0"/>
            <w:r w:rsidRPr="00EE02F5">
              <w:rPr>
                <w:color w:val="333333"/>
              </w:rPr>
              <w:t>не надав у спосіб, зазначений в тендерній документації, документи, що підтверджують відсутність підстав, визначених у </w:t>
            </w:r>
            <w:hyperlink r:id="rId7" w:anchor="n618" w:history="1">
              <w:r w:rsidRPr="00EE02F5">
                <w:rPr>
                  <w:rStyle w:val="a6"/>
                  <w:color w:val="006600"/>
                </w:rPr>
                <w:t>підпунктах 3</w:t>
              </w:r>
            </w:hyperlink>
            <w:r w:rsidRPr="00EE02F5">
              <w:rPr>
                <w:color w:val="333333"/>
              </w:rPr>
              <w:t>, </w:t>
            </w:r>
            <w:hyperlink r:id="rId8" w:anchor="n620" w:history="1">
              <w:r w:rsidRPr="00EE02F5">
                <w:rPr>
                  <w:rStyle w:val="a6"/>
                  <w:color w:val="006600"/>
                </w:rPr>
                <w:t>5</w:t>
              </w:r>
            </w:hyperlink>
            <w:r w:rsidRPr="00EE02F5">
              <w:rPr>
                <w:color w:val="333333"/>
              </w:rPr>
              <w:t>, </w:t>
            </w:r>
            <w:hyperlink r:id="rId9" w:anchor="n621" w:history="1">
              <w:r w:rsidRPr="00EE02F5">
                <w:rPr>
                  <w:rStyle w:val="a6"/>
                  <w:color w:val="006600"/>
                </w:rPr>
                <w:t>6</w:t>
              </w:r>
            </w:hyperlink>
            <w:r w:rsidRPr="00EE02F5">
              <w:rPr>
                <w:color w:val="333333"/>
              </w:rPr>
              <w:t> і </w:t>
            </w:r>
            <w:hyperlink r:id="rId10" w:anchor="n627" w:history="1">
              <w:r w:rsidRPr="00EE02F5">
                <w:rPr>
                  <w:rStyle w:val="a6"/>
                  <w:color w:val="006600"/>
                </w:rPr>
                <w:t>12</w:t>
              </w:r>
            </w:hyperlink>
            <w:r w:rsidRPr="00EE02F5">
              <w:rPr>
                <w:color w:val="333333"/>
              </w:rPr>
              <w:t> та в </w:t>
            </w:r>
            <w:hyperlink r:id="rId11" w:anchor="n628" w:history="1">
              <w:r w:rsidRPr="00EE02F5">
                <w:rPr>
                  <w:rStyle w:val="a6"/>
                  <w:color w:val="006600"/>
                </w:rPr>
                <w:t>абзаці чотирнадцятому</w:t>
              </w:r>
            </w:hyperlink>
            <w:r w:rsidRPr="00EE02F5">
              <w:rPr>
                <w:color w:val="333333"/>
              </w:rPr>
              <w:t> пункту 47 цих особливостей;</w:t>
            </w:r>
          </w:p>
          <w:p w:rsidR="00FE57D2" w:rsidRPr="00EE02F5" w:rsidRDefault="00FE57D2" w:rsidP="00FE57D2">
            <w:pPr>
              <w:pStyle w:val="rvps2"/>
              <w:shd w:val="clear" w:color="auto" w:fill="FFFFFF"/>
              <w:spacing w:before="0" w:beforeAutospacing="0" w:after="0" w:afterAutospacing="0"/>
              <w:ind w:firstLine="502"/>
              <w:jc w:val="both"/>
              <w:rPr>
                <w:color w:val="333333"/>
              </w:rPr>
            </w:pPr>
            <w:bookmarkStart w:id="1" w:name="n608"/>
            <w:bookmarkEnd w:id="1"/>
            <w:r w:rsidRPr="00EE02F5">
              <w:rPr>
                <w:color w:val="333333"/>
              </w:rPr>
              <w:t>не надав забезпечення виконання договору про закупівлю, якщо таке забезпечення вимагалося замовником;</w:t>
            </w:r>
          </w:p>
          <w:p w:rsidR="00FE57D2" w:rsidRPr="00EE02F5" w:rsidRDefault="00FE57D2" w:rsidP="00FE57D2">
            <w:pPr>
              <w:pStyle w:val="rvps2"/>
              <w:shd w:val="clear" w:color="auto" w:fill="FFFFFF"/>
              <w:spacing w:before="0" w:beforeAutospacing="0" w:after="0" w:afterAutospacing="0"/>
              <w:ind w:firstLine="502"/>
              <w:jc w:val="both"/>
              <w:rPr>
                <w:color w:val="333333"/>
              </w:rPr>
            </w:pPr>
            <w:bookmarkStart w:id="2" w:name="n609"/>
            <w:bookmarkEnd w:id="2"/>
            <w:r w:rsidRPr="00EE02F5">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EE02F5">
                <w:rPr>
                  <w:rStyle w:val="a6"/>
                  <w:color w:val="006600"/>
                </w:rPr>
                <w:t>абзацом першим</w:t>
              </w:r>
            </w:hyperlink>
            <w:r w:rsidRPr="00EE02F5">
              <w:rPr>
                <w:color w:val="333333"/>
              </w:rPr>
              <w:t> пункту 42 Особливостей.</w:t>
            </w:r>
          </w:p>
          <w:p w:rsidR="00FE57D2" w:rsidRPr="005A297D" w:rsidRDefault="00FE57D2" w:rsidP="00F6408A">
            <w:pPr>
              <w:widowControl w:val="0"/>
              <w:contextualSpacing/>
              <w:jc w:val="both"/>
              <w:rPr>
                <w:rFonts w:ascii="Times New Roman" w:eastAsia="Times New Roman" w:hAnsi="Times New Roman"/>
                <w:sz w:val="24"/>
                <w:szCs w:val="24"/>
                <w:lang w:eastAsia="uk-UA"/>
              </w:rPr>
            </w:pPr>
            <w:r w:rsidRPr="00C91483">
              <w:rPr>
                <w:rFonts w:ascii="Times New Roman" w:eastAsia="Times New Roman" w:hAnsi="Times New Roman"/>
                <w:color w:val="000000"/>
                <w:sz w:val="24"/>
                <w:szCs w:val="24"/>
                <w:lang w:val="uk-UA" w:eastAsia="uk-UA"/>
              </w:rPr>
              <w:t>З</w:t>
            </w:r>
            <w:r w:rsidRPr="00C91483">
              <w:rPr>
                <w:rFonts w:ascii="Times New Roman" w:hAnsi="Times New Roman"/>
                <w:sz w:val="24"/>
                <w:szCs w:val="24"/>
                <w:lang w:val="uk-UA"/>
              </w:rPr>
              <w:t xml:space="preserve">замовник відхиляє тендерну пропозицію такого учасника, та </w:t>
            </w:r>
            <w:r w:rsidRPr="00C91483">
              <w:rPr>
                <w:rFonts w:ascii="Times New Roman" w:hAnsi="Times New Roman"/>
                <w:color w:val="333333"/>
                <w:sz w:val="24"/>
                <w:szCs w:val="24"/>
                <w:shd w:val="clear" w:color="auto" w:fill="FFFFFF"/>
                <w:lang w:val="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EE02F5">
              <w:rPr>
                <w:rFonts w:ascii="Times New Roman" w:hAnsi="Times New Roman"/>
                <w:color w:val="333333"/>
                <w:sz w:val="24"/>
                <w:szCs w:val="24"/>
                <w:shd w:val="clear" w:color="auto" w:fill="FFFFFF"/>
              </w:rPr>
              <w:t> </w:t>
            </w:r>
            <w:hyperlink r:id="rId13" w:anchor="n1611" w:tgtFrame="_blank" w:history="1">
              <w:r w:rsidRPr="00C91483">
                <w:rPr>
                  <w:rStyle w:val="a6"/>
                  <w:color w:val="000099"/>
                  <w:shd w:val="clear" w:color="auto" w:fill="FFFFFF"/>
                </w:rPr>
                <w:t>статтею</w:t>
              </w:r>
            </w:hyperlink>
            <w:hyperlink r:id="rId14" w:anchor="n1611" w:tgtFrame="_blank" w:history="1">
              <w:r w:rsidRPr="00EE02F5">
                <w:rPr>
                  <w:rStyle w:val="a6"/>
                  <w:color w:val="000099"/>
                  <w:shd w:val="clear" w:color="auto" w:fill="FFFFFF"/>
                </w:rPr>
                <w:t> 33</w:t>
              </w:r>
            </w:hyperlink>
            <w:r w:rsidRPr="00EE02F5">
              <w:rPr>
                <w:rFonts w:ascii="Times New Roman" w:hAnsi="Times New Roman"/>
                <w:color w:val="333333"/>
                <w:sz w:val="24"/>
                <w:szCs w:val="24"/>
                <w:shd w:val="clear" w:color="auto" w:fill="FFFFFF"/>
              </w:rPr>
              <w:t> Закону та Особливостями.</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Забезпечення виконання договору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Забезпечення виконання договору про закупівлю не вимагається.</w:t>
            </w:r>
          </w:p>
        </w:tc>
      </w:tr>
    </w:tbl>
    <w:p w:rsidR="00627FBC" w:rsidRPr="00822299" w:rsidRDefault="00627FBC" w:rsidP="00FF45A2">
      <w:pPr>
        <w:pStyle w:val="a3"/>
        <w:spacing w:before="0" w:beforeAutospacing="0" w:after="0" w:afterAutospacing="0"/>
        <w:rPr>
          <w:color w:val="000000"/>
          <w:lang w:val="uk-UA"/>
        </w:rPr>
      </w:pPr>
    </w:p>
    <w:p w:rsidR="00627FBC" w:rsidRPr="00627FBC" w:rsidRDefault="00627FBC" w:rsidP="00FF45A2">
      <w:pPr>
        <w:pStyle w:val="a3"/>
        <w:spacing w:before="0" w:beforeAutospacing="0" w:after="0" w:afterAutospacing="0"/>
        <w:rPr>
          <w:color w:val="000000"/>
          <w:lang w:val="uk-UA"/>
        </w:rPr>
      </w:pPr>
    </w:p>
    <w:p w:rsidR="00254BB0" w:rsidRPr="00254BB0" w:rsidRDefault="00254BB0" w:rsidP="00254BB0">
      <w:pPr>
        <w:pStyle w:val="a3"/>
        <w:jc w:val="right"/>
        <w:rPr>
          <w:color w:val="000000"/>
        </w:rPr>
      </w:pPr>
      <w:r w:rsidRPr="00254BB0">
        <w:rPr>
          <w:color w:val="000000"/>
        </w:rPr>
        <w:lastRenderedPageBreak/>
        <w:t>Додаток 1 до тендерної документації</w:t>
      </w:r>
    </w:p>
    <w:p w:rsidR="00254BB0" w:rsidRPr="00372CBF" w:rsidRDefault="00254BB0" w:rsidP="00254BB0">
      <w:pPr>
        <w:pStyle w:val="a3"/>
        <w:spacing w:before="0" w:beforeAutospacing="0" w:after="0" w:afterAutospacing="0"/>
        <w:jc w:val="center"/>
        <w:rPr>
          <w:b/>
          <w:color w:val="000000"/>
        </w:rPr>
      </w:pPr>
      <w:r w:rsidRPr="00372CBF">
        <w:rPr>
          <w:b/>
          <w:color w:val="000000"/>
        </w:rPr>
        <w:t>Форма тендерної пропозиції</w:t>
      </w:r>
    </w:p>
    <w:p w:rsidR="00254BB0" w:rsidRDefault="00254BB0" w:rsidP="00254BB0">
      <w:pPr>
        <w:pStyle w:val="a3"/>
        <w:spacing w:before="0" w:beforeAutospacing="0" w:after="0" w:afterAutospacing="0"/>
        <w:rPr>
          <w:color w:val="000000"/>
          <w:lang w:val="uk-UA"/>
        </w:rPr>
      </w:pPr>
      <w:r w:rsidRPr="00254BB0">
        <w:rPr>
          <w:color w:val="000000"/>
        </w:rPr>
        <w:t>(форма, яка подається Учасником на фірмовому бланку у разі його наявності)</w:t>
      </w:r>
    </w:p>
    <w:p w:rsidR="00254BB0" w:rsidRDefault="00254BB0" w:rsidP="00254BB0">
      <w:pPr>
        <w:pStyle w:val="a3"/>
        <w:spacing w:before="0" w:beforeAutospacing="0" w:after="0" w:afterAutospacing="0"/>
        <w:rPr>
          <w:color w:val="000000"/>
          <w:lang w:val="uk-UA"/>
        </w:rPr>
      </w:pPr>
    </w:p>
    <w:tbl>
      <w:tblPr>
        <w:tblStyle w:val="a5"/>
        <w:tblW w:w="0" w:type="auto"/>
        <w:tblLook w:val="04A0"/>
      </w:tblPr>
      <w:tblGrid>
        <w:gridCol w:w="4785"/>
        <w:gridCol w:w="4786"/>
      </w:tblGrid>
      <w:tr w:rsidR="00254BB0" w:rsidTr="0078449D">
        <w:tc>
          <w:tcPr>
            <w:tcW w:w="9571" w:type="dxa"/>
            <w:gridSpan w:val="2"/>
          </w:tcPr>
          <w:p w:rsidR="00254BB0" w:rsidRPr="00254BB0" w:rsidRDefault="00254BB0" w:rsidP="00372CBF">
            <w:pPr>
              <w:pStyle w:val="a3"/>
              <w:spacing w:before="0" w:beforeAutospacing="0" w:after="0" w:afterAutospacing="0"/>
              <w:jc w:val="center"/>
              <w:rPr>
                <w:color w:val="000000"/>
              </w:rPr>
            </w:pPr>
            <w:r w:rsidRPr="00254BB0">
              <w:rPr>
                <w:color w:val="000000"/>
              </w:rPr>
              <w:t>Відомості про учасника процедури закупівлі</w:t>
            </w:r>
          </w:p>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Повне найменування учасника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Керівництво (ПІБ, посада, контактні телефони)</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Ідентифікаційний код за ЄДРПОУ (за наявності)</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Місцезнаходження</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rPr>
            </w:pPr>
            <w:r w:rsidRPr="00254BB0">
              <w:rPr>
                <w:color w:val="000000"/>
              </w:rPr>
              <w:t>Особа, відповідальна за участь у торгах (ПІБ,посада, контактні тел.)</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Факс</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Електронна адреса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Інша інформація</w:t>
            </w:r>
          </w:p>
        </w:tc>
        <w:tc>
          <w:tcPr>
            <w:tcW w:w="4786" w:type="dxa"/>
          </w:tcPr>
          <w:p w:rsidR="00254BB0" w:rsidRDefault="00254BB0" w:rsidP="00254BB0">
            <w:pPr>
              <w:pStyle w:val="a3"/>
              <w:spacing w:before="0" w:beforeAutospacing="0" w:after="0" w:afterAutospacing="0"/>
              <w:rPr>
                <w:color w:val="000000"/>
                <w:lang w:val="uk-UA"/>
              </w:rPr>
            </w:pPr>
          </w:p>
        </w:tc>
      </w:tr>
      <w:tr w:rsidR="00A37644" w:rsidTr="0078449D">
        <w:tc>
          <w:tcPr>
            <w:tcW w:w="9571" w:type="dxa"/>
            <w:gridSpan w:val="2"/>
          </w:tcPr>
          <w:p w:rsidR="00A37644" w:rsidRPr="00254BB0" w:rsidRDefault="00A37644" w:rsidP="00A37644">
            <w:pPr>
              <w:pStyle w:val="a3"/>
              <w:rPr>
                <w:color w:val="000000"/>
              </w:rPr>
            </w:pPr>
            <w:r w:rsidRPr="00254BB0">
              <w:rPr>
                <w:color w:val="000000"/>
              </w:rPr>
              <w:t>Ми, _______________________ (повна назва Учасника), надаємо свою пропозицію щодо участі у</w:t>
            </w:r>
            <w:r>
              <w:rPr>
                <w:color w:val="000000"/>
                <w:lang w:val="uk-UA"/>
              </w:rPr>
              <w:t xml:space="preserve"> </w:t>
            </w:r>
            <w:r w:rsidRPr="00254BB0">
              <w:rPr>
                <w:color w:val="000000"/>
              </w:rPr>
              <w:t>тендері на закупівлю:____________________________згідно з технічними та іншими вимогами</w:t>
            </w:r>
            <w:r>
              <w:rPr>
                <w:color w:val="000000"/>
                <w:lang w:val="uk-UA"/>
              </w:rPr>
              <w:t xml:space="preserve"> </w:t>
            </w:r>
            <w:r w:rsidRPr="00254BB0">
              <w:rPr>
                <w:color w:val="000000"/>
              </w:rPr>
              <w:t>Замовника торгів.</w:t>
            </w:r>
          </w:p>
          <w:p w:rsidR="00A37644" w:rsidRDefault="00A37644" w:rsidP="00A37644">
            <w:pPr>
              <w:pStyle w:val="a3"/>
              <w:rPr>
                <w:color w:val="000000"/>
                <w:lang w:val="uk-UA"/>
              </w:rPr>
            </w:pPr>
            <w:r w:rsidRPr="00254BB0">
              <w:rPr>
                <w:color w:val="000000"/>
              </w:rPr>
              <w:t>Вивчивши всі вимоги Замовника, на виконання зазначеного вище, ми, уповноважені на підписання</w:t>
            </w:r>
            <w:r>
              <w:rPr>
                <w:color w:val="000000"/>
                <w:lang w:val="uk-UA"/>
              </w:rPr>
              <w:t xml:space="preserve"> </w:t>
            </w:r>
            <w:r w:rsidRPr="00254BB0">
              <w:rPr>
                <w:color w:val="000000"/>
              </w:rPr>
              <w:t>Договору, маємо можливість та погоджуємося виконати вимоги замовника та Договору за цінами: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892"/>
              <w:gridCol w:w="2268"/>
              <w:gridCol w:w="1701"/>
              <w:gridCol w:w="1979"/>
            </w:tblGrid>
            <w:tr w:rsidR="00277A89" w:rsidRPr="00FA0685" w:rsidTr="005A4541">
              <w:tc>
                <w:tcPr>
                  <w:tcW w:w="505" w:type="dxa"/>
                  <w:vAlign w:val="center"/>
                </w:tcPr>
                <w:p w:rsidR="00277A89" w:rsidRPr="009F481B" w:rsidRDefault="00277A89" w:rsidP="00277A8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w:t>
                  </w:r>
                </w:p>
                <w:p w:rsidR="00277A89" w:rsidRPr="009F481B" w:rsidRDefault="00277A89" w:rsidP="00277A8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з/п</w:t>
                  </w:r>
                </w:p>
              </w:tc>
              <w:tc>
                <w:tcPr>
                  <w:tcW w:w="2892" w:type="dxa"/>
                  <w:vAlign w:val="center"/>
                </w:tcPr>
                <w:p w:rsidR="00277A89" w:rsidRPr="009F481B" w:rsidRDefault="00277A89" w:rsidP="00277A8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Послуга</w:t>
                  </w:r>
                </w:p>
              </w:tc>
              <w:tc>
                <w:tcPr>
                  <w:tcW w:w="2268" w:type="dxa"/>
                </w:tcPr>
                <w:p w:rsidR="00277A89" w:rsidRPr="00277A89" w:rsidRDefault="00277A89" w:rsidP="00277A89">
                  <w:pPr>
                    <w:jc w:val="center"/>
                    <w:rPr>
                      <w:rFonts w:ascii="Times New Roman" w:hAnsi="Times New Roman" w:cs="Times New Roman"/>
                      <w:b/>
                      <w:sz w:val="20"/>
                      <w:szCs w:val="20"/>
                      <w:lang w:val="uk-UA"/>
                    </w:rPr>
                  </w:pPr>
                  <w:r w:rsidRPr="00277A89">
                    <w:rPr>
                      <w:rFonts w:ascii="Times New Roman" w:hAnsi="Times New Roman" w:cs="Times New Roman"/>
                      <w:b/>
                      <w:sz w:val="20"/>
                      <w:szCs w:val="20"/>
                    </w:rPr>
                    <w:t>Перелік робіт, який входить у 1 послугу</w:t>
                  </w:r>
                </w:p>
              </w:tc>
              <w:tc>
                <w:tcPr>
                  <w:tcW w:w="1701" w:type="dxa"/>
                  <w:vAlign w:val="center"/>
                </w:tcPr>
                <w:p w:rsidR="00277A89" w:rsidRPr="009F481B" w:rsidRDefault="00277A89" w:rsidP="00277A8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Вартість послуги, грн. з ПДВ</w:t>
                  </w:r>
                </w:p>
              </w:tc>
              <w:tc>
                <w:tcPr>
                  <w:tcW w:w="1979" w:type="dxa"/>
                  <w:vAlign w:val="center"/>
                </w:tcPr>
                <w:p w:rsidR="00277A89" w:rsidRPr="009F481B" w:rsidRDefault="00277A89" w:rsidP="009F481B">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Загальна вартість послуг на місяць, грн. з ПДВ</w:t>
                  </w:r>
                </w:p>
              </w:tc>
            </w:tr>
            <w:tr w:rsidR="00277A89" w:rsidRPr="00FA0685" w:rsidTr="005A4541">
              <w:trPr>
                <w:trHeight w:val="486"/>
              </w:trPr>
              <w:tc>
                <w:tcPr>
                  <w:tcW w:w="505" w:type="dxa"/>
                  <w:vAlign w:val="center"/>
                </w:tcPr>
                <w:p w:rsidR="00277A89" w:rsidRPr="009F481B" w:rsidRDefault="00277A89" w:rsidP="00277A89">
                  <w:pPr>
                    <w:jc w:val="center"/>
                    <w:rPr>
                      <w:rFonts w:ascii="Times New Roman" w:hAnsi="Times New Roman" w:cs="Times New Roman"/>
                      <w:sz w:val="20"/>
                      <w:szCs w:val="20"/>
                      <w:lang w:val="uk-UA"/>
                    </w:rPr>
                  </w:pPr>
                </w:p>
                <w:p w:rsidR="00277A89" w:rsidRPr="009F481B" w:rsidRDefault="00277A89" w:rsidP="00277A8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1</w:t>
                  </w:r>
                </w:p>
                <w:p w:rsidR="00277A89" w:rsidRPr="009F481B" w:rsidRDefault="00277A89" w:rsidP="00277A89">
                  <w:pPr>
                    <w:jc w:val="center"/>
                    <w:rPr>
                      <w:rFonts w:ascii="Times New Roman" w:hAnsi="Times New Roman" w:cs="Times New Roman"/>
                      <w:sz w:val="20"/>
                      <w:szCs w:val="20"/>
                      <w:lang w:val="uk-UA"/>
                    </w:rPr>
                  </w:pPr>
                </w:p>
              </w:tc>
              <w:tc>
                <w:tcPr>
                  <w:tcW w:w="2892" w:type="dxa"/>
                  <w:vAlign w:val="center"/>
                </w:tcPr>
                <w:p w:rsidR="00277A89" w:rsidRPr="009F481B" w:rsidRDefault="00277A89" w:rsidP="005A4541">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у барабані туалетного паперу </w:t>
                  </w:r>
                </w:p>
              </w:tc>
              <w:tc>
                <w:tcPr>
                  <w:tcW w:w="2268" w:type="dxa"/>
                  <w:vMerge w:val="restart"/>
                </w:tcPr>
                <w:p w:rsidR="00277A89" w:rsidRPr="00277A89" w:rsidRDefault="00277A89" w:rsidP="00277A89">
                  <w:pPr>
                    <w:rPr>
                      <w:rFonts w:ascii="Times New Roman" w:hAnsi="Times New Roman" w:cs="Times New Roman"/>
                      <w:sz w:val="20"/>
                      <w:szCs w:val="20"/>
                    </w:rPr>
                  </w:pPr>
                  <w:r w:rsidRPr="00277A89">
                    <w:rPr>
                      <w:rFonts w:ascii="Times New Roman" w:hAnsi="Times New Roman" w:cs="Times New Roman"/>
                      <w:sz w:val="20"/>
                      <w:szCs w:val="20"/>
                    </w:rPr>
                    <w:t>- наявність представника компанії на місці розташування обладнання 1 раз на добу у робочі дні за графіком роботи Замовника;</w:t>
                  </w:r>
                </w:p>
                <w:p w:rsidR="00277A89" w:rsidRPr="00277A89" w:rsidRDefault="00277A89" w:rsidP="00277A89">
                  <w:pPr>
                    <w:rPr>
                      <w:rFonts w:ascii="Times New Roman" w:hAnsi="Times New Roman" w:cs="Times New Roman"/>
                      <w:sz w:val="20"/>
                      <w:szCs w:val="20"/>
                    </w:rPr>
                  </w:pPr>
                  <w:r w:rsidRPr="00277A89">
                    <w:rPr>
                      <w:rFonts w:ascii="Times New Roman" w:hAnsi="Times New Roman" w:cs="Times New Roman"/>
                      <w:sz w:val="20"/>
                      <w:szCs w:val="20"/>
                    </w:rPr>
                    <w:t>- встановлення, профілактика, ремонт або заміна обладнання;</w:t>
                  </w:r>
                </w:p>
                <w:p w:rsidR="00277A89" w:rsidRPr="009F481B" w:rsidRDefault="00277A89" w:rsidP="00277A89">
                  <w:pPr>
                    <w:rPr>
                      <w:rFonts w:ascii="Times New Roman" w:hAnsi="Times New Roman" w:cs="Times New Roman"/>
                      <w:sz w:val="20"/>
                      <w:szCs w:val="20"/>
                      <w:lang w:val="uk-UA"/>
                    </w:rPr>
                  </w:pPr>
                  <w:r w:rsidRPr="00277A89">
                    <w:rPr>
                      <w:rFonts w:ascii="Times New Roman" w:hAnsi="Times New Roman" w:cs="Times New Roman"/>
                      <w:sz w:val="20"/>
                      <w:szCs w:val="20"/>
                    </w:rPr>
                    <w:t>- поповнення витратними матеріалами</w:t>
                  </w:r>
                  <w:r w:rsidRPr="00A5264A">
                    <w:rPr>
                      <w:rFonts w:ascii="Times New Roman" w:hAnsi="Times New Roman" w:cs="Times New Roman"/>
                      <w:sz w:val="24"/>
                      <w:szCs w:val="24"/>
                    </w:rPr>
                    <w:t>;</w:t>
                  </w:r>
                </w:p>
              </w:tc>
              <w:tc>
                <w:tcPr>
                  <w:tcW w:w="1701" w:type="dxa"/>
                  <w:vAlign w:val="center"/>
                </w:tcPr>
                <w:p w:rsidR="00277A89" w:rsidRPr="009F481B" w:rsidRDefault="00277A89" w:rsidP="00277A89">
                  <w:pPr>
                    <w:jc w:val="center"/>
                    <w:rPr>
                      <w:rFonts w:ascii="Times New Roman" w:hAnsi="Times New Roman" w:cs="Times New Roman"/>
                      <w:sz w:val="20"/>
                      <w:szCs w:val="20"/>
                      <w:lang w:val="uk-UA"/>
                    </w:rPr>
                  </w:pPr>
                </w:p>
              </w:tc>
              <w:tc>
                <w:tcPr>
                  <w:tcW w:w="1979" w:type="dxa"/>
                  <w:vAlign w:val="center"/>
                </w:tcPr>
                <w:p w:rsidR="00277A89" w:rsidRPr="009F481B" w:rsidRDefault="00277A89" w:rsidP="009F481B">
                  <w:pPr>
                    <w:ind w:right="1031"/>
                    <w:jc w:val="center"/>
                    <w:rPr>
                      <w:rFonts w:ascii="Times New Roman" w:hAnsi="Times New Roman" w:cs="Times New Roman"/>
                      <w:sz w:val="20"/>
                      <w:szCs w:val="20"/>
                      <w:lang w:val="uk-UA"/>
                    </w:rPr>
                  </w:pPr>
                </w:p>
              </w:tc>
            </w:tr>
            <w:tr w:rsidR="00277A89" w:rsidRPr="000240F3" w:rsidTr="005A4541">
              <w:trPr>
                <w:trHeight w:val="652"/>
              </w:trPr>
              <w:tc>
                <w:tcPr>
                  <w:tcW w:w="505" w:type="dxa"/>
                  <w:vAlign w:val="center"/>
                </w:tcPr>
                <w:p w:rsidR="00277A89" w:rsidRPr="009F481B" w:rsidRDefault="00277A89" w:rsidP="00277A8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2</w:t>
                  </w:r>
                </w:p>
              </w:tc>
              <w:tc>
                <w:tcPr>
                  <w:tcW w:w="2892" w:type="dxa"/>
                  <w:vAlign w:val="center"/>
                </w:tcPr>
                <w:p w:rsidR="00277A89" w:rsidRPr="009F481B" w:rsidRDefault="00277A89" w:rsidP="005A4541">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у дозаторі паперових рушників </w:t>
                  </w:r>
                </w:p>
              </w:tc>
              <w:tc>
                <w:tcPr>
                  <w:tcW w:w="2268" w:type="dxa"/>
                  <w:vMerge/>
                </w:tcPr>
                <w:p w:rsidR="00277A89" w:rsidRPr="009F481B" w:rsidRDefault="00277A89" w:rsidP="00277A89">
                  <w:pPr>
                    <w:jc w:val="center"/>
                    <w:rPr>
                      <w:rFonts w:ascii="Times New Roman" w:hAnsi="Times New Roman" w:cs="Times New Roman"/>
                      <w:sz w:val="20"/>
                      <w:szCs w:val="20"/>
                      <w:lang w:val="uk-UA"/>
                    </w:rPr>
                  </w:pPr>
                </w:p>
              </w:tc>
              <w:tc>
                <w:tcPr>
                  <w:tcW w:w="1701" w:type="dxa"/>
                  <w:vAlign w:val="center"/>
                </w:tcPr>
                <w:p w:rsidR="00277A89" w:rsidRPr="009F481B" w:rsidRDefault="00277A89" w:rsidP="00277A89">
                  <w:pPr>
                    <w:jc w:val="center"/>
                    <w:rPr>
                      <w:rFonts w:ascii="Times New Roman" w:hAnsi="Times New Roman" w:cs="Times New Roman"/>
                      <w:sz w:val="20"/>
                      <w:szCs w:val="20"/>
                      <w:lang w:val="uk-UA"/>
                    </w:rPr>
                  </w:pPr>
                </w:p>
              </w:tc>
              <w:tc>
                <w:tcPr>
                  <w:tcW w:w="1979" w:type="dxa"/>
                  <w:vAlign w:val="center"/>
                </w:tcPr>
                <w:p w:rsidR="00277A89" w:rsidRPr="009F481B" w:rsidRDefault="00277A89" w:rsidP="009F481B">
                  <w:pPr>
                    <w:ind w:right="1031"/>
                    <w:jc w:val="center"/>
                    <w:rPr>
                      <w:rFonts w:ascii="Times New Roman" w:hAnsi="Times New Roman" w:cs="Times New Roman"/>
                      <w:b/>
                      <w:sz w:val="20"/>
                      <w:szCs w:val="20"/>
                      <w:lang w:val="uk-UA"/>
                    </w:rPr>
                  </w:pPr>
                </w:p>
              </w:tc>
            </w:tr>
            <w:tr w:rsidR="00277A89" w:rsidRPr="00452520" w:rsidTr="005A4541">
              <w:trPr>
                <w:trHeight w:val="652"/>
              </w:trPr>
              <w:tc>
                <w:tcPr>
                  <w:tcW w:w="505" w:type="dxa"/>
                  <w:vAlign w:val="center"/>
                </w:tcPr>
                <w:p w:rsidR="00277A89" w:rsidRPr="009F481B" w:rsidRDefault="00277A89" w:rsidP="00277A8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3</w:t>
                  </w:r>
                </w:p>
              </w:tc>
              <w:tc>
                <w:tcPr>
                  <w:tcW w:w="2892" w:type="dxa"/>
                  <w:vAlign w:val="center"/>
                </w:tcPr>
                <w:p w:rsidR="00277A89" w:rsidRPr="009F481B" w:rsidRDefault="00277A89" w:rsidP="005A4541">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ароматизатора повітря </w:t>
                  </w:r>
                </w:p>
              </w:tc>
              <w:tc>
                <w:tcPr>
                  <w:tcW w:w="2268" w:type="dxa"/>
                  <w:vMerge/>
                </w:tcPr>
                <w:p w:rsidR="00277A89" w:rsidRPr="009F481B" w:rsidRDefault="00277A89" w:rsidP="00277A89">
                  <w:pPr>
                    <w:jc w:val="center"/>
                    <w:rPr>
                      <w:rFonts w:ascii="Times New Roman" w:hAnsi="Times New Roman" w:cs="Times New Roman"/>
                      <w:sz w:val="20"/>
                      <w:szCs w:val="20"/>
                      <w:lang w:val="uk-UA"/>
                    </w:rPr>
                  </w:pPr>
                </w:p>
              </w:tc>
              <w:tc>
                <w:tcPr>
                  <w:tcW w:w="1701" w:type="dxa"/>
                  <w:vAlign w:val="center"/>
                </w:tcPr>
                <w:p w:rsidR="00277A89" w:rsidRPr="009F481B" w:rsidRDefault="00277A89" w:rsidP="00277A89">
                  <w:pPr>
                    <w:jc w:val="center"/>
                    <w:rPr>
                      <w:rFonts w:ascii="Times New Roman" w:hAnsi="Times New Roman" w:cs="Times New Roman"/>
                      <w:sz w:val="20"/>
                      <w:szCs w:val="20"/>
                      <w:lang w:val="uk-UA"/>
                    </w:rPr>
                  </w:pPr>
                </w:p>
              </w:tc>
              <w:tc>
                <w:tcPr>
                  <w:tcW w:w="1979" w:type="dxa"/>
                  <w:vAlign w:val="center"/>
                </w:tcPr>
                <w:p w:rsidR="00277A89" w:rsidRPr="009F481B" w:rsidRDefault="00277A89" w:rsidP="009F481B">
                  <w:pPr>
                    <w:ind w:right="1031"/>
                    <w:jc w:val="center"/>
                    <w:rPr>
                      <w:rFonts w:ascii="Times New Roman" w:hAnsi="Times New Roman" w:cs="Times New Roman"/>
                      <w:sz w:val="20"/>
                      <w:szCs w:val="20"/>
                      <w:lang w:val="uk-UA"/>
                    </w:rPr>
                  </w:pPr>
                </w:p>
              </w:tc>
            </w:tr>
            <w:tr w:rsidR="00277A89" w:rsidRPr="00452520" w:rsidTr="005A4541">
              <w:trPr>
                <w:trHeight w:val="652"/>
              </w:trPr>
              <w:tc>
                <w:tcPr>
                  <w:tcW w:w="505" w:type="dxa"/>
                  <w:vAlign w:val="center"/>
                </w:tcPr>
                <w:p w:rsidR="00277A89" w:rsidRPr="009F481B" w:rsidRDefault="00277A89" w:rsidP="00277A8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4</w:t>
                  </w:r>
                </w:p>
              </w:tc>
              <w:tc>
                <w:tcPr>
                  <w:tcW w:w="2892" w:type="dxa"/>
                  <w:vAlign w:val="center"/>
                </w:tcPr>
                <w:p w:rsidR="00277A89" w:rsidRPr="009F481B" w:rsidRDefault="00277A89" w:rsidP="005A4541">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мила-піни </w:t>
                  </w:r>
                </w:p>
              </w:tc>
              <w:tc>
                <w:tcPr>
                  <w:tcW w:w="2268" w:type="dxa"/>
                  <w:vMerge/>
                </w:tcPr>
                <w:p w:rsidR="00277A89" w:rsidRPr="009F481B" w:rsidRDefault="00277A89" w:rsidP="00277A89">
                  <w:pPr>
                    <w:jc w:val="center"/>
                    <w:rPr>
                      <w:rFonts w:ascii="Times New Roman" w:hAnsi="Times New Roman" w:cs="Times New Roman"/>
                      <w:sz w:val="20"/>
                      <w:szCs w:val="20"/>
                      <w:lang w:val="uk-UA"/>
                    </w:rPr>
                  </w:pPr>
                </w:p>
              </w:tc>
              <w:tc>
                <w:tcPr>
                  <w:tcW w:w="1701" w:type="dxa"/>
                  <w:vAlign w:val="center"/>
                </w:tcPr>
                <w:p w:rsidR="00277A89" w:rsidRPr="009F481B" w:rsidRDefault="00277A89" w:rsidP="00277A89">
                  <w:pPr>
                    <w:jc w:val="center"/>
                    <w:rPr>
                      <w:rFonts w:ascii="Times New Roman" w:hAnsi="Times New Roman" w:cs="Times New Roman"/>
                      <w:sz w:val="20"/>
                      <w:szCs w:val="20"/>
                      <w:lang w:val="uk-UA"/>
                    </w:rPr>
                  </w:pPr>
                </w:p>
              </w:tc>
              <w:tc>
                <w:tcPr>
                  <w:tcW w:w="1979" w:type="dxa"/>
                  <w:vAlign w:val="center"/>
                </w:tcPr>
                <w:p w:rsidR="00277A89" w:rsidRPr="009F481B" w:rsidRDefault="00277A89" w:rsidP="009F481B">
                  <w:pPr>
                    <w:ind w:right="1031"/>
                    <w:jc w:val="center"/>
                    <w:rPr>
                      <w:rFonts w:ascii="Times New Roman" w:hAnsi="Times New Roman" w:cs="Times New Roman"/>
                      <w:sz w:val="20"/>
                      <w:szCs w:val="20"/>
                      <w:lang w:val="uk-UA"/>
                    </w:rPr>
                  </w:pPr>
                </w:p>
              </w:tc>
            </w:tr>
            <w:tr w:rsidR="00277A89" w:rsidRPr="00FA0685" w:rsidTr="005A4541">
              <w:trPr>
                <w:trHeight w:val="242"/>
              </w:trPr>
              <w:tc>
                <w:tcPr>
                  <w:tcW w:w="7366" w:type="dxa"/>
                  <w:gridSpan w:val="4"/>
                  <w:vAlign w:val="center"/>
                </w:tcPr>
                <w:p w:rsidR="00277A89" w:rsidRPr="009F481B" w:rsidRDefault="00277A89" w:rsidP="00277A8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Загальна вартість послуг на місяць з урахуванням ПДВ складає:</w:t>
                  </w:r>
                </w:p>
              </w:tc>
              <w:tc>
                <w:tcPr>
                  <w:tcW w:w="1979" w:type="dxa"/>
                  <w:vAlign w:val="center"/>
                </w:tcPr>
                <w:p w:rsidR="00277A89" w:rsidRPr="009F481B" w:rsidRDefault="00277A89" w:rsidP="009F481B">
                  <w:pPr>
                    <w:ind w:right="1031"/>
                    <w:jc w:val="center"/>
                    <w:rPr>
                      <w:rFonts w:ascii="Times New Roman" w:hAnsi="Times New Roman" w:cs="Times New Roman"/>
                      <w:b/>
                      <w:sz w:val="20"/>
                      <w:szCs w:val="20"/>
                      <w:lang w:val="uk-UA"/>
                    </w:rPr>
                  </w:pPr>
                </w:p>
              </w:tc>
            </w:tr>
            <w:tr w:rsidR="00277A89" w:rsidRPr="00FA0685" w:rsidTr="005A4541">
              <w:trPr>
                <w:trHeight w:val="242"/>
              </w:trPr>
              <w:tc>
                <w:tcPr>
                  <w:tcW w:w="7366" w:type="dxa"/>
                  <w:gridSpan w:val="4"/>
                  <w:vAlign w:val="center"/>
                </w:tcPr>
                <w:p w:rsidR="00277A89" w:rsidRPr="009F481B" w:rsidRDefault="00277A89" w:rsidP="00FE57D2">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Загальна вартість послуг до 31.12.202</w:t>
                  </w:r>
                  <w:r w:rsidR="00FE57D2">
                    <w:rPr>
                      <w:rFonts w:ascii="Times New Roman" w:hAnsi="Times New Roman" w:cs="Times New Roman"/>
                      <w:b/>
                      <w:sz w:val="20"/>
                      <w:szCs w:val="20"/>
                      <w:lang w:val="uk-UA"/>
                    </w:rPr>
                    <w:t>4</w:t>
                  </w:r>
                  <w:r w:rsidRPr="009F481B">
                    <w:rPr>
                      <w:rFonts w:ascii="Times New Roman" w:hAnsi="Times New Roman" w:cs="Times New Roman"/>
                      <w:b/>
                      <w:sz w:val="20"/>
                      <w:szCs w:val="20"/>
                      <w:lang w:val="uk-UA"/>
                    </w:rPr>
                    <w:t>р. з урахуванням ПДВ складає:</w:t>
                  </w:r>
                </w:p>
              </w:tc>
              <w:tc>
                <w:tcPr>
                  <w:tcW w:w="1979" w:type="dxa"/>
                  <w:vAlign w:val="center"/>
                </w:tcPr>
                <w:p w:rsidR="00277A89" w:rsidRPr="00FA0685" w:rsidRDefault="00277A89" w:rsidP="009F481B">
                  <w:pPr>
                    <w:ind w:right="1031"/>
                    <w:jc w:val="center"/>
                    <w:rPr>
                      <w:b/>
                      <w:lang w:val="uk-UA"/>
                    </w:rPr>
                  </w:pPr>
                </w:p>
              </w:tc>
            </w:tr>
          </w:tbl>
          <w:p w:rsidR="00A37644" w:rsidRPr="00423BAA" w:rsidRDefault="00A37644" w:rsidP="00A37644">
            <w:pPr>
              <w:pStyle w:val="a3"/>
              <w:rPr>
                <w:i/>
                <w:color w:val="000000"/>
                <w:sz w:val="22"/>
                <w:szCs w:val="22"/>
              </w:rPr>
            </w:pPr>
            <w:r w:rsidRPr="00423BAA">
              <w:rPr>
                <w:i/>
                <w:color w:val="000000"/>
                <w:sz w:val="22"/>
                <w:szCs w:val="22"/>
              </w:rPr>
              <w:t>* - Учаснику необхідно врахувати ПДВ (у разі, якщо учасник є платником податку на додану вартість)</w:t>
            </w:r>
          </w:p>
          <w:p w:rsidR="00A37644" w:rsidRPr="00254BB0" w:rsidRDefault="00423BAA" w:rsidP="00423BAA">
            <w:pPr>
              <w:pStyle w:val="a3"/>
              <w:spacing w:before="0" w:beforeAutospacing="0" w:after="0" w:afterAutospacing="0"/>
              <w:jc w:val="both"/>
              <w:rPr>
                <w:color w:val="000000"/>
              </w:rPr>
            </w:pPr>
            <w:r w:rsidRPr="00423BAA">
              <w:rPr>
                <w:color w:val="000000"/>
              </w:rPr>
              <w:lastRenderedPageBreak/>
              <w:t xml:space="preserve">       </w:t>
            </w:r>
            <w:r w:rsidR="00A37644" w:rsidRPr="00254BB0">
              <w:rPr>
                <w:color w:val="000000"/>
              </w:rPr>
              <w:t>1. До визнання переможцем нашої тендерної пропозиції, Ваша тендерна документація разом з нашою</w:t>
            </w:r>
            <w:r w:rsidR="00A37644">
              <w:rPr>
                <w:color w:val="000000"/>
                <w:lang w:val="uk-UA"/>
              </w:rPr>
              <w:t xml:space="preserve"> </w:t>
            </w:r>
            <w:r w:rsidR="00A37644" w:rsidRPr="00254BB0">
              <w:rPr>
                <w:color w:val="000000"/>
              </w:rPr>
              <w:t>пропозицією (за умови її відповідності всім вимогам) мають силу попереднього договору між нами.</w:t>
            </w:r>
          </w:p>
          <w:p w:rsidR="00A37644" w:rsidRPr="00254BB0" w:rsidRDefault="00423BAA" w:rsidP="00423BAA">
            <w:pPr>
              <w:pStyle w:val="a3"/>
              <w:spacing w:before="0" w:beforeAutospacing="0" w:after="0" w:afterAutospacing="0"/>
              <w:jc w:val="both"/>
              <w:rPr>
                <w:color w:val="000000"/>
              </w:rPr>
            </w:pPr>
            <w:r w:rsidRPr="00423BAA">
              <w:rPr>
                <w:color w:val="000000"/>
              </w:rPr>
              <w:t xml:space="preserve">       </w:t>
            </w:r>
            <w:r w:rsidR="00A37644" w:rsidRPr="00254BB0">
              <w:rPr>
                <w:color w:val="000000"/>
              </w:rPr>
              <w:t xml:space="preserve">2. Ми погоджуємося дотримуватися умов цієї пропозиції протягом </w:t>
            </w:r>
            <w:r w:rsidR="00397C47">
              <w:rPr>
                <w:color w:val="000000"/>
                <w:lang w:val="uk-UA"/>
              </w:rPr>
              <w:t>90</w:t>
            </w:r>
            <w:r w:rsidR="00A37644" w:rsidRPr="00254BB0">
              <w:rPr>
                <w:color w:val="000000"/>
              </w:rPr>
              <w:t xml:space="preserve"> днів з дня розкриття тендерних</w:t>
            </w:r>
            <w:r w:rsidR="00A37644">
              <w:rPr>
                <w:color w:val="000000"/>
                <w:lang w:val="uk-UA"/>
              </w:rPr>
              <w:t xml:space="preserve"> </w:t>
            </w:r>
            <w:r w:rsidR="00A37644" w:rsidRPr="00254BB0">
              <w:rPr>
                <w:color w:val="000000"/>
              </w:rPr>
              <w:t>пропозицій. Наша пропозиція буде обов'язковою для нас у будь-який час до закінчення зазначеного</w:t>
            </w:r>
            <w:r w:rsidR="00A37644">
              <w:rPr>
                <w:color w:val="000000"/>
                <w:lang w:val="uk-UA"/>
              </w:rPr>
              <w:t xml:space="preserve"> </w:t>
            </w:r>
            <w:r w:rsidR="00A37644" w:rsidRPr="00254BB0">
              <w:rPr>
                <w:color w:val="000000"/>
              </w:rPr>
              <w:t>терміну.</w:t>
            </w:r>
          </w:p>
          <w:p w:rsidR="00A37644" w:rsidRPr="00254BB0" w:rsidRDefault="00423BAA" w:rsidP="00423BAA">
            <w:pPr>
              <w:pStyle w:val="a3"/>
              <w:spacing w:before="0" w:beforeAutospacing="0" w:after="0" w:afterAutospacing="0"/>
              <w:jc w:val="both"/>
              <w:rPr>
                <w:color w:val="000000"/>
              </w:rPr>
            </w:pPr>
            <w:r w:rsidRPr="00423BAA">
              <w:rPr>
                <w:color w:val="000000"/>
              </w:rPr>
              <w:t xml:space="preserve">       </w:t>
            </w:r>
            <w:r w:rsidR="00A37644" w:rsidRPr="00254BB0">
              <w:rPr>
                <w:color w:val="000000"/>
              </w:rPr>
              <w:t>3. Ми погоджуємося з умовами, що Ви можете відхилити нашу чи всі тендерні пропозиції згідно з</w:t>
            </w:r>
            <w:r w:rsidR="00A37644">
              <w:rPr>
                <w:color w:val="000000"/>
                <w:lang w:val="uk-UA"/>
              </w:rPr>
              <w:t xml:space="preserve"> </w:t>
            </w:r>
            <w:r w:rsidR="00A37644" w:rsidRPr="00254BB0">
              <w:rPr>
                <w:color w:val="000000"/>
              </w:rPr>
              <w:t>умовами тендерної документації, та розуміємо, що Ви не обмежені у прийнятті будь-якої іншої</w:t>
            </w:r>
            <w:r w:rsidR="00A37644">
              <w:rPr>
                <w:color w:val="000000"/>
                <w:lang w:val="uk-UA"/>
              </w:rPr>
              <w:t xml:space="preserve"> </w:t>
            </w:r>
            <w:r w:rsidR="00A37644" w:rsidRPr="00254BB0">
              <w:rPr>
                <w:color w:val="000000"/>
              </w:rPr>
              <w:t>пропозиції з більш вигідними для Вас умовами.</w:t>
            </w:r>
          </w:p>
          <w:p w:rsidR="00A37644" w:rsidRPr="00254BB0" w:rsidRDefault="00423BAA" w:rsidP="00423BAA">
            <w:pPr>
              <w:pStyle w:val="a3"/>
              <w:spacing w:before="0" w:beforeAutospacing="0" w:after="0" w:afterAutospacing="0"/>
              <w:jc w:val="both"/>
              <w:rPr>
                <w:color w:val="000000"/>
              </w:rPr>
            </w:pPr>
            <w:r w:rsidRPr="00423BAA">
              <w:rPr>
                <w:color w:val="000000"/>
              </w:rPr>
              <w:t xml:space="preserve">       </w:t>
            </w:r>
            <w:r w:rsidR="00A37644" w:rsidRPr="00254BB0">
              <w:rPr>
                <w:color w:val="000000"/>
              </w:rPr>
              <w:t>4. Якщо наша пропозиція буде визнана переможцем, ми зобов'язуємося підписати Договір із</w:t>
            </w:r>
            <w:r w:rsidR="00A37644">
              <w:rPr>
                <w:color w:val="000000"/>
                <w:lang w:val="uk-UA"/>
              </w:rPr>
              <w:t xml:space="preserve"> </w:t>
            </w:r>
            <w:r w:rsidR="00A37644" w:rsidRPr="00254BB0">
              <w:rPr>
                <w:color w:val="000000"/>
              </w:rPr>
              <w:t xml:space="preserve">Замовником не пізніше ніж через </w:t>
            </w:r>
            <w:r w:rsidR="00F23927">
              <w:rPr>
                <w:color w:val="000000"/>
                <w:lang w:val="uk-UA"/>
              </w:rPr>
              <w:t>15</w:t>
            </w:r>
            <w:r w:rsidR="00A37644" w:rsidRPr="00254BB0">
              <w:rPr>
                <w:color w:val="000000"/>
              </w:rPr>
              <w:t xml:space="preserve"> днів з дня прийняття рішення про намір укласти договір про</w:t>
            </w:r>
            <w:r w:rsidR="00A37644">
              <w:rPr>
                <w:color w:val="000000"/>
                <w:lang w:val="uk-UA"/>
              </w:rPr>
              <w:t xml:space="preserve"> </w:t>
            </w:r>
            <w:r w:rsidR="00A37644" w:rsidRPr="00254BB0">
              <w:rPr>
                <w:color w:val="000000"/>
              </w:rPr>
              <w:t>закупівлю відповідно до вимог тендерної документації та пропозиції учасника-переможця, але не може</w:t>
            </w:r>
            <w:r w:rsidR="00A37644">
              <w:rPr>
                <w:color w:val="000000"/>
                <w:lang w:val="uk-UA"/>
              </w:rPr>
              <w:t xml:space="preserve"> </w:t>
            </w:r>
            <w:r w:rsidR="00A37644" w:rsidRPr="00254BB0">
              <w:rPr>
                <w:color w:val="000000"/>
              </w:rPr>
              <w:t xml:space="preserve">бути укладено раніше ніж через </w:t>
            </w:r>
            <w:r w:rsidR="00F23927">
              <w:rPr>
                <w:color w:val="000000"/>
                <w:lang w:val="uk-UA"/>
              </w:rPr>
              <w:t>5</w:t>
            </w:r>
            <w:r w:rsidR="00A37644" w:rsidRPr="00254BB0">
              <w:rPr>
                <w:color w:val="000000"/>
              </w:rPr>
              <w:t xml:space="preserve"> днів з дати оприлюднення в електронній системі закупівель</w:t>
            </w:r>
            <w:r w:rsidR="00A37644">
              <w:rPr>
                <w:color w:val="000000"/>
                <w:lang w:val="uk-UA"/>
              </w:rPr>
              <w:t xml:space="preserve"> </w:t>
            </w:r>
            <w:r w:rsidR="00A37644" w:rsidRPr="00254BB0">
              <w:rPr>
                <w:color w:val="000000"/>
              </w:rPr>
              <w:t>повідомлення про намір укласти договір про закупівлю.</w:t>
            </w:r>
          </w:p>
          <w:p w:rsidR="00A37644" w:rsidRPr="00254BB0" w:rsidRDefault="00A37644" w:rsidP="00423BAA">
            <w:pPr>
              <w:pStyle w:val="a3"/>
              <w:spacing w:before="0" w:beforeAutospacing="0" w:after="0" w:afterAutospacing="0"/>
              <w:jc w:val="both"/>
              <w:rPr>
                <w:color w:val="000000"/>
              </w:rPr>
            </w:pPr>
            <w:r w:rsidRPr="00254BB0">
              <w:rPr>
                <w:color w:val="000000"/>
              </w:rPr>
              <w:t xml:space="preserve">5. Поставка товару: </w:t>
            </w:r>
            <w:r w:rsidR="009F481B">
              <w:rPr>
                <w:color w:val="000000"/>
                <w:lang w:val="uk-UA"/>
              </w:rPr>
              <w:t>з січня 202</w:t>
            </w:r>
            <w:r w:rsidR="00FE57D2">
              <w:rPr>
                <w:color w:val="000000"/>
                <w:lang w:val="uk-UA"/>
              </w:rPr>
              <w:t>4</w:t>
            </w:r>
            <w:r w:rsidR="009F481B">
              <w:rPr>
                <w:color w:val="000000"/>
                <w:lang w:val="uk-UA"/>
              </w:rPr>
              <w:t xml:space="preserve"> року по 31 грудня 202</w:t>
            </w:r>
            <w:r w:rsidR="00FE57D2">
              <w:rPr>
                <w:color w:val="000000"/>
                <w:lang w:val="uk-UA"/>
              </w:rPr>
              <w:t>4</w:t>
            </w:r>
            <w:r w:rsidRPr="00254BB0">
              <w:rPr>
                <w:color w:val="000000"/>
              </w:rPr>
              <w:t xml:space="preserve"> року включно.</w:t>
            </w:r>
          </w:p>
          <w:p w:rsidR="00A37644" w:rsidRPr="00E855CE" w:rsidRDefault="00A37644" w:rsidP="00423BAA">
            <w:pPr>
              <w:pStyle w:val="a3"/>
              <w:spacing w:before="0" w:beforeAutospacing="0" w:after="0" w:afterAutospacing="0"/>
              <w:jc w:val="both"/>
              <w:rPr>
                <w:color w:val="000000"/>
              </w:rPr>
            </w:pPr>
            <w:r w:rsidRPr="00254BB0">
              <w:rPr>
                <w:color w:val="000000"/>
              </w:rPr>
              <w:t>6. Виробник товару: _____________________________________________</w:t>
            </w:r>
          </w:p>
          <w:p w:rsidR="00423BAA" w:rsidRPr="00E855CE" w:rsidRDefault="00423BAA" w:rsidP="00423BAA">
            <w:pPr>
              <w:pStyle w:val="a3"/>
              <w:spacing w:before="0" w:beforeAutospacing="0" w:after="0" w:afterAutospacing="0"/>
              <w:rPr>
                <w:color w:val="000000"/>
              </w:rPr>
            </w:pPr>
          </w:p>
          <w:p w:rsidR="00A37644" w:rsidRPr="00A37644" w:rsidRDefault="00A37644" w:rsidP="00423BAA">
            <w:pPr>
              <w:pStyle w:val="a3"/>
              <w:spacing w:before="0" w:beforeAutospacing="0" w:after="0" w:afterAutospacing="0"/>
              <w:rPr>
                <w:b/>
                <w:color w:val="000000"/>
              </w:rPr>
            </w:pPr>
            <w:r w:rsidRPr="00A37644">
              <w:rPr>
                <w:b/>
                <w:color w:val="000000"/>
              </w:rPr>
              <w:t>Примітка: Учасник вказує назву товару безпосередньо, який пропонує, у тому вигляді, як він буде</w:t>
            </w:r>
            <w:r w:rsidRPr="00A37644">
              <w:rPr>
                <w:b/>
                <w:color w:val="000000"/>
                <w:lang w:val="uk-UA"/>
              </w:rPr>
              <w:t xml:space="preserve"> </w:t>
            </w:r>
            <w:r w:rsidRPr="00A37644">
              <w:rPr>
                <w:b/>
                <w:color w:val="000000"/>
              </w:rPr>
              <w:t>зазначатися у специфікації до майбутнього договору про закупівлю та у видаткових накладних</w:t>
            </w:r>
            <w:r w:rsidRPr="00A37644">
              <w:rPr>
                <w:b/>
                <w:color w:val="000000"/>
                <w:lang w:val="uk-UA"/>
              </w:rPr>
              <w:t xml:space="preserve"> </w:t>
            </w:r>
            <w:r w:rsidRPr="00A37644">
              <w:rPr>
                <w:b/>
                <w:color w:val="000000"/>
              </w:rPr>
              <w:t>Учасника у разі визначення його переможцем торгів.</w:t>
            </w:r>
          </w:p>
        </w:tc>
      </w:tr>
    </w:tbl>
    <w:p w:rsidR="00254BB0" w:rsidRDefault="00254BB0" w:rsidP="00254BB0">
      <w:pPr>
        <w:pStyle w:val="a3"/>
        <w:spacing w:before="0" w:beforeAutospacing="0" w:after="0" w:afterAutospacing="0"/>
        <w:rPr>
          <w:color w:val="000000"/>
          <w:lang w:val="uk-UA"/>
        </w:rPr>
      </w:pPr>
    </w:p>
    <w:p w:rsidR="00254BB0" w:rsidRPr="00254BB0" w:rsidRDefault="00F71CF8" w:rsidP="00F71CF8">
      <w:pPr>
        <w:pStyle w:val="a3"/>
        <w:spacing w:before="0" w:beforeAutospacing="0" w:after="0" w:afterAutospacing="0"/>
        <w:rPr>
          <w:color w:val="000000"/>
          <w:lang w:val="uk-UA"/>
        </w:rPr>
      </w:pPr>
      <w:r>
        <w:rPr>
          <w:color w:val="000000"/>
          <w:lang w:val="uk-UA"/>
        </w:rPr>
        <w:t>_________________                        _____________________               ____________________</w:t>
      </w:r>
    </w:p>
    <w:p w:rsidR="00254BB0" w:rsidRDefault="00F71CF8" w:rsidP="00F71CF8">
      <w:pPr>
        <w:pStyle w:val="a3"/>
        <w:spacing w:before="0" w:beforeAutospacing="0"/>
        <w:rPr>
          <w:color w:val="000000"/>
          <w:sz w:val="20"/>
          <w:szCs w:val="20"/>
          <w:lang w:val="uk-UA"/>
        </w:rPr>
      </w:pPr>
      <w:r w:rsidRPr="00F71CF8">
        <w:rPr>
          <w:color w:val="000000"/>
          <w:sz w:val="20"/>
          <w:szCs w:val="20"/>
          <w:lang w:val="uk-UA"/>
        </w:rPr>
        <w:t xml:space="preserve">      </w:t>
      </w:r>
      <w:r w:rsidR="00A37644" w:rsidRPr="00F71CF8">
        <w:rPr>
          <w:color w:val="000000"/>
          <w:sz w:val="20"/>
          <w:szCs w:val="20"/>
          <w:lang w:val="uk-UA"/>
        </w:rPr>
        <w:t xml:space="preserve"> </w:t>
      </w:r>
      <w:r w:rsidR="00254BB0" w:rsidRPr="00F71CF8">
        <w:rPr>
          <w:color w:val="000000"/>
          <w:sz w:val="20"/>
          <w:szCs w:val="20"/>
          <w:lang w:val="uk-UA"/>
        </w:rPr>
        <w:t xml:space="preserve">(посада) </w:t>
      </w:r>
      <w:r w:rsidRPr="00F71CF8">
        <w:rPr>
          <w:color w:val="000000"/>
          <w:sz w:val="20"/>
          <w:szCs w:val="20"/>
          <w:lang w:val="uk-UA"/>
        </w:rPr>
        <w:t xml:space="preserve">                                           </w:t>
      </w:r>
      <w:r>
        <w:rPr>
          <w:color w:val="000000"/>
          <w:sz w:val="20"/>
          <w:szCs w:val="20"/>
          <w:lang w:val="uk-UA"/>
        </w:rPr>
        <w:t xml:space="preserve">                   </w:t>
      </w:r>
      <w:r w:rsidR="00254BB0" w:rsidRPr="00F71CF8">
        <w:rPr>
          <w:color w:val="000000"/>
          <w:sz w:val="20"/>
          <w:szCs w:val="20"/>
          <w:lang w:val="uk-UA"/>
        </w:rPr>
        <w:t>(підпис, М.П.)</w:t>
      </w:r>
      <w:r w:rsidRPr="00F71CF8">
        <w:rPr>
          <w:color w:val="000000"/>
          <w:sz w:val="20"/>
          <w:szCs w:val="20"/>
          <w:lang w:val="uk-UA"/>
        </w:rPr>
        <w:t xml:space="preserve">              </w:t>
      </w:r>
      <w:r w:rsidR="00254BB0" w:rsidRPr="00F71CF8">
        <w:rPr>
          <w:color w:val="000000"/>
          <w:sz w:val="20"/>
          <w:szCs w:val="20"/>
          <w:lang w:val="uk-UA"/>
        </w:rPr>
        <w:t xml:space="preserve"> </w:t>
      </w:r>
      <w:r w:rsidRPr="00F71CF8">
        <w:rPr>
          <w:color w:val="000000"/>
          <w:sz w:val="20"/>
          <w:szCs w:val="20"/>
          <w:lang w:val="uk-UA"/>
        </w:rPr>
        <w:t xml:space="preserve">              </w:t>
      </w:r>
      <w:r>
        <w:rPr>
          <w:color w:val="000000"/>
          <w:sz w:val="20"/>
          <w:szCs w:val="20"/>
          <w:lang w:val="uk-UA"/>
        </w:rPr>
        <w:t xml:space="preserve">      </w:t>
      </w:r>
      <w:r w:rsidRPr="00F71CF8">
        <w:rPr>
          <w:color w:val="000000"/>
          <w:sz w:val="20"/>
          <w:szCs w:val="20"/>
          <w:lang w:val="uk-UA"/>
        </w:rPr>
        <w:t xml:space="preserve"> </w:t>
      </w:r>
      <w:r w:rsidR="00254BB0" w:rsidRPr="00F71CF8">
        <w:rPr>
          <w:color w:val="000000"/>
          <w:sz w:val="20"/>
          <w:szCs w:val="20"/>
          <w:lang w:val="uk-UA"/>
        </w:rPr>
        <w:t>(Прізвище, ініціали)</w:t>
      </w: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423BAA" w:rsidRPr="00EF2452" w:rsidRDefault="00423BAA" w:rsidP="009F481B">
      <w:pPr>
        <w:pStyle w:val="a3"/>
        <w:spacing w:before="0" w:beforeAutospacing="0" w:after="0" w:afterAutospacing="0"/>
        <w:rPr>
          <w:b/>
          <w:color w:val="000000"/>
          <w:lang w:val="uk-UA"/>
        </w:rPr>
      </w:pPr>
    </w:p>
    <w:p w:rsidR="00423BAA" w:rsidRDefault="00423BAA" w:rsidP="00020B71">
      <w:pPr>
        <w:pStyle w:val="a3"/>
        <w:spacing w:before="0" w:beforeAutospacing="0" w:after="0" w:afterAutospacing="0"/>
        <w:rPr>
          <w:b/>
          <w:color w:val="000000"/>
          <w:lang w:val="uk-UA"/>
        </w:rPr>
      </w:pPr>
    </w:p>
    <w:p w:rsidR="00390D1B" w:rsidRDefault="00390D1B" w:rsidP="00020B71">
      <w:pPr>
        <w:pStyle w:val="a3"/>
        <w:spacing w:before="0" w:beforeAutospacing="0" w:after="0" w:afterAutospacing="0"/>
        <w:rPr>
          <w:b/>
          <w:color w:val="000000"/>
          <w:lang w:val="uk-UA"/>
        </w:rPr>
      </w:pPr>
    </w:p>
    <w:p w:rsidR="00390D1B" w:rsidRPr="00277DDB" w:rsidRDefault="00390D1B" w:rsidP="00020B71">
      <w:pPr>
        <w:pStyle w:val="a3"/>
        <w:spacing w:before="0" w:beforeAutospacing="0" w:after="0" w:afterAutospacing="0"/>
        <w:rPr>
          <w:b/>
          <w:color w:val="000000"/>
          <w:lang w:val="uk-UA"/>
        </w:rPr>
      </w:pPr>
    </w:p>
    <w:p w:rsidR="0078449D" w:rsidRPr="0078449D" w:rsidRDefault="0078449D" w:rsidP="0078449D">
      <w:pPr>
        <w:pStyle w:val="a3"/>
        <w:spacing w:before="0" w:beforeAutospacing="0" w:after="0" w:afterAutospacing="0"/>
        <w:jc w:val="center"/>
        <w:rPr>
          <w:b/>
          <w:color w:val="000000"/>
        </w:rPr>
      </w:pPr>
      <w:r w:rsidRPr="0078449D">
        <w:rPr>
          <w:b/>
          <w:color w:val="000000"/>
        </w:rPr>
        <w:lastRenderedPageBreak/>
        <w:t>Форма тендерної пропозиції</w:t>
      </w:r>
    </w:p>
    <w:p w:rsidR="0078449D" w:rsidRDefault="0078449D" w:rsidP="0078449D">
      <w:pPr>
        <w:pStyle w:val="a3"/>
        <w:spacing w:before="0" w:beforeAutospacing="0" w:after="0" w:afterAutospacing="0"/>
        <w:jc w:val="center"/>
        <w:rPr>
          <w:b/>
          <w:i/>
          <w:color w:val="000000"/>
          <w:lang w:val="uk-UA"/>
        </w:rPr>
      </w:pPr>
      <w:r w:rsidRPr="0078449D">
        <w:rPr>
          <w:b/>
          <w:i/>
          <w:color w:val="000000"/>
        </w:rPr>
        <w:t>(заповнюється Переможцем)</w:t>
      </w:r>
    </w:p>
    <w:p w:rsidR="0078449D" w:rsidRDefault="0078449D" w:rsidP="0078449D">
      <w:pPr>
        <w:pStyle w:val="a3"/>
        <w:spacing w:before="0" w:beforeAutospacing="0" w:after="0" w:afterAutospacing="0"/>
        <w:jc w:val="center"/>
        <w:rPr>
          <w:b/>
          <w:i/>
          <w:color w:val="000000"/>
          <w:lang w:val="uk-UA"/>
        </w:rPr>
      </w:pPr>
    </w:p>
    <w:tbl>
      <w:tblPr>
        <w:tblStyle w:val="a5"/>
        <w:tblW w:w="0" w:type="auto"/>
        <w:tblLook w:val="04A0"/>
      </w:tblPr>
      <w:tblGrid>
        <w:gridCol w:w="4785"/>
        <w:gridCol w:w="4786"/>
      </w:tblGrid>
      <w:tr w:rsidR="0078449D" w:rsidTr="0078449D">
        <w:tc>
          <w:tcPr>
            <w:tcW w:w="9571" w:type="dxa"/>
            <w:gridSpan w:val="2"/>
          </w:tcPr>
          <w:p w:rsidR="0078449D" w:rsidRPr="0078449D" w:rsidRDefault="0078449D" w:rsidP="0078449D">
            <w:pPr>
              <w:pStyle w:val="a3"/>
              <w:spacing w:before="0" w:beforeAutospacing="0" w:after="0" w:afterAutospacing="0"/>
              <w:jc w:val="center"/>
              <w:rPr>
                <w:b/>
                <w:color w:val="000000"/>
              </w:rPr>
            </w:pPr>
            <w:r w:rsidRPr="0078449D">
              <w:rPr>
                <w:b/>
                <w:color w:val="000000"/>
              </w:rPr>
              <w:t>Відомості про учасника процедури закупівлі</w:t>
            </w:r>
          </w:p>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Повне найменування учасника</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Керівництво (ПІБ, посада, контактні телефони)</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Ідентифікаційний код за ЄДРПОУ (за наявності)</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Місцезнаходження</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rPr>
            </w:pPr>
            <w:r w:rsidRPr="00254BB0">
              <w:rPr>
                <w:color w:val="000000"/>
              </w:rPr>
              <w:t>Особа, відповідальна за участь у торгах (ПІБ,посада, контактні тел.)</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Факс</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Електронна адреса</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4785" w:type="dxa"/>
          </w:tcPr>
          <w:p w:rsidR="0078449D" w:rsidRPr="00254BB0" w:rsidRDefault="0078449D" w:rsidP="0078449D">
            <w:pPr>
              <w:pStyle w:val="a3"/>
              <w:rPr>
                <w:color w:val="000000"/>
                <w:lang w:val="uk-UA"/>
              </w:rPr>
            </w:pPr>
            <w:r w:rsidRPr="00254BB0">
              <w:rPr>
                <w:color w:val="000000"/>
              </w:rPr>
              <w:t>Інша інформація</w:t>
            </w:r>
          </w:p>
        </w:tc>
        <w:tc>
          <w:tcPr>
            <w:tcW w:w="4786" w:type="dxa"/>
          </w:tcPr>
          <w:p w:rsidR="0078449D" w:rsidRDefault="0078449D" w:rsidP="0078449D">
            <w:pPr>
              <w:pStyle w:val="a3"/>
              <w:spacing w:before="0" w:beforeAutospacing="0" w:after="0" w:afterAutospacing="0"/>
              <w:rPr>
                <w:color w:val="000000"/>
                <w:lang w:val="uk-UA"/>
              </w:rPr>
            </w:pPr>
          </w:p>
        </w:tc>
      </w:tr>
      <w:tr w:rsidR="0078449D" w:rsidTr="0078449D">
        <w:tc>
          <w:tcPr>
            <w:tcW w:w="9571" w:type="dxa"/>
            <w:gridSpan w:val="2"/>
          </w:tcPr>
          <w:p w:rsidR="0078449D" w:rsidRPr="0078449D" w:rsidRDefault="0078449D" w:rsidP="0078449D">
            <w:pPr>
              <w:pStyle w:val="a3"/>
              <w:rPr>
                <w:color w:val="000000"/>
              </w:rPr>
            </w:pPr>
            <w:r w:rsidRPr="0078449D">
              <w:rPr>
                <w:color w:val="000000"/>
              </w:rPr>
              <w:t>Ми, ___________________________, надаємо свою пропозицію за результатами аукціону стосовно</w:t>
            </w:r>
            <w:r w:rsidRPr="0078449D">
              <w:rPr>
                <w:color w:val="000000"/>
                <w:lang w:val="uk-UA"/>
              </w:rPr>
              <w:t xml:space="preserve"> </w:t>
            </w:r>
            <w:r w:rsidRPr="0078449D">
              <w:rPr>
                <w:color w:val="000000"/>
              </w:rPr>
              <w:t>відкритих торгів на</w:t>
            </w:r>
            <w:r>
              <w:rPr>
                <w:color w:val="000000"/>
                <w:lang w:val="uk-UA"/>
              </w:rPr>
              <w:t xml:space="preserve"> </w:t>
            </w:r>
            <w:r w:rsidRPr="0078449D">
              <w:rPr>
                <w:color w:val="000000"/>
              </w:rPr>
              <w:t>закупівлю____________</w:t>
            </w:r>
            <w:r w:rsidR="00F23927">
              <w:rPr>
                <w:color w:val="000000"/>
              </w:rPr>
              <w:t>______________________________</w:t>
            </w:r>
            <w:r w:rsidRPr="0078449D">
              <w:rPr>
                <w:color w:val="000000"/>
              </w:rPr>
              <w:t>.</w:t>
            </w:r>
          </w:p>
          <w:p w:rsidR="0078449D" w:rsidRPr="0078449D" w:rsidRDefault="0078449D" w:rsidP="0078449D">
            <w:pPr>
              <w:pStyle w:val="a3"/>
              <w:spacing w:before="0" w:beforeAutospacing="0" w:after="0" w:afterAutospacing="0"/>
              <w:rPr>
                <w:color w:val="000000"/>
              </w:rPr>
            </w:pPr>
            <w:r w:rsidRPr="0078449D">
              <w:rPr>
                <w:color w:val="000000"/>
              </w:rPr>
              <w:t>Маємо можливість та гарантуємо виконати всі вимоги Замовника за ціною тендерної пропозиції за</w:t>
            </w:r>
            <w:r w:rsidRPr="0078449D">
              <w:rPr>
                <w:color w:val="000000"/>
                <w:lang w:val="uk-UA"/>
              </w:rPr>
              <w:t xml:space="preserve"> </w:t>
            </w:r>
            <w:r w:rsidRPr="0078449D">
              <w:rPr>
                <w:color w:val="000000"/>
              </w:rPr>
              <w:t>результатами аукціону_______________________ грн. _______ коп.</w:t>
            </w:r>
          </w:p>
          <w:p w:rsidR="0078449D" w:rsidRPr="0078449D" w:rsidRDefault="0078449D" w:rsidP="0078449D">
            <w:pPr>
              <w:pStyle w:val="a3"/>
              <w:spacing w:before="0" w:beforeAutospacing="0" w:after="0" w:afterAutospacing="0"/>
              <w:rPr>
                <w:color w:val="000000"/>
                <w:sz w:val="20"/>
                <w:szCs w:val="20"/>
              </w:rPr>
            </w:pPr>
            <w:r>
              <w:rPr>
                <w:color w:val="000000"/>
                <w:lang w:val="uk-UA"/>
              </w:rPr>
              <w:t xml:space="preserve">                                                                          </w:t>
            </w:r>
            <w:r w:rsidRPr="0078449D">
              <w:rPr>
                <w:color w:val="000000"/>
                <w:sz w:val="20"/>
                <w:szCs w:val="20"/>
              </w:rPr>
              <w:t>(цифрами)</w:t>
            </w:r>
          </w:p>
          <w:p w:rsidR="0078449D" w:rsidRPr="0078449D" w:rsidRDefault="0078449D" w:rsidP="001D4F1A">
            <w:pPr>
              <w:pStyle w:val="a3"/>
              <w:spacing w:before="0" w:beforeAutospacing="0" w:after="0" w:afterAutospacing="0"/>
              <w:rPr>
                <w:color w:val="000000"/>
              </w:rPr>
            </w:pPr>
            <w:r w:rsidRPr="0078449D">
              <w:rPr>
                <w:color w:val="000000"/>
              </w:rPr>
              <w:t>(___________________________ грн. _____ коп.),</w:t>
            </w:r>
          </w:p>
          <w:p w:rsidR="0078449D" w:rsidRPr="001D4F1A" w:rsidRDefault="001D4F1A" w:rsidP="001D4F1A">
            <w:pPr>
              <w:pStyle w:val="a3"/>
              <w:spacing w:before="0" w:beforeAutospacing="0"/>
              <w:rPr>
                <w:color w:val="000000"/>
                <w:sz w:val="20"/>
                <w:szCs w:val="20"/>
              </w:rPr>
            </w:pPr>
            <w:r>
              <w:rPr>
                <w:color w:val="000000"/>
                <w:lang w:val="uk-UA"/>
              </w:rPr>
              <w:t xml:space="preserve">                   </w:t>
            </w:r>
            <w:r w:rsidR="0078449D" w:rsidRPr="001D4F1A">
              <w:rPr>
                <w:color w:val="000000"/>
                <w:sz w:val="20"/>
                <w:szCs w:val="20"/>
              </w:rPr>
              <w:t>(літерами)</w:t>
            </w:r>
          </w:p>
          <w:p w:rsidR="0078449D" w:rsidRPr="0078449D" w:rsidRDefault="0078449D" w:rsidP="001D4F1A">
            <w:pPr>
              <w:pStyle w:val="a3"/>
              <w:spacing w:before="0" w:beforeAutospacing="0"/>
              <w:rPr>
                <w:color w:val="000000"/>
              </w:rPr>
            </w:pPr>
            <w:r w:rsidRPr="0078449D">
              <w:rPr>
                <w:color w:val="000000"/>
              </w:rPr>
              <w:t>в тому числі ПДВ 20% (вказати: якщо не платник ПДВ, «ПДВ не передбачено») -</w:t>
            </w:r>
          </w:p>
          <w:p w:rsidR="0078449D" w:rsidRPr="0078449D" w:rsidRDefault="0078449D" w:rsidP="001D4F1A">
            <w:pPr>
              <w:pStyle w:val="a3"/>
              <w:spacing w:before="0" w:beforeAutospacing="0" w:after="0" w:afterAutospacing="0"/>
              <w:rPr>
                <w:color w:val="000000"/>
              </w:rPr>
            </w:pPr>
            <w:r w:rsidRPr="0078449D">
              <w:rPr>
                <w:color w:val="000000"/>
              </w:rPr>
              <w:t>____________ грн. ____ коп. (__________________________________),</w:t>
            </w:r>
          </w:p>
          <w:p w:rsidR="0078449D" w:rsidRPr="001D4F1A" w:rsidRDefault="001D4F1A" w:rsidP="001D4F1A">
            <w:pPr>
              <w:pStyle w:val="a3"/>
              <w:spacing w:before="0" w:beforeAutospacing="0" w:after="0" w:afterAutospacing="0"/>
              <w:rPr>
                <w:color w:val="000000"/>
                <w:sz w:val="20"/>
                <w:szCs w:val="20"/>
              </w:rPr>
            </w:pPr>
            <w:r>
              <w:rPr>
                <w:color w:val="000000"/>
                <w:sz w:val="20"/>
                <w:szCs w:val="20"/>
                <w:lang w:val="uk-UA"/>
              </w:rPr>
              <w:t xml:space="preserve">     </w:t>
            </w:r>
            <w:r w:rsidR="0078449D" w:rsidRPr="001D4F1A">
              <w:rPr>
                <w:color w:val="000000"/>
                <w:sz w:val="20"/>
                <w:szCs w:val="20"/>
              </w:rPr>
              <w:t>(цифрами)</w:t>
            </w:r>
            <w:r>
              <w:rPr>
                <w:color w:val="000000"/>
                <w:sz w:val="20"/>
                <w:szCs w:val="20"/>
                <w:lang w:val="uk-UA"/>
              </w:rPr>
              <w:t xml:space="preserve">                                                                           </w:t>
            </w:r>
            <w:r w:rsidR="0078449D" w:rsidRPr="001D4F1A">
              <w:rPr>
                <w:color w:val="000000"/>
                <w:sz w:val="20"/>
                <w:szCs w:val="20"/>
              </w:rPr>
              <w:t xml:space="preserve"> (літерами)</w:t>
            </w:r>
          </w:p>
          <w:p w:rsidR="0078449D" w:rsidRDefault="0078449D" w:rsidP="001D4F1A">
            <w:pPr>
              <w:pStyle w:val="a3"/>
              <w:spacing w:before="0" w:beforeAutospacing="0" w:after="0" w:afterAutospacing="0"/>
              <w:rPr>
                <w:color w:val="000000"/>
                <w:lang w:val="uk-UA"/>
              </w:rPr>
            </w:pPr>
            <w:r w:rsidRPr="0078449D">
              <w:rPr>
                <w:color w:val="000000"/>
              </w:rPr>
              <w:t>на умовах, викладених у Тендерній документації:</w:t>
            </w:r>
          </w:p>
          <w:p w:rsidR="009F481B" w:rsidRDefault="009F481B" w:rsidP="001D4F1A">
            <w:pPr>
              <w:pStyle w:val="a3"/>
              <w:spacing w:before="0" w:beforeAutospacing="0" w:after="0" w:afterAutospacing="0"/>
              <w:rPr>
                <w:color w:val="000000"/>
                <w:lang w:val="uk-U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892"/>
              <w:gridCol w:w="2268"/>
              <w:gridCol w:w="1701"/>
              <w:gridCol w:w="1979"/>
            </w:tblGrid>
            <w:tr w:rsidR="005A4541" w:rsidRPr="009F481B" w:rsidTr="004F0929">
              <w:tc>
                <w:tcPr>
                  <w:tcW w:w="505" w:type="dxa"/>
                  <w:vAlign w:val="center"/>
                </w:tcPr>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w:t>
                  </w:r>
                </w:p>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з/п</w:t>
                  </w:r>
                </w:p>
              </w:tc>
              <w:tc>
                <w:tcPr>
                  <w:tcW w:w="2892" w:type="dxa"/>
                  <w:vAlign w:val="center"/>
                </w:tcPr>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Послуга</w:t>
                  </w:r>
                </w:p>
              </w:tc>
              <w:tc>
                <w:tcPr>
                  <w:tcW w:w="2268" w:type="dxa"/>
                </w:tcPr>
                <w:p w:rsidR="005A4541" w:rsidRPr="00277A89" w:rsidRDefault="005A4541" w:rsidP="004F0929">
                  <w:pPr>
                    <w:jc w:val="center"/>
                    <w:rPr>
                      <w:rFonts w:ascii="Times New Roman" w:hAnsi="Times New Roman" w:cs="Times New Roman"/>
                      <w:b/>
                      <w:sz w:val="20"/>
                      <w:szCs w:val="20"/>
                      <w:lang w:val="uk-UA"/>
                    </w:rPr>
                  </w:pPr>
                  <w:r w:rsidRPr="00277A89">
                    <w:rPr>
                      <w:rFonts w:ascii="Times New Roman" w:hAnsi="Times New Roman" w:cs="Times New Roman"/>
                      <w:b/>
                      <w:sz w:val="20"/>
                      <w:szCs w:val="20"/>
                    </w:rPr>
                    <w:t>Перелік робіт, який входить у 1 послугу</w:t>
                  </w:r>
                </w:p>
              </w:tc>
              <w:tc>
                <w:tcPr>
                  <w:tcW w:w="1701" w:type="dxa"/>
                  <w:vAlign w:val="center"/>
                </w:tcPr>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Вартість послуги, грн. з ПДВ</w:t>
                  </w:r>
                </w:p>
              </w:tc>
              <w:tc>
                <w:tcPr>
                  <w:tcW w:w="1979" w:type="dxa"/>
                  <w:vAlign w:val="center"/>
                </w:tcPr>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Загальна вартість послуг на місяць, грн. з ПДВ</w:t>
                  </w:r>
                </w:p>
              </w:tc>
            </w:tr>
            <w:tr w:rsidR="005A4541" w:rsidRPr="009F481B" w:rsidTr="004F0929">
              <w:trPr>
                <w:trHeight w:val="486"/>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p>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1</w:t>
                  </w:r>
                </w:p>
                <w:p w:rsidR="005A4541" w:rsidRPr="009F481B" w:rsidRDefault="005A4541" w:rsidP="004F0929">
                  <w:pPr>
                    <w:jc w:val="center"/>
                    <w:rPr>
                      <w:rFonts w:ascii="Times New Roman" w:hAnsi="Times New Roman" w:cs="Times New Roman"/>
                      <w:sz w:val="20"/>
                      <w:szCs w:val="20"/>
                      <w:lang w:val="uk-UA"/>
                    </w:rPr>
                  </w:pP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у барабані туалетного паперу </w:t>
                  </w:r>
                </w:p>
              </w:tc>
              <w:tc>
                <w:tcPr>
                  <w:tcW w:w="2268" w:type="dxa"/>
                  <w:vMerge w:val="restart"/>
                </w:tcPr>
                <w:p w:rsidR="005A4541" w:rsidRPr="00277A89" w:rsidRDefault="005A4541" w:rsidP="004F0929">
                  <w:pPr>
                    <w:rPr>
                      <w:rFonts w:ascii="Times New Roman" w:hAnsi="Times New Roman" w:cs="Times New Roman"/>
                      <w:sz w:val="20"/>
                      <w:szCs w:val="20"/>
                    </w:rPr>
                  </w:pPr>
                  <w:r w:rsidRPr="00277A89">
                    <w:rPr>
                      <w:rFonts w:ascii="Times New Roman" w:hAnsi="Times New Roman" w:cs="Times New Roman"/>
                      <w:sz w:val="20"/>
                      <w:szCs w:val="20"/>
                    </w:rPr>
                    <w:t>- наявність представника компанії на місці розташування обладнання 1 раз на добу у робочі дні за графіком роботи Замовника;</w:t>
                  </w:r>
                </w:p>
                <w:p w:rsidR="005A4541" w:rsidRPr="00277A89" w:rsidRDefault="005A4541" w:rsidP="004F0929">
                  <w:pPr>
                    <w:rPr>
                      <w:rFonts w:ascii="Times New Roman" w:hAnsi="Times New Roman" w:cs="Times New Roman"/>
                      <w:sz w:val="20"/>
                      <w:szCs w:val="20"/>
                    </w:rPr>
                  </w:pPr>
                  <w:r w:rsidRPr="00277A89">
                    <w:rPr>
                      <w:rFonts w:ascii="Times New Roman" w:hAnsi="Times New Roman" w:cs="Times New Roman"/>
                      <w:sz w:val="20"/>
                      <w:szCs w:val="20"/>
                    </w:rPr>
                    <w:t>- встановлення, профілактика, ремонт або заміна обладнання;</w:t>
                  </w:r>
                </w:p>
                <w:p w:rsidR="005A4541" w:rsidRPr="009F481B" w:rsidRDefault="005A4541" w:rsidP="004F0929">
                  <w:pPr>
                    <w:rPr>
                      <w:rFonts w:ascii="Times New Roman" w:hAnsi="Times New Roman" w:cs="Times New Roman"/>
                      <w:sz w:val="20"/>
                      <w:szCs w:val="20"/>
                      <w:lang w:val="uk-UA"/>
                    </w:rPr>
                  </w:pPr>
                  <w:r w:rsidRPr="00277A89">
                    <w:rPr>
                      <w:rFonts w:ascii="Times New Roman" w:hAnsi="Times New Roman" w:cs="Times New Roman"/>
                      <w:sz w:val="20"/>
                      <w:szCs w:val="20"/>
                    </w:rPr>
                    <w:t>- поповнення витратними матеріалами</w:t>
                  </w:r>
                  <w:r w:rsidRPr="00A5264A">
                    <w:rPr>
                      <w:rFonts w:ascii="Times New Roman" w:hAnsi="Times New Roman" w:cs="Times New Roman"/>
                      <w:sz w:val="24"/>
                      <w:szCs w:val="24"/>
                    </w:rPr>
                    <w:t>;</w:t>
                  </w: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p>
              </w:tc>
              <w:tc>
                <w:tcPr>
                  <w:tcW w:w="1979" w:type="dxa"/>
                  <w:vAlign w:val="center"/>
                </w:tcPr>
                <w:p w:rsidR="005A4541" w:rsidRPr="009F481B" w:rsidRDefault="005A4541" w:rsidP="004F0929">
                  <w:pPr>
                    <w:ind w:right="1031"/>
                    <w:jc w:val="center"/>
                    <w:rPr>
                      <w:rFonts w:ascii="Times New Roman" w:hAnsi="Times New Roman" w:cs="Times New Roman"/>
                      <w:sz w:val="20"/>
                      <w:szCs w:val="20"/>
                      <w:lang w:val="uk-UA"/>
                    </w:rPr>
                  </w:pPr>
                </w:p>
              </w:tc>
            </w:tr>
            <w:tr w:rsidR="005A4541" w:rsidRPr="009F481B" w:rsidTr="004F0929">
              <w:trPr>
                <w:trHeight w:val="652"/>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2</w:t>
                  </w: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у дозаторі паперових рушників </w:t>
                  </w:r>
                </w:p>
              </w:tc>
              <w:tc>
                <w:tcPr>
                  <w:tcW w:w="2268" w:type="dxa"/>
                  <w:vMerge/>
                </w:tcPr>
                <w:p w:rsidR="005A4541" w:rsidRPr="009F481B" w:rsidRDefault="005A4541" w:rsidP="004F0929">
                  <w:pPr>
                    <w:jc w:val="center"/>
                    <w:rPr>
                      <w:rFonts w:ascii="Times New Roman" w:hAnsi="Times New Roman" w:cs="Times New Roman"/>
                      <w:sz w:val="20"/>
                      <w:szCs w:val="20"/>
                      <w:lang w:val="uk-UA"/>
                    </w:rPr>
                  </w:pP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p>
              </w:tc>
              <w:tc>
                <w:tcPr>
                  <w:tcW w:w="1979" w:type="dxa"/>
                  <w:vAlign w:val="center"/>
                </w:tcPr>
                <w:p w:rsidR="005A4541" w:rsidRPr="009F481B" w:rsidRDefault="005A4541" w:rsidP="004F0929">
                  <w:pPr>
                    <w:ind w:right="1031"/>
                    <w:jc w:val="center"/>
                    <w:rPr>
                      <w:rFonts w:ascii="Times New Roman" w:hAnsi="Times New Roman" w:cs="Times New Roman"/>
                      <w:b/>
                      <w:sz w:val="20"/>
                      <w:szCs w:val="20"/>
                      <w:lang w:val="uk-UA"/>
                    </w:rPr>
                  </w:pPr>
                </w:p>
              </w:tc>
            </w:tr>
            <w:tr w:rsidR="005A4541" w:rsidRPr="009F481B" w:rsidTr="004F0929">
              <w:trPr>
                <w:trHeight w:val="652"/>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3</w:t>
                  </w: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ароматизатора повітря </w:t>
                  </w:r>
                </w:p>
              </w:tc>
              <w:tc>
                <w:tcPr>
                  <w:tcW w:w="2268" w:type="dxa"/>
                  <w:vMerge/>
                </w:tcPr>
                <w:p w:rsidR="005A4541" w:rsidRPr="009F481B" w:rsidRDefault="005A4541" w:rsidP="004F0929">
                  <w:pPr>
                    <w:jc w:val="center"/>
                    <w:rPr>
                      <w:rFonts w:ascii="Times New Roman" w:hAnsi="Times New Roman" w:cs="Times New Roman"/>
                      <w:sz w:val="20"/>
                      <w:szCs w:val="20"/>
                      <w:lang w:val="uk-UA"/>
                    </w:rPr>
                  </w:pP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p>
              </w:tc>
              <w:tc>
                <w:tcPr>
                  <w:tcW w:w="1979" w:type="dxa"/>
                  <w:vAlign w:val="center"/>
                </w:tcPr>
                <w:p w:rsidR="005A4541" w:rsidRPr="009F481B" w:rsidRDefault="005A4541" w:rsidP="004F0929">
                  <w:pPr>
                    <w:ind w:right="1031"/>
                    <w:jc w:val="center"/>
                    <w:rPr>
                      <w:rFonts w:ascii="Times New Roman" w:hAnsi="Times New Roman" w:cs="Times New Roman"/>
                      <w:sz w:val="20"/>
                      <w:szCs w:val="20"/>
                      <w:lang w:val="uk-UA"/>
                    </w:rPr>
                  </w:pPr>
                </w:p>
              </w:tc>
            </w:tr>
            <w:tr w:rsidR="005A4541" w:rsidRPr="009F481B" w:rsidTr="004F0929">
              <w:trPr>
                <w:trHeight w:val="652"/>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4</w:t>
                  </w: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мила-піни </w:t>
                  </w:r>
                </w:p>
              </w:tc>
              <w:tc>
                <w:tcPr>
                  <w:tcW w:w="2268" w:type="dxa"/>
                  <w:vMerge/>
                </w:tcPr>
                <w:p w:rsidR="005A4541" w:rsidRPr="009F481B" w:rsidRDefault="005A4541" w:rsidP="004F0929">
                  <w:pPr>
                    <w:jc w:val="center"/>
                    <w:rPr>
                      <w:rFonts w:ascii="Times New Roman" w:hAnsi="Times New Roman" w:cs="Times New Roman"/>
                      <w:sz w:val="20"/>
                      <w:szCs w:val="20"/>
                      <w:lang w:val="uk-UA"/>
                    </w:rPr>
                  </w:pP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p>
              </w:tc>
              <w:tc>
                <w:tcPr>
                  <w:tcW w:w="1979" w:type="dxa"/>
                  <w:vAlign w:val="center"/>
                </w:tcPr>
                <w:p w:rsidR="005A4541" w:rsidRPr="009F481B" w:rsidRDefault="005A4541" w:rsidP="004F0929">
                  <w:pPr>
                    <w:ind w:right="1031"/>
                    <w:jc w:val="center"/>
                    <w:rPr>
                      <w:rFonts w:ascii="Times New Roman" w:hAnsi="Times New Roman" w:cs="Times New Roman"/>
                      <w:sz w:val="20"/>
                      <w:szCs w:val="20"/>
                      <w:lang w:val="uk-UA"/>
                    </w:rPr>
                  </w:pPr>
                </w:p>
              </w:tc>
            </w:tr>
            <w:tr w:rsidR="005A4541" w:rsidRPr="009F481B" w:rsidTr="004F0929">
              <w:trPr>
                <w:trHeight w:val="242"/>
              </w:trPr>
              <w:tc>
                <w:tcPr>
                  <w:tcW w:w="7366" w:type="dxa"/>
                  <w:gridSpan w:val="4"/>
                  <w:vAlign w:val="center"/>
                </w:tcPr>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Загальна вартість послуг на місяць з урахуванням ПДВ складає:</w:t>
                  </w:r>
                </w:p>
              </w:tc>
              <w:tc>
                <w:tcPr>
                  <w:tcW w:w="1979" w:type="dxa"/>
                  <w:vAlign w:val="center"/>
                </w:tcPr>
                <w:p w:rsidR="005A4541" w:rsidRPr="009F481B" w:rsidRDefault="005A4541" w:rsidP="004F0929">
                  <w:pPr>
                    <w:ind w:right="1031"/>
                    <w:jc w:val="center"/>
                    <w:rPr>
                      <w:rFonts w:ascii="Times New Roman" w:hAnsi="Times New Roman" w:cs="Times New Roman"/>
                      <w:b/>
                      <w:sz w:val="20"/>
                      <w:szCs w:val="20"/>
                      <w:lang w:val="uk-UA"/>
                    </w:rPr>
                  </w:pPr>
                </w:p>
              </w:tc>
            </w:tr>
            <w:tr w:rsidR="005A4541" w:rsidRPr="00FA0685" w:rsidTr="004F0929">
              <w:trPr>
                <w:trHeight w:val="242"/>
              </w:trPr>
              <w:tc>
                <w:tcPr>
                  <w:tcW w:w="7366" w:type="dxa"/>
                  <w:gridSpan w:val="4"/>
                  <w:vAlign w:val="center"/>
                </w:tcPr>
                <w:p w:rsidR="005A4541" w:rsidRPr="009F481B" w:rsidRDefault="005A4541" w:rsidP="005A56F1">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lastRenderedPageBreak/>
                    <w:t>Загальна вартість послуг до 31.12.202</w:t>
                  </w:r>
                  <w:r w:rsidR="00390D1B">
                    <w:rPr>
                      <w:rFonts w:ascii="Times New Roman" w:hAnsi="Times New Roman" w:cs="Times New Roman"/>
                      <w:b/>
                      <w:sz w:val="20"/>
                      <w:szCs w:val="20"/>
                      <w:lang w:val="uk-UA"/>
                    </w:rPr>
                    <w:t>4</w:t>
                  </w:r>
                  <w:r w:rsidRPr="009F481B">
                    <w:rPr>
                      <w:rFonts w:ascii="Times New Roman" w:hAnsi="Times New Roman" w:cs="Times New Roman"/>
                      <w:b/>
                      <w:sz w:val="20"/>
                      <w:szCs w:val="20"/>
                      <w:lang w:val="uk-UA"/>
                    </w:rPr>
                    <w:t>р. з урахуванням ПДВ складає:</w:t>
                  </w:r>
                </w:p>
              </w:tc>
              <w:tc>
                <w:tcPr>
                  <w:tcW w:w="1979" w:type="dxa"/>
                  <w:vAlign w:val="center"/>
                </w:tcPr>
                <w:p w:rsidR="005A4541" w:rsidRPr="00FA0685" w:rsidRDefault="005A4541" w:rsidP="004F0929">
                  <w:pPr>
                    <w:ind w:right="1031"/>
                    <w:jc w:val="center"/>
                    <w:rPr>
                      <w:b/>
                      <w:lang w:val="uk-UA"/>
                    </w:rPr>
                  </w:pPr>
                </w:p>
              </w:tc>
            </w:tr>
          </w:tbl>
          <w:p w:rsidR="009F481B" w:rsidRPr="005A56F1" w:rsidRDefault="009F481B" w:rsidP="001D4F1A">
            <w:pPr>
              <w:pStyle w:val="a3"/>
              <w:spacing w:before="0" w:beforeAutospacing="0" w:after="0" w:afterAutospacing="0"/>
              <w:rPr>
                <w:color w:val="000000"/>
                <w:sz w:val="27"/>
                <w:szCs w:val="27"/>
              </w:rPr>
            </w:pPr>
          </w:p>
          <w:p w:rsidR="001D4F1A" w:rsidRPr="001D4F1A" w:rsidRDefault="001D4F1A" w:rsidP="00CB6270">
            <w:pPr>
              <w:pStyle w:val="a3"/>
              <w:spacing w:before="0" w:beforeAutospacing="0" w:after="0" w:afterAutospacing="0"/>
              <w:jc w:val="both"/>
              <w:rPr>
                <w:color w:val="000000"/>
              </w:rPr>
            </w:pPr>
            <w:r w:rsidRPr="001D4F1A">
              <w:rPr>
                <w:color w:val="000000"/>
              </w:rPr>
              <w:t>* - Учаснику необхідно врахувати ПДВ (у разі, якщо учасник є платником податку на додану вартість)</w:t>
            </w:r>
          </w:p>
          <w:p w:rsidR="001D4F1A" w:rsidRPr="001D4F1A" w:rsidRDefault="001D4F1A" w:rsidP="00CB6270">
            <w:pPr>
              <w:pStyle w:val="a3"/>
              <w:spacing w:before="0" w:beforeAutospacing="0" w:after="0" w:afterAutospacing="0"/>
              <w:jc w:val="both"/>
              <w:rPr>
                <w:color w:val="000000"/>
              </w:rPr>
            </w:pPr>
            <w:r w:rsidRPr="001D4F1A">
              <w:rPr>
                <w:color w:val="000000"/>
              </w:rPr>
              <w:t>1. До визнання переможцем нашої тендерної пропозиції, Ваша тендерна документація разом з нашою</w:t>
            </w:r>
            <w:r w:rsidRPr="001D4F1A">
              <w:rPr>
                <w:color w:val="000000"/>
                <w:lang w:val="uk-UA"/>
              </w:rPr>
              <w:t xml:space="preserve"> </w:t>
            </w:r>
            <w:r w:rsidRPr="001D4F1A">
              <w:rPr>
                <w:color w:val="000000"/>
              </w:rPr>
              <w:t>пропозицією (за умови її відповідності всім вимогам) мають силу попереднього договору між нами.</w:t>
            </w:r>
          </w:p>
          <w:p w:rsidR="001D4F1A" w:rsidRPr="001D4F1A" w:rsidRDefault="001D4F1A" w:rsidP="00CB6270">
            <w:pPr>
              <w:pStyle w:val="a3"/>
              <w:spacing w:before="0" w:beforeAutospacing="0" w:after="0" w:afterAutospacing="0"/>
              <w:jc w:val="both"/>
              <w:rPr>
                <w:color w:val="000000"/>
              </w:rPr>
            </w:pPr>
            <w:r w:rsidRPr="001D4F1A">
              <w:rPr>
                <w:color w:val="000000"/>
              </w:rPr>
              <w:t xml:space="preserve">2. Ми погоджуємося дотримуватися умов цієї пропозиції протягом </w:t>
            </w:r>
            <w:r w:rsidR="00F23927">
              <w:rPr>
                <w:color w:val="000000"/>
                <w:lang w:val="uk-UA"/>
              </w:rPr>
              <w:t>90</w:t>
            </w:r>
            <w:r w:rsidRPr="001D4F1A">
              <w:rPr>
                <w:color w:val="000000"/>
              </w:rPr>
              <w:t xml:space="preserve"> днів з дня розкриття тендерних</w:t>
            </w:r>
            <w:r w:rsidRPr="001D4F1A">
              <w:rPr>
                <w:color w:val="000000"/>
                <w:lang w:val="uk-UA"/>
              </w:rPr>
              <w:t xml:space="preserve"> </w:t>
            </w:r>
            <w:r w:rsidRPr="001D4F1A">
              <w:rPr>
                <w:color w:val="000000"/>
              </w:rPr>
              <w:t>пропозицій. Наша пропозиція буде обов'язковою для нас у будь-який час до закінчення зазначеного</w:t>
            </w:r>
            <w:r w:rsidRPr="001D4F1A">
              <w:rPr>
                <w:color w:val="000000"/>
                <w:lang w:val="uk-UA"/>
              </w:rPr>
              <w:t xml:space="preserve"> </w:t>
            </w:r>
            <w:r w:rsidRPr="001D4F1A">
              <w:rPr>
                <w:color w:val="000000"/>
              </w:rPr>
              <w:t>терміну.</w:t>
            </w:r>
          </w:p>
          <w:p w:rsidR="001D4F1A" w:rsidRPr="001D4F1A" w:rsidRDefault="001D4F1A" w:rsidP="00CB6270">
            <w:pPr>
              <w:pStyle w:val="a3"/>
              <w:spacing w:before="0" w:beforeAutospacing="0" w:after="0" w:afterAutospacing="0"/>
              <w:jc w:val="both"/>
              <w:rPr>
                <w:color w:val="000000"/>
              </w:rPr>
            </w:pPr>
            <w:r w:rsidRPr="001D4F1A">
              <w:rPr>
                <w:color w:val="000000"/>
              </w:rPr>
              <w:t>3. Ми погоджуємося з умовами, що Ви можете відхилити нашу чи всі тендерні пропозиції згідно з</w:t>
            </w:r>
            <w:r w:rsidRPr="001D4F1A">
              <w:rPr>
                <w:color w:val="000000"/>
                <w:lang w:val="uk-UA"/>
              </w:rPr>
              <w:t xml:space="preserve"> </w:t>
            </w:r>
            <w:r w:rsidRPr="001D4F1A">
              <w:rPr>
                <w:color w:val="000000"/>
              </w:rPr>
              <w:t>умовами тендерної документації, та розуміємо, що Ви не обмежені у прийнятті будь-якої іншої</w:t>
            </w:r>
            <w:r w:rsidRPr="001D4F1A">
              <w:rPr>
                <w:color w:val="000000"/>
                <w:lang w:val="uk-UA"/>
              </w:rPr>
              <w:t xml:space="preserve"> </w:t>
            </w:r>
            <w:r w:rsidRPr="001D4F1A">
              <w:rPr>
                <w:color w:val="000000"/>
              </w:rPr>
              <w:t>пропозиції з більш вигідними для Вас умовами.</w:t>
            </w:r>
          </w:p>
          <w:p w:rsidR="001D4F1A" w:rsidRPr="001D4F1A" w:rsidRDefault="001D4F1A" w:rsidP="00CB6270">
            <w:pPr>
              <w:pStyle w:val="a3"/>
              <w:spacing w:before="0" w:beforeAutospacing="0" w:after="0" w:afterAutospacing="0"/>
              <w:jc w:val="both"/>
              <w:rPr>
                <w:color w:val="000000"/>
              </w:rPr>
            </w:pPr>
            <w:r w:rsidRPr="001D4F1A">
              <w:rPr>
                <w:color w:val="000000"/>
              </w:rPr>
              <w:t>4. Якщо наша пропозиція буде визнана переможцем, ми зобов'язуємося підписати Договір із</w:t>
            </w:r>
            <w:r w:rsidRPr="001D4F1A">
              <w:rPr>
                <w:color w:val="000000"/>
                <w:lang w:val="uk-UA"/>
              </w:rPr>
              <w:t xml:space="preserve"> </w:t>
            </w:r>
            <w:r w:rsidRPr="001D4F1A">
              <w:rPr>
                <w:color w:val="000000"/>
              </w:rPr>
              <w:t xml:space="preserve">Замовником не пізніше ніж через </w:t>
            </w:r>
            <w:r w:rsidR="00397C47">
              <w:rPr>
                <w:color w:val="000000"/>
                <w:lang w:val="uk-UA"/>
              </w:rPr>
              <w:t>1</w:t>
            </w:r>
            <w:r w:rsidR="00F23927">
              <w:rPr>
                <w:color w:val="000000"/>
                <w:lang w:val="uk-UA"/>
              </w:rPr>
              <w:t>5</w:t>
            </w:r>
            <w:r w:rsidRPr="001D4F1A">
              <w:rPr>
                <w:color w:val="000000"/>
              </w:rPr>
              <w:t xml:space="preserve"> днів з дня прийняття рішення про намір укласти договір про</w:t>
            </w:r>
            <w:r w:rsidRPr="001D4F1A">
              <w:rPr>
                <w:color w:val="000000"/>
                <w:lang w:val="uk-UA"/>
              </w:rPr>
              <w:t xml:space="preserve"> </w:t>
            </w:r>
            <w:r w:rsidRPr="001D4F1A">
              <w:rPr>
                <w:color w:val="000000"/>
              </w:rPr>
              <w:t>закупівлю відповідно до вимог тендерної документації та пропозиції учасника-переможця, але не може</w:t>
            </w:r>
            <w:r w:rsidRPr="001D4F1A">
              <w:rPr>
                <w:color w:val="000000"/>
                <w:lang w:val="uk-UA"/>
              </w:rPr>
              <w:t xml:space="preserve"> </w:t>
            </w:r>
            <w:r w:rsidRPr="001D4F1A">
              <w:rPr>
                <w:color w:val="000000"/>
              </w:rPr>
              <w:t xml:space="preserve">бути укладено раніше ніж через </w:t>
            </w:r>
            <w:r w:rsidR="00F23927">
              <w:rPr>
                <w:color w:val="000000"/>
                <w:lang w:val="uk-UA"/>
              </w:rPr>
              <w:t>5</w:t>
            </w:r>
            <w:r w:rsidRPr="001D4F1A">
              <w:rPr>
                <w:color w:val="000000"/>
              </w:rPr>
              <w:t xml:space="preserve"> днів з дати оприлюднення в електронній системі закупівель</w:t>
            </w:r>
            <w:r w:rsidRPr="001D4F1A">
              <w:rPr>
                <w:color w:val="000000"/>
                <w:lang w:val="uk-UA"/>
              </w:rPr>
              <w:t xml:space="preserve"> </w:t>
            </w:r>
            <w:r w:rsidRPr="001D4F1A">
              <w:rPr>
                <w:color w:val="000000"/>
              </w:rPr>
              <w:t>повідомлення про намір укласти договір про закупівлю.</w:t>
            </w:r>
          </w:p>
          <w:p w:rsidR="001D4F1A" w:rsidRPr="001D4F1A" w:rsidRDefault="001D4F1A" w:rsidP="00CB6270">
            <w:pPr>
              <w:pStyle w:val="a3"/>
              <w:spacing w:before="0" w:beforeAutospacing="0" w:after="0" w:afterAutospacing="0"/>
              <w:jc w:val="both"/>
              <w:rPr>
                <w:color w:val="000000"/>
              </w:rPr>
            </w:pPr>
            <w:r w:rsidRPr="001D4F1A">
              <w:rPr>
                <w:color w:val="000000"/>
              </w:rPr>
              <w:t>5. В разі визнання нас переможцем ми зобов’язуємося в строки визначені Законом надати документи</w:t>
            </w:r>
            <w:r w:rsidRPr="001D4F1A">
              <w:rPr>
                <w:color w:val="000000"/>
                <w:lang w:val="uk-UA"/>
              </w:rPr>
              <w:t xml:space="preserve"> </w:t>
            </w:r>
            <w:r w:rsidRPr="001D4F1A">
              <w:rPr>
                <w:color w:val="000000"/>
              </w:rPr>
              <w:t>на підтвердження відсутності підстав передбачених ст. 17 Закону, визначених Розділом ІІ Додатку № 3</w:t>
            </w:r>
            <w:r w:rsidRPr="001D4F1A">
              <w:rPr>
                <w:color w:val="000000"/>
                <w:lang w:val="uk-UA"/>
              </w:rPr>
              <w:t xml:space="preserve"> </w:t>
            </w:r>
            <w:r w:rsidRPr="001D4F1A">
              <w:rPr>
                <w:color w:val="000000"/>
              </w:rPr>
              <w:t>до цієї тендерної документації. При цьому ми погоджуємось, що оплата за поставлений товар, буде</w:t>
            </w:r>
            <w:r w:rsidRPr="001D4F1A">
              <w:rPr>
                <w:color w:val="000000"/>
                <w:lang w:val="uk-UA"/>
              </w:rPr>
              <w:t xml:space="preserve"> </w:t>
            </w:r>
            <w:r w:rsidRPr="001D4F1A">
              <w:rPr>
                <w:color w:val="000000"/>
              </w:rPr>
              <w:t>проводитись з урахуванням реального фінансування видатків (та/або надходження коштів) Державного</w:t>
            </w:r>
            <w:r w:rsidRPr="001D4F1A">
              <w:rPr>
                <w:color w:val="000000"/>
                <w:lang w:val="uk-UA"/>
              </w:rPr>
              <w:t xml:space="preserve"> </w:t>
            </w:r>
            <w:r w:rsidRPr="001D4F1A">
              <w:rPr>
                <w:color w:val="000000"/>
              </w:rPr>
              <w:t>бюджету на зазначені цілі Замовника.</w:t>
            </w:r>
          </w:p>
          <w:p w:rsidR="001D4F1A" w:rsidRPr="00E855CE" w:rsidRDefault="001D4F1A" w:rsidP="00CB6270">
            <w:pPr>
              <w:pStyle w:val="a3"/>
              <w:spacing w:before="0" w:beforeAutospacing="0" w:after="0" w:afterAutospacing="0"/>
              <w:jc w:val="both"/>
              <w:rPr>
                <w:color w:val="000000"/>
              </w:rPr>
            </w:pPr>
            <w:r w:rsidRPr="001D4F1A">
              <w:rPr>
                <w:color w:val="000000"/>
              </w:rPr>
              <w:t xml:space="preserve">6. Поставка товару: </w:t>
            </w:r>
            <w:r w:rsidR="00BA02C7">
              <w:rPr>
                <w:color w:val="000000"/>
                <w:lang w:val="uk-UA"/>
              </w:rPr>
              <w:t>з січня 202</w:t>
            </w:r>
            <w:r w:rsidR="00390D1B">
              <w:rPr>
                <w:color w:val="000000"/>
                <w:lang w:val="uk-UA"/>
              </w:rPr>
              <w:t>4</w:t>
            </w:r>
            <w:r w:rsidR="00BA02C7">
              <w:rPr>
                <w:color w:val="000000"/>
                <w:lang w:val="uk-UA"/>
              </w:rPr>
              <w:t xml:space="preserve"> року по 31 грудня 202</w:t>
            </w:r>
            <w:r w:rsidR="00390D1B">
              <w:rPr>
                <w:color w:val="000000"/>
                <w:lang w:val="uk-UA"/>
              </w:rPr>
              <w:t>4</w:t>
            </w:r>
            <w:r w:rsidR="00BA02C7" w:rsidRPr="00254BB0">
              <w:rPr>
                <w:color w:val="000000"/>
              </w:rPr>
              <w:t xml:space="preserve"> року</w:t>
            </w:r>
            <w:r w:rsidRPr="001D4F1A">
              <w:rPr>
                <w:color w:val="000000"/>
              </w:rPr>
              <w:t xml:space="preserve"> включно.</w:t>
            </w:r>
          </w:p>
          <w:p w:rsidR="003D3557" w:rsidRPr="00E855CE" w:rsidRDefault="003D3557" w:rsidP="00CB6270">
            <w:pPr>
              <w:pStyle w:val="a3"/>
              <w:spacing w:before="0" w:beforeAutospacing="0" w:after="0" w:afterAutospacing="0"/>
              <w:jc w:val="both"/>
              <w:rPr>
                <w:color w:val="000000"/>
              </w:rPr>
            </w:pPr>
          </w:p>
          <w:p w:rsidR="0078449D" w:rsidRPr="001D4F1A" w:rsidRDefault="001D4F1A" w:rsidP="00CB6270">
            <w:pPr>
              <w:pStyle w:val="a3"/>
              <w:spacing w:before="0" w:beforeAutospacing="0" w:after="0" w:afterAutospacing="0"/>
              <w:jc w:val="both"/>
              <w:rPr>
                <w:b/>
                <w:color w:val="000000"/>
                <w:sz w:val="27"/>
                <w:szCs w:val="27"/>
              </w:rPr>
            </w:pPr>
            <w:r w:rsidRPr="001D4F1A">
              <w:rPr>
                <w:b/>
                <w:color w:val="000000"/>
              </w:rPr>
              <w:t>Примітка: Учасник вказує назву товару безпосередньо, який пропонує, у тому вигляді, як він буде</w:t>
            </w:r>
            <w:r w:rsidRPr="001D4F1A">
              <w:rPr>
                <w:b/>
                <w:color w:val="000000"/>
                <w:lang w:val="uk-UA"/>
              </w:rPr>
              <w:t xml:space="preserve"> </w:t>
            </w:r>
            <w:r w:rsidRPr="001D4F1A">
              <w:rPr>
                <w:b/>
                <w:color w:val="000000"/>
              </w:rPr>
              <w:t>зазначатися у специфікації до майбутнього договору про закупівлю та у видаткових накладних</w:t>
            </w:r>
            <w:r w:rsidRPr="001D4F1A">
              <w:rPr>
                <w:b/>
                <w:color w:val="000000"/>
                <w:lang w:val="uk-UA"/>
              </w:rPr>
              <w:t xml:space="preserve"> </w:t>
            </w:r>
            <w:r w:rsidRPr="001D4F1A">
              <w:rPr>
                <w:b/>
                <w:color w:val="000000"/>
              </w:rPr>
              <w:t>Учасника у разі визначення його переможцем торгів.</w:t>
            </w:r>
          </w:p>
        </w:tc>
      </w:tr>
    </w:tbl>
    <w:p w:rsidR="00254BB0" w:rsidRDefault="00254BB0" w:rsidP="001D4F1A">
      <w:pPr>
        <w:spacing w:after="0"/>
        <w:rPr>
          <w:rFonts w:ascii="Times New Roman" w:hAnsi="Times New Roman" w:cs="Times New Roman"/>
          <w:sz w:val="24"/>
          <w:szCs w:val="24"/>
          <w:lang w:val="uk-UA"/>
        </w:rPr>
      </w:pPr>
    </w:p>
    <w:p w:rsidR="001D4F1A" w:rsidRPr="00254BB0" w:rsidRDefault="001D4F1A" w:rsidP="001D4F1A">
      <w:pPr>
        <w:pStyle w:val="a3"/>
        <w:spacing w:before="0" w:beforeAutospacing="0" w:after="0" w:afterAutospacing="0"/>
        <w:rPr>
          <w:color w:val="000000"/>
          <w:lang w:val="uk-UA"/>
        </w:rPr>
      </w:pPr>
      <w:r>
        <w:rPr>
          <w:color w:val="000000"/>
          <w:lang w:val="uk-UA"/>
        </w:rPr>
        <w:t>_________________                        _____________________               ____________________</w:t>
      </w:r>
    </w:p>
    <w:p w:rsidR="001D4F1A" w:rsidRDefault="001D4F1A" w:rsidP="001D4F1A">
      <w:pPr>
        <w:pStyle w:val="a3"/>
        <w:spacing w:before="0" w:beforeAutospacing="0"/>
        <w:rPr>
          <w:color w:val="000000"/>
          <w:sz w:val="20"/>
          <w:szCs w:val="20"/>
          <w:lang w:val="uk-UA"/>
        </w:rPr>
      </w:pPr>
      <w:r w:rsidRPr="00F71CF8">
        <w:rPr>
          <w:color w:val="000000"/>
          <w:sz w:val="20"/>
          <w:szCs w:val="20"/>
          <w:lang w:val="uk-UA"/>
        </w:rPr>
        <w:t xml:space="preserve">       (посада)                                            </w:t>
      </w:r>
      <w:r>
        <w:rPr>
          <w:color w:val="000000"/>
          <w:sz w:val="20"/>
          <w:szCs w:val="20"/>
          <w:lang w:val="uk-UA"/>
        </w:rPr>
        <w:t xml:space="preserve">                   </w:t>
      </w:r>
      <w:r w:rsidRPr="00F71CF8">
        <w:rPr>
          <w:color w:val="000000"/>
          <w:sz w:val="20"/>
          <w:szCs w:val="20"/>
          <w:lang w:val="uk-UA"/>
        </w:rPr>
        <w:t xml:space="preserve">(підпис, М.П.)                             </w:t>
      </w:r>
      <w:r>
        <w:rPr>
          <w:color w:val="000000"/>
          <w:sz w:val="20"/>
          <w:szCs w:val="20"/>
          <w:lang w:val="uk-UA"/>
        </w:rPr>
        <w:t xml:space="preserve">      </w:t>
      </w:r>
      <w:r w:rsidRPr="00F71CF8">
        <w:rPr>
          <w:color w:val="000000"/>
          <w:sz w:val="20"/>
          <w:szCs w:val="20"/>
          <w:lang w:val="uk-UA"/>
        </w:rPr>
        <w:t xml:space="preserve"> (Прізвище, ініціали)</w:t>
      </w: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F23927" w:rsidRDefault="00F23927" w:rsidP="0009050F">
      <w:pPr>
        <w:pStyle w:val="a3"/>
        <w:spacing w:before="0" w:beforeAutospacing="0" w:after="0" w:afterAutospacing="0"/>
        <w:rPr>
          <w:color w:val="000000"/>
          <w:lang w:val="uk-UA"/>
        </w:rPr>
      </w:pPr>
    </w:p>
    <w:p w:rsidR="00390D1B" w:rsidRDefault="00390D1B" w:rsidP="003D3557">
      <w:pPr>
        <w:pStyle w:val="a3"/>
        <w:spacing w:before="0" w:beforeAutospacing="0" w:after="0" w:afterAutospacing="0"/>
        <w:jc w:val="right"/>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lastRenderedPageBreak/>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ПЕРЕЛІК ДОКУМЕНТІВ ТА ІНФОРМАЦІЇ ДЛЯ ПІДТВЕРДЖЕННЯ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ЗАКУПІВЛІ»</w:t>
      </w:r>
    </w:p>
    <w:tbl>
      <w:tblPr>
        <w:tblStyle w:val="a5"/>
        <w:tblW w:w="0" w:type="auto"/>
        <w:tblLook w:val="04A0"/>
      </w:tblPr>
      <w:tblGrid>
        <w:gridCol w:w="543"/>
        <w:gridCol w:w="3393"/>
        <w:gridCol w:w="5635"/>
      </w:tblGrid>
      <w:tr w:rsidR="001D4F1A" w:rsidRPr="00055610"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з/п</w:t>
            </w:r>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2D56FF" w:rsidRPr="00EF2452" w:rsidRDefault="00761E6C" w:rsidP="008E7136">
            <w:pPr>
              <w:pStyle w:val="a3"/>
              <w:spacing w:before="0" w:beforeAutospacing="0" w:after="0" w:afterAutospacing="0"/>
              <w:jc w:val="both"/>
              <w:rPr>
                <w:color w:val="000000"/>
              </w:rPr>
            </w:pPr>
            <w:r w:rsidRPr="00761E6C">
              <w:rPr>
                <w:color w:val="000000"/>
              </w:rPr>
              <w:t xml:space="preserve">1.1. На підтвердження досвіду виконання аналогічного (аналогічних) за предметом закупівлі договору (договорів) Учасник має надати: </w:t>
            </w:r>
          </w:p>
          <w:p w:rsidR="002D56FF" w:rsidRPr="00EF2452" w:rsidRDefault="00761E6C" w:rsidP="008E7136">
            <w:pPr>
              <w:pStyle w:val="a3"/>
              <w:spacing w:before="0" w:beforeAutospacing="0" w:after="0" w:afterAutospacing="0"/>
              <w:jc w:val="both"/>
              <w:rPr>
                <w:color w:val="000000"/>
              </w:rPr>
            </w:pPr>
            <w:r w:rsidRPr="00761E6C">
              <w:rPr>
                <w:color w:val="000000"/>
              </w:rPr>
              <w:t xml:space="preserve">1.1.1. довідку в довільній формі, з інформацією про </w:t>
            </w:r>
            <w:r w:rsidR="00E11017" w:rsidRPr="00E11017">
              <w:rPr>
                <w:color w:val="000000"/>
              </w:rPr>
              <w:t xml:space="preserve">повне </w:t>
            </w:r>
            <w:r w:rsidRPr="00761E6C">
              <w:rPr>
                <w:color w:val="000000"/>
              </w:rPr>
              <w:t>виконання аналогічного (аналогічних) за предмето</w:t>
            </w:r>
            <w:r w:rsidR="00E11017">
              <w:rPr>
                <w:color w:val="000000"/>
              </w:rPr>
              <w:t>м закупівлі договору (договорів)</w:t>
            </w:r>
            <w:r w:rsidRPr="00761E6C">
              <w:rPr>
                <w:color w:val="000000"/>
              </w:rPr>
              <w:t xml:space="preserve"> (не менше одного договору). В довідці обов’язково повинні бути зазначені назва предмету договору, рік виконання договору, повна назва Замовника, його адреса та телефон. </w:t>
            </w:r>
          </w:p>
          <w:p w:rsidR="002D56FF" w:rsidRPr="00EF2452" w:rsidRDefault="00761E6C" w:rsidP="008E7136">
            <w:pPr>
              <w:pStyle w:val="a3"/>
              <w:spacing w:before="0" w:beforeAutospacing="0" w:after="0" w:afterAutospacing="0"/>
              <w:jc w:val="both"/>
              <w:rPr>
                <w:color w:val="000000"/>
              </w:rPr>
            </w:pPr>
            <w:r w:rsidRPr="00761E6C">
              <w:rPr>
                <w:color w:val="000000"/>
              </w:rPr>
              <w:t xml:space="preserve">1.1.2. не менше 1 копії договору, зазначеного у довідці у повному обсязі; </w:t>
            </w:r>
          </w:p>
          <w:p w:rsidR="001D4F1A" w:rsidRPr="00761E6C" w:rsidRDefault="00761E6C" w:rsidP="008E7136">
            <w:pPr>
              <w:pStyle w:val="a3"/>
              <w:spacing w:before="0" w:beforeAutospacing="0" w:after="0" w:afterAutospacing="0"/>
              <w:jc w:val="both"/>
              <w:rPr>
                <w:b/>
                <w:color w:val="000000"/>
                <w:lang w:val="uk-UA"/>
              </w:rPr>
            </w:pPr>
            <w:r w:rsidRPr="00761E6C">
              <w:rPr>
                <w:color w:val="000000"/>
              </w:rPr>
              <w:t xml:space="preserve">1.1.3. копії/ю документів/у на підтвердження </w:t>
            </w:r>
            <w:r w:rsidR="00E11017">
              <w:rPr>
                <w:color w:val="000000"/>
                <w:lang w:val="uk-UA"/>
              </w:rPr>
              <w:t xml:space="preserve">повного </w:t>
            </w:r>
            <w:r w:rsidRPr="00761E6C">
              <w:rPr>
                <w:color w:val="000000"/>
              </w:rPr>
              <w:t>виконання не менше ніж одного договору зазначеного в наданій Учасником довідці (копії актів, видаткових накладних тощо або ж листи (відгуки, довідки) від замовника такого договору щодо належного виконання з боку Учасника зобов’язань за цим договором).</w:t>
            </w:r>
          </w:p>
        </w:tc>
      </w:tr>
      <w:tr w:rsidR="001D4F1A"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lang w:val="uk-UA"/>
              </w:rPr>
              <w:t>Наявність фінансової спроможності* (Замовник не вимагає надання підтвердження обсягу річного доходу (виручки) у розмірі більшому, ніж очікувана вартість предмета закупівлі)</w:t>
            </w:r>
          </w:p>
        </w:tc>
        <w:tc>
          <w:tcPr>
            <w:tcW w:w="5635"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2.1. На підтвердження фінансової спроможності учасник надає фінансову звітність (баланс та звіт про фінансові результати) за останній звітний період.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1D4F1A" w:rsidRPr="00761E6C" w:rsidRDefault="001D4F1A" w:rsidP="001D4F1A">
      <w:pPr>
        <w:pStyle w:val="a3"/>
        <w:spacing w:before="0" w:beforeAutospacing="0" w:after="0" w:afterAutospacing="0"/>
        <w:rPr>
          <w:b/>
          <w:color w:val="000000"/>
          <w:lang w:val="uk-UA"/>
        </w:rPr>
      </w:pPr>
    </w:p>
    <w:p w:rsidR="001D4F1A" w:rsidRPr="000C0E69" w:rsidRDefault="00761E6C" w:rsidP="00CB6270">
      <w:pPr>
        <w:pStyle w:val="a3"/>
        <w:spacing w:before="0" w:beforeAutospacing="0" w:after="0" w:afterAutospacing="0"/>
        <w:ind w:firstLine="708"/>
        <w:jc w:val="both"/>
        <w:rPr>
          <w:i/>
          <w:color w:val="000000"/>
          <w:lang w:val="uk-UA"/>
        </w:rPr>
      </w:pPr>
      <w:r w:rsidRPr="000C0E69">
        <w:rPr>
          <w:i/>
          <w:color w:val="000000"/>
          <w:lang w:val="uk-UA"/>
        </w:rPr>
        <w:t>У разі участі об’єднання учасників</w:t>
      </w:r>
      <w:r w:rsidR="000E73A2" w:rsidRPr="000C0E69">
        <w:rPr>
          <w:i/>
          <w:color w:val="000000"/>
          <w:lang w:val="uk-UA"/>
        </w:rPr>
        <w:t xml:space="preserve"> - </w:t>
      </w:r>
      <w:r w:rsidRPr="000C0E69">
        <w:rPr>
          <w:i/>
          <w:color w:val="00000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036EC4" w:rsidRPr="00E11017" w:rsidRDefault="00761E6C" w:rsidP="00036EC4">
      <w:pPr>
        <w:pStyle w:val="a3"/>
        <w:spacing w:before="0" w:beforeAutospacing="0" w:after="0" w:afterAutospacing="0"/>
        <w:jc w:val="right"/>
        <w:rPr>
          <w:b/>
          <w:color w:val="000000"/>
        </w:rPr>
      </w:pPr>
      <w:r w:rsidRPr="00036EC4">
        <w:rPr>
          <w:b/>
          <w:color w:val="000000"/>
          <w:lang w:val="uk-UA"/>
        </w:rPr>
        <w:t>Додаток 3</w:t>
      </w:r>
    </w:p>
    <w:p w:rsidR="00761E6C" w:rsidRPr="00E11017" w:rsidRDefault="00761E6C" w:rsidP="00036EC4">
      <w:pPr>
        <w:pStyle w:val="a3"/>
        <w:spacing w:before="0" w:beforeAutospacing="0" w:after="0" w:afterAutospacing="0"/>
        <w:jc w:val="right"/>
        <w:rPr>
          <w:color w:val="000000"/>
        </w:rPr>
      </w:pPr>
      <w:r w:rsidRPr="00761E6C">
        <w:rPr>
          <w:color w:val="000000"/>
          <w:lang w:val="uk-UA"/>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390D1B" w:rsidRPr="009820D4" w:rsidRDefault="00390D1B" w:rsidP="00390D1B">
      <w:pPr>
        <w:widowControl w:val="0"/>
        <w:tabs>
          <w:tab w:val="left" w:pos="0"/>
        </w:tabs>
        <w:spacing w:after="0" w:line="240" w:lineRule="auto"/>
        <w:ind w:firstLine="284"/>
        <w:jc w:val="center"/>
        <w:rPr>
          <w:rFonts w:ascii="Times New Roman" w:eastAsia="Times New Roman" w:hAnsi="Times New Roman"/>
          <w:b/>
          <w:snapToGrid w:val="0"/>
          <w:sz w:val="24"/>
          <w:szCs w:val="24"/>
          <w:lang w:val="uk-UA" w:eastAsia="ru-RU"/>
        </w:rPr>
      </w:pPr>
      <w:r w:rsidRPr="009820D4">
        <w:rPr>
          <w:rFonts w:ascii="Times New Roman" w:eastAsia="Times New Roman" w:hAnsi="Times New Roman"/>
          <w:b/>
          <w:snapToGrid w:val="0"/>
          <w:sz w:val="24"/>
          <w:szCs w:val="24"/>
          <w:lang w:val="uk-UA" w:eastAsia="ru-RU"/>
        </w:rPr>
        <w:t xml:space="preserve">ІНФОРМАЦІЯ </w:t>
      </w:r>
    </w:p>
    <w:p w:rsidR="00390D1B" w:rsidRPr="009820D4" w:rsidRDefault="00390D1B" w:rsidP="00390D1B">
      <w:pPr>
        <w:widowControl w:val="0"/>
        <w:tabs>
          <w:tab w:val="left" w:pos="0"/>
        </w:tabs>
        <w:spacing w:after="0" w:line="240" w:lineRule="auto"/>
        <w:ind w:firstLine="284"/>
        <w:jc w:val="center"/>
        <w:rPr>
          <w:rFonts w:ascii="Times New Roman" w:eastAsia="Times New Roman" w:hAnsi="Times New Roman"/>
          <w:b/>
          <w:snapToGrid w:val="0"/>
          <w:sz w:val="24"/>
          <w:szCs w:val="24"/>
          <w:lang w:val="uk-UA" w:eastAsia="ru-RU"/>
        </w:rPr>
      </w:pPr>
      <w:r w:rsidRPr="009820D4">
        <w:rPr>
          <w:rFonts w:ascii="Times New Roman" w:eastAsia="Times New Roman" w:hAnsi="Times New Roman"/>
          <w:b/>
          <w:snapToGrid w:val="0"/>
          <w:sz w:val="24"/>
          <w:szCs w:val="24"/>
          <w:lang w:val="uk-UA" w:eastAsia="ru-RU"/>
        </w:rPr>
        <w:t xml:space="preserve">ЩОДО ПІДТВЕРДЖЕННЯ ВІДСУТНОСТІ ПІДСТАВ, </w:t>
      </w:r>
    </w:p>
    <w:p w:rsidR="00390D1B" w:rsidRPr="009820D4" w:rsidRDefault="00390D1B" w:rsidP="00390D1B">
      <w:pPr>
        <w:widowControl w:val="0"/>
        <w:tabs>
          <w:tab w:val="left" w:pos="0"/>
        </w:tabs>
        <w:spacing w:after="0" w:line="240" w:lineRule="auto"/>
        <w:ind w:firstLine="284"/>
        <w:jc w:val="center"/>
        <w:rPr>
          <w:rFonts w:ascii="Times New Roman" w:eastAsia="Times New Roman" w:hAnsi="Times New Roman"/>
          <w:b/>
          <w:snapToGrid w:val="0"/>
          <w:sz w:val="24"/>
          <w:szCs w:val="24"/>
          <w:lang w:val="uk-UA" w:eastAsia="ru-RU"/>
        </w:rPr>
      </w:pPr>
      <w:r w:rsidRPr="009820D4">
        <w:rPr>
          <w:rFonts w:ascii="Times New Roman" w:eastAsia="Times New Roman" w:hAnsi="Times New Roman"/>
          <w:b/>
          <w:snapToGrid w:val="0"/>
          <w:sz w:val="24"/>
          <w:szCs w:val="24"/>
          <w:lang w:val="uk-UA" w:eastAsia="ru-RU"/>
        </w:rPr>
        <w:t>ПЕРЕДБАЧЕНИХ П.47 ОСОБЛИВОСТЕЙ</w:t>
      </w:r>
    </w:p>
    <w:p w:rsidR="00390D1B" w:rsidRPr="009820D4" w:rsidRDefault="00390D1B" w:rsidP="00390D1B">
      <w:pPr>
        <w:widowControl w:val="0"/>
        <w:tabs>
          <w:tab w:val="left" w:pos="0"/>
        </w:tabs>
        <w:spacing w:after="0" w:line="240" w:lineRule="auto"/>
        <w:ind w:firstLine="284"/>
        <w:jc w:val="center"/>
        <w:rPr>
          <w:rFonts w:ascii="Times New Roman" w:eastAsia="Times New Roman" w:hAnsi="Times New Roman"/>
          <w:b/>
          <w:snapToGrid w:val="0"/>
          <w:sz w:val="24"/>
          <w:szCs w:val="24"/>
          <w:lang w:val="uk-UA" w:eastAsia="ru-RU"/>
        </w:rPr>
      </w:pPr>
    </w:p>
    <w:p w:rsidR="00390D1B" w:rsidRPr="00E03D0A" w:rsidRDefault="00390D1B" w:rsidP="00390D1B">
      <w:pPr>
        <w:widowControl w:val="0"/>
        <w:spacing w:line="240" w:lineRule="auto"/>
        <w:ind w:firstLine="708"/>
        <w:jc w:val="both"/>
        <w:rPr>
          <w:rFonts w:ascii="Times New Roman" w:hAnsi="Times New Roman"/>
          <w:b/>
          <w:sz w:val="24"/>
          <w:szCs w:val="24"/>
          <w:u w:val="single"/>
        </w:rPr>
      </w:pPr>
      <w:r w:rsidRPr="00E03D0A">
        <w:rPr>
          <w:rFonts w:ascii="Times New Roman" w:hAnsi="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90D1B" w:rsidRPr="00E03D0A" w:rsidRDefault="00390D1B" w:rsidP="00390D1B">
      <w:pPr>
        <w:widowControl w:val="0"/>
        <w:spacing w:line="240" w:lineRule="auto"/>
        <w:ind w:firstLine="708"/>
        <w:jc w:val="both"/>
        <w:rPr>
          <w:rFonts w:ascii="Times New Roman" w:hAnsi="Times New Roman"/>
          <w:b/>
          <w:sz w:val="24"/>
          <w:szCs w:val="24"/>
        </w:rPr>
      </w:pPr>
      <w:r w:rsidRPr="00E03D0A">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7B5503">
        <w:rPr>
          <w:rFonts w:ascii="Times New Roman" w:hAnsi="Times New Roman"/>
          <w:sz w:val="24"/>
          <w:szCs w:val="24"/>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w:t>
      </w:r>
      <w:r w:rsidRPr="00E03D0A">
        <w:rPr>
          <w:rFonts w:ascii="Times New Roman" w:hAnsi="Times New Roman"/>
          <w:sz w:val="24"/>
          <w:szCs w:val="24"/>
        </w:rPr>
        <w:t xml:space="preserve"> до абзацу шістнадцятого пункту 47 Особливостей.</w:t>
      </w:r>
    </w:p>
    <w:p w:rsidR="00390D1B" w:rsidRPr="00E03D0A" w:rsidRDefault="00390D1B" w:rsidP="00390D1B">
      <w:pPr>
        <w:widowControl w:val="0"/>
        <w:spacing w:line="240" w:lineRule="auto"/>
        <w:ind w:firstLine="708"/>
        <w:jc w:val="both"/>
        <w:rPr>
          <w:rFonts w:ascii="Times New Roman" w:hAnsi="Times New Roman"/>
          <w:sz w:val="24"/>
          <w:szCs w:val="24"/>
        </w:rPr>
      </w:pPr>
      <w:r w:rsidRPr="00E03D0A">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0D1B" w:rsidRPr="00E03D0A" w:rsidRDefault="00390D1B" w:rsidP="00390D1B">
      <w:pPr>
        <w:widowControl w:val="0"/>
        <w:spacing w:line="240" w:lineRule="auto"/>
        <w:ind w:firstLine="708"/>
        <w:jc w:val="both"/>
        <w:rPr>
          <w:rFonts w:ascii="Times New Roman" w:hAnsi="Times New Roman"/>
          <w:sz w:val="24"/>
          <w:szCs w:val="24"/>
        </w:rPr>
      </w:pPr>
      <w:r w:rsidRPr="00E03D0A">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0D1B" w:rsidRPr="00E03D0A" w:rsidRDefault="00390D1B" w:rsidP="00390D1B">
      <w:pPr>
        <w:widowControl w:val="0"/>
        <w:spacing w:line="240" w:lineRule="auto"/>
        <w:ind w:firstLine="708"/>
        <w:jc w:val="both"/>
        <w:rPr>
          <w:rFonts w:ascii="Times New Roman" w:hAnsi="Times New Roman"/>
          <w:sz w:val="24"/>
          <w:szCs w:val="24"/>
        </w:rPr>
      </w:pPr>
      <w:r w:rsidRPr="007B5503">
        <w:rPr>
          <w:rFonts w:ascii="Times New Roman" w:hAnsi="Times New Roman"/>
          <w:sz w:val="24"/>
          <w:szCs w:val="24"/>
        </w:rPr>
        <w:t xml:space="preserve">Учасник  повинен надати </w:t>
      </w:r>
      <w:r w:rsidRPr="007B5503">
        <w:rPr>
          <w:rFonts w:ascii="Times New Roman" w:hAnsi="Times New Roman"/>
          <w:b/>
          <w:sz w:val="24"/>
          <w:szCs w:val="24"/>
        </w:rPr>
        <w:t>довідку у довільній формі</w:t>
      </w:r>
      <w:r w:rsidRPr="007B5503">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w:t>
      </w:r>
      <w:r w:rsidRPr="00E03D0A">
        <w:rPr>
          <w:rFonts w:ascii="Times New Roman" w:hAnsi="Times New Roman"/>
          <w:sz w:val="24"/>
          <w:szCs w:val="24"/>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0D1B" w:rsidRPr="00E03D0A" w:rsidRDefault="00390D1B" w:rsidP="00390D1B">
      <w:pPr>
        <w:widowControl w:val="0"/>
        <w:spacing w:line="240" w:lineRule="auto"/>
        <w:ind w:firstLine="708"/>
        <w:jc w:val="both"/>
        <w:rPr>
          <w:rFonts w:ascii="Times New Roman" w:hAnsi="Times New Roman"/>
          <w:sz w:val="24"/>
          <w:szCs w:val="24"/>
        </w:rPr>
      </w:pPr>
      <w:r w:rsidRPr="00E03D0A">
        <w:rPr>
          <w:rFonts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90D1B" w:rsidRPr="00E03D0A" w:rsidRDefault="00390D1B" w:rsidP="00390D1B">
      <w:pPr>
        <w:widowControl w:val="0"/>
        <w:spacing w:line="240" w:lineRule="auto"/>
        <w:ind w:firstLine="708"/>
        <w:jc w:val="both"/>
        <w:rPr>
          <w:rFonts w:ascii="Times New Roman" w:hAnsi="Times New Roman"/>
          <w:sz w:val="24"/>
          <w:szCs w:val="24"/>
        </w:rPr>
      </w:pPr>
      <w:r w:rsidRPr="00126202">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26202">
        <w:rPr>
          <w:rFonts w:ascii="Times New Roman" w:hAnsi="Times New Roman"/>
          <w:i/>
          <w:sz w:val="24"/>
          <w:szCs w:val="24"/>
        </w:rPr>
        <w:t>(у разі застосування таких критеріїв до учасника процедури закупівлі)</w:t>
      </w:r>
      <w:r w:rsidRPr="00126202">
        <w:rPr>
          <w:rFonts w:ascii="Times New Roman" w:hAnsi="Times New Roman"/>
          <w:sz w:val="24"/>
          <w:szCs w:val="24"/>
        </w:rPr>
        <w:t>, замовник перевіряє таких суб’єктів господарювання щодо відсутності відсутність підстав, визначених пунктом 47 Особливостей.</w:t>
      </w:r>
    </w:p>
    <w:p w:rsidR="00390D1B" w:rsidRDefault="00390D1B" w:rsidP="00390D1B">
      <w:pPr>
        <w:widowControl w:val="0"/>
        <w:spacing w:line="240" w:lineRule="auto"/>
        <w:jc w:val="both"/>
        <w:rPr>
          <w:rFonts w:ascii="Times New Roman" w:hAnsi="Times New Roman"/>
          <w:sz w:val="24"/>
          <w:szCs w:val="24"/>
          <w:lang w:val="uk-UA"/>
        </w:rPr>
      </w:pPr>
    </w:p>
    <w:p w:rsidR="00390D1B" w:rsidRDefault="00390D1B" w:rsidP="00390D1B">
      <w:pPr>
        <w:widowControl w:val="0"/>
        <w:spacing w:line="240" w:lineRule="auto"/>
        <w:jc w:val="both"/>
        <w:rPr>
          <w:rFonts w:ascii="Times New Roman" w:hAnsi="Times New Roman"/>
          <w:sz w:val="24"/>
          <w:szCs w:val="24"/>
          <w:lang w:val="uk-UA"/>
        </w:rPr>
      </w:pPr>
    </w:p>
    <w:p w:rsidR="00390D1B" w:rsidRPr="00E03D0A" w:rsidRDefault="00390D1B" w:rsidP="00390D1B">
      <w:pPr>
        <w:widowControl w:val="0"/>
        <w:spacing w:line="240" w:lineRule="auto"/>
        <w:ind w:firstLine="708"/>
        <w:jc w:val="both"/>
        <w:rPr>
          <w:rFonts w:ascii="Times New Roman" w:hAnsi="Times New Roman"/>
          <w:b/>
          <w:sz w:val="24"/>
          <w:szCs w:val="24"/>
          <w:u w:val="single"/>
        </w:rPr>
      </w:pPr>
      <w:r w:rsidRPr="00E03D0A">
        <w:rPr>
          <w:rFonts w:ascii="Times New Roman" w:hAnsi="Times New Roman"/>
          <w:b/>
          <w:sz w:val="24"/>
          <w:szCs w:val="24"/>
          <w:u w:val="single"/>
        </w:rPr>
        <w:lastRenderedPageBreak/>
        <w:t>Перелік документів та інформації  для підтвердження відповідності ПЕРЕМОЖЦЯ вимогам, визначеним у пункті 47 Особливостей:</w:t>
      </w:r>
    </w:p>
    <w:p w:rsidR="00390D1B" w:rsidRPr="00E03D0A" w:rsidRDefault="00390D1B" w:rsidP="00390D1B">
      <w:pPr>
        <w:widowControl w:val="0"/>
        <w:spacing w:line="240" w:lineRule="auto"/>
        <w:ind w:firstLine="708"/>
        <w:jc w:val="both"/>
        <w:rPr>
          <w:rFonts w:ascii="Times New Roman" w:hAnsi="Times New Roman"/>
          <w:sz w:val="24"/>
          <w:szCs w:val="24"/>
        </w:rPr>
      </w:pPr>
      <w:r w:rsidRPr="00E03D0A">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0D1B" w:rsidRPr="00E03D0A" w:rsidRDefault="00390D1B" w:rsidP="00390D1B">
      <w:pPr>
        <w:widowControl w:val="0"/>
        <w:spacing w:line="240" w:lineRule="auto"/>
        <w:ind w:firstLine="708"/>
        <w:jc w:val="both"/>
        <w:rPr>
          <w:rFonts w:ascii="Times New Roman" w:hAnsi="Times New Roman"/>
          <w:sz w:val="24"/>
          <w:szCs w:val="24"/>
        </w:rPr>
      </w:pPr>
      <w:r w:rsidRPr="00E03D0A">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0D1B" w:rsidRPr="00E03D0A" w:rsidRDefault="00390D1B" w:rsidP="00390D1B">
      <w:pPr>
        <w:widowControl w:val="0"/>
        <w:spacing w:line="240" w:lineRule="auto"/>
        <w:jc w:val="center"/>
        <w:rPr>
          <w:rFonts w:ascii="Times New Roman" w:hAnsi="Times New Roman"/>
          <w:b/>
          <w:sz w:val="24"/>
          <w:szCs w:val="24"/>
        </w:rPr>
      </w:pPr>
      <w:r w:rsidRPr="00E03D0A">
        <w:rPr>
          <w:rFonts w:ascii="Times New Roman" w:hAnsi="Times New Roman"/>
          <w:b/>
          <w:sz w:val="24"/>
          <w:szCs w:val="24"/>
        </w:rPr>
        <w:t>Документи, які надаються  ПЕРЕМОЖЦЕМ (юридичною особою):</w:t>
      </w:r>
    </w:p>
    <w:tbl>
      <w:tblPr>
        <w:tblW w:w="9698" w:type="dxa"/>
        <w:tblInd w:w="-100" w:type="dxa"/>
        <w:tblLayout w:type="fixed"/>
        <w:tblLook w:val="0000"/>
      </w:tblPr>
      <w:tblGrid>
        <w:gridCol w:w="765"/>
        <w:gridCol w:w="4680"/>
        <w:gridCol w:w="4253"/>
      </w:tblGrid>
      <w:tr w:rsidR="00390D1B" w:rsidRPr="00E03D0A" w:rsidTr="00390D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w:t>
            </w:r>
          </w:p>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 xml:space="preserve">Вимоги </w:t>
            </w:r>
            <w:r w:rsidRPr="00E03D0A">
              <w:rPr>
                <w:rFonts w:ascii="Times New Roman" w:hAnsi="Times New Roman"/>
                <w:sz w:val="24"/>
                <w:szCs w:val="24"/>
              </w:rPr>
              <w:t>згідно п. 47 Особливостей</w:t>
            </w:r>
          </w:p>
          <w:p w:rsidR="00390D1B" w:rsidRPr="00E03D0A" w:rsidRDefault="00390D1B" w:rsidP="00F6408A">
            <w:pPr>
              <w:widowControl w:val="0"/>
              <w:spacing w:line="240" w:lineRule="auto"/>
              <w:jc w:val="center"/>
              <w:rPr>
                <w:rFonts w:ascii="Times New Roman" w:hAnsi="Times New Roman"/>
                <w:sz w:val="24"/>
                <w:szCs w:val="24"/>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 xml:space="preserve">Переможець торгів на виконання вимоги </w:t>
            </w:r>
            <w:r w:rsidRPr="00E03D0A">
              <w:rPr>
                <w:rFonts w:ascii="Times New Roman" w:hAnsi="Times New Roman"/>
                <w:sz w:val="24"/>
                <w:szCs w:val="24"/>
              </w:rPr>
              <w:t>згідно п. 47 Особливостей</w:t>
            </w:r>
            <w:r w:rsidRPr="00E03D0A">
              <w:rPr>
                <w:rFonts w:ascii="Times New Roman" w:hAnsi="Times New Roman"/>
                <w:b/>
                <w:sz w:val="24"/>
                <w:szCs w:val="24"/>
              </w:rPr>
              <w:t xml:space="preserve"> (підтвердження відсутності підстав) повинен надати таку інформацію:</w:t>
            </w:r>
          </w:p>
        </w:tc>
      </w:tr>
      <w:tr w:rsidR="00390D1B" w:rsidRPr="00D1519B" w:rsidTr="00390D1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(підпункт 3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bCs/>
                <w:sz w:val="24"/>
                <w:szCs w:val="24"/>
                <w:shd w:val="clear" w:color="auto" w:fill="FFFFFF"/>
                <w:lang w:eastAsia="uk-UA"/>
              </w:rPr>
            </w:pPr>
            <w:r w:rsidRPr="00E03D0A">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3D0A">
              <w:rPr>
                <w:rFonts w:ascii="Times New Roman" w:hAnsi="Times New Roman"/>
                <w:sz w:val="24"/>
                <w:szCs w:val="24"/>
              </w:rPr>
              <w:t>керівника</w:t>
            </w:r>
            <w:r w:rsidRPr="00E03D0A">
              <w:rPr>
                <w:rFonts w:ascii="Times New Roman" w:hAnsi="Times New Roman"/>
                <w:b/>
                <w:sz w:val="24"/>
                <w:szCs w:val="24"/>
              </w:rPr>
              <w:t xml:space="preserve"> учасника процедури закупівлі або </w:t>
            </w:r>
            <w:r w:rsidRPr="00E03D0A">
              <w:rPr>
                <w:rFonts w:ascii="Times New Roman" w:hAnsi="Times New Roman"/>
                <w:b/>
                <w:sz w:val="24"/>
                <w:szCs w:val="24"/>
                <w:shd w:val="clear" w:color="auto" w:fill="FFFFFF"/>
                <w:lang w:eastAsia="uk-UA"/>
              </w:rPr>
              <w:t>гарантійний лист/довідка у довільній формі про підтвердження відсутності даної підстави для відхилення тендерної пропозиції.</w:t>
            </w:r>
          </w:p>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Cs/>
                <w:sz w:val="24"/>
                <w:szCs w:val="24"/>
                <w:shd w:val="clear" w:color="auto" w:fill="FFFFFF"/>
                <w:lang w:eastAsia="uk-UA"/>
              </w:rPr>
              <w:t xml:space="preserve"> </w:t>
            </w:r>
            <w:r w:rsidRPr="00E03D0A">
              <w:rPr>
                <w:rFonts w:ascii="Times New Roman" w:hAnsi="Times New Roman"/>
                <w:b/>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0D1B" w:rsidRPr="00E03D0A" w:rsidTr="00390D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E03D0A">
              <w:rPr>
                <w:rFonts w:ascii="Times New Roman" w:hAnsi="Times New Roman"/>
                <w:sz w:val="24"/>
                <w:szCs w:val="24"/>
              </w:rPr>
              <w:lastRenderedPageBreak/>
              <w:t>законом порядку.</w:t>
            </w:r>
          </w:p>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(підпункт 6 пункт 47 Особливостей)</w:t>
            </w:r>
          </w:p>
        </w:tc>
        <w:tc>
          <w:tcPr>
            <w:tcW w:w="42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E03D0A">
              <w:rPr>
                <w:rFonts w:ascii="Times New Roman" w:hAnsi="Times New Roman"/>
                <w:b/>
                <w:sz w:val="24"/>
                <w:szCs w:val="24"/>
              </w:rPr>
              <w:lastRenderedPageBreak/>
              <w:t xml:space="preserve">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90D1B" w:rsidRPr="00E03D0A" w:rsidRDefault="00390D1B" w:rsidP="00F6408A">
            <w:pPr>
              <w:widowControl w:val="0"/>
              <w:spacing w:line="240" w:lineRule="auto"/>
              <w:jc w:val="both"/>
              <w:rPr>
                <w:rFonts w:ascii="Times New Roman" w:hAnsi="Times New Roman"/>
                <w:b/>
                <w:sz w:val="24"/>
                <w:szCs w:val="24"/>
              </w:rPr>
            </w:pPr>
          </w:p>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90D1B" w:rsidRPr="00E03D0A" w:rsidTr="00390D1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(підпункт 12 пункт 47 Особливостей)</w:t>
            </w:r>
          </w:p>
        </w:tc>
        <w:tc>
          <w:tcPr>
            <w:tcW w:w="425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rPr>
                <w:rFonts w:ascii="Times New Roman" w:hAnsi="Times New Roman"/>
                <w:b/>
                <w:sz w:val="24"/>
                <w:szCs w:val="24"/>
              </w:rPr>
            </w:pPr>
          </w:p>
        </w:tc>
      </w:tr>
      <w:tr w:rsidR="00390D1B" w:rsidRPr="00D1519B" w:rsidTr="00390D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b/>
                <w:sz w:val="24"/>
                <w:szCs w:val="24"/>
              </w:rPr>
            </w:pPr>
            <w:r w:rsidRPr="00E03D0A">
              <w:rPr>
                <w:rFonts w:ascii="Times New Roman" w:hAnsi="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(абзац 14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
                <w:sz w:val="24"/>
                <w:szCs w:val="24"/>
              </w:rPr>
              <w:t>Довідка в довільній формі</w:t>
            </w:r>
            <w:r w:rsidRPr="00E03D0A">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0D1B" w:rsidRPr="00E03D0A" w:rsidRDefault="00390D1B" w:rsidP="00390D1B">
      <w:pPr>
        <w:widowControl w:val="0"/>
        <w:spacing w:line="240" w:lineRule="auto"/>
        <w:rPr>
          <w:rFonts w:ascii="Times New Roman" w:hAnsi="Times New Roman"/>
          <w:b/>
          <w:sz w:val="24"/>
          <w:szCs w:val="24"/>
        </w:rPr>
      </w:pPr>
    </w:p>
    <w:p w:rsidR="00390D1B" w:rsidRPr="00E03D0A" w:rsidRDefault="00390D1B" w:rsidP="00390D1B">
      <w:pPr>
        <w:widowControl w:val="0"/>
        <w:spacing w:line="240" w:lineRule="auto"/>
        <w:jc w:val="center"/>
        <w:rPr>
          <w:rFonts w:ascii="Times New Roman" w:hAnsi="Times New Roman"/>
          <w:sz w:val="24"/>
          <w:szCs w:val="24"/>
        </w:rPr>
      </w:pPr>
      <w:r w:rsidRPr="00E03D0A">
        <w:rPr>
          <w:rFonts w:ascii="Times New Roman" w:hAnsi="Times New Roman"/>
          <w:b/>
          <w:sz w:val="24"/>
          <w:szCs w:val="24"/>
        </w:rPr>
        <w:t>Документи, які надаються ПЕРЕМОЖЦЕМ (фізичною особою чи фізичною особою — підприємцем):</w:t>
      </w:r>
    </w:p>
    <w:tbl>
      <w:tblPr>
        <w:tblW w:w="96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4858"/>
        <w:gridCol w:w="4253"/>
      </w:tblGrid>
      <w:tr w:rsidR="00390D1B" w:rsidRPr="00E03D0A" w:rsidTr="00390D1B">
        <w:trPr>
          <w:trHeight w:val="825"/>
        </w:trPr>
        <w:tc>
          <w:tcPr>
            <w:tcW w:w="587"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w:t>
            </w:r>
          </w:p>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з/п</w:t>
            </w:r>
          </w:p>
        </w:tc>
        <w:tc>
          <w:tcPr>
            <w:tcW w:w="4858"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 xml:space="preserve">Вимоги </w:t>
            </w:r>
            <w:r w:rsidRPr="00E03D0A">
              <w:rPr>
                <w:rFonts w:ascii="Times New Roman" w:hAnsi="Times New Roman"/>
                <w:sz w:val="24"/>
                <w:szCs w:val="24"/>
              </w:rPr>
              <w:t>згідно пункту 47 Особливостей</w:t>
            </w:r>
          </w:p>
          <w:p w:rsidR="00390D1B" w:rsidRPr="00E03D0A" w:rsidRDefault="00390D1B" w:rsidP="00F6408A">
            <w:pPr>
              <w:widowControl w:val="0"/>
              <w:spacing w:line="240" w:lineRule="auto"/>
              <w:jc w:val="center"/>
              <w:rPr>
                <w:rFonts w:ascii="Times New Roman" w:hAnsi="Times New Roman"/>
                <w:sz w:val="24"/>
                <w:szCs w:val="24"/>
              </w:rPr>
            </w:pPr>
          </w:p>
        </w:tc>
        <w:tc>
          <w:tcPr>
            <w:tcW w:w="4253"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 xml:space="preserve">Переможець торгів на виконання вимоги </w:t>
            </w:r>
            <w:r w:rsidRPr="00E03D0A">
              <w:rPr>
                <w:rFonts w:ascii="Times New Roman" w:hAnsi="Times New Roman"/>
                <w:sz w:val="24"/>
                <w:szCs w:val="24"/>
              </w:rPr>
              <w:t>згідно пункту 47 Особливостей</w:t>
            </w:r>
            <w:r w:rsidRPr="00E03D0A">
              <w:rPr>
                <w:rFonts w:ascii="Times New Roman" w:hAnsi="Times New Roman"/>
                <w:b/>
                <w:sz w:val="24"/>
                <w:szCs w:val="24"/>
              </w:rPr>
              <w:t xml:space="preserve"> (підтвердження відсутності підстав) повинен надати </w:t>
            </w:r>
            <w:r w:rsidRPr="00E03D0A">
              <w:rPr>
                <w:rFonts w:ascii="Times New Roman" w:hAnsi="Times New Roman"/>
                <w:b/>
                <w:sz w:val="24"/>
                <w:szCs w:val="24"/>
              </w:rPr>
              <w:lastRenderedPageBreak/>
              <w:t>таку інформацію:</w:t>
            </w:r>
          </w:p>
        </w:tc>
      </w:tr>
      <w:tr w:rsidR="00390D1B" w:rsidRPr="00D1519B" w:rsidTr="00390D1B">
        <w:trPr>
          <w:trHeight w:val="447"/>
        </w:trPr>
        <w:tc>
          <w:tcPr>
            <w:tcW w:w="587"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lastRenderedPageBreak/>
              <w:t>1</w:t>
            </w:r>
          </w:p>
        </w:tc>
        <w:tc>
          <w:tcPr>
            <w:tcW w:w="4858" w:type="dxa"/>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(підпункт 3 пункт 47 Особливостей)</w:t>
            </w:r>
          </w:p>
        </w:tc>
        <w:tc>
          <w:tcPr>
            <w:tcW w:w="4253" w:type="dxa"/>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bCs/>
                <w:sz w:val="24"/>
                <w:szCs w:val="24"/>
                <w:shd w:val="clear" w:color="auto" w:fill="FFFFFF"/>
                <w:lang w:eastAsia="uk-UA"/>
              </w:rPr>
            </w:pPr>
            <w:r w:rsidRPr="00E03D0A">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3D0A">
              <w:rPr>
                <w:rFonts w:ascii="Times New Roman" w:hAnsi="Times New Roman"/>
                <w:sz w:val="24"/>
                <w:szCs w:val="24"/>
              </w:rPr>
              <w:t>керівника</w:t>
            </w:r>
            <w:r w:rsidRPr="00E03D0A">
              <w:rPr>
                <w:rFonts w:ascii="Times New Roman" w:hAnsi="Times New Roman"/>
                <w:b/>
                <w:sz w:val="24"/>
                <w:szCs w:val="24"/>
              </w:rPr>
              <w:t xml:space="preserve"> учасника процедури закупівлі або </w:t>
            </w:r>
            <w:r w:rsidRPr="00E03D0A">
              <w:rPr>
                <w:rFonts w:ascii="Times New Roman" w:hAnsi="Times New Roman"/>
                <w:b/>
                <w:sz w:val="24"/>
                <w:szCs w:val="24"/>
                <w:shd w:val="clear" w:color="auto" w:fill="FFFFFF"/>
                <w:lang w:eastAsia="uk-UA"/>
              </w:rPr>
              <w:t>гарантійний лист/довідка у довільній формі про підтвердження відсутності даної підстави для відхилення тендерної пропозиції.</w:t>
            </w:r>
          </w:p>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0D1B" w:rsidRPr="00E03D0A" w:rsidTr="00390D1B">
        <w:trPr>
          <w:trHeight w:val="2152"/>
        </w:trPr>
        <w:tc>
          <w:tcPr>
            <w:tcW w:w="587"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2</w:t>
            </w:r>
          </w:p>
        </w:tc>
        <w:tc>
          <w:tcPr>
            <w:tcW w:w="4858" w:type="dxa"/>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(підпункт 5 пункт 47 Особливостей)</w:t>
            </w:r>
          </w:p>
        </w:tc>
        <w:tc>
          <w:tcPr>
            <w:tcW w:w="4253" w:type="dxa"/>
            <w:vMerge w:val="restart"/>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0D1B" w:rsidRPr="00E03D0A" w:rsidRDefault="00390D1B" w:rsidP="00F6408A">
            <w:pPr>
              <w:widowControl w:val="0"/>
              <w:spacing w:line="240" w:lineRule="auto"/>
              <w:jc w:val="both"/>
              <w:rPr>
                <w:rFonts w:ascii="Times New Roman" w:hAnsi="Times New Roman"/>
                <w:b/>
                <w:sz w:val="24"/>
                <w:szCs w:val="24"/>
              </w:rPr>
            </w:pPr>
          </w:p>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90D1B" w:rsidRPr="00E03D0A" w:rsidTr="00390D1B">
        <w:trPr>
          <w:trHeight w:val="1635"/>
        </w:trPr>
        <w:tc>
          <w:tcPr>
            <w:tcW w:w="587"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sz w:val="24"/>
                <w:szCs w:val="24"/>
              </w:rPr>
            </w:pPr>
            <w:r w:rsidRPr="00E03D0A">
              <w:rPr>
                <w:rFonts w:ascii="Times New Roman" w:hAnsi="Times New Roman"/>
                <w:b/>
                <w:sz w:val="24"/>
                <w:szCs w:val="24"/>
              </w:rPr>
              <w:t>3</w:t>
            </w:r>
          </w:p>
        </w:tc>
        <w:tc>
          <w:tcPr>
            <w:tcW w:w="4858" w:type="dxa"/>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
                <w:sz w:val="24"/>
                <w:szCs w:val="24"/>
              </w:rPr>
              <w:t>(підпункт 12 пункт 47 Особливостей)</w:t>
            </w:r>
          </w:p>
        </w:tc>
        <w:tc>
          <w:tcPr>
            <w:tcW w:w="4253" w:type="dxa"/>
            <w:vMerge/>
            <w:tcMar>
              <w:top w:w="100" w:type="dxa"/>
              <w:left w:w="100" w:type="dxa"/>
              <w:bottom w:w="100" w:type="dxa"/>
              <w:right w:w="100" w:type="dxa"/>
            </w:tcMar>
          </w:tcPr>
          <w:p w:rsidR="00390D1B" w:rsidRPr="00E03D0A" w:rsidRDefault="00390D1B" w:rsidP="00F6408A">
            <w:pPr>
              <w:widowControl w:val="0"/>
              <w:spacing w:line="240" w:lineRule="auto"/>
              <w:rPr>
                <w:rFonts w:ascii="Times New Roman" w:hAnsi="Times New Roman"/>
                <w:sz w:val="24"/>
                <w:szCs w:val="24"/>
              </w:rPr>
            </w:pPr>
          </w:p>
        </w:tc>
      </w:tr>
      <w:tr w:rsidR="00390D1B" w:rsidRPr="00D1519B" w:rsidTr="00390D1B">
        <w:trPr>
          <w:trHeight w:val="4092"/>
        </w:trPr>
        <w:tc>
          <w:tcPr>
            <w:tcW w:w="587" w:type="dxa"/>
            <w:tcMar>
              <w:top w:w="100" w:type="dxa"/>
              <w:left w:w="100" w:type="dxa"/>
              <w:bottom w:w="100" w:type="dxa"/>
              <w:right w:w="100" w:type="dxa"/>
            </w:tcMar>
          </w:tcPr>
          <w:p w:rsidR="00390D1B" w:rsidRPr="00E03D0A" w:rsidRDefault="00390D1B" w:rsidP="00F6408A">
            <w:pPr>
              <w:widowControl w:val="0"/>
              <w:spacing w:line="240" w:lineRule="auto"/>
              <w:jc w:val="center"/>
              <w:rPr>
                <w:rFonts w:ascii="Times New Roman" w:hAnsi="Times New Roman"/>
                <w:b/>
                <w:sz w:val="24"/>
                <w:szCs w:val="24"/>
              </w:rPr>
            </w:pPr>
            <w:r w:rsidRPr="00E03D0A">
              <w:rPr>
                <w:rFonts w:ascii="Times New Roman" w:hAnsi="Times New Roman"/>
                <w:b/>
                <w:sz w:val="24"/>
                <w:szCs w:val="24"/>
              </w:rPr>
              <w:lastRenderedPageBreak/>
              <w:t>4</w:t>
            </w:r>
          </w:p>
        </w:tc>
        <w:tc>
          <w:tcPr>
            <w:tcW w:w="4858" w:type="dxa"/>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0D1B" w:rsidRPr="00E03D0A" w:rsidRDefault="00390D1B" w:rsidP="00F6408A">
            <w:pPr>
              <w:widowControl w:val="0"/>
              <w:spacing w:line="240" w:lineRule="auto"/>
              <w:jc w:val="both"/>
              <w:rPr>
                <w:rFonts w:ascii="Times New Roman" w:hAnsi="Times New Roman"/>
                <w:b/>
                <w:sz w:val="24"/>
                <w:szCs w:val="24"/>
              </w:rPr>
            </w:pPr>
            <w:r w:rsidRPr="00E03D0A">
              <w:rPr>
                <w:rFonts w:ascii="Times New Roman" w:hAnsi="Times New Roman"/>
                <w:b/>
                <w:sz w:val="24"/>
                <w:szCs w:val="24"/>
              </w:rPr>
              <w:t>(абзац 14 пункт 47 Особливостей)</w:t>
            </w:r>
          </w:p>
        </w:tc>
        <w:tc>
          <w:tcPr>
            <w:tcW w:w="4253" w:type="dxa"/>
            <w:tcMar>
              <w:top w:w="100" w:type="dxa"/>
              <w:left w:w="100" w:type="dxa"/>
              <w:bottom w:w="100" w:type="dxa"/>
              <w:right w:w="100" w:type="dxa"/>
            </w:tcMar>
          </w:tcPr>
          <w:p w:rsidR="00390D1B" w:rsidRPr="00E03D0A" w:rsidRDefault="00390D1B" w:rsidP="00F6408A">
            <w:pPr>
              <w:widowControl w:val="0"/>
              <w:spacing w:line="240" w:lineRule="auto"/>
              <w:jc w:val="both"/>
              <w:rPr>
                <w:rFonts w:ascii="Times New Roman" w:hAnsi="Times New Roman"/>
                <w:sz w:val="24"/>
                <w:szCs w:val="24"/>
              </w:rPr>
            </w:pPr>
            <w:r w:rsidRPr="00E03D0A">
              <w:rPr>
                <w:rFonts w:ascii="Times New Roman" w:hAnsi="Times New Roman"/>
                <w:b/>
                <w:sz w:val="24"/>
                <w:szCs w:val="24"/>
              </w:rPr>
              <w:t>Довідка в довільній формі</w:t>
            </w:r>
            <w:r w:rsidRPr="00E03D0A">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127D" w:rsidRPr="00390D1B" w:rsidRDefault="00D7127D" w:rsidP="007E394E">
      <w:pPr>
        <w:pStyle w:val="a3"/>
        <w:spacing w:before="0" w:beforeAutospacing="0" w:after="0" w:afterAutospacing="0"/>
        <w:ind w:firstLine="708"/>
        <w:jc w:val="both"/>
        <w:rPr>
          <w:color w:val="000000"/>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5A56F1" w:rsidRDefault="005A56F1"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036EC4">
        <w:rPr>
          <w:b/>
          <w:color w:val="000000"/>
        </w:rPr>
        <w:lastRenderedPageBreak/>
        <w:t xml:space="preserve">Додаток 4 </w:t>
      </w:r>
    </w:p>
    <w:p w:rsidR="007E394E" w:rsidRPr="00277DDB" w:rsidRDefault="00277DDB" w:rsidP="00277DDB">
      <w:pPr>
        <w:pStyle w:val="a3"/>
        <w:spacing w:before="0" w:beforeAutospacing="0" w:after="0" w:afterAutospacing="0"/>
        <w:jc w:val="right"/>
        <w:rPr>
          <w:color w:val="000000"/>
        </w:rPr>
      </w:pPr>
      <w:r w:rsidRPr="00277DDB">
        <w:rPr>
          <w:color w:val="000000"/>
          <w:lang w:val="uk-UA"/>
        </w:rPr>
        <w:t xml:space="preserve"> </w:t>
      </w:r>
      <w:r w:rsidR="007E394E" w:rsidRPr="00277DDB">
        <w:rPr>
          <w:color w:val="000000"/>
        </w:rPr>
        <w:t>до тендерної документації</w:t>
      </w:r>
    </w:p>
    <w:p w:rsidR="007E394E" w:rsidRPr="007E394E" w:rsidRDefault="007E394E" w:rsidP="007E394E">
      <w:pPr>
        <w:pStyle w:val="a3"/>
        <w:jc w:val="center"/>
        <w:rPr>
          <w:b/>
          <w:color w:val="000000"/>
        </w:rPr>
      </w:pPr>
      <w:r w:rsidRPr="007E394E">
        <w:rPr>
          <w:b/>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ТЕХНІЧНА СПЕЦИФІКАЦІЯ</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НА ЗАКУПІВЛЮ:</w:t>
      </w:r>
    </w:p>
    <w:p w:rsidR="00F51040" w:rsidRDefault="000E73A2" w:rsidP="005A4541">
      <w:pPr>
        <w:pStyle w:val="a3"/>
        <w:spacing w:before="0" w:beforeAutospacing="0" w:after="0" w:afterAutospacing="0"/>
        <w:jc w:val="center"/>
        <w:rPr>
          <w:b/>
          <w:lang w:val="uk-UA"/>
        </w:rPr>
      </w:pPr>
      <w:r w:rsidRPr="009967B1">
        <w:rPr>
          <w:b/>
          <w:color w:val="000000"/>
          <w:sz w:val="27"/>
          <w:szCs w:val="27"/>
        </w:rPr>
        <w:t xml:space="preserve">ДК 021:2015 </w:t>
      </w:r>
      <w:r w:rsidR="00020B71">
        <w:rPr>
          <w:b/>
          <w:color w:val="000000"/>
          <w:sz w:val="27"/>
          <w:szCs w:val="27"/>
        </w:rPr>
        <w:t>–</w:t>
      </w:r>
      <w:r w:rsidRPr="009967B1">
        <w:rPr>
          <w:b/>
          <w:color w:val="000000"/>
          <w:sz w:val="27"/>
          <w:szCs w:val="27"/>
        </w:rPr>
        <w:t xml:space="preserve"> </w:t>
      </w:r>
      <w:r w:rsidR="005A4541" w:rsidRPr="00A5264A">
        <w:rPr>
          <w:b/>
        </w:rPr>
        <w:t>90900000-6 Послуги з прибирання та санітарно-гігієнічні послуги</w:t>
      </w:r>
    </w:p>
    <w:p w:rsidR="005A4541" w:rsidRPr="005A4541" w:rsidRDefault="005A4541" w:rsidP="005A4541">
      <w:pPr>
        <w:pStyle w:val="a3"/>
        <w:spacing w:before="0" w:beforeAutospacing="0" w:after="0" w:afterAutospacing="0"/>
        <w:jc w:val="center"/>
        <w:rPr>
          <w:b/>
          <w:color w:val="000000"/>
          <w:lang w:val="uk-UA"/>
        </w:rPr>
      </w:pPr>
    </w:p>
    <w:p w:rsidR="00F51040" w:rsidRPr="00F51040" w:rsidRDefault="00F51040" w:rsidP="00020B71">
      <w:pPr>
        <w:pStyle w:val="a3"/>
        <w:spacing w:before="0" w:beforeAutospacing="0" w:after="0" w:afterAutospacing="0"/>
        <w:jc w:val="center"/>
        <w:rPr>
          <w:b/>
          <w:color w:val="000000"/>
          <w:lang w:val="uk-UA"/>
        </w:rPr>
      </w:pPr>
      <w:r w:rsidRPr="00F51040">
        <w:rPr>
          <w:b/>
          <w:color w:val="000000"/>
        </w:rPr>
        <w:t>Інформація про кількісні характеристики предмета закупівлі</w:t>
      </w:r>
    </w:p>
    <w:p w:rsidR="00F51040" w:rsidRDefault="00F51040" w:rsidP="00020B71">
      <w:pPr>
        <w:pStyle w:val="a3"/>
        <w:spacing w:before="0" w:beforeAutospacing="0" w:after="0" w:afterAutospacing="0"/>
        <w:jc w:val="center"/>
        <w:rPr>
          <w:b/>
          <w:color w:val="000000"/>
          <w:lang w:val="uk-U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892"/>
        <w:gridCol w:w="2268"/>
        <w:gridCol w:w="1701"/>
        <w:gridCol w:w="1979"/>
      </w:tblGrid>
      <w:tr w:rsidR="005A4541" w:rsidRPr="009F481B" w:rsidTr="004F0929">
        <w:tc>
          <w:tcPr>
            <w:tcW w:w="505" w:type="dxa"/>
            <w:vAlign w:val="center"/>
          </w:tcPr>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w:t>
            </w:r>
          </w:p>
          <w:p w:rsidR="005A4541" w:rsidRPr="009F481B" w:rsidRDefault="005A4541" w:rsidP="004F0929">
            <w:pPr>
              <w:jc w:val="center"/>
              <w:rPr>
                <w:rFonts w:ascii="Times New Roman" w:hAnsi="Times New Roman" w:cs="Times New Roman"/>
                <w:b/>
                <w:sz w:val="20"/>
                <w:szCs w:val="20"/>
                <w:lang w:val="uk-UA"/>
              </w:rPr>
            </w:pPr>
            <w:r w:rsidRPr="009F481B">
              <w:rPr>
                <w:rFonts w:ascii="Times New Roman" w:hAnsi="Times New Roman" w:cs="Times New Roman"/>
                <w:b/>
                <w:sz w:val="20"/>
                <w:szCs w:val="20"/>
                <w:lang w:val="uk-UA"/>
              </w:rPr>
              <w:t>з/п</w:t>
            </w:r>
          </w:p>
        </w:tc>
        <w:tc>
          <w:tcPr>
            <w:tcW w:w="2892" w:type="dxa"/>
            <w:vAlign w:val="center"/>
          </w:tcPr>
          <w:p w:rsidR="005A4541" w:rsidRPr="009F481B" w:rsidRDefault="005A4541" w:rsidP="004F0929">
            <w:pPr>
              <w:jc w:val="center"/>
              <w:rPr>
                <w:rFonts w:ascii="Times New Roman" w:hAnsi="Times New Roman" w:cs="Times New Roman"/>
                <w:b/>
                <w:sz w:val="20"/>
                <w:szCs w:val="20"/>
                <w:lang w:val="uk-UA"/>
              </w:rPr>
            </w:pPr>
            <w:r>
              <w:rPr>
                <w:rFonts w:ascii="Times New Roman" w:hAnsi="Times New Roman" w:cs="Times New Roman"/>
                <w:b/>
                <w:sz w:val="20"/>
                <w:szCs w:val="20"/>
                <w:lang w:val="uk-UA"/>
              </w:rPr>
              <w:t>Найменування предмету закупівлі</w:t>
            </w:r>
          </w:p>
        </w:tc>
        <w:tc>
          <w:tcPr>
            <w:tcW w:w="2268" w:type="dxa"/>
          </w:tcPr>
          <w:p w:rsidR="005A4541" w:rsidRPr="00277A89" w:rsidRDefault="005A4541" w:rsidP="004F0929">
            <w:pPr>
              <w:jc w:val="center"/>
              <w:rPr>
                <w:rFonts w:ascii="Times New Roman" w:hAnsi="Times New Roman" w:cs="Times New Roman"/>
                <w:b/>
                <w:sz w:val="20"/>
                <w:szCs w:val="20"/>
                <w:lang w:val="uk-UA"/>
              </w:rPr>
            </w:pPr>
            <w:r w:rsidRPr="00277A89">
              <w:rPr>
                <w:rFonts w:ascii="Times New Roman" w:hAnsi="Times New Roman" w:cs="Times New Roman"/>
                <w:b/>
                <w:sz w:val="20"/>
                <w:szCs w:val="20"/>
              </w:rPr>
              <w:t>Перелік робіт, який входить у 1 послугу</w:t>
            </w:r>
          </w:p>
        </w:tc>
        <w:tc>
          <w:tcPr>
            <w:tcW w:w="1701" w:type="dxa"/>
            <w:vAlign w:val="center"/>
          </w:tcPr>
          <w:p w:rsidR="005A4541" w:rsidRPr="009F481B" w:rsidRDefault="005A4541" w:rsidP="004F0929">
            <w:pPr>
              <w:jc w:val="center"/>
              <w:rPr>
                <w:rFonts w:ascii="Times New Roman" w:hAnsi="Times New Roman" w:cs="Times New Roman"/>
                <w:b/>
                <w:sz w:val="20"/>
                <w:szCs w:val="20"/>
                <w:lang w:val="uk-UA"/>
              </w:rPr>
            </w:pPr>
            <w:r>
              <w:rPr>
                <w:rFonts w:ascii="Times New Roman" w:hAnsi="Times New Roman" w:cs="Times New Roman"/>
                <w:b/>
                <w:sz w:val="20"/>
                <w:szCs w:val="20"/>
                <w:lang w:val="uk-UA"/>
              </w:rPr>
              <w:t>Одиниця виміру</w:t>
            </w:r>
          </w:p>
        </w:tc>
        <w:tc>
          <w:tcPr>
            <w:tcW w:w="1979" w:type="dxa"/>
            <w:vAlign w:val="center"/>
          </w:tcPr>
          <w:p w:rsidR="005A4541" w:rsidRPr="009F481B" w:rsidRDefault="005A4541" w:rsidP="004F0929">
            <w:pPr>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r>
      <w:tr w:rsidR="005A4541" w:rsidRPr="009F481B" w:rsidTr="004F0929">
        <w:trPr>
          <w:trHeight w:val="486"/>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p>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1</w:t>
            </w:r>
          </w:p>
          <w:p w:rsidR="005A4541" w:rsidRPr="009F481B" w:rsidRDefault="005A4541" w:rsidP="004F0929">
            <w:pPr>
              <w:jc w:val="center"/>
              <w:rPr>
                <w:rFonts w:ascii="Times New Roman" w:hAnsi="Times New Roman" w:cs="Times New Roman"/>
                <w:sz w:val="20"/>
                <w:szCs w:val="20"/>
                <w:lang w:val="uk-UA"/>
              </w:rPr>
            </w:pP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у барабані туалетного паперу </w:t>
            </w:r>
          </w:p>
        </w:tc>
        <w:tc>
          <w:tcPr>
            <w:tcW w:w="2268" w:type="dxa"/>
            <w:vMerge w:val="restart"/>
          </w:tcPr>
          <w:p w:rsidR="005A4541" w:rsidRPr="00277A89" w:rsidRDefault="005A4541" w:rsidP="004F0929">
            <w:pPr>
              <w:rPr>
                <w:rFonts w:ascii="Times New Roman" w:hAnsi="Times New Roman" w:cs="Times New Roman"/>
                <w:sz w:val="20"/>
                <w:szCs w:val="20"/>
              </w:rPr>
            </w:pPr>
            <w:r w:rsidRPr="00277A89">
              <w:rPr>
                <w:rFonts w:ascii="Times New Roman" w:hAnsi="Times New Roman" w:cs="Times New Roman"/>
                <w:sz w:val="20"/>
                <w:szCs w:val="20"/>
              </w:rPr>
              <w:t>- наявність представника компанії на місці розташування обладнання 1 раз на добу у робочі дні за графіком роботи Замовника;</w:t>
            </w:r>
          </w:p>
          <w:p w:rsidR="005A4541" w:rsidRPr="00277A89" w:rsidRDefault="005A4541" w:rsidP="004F0929">
            <w:pPr>
              <w:rPr>
                <w:rFonts w:ascii="Times New Roman" w:hAnsi="Times New Roman" w:cs="Times New Roman"/>
                <w:sz w:val="20"/>
                <w:szCs w:val="20"/>
              </w:rPr>
            </w:pPr>
            <w:r w:rsidRPr="00277A89">
              <w:rPr>
                <w:rFonts w:ascii="Times New Roman" w:hAnsi="Times New Roman" w:cs="Times New Roman"/>
                <w:sz w:val="20"/>
                <w:szCs w:val="20"/>
              </w:rPr>
              <w:t>- встановлення, профілактика, ремонт або заміна обладнання;</w:t>
            </w:r>
          </w:p>
          <w:p w:rsidR="005A4541" w:rsidRPr="009F481B" w:rsidRDefault="005A4541" w:rsidP="004F0929">
            <w:pPr>
              <w:rPr>
                <w:rFonts w:ascii="Times New Roman" w:hAnsi="Times New Roman" w:cs="Times New Roman"/>
                <w:sz w:val="20"/>
                <w:szCs w:val="20"/>
                <w:lang w:val="uk-UA"/>
              </w:rPr>
            </w:pPr>
            <w:r w:rsidRPr="00277A89">
              <w:rPr>
                <w:rFonts w:ascii="Times New Roman" w:hAnsi="Times New Roman" w:cs="Times New Roman"/>
                <w:sz w:val="20"/>
                <w:szCs w:val="20"/>
              </w:rPr>
              <w:t>- поповнення витратними матеріалами</w:t>
            </w:r>
            <w:r w:rsidRPr="00A5264A">
              <w:rPr>
                <w:rFonts w:ascii="Times New Roman" w:hAnsi="Times New Roman" w:cs="Times New Roman"/>
                <w:sz w:val="24"/>
                <w:szCs w:val="24"/>
              </w:rPr>
              <w:t>;</w:t>
            </w: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979" w:type="dxa"/>
            <w:vAlign w:val="center"/>
          </w:tcPr>
          <w:p w:rsidR="005A4541" w:rsidRPr="005A4541" w:rsidRDefault="005A4541" w:rsidP="005A4541">
            <w:pPr>
              <w:jc w:val="center"/>
              <w:rPr>
                <w:rFonts w:ascii="Times New Roman" w:hAnsi="Times New Roman" w:cs="Times New Roman"/>
              </w:rPr>
            </w:pPr>
            <w:r w:rsidRPr="005A4541">
              <w:rPr>
                <w:rFonts w:ascii="Times New Roman" w:hAnsi="Times New Roman" w:cs="Times New Roman"/>
              </w:rPr>
              <w:t>1</w:t>
            </w:r>
          </w:p>
        </w:tc>
      </w:tr>
      <w:tr w:rsidR="005A4541" w:rsidRPr="009F481B" w:rsidTr="004F0929">
        <w:trPr>
          <w:trHeight w:val="652"/>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2</w:t>
            </w: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у дозаторі паперових рушників </w:t>
            </w:r>
          </w:p>
        </w:tc>
        <w:tc>
          <w:tcPr>
            <w:tcW w:w="2268" w:type="dxa"/>
            <w:vMerge/>
          </w:tcPr>
          <w:p w:rsidR="005A4541" w:rsidRPr="009F481B" w:rsidRDefault="005A4541" w:rsidP="004F0929">
            <w:pPr>
              <w:jc w:val="center"/>
              <w:rPr>
                <w:rFonts w:ascii="Times New Roman" w:hAnsi="Times New Roman" w:cs="Times New Roman"/>
                <w:sz w:val="20"/>
                <w:szCs w:val="20"/>
                <w:lang w:val="uk-UA"/>
              </w:rPr>
            </w:pP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r>
              <w:rPr>
                <w:rFonts w:ascii="Times New Roman" w:hAnsi="Times New Roman" w:cs="Times New Roman"/>
                <w:sz w:val="20"/>
                <w:szCs w:val="20"/>
                <w:lang w:val="uk-UA"/>
              </w:rPr>
              <w:t>постуга</w:t>
            </w:r>
          </w:p>
        </w:tc>
        <w:tc>
          <w:tcPr>
            <w:tcW w:w="1979" w:type="dxa"/>
            <w:vAlign w:val="center"/>
          </w:tcPr>
          <w:p w:rsidR="005A4541" w:rsidRPr="005A4541" w:rsidRDefault="005A4541" w:rsidP="005A4541">
            <w:pPr>
              <w:jc w:val="center"/>
              <w:rPr>
                <w:rFonts w:ascii="Times New Roman" w:hAnsi="Times New Roman" w:cs="Times New Roman"/>
              </w:rPr>
            </w:pPr>
            <w:r w:rsidRPr="005A4541">
              <w:rPr>
                <w:rFonts w:ascii="Times New Roman" w:hAnsi="Times New Roman" w:cs="Times New Roman"/>
              </w:rPr>
              <w:t>1</w:t>
            </w:r>
          </w:p>
        </w:tc>
      </w:tr>
      <w:tr w:rsidR="005A4541" w:rsidRPr="009F481B" w:rsidTr="004F0929">
        <w:trPr>
          <w:trHeight w:val="652"/>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3</w:t>
            </w: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ароматизатора повітря </w:t>
            </w:r>
          </w:p>
        </w:tc>
        <w:tc>
          <w:tcPr>
            <w:tcW w:w="2268" w:type="dxa"/>
            <w:vMerge/>
          </w:tcPr>
          <w:p w:rsidR="005A4541" w:rsidRPr="009F481B" w:rsidRDefault="005A4541" w:rsidP="004F0929">
            <w:pPr>
              <w:jc w:val="center"/>
              <w:rPr>
                <w:rFonts w:ascii="Times New Roman" w:hAnsi="Times New Roman" w:cs="Times New Roman"/>
                <w:sz w:val="20"/>
                <w:szCs w:val="20"/>
                <w:lang w:val="uk-UA"/>
              </w:rPr>
            </w:pP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979" w:type="dxa"/>
            <w:vAlign w:val="center"/>
          </w:tcPr>
          <w:p w:rsidR="005A4541" w:rsidRPr="005A4541" w:rsidRDefault="005A4541" w:rsidP="005A4541">
            <w:pPr>
              <w:jc w:val="center"/>
              <w:rPr>
                <w:rFonts w:ascii="Times New Roman" w:hAnsi="Times New Roman" w:cs="Times New Roman"/>
              </w:rPr>
            </w:pPr>
            <w:r w:rsidRPr="005A4541">
              <w:rPr>
                <w:rFonts w:ascii="Times New Roman" w:hAnsi="Times New Roman" w:cs="Times New Roman"/>
              </w:rPr>
              <w:t>1</w:t>
            </w:r>
          </w:p>
        </w:tc>
      </w:tr>
      <w:tr w:rsidR="005A4541" w:rsidRPr="009F481B" w:rsidTr="004F0929">
        <w:trPr>
          <w:trHeight w:val="652"/>
        </w:trPr>
        <w:tc>
          <w:tcPr>
            <w:tcW w:w="505" w:type="dxa"/>
            <w:vAlign w:val="center"/>
          </w:tcPr>
          <w:p w:rsidR="005A4541" w:rsidRPr="009F481B" w:rsidRDefault="005A4541" w:rsidP="004F0929">
            <w:pPr>
              <w:jc w:val="center"/>
              <w:rPr>
                <w:rFonts w:ascii="Times New Roman" w:hAnsi="Times New Roman" w:cs="Times New Roman"/>
                <w:sz w:val="20"/>
                <w:szCs w:val="20"/>
                <w:lang w:val="uk-UA"/>
              </w:rPr>
            </w:pPr>
            <w:r w:rsidRPr="009F481B">
              <w:rPr>
                <w:rFonts w:ascii="Times New Roman" w:hAnsi="Times New Roman" w:cs="Times New Roman"/>
                <w:sz w:val="20"/>
                <w:szCs w:val="20"/>
                <w:lang w:val="uk-UA"/>
              </w:rPr>
              <w:t>4</w:t>
            </w:r>
          </w:p>
        </w:tc>
        <w:tc>
          <w:tcPr>
            <w:tcW w:w="2892" w:type="dxa"/>
            <w:vAlign w:val="center"/>
          </w:tcPr>
          <w:p w:rsidR="005A4541" w:rsidRPr="009F481B" w:rsidRDefault="005A4541" w:rsidP="004F0929">
            <w:pPr>
              <w:rPr>
                <w:rFonts w:ascii="Times New Roman" w:hAnsi="Times New Roman" w:cs="Times New Roman"/>
                <w:sz w:val="20"/>
                <w:szCs w:val="20"/>
                <w:lang w:val="uk-UA"/>
              </w:rPr>
            </w:pPr>
            <w:r w:rsidRPr="009F481B">
              <w:rPr>
                <w:rFonts w:ascii="Times New Roman" w:hAnsi="Times New Roman" w:cs="Times New Roman"/>
                <w:sz w:val="20"/>
                <w:szCs w:val="20"/>
                <w:lang w:val="uk-UA"/>
              </w:rPr>
              <w:t xml:space="preserve">Заміна мила-піни </w:t>
            </w:r>
          </w:p>
        </w:tc>
        <w:tc>
          <w:tcPr>
            <w:tcW w:w="2268" w:type="dxa"/>
            <w:vMerge/>
          </w:tcPr>
          <w:p w:rsidR="005A4541" w:rsidRPr="009F481B" w:rsidRDefault="005A4541" w:rsidP="004F0929">
            <w:pPr>
              <w:jc w:val="center"/>
              <w:rPr>
                <w:rFonts w:ascii="Times New Roman" w:hAnsi="Times New Roman" w:cs="Times New Roman"/>
                <w:sz w:val="20"/>
                <w:szCs w:val="20"/>
                <w:lang w:val="uk-UA"/>
              </w:rPr>
            </w:pPr>
          </w:p>
        </w:tc>
        <w:tc>
          <w:tcPr>
            <w:tcW w:w="1701" w:type="dxa"/>
            <w:vAlign w:val="center"/>
          </w:tcPr>
          <w:p w:rsidR="005A4541" w:rsidRPr="009F481B" w:rsidRDefault="005A4541" w:rsidP="004F0929">
            <w:pPr>
              <w:jc w:val="center"/>
              <w:rPr>
                <w:rFonts w:ascii="Times New Roman" w:hAnsi="Times New Roman" w:cs="Times New Roman"/>
                <w:sz w:val="20"/>
                <w:szCs w:val="20"/>
                <w:lang w:val="uk-UA"/>
              </w:rPr>
            </w:pPr>
            <w:r>
              <w:rPr>
                <w:rFonts w:ascii="Times New Roman" w:hAnsi="Times New Roman" w:cs="Times New Roman"/>
                <w:sz w:val="20"/>
                <w:szCs w:val="20"/>
                <w:lang w:val="uk-UA"/>
              </w:rPr>
              <w:t>послуга</w:t>
            </w:r>
          </w:p>
        </w:tc>
        <w:tc>
          <w:tcPr>
            <w:tcW w:w="1979" w:type="dxa"/>
            <w:vAlign w:val="center"/>
          </w:tcPr>
          <w:p w:rsidR="005A4541" w:rsidRPr="005A4541" w:rsidRDefault="005A4541" w:rsidP="005A4541">
            <w:pPr>
              <w:jc w:val="center"/>
              <w:rPr>
                <w:rFonts w:ascii="Times New Roman" w:hAnsi="Times New Roman" w:cs="Times New Roman"/>
              </w:rPr>
            </w:pPr>
            <w:r w:rsidRPr="005A4541">
              <w:rPr>
                <w:rFonts w:ascii="Times New Roman" w:hAnsi="Times New Roman" w:cs="Times New Roman"/>
              </w:rPr>
              <w:t>1</w:t>
            </w:r>
          </w:p>
        </w:tc>
      </w:tr>
    </w:tbl>
    <w:p w:rsidR="00F51040" w:rsidRDefault="00F51040" w:rsidP="00020B71">
      <w:pPr>
        <w:pStyle w:val="a3"/>
        <w:spacing w:before="0" w:beforeAutospacing="0" w:after="0" w:afterAutospacing="0"/>
        <w:jc w:val="center"/>
        <w:rPr>
          <w:b/>
          <w:color w:val="000000"/>
          <w:lang w:val="uk-UA"/>
        </w:rPr>
      </w:pPr>
    </w:p>
    <w:p w:rsidR="00F51040" w:rsidRPr="00F51040" w:rsidRDefault="00F51040" w:rsidP="00020B71">
      <w:pPr>
        <w:pStyle w:val="a3"/>
        <w:spacing w:before="0" w:beforeAutospacing="0" w:after="0" w:afterAutospacing="0"/>
        <w:jc w:val="center"/>
        <w:rPr>
          <w:b/>
          <w:color w:val="000000"/>
          <w:lang w:val="uk-UA"/>
        </w:rPr>
      </w:pPr>
    </w:p>
    <w:p w:rsidR="00277330" w:rsidRDefault="008F4DF8" w:rsidP="00020B71">
      <w:pPr>
        <w:pStyle w:val="a3"/>
        <w:spacing w:before="0" w:beforeAutospacing="0" w:after="0" w:afterAutospacing="0"/>
        <w:jc w:val="right"/>
        <w:rPr>
          <w:b/>
          <w:color w:val="000000"/>
          <w:lang w:val="uk-UA"/>
        </w:rPr>
      </w:pPr>
      <w:r>
        <w:rPr>
          <w:b/>
          <w:color w:val="000000"/>
          <w:lang w:val="uk-UA"/>
        </w:rPr>
        <w:t>Таблиця 1</w:t>
      </w:r>
    </w:p>
    <w:p w:rsidR="0009050F" w:rsidRDefault="0009050F" w:rsidP="0009050F">
      <w:pPr>
        <w:pStyle w:val="a3"/>
        <w:spacing w:before="0" w:beforeAutospacing="0" w:after="0" w:afterAutospacing="0"/>
        <w:jc w:val="center"/>
        <w:rPr>
          <w:b/>
          <w:bCs/>
          <w:lang w:val="uk-UA"/>
        </w:rPr>
      </w:pPr>
      <w:r w:rsidRPr="00291442">
        <w:rPr>
          <w:b/>
          <w:bCs/>
          <w:lang w:val="uk-UA"/>
        </w:rPr>
        <w:t>Вимоги до технічних характеристик:</w:t>
      </w:r>
    </w:p>
    <w:p w:rsidR="00AF4767" w:rsidRDefault="00AF4767" w:rsidP="0009050F">
      <w:pPr>
        <w:pStyle w:val="a3"/>
        <w:spacing w:before="0" w:beforeAutospacing="0" w:after="0" w:afterAutospacing="0"/>
        <w:jc w:val="center"/>
        <w:rPr>
          <w:b/>
          <w:bCs/>
          <w:lang w:val="uk-UA"/>
        </w:rPr>
      </w:pPr>
    </w:p>
    <w:p w:rsidR="00AF4767" w:rsidRPr="00091F8B" w:rsidRDefault="00AF4767" w:rsidP="00091F8B">
      <w:pPr>
        <w:widowControl w:val="0"/>
        <w:autoSpaceDE w:val="0"/>
        <w:autoSpaceDN w:val="0"/>
        <w:adjustRightInd w:val="0"/>
        <w:spacing w:after="0"/>
        <w:ind w:left="360"/>
        <w:jc w:val="center"/>
        <w:rPr>
          <w:rFonts w:ascii="Times New Roman" w:hAnsi="Times New Roman" w:cs="Times New Roman"/>
          <w:b/>
          <w:bCs/>
          <w:sz w:val="20"/>
          <w:szCs w:val="20"/>
          <w:lang w:val="uk-UA"/>
        </w:rPr>
      </w:pPr>
      <w:r w:rsidRPr="00091F8B">
        <w:rPr>
          <w:rFonts w:ascii="Times New Roman" w:hAnsi="Times New Roman" w:cs="Times New Roman"/>
          <w:b/>
          <w:bCs/>
          <w:sz w:val="20"/>
          <w:szCs w:val="20"/>
          <w:lang w:val="uk-UA"/>
        </w:rPr>
        <w:t>Кількість та вартість ОБЛАДНАННЯ</w:t>
      </w:r>
    </w:p>
    <w:p w:rsidR="00AF4767" w:rsidRPr="00091F8B" w:rsidRDefault="00AF4767" w:rsidP="00091F8B">
      <w:pPr>
        <w:widowControl w:val="0"/>
        <w:autoSpaceDE w:val="0"/>
        <w:autoSpaceDN w:val="0"/>
        <w:adjustRightInd w:val="0"/>
        <w:spacing w:after="0"/>
        <w:ind w:left="360"/>
        <w:jc w:val="center"/>
        <w:rPr>
          <w:rFonts w:ascii="Times New Roman" w:hAnsi="Times New Roman" w:cs="Times New Roman"/>
          <w:b/>
          <w:bCs/>
          <w:sz w:val="20"/>
          <w:szCs w:val="20"/>
          <w:lang w:val="uk-UA"/>
        </w:rPr>
      </w:pPr>
      <w:r w:rsidRPr="00091F8B">
        <w:rPr>
          <w:rFonts w:ascii="Times New Roman" w:hAnsi="Times New Roman" w:cs="Times New Roman"/>
          <w:b/>
          <w:bCs/>
          <w:sz w:val="20"/>
          <w:szCs w:val="20"/>
          <w:lang w:val="uk-UA"/>
        </w:rPr>
        <w:t xml:space="preserve"> (дозатори паперових рушників, барабани для туалетного паперу),</w:t>
      </w:r>
    </w:p>
    <w:p w:rsidR="00AF4767" w:rsidRPr="00091F8B" w:rsidRDefault="00AF4767" w:rsidP="00091F8B">
      <w:pPr>
        <w:widowControl w:val="0"/>
        <w:autoSpaceDE w:val="0"/>
        <w:autoSpaceDN w:val="0"/>
        <w:adjustRightInd w:val="0"/>
        <w:spacing w:after="0"/>
        <w:ind w:left="360"/>
        <w:jc w:val="center"/>
        <w:rPr>
          <w:rFonts w:ascii="Times New Roman" w:hAnsi="Times New Roman" w:cs="Times New Roman"/>
          <w:b/>
          <w:bCs/>
          <w:sz w:val="20"/>
          <w:szCs w:val="20"/>
          <w:lang w:val="uk-UA"/>
        </w:rPr>
      </w:pPr>
      <w:r w:rsidRPr="00091F8B">
        <w:rPr>
          <w:rFonts w:ascii="Times New Roman" w:hAnsi="Times New Roman" w:cs="Times New Roman"/>
          <w:b/>
          <w:bCs/>
          <w:sz w:val="20"/>
          <w:szCs w:val="20"/>
          <w:lang w:val="uk-UA"/>
        </w:rPr>
        <w:t xml:space="preserve">  розташування та умови надання послуг:</w:t>
      </w:r>
    </w:p>
    <w:p w:rsidR="00AF4767" w:rsidRPr="00091F8B" w:rsidRDefault="00AF4767" w:rsidP="00091F8B">
      <w:pPr>
        <w:widowControl w:val="0"/>
        <w:autoSpaceDE w:val="0"/>
        <w:autoSpaceDN w:val="0"/>
        <w:adjustRightInd w:val="0"/>
        <w:spacing w:after="0"/>
        <w:jc w:val="both"/>
        <w:rPr>
          <w:rFonts w:ascii="Times New Roman" w:hAnsi="Times New Roman" w:cs="Times New Roman"/>
          <w:sz w:val="20"/>
          <w:szCs w:val="20"/>
          <w:lang w:val="uk-UA"/>
        </w:rPr>
      </w:pPr>
      <w:r w:rsidRPr="00091F8B">
        <w:rPr>
          <w:rFonts w:ascii="Times New Roman" w:hAnsi="Times New Roman" w:cs="Times New Roman"/>
          <w:sz w:val="20"/>
          <w:szCs w:val="20"/>
          <w:lang w:val="uk-UA"/>
        </w:rPr>
        <w:t xml:space="preserve">-      Барабан для туалетного паперу– 12 одиниць. </w:t>
      </w:r>
    </w:p>
    <w:p w:rsidR="00AF4767" w:rsidRPr="00091F8B" w:rsidRDefault="00AF4767" w:rsidP="00091F8B">
      <w:pPr>
        <w:widowControl w:val="0"/>
        <w:autoSpaceDE w:val="0"/>
        <w:autoSpaceDN w:val="0"/>
        <w:adjustRightInd w:val="0"/>
        <w:spacing w:after="0"/>
        <w:jc w:val="both"/>
        <w:rPr>
          <w:rFonts w:ascii="Times New Roman" w:hAnsi="Times New Roman" w:cs="Times New Roman"/>
          <w:sz w:val="20"/>
          <w:szCs w:val="20"/>
          <w:lang w:val="uk-UA"/>
        </w:rPr>
      </w:pPr>
      <w:r w:rsidRPr="00091F8B">
        <w:rPr>
          <w:rFonts w:ascii="Times New Roman" w:hAnsi="Times New Roman" w:cs="Times New Roman"/>
          <w:sz w:val="20"/>
          <w:szCs w:val="20"/>
          <w:lang w:val="uk-UA"/>
        </w:rPr>
        <w:t xml:space="preserve">-      Дозатор паперових рушників - 14 одиниць. </w:t>
      </w:r>
    </w:p>
    <w:p w:rsidR="00AF4767" w:rsidRPr="00091F8B" w:rsidRDefault="00AF4767" w:rsidP="00091F8B">
      <w:pPr>
        <w:widowControl w:val="0"/>
        <w:autoSpaceDE w:val="0"/>
        <w:autoSpaceDN w:val="0"/>
        <w:adjustRightInd w:val="0"/>
        <w:spacing w:after="0"/>
        <w:rPr>
          <w:rFonts w:ascii="Times New Roman" w:hAnsi="Times New Roman" w:cs="Times New Roman"/>
          <w:b/>
          <w:bCs/>
          <w:sz w:val="20"/>
          <w:szCs w:val="20"/>
          <w:lang w:val="uk-UA"/>
        </w:rPr>
      </w:pPr>
    </w:p>
    <w:p w:rsidR="00AF4767" w:rsidRPr="00091F8B" w:rsidRDefault="00AF4767" w:rsidP="00091F8B">
      <w:pPr>
        <w:spacing w:after="0"/>
        <w:rPr>
          <w:rStyle w:val="FontStyle47"/>
          <w:rFonts w:ascii="Times New Roman" w:hAnsi="Times New Roman" w:cs="Times New Roman"/>
          <w:b w:val="0"/>
          <w:sz w:val="20"/>
          <w:szCs w:val="20"/>
          <w:lang w:val="uk-UA"/>
        </w:rPr>
      </w:pPr>
      <w:r w:rsidRPr="00091F8B">
        <w:rPr>
          <w:rFonts w:ascii="Times New Roman" w:hAnsi="Times New Roman" w:cs="Times New Roman"/>
          <w:sz w:val="20"/>
          <w:szCs w:val="20"/>
          <w:lang w:val="uk-UA"/>
        </w:rPr>
        <w:t>За адресою м.Одеса, вул.Чорноморська, 10 ( корпус А, корпус Б, підвал):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09"/>
        <w:gridCol w:w="3368"/>
        <w:gridCol w:w="993"/>
        <w:gridCol w:w="1417"/>
        <w:gridCol w:w="2126"/>
      </w:tblGrid>
      <w:tr w:rsidR="00AF4767" w:rsidRPr="00091F8B" w:rsidTr="00091F8B">
        <w:tc>
          <w:tcPr>
            <w:tcW w:w="534" w:type="dxa"/>
          </w:tcPr>
          <w:p w:rsidR="00AF4767" w:rsidRPr="00091F8B" w:rsidRDefault="00AF4767" w:rsidP="00091F8B">
            <w:pPr>
              <w:spacing w:after="0"/>
              <w:rPr>
                <w:rFonts w:ascii="Times New Roman" w:hAnsi="Times New Roman" w:cs="Times New Roman"/>
                <w:b/>
                <w:sz w:val="20"/>
                <w:szCs w:val="20"/>
                <w:lang w:val="uk-UA"/>
              </w:rPr>
            </w:pPr>
            <w:r w:rsidRPr="00091F8B">
              <w:rPr>
                <w:rFonts w:ascii="Times New Roman" w:hAnsi="Times New Roman" w:cs="Times New Roman"/>
                <w:b/>
                <w:sz w:val="20"/>
                <w:szCs w:val="20"/>
                <w:lang w:val="uk-UA"/>
              </w:rPr>
              <w:t>№</w:t>
            </w:r>
          </w:p>
          <w:p w:rsidR="00AF4767" w:rsidRPr="00091F8B" w:rsidRDefault="00AF4767" w:rsidP="004F0929">
            <w:pPr>
              <w:rPr>
                <w:rFonts w:ascii="Times New Roman" w:hAnsi="Times New Roman" w:cs="Times New Roman"/>
                <w:b/>
                <w:sz w:val="20"/>
                <w:szCs w:val="20"/>
                <w:lang w:val="uk-UA"/>
              </w:rPr>
            </w:pPr>
            <w:r w:rsidRPr="00091F8B">
              <w:rPr>
                <w:rFonts w:ascii="Times New Roman" w:hAnsi="Times New Roman" w:cs="Times New Roman"/>
                <w:b/>
                <w:sz w:val="20"/>
                <w:szCs w:val="20"/>
                <w:lang w:val="uk-UA"/>
              </w:rPr>
              <w:t>з/п</w:t>
            </w:r>
          </w:p>
        </w:tc>
        <w:tc>
          <w:tcPr>
            <w:tcW w:w="1309" w:type="dxa"/>
          </w:tcPr>
          <w:p w:rsidR="00AF4767" w:rsidRPr="00091F8B" w:rsidRDefault="00AF4767" w:rsidP="004F0929">
            <w:pPr>
              <w:ind w:left="-108" w:right="-108"/>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Розташування санвузлів</w:t>
            </w:r>
          </w:p>
        </w:tc>
        <w:tc>
          <w:tcPr>
            <w:tcW w:w="3368" w:type="dxa"/>
          </w:tcPr>
          <w:p w:rsidR="00AF4767" w:rsidRPr="00091F8B" w:rsidRDefault="00AF4767" w:rsidP="004F0929">
            <w:pPr>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Перелік необхідного обладнання</w:t>
            </w:r>
          </w:p>
        </w:tc>
        <w:tc>
          <w:tcPr>
            <w:tcW w:w="993" w:type="dxa"/>
            <w:vAlign w:val="center"/>
          </w:tcPr>
          <w:p w:rsidR="00AF4767" w:rsidRPr="00091F8B" w:rsidRDefault="00AF4767" w:rsidP="004F0929">
            <w:pPr>
              <w:ind w:left="-108" w:right="-108"/>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Кількість шт.</w:t>
            </w:r>
          </w:p>
        </w:tc>
        <w:tc>
          <w:tcPr>
            <w:tcW w:w="1417" w:type="dxa"/>
          </w:tcPr>
          <w:p w:rsidR="00AF4767" w:rsidRPr="00091F8B" w:rsidRDefault="00AF4767" w:rsidP="004F0929">
            <w:pPr>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Перелік робіт на 1 одиницю обладнання, який входить до вартості послуг:</w:t>
            </w:r>
          </w:p>
        </w:tc>
        <w:tc>
          <w:tcPr>
            <w:tcW w:w="2126" w:type="dxa"/>
          </w:tcPr>
          <w:p w:rsidR="00AF4767" w:rsidRPr="00091F8B" w:rsidRDefault="00AF4767" w:rsidP="004F0929">
            <w:pPr>
              <w:ind w:left="-108"/>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Період робіт</w:t>
            </w:r>
          </w:p>
        </w:tc>
      </w:tr>
      <w:tr w:rsidR="00AF4767" w:rsidRPr="00091F8B" w:rsidTr="00091F8B">
        <w:trPr>
          <w:trHeight w:val="242"/>
        </w:trPr>
        <w:tc>
          <w:tcPr>
            <w:tcW w:w="534"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p w:rsidR="00AF4767" w:rsidRPr="00091F8B" w:rsidRDefault="00AF4767" w:rsidP="004F0929">
            <w:pPr>
              <w:rPr>
                <w:rFonts w:ascii="Times New Roman" w:hAnsi="Times New Roman" w:cs="Times New Roman"/>
                <w:sz w:val="20"/>
                <w:szCs w:val="20"/>
                <w:lang w:val="uk-UA"/>
              </w:rPr>
            </w:pPr>
          </w:p>
          <w:p w:rsidR="00AF4767" w:rsidRPr="00091F8B" w:rsidRDefault="00AF4767" w:rsidP="004F0929">
            <w:pPr>
              <w:rPr>
                <w:rFonts w:ascii="Times New Roman" w:hAnsi="Times New Roman" w:cs="Times New Roman"/>
                <w:sz w:val="20"/>
                <w:szCs w:val="20"/>
                <w:lang w:val="uk-UA"/>
              </w:rPr>
            </w:pPr>
          </w:p>
        </w:tc>
        <w:tc>
          <w:tcPr>
            <w:tcW w:w="1309"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корпус А,</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1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Барабан для туалетного паперу</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restart"/>
            <w:vAlign w:val="center"/>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xml:space="preserve">- наявність </w:t>
            </w:r>
            <w:r w:rsidRPr="00091F8B">
              <w:rPr>
                <w:rFonts w:ascii="Times New Roman" w:hAnsi="Times New Roman" w:cs="Times New Roman"/>
                <w:sz w:val="20"/>
                <w:szCs w:val="20"/>
                <w:lang w:val="uk-UA"/>
              </w:rPr>
              <w:lastRenderedPageBreak/>
              <w:t>працівника Виконавця на місці розташування обладнання 1 раз на добу у робочі дні за графіком роботи Замовника;</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встановлення, профілактика, ремонт або заміна обладнання;</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поповнення витратними матеріалами;</w:t>
            </w:r>
          </w:p>
        </w:tc>
        <w:tc>
          <w:tcPr>
            <w:tcW w:w="2126" w:type="dxa"/>
            <w:vMerge w:val="restart"/>
            <w:vAlign w:val="center"/>
          </w:tcPr>
          <w:p w:rsidR="00AF4767" w:rsidRPr="00091F8B" w:rsidRDefault="00AF4767" w:rsidP="004F0929">
            <w:pPr>
              <w:ind w:left="-141"/>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Щоденно</w:t>
            </w:r>
          </w:p>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з 9.00 до 15.00</w:t>
            </w:r>
          </w:p>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у робочі дні</w:t>
            </w:r>
          </w:p>
        </w:tc>
      </w:tr>
      <w:tr w:rsidR="00AF4767" w:rsidRPr="00091F8B" w:rsidTr="00091F8B">
        <w:trPr>
          <w:trHeight w:val="362"/>
        </w:trPr>
        <w:tc>
          <w:tcPr>
            <w:tcW w:w="534" w:type="dxa"/>
            <w:vMerge/>
          </w:tcPr>
          <w:p w:rsidR="00AF4767" w:rsidRPr="00091F8B" w:rsidRDefault="00AF4767" w:rsidP="004F0929">
            <w:pPr>
              <w:rPr>
                <w:rFonts w:ascii="Times New Roman" w:hAnsi="Times New Roman" w:cs="Times New Roman"/>
                <w:sz w:val="20"/>
                <w:szCs w:val="20"/>
                <w:lang w:val="uk-UA"/>
              </w:rPr>
            </w:pPr>
          </w:p>
        </w:tc>
        <w:tc>
          <w:tcPr>
            <w:tcW w:w="1309"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534"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2</w:t>
            </w:r>
          </w:p>
        </w:tc>
        <w:tc>
          <w:tcPr>
            <w:tcW w:w="1309"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xml:space="preserve">корпус А, </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2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534" w:type="dxa"/>
            <w:vMerge/>
          </w:tcPr>
          <w:p w:rsidR="00AF4767" w:rsidRPr="00091F8B" w:rsidRDefault="00AF4767" w:rsidP="004F0929">
            <w:pPr>
              <w:rPr>
                <w:rFonts w:ascii="Times New Roman" w:hAnsi="Times New Roman" w:cs="Times New Roman"/>
                <w:sz w:val="20"/>
                <w:szCs w:val="20"/>
                <w:lang w:val="uk-UA"/>
              </w:rPr>
            </w:pPr>
          </w:p>
        </w:tc>
        <w:tc>
          <w:tcPr>
            <w:tcW w:w="1309"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534"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3</w:t>
            </w:r>
          </w:p>
        </w:tc>
        <w:tc>
          <w:tcPr>
            <w:tcW w:w="1309"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корпус А, підвал</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534" w:type="dxa"/>
            <w:vMerge/>
          </w:tcPr>
          <w:p w:rsidR="00AF4767" w:rsidRPr="00091F8B" w:rsidRDefault="00AF4767" w:rsidP="004F0929">
            <w:pPr>
              <w:rPr>
                <w:rFonts w:ascii="Times New Roman" w:hAnsi="Times New Roman" w:cs="Times New Roman"/>
                <w:sz w:val="20"/>
                <w:szCs w:val="20"/>
                <w:lang w:val="uk-UA"/>
              </w:rPr>
            </w:pPr>
          </w:p>
        </w:tc>
        <w:tc>
          <w:tcPr>
            <w:tcW w:w="1309"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353"/>
        </w:trPr>
        <w:tc>
          <w:tcPr>
            <w:tcW w:w="534"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4</w:t>
            </w:r>
          </w:p>
        </w:tc>
        <w:tc>
          <w:tcPr>
            <w:tcW w:w="1309"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xml:space="preserve">корпус Б, </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2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p w:rsidR="00AF4767" w:rsidRPr="00091F8B" w:rsidRDefault="00AF4767" w:rsidP="004F0929">
            <w:pPr>
              <w:jc w:val="center"/>
              <w:rPr>
                <w:rFonts w:ascii="Times New Roman" w:hAnsi="Times New Roman" w:cs="Times New Roman"/>
                <w:sz w:val="20"/>
                <w:szCs w:val="20"/>
                <w:lang w:val="uk-UA"/>
              </w:rPr>
            </w:pP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352"/>
        </w:trPr>
        <w:tc>
          <w:tcPr>
            <w:tcW w:w="534" w:type="dxa"/>
            <w:vMerge/>
          </w:tcPr>
          <w:p w:rsidR="00AF4767" w:rsidRPr="00091F8B" w:rsidRDefault="00AF4767" w:rsidP="004F0929">
            <w:pPr>
              <w:rPr>
                <w:rFonts w:ascii="Times New Roman" w:hAnsi="Times New Roman" w:cs="Times New Roman"/>
                <w:sz w:val="20"/>
                <w:szCs w:val="20"/>
                <w:lang w:val="uk-UA"/>
              </w:rPr>
            </w:pPr>
          </w:p>
        </w:tc>
        <w:tc>
          <w:tcPr>
            <w:tcW w:w="1309"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bl>
    <w:p w:rsidR="00AF4767" w:rsidRPr="00091F8B" w:rsidRDefault="00AF4767" w:rsidP="00AF4767">
      <w:pPr>
        <w:pStyle w:val="Style1"/>
        <w:spacing w:before="53"/>
        <w:jc w:val="left"/>
        <w:rPr>
          <w:rFonts w:ascii="Times New Roman" w:hAnsi="Times New Roman"/>
          <w:sz w:val="20"/>
          <w:szCs w:val="20"/>
          <w:lang w:val="uk-UA"/>
        </w:rPr>
      </w:pPr>
    </w:p>
    <w:p w:rsidR="00AF4767" w:rsidRPr="00091F8B" w:rsidRDefault="00AF4767" w:rsidP="00AF4767">
      <w:pPr>
        <w:pStyle w:val="Style1"/>
        <w:spacing w:before="53"/>
        <w:jc w:val="left"/>
        <w:rPr>
          <w:rFonts w:ascii="Times New Roman" w:hAnsi="Times New Roman"/>
          <w:sz w:val="20"/>
          <w:szCs w:val="20"/>
          <w:lang w:val="uk-UA"/>
        </w:rPr>
      </w:pPr>
      <w:r w:rsidRPr="00091F8B">
        <w:rPr>
          <w:rFonts w:ascii="Times New Roman" w:hAnsi="Times New Roman"/>
          <w:sz w:val="20"/>
          <w:szCs w:val="20"/>
          <w:lang w:val="uk-UA"/>
        </w:rPr>
        <w:t>За адресою м.Одеса, вул. К</w:t>
      </w:r>
      <w:r w:rsidR="005A56F1">
        <w:rPr>
          <w:rFonts w:ascii="Times New Roman" w:hAnsi="Times New Roman"/>
          <w:sz w:val="20"/>
          <w:szCs w:val="20"/>
          <w:lang w:val="uk-UA"/>
        </w:rPr>
        <w:t>узнечна</w:t>
      </w:r>
      <w:r w:rsidRPr="00091F8B">
        <w:rPr>
          <w:rFonts w:ascii="Times New Roman" w:hAnsi="Times New Roman"/>
          <w:sz w:val="20"/>
          <w:szCs w:val="20"/>
          <w:lang w:val="uk-UA"/>
        </w:rPr>
        <w:t>, 13 (5 поверхів+техблок):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3368"/>
        <w:gridCol w:w="993"/>
        <w:gridCol w:w="1417"/>
        <w:gridCol w:w="2126"/>
      </w:tblGrid>
      <w:tr w:rsidR="00AF4767" w:rsidRPr="00091F8B" w:rsidTr="00091F8B">
        <w:tc>
          <w:tcPr>
            <w:tcW w:w="425" w:type="dxa"/>
          </w:tcPr>
          <w:p w:rsidR="00AF4767" w:rsidRPr="00091F8B" w:rsidRDefault="00AF4767" w:rsidP="004F0929">
            <w:pPr>
              <w:rPr>
                <w:rFonts w:ascii="Times New Roman" w:hAnsi="Times New Roman" w:cs="Times New Roman"/>
                <w:b/>
                <w:sz w:val="20"/>
                <w:szCs w:val="20"/>
                <w:lang w:val="uk-UA"/>
              </w:rPr>
            </w:pPr>
            <w:r w:rsidRPr="00091F8B">
              <w:rPr>
                <w:rFonts w:ascii="Times New Roman" w:hAnsi="Times New Roman" w:cs="Times New Roman"/>
                <w:b/>
                <w:sz w:val="20"/>
                <w:szCs w:val="20"/>
                <w:lang w:val="uk-UA"/>
              </w:rPr>
              <w:t>№</w:t>
            </w:r>
          </w:p>
          <w:p w:rsidR="00AF4767" w:rsidRPr="00091F8B" w:rsidRDefault="00AF4767" w:rsidP="004F0929">
            <w:pPr>
              <w:rPr>
                <w:rFonts w:ascii="Times New Roman" w:hAnsi="Times New Roman" w:cs="Times New Roman"/>
                <w:b/>
                <w:sz w:val="20"/>
                <w:szCs w:val="20"/>
                <w:lang w:val="uk-UA"/>
              </w:rPr>
            </w:pPr>
            <w:r w:rsidRPr="00091F8B">
              <w:rPr>
                <w:rFonts w:ascii="Times New Roman" w:hAnsi="Times New Roman" w:cs="Times New Roman"/>
                <w:b/>
                <w:sz w:val="20"/>
                <w:szCs w:val="20"/>
                <w:lang w:val="uk-UA"/>
              </w:rPr>
              <w:t>з/п</w:t>
            </w:r>
          </w:p>
        </w:tc>
        <w:tc>
          <w:tcPr>
            <w:tcW w:w="1418" w:type="dxa"/>
          </w:tcPr>
          <w:p w:rsidR="00AF4767" w:rsidRPr="00091F8B" w:rsidRDefault="00AF4767" w:rsidP="004F0929">
            <w:pPr>
              <w:ind w:left="-200" w:right="-108"/>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Розташування санвузлів</w:t>
            </w:r>
          </w:p>
        </w:tc>
        <w:tc>
          <w:tcPr>
            <w:tcW w:w="3368" w:type="dxa"/>
          </w:tcPr>
          <w:p w:rsidR="00AF4767" w:rsidRPr="00091F8B" w:rsidRDefault="00AF4767" w:rsidP="004F0929">
            <w:pPr>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Перелік необхідного обладнання</w:t>
            </w:r>
          </w:p>
        </w:tc>
        <w:tc>
          <w:tcPr>
            <w:tcW w:w="993" w:type="dxa"/>
            <w:vAlign w:val="center"/>
          </w:tcPr>
          <w:p w:rsidR="00AF4767" w:rsidRPr="00091F8B" w:rsidRDefault="00AF4767" w:rsidP="004F0929">
            <w:pPr>
              <w:ind w:left="-108" w:right="-108"/>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Кількість шт.</w:t>
            </w:r>
          </w:p>
        </w:tc>
        <w:tc>
          <w:tcPr>
            <w:tcW w:w="1417" w:type="dxa"/>
          </w:tcPr>
          <w:p w:rsidR="00AF4767" w:rsidRPr="00091F8B" w:rsidRDefault="00AF4767" w:rsidP="004F0929">
            <w:pPr>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Перелік робіт на 1 одиницю обладнання, який входить до вартості послуг:</w:t>
            </w:r>
          </w:p>
        </w:tc>
        <w:tc>
          <w:tcPr>
            <w:tcW w:w="2126" w:type="dxa"/>
          </w:tcPr>
          <w:p w:rsidR="00AF4767" w:rsidRPr="00091F8B" w:rsidRDefault="00AF4767" w:rsidP="004F0929">
            <w:pPr>
              <w:ind w:left="-108"/>
              <w:jc w:val="center"/>
              <w:rPr>
                <w:rFonts w:ascii="Times New Roman" w:hAnsi="Times New Roman" w:cs="Times New Roman"/>
                <w:b/>
                <w:sz w:val="20"/>
                <w:szCs w:val="20"/>
                <w:lang w:val="uk-UA"/>
              </w:rPr>
            </w:pPr>
            <w:r w:rsidRPr="00091F8B">
              <w:rPr>
                <w:rFonts w:ascii="Times New Roman" w:hAnsi="Times New Roman" w:cs="Times New Roman"/>
                <w:b/>
                <w:sz w:val="20"/>
                <w:szCs w:val="20"/>
                <w:lang w:val="uk-UA"/>
              </w:rPr>
              <w:t>Період робіт</w:t>
            </w:r>
          </w:p>
        </w:tc>
      </w:tr>
      <w:tr w:rsidR="00AF4767" w:rsidRPr="00091F8B" w:rsidTr="00091F8B">
        <w:trPr>
          <w:trHeight w:val="242"/>
        </w:trPr>
        <w:tc>
          <w:tcPr>
            <w:tcW w:w="425"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p w:rsidR="00AF4767" w:rsidRPr="00091F8B" w:rsidRDefault="00AF4767" w:rsidP="004F0929">
            <w:pPr>
              <w:rPr>
                <w:rFonts w:ascii="Times New Roman" w:hAnsi="Times New Roman" w:cs="Times New Roman"/>
                <w:sz w:val="20"/>
                <w:szCs w:val="20"/>
                <w:lang w:val="uk-UA"/>
              </w:rPr>
            </w:pPr>
          </w:p>
        </w:tc>
        <w:tc>
          <w:tcPr>
            <w:tcW w:w="1418"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1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7" w:type="dxa"/>
            <w:vMerge w:val="restart"/>
            <w:vAlign w:val="center"/>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наявність працівника Виконавця на місці розташування обладнання 1 раз на добу у робочі дні за графіком роботи Замовника;</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встановлення, профілактика, ремонт або заміна обладнання;</w:t>
            </w:r>
          </w:p>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 xml:space="preserve">- поповнення витратними </w:t>
            </w:r>
            <w:r w:rsidRPr="00091F8B">
              <w:rPr>
                <w:rFonts w:ascii="Times New Roman" w:hAnsi="Times New Roman" w:cs="Times New Roman"/>
                <w:sz w:val="20"/>
                <w:szCs w:val="20"/>
                <w:lang w:val="uk-UA"/>
              </w:rPr>
              <w:lastRenderedPageBreak/>
              <w:t>матеріалами;</w:t>
            </w:r>
          </w:p>
        </w:tc>
        <w:tc>
          <w:tcPr>
            <w:tcW w:w="2126" w:type="dxa"/>
            <w:vMerge w:val="restart"/>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lastRenderedPageBreak/>
              <w:t>Щоденно</w:t>
            </w:r>
          </w:p>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з 9.00 до 15.00 у робочі дні</w:t>
            </w:r>
          </w:p>
        </w:tc>
      </w:tr>
      <w:tr w:rsidR="00AF4767" w:rsidRPr="00091F8B" w:rsidTr="00091F8B">
        <w:trPr>
          <w:trHeight w:val="297"/>
        </w:trPr>
        <w:tc>
          <w:tcPr>
            <w:tcW w:w="425" w:type="dxa"/>
            <w:vMerge/>
          </w:tcPr>
          <w:p w:rsidR="00AF4767" w:rsidRPr="00091F8B" w:rsidRDefault="00AF4767" w:rsidP="004F0929">
            <w:pPr>
              <w:rPr>
                <w:rFonts w:ascii="Times New Roman" w:hAnsi="Times New Roman" w:cs="Times New Roman"/>
                <w:sz w:val="20"/>
                <w:szCs w:val="20"/>
                <w:lang w:val="uk-UA"/>
              </w:rPr>
            </w:pPr>
          </w:p>
        </w:tc>
        <w:tc>
          <w:tcPr>
            <w:tcW w:w="1418"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8"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2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tcPr>
          <w:p w:rsidR="00AF4767" w:rsidRPr="00091F8B" w:rsidRDefault="00AF4767" w:rsidP="004F0929">
            <w:pPr>
              <w:rPr>
                <w:rFonts w:ascii="Times New Roman" w:hAnsi="Times New Roman" w:cs="Times New Roman"/>
                <w:sz w:val="20"/>
                <w:szCs w:val="20"/>
                <w:lang w:val="uk-UA"/>
              </w:rPr>
            </w:pPr>
          </w:p>
        </w:tc>
        <w:tc>
          <w:tcPr>
            <w:tcW w:w="1418"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3</w:t>
            </w:r>
          </w:p>
        </w:tc>
        <w:tc>
          <w:tcPr>
            <w:tcW w:w="1418"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3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tcPr>
          <w:p w:rsidR="00AF4767" w:rsidRPr="00091F8B" w:rsidRDefault="00AF4767" w:rsidP="004F0929">
            <w:pPr>
              <w:rPr>
                <w:rFonts w:ascii="Times New Roman" w:hAnsi="Times New Roman" w:cs="Times New Roman"/>
                <w:sz w:val="20"/>
                <w:szCs w:val="20"/>
                <w:lang w:val="uk-UA"/>
              </w:rPr>
            </w:pPr>
          </w:p>
        </w:tc>
        <w:tc>
          <w:tcPr>
            <w:tcW w:w="1418"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en-US"/>
              </w:rPr>
            </w:pPr>
            <w:r w:rsidRPr="00091F8B">
              <w:rPr>
                <w:rFonts w:ascii="Times New Roman" w:hAnsi="Times New Roman" w:cs="Times New Roman"/>
                <w:sz w:val="20"/>
                <w:szCs w:val="20"/>
                <w:lang w:val="en-US"/>
              </w:rPr>
              <w:t>2</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4</w:t>
            </w:r>
          </w:p>
        </w:tc>
        <w:tc>
          <w:tcPr>
            <w:tcW w:w="1418"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4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tcPr>
          <w:p w:rsidR="00AF4767" w:rsidRPr="00091F8B" w:rsidRDefault="00AF4767" w:rsidP="004F0929">
            <w:pPr>
              <w:rPr>
                <w:rFonts w:ascii="Times New Roman" w:hAnsi="Times New Roman" w:cs="Times New Roman"/>
                <w:sz w:val="20"/>
                <w:szCs w:val="20"/>
                <w:lang w:val="uk-UA"/>
              </w:rPr>
            </w:pPr>
          </w:p>
        </w:tc>
        <w:tc>
          <w:tcPr>
            <w:tcW w:w="1418"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2</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5</w:t>
            </w:r>
          </w:p>
        </w:tc>
        <w:tc>
          <w:tcPr>
            <w:tcW w:w="1418" w:type="dxa"/>
            <w:vMerge w:val="restart"/>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5 поверх</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Барабан для туалетного паперу</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vMerge/>
          </w:tcPr>
          <w:p w:rsidR="00AF4767" w:rsidRPr="00091F8B" w:rsidRDefault="00AF4767" w:rsidP="004F0929">
            <w:pPr>
              <w:rPr>
                <w:rFonts w:ascii="Times New Roman" w:hAnsi="Times New Roman" w:cs="Times New Roman"/>
                <w:sz w:val="20"/>
                <w:szCs w:val="20"/>
                <w:lang w:val="uk-UA"/>
              </w:rPr>
            </w:pPr>
          </w:p>
        </w:tc>
        <w:tc>
          <w:tcPr>
            <w:tcW w:w="1418" w:type="dxa"/>
            <w:vMerge/>
          </w:tcPr>
          <w:p w:rsidR="00AF4767" w:rsidRPr="00091F8B" w:rsidRDefault="00AF4767" w:rsidP="004F0929">
            <w:pPr>
              <w:rPr>
                <w:rFonts w:ascii="Times New Roman" w:hAnsi="Times New Roman" w:cs="Times New Roman"/>
                <w:sz w:val="20"/>
                <w:szCs w:val="20"/>
                <w:lang w:val="uk-UA"/>
              </w:rPr>
            </w:pP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r w:rsidR="00AF4767" w:rsidRPr="00091F8B" w:rsidTr="00091F8B">
        <w:trPr>
          <w:trHeight w:val="242"/>
        </w:trPr>
        <w:tc>
          <w:tcPr>
            <w:tcW w:w="425"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6</w:t>
            </w:r>
          </w:p>
        </w:tc>
        <w:tc>
          <w:tcPr>
            <w:tcW w:w="141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6 поверх (тех.блок)</w:t>
            </w:r>
          </w:p>
        </w:tc>
        <w:tc>
          <w:tcPr>
            <w:tcW w:w="3368" w:type="dxa"/>
          </w:tcPr>
          <w:p w:rsidR="00AF4767" w:rsidRPr="00091F8B" w:rsidRDefault="00AF4767" w:rsidP="004F0929">
            <w:pPr>
              <w:rPr>
                <w:rFonts w:ascii="Times New Roman" w:hAnsi="Times New Roman" w:cs="Times New Roman"/>
                <w:sz w:val="20"/>
                <w:szCs w:val="20"/>
                <w:lang w:val="uk-UA"/>
              </w:rPr>
            </w:pPr>
            <w:r w:rsidRPr="00091F8B">
              <w:rPr>
                <w:rFonts w:ascii="Times New Roman" w:hAnsi="Times New Roman" w:cs="Times New Roman"/>
                <w:sz w:val="20"/>
                <w:szCs w:val="20"/>
                <w:lang w:val="uk-UA"/>
              </w:rPr>
              <w:t>Дозатор паперових рушників</w:t>
            </w:r>
            <w:r w:rsidRPr="00091F8B">
              <w:rPr>
                <w:rFonts w:ascii="Times New Roman" w:hAnsi="Times New Roman" w:cs="Times New Roman"/>
                <w:sz w:val="20"/>
                <w:szCs w:val="20"/>
              </w:rPr>
              <w:t xml:space="preserve"> </w:t>
            </w:r>
          </w:p>
        </w:tc>
        <w:tc>
          <w:tcPr>
            <w:tcW w:w="993" w:type="dxa"/>
            <w:vAlign w:val="center"/>
          </w:tcPr>
          <w:p w:rsidR="00AF4767" w:rsidRPr="00091F8B" w:rsidRDefault="00AF4767" w:rsidP="004F0929">
            <w:pPr>
              <w:jc w:val="center"/>
              <w:rPr>
                <w:rFonts w:ascii="Times New Roman" w:hAnsi="Times New Roman" w:cs="Times New Roman"/>
                <w:sz w:val="20"/>
                <w:szCs w:val="20"/>
                <w:lang w:val="uk-UA"/>
              </w:rPr>
            </w:pPr>
            <w:r w:rsidRPr="00091F8B">
              <w:rPr>
                <w:rFonts w:ascii="Times New Roman" w:hAnsi="Times New Roman" w:cs="Times New Roman"/>
                <w:sz w:val="20"/>
                <w:szCs w:val="20"/>
                <w:lang w:val="uk-UA"/>
              </w:rPr>
              <w:t>1</w:t>
            </w:r>
          </w:p>
        </w:tc>
        <w:tc>
          <w:tcPr>
            <w:tcW w:w="1417" w:type="dxa"/>
            <w:vMerge/>
            <w:vAlign w:val="center"/>
          </w:tcPr>
          <w:p w:rsidR="00AF4767" w:rsidRPr="00091F8B" w:rsidRDefault="00AF4767" w:rsidP="004F0929">
            <w:pPr>
              <w:jc w:val="center"/>
              <w:rPr>
                <w:rFonts w:ascii="Times New Roman" w:hAnsi="Times New Roman" w:cs="Times New Roman"/>
                <w:sz w:val="20"/>
                <w:szCs w:val="20"/>
                <w:lang w:val="uk-UA"/>
              </w:rPr>
            </w:pPr>
          </w:p>
        </w:tc>
        <w:tc>
          <w:tcPr>
            <w:tcW w:w="2126" w:type="dxa"/>
            <w:vMerge/>
            <w:vAlign w:val="center"/>
          </w:tcPr>
          <w:p w:rsidR="00AF4767" w:rsidRPr="00091F8B" w:rsidRDefault="00AF4767" w:rsidP="004F0929">
            <w:pPr>
              <w:jc w:val="center"/>
              <w:rPr>
                <w:rFonts w:ascii="Times New Roman" w:hAnsi="Times New Roman" w:cs="Times New Roman"/>
                <w:sz w:val="20"/>
                <w:szCs w:val="20"/>
                <w:lang w:val="uk-UA"/>
              </w:rPr>
            </w:pPr>
          </w:p>
        </w:tc>
      </w:tr>
    </w:tbl>
    <w:p w:rsidR="00E5617A" w:rsidRDefault="00E5617A" w:rsidP="00E5617A">
      <w:pPr>
        <w:widowControl w:val="0"/>
        <w:autoSpaceDE w:val="0"/>
        <w:autoSpaceDN w:val="0"/>
        <w:adjustRightInd w:val="0"/>
        <w:jc w:val="right"/>
        <w:rPr>
          <w:rFonts w:ascii="Times New Roman" w:hAnsi="Times New Roman" w:cs="Times New Roman"/>
          <w:bCs/>
          <w:sz w:val="24"/>
          <w:szCs w:val="24"/>
          <w:lang w:val="uk-UA"/>
        </w:rPr>
      </w:pPr>
    </w:p>
    <w:p w:rsidR="00AF4767" w:rsidRPr="00E5617A" w:rsidRDefault="00E5617A" w:rsidP="00E5617A">
      <w:pPr>
        <w:widowControl w:val="0"/>
        <w:autoSpaceDE w:val="0"/>
        <w:autoSpaceDN w:val="0"/>
        <w:adjustRightInd w:val="0"/>
        <w:jc w:val="right"/>
        <w:rPr>
          <w:rFonts w:ascii="Times New Roman" w:hAnsi="Times New Roman" w:cs="Times New Roman"/>
          <w:b/>
          <w:bCs/>
          <w:sz w:val="24"/>
          <w:szCs w:val="24"/>
          <w:lang w:val="uk-UA"/>
        </w:rPr>
      </w:pPr>
      <w:r w:rsidRPr="00E5617A">
        <w:rPr>
          <w:rFonts w:ascii="Times New Roman" w:hAnsi="Times New Roman" w:cs="Times New Roman"/>
          <w:bCs/>
          <w:sz w:val="24"/>
          <w:szCs w:val="24"/>
          <w:lang w:val="en-US"/>
        </w:rPr>
        <w:t xml:space="preserve"> </w:t>
      </w:r>
      <w:r w:rsidRPr="00E5617A">
        <w:rPr>
          <w:rFonts w:ascii="Times New Roman" w:hAnsi="Times New Roman" w:cs="Times New Roman"/>
          <w:b/>
          <w:bCs/>
          <w:sz w:val="24"/>
          <w:szCs w:val="24"/>
          <w:lang w:val="en-US"/>
        </w:rPr>
        <w:t>Таблиця 2</w:t>
      </w:r>
    </w:p>
    <w:p w:rsidR="00AF4767" w:rsidRPr="00AF4767" w:rsidRDefault="00AF4767" w:rsidP="00AF47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AF4767">
        <w:rPr>
          <w:rFonts w:ascii="Times New Roman" w:eastAsia="Times New Roman" w:hAnsi="Times New Roman" w:cs="Times New Roman"/>
          <w:b/>
          <w:bCs/>
          <w:sz w:val="24"/>
          <w:szCs w:val="24"/>
          <w:lang w:val="uk-UA" w:eastAsia="ru-RU"/>
        </w:rPr>
        <w:t xml:space="preserve">ОБЛАДНАННЯ </w:t>
      </w:r>
    </w:p>
    <w:p w:rsidR="00AF4767" w:rsidRPr="00AF4767" w:rsidRDefault="00AF4767" w:rsidP="00AF4767">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val="uk-UA" w:eastAsia="ru-RU"/>
        </w:rPr>
      </w:pPr>
      <w:r w:rsidRPr="00AF4767">
        <w:rPr>
          <w:rFonts w:ascii="Times New Roman" w:eastAsia="Times New Roman" w:hAnsi="Times New Roman" w:cs="Times New Roman"/>
          <w:b/>
          <w:bCs/>
          <w:sz w:val="24"/>
          <w:szCs w:val="24"/>
          <w:lang w:val="uk-UA" w:eastAsia="ru-RU"/>
        </w:rPr>
        <w:t xml:space="preserve"> (дозатори рідкого мила, освіжувачі повітря)</w:t>
      </w:r>
    </w:p>
    <w:p w:rsidR="00AF4767" w:rsidRPr="00AF4767" w:rsidRDefault="00AF4767" w:rsidP="00AF4767">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val="uk-UA" w:eastAsia="ru-RU"/>
        </w:rPr>
      </w:pPr>
      <w:r w:rsidRPr="00AF4767">
        <w:rPr>
          <w:rFonts w:ascii="Times New Roman" w:eastAsia="Times New Roman" w:hAnsi="Times New Roman" w:cs="Times New Roman"/>
          <w:b/>
          <w:bCs/>
          <w:sz w:val="24"/>
          <w:szCs w:val="24"/>
          <w:lang w:val="uk-UA" w:eastAsia="ru-RU"/>
        </w:rPr>
        <w:t>Кількість та вартість,</w:t>
      </w:r>
    </w:p>
    <w:p w:rsidR="00AF4767" w:rsidRPr="00AF4767" w:rsidRDefault="00AF4767" w:rsidP="00AF4767">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val="uk-UA" w:eastAsia="ru-RU"/>
        </w:rPr>
      </w:pPr>
      <w:r w:rsidRPr="00AF4767">
        <w:rPr>
          <w:rFonts w:ascii="Times New Roman" w:eastAsia="Times New Roman" w:hAnsi="Times New Roman" w:cs="Times New Roman"/>
          <w:b/>
          <w:bCs/>
          <w:sz w:val="24"/>
          <w:szCs w:val="24"/>
          <w:lang w:val="uk-UA" w:eastAsia="ru-RU"/>
        </w:rPr>
        <w:t>розташування та умови надання послуг:</w:t>
      </w:r>
    </w:p>
    <w:p w:rsidR="00AF4767" w:rsidRPr="00AF4767" w:rsidRDefault="00AF4767" w:rsidP="00AF476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5 одиниць. </w:t>
      </w:r>
    </w:p>
    <w:p w:rsidR="00AF4767" w:rsidRDefault="00AF4767" w:rsidP="00AF476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r w:rsidR="004F0929" w:rsidRPr="004F0929">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9 одиниць. </w:t>
      </w:r>
    </w:p>
    <w:p w:rsidR="00AF4767" w:rsidRPr="00AF4767" w:rsidRDefault="00AF4767" w:rsidP="00AF476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      Освіжувач повітря - 12 одиниць. </w:t>
      </w:r>
    </w:p>
    <w:p w:rsidR="00AF4767" w:rsidRPr="00AF4767" w:rsidRDefault="00AF4767" w:rsidP="00AF4767">
      <w:pPr>
        <w:widowControl w:val="0"/>
        <w:autoSpaceDE w:val="0"/>
        <w:autoSpaceDN w:val="0"/>
        <w:adjustRightInd w:val="0"/>
        <w:spacing w:after="0" w:line="240" w:lineRule="auto"/>
        <w:rPr>
          <w:rFonts w:ascii="Times New Roman" w:eastAsia="Times New Roman" w:hAnsi="Times New Roman" w:cs="Times New Roman"/>
          <w:b/>
          <w:bCs/>
          <w:sz w:val="20"/>
          <w:szCs w:val="20"/>
          <w:lang w:val="uk-UA" w:eastAsia="ru-RU"/>
        </w:rPr>
      </w:pPr>
    </w:p>
    <w:p w:rsidR="00AF4767" w:rsidRPr="00AF4767" w:rsidRDefault="00AF4767" w:rsidP="00AF4767">
      <w:pPr>
        <w:spacing w:after="0" w:line="240" w:lineRule="auto"/>
        <w:rPr>
          <w:rFonts w:ascii="Times New Roman" w:eastAsia="Times New Roman" w:hAnsi="Times New Roman" w:cs="Times New Roman"/>
          <w:sz w:val="20"/>
          <w:lang w:val="uk-UA" w:eastAsia="ru-RU"/>
        </w:rPr>
      </w:pPr>
      <w:r w:rsidRPr="00AF4767">
        <w:rPr>
          <w:rFonts w:ascii="Times New Roman" w:eastAsia="Times New Roman" w:hAnsi="Times New Roman" w:cs="Times New Roman"/>
          <w:sz w:val="20"/>
          <w:szCs w:val="20"/>
          <w:lang w:val="uk-UA" w:eastAsia="ru-RU"/>
        </w:rPr>
        <w:t>За адресою м.Одеса, вул.Чорноморська, 10 (1 корпус,2 корпус, підвал):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3085"/>
        <w:gridCol w:w="993"/>
        <w:gridCol w:w="2692"/>
        <w:gridCol w:w="1134"/>
      </w:tblGrid>
      <w:tr w:rsidR="00AF4767" w:rsidRPr="00AF4767" w:rsidTr="00AF4767">
        <w:tc>
          <w:tcPr>
            <w:tcW w:w="425" w:type="dxa"/>
          </w:tcPr>
          <w:p w:rsidR="00AF4767" w:rsidRPr="00AF4767" w:rsidRDefault="00AF4767" w:rsidP="00AF4767">
            <w:pPr>
              <w:spacing w:after="0" w:line="240" w:lineRule="auto"/>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w:t>
            </w:r>
          </w:p>
          <w:p w:rsidR="00AF4767" w:rsidRPr="00AF4767" w:rsidRDefault="00AF4767" w:rsidP="00AF4767">
            <w:pPr>
              <w:spacing w:after="0" w:line="240" w:lineRule="auto"/>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з/п</w:t>
            </w:r>
          </w:p>
        </w:tc>
        <w:tc>
          <w:tcPr>
            <w:tcW w:w="1418" w:type="dxa"/>
          </w:tcPr>
          <w:p w:rsidR="00AF4767" w:rsidRPr="00AF4767" w:rsidRDefault="00AF4767" w:rsidP="00AF4767">
            <w:pPr>
              <w:spacing w:after="0" w:line="240" w:lineRule="auto"/>
              <w:ind w:left="-108" w:right="-108"/>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Розташування санвузлів</w:t>
            </w:r>
          </w:p>
        </w:tc>
        <w:tc>
          <w:tcPr>
            <w:tcW w:w="3085" w:type="dxa"/>
          </w:tcPr>
          <w:p w:rsidR="00AF4767" w:rsidRPr="00AF4767" w:rsidRDefault="00AF4767" w:rsidP="00AF4767">
            <w:pPr>
              <w:spacing w:after="0" w:line="240" w:lineRule="auto"/>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Перелік необхідного обладнання</w:t>
            </w:r>
          </w:p>
        </w:tc>
        <w:tc>
          <w:tcPr>
            <w:tcW w:w="993" w:type="dxa"/>
            <w:vAlign w:val="center"/>
          </w:tcPr>
          <w:p w:rsidR="00AF4767" w:rsidRPr="00AF4767" w:rsidRDefault="00AF4767" w:rsidP="00AF4767">
            <w:pPr>
              <w:spacing w:after="0" w:line="240" w:lineRule="auto"/>
              <w:ind w:left="-108" w:right="-108"/>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Кількість шт.</w:t>
            </w:r>
          </w:p>
        </w:tc>
        <w:tc>
          <w:tcPr>
            <w:tcW w:w="2692" w:type="dxa"/>
          </w:tcPr>
          <w:p w:rsidR="00AF4767" w:rsidRPr="00AF4767" w:rsidRDefault="00AF4767" w:rsidP="00AF4767">
            <w:pPr>
              <w:spacing w:after="0" w:line="240" w:lineRule="auto"/>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Перелік робіт на 1 одиницю обладнання, який входить до вартості послуг:</w:t>
            </w:r>
          </w:p>
        </w:tc>
        <w:tc>
          <w:tcPr>
            <w:tcW w:w="1134" w:type="dxa"/>
          </w:tcPr>
          <w:p w:rsidR="00AF4767" w:rsidRPr="00AF4767" w:rsidRDefault="00AF4767" w:rsidP="00AF4767">
            <w:pPr>
              <w:spacing w:after="0" w:line="240" w:lineRule="auto"/>
              <w:ind w:left="-108"/>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Період робіт</w:t>
            </w: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корпус А,</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restart"/>
            <w:vAlign w:val="center"/>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наявність працівника Виконавця на місці розташування обладнання 1 раз на добу у робочі дні з урахуванням графіку роботи Замовника;</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встановлення, профілактика, ремонт або заміна обладнання;</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поповнення витратними матеріалами;</w:t>
            </w:r>
          </w:p>
        </w:tc>
        <w:tc>
          <w:tcPr>
            <w:tcW w:w="1134" w:type="dxa"/>
            <w:vMerge w:val="restart"/>
            <w:vAlign w:val="center"/>
          </w:tcPr>
          <w:p w:rsidR="00AF4767" w:rsidRPr="00AF4767" w:rsidRDefault="00AF4767" w:rsidP="00AF4767">
            <w:pPr>
              <w:spacing w:after="0" w:line="240" w:lineRule="auto"/>
              <w:ind w:left="-141"/>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Щоденно</w:t>
            </w:r>
          </w:p>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з 9.00 до 15.00</w:t>
            </w:r>
          </w:p>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у робочі дні</w:t>
            </w: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корпус А, </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3</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корпус А, підвал</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tcPr>
          <w:p w:rsidR="00AF4767" w:rsidRPr="00AF4767" w:rsidRDefault="00AF4767" w:rsidP="00AF4767">
            <w:pPr>
              <w:jc w:val="center"/>
              <w:rPr>
                <w:rFonts w:ascii="Times New Roman" w:hAnsi="Times New Roman" w:cs="Times New Roman"/>
                <w:sz w:val="20"/>
                <w:szCs w:val="20"/>
              </w:rPr>
            </w:pPr>
            <w:r w:rsidRPr="00AF4767">
              <w:rPr>
                <w:rFonts w:ascii="Times New Roman" w:hAnsi="Times New Roman" w:cs="Times New Roman"/>
                <w:sz w:val="20"/>
                <w:szCs w:val="20"/>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4</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корпус Б, </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692"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134"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bl>
    <w:p w:rsidR="00AF4767" w:rsidRPr="00AF4767" w:rsidRDefault="00AF4767" w:rsidP="00AF4767">
      <w:pPr>
        <w:widowControl w:val="0"/>
        <w:suppressAutoHyphens/>
        <w:autoSpaceDE w:val="0"/>
        <w:spacing w:before="53" w:after="0" w:line="240" w:lineRule="auto"/>
        <w:rPr>
          <w:rFonts w:ascii="Times New Roman" w:eastAsia="Times New Roman" w:hAnsi="Times New Roman" w:cs="Times New Roman"/>
          <w:sz w:val="20"/>
          <w:szCs w:val="20"/>
          <w:lang w:val="uk-UA" w:eastAsia="zh-CN"/>
        </w:rPr>
      </w:pPr>
    </w:p>
    <w:p w:rsidR="00AF4767" w:rsidRPr="00AF4767" w:rsidRDefault="00AF4767" w:rsidP="00AF4767">
      <w:pPr>
        <w:widowControl w:val="0"/>
        <w:suppressAutoHyphens/>
        <w:autoSpaceDE w:val="0"/>
        <w:spacing w:before="53" w:after="0" w:line="240" w:lineRule="auto"/>
        <w:rPr>
          <w:rFonts w:ascii="Times New Roman" w:eastAsia="Times New Roman" w:hAnsi="Times New Roman" w:cs="Times New Roman"/>
          <w:sz w:val="20"/>
          <w:szCs w:val="20"/>
          <w:lang w:val="uk-UA" w:eastAsia="zh-CN"/>
        </w:rPr>
      </w:pPr>
      <w:r w:rsidRPr="00AF4767">
        <w:rPr>
          <w:rFonts w:ascii="Times New Roman" w:eastAsia="Times New Roman" w:hAnsi="Times New Roman" w:cs="Times New Roman"/>
          <w:sz w:val="20"/>
          <w:szCs w:val="20"/>
          <w:lang w:val="uk-UA" w:eastAsia="zh-CN"/>
        </w:rPr>
        <w:t>За адресою м.Одеса, вул. К</w:t>
      </w:r>
      <w:r w:rsidR="005A56F1">
        <w:rPr>
          <w:rFonts w:ascii="Times New Roman" w:eastAsia="Times New Roman" w:hAnsi="Times New Roman" w:cs="Times New Roman"/>
          <w:sz w:val="20"/>
          <w:szCs w:val="20"/>
          <w:lang w:val="uk-UA" w:eastAsia="zh-CN"/>
        </w:rPr>
        <w:t>узнечна</w:t>
      </w:r>
      <w:r w:rsidRPr="00AF4767">
        <w:rPr>
          <w:rFonts w:ascii="Times New Roman" w:eastAsia="Times New Roman" w:hAnsi="Times New Roman" w:cs="Times New Roman"/>
          <w:sz w:val="20"/>
          <w:szCs w:val="20"/>
          <w:lang w:val="uk-UA" w:eastAsia="zh-CN"/>
        </w:rPr>
        <w:t>, 13 (5 поверхів+техблок):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3085"/>
        <w:gridCol w:w="993"/>
        <w:gridCol w:w="2551"/>
        <w:gridCol w:w="1275"/>
      </w:tblGrid>
      <w:tr w:rsidR="00AF4767" w:rsidRPr="00AF4767" w:rsidTr="00AF4767">
        <w:tc>
          <w:tcPr>
            <w:tcW w:w="425" w:type="dxa"/>
          </w:tcPr>
          <w:p w:rsidR="00AF4767" w:rsidRPr="00AF4767" w:rsidRDefault="00AF4767" w:rsidP="00AF4767">
            <w:pPr>
              <w:spacing w:after="0" w:line="240" w:lineRule="auto"/>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w:t>
            </w:r>
          </w:p>
          <w:p w:rsidR="00AF4767" w:rsidRPr="00AF4767" w:rsidRDefault="00AF4767" w:rsidP="00AF4767">
            <w:pPr>
              <w:spacing w:after="0" w:line="240" w:lineRule="auto"/>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з/п</w:t>
            </w:r>
          </w:p>
        </w:tc>
        <w:tc>
          <w:tcPr>
            <w:tcW w:w="1418" w:type="dxa"/>
          </w:tcPr>
          <w:p w:rsidR="00AF4767" w:rsidRPr="00AF4767" w:rsidRDefault="00AF4767" w:rsidP="00AF4767">
            <w:pPr>
              <w:spacing w:after="0" w:line="240" w:lineRule="auto"/>
              <w:ind w:left="-200" w:right="-108"/>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Розташування санвузлів</w:t>
            </w:r>
          </w:p>
        </w:tc>
        <w:tc>
          <w:tcPr>
            <w:tcW w:w="3085" w:type="dxa"/>
          </w:tcPr>
          <w:p w:rsidR="00AF4767" w:rsidRPr="00AF4767" w:rsidRDefault="00AF4767" w:rsidP="00AF4767">
            <w:pPr>
              <w:spacing w:after="0" w:line="240" w:lineRule="auto"/>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Перелік необхідного обладнання</w:t>
            </w:r>
          </w:p>
        </w:tc>
        <w:tc>
          <w:tcPr>
            <w:tcW w:w="993" w:type="dxa"/>
            <w:vAlign w:val="center"/>
          </w:tcPr>
          <w:p w:rsidR="00AF4767" w:rsidRPr="00AF4767" w:rsidRDefault="00AF4767" w:rsidP="00AF4767">
            <w:pPr>
              <w:spacing w:after="0" w:line="240" w:lineRule="auto"/>
              <w:ind w:left="-108" w:right="-108"/>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Кількість шт.</w:t>
            </w:r>
          </w:p>
        </w:tc>
        <w:tc>
          <w:tcPr>
            <w:tcW w:w="2551" w:type="dxa"/>
          </w:tcPr>
          <w:p w:rsidR="00AF4767" w:rsidRPr="00AF4767" w:rsidRDefault="00AF4767" w:rsidP="00AF4767">
            <w:pPr>
              <w:spacing w:after="0" w:line="240" w:lineRule="auto"/>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Перелік робіт на 1 одиницю обладнання, який входить до вартості послуг:</w:t>
            </w:r>
          </w:p>
        </w:tc>
        <w:tc>
          <w:tcPr>
            <w:tcW w:w="1275" w:type="dxa"/>
          </w:tcPr>
          <w:p w:rsidR="00AF4767" w:rsidRPr="00AF4767" w:rsidRDefault="00AF4767" w:rsidP="00AF4767">
            <w:pPr>
              <w:spacing w:after="0" w:line="240" w:lineRule="auto"/>
              <w:ind w:left="-108"/>
              <w:jc w:val="center"/>
              <w:rPr>
                <w:rFonts w:ascii="Times New Roman" w:eastAsia="Times New Roman" w:hAnsi="Times New Roman" w:cs="Times New Roman"/>
                <w:b/>
                <w:sz w:val="20"/>
                <w:szCs w:val="20"/>
                <w:lang w:val="uk-UA" w:eastAsia="ru-RU"/>
              </w:rPr>
            </w:pPr>
            <w:r w:rsidRPr="00AF4767">
              <w:rPr>
                <w:rFonts w:ascii="Times New Roman" w:eastAsia="Times New Roman" w:hAnsi="Times New Roman" w:cs="Times New Roman"/>
                <w:b/>
                <w:sz w:val="20"/>
                <w:szCs w:val="20"/>
                <w:lang w:val="uk-UA" w:eastAsia="ru-RU"/>
              </w:rPr>
              <w:t>Період робіт</w:t>
            </w: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2551" w:type="dxa"/>
            <w:vMerge w:val="restart"/>
            <w:vAlign w:val="center"/>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наявність працівника Виконавця на місці розташування обладнання 1 раз на добу у робочі дні з урахуванням графіку роботи Замовника;</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встановлення, профілактика, ремонт або заміна обладнання;</w:t>
            </w:r>
          </w:p>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поповнення витратними матеріалами;</w:t>
            </w:r>
          </w:p>
        </w:tc>
        <w:tc>
          <w:tcPr>
            <w:tcW w:w="1275" w:type="dxa"/>
            <w:vMerge w:val="restart"/>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Щоденно</w:t>
            </w:r>
          </w:p>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з 9.00 до 15.00 у робочі дні</w:t>
            </w:r>
          </w:p>
        </w:tc>
      </w:tr>
      <w:tr w:rsidR="00AF4767" w:rsidRPr="00AF4767" w:rsidTr="00AF4767">
        <w:trPr>
          <w:trHeight w:val="241"/>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vAlign w:val="center"/>
          </w:tcPr>
          <w:p w:rsidR="00AF4767" w:rsidRPr="00AF4767" w:rsidRDefault="00AF4767" w:rsidP="00AF4767">
            <w:pPr>
              <w:spacing w:after="0" w:line="240" w:lineRule="auto"/>
              <w:ind w:left="-708" w:firstLine="708"/>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3</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3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en-US" w:eastAsia="ru-RU"/>
              </w:rPr>
            </w:pPr>
            <w:r w:rsidRPr="00AF4767">
              <w:rPr>
                <w:rFonts w:ascii="Times New Roman" w:eastAsia="Times New Roman" w:hAnsi="Times New Roman" w:cs="Times New Roman"/>
                <w:sz w:val="20"/>
                <w:szCs w:val="20"/>
                <w:lang w:val="en-US" w:eastAsia="ru-RU"/>
              </w:rPr>
              <w:t>2</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4</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4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2</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5</w:t>
            </w:r>
          </w:p>
        </w:tc>
        <w:tc>
          <w:tcPr>
            <w:tcW w:w="1418" w:type="dxa"/>
            <w:vMerge w:val="restart"/>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5 поверх</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eastAsia="ru-RU"/>
              </w:rPr>
            </w:pPr>
            <w:r w:rsidRPr="00AF4767">
              <w:rPr>
                <w:rFonts w:ascii="Times New Roman" w:eastAsia="Times New Roman" w:hAnsi="Times New Roman" w:cs="Times New Roman"/>
                <w:sz w:val="20"/>
                <w:szCs w:val="20"/>
                <w:lang w:val="uk-UA" w:eastAsia="ru-RU"/>
              </w:rPr>
              <w:t xml:space="preserve">Освіжувач повітря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1418" w:type="dxa"/>
            <w:vMerge/>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r w:rsidR="00AF4767" w:rsidRPr="00AF4767" w:rsidTr="00AF4767">
        <w:trPr>
          <w:trHeight w:val="242"/>
        </w:trPr>
        <w:tc>
          <w:tcPr>
            <w:tcW w:w="425" w:type="dxa"/>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6</w:t>
            </w:r>
          </w:p>
        </w:tc>
        <w:tc>
          <w:tcPr>
            <w:tcW w:w="1418" w:type="dxa"/>
          </w:tcPr>
          <w:p w:rsidR="00AF4767" w:rsidRPr="00AF4767" w:rsidRDefault="00AF4767" w:rsidP="00AF4767">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6 поверх (тех.блок)</w:t>
            </w:r>
          </w:p>
        </w:tc>
        <w:tc>
          <w:tcPr>
            <w:tcW w:w="3085" w:type="dxa"/>
          </w:tcPr>
          <w:p w:rsidR="00AF4767" w:rsidRPr="00AF4767" w:rsidRDefault="00AF4767" w:rsidP="004F0929">
            <w:pPr>
              <w:spacing w:after="0" w:line="240" w:lineRule="auto"/>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Д</w:t>
            </w:r>
            <w:r w:rsidRPr="00AF4767">
              <w:rPr>
                <w:rFonts w:ascii="Times New Roman" w:eastAsia="Times New Roman" w:hAnsi="Times New Roman" w:cs="Times New Roman"/>
                <w:sz w:val="20"/>
                <w:szCs w:val="20"/>
                <w:lang w:eastAsia="ru-RU"/>
              </w:rPr>
              <w:t xml:space="preserve">озатор </w:t>
            </w:r>
            <w:r w:rsidRPr="00AF4767">
              <w:rPr>
                <w:rFonts w:ascii="Times New Roman" w:eastAsia="Times New Roman" w:hAnsi="Times New Roman" w:cs="Times New Roman"/>
                <w:sz w:val="20"/>
                <w:szCs w:val="20"/>
                <w:lang w:val="uk-UA" w:eastAsia="ru-RU"/>
              </w:rPr>
              <w:t>рідкого мила-піни</w:t>
            </w:r>
            <w:r w:rsidRPr="00AF4767">
              <w:rPr>
                <w:rFonts w:ascii="Times New Roman" w:eastAsia="Times New Roman" w:hAnsi="Times New Roman" w:cs="Times New Roman"/>
                <w:sz w:val="20"/>
                <w:szCs w:val="20"/>
                <w:lang w:eastAsia="ru-RU"/>
              </w:rPr>
              <w:t xml:space="preserve"> </w:t>
            </w:r>
            <w:r w:rsidRPr="00AF4767">
              <w:rPr>
                <w:rFonts w:ascii="Times New Roman" w:eastAsia="Times New Roman" w:hAnsi="Times New Roman" w:cs="Times New Roman"/>
                <w:sz w:val="20"/>
                <w:szCs w:val="20"/>
                <w:lang w:val="uk-UA" w:eastAsia="ru-RU"/>
              </w:rPr>
              <w:t xml:space="preserve"> </w:t>
            </w:r>
          </w:p>
        </w:tc>
        <w:tc>
          <w:tcPr>
            <w:tcW w:w="993" w:type="dxa"/>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r w:rsidRPr="00AF4767">
              <w:rPr>
                <w:rFonts w:ascii="Times New Roman" w:eastAsia="Times New Roman" w:hAnsi="Times New Roman" w:cs="Times New Roman"/>
                <w:sz w:val="20"/>
                <w:szCs w:val="20"/>
                <w:lang w:val="uk-UA" w:eastAsia="ru-RU"/>
              </w:rPr>
              <w:t>1</w:t>
            </w:r>
          </w:p>
        </w:tc>
        <w:tc>
          <w:tcPr>
            <w:tcW w:w="2551"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c>
          <w:tcPr>
            <w:tcW w:w="1275" w:type="dxa"/>
            <w:vMerge/>
            <w:vAlign w:val="center"/>
          </w:tcPr>
          <w:p w:rsidR="00AF4767" w:rsidRPr="00AF4767" w:rsidRDefault="00AF4767" w:rsidP="00AF4767">
            <w:pPr>
              <w:spacing w:after="0" w:line="240" w:lineRule="auto"/>
              <w:jc w:val="center"/>
              <w:rPr>
                <w:rFonts w:ascii="Times New Roman" w:eastAsia="Times New Roman" w:hAnsi="Times New Roman" w:cs="Times New Roman"/>
                <w:sz w:val="20"/>
                <w:szCs w:val="20"/>
                <w:lang w:val="uk-UA" w:eastAsia="ru-RU"/>
              </w:rPr>
            </w:pPr>
          </w:p>
        </w:tc>
      </w:tr>
    </w:tbl>
    <w:p w:rsidR="00AF4767" w:rsidRPr="00AF4767" w:rsidRDefault="00AF4767" w:rsidP="00AF4767">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p>
    <w:p w:rsidR="00AF4767" w:rsidRDefault="00AF4767"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Default="00913F6A" w:rsidP="00AF4767">
      <w:pPr>
        <w:pStyle w:val="a3"/>
        <w:spacing w:before="0" w:beforeAutospacing="0" w:after="0" w:afterAutospacing="0"/>
        <w:ind w:right="283"/>
        <w:jc w:val="center"/>
        <w:rPr>
          <w:b/>
          <w:color w:val="000000"/>
          <w:lang w:val="uk-UA"/>
        </w:rPr>
      </w:pPr>
    </w:p>
    <w:p w:rsidR="00913F6A" w:rsidRPr="004E6BF8" w:rsidRDefault="00913F6A" w:rsidP="00913F6A">
      <w:pPr>
        <w:pStyle w:val="Style1"/>
        <w:spacing w:before="53"/>
        <w:rPr>
          <w:b/>
          <w:color w:val="000000" w:themeColor="text1"/>
          <w:lang w:val="uk-UA"/>
        </w:rPr>
      </w:pPr>
      <w:r w:rsidRPr="004E6BF8">
        <w:rPr>
          <w:b/>
          <w:bCs/>
          <w:color w:val="000000" w:themeColor="text1"/>
          <w:lang w:val="uk-UA"/>
        </w:rPr>
        <w:lastRenderedPageBreak/>
        <w:t>Обладнання для надання послуг:</w:t>
      </w:r>
    </w:p>
    <w:p w:rsidR="00913F6A" w:rsidRPr="004E6BF8" w:rsidRDefault="00913F6A" w:rsidP="00913F6A">
      <w:pPr>
        <w:pStyle w:val="Style1"/>
        <w:spacing w:before="53"/>
        <w:rPr>
          <w:rStyle w:val="FontStyle47"/>
          <w:bCs/>
          <w:color w:val="000000" w:themeColor="text1"/>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5529"/>
        <w:gridCol w:w="1417"/>
      </w:tblGrid>
      <w:tr w:rsidR="00913F6A" w:rsidRPr="004E6BF8" w:rsidTr="0085510B">
        <w:tc>
          <w:tcPr>
            <w:tcW w:w="568"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w:t>
            </w:r>
          </w:p>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з/п</w:t>
            </w:r>
          </w:p>
        </w:tc>
        <w:tc>
          <w:tcPr>
            <w:tcW w:w="2409"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Перелік обладнання</w:t>
            </w:r>
          </w:p>
        </w:tc>
        <w:tc>
          <w:tcPr>
            <w:tcW w:w="5529"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Характеристики</w:t>
            </w:r>
          </w:p>
        </w:tc>
        <w:tc>
          <w:tcPr>
            <w:tcW w:w="1417"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Кількість обладнання</w:t>
            </w:r>
          </w:p>
        </w:tc>
      </w:tr>
      <w:tr w:rsidR="00913F6A" w:rsidRPr="004E6BF8" w:rsidTr="0085510B">
        <w:trPr>
          <w:trHeight w:val="739"/>
        </w:trPr>
        <w:tc>
          <w:tcPr>
            <w:tcW w:w="568" w:type="dxa"/>
            <w:vAlign w:val="center"/>
          </w:tcPr>
          <w:p w:rsidR="00913F6A" w:rsidRPr="004E6BF8" w:rsidRDefault="00913F6A" w:rsidP="00913F6A">
            <w:pP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1</w:t>
            </w:r>
          </w:p>
          <w:p w:rsidR="00913F6A" w:rsidRPr="004E6BF8" w:rsidRDefault="00913F6A" w:rsidP="00913F6A">
            <w:pPr>
              <w:rPr>
                <w:rFonts w:ascii="Times New Roman" w:eastAsia="Andale Sans UI" w:hAnsi="Times New Roman" w:cs="Times New Roman"/>
                <w:color w:val="000000" w:themeColor="text1"/>
                <w:kern w:val="1"/>
                <w:sz w:val="24"/>
                <w:szCs w:val="24"/>
                <w:lang w:eastAsia="ar-SA"/>
              </w:rPr>
            </w:pPr>
          </w:p>
          <w:p w:rsidR="00913F6A" w:rsidRPr="004E6BF8" w:rsidRDefault="00913F6A" w:rsidP="00913F6A">
            <w:pPr>
              <w:rPr>
                <w:rFonts w:ascii="Times New Roman" w:eastAsia="Andale Sans UI" w:hAnsi="Times New Roman" w:cs="Times New Roman"/>
                <w:color w:val="000000" w:themeColor="text1"/>
                <w:kern w:val="1"/>
                <w:sz w:val="24"/>
                <w:szCs w:val="24"/>
                <w:lang w:eastAsia="ar-SA"/>
              </w:rPr>
            </w:pPr>
          </w:p>
        </w:tc>
        <w:tc>
          <w:tcPr>
            <w:tcW w:w="2409"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Обладнання для освіження повітря</w:t>
            </w:r>
          </w:p>
        </w:tc>
        <w:tc>
          <w:tcPr>
            <w:tcW w:w="5529"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Автоматичний режим, робота із засобами ароматизації на масляній основі, з ключем, наявність запасних частин.</w:t>
            </w:r>
          </w:p>
        </w:tc>
        <w:tc>
          <w:tcPr>
            <w:tcW w:w="1417"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12</w:t>
            </w:r>
          </w:p>
        </w:tc>
      </w:tr>
      <w:tr w:rsidR="00913F6A" w:rsidRPr="004E6BF8" w:rsidTr="0085510B">
        <w:trPr>
          <w:trHeight w:val="242"/>
        </w:trPr>
        <w:tc>
          <w:tcPr>
            <w:tcW w:w="568" w:type="dxa"/>
            <w:vAlign w:val="center"/>
          </w:tcPr>
          <w:p w:rsidR="00913F6A" w:rsidRPr="004E6BF8" w:rsidRDefault="00913F6A" w:rsidP="00913F6A">
            <w:pP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2</w:t>
            </w:r>
          </w:p>
        </w:tc>
        <w:tc>
          <w:tcPr>
            <w:tcW w:w="2409"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Обладнання для дозації рідкого мила-піни</w:t>
            </w:r>
          </w:p>
        </w:tc>
        <w:tc>
          <w:tcPr>
            <w:tcW w:w="5529"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Компактний розмір, з ключем, наявність запасних частин.</w:t>
            </w:r>
          </w:p>
        </w:tc>
        <w:tc>
          <w:tcPr>
            <w:tcW w:w="1417" w:type="dxa"/>
            <w:vAlign w:val="center"/>
          </w:tcPr>
          <w:p w:rsidR="00913F6A" w:rsidRPr="004E6BF8" w:rsidRDefault="00913F6A" w:rsidP="00913F6A">
            <w:pPr>
              <w:jc w:val="cente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14</w:t>
            </w:r>
          </w:p>
        </w:tc>
      </w:tr>
      <w:tr w:rsidR="00913F6A" w:rsidRPr="004E6BF8" w:rsidTr="0085510B">
        <w:trPr>
          <w:trHeight w:val="242"/>
        </w:trPr>
        <w:tc>
          <w:tcPr>
            <w:tcW w:w="568" w:type="dxa"/>
            <w:vAlign w:val="center"/>
          </w:tcPr>
          <w:p w:rsidR="00913F6A" w:rsidRPr="004E6BF8" w:rsidRDefault="00913F6A" w:rsidP="00913F6A">
            <w:pP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3</w:t>
            </w:r>
          </w:p>
        </w:tc>
        <w:tc>
          <w:tcPr>
            <w:tcW w:w="2409" w:type="dxa"/>
            <w:vAlign w:val="center"/>
          </w:tcPr>
          <w:p w:rsidR="00913F6A" w:rsidRPr="004E6BF8" w:rsidRDefault="00913F6A" w:rsidP="00913F6A">
            <w:pPr>
              <w:jc w:val="cente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 xml:space="preserve">Барабан для туалетного паперу </w:t>
            </w:r>
          </w:p>
        </w:tc>
        <w:tc>
          <w:tcPr>
            <w:tcW w:w="5529" w:type="dxa"/>
            <w:vAlign w:val="center"/>
          </w:tcPr>
          <w:p w:rsidR="00913F6A" w:rsidRPr="004E6BF8" w:rsidRDefault="00913F6A" w:rsidP="005A56F1">
            <w:pPr>
              <w:jc w:val="cente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 xml:space="preserve">Можливість встановлення 2 рулонів, </w:t>
            </w:r>
            <w:r w:rsidR="005A56F1">
              <w:rPr>
                <w:rFonts w:ascii="Times New Roman" w:hAnsi="Times New Roman" w:cs="Times New Roman"/>
                <w:color w:val="000000" w:themeColor="text1"/>
                <w:sz w:val="24"/>
                <w:szCs w:val="24"/>
                <w:lang w:val="uk-UA"/>
              </w:rPr>
              <w:t>велика ємність з ключем</w:t>
            </w:r>
          </w:p>
        </w:tc>
        <w:tc>
          <w:tcPr>
            <w:tcW w:w="1417" w:type="dxa"/>
            <w:vAlign w:val="center"/>
          </w:tcPr>
          <w:p w:rsidR="00913F6A" w:rsidRPr="004E6BF8" w:rsidRDefault="00913F6A" w:rsidP="00913F6A">
            <w:pPr>
              <w:jc w:val="cente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12</w:t>
            </w:r>
          </w:p>
        </w:tc>
      </w:tr>
      <w:tr w:rsidR="00913F6A" w:rsidRPr="004E6BF8" w:rsidTr="0085510B">
        <w:trPr>
          <w:trHeight w:val="242"/>
        </w:trPr>
        <w:tc>
          <w:tcPr>
            <w:tcW w:w="568" w:type="dxa"/>
            <w:vAlign w:val="center"/>
          </w:tcPr>
          <w:p w:rsidR="00913F6A" w:rsidRPr="004E6BF8" w:rsidRDefault="00913F6A" w:rsidP="00913F6A">
            <w:pPr>
              <w:rPr>
                <w:rFonts w:ascii="Times New Roman" w:eastAsia="Andale Sans UI" w:hAnsi="Times New Roman" w:cs="Times New Roman"/>
                <w:color w:val="000000" w:themeColor="text1"/>
                <w:kern w:val="1"/>
                <w:sz w:val="24"/>
                <w:szCs w:val="24"/>
                <w:lang w:eastAsia="ar-SA"/>
              </w:rPr>
            </w:pPr>
            <w:r w:rsidRPr="004E6BF8">
              <w:rPr>
                <w:rFonts w:ascii="Times New Roman" w:eastAsia="Andale Sans UI" w:hAnsi="Times New Roman" w:cs="Times New Roman"/>
                <w:color w:val="000000" w:themeColor="text1"/>
                <w:kern w:val="1"/>
                <w:sz w:val="24"/>
                <w:szCs w:val="24"/>
                <w:lang w:eastAsia="ar-SA"/>
              </w:rPr>
              <w:t>4</w:t>
            </w:r>
          </w:p>
        </w:tc>
        <w:tc>
          <w:tcPr>
            <w:tcW w:w="2409" w:type="dxa"/>
            <w:vAlign w:val="center"/>
          </w:tcPr>
          <w:p w:rsidR="00913F6A" w:rsidRPr="004E6BF8" w:rsidRDefault="00913F6A" w:rsidP="00913F6A">
            <w:pPr>
              <w:jc w:val="cente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 xml:space="preserve">Дозатор паперових рушників </w:t>
            </w:r>
          </w:p>
        </w:tc>
        <w:tc>
          <w:tcPr>
            <w:tcW w:w="5529" w:type="dxa"/>
            <w:vAlign w:val="center"/>
          </w:tcPr>
          <w:p w:rsidR="00913F6A" w:rsidRPr="004E6BF8" w:rsidRDefault="00913F6A" w:rsidP="00913F6A">
            <w:pPr>
              <w:jc w:val="cente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Для рушників великого розміру, можливість встановлення 2 пачок, з ключем</w:t>
            </w:r>
          </w:p>
        </w:tc>
        <w:tc>
          <w:tcPr>
            <w:tcW w:w="1417" w:type="dxa"/>
            <w:vAlign w:val="center"/>
          </w:tcPr>
          <w:p w:rsidR="00913F6A" w:rsidRPr="004E6BF8" w:rsidRDefault="00913F6A" w:rsidP="00913F6A">
            <w:pPr>
              <w:jc w:val="cente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14</w:t>
            </w:r>
          </w:p>
        </w:tc>
      </w:tr>
    </w:tbl>
    <w:p w:rsidR="00913F6A" w:rsidRPr="00913F6A" w:rsidRDefault="00913F6A" w:rsidP="00913F6A">
      <w:pPr>
        <w:pStyle w:val="Style1"/>
        <w:spacing w:before="53"/>
        <w:rPr>
          <w:color w:val="FF0000"/>
          <w:lang w:val="uk-UA"/>
        </w:rPr>
      </w:pPr>
    </w:p>
    <w:p w:rsidR="00913F6A" w:rsidRPr="00913F6A" w:rsidRDefault="00913F6A" w:rsidP="00AF4767">
      <w:pPr>
        <w:pStyle w:val="a3"/>
        <w:spacing w:before="0" w:beforeAutospacing="0" w:after="0" w:afterAutospacing="0"/>
        <w:ind w:right="283"/>
        <w:jc w:val="center"/>
        <w:rPr>
          <w:b/>
          <w:color w:val="FF0000"/>
          <w:lang w:val="uk-UA"/>
        </w:rPr>
      </w:pPr>
    </w:p>
    <w:p w:rsidR="00913F6A" w:rsidRPr="00E36852" w:rsidRDefault="00913F6A" w:rsidP="00AF4767">
      <w:pPr>
        <w:pStyle w:val="a3"/>
        <w:spacing w:before="0" w:beforeAutospacing="0" w:after="0" w:afterAutospacing="0"/>
        <w:ind w:right="283"/>
        <w:jc w:val="center"/>
        <w:rPr>
          <w:b/>
          <w:color w:val="000000"/>
          <w:lang w:val="uk-UA"/>
        </w:rPr>
      </w:pPr>
    </w:p>
    <w:p w:rsidR="00AF4767" w:rsidRPr="00091F8B" w:rsidRDefault="00AF4767" w:rsidP="00091F8B">
      <w:pPr>
        <w:widowControl w:val="0"/>
        <w:autoSpaceDE w:val="0"/>
        <w:autoSpaceDN w:val="0"/>
        <w:adjustRightInd w:val="0"/>
        <w:jc w:val="center"/>
        <w:rPr>
          <w:rFonts w:ascii="Times New Roman" w:hAnsi="Times New Roman" w:cs="Times New Roman"/>
          <w:b/>
          <w:bCs/>
          <w:sz w:val="20"/>
          <w:szCs w:val="20"/>
          <w:lang w:val="uk-UA"/>
        </w:rPr>
      </w:pPr>
      <w:r w:rsidRPr="00AF4767">
        <w:rPr>
          <w:rFonts w:ascii="Times New Roman" w:hAnsi="Times New Roman" w:cs="Times New Roman"/>
          <w:b/>
          <w:bCs/>
          <w:sz w:val="20"/>
          <w:szCs w:val="20"/>
          <w:lang w:val="uk-UA"/>
        </w:rPr>
        <w:t>Видаткові матеріали до ОБЛАДНАННЯ, тип та кількість:</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5812"/>
        <w:gridCol w:w="1559"/>
      </w:tblGrid>
      <w:tr w:rsidR="00AF4767" w:rsidRPr="00FA0685" w:rsidTr="00AF4767">
        <w:tc>
          <w:tcPr>
            <w:tcW w:w="568" w:type="dxa"/>
            <w:vAlign w:val="center"/>
          </w:tcPr>
          <w:p w:rsidR="00AF4767" w:rsidRPr="00AF4767" w:rsidRDefault="00AF4767" w:rsidP="004F0929">
            <w:pPr>
              <w:jc w:val="center"/>
              <w:rPr>
                <w:rFonts w:ascii="Times New Roman" w:hAnsi="Times New Roman" w:cs="Times New Roman"/>
                <w:b/>
                <w:sz w:val="20"/>
                <w:szCs w:val="20"/>
                <w:lang w:val="uk-UA"/>
              </w:rPr>
            </w:pPr>
            <w:r w:rsidRPr="00AF4767">
              <w:rPr>
                <w:rFonts w:ascii="Times New Roman" w:hAnsi="Times New Roman" w:cs="Times New Roman"/>
                <w:b/>
                <w:sz w:val="20"/>
                <w:szCs w:val="20"/>
                <w:lang w:val="uk-UA"/>
              </w:rPr>
              <w:t>№</w:t>
            </w:r>
          </w:p>
          <w:p w:rsidR="00AF4767" w:rsidRPr="00AF4767" w:rsidRDefault="00AF4767" w:rsidP="004F0929">
            <w:pPr>
              <w:jc w:val="center"/>
              <w:rPr>
                <w:rFonts w:ascii="Times New Roman" w:hAnsi="Times New Roman" w:cs="Times New Roman"/>
                <w:b/>
                <w:sz w:val="20"/>
                <w:szCs w:val="20"/>
                <w:lang w:val="uk-UA"/>
              </w:rPr>
            </w:pPr>
            <w:r w:rsidRPr="00AF4767">
              <w:rPr>
                <w:rFonts w:ascii="Times New Roman" w:hAnsi="Times New Roman" w:cs="Times New Roman"/>
                <w:b/>
                <w:sz w:val="20"/>
                <w:szCs w:val="20"/>
                <w:lang w:val="uk-UA"/>
              </w:rPr>
              <w:t>з/п</w:t>
            </w:r>
          </w:p>
        </w:tc>
        <w:tc>
          <w:tcPr>
            <w:tcW w:w="1842" w:type="dxa"/>
            <w:vAlign w:val="center"/>
          </w:tcPr>
          <w:p w:rsidR="00AF4767" w:rsidRPr="00AF4767" w:rsidRDefault="00AF4767" w:rsidP="004F0929">
            <w:pPr>
              <w:jc w:val="center"/>
              <w:rPr>
                <w:rFonts w:ascii="Times New Roman" w:hAnsi="Times New Roman" w:cs="Times New Roman"/>
                <w:b/>
                <w:sz w:val="20"/>
                <w:szCs w:val="20"/>
                <w:lang w:val="uk-UA"/>
              </w:rPr>
            </w:pPr>
            <w:r w:rsidRPr="00AF4767">
              <w:rPr>
                <w:rFonts w:ascii="Times New Roman" w:hAnsi="Times New Roman" w:cs="Times New Roman"/>
                <w:b/>
                <w:sz w:val="20"/>
                <w:szCs w:val="20"/>
                <w:lang w:val="uk-UA"/>
              </w:rPr>
              <w:t>Перелік матеріалів</w:t>
            </w:r>
          </w:p>
        </w:tc>
        <w:tc>
          <w:tcPr>
            <w:tcW w:w="5812" w:type="dxa"/>
            <w:vAlign w:val="center"/>
          </w:tcPr>
          <w:p w:rsidR="00AF4767" w:rsidRPr="00AF4767" w:rsidRDefault="00AF4767" w:rsidP="004F0929">
            <w:pPr>
              <w:jc w:val="center"/>
              <w:rPr>
                <w:rFonts w:ascii="Times New Roman" w:hAnsi="Times New Roman" w:cs="Times New Roman"/>
                <w:b/>
                <w:sz w:val="20"/>
                <w:szCs w:val="20"/>
                <w:lang w:val="uk-UA"/>
              </w:rPr>
            </w:pPr>
            <w:r w:rsidRPr="00AF4767">
              <w:rPr>
                <w:rFonts w:ascii="Times New Roman" w:hAnsi="Times New Roman" w:cs="Times New Roman"/>
                <w:b/>
                <w:sz w:val="20"/>
                <w:szCs w:val="20"/>
                <w:lang w:val="uk-UA"/>
              </w:rPr>
              <w:t>Характеристики</w:t>
            </w:r>
          </w:p>
        </w:tc>
        <w:tc>
          <w:tcPr>
            <w:tcW w:w="1559" w:type="dxa"/>
            <w:vAlign w:val="center"/>
          </w:tcPr>
          <w:p w:rsidR="00AF4767" w:rsidRPr="00AF4767" w:rsidRDefault="00AF4767" w:rsidP="004F0929">
            <w:pPr>
              <w:jc w:val="center"/>
              <w:rPr>
                <w:rFonts w:ascii="Times New Roman" w:hAnsi="Times New Roman" w:cs="Times New Roman"/>
                <w:b/>
                <w:sz w:val="20"/>
                <w:szCs w:val="20"/>
                <w:lang w:val="uk-UA"/>
              </w:rPr>
            </w:pPr>
            <w:r w:rsidRPr="00AF4767">
              <w:rPr>
                <w:rFonts w:ascii="Times New Roman" w:hAnsi="Times New Roman" w:cs="Times New Roman"/>
                <w:b/>
                <w:sz w:val="20"/>
                <w:szCs w:val="20"/>
                <w:lang w:val="uk-UA"/>
              </w:rPr>
              <w:t>Кількість послуг на місяць</w:t>
            </w:r>
          </w:p>
        </w:tc>
      </w:tr>
      <w:tr w:rsidR="00057B76" w:rsidRPr="00FA0685" w:rsidTr="00AF4767">
        <w:trPr>
          <w:trHeight w:val="636"/>
        </w:trPr>
        <w:tc>
          <w:tcPr>
            <w:tcW w:w="568"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1</w:t>
            </w:r>
          </w:p>
        </w:tc>
        <w:tc>
          <w:tcPr>
            <w:tcW w:w="1842"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Туалетний папір</w:t>
            </w:r>
          </w:p>
        </w:tc>
        <w:tc>
          <w:tcPr>
            <w:tcW w:w="5812" w:type="dxa"/>
            <w:vAlign w:val="center"/>
          </w:tcPr>
          <w:p w:rsidR="00057B76" w:rsidRPr="004E6BF8" w:rsidRDefault="00057B76" w:rsidP="005A56F1">
            <w:pPr>
              <w:rPr>
                <w:rFonts w:ascii="Times New Roman" w:hAnsi="Times New Roman" w:cs="Times New Roman"/>
                <w:color w:val="000000" w:themeColor="text1"/>
                <w:sz w:val="24"/>
                <w:szCs w:val="24"/>
              </w:rPr>
            </w:pPr>
            <w:r w:rsidRPr="004E6BF8">
              <w:rPr>
                <w:rFonts w:ascii="Times New Roman" w:hAnsi="Times New Roman" w:cs="Times New Roman"/>
                <w:color w:val="000000" w:themeColor="text1"/>
                <w:sz w:val="24"/>
                <w:szCs w:val="24"/>
              </w:rPr>
              <w:t xml:space="preserve">Білий, целюлоза з перфораціею, 2 шари, не менш ніж </w:t>
            </w:r>
            <w:r w:rsidR="005A56F1">
              <w:rPr>
                <w:rFonts w:ascii="Times New Roman" w:hAnsi="Times New Roman" w:cs="Times New Roman"/>
                <w:color w:val="000000" w:themeColor="text1"/>
                <w:sz w:val="24"/>
                <w:szCs w:val="24"/>
                <w:lang w:val="uk-UA"/>
              </w:rPr>
              <w:t xml:space="preserve">200 </w:t>
            </w:r>
            <w:r w:rsidRPr="004E6BF8">
              <w:rPr>
                <w:rFonts w:ascii="Times New Roman" w:hAnsi="Times New Roman" w:cs="Times New Roman"/>
                <w:color w:val="000000" w:themeColor="text1"/>
                <w:sz w:val="24"/>
                <w:szCs w:val="24"/>
              </w:rPr>
              <w:t>м.п. у рулоні</w:t>
            </w:r>
          </w:p>
        </w:tc>
        <w:tc>
          <w:tcPr>
            <w:tcW w:w="1559"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84</w:t>
            </w:r>
          </w:p>
        </w:tc>
      </w:tr>
      <w:tr w:rsidR="00057B76" w:rsidRPr="00FA0685" w:rsidTr="00AF4767">
        <w:trPr>
          <w:trHeight w:val="845"/>
        </w:trPr>
        <w:tc>
          <w:tcPr>
            <w:tcW w:w="568"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2</w:t>
            </w:r>
          </w:p>
        </w:tc>
        <w:tc>
          <w:tcPr>
            <w:tcW w:w="1842"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Паперові рушники</w:t>
            </w:r>
          </w:p>
        </w:tc>
        <w:tc>
          <w:tcPr>
            <w:tcW w:w="5812" w:type="dxa"/>
            <w:vAlign w:val="center"/>
          </w:tcPr>
          <w:p w:rsidR="00057B76" w:rsidRPr="004E6BF8" w:rsidRDefault="00057B76" w:rsidP="004F0929">
            <w:pPr>
              <w:jc w:val="center"/>
              <w:rPr>
                <w:rFonts w:ascii="Times New Roman" w:hAnsi="Times New Roman" w:cs="Times New Roman"/>
                <w:color w:val="000000" w:themeColor="text1"/>
                <w:sz w:val="20"/>
                <w:szCs w:val="20"/>
                <w:lang w:val="uk-UA"/>
              </w:rPr>
            </w:pPr>
            <w:r w:rsidRPr="004E6BF8">
              <w:rPr>
                <w:rFonts w:ascii="Times New Roman" w:hAnsi="Times New Roman" w:cs="Times New Roman"/>
                <w:color w:val="000000" w:themeColor="text1"/>
                <w:sz w:val="24"/>
                <w:szCs w:val="24"/>
              </w:rPr>
              <w:t>Білий, целюлоза, 2 шари, не менш ніж 150 шт. у пачці</w:t>
            </w:r>
            <w:r w:rsidR="00713491" w:rsidRPr="004E6BF8">
              <w:rPr>
                <w:rFonts w:ascii="Times New Roman" w:hAnsi="Times New Roman" w:cs="Times New Roman"/>
                <w:color w:val="000000" w:themeColor="text1"/>
                <w:sz w:val="24"/>
                <w:szCs w:val="24"/>
              </w:rPr>
              <w:t>, великий розм</w:t>
            </w:r>
            <w:r w:rsidR="00713491" w:rsidRPr="004E6BF8">
              <w:rPr>
                <w:rFonts w:ascii="Times New Roman" w:hAnsi="Times New Roman" w:cs="Times New Roman"/>
                <w:color w:val="000000" w:themeColor="text1"/>
                <w:sz w:val="24"/>
                <w:szCs w:val="24"/>
                <w:lang w:val="uk-UA"/>
              </w:rPr>
              <w:t>ір листа</w:t>
            </w:r>
          </w:p>
        </w:tc>
        <w:tc>
          <w:tcPr>
            <w:tcW w:w="1559"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182</w:t>
            </w:r>
          </w:p>
        </w:tc>
      </w:tr>
      <w:tr w:rsidR="00057B76" w:rsidRPr="00FA0685" w:rsidTr="00AF4767">
        <w:trPr>
          <w:trHeight w:val="845"/>
        </w:trPr>
        <w:tc>
          <w:tcPr>
            <w:tcW w:w="568"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3</w:t>
            </w:r>
          </w:p>
          <w:p w:rsidR="00057B76" w:rsidRPr="00AF4767" w:rsidRDefault="00057B76" w:rsidP="004F0929">
            <w:pPr>
              <w:jc w:val="center"/>
              <w:rPr>
                <w:rFonts w:ascii="Times New Roman" w:hAnsi="Times New Roman" w:cs="Times New Roman"/>
                <w:sz w:val="20"/>
                <w:szCs w:val="20"/>
                <w:lang w:val="uk-UA"/>
              </w:rPr>
            </w:pPr>
          </w:p>
        </w:tc>
        <w:tc>
          <w:tcPr>
            <w:tcW w:w="1842"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 xml:space="preserve">Освіжувач повітря </w:t>
            </w:r>
          </w:p>
          <w:p w:rsidR="00057B76" w:rsidRPr="00AF4767" w:rsidRDefault="00057B76" w:rsidP="004F0929">
            <w:pPr>
              <w:jc w:val="center"/>
              <w:rPr>
                <w:rFonts w:ascii="Times New Roman" w:hAnsi="Times New Roman" w:cs="Times New Roman"/>
                <w:sz w:val="20"/>
                <w:szCs w:val="20"/>
                <w:lang w:val="uk-UA"/>
              </w:rPr>
            </w:pPr>
          </w:p>
        </w:tc>
        <w:tc>
          <w:tcPr>
            <w:tcW w:w="5812" w:type="dxa"/>
            <w:vAlign w:val="center"/>
          </w:tcPr>
          <w:p w:rsidR="00057B76" w:rsidRPr="004E6BF8" w:rsidRDefault="00057B76" w:rsidP="005A56F1">
            <w:pPr>
              <w:jc w:val="center"/>
              <w:rPr>
                <w:rFonts w:ascii="Times New Roman" w:hAnsi="Times New Roman" w:cs="Times New Roman"/>
                <w:color w:val="000000" w:themeColor="text1"/>
                <w:sz w:val="20"/>
                <w:szCs w:val="20"/>
              </w:rPr>
            </w:pPr>
            <w:r w:rsidRPr="004E6BF8">
              <w:rPr>
                <w:rFonts w:ascii="Times New Roman" w:eastAsia="Andale Sans UI" w:hAnsi="Times New Roman" w:cs="Times New Roman"/>
                <w:color w:val="000000" w:themeColor="text1"/>
                <w:kern w:val="1"/>
                <w:sz w:val="24"/>
                <w:szCs w:val="24"/>
                <w:lang w:eastAsia="ar-SA"/>
              </w:rPr>
              <w:t xml:space="preserve">Рідина для ароматизації (освіження) з масляною </w:t>
            </w:r>
            <w:r w:rsidR="005A56F1">
              <w:rPr>
                <w:rFonts w:ascii="Times New Roman" w:eastAsia="Andale Sans UI" w:hAnsi="Times New Roman" w:cs="Times New Roman"/>
                <w:color w:val="000000" w:themeColor="text1"/>
                <w:kern w:val="1"/>
                <w:sz w:val="24"/>
                <w:szCs w:val="24"/>
                <w:lang w:val="uk-UA" w:eastAsia="ar-SA"/>
              </w:rPr>
              <w:t xml:space="preserve">або іншою </w:t>
            </w:r>
            <w:r w:rsidRPr="004E6BF8">
              <w:rPr>
                <w:rFonts w:ascii="Times New Roman" w:eastAsia="Andale Sans UI" w:hAnsi="Times New Roman" w:cs="Times New Roman"/>
                <w:color w:val="000000" w:themeColor="text1"/>
                <w:kern w:val="1"/>
                <w:sz w:val="24"/>
                <w:szCs w:val="24"/>
                <w:lang w:eastAsia="ar-SA"/>
              </w:rPr>
              <w:t>основою. Можливість використання в санітарних вузлах окремо від обладнання. Ємність тари 0,</w:t>
            </w:r>
            <w:r w:rsidR="005A56F1">
              <w:rPr>
                <w:rFonts w:ascii="Times New Roman" w:eastAsia="Andale Sans UI" w:hAnsi="Times New Roman" w:cs="Times New Roman"/>
                <w:color w:val="000000" w:themeColor="text1"/>
                <w:kern w:val="1"/>
                <w:sz w:val="24"/>
                <w:szCs w:val="24"/>
                <w:lang w:val="uk-UA" w:eastAsia="ar-SA"/>
              </w:rPr>
              <w:t>4</w:t>
            </w:r>
            <w:r w:rsidRPr="004E6BF8">
              <w:rPr>
                <w:rFonts w:ascii="Times New Roman" w:eastAsia="Andale Sans UI" w:hAnsi="Times New Roman" w:cs="Times New Roman"/>
                <w:color w:val="000000" w:themeColor="text1"/>
                <w:kern w:val="1"/>
                <w:sz w:val="24"/>
                <w:szCs w:val="24"/>
                <w:lang w:eastAsia="ar-SA"/>
              </w:rPr>
              <w:t>л. і вище</w:t>
            </w:r>
          </w:p>
        </w:tc>
        <w:tc>
          <w:tcPr>
            <w:tcW w:w="1559"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17</w:t>
            </w:r>
          </w:p>
        </w:tc>
      </w:tr>
      <w:tr w:rsidR="00057B76" w:rsidRPr="00FA0685" w:rsidTr="00AF4767">
        <w:trPr>
          <w:trHeight w:val="845"/>
        </w:trPr>
        <w:tc>
          <w:tcPr>
            <w:tcW w:w="568"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4</w:t>
            </w:r>
          </w:p>
        </w:tc>
        <w:tc>
          <w:tcPr>
            <w:tcW w:w="1842"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Мило піна</w:t>
            </w:r>
          </w:p>
        </w:tc>
        <w:tc>
          <w:tcPr>
            <w:tcW w:w="5812" w:type="dxa"/>
            <w:vAlign w:val="center"/>
          </w:tcPr>
          <w:p w:rsidR="00057B76" w:rsidRPr="004E6BF8" w:rsidRDefault="00057B76" w:rsidP="004F0929">
            <w:pPr>
              <w:jc w:val="center"/>
              <w:rPr>
                <w:rFonts w:ascii="Times New Roman" w:hAnsi="Times New Roman" w:cs="Times New Roman"/>
                <w:color w:val="000000" w:themeColor="text1"/>
                <w:sz w:val="20"/>
                <w:szCs w:val="20"/>
                <w:lang w:val="uk-UA"/>
              </w:rPr>
            </w:pPr>
            <w:r w:rsidRPr="004E6BF8">
              <w:rPr>
                <w:rFonts w:ascii="Times New Roman" w:eastAsia="Andale Sans UI" w:hAnsi="Times New Roman" w:cs="Times New Roman"/>
                <w:color w:val="000000" w:themeColor="text1"/>
                <w:kern w:val="1"/>
                <w:sz w:val="24"/>
                <w:szCs w:val="24"/>
                <w:lang w:eastAsia="ar-SA"/>
              </w:rPr>
              <w:t>Мило-піна (рідина, яка за допомогою дозатора перетворюється на піну для миття рук), ємність тари 0,5л.і вище</w:t>
            </w:r>
          </w:p>
        </w:tc>
        <w:tc>
          <w:tcPr>
            <w:tcW w:w="1559" w:type="dxa"/>
            <w:vAlign w:val="center"/>
          </w:tcPr>
          <w:p w:rsidR="00057B76" w:rsidRPr="00AF4767" w:rsidRDefault="00057B76" w:rsidP="004F0929">
            <w:pPr>
              <w:jc w:val="center"/>
              <w:rPr>
                <w:rFonts w:ascii="Times New Roman" w:hAnsi="Times New Roman" w:cs="Times New Roman"/>
                <w:sz w:val="20"/>
                <w:szCs w:val="20"/>
                <w:lang w:val="uk-UA"/>
              </w:rPr>
            </w:pPr>
            <w:r w:rsidRPr="00AF4767">
              <w:rPr>
                <w:rFonts w:ascii="Times New Roman" w:hAnsi="Times New Roman" w:cs="Times New Roman"/>
                <w:sz w:val="20"/>
                <w:szCs w:val="20"/>
                <w:lang w:val="uk-UA"/>
              </w:rPr>
              <w:t>56</w:t>
            </w:r>
          </w:p>
        </w:tc>
      </w:tr>
    </w:tbl>
    <w:p w:rsidR="00277330" w:rsidRPr="00277330" w:rsidRDefault="00277330" w:rsidP="00F51040">
      <w:pPr>
        <w:pStyle w:val="a3"/>
        <w:spacing w:before="0" w:beforeAutospacing="0" w:after="0" w:afterAutospacing="0"/>
        <w:jc w:val="both"/>
        <w:rPr>
          <w:color w:val="000000"/>
          <w:lang w:val="uk-UA"/>
        </w:rPr>
      </w:pPr>
    </w:p>
    <w:p w:rsidR="00E5617A" w:rsidRDefault="00E5617A" w:rsidP="00E5617A">
      <w:pPr>
        <w:pStyle w:val="Style1"/>
        <w:spacing w:before="53"/>
        <w:ind w:firstLine="708"/>
        <w:jc w:val="both"/>
        <w:rPr>
          <w:lang w:val="uk-UA"/>
        </w:rPr>
      </w:pPr>
      <w:r>
        <w:rPr>
          <w:lang w:val="uk-UA"/>
        </w:rPr>
        <w:t>Учасник повинен мати досвід надання таких або аналогічних послуг.</w:t>
      </w:r>
    </w:p>
    <w:p w:rsidR="00E5617A" w:rsidRDefault="00E5617A" w:rsidP="00E5617A">
      <w:pPr>
        <w:pStyle w:val="Style1"/>
        <w:spacing w:before="53"/>
        <w:ind w:firstLine="708"/>
        <w:jc w:val="both"/>
        <w:rPr>
          <w:lang w:val="uk-UA"/>
        </w:rPr>
      </w:pPr>
      <w:r>
        <w:rPr>
          <w:lang w:val="uk-UA"/>
        </w:rPr>
        <w:t xml:space="preserve"> Усе необхідне для надання послуг обладнання  надається Учасником у кількості , вказаній у Таблиці №2, та є і залишається власністю Учасника з урахуванням природного зносу.</w:t>
      </w:r>
    </w:p>
    <w:p w:rsidR="00E5617A" w:rsidRDefault="00E5617A" w:rsidP="00E5617A">
      <w:pPr>
        <w:pStyle w:val="Style1"/>
        <w:spacing w:before="53"/>
        <w:ind w:firstLine="708"/>
        <w:jc w:val="both"/>
        <w:rPr>
          <w:lang w:val="uk-UA"/>
        </w:rPr>
      </w:pPr>
      <w:r>
        <w:rPr>
          <w:lang w:val="uk-UA"/>
        </w:rPr>
        <w:t xml:space="preserve">Вимоги до якості витратних матеріалів, які використовуються під час надання </w:t>
      </w:r>
      <w:r>
        <w:rPr>
          <w:lang w:val="uk-UA"/>
        </w:rPr>
        <w:lastRenderedPageBreak/>
        <w:t>послуг та необхідної кількості послуг вказані у Таблиці №2.</w:t>
      </w:r>
    </w:p>
    <w:p w:rsidR="008F4DF8" w:rsidRPr="00310575" w:rsidRDefault="00E5617A" w:rsidP="00E5617A">
      <w:pPr>
        <w:pStyle w:val="Style1"/>
        <w:spacing w:before="53"/>
        <w:ind w:firstLine="708"/>
        <w:jc w:val="both"/>
        <w:rPr>
          <w:lang w:val="uk-UA"/>
        </w:rPr>
      </w:pPr>
      <w:r>
        <w:rPr>
          <w:lang w:val="uk-UA"/>
        </w:rPr>
        <w:t xml:space="preserve"> Учасник зобов’язується встановити необхідне санітарно-гігієнічне обладнання, забезпечує безперебійну роботу цього обладнання, поповнює та контролює поповнення витратними матеріалами, замінює несправні елементи обладнання у разі потреби, та, якщо обладнання вийшло з ладу без можливості відновлення його роботи, заміняє його на нове у тій же кількості.</w:t>
      </w:r>
    </w:p>
    <w:p w:rsidR="009E53E2" w:rsidRPr="00310575" w:rsidRDefault="009E53E2" w:rsidP="00E5617A">
      <w:pPr>
        <w:pStyle w:val="Style1"/>
        <w:spacing w:before="53"/>
        <w:ind w:firstLine="708"/>
        <w:jc w:val="both"/>
        <w:rPr>
          <w:lang w:val="uk-UA"/>
        </w:rPr>
      </w:pPr>
    </w:p>
    <w:p w:rsidR="009E53E2" w:rsidRPr="004E6BF8" w:rsidRDefault="009E53E2" w:rsidP="009E53E2">
      <w:pPr>
        <w:shd w:val="clear" w:color="auto" w:fill="FFFFFF"/>
        <w:spacing w:after="0" w:line="240" w:lineRule="auto"/>
        <w:jc w:val="both"/>
        <w:rPr>
          <w:rFonts w:ascii="Times New Roman" w:eastAsia="Times New Roman" w:hAnsi="Times New Roman" w:cs="Times New Roman"/>
          <w:b/>
          <w:color w:val="000000" w:themeColor="text1"/>
          <w:sz w:val="21"/>
          <w:szCs w:val="21"/>
          <w:lang w:eastAsia="ru-RU"/>
        </w:rPr>
      </w:pPr>
      <w:r w:rsidRPr="004E6BF8">
        <w:rPr>
          <w:rFonts w:ascii="Times New Roman" w:eastAsia="Times New Roman" w:hAnsi="Times New Roman" w:cs="Times New Roman"/>
          <w:b/>
          <w:color w:val="000000" w:themeColor="text1"/>
          <w:sz w:val="24"/>
          <w:szCs w:val="24"/>
          <w:lang w:eastAsia="ru-RU"/>
        </w:rPr>
        <w:t>Для якісного надання послуг враховуються наступні вимоги:</w:t>
      </w:r>
    </w:p>
    <w:p w:rsidR="009E53E2" w:rsidRPr="004E6BF8" w:rsidRDefault="009E53E2" w:rsidP="009E53E2">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Забезпечення представників Учасника власним (орендованим) транспортом для своєчасного надання послуг;</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Забезпечення представників Учасника витратними матеріалами, обладнанням та запчастинами для забезпечення безперервної роботи цього обладнання;</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разі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якщо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представник</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Учасника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виявив</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не</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функціонуюче</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яке</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він</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обслуговує</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він</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повинен</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негайно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замінити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несправні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елементи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або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замінити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нове</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або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аналог</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із</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збереженням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його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функцій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val="en-US" w:eastAsia="ru-RU"/>
        </w:rPr>
        <w:t> </w:t>
      </w:r>
      <w:r w:rsidRPr="004E6BF8">
        <w:rPr>
          <w:rFonts w:ascii="Times New Roman" w:eastAsia="Times New Roman" w:hAnsi="Times New Roman" w:cs="Times New Roman"/>
          <w:color w:val="000000" w:themeColor="text1"/>
          <w:sz w:val="24"/>
          <w:szCs w:val="24"/>
          <w:lang w:eastAsia="ru-RU"/>
        </w:rPr>
        <w:t>або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будь</w:t>
      </w:r>
      <w:r w:rsidRPr="00310575">
        <w:rPr>
          <w:rFonts w:ascii="Times New Roman" w:eastAsia="Times New Roman" w:hAnsi="Times New Roman" w:cs="Times New Roman"/>
          <w:color w:val="000000" w:themeColor="text1"/>
          <w:sz w:val="24"/>
          <w:szCs w:val="24"/>
          <w:lang w:eastAsia="ru-RU"/>
        </w:rPr>
        <w:t>-</w:t>
      </w:r>
      <w:r w:rsidRPr="004E6BF8">
        <w:rPr>
          <w:rFonts w:ascii="Times New Roman" w:eastAsia="Times New Roman" w:hAnsi="Times New Roman" w:cs="Times New Roman"/>
          <w:color w:val="000000" w:themeColor="text1"/>
          <w:sz w:val="24"/>
          <w:szCs w:val="24"/>
          <w:lang w:eastAsia="ru-RU"/>
        </w:rPr>
        <w:t>яким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іншим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способом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відновити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функціональність</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цього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Це входить до вартості послуг і не оплачується Замовником додатково;</w:t>
      </w:r>
    </w:p>
    <w:p w:rsidR="009E53E2" w:rsidRPr="00310575"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разі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val="en-US" w:eastAsia="ru-RU"/>
        </w:rPr>
        <w:t> </w:t>
      </w:r>
      <w:r w:rsidRPr="004E6BF8">
        <w:rPr>
          <w:rFonts w:ascii="Times New Roman" w:eastAsia="Times New Roman" w:hAnsi="Times New Roman" w:cs="Times New Roman"/>
          <w:color w:val="000000" w:themeColor="text1"/>
          <w:sz w:val="24"/>
          <w:szCs w:val="24"/>
          <w:lang w:eastAsia="ru-RU"/>
        </w:rPr>
        <w:t>якщо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при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наданні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послуг</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Учасник</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своїми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діями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створив</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будь</w:t>
      </w:r>
      <w:r w:rsidRPr="00310575">
        <w:rPr>
          <w:rFonts w:ascii="Times New Roman" w:eastAsia="Times New Roman" w:hAnsi="Times New Roman" w:cs="Times New Roman"/>
          <w:color w:val="000000" w:themeColor="text1"/>
          <w:sz w:val="24"/>
          <w:szCs w:val="24"/>
          <w:lang w:eastAsia="ru-RU"/>
        </w:rPr>
        <w:t>-</w:t>
      </w:r>
      <w:r w:rsidRPr="004E6BF8">
        <w:rPr>
          <w:rFonts w:ascii="Times New Roman" w:eastAsia="Times New Roman" w:hAnsi="Times New Roman" w:cs="Times New Roman"/>
          <w:color w:val="000000" w:themeColor="text1"/>
          <w:sz w:val="24"/>
          <w:szCs w:val="24"/>
          <w:lang w:eastAsia="ru-RU"/>
        </w:rPr>
        <w:t>які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забруднення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або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пошкодження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приміщеннях</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замовника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Учасник</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повинен</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негайно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свій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кошт</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ліквідувати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наслідки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таких</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дій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ліквідація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таких</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наслідків</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не</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оплачується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Замовником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додатково</w:t>
      </w:r>
      <w:r w:rsidRPr="00310575">
        <w:rPr>
          <w:rFonts w:ascii="Times New Roman" w:eastAsia="Times New Roman" w:hAnsi="Times New Roman" w:cs="Times New Roman"/>
          <w:color w:val="000000" w:themeColor="text1"/>
          <w:sz w:val="24"/>
          <w:szCs w:val="24"/>
          <w:lang w:eastAsia="ru-RU"/>
        </w:rPr>
        <w:t>;</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Профілактика обладнання та поповнення видатковими матеріалами представником Учасника здійснюється персонально кожний день крім суботи та неділі до повного та якісного надання послуг;</w:t>
      </w:r>
    </w:p>
    <w:p w:rsidR="009E53E2" w:rsidRPr="00310575"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Переможець</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торгів</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val="en-US" w:eastAsia="ru-RU"/>
        </w:rPr>
        <w:t> </w:t>
      </w:r>
      <w:r w:rsidRPr="004E6BF8">
        <w:rPr>
          <w:rFonts w:ascii="Times New Roman" w:eastAsia="Times New Roman" w:hAnsi="Times New Roman" w:cs="Times New Roman"/>
          <w:color w:val="000000" w:themeColor="text1"/>
          <w:sz w:val="24"/>
          <w:szCs w:val="24"/>
          <w:lang w:eastAsia="ru-RU"/>
        </w:rPr>
        <w:t>гарантує</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відповідність</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послуг</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які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надаються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вимогам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норм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виробничої</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санітарії</w:t>
      </w:r>
      <w:r w:rsidRPr="00310575">
        <w:rPr>
          <w:rFonts w:ascii="Times New Roman" w:eastAsia="Times New Roman" w:hAnsi="Times New Roman" w:cs="Times New Roman"/>
          <w:color w:val="000000" w:themeColor="text1"/>
          <w:sz w:val="24"/>
          <w:szCs w:val="24"/>
          <w:lang w:eastAsia="ru-RU"/>
        </w:rPr>
        <w:t>;</w:t>
      </w:r>
    </w:p>
    <w:p w:rsidR="009E53E2" w:rsidRPr="00310575"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Учасник</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повинен</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надавати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послуги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використанням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власного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орендованого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транспорту</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придбаного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власні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кошти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інвентарю</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витратних</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матеріалів</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які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відповідають</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вимогам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щодо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якості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безпечності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встановленим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санітарно</w:t>
      </w:r>
      <w:r w:rsidRPr="00310575">
        <w:rPr>
          <w:rFonts w:ascii="Times New Roman" w:eastAsia="Times New Roman" w:hAnsi="Times New Roman" w:cs="Times New Roman"/>
          <w:color w:val="000000" w:themeColor="text1"/>
          <w:sz w:val="24"/>
          <w:szCs w:val="24"/>
          <w:lang w:eastAsia="ru-RU"/>
        </w:rPr>
        <w:t>-</w:t>
      </w:r>
      <w:r w:rsidRPr="004E6BF8">
        <w:rPr>
          <w:rFonts w:ascii="Times New Roman" w:eastAsia="Times New Roman" w:hAnsi="Times New Roman" w:cs="Times New Roman"/>
          <w:color w:val="000000" w:themeColor="text1"/>
          <w:sz w:val="24"/>
          <w:szCs w:val="24"/>
          <w:lang w:eastAsia="ru-RU"/>
        </w:rPr>
        <w:t>епідеміологічним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нормам</w:t>
      </w:r>
      <w:r w:rsidRPr="00310575">
        <w:rPr>
          <w:rFonts w:ascii="Times New Roman" w:eastAsia="Times New Roman" w:hAnsi="Times New Roman" w:cs="Times New Roman"/>
          <w:color w:val="000000" w:themeColor="text1"/>
          <w:sz w:val="24"/>
          <w:szCs w:val="24"/>
          <w:lang w:eastAsia="ru-RU"/>
        </w:rPr>
        <w:t>;</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Все необхідне обладнання, встановлення обладнання у місці розташування,  витратні матеріали, засоби та інструмент для надання послуг входять у вартість послуг;</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Учасник самостійно забезпечує вчасну доставку обладнання,  всіх необхідних витратних матеріалів та засобів, що використовуються під час надання послуг;</w:t>
      </w:r>
    </w:p>
    <w:p w:rsidR="009E53E2" w:rsidRPr="00310575"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Усе</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витратні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матеріали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повинні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використовуватися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згідно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вимогами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інструкцій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фірм</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виробників</w:t>
      </w:r>
      <w:r w:rsidRPr="00310575">
        <w:rPr>
          <w:rFonts w:ascii="Times New Roman" w:eastAsia="Times New Roman" w:hAnsi="Times New Roman" w:cs="Times New Roman"/>
          <w:color w:val="000000" w:themeColor="text1"/>
          <w:sz w:val="24"/>
          <w:szCs w:val="24"/>
          <w:lang w:eastAsia="ru-RU"/>
        </w:rPr>
        <w:t>;</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 - гігієнічних норм під час надання усіх видів послуг;</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Учасник забезпечує використання працівниками технічно справного механічного, електричного та інших технічних засобів і обладнання, необхідних для належного надання послуг;</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t>- Обов’язкова присутність представника Учасника 1 (один) раз на добу у робочі дні з урахуванням вказаних часів надання послуг  в тих приміщеннях ЗАМОВНИКА, де встановлене обладнання Учасника, для оперативного надання послуг по усуненню можливих недоліків: не функціонуюче обладнання, надане Учасником, недоліки у роботі обладнання Учасника, відсутність витратних матеріалів тощо;</w:t>
      </w:r>
    </w:p>
    <w:p w:rsidR="009E53E2" w:rsidRPr="00310575"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складі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своєї</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тендерної</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пропозиції</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учасник</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повинен</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надати</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гарантійний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лист</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укладений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у</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довільній</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формі</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щодо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виконання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вимог</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замовника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згідно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технічного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завдання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val="en-US" w:eastAsia="ru-RU"/>
        </w:rPr>
        <w:t> </w:t>
      </w:r>
      <w:r w:rsidRPr="004E6BF8">
        <w:rPr>
          <w:rFonts w:ascii="Times New Roman" w:eastAsia="Times New Roman" w:hAnsi="Times New Roman" w:cs="Times New Roman"/>
          <w:color w:val="000000" w:themeColor="text1"/>
          <w:sz w:val="24"/>
          <w:szCs w:val="24"/>
          <w:lang w:eastAsia="ru-RU"/>
        </w:rPr>
        <w:t>до</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обслуговування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обладнання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для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ароматизації</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повітря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та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миття</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рук</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на</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об</w:t>
      </w:r>
      <w:r w:rsidRPr="00310575">
        <w:rPr>
          <w:rFonts w:ascii="Times New Roman" w:eastAsia="Times New Roman" w:hAnsi="Times New Roman" w:cs="Times New Roman"/>
          <w:color w:val="000000" w:themeColor="text1"/>
          <w:sz w:val="24"/>
          <w:szCs w:val="24"/>
          <w:lang w:eastAsia="ru-RU"/>
        </w:rPr>
        <w:t>'</w:t>
      </w:r>
      <w:r w:rsidRPr="004E6BF8">
        <w:rPr>
          <w:rFonts w:ascii="Times New Roman" w:eastAsia="Times New Roman" w:hAnsi="Times New Roman" w:cs="Times New Roman"/>
          <w:color w:val="000000" w:themeColor="text1"/>
          <w:sz w:val="24"/>
          <w:szCs w:val="24"/>
          <w:lang w:eastAsia="ru-RU"/>
        </w:rPr>
        <w:t>єктах</w:t>
      </w:r>
      <w:r w:rsidRPr="00310575">
        <w:rPr>
          <w:rFonts w:ascii="Times New Roman" w:eastAsia="Times New Roman" w:hAnsi="Times New Roman" w:cs="Times New Roman"/>
          <w:color w:val="000000" w:themeColor="text1"/>
          <w:sz w:val="24"/>
          <w:szCs w:val="24"/>
          <w:lang w:eastAsia="ru-RU"/>
        </w:rPr>
        <w:t xml:space="preserve"> </w:t>
      </w:r>
      <w:r w:rsidRPr="004E6BF8">
        <w:rPr>
          <w:rFonts w:ascii="Times New Roman" w:eastAsia="Times New Roman" w:hAnsi="Times New Roman" w:cs="Times New Roman"/>
          <w:color w:val="000000" w:themeColor="text1"/>
          <w:sz w:val="24"/>
          <w:szCs w:val="24"/>
          <w:lang w:eastAsia="ru-RU"/>
        </w:rPr>
        <w:t>Замовника</w:t>
      </w:r>
      <w:r w:rsidRPr="00310575">
        <w:rPr>
          <w:rFonts w:ascii="Times New Roman" w:eastAsia="Times New Roman" w:hAnsi="Times New Roman" w:cs="Times New Roman"/>
          <w:color w:val="000000" w:themeColor="text1"/>
          <w:sz w:val="24"/>
          <w:szCs w:val="24"/>
          <w:lang w:eastAsia="ru-RU"/>
        </w:rPr>
        <w:t>;</w:t>
      </w:r>
    </w:p>
    <w:p w:rsidR="009E53E2" w:rsidRPr="004E6BF8" w:rsidRDefault="009E53E2" w:rsidP="009E53E2">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4E6BF8">
        <w:rPr>
          <w:rFonts w:ascii="Times New Roman" w:eastAsia="Times New Roman" w:hAnsi="Times New Roman" w:cs="Times New Roman"/>
          <w:color w:val="000000" w:themeColor="text1"/>
          <w:sz w:val="24"/>
          <w:szCs w:val="24"/>
          <w:lang w:eastAsia="ru-RU"/>
        </w:rPr>
        <w:lastRenderedPageBreak/>
        <w:t>- Оплата Замовником рахунків за виконані послуги здійснюється не пізніше  90 днів з моменту підписання акту виконаних робіт.</w:t>
      </w:r>
    </w:p>
    <w:p w:rsidR="009E53E2" w:rsidRPr="009E53E2" w:rsidRDefault="009E53E2" w:rsidP="00E5617A">
      <w:pPr>
        <w:pStyle w:val="Style1"/>
        <w:spacing w:before="53"/>
        <w:ind w:firstLine="708"/>
        <w:jc w:val="both"/>
      </w:pPr>
    </w:p>
    <w:p w:rsidR="00777013" w:rsidRDefault="00091F8B" w:rsidP="00091F8B">
      <w:pPr>
        <w:pStyle w:val="a3"/>
        <w:spacing w:before="0" w:beforeAutospacing="0" w:after="0" w:afterAutospacing="0"/>
        <w:ind w:firstLine="708"/>
        <w:jc w:val="both"/>
        <w:rPr>
          <w:color w:val="000000"/>
          <w:lang w:val="uk-UA"/>
        </w:rPr>
      </w:pPr>
      <w:r w:rsidRPr="00E5617A">
        <w:rPr>
          <w:b/>
          <w:i/>
          <w:color w:val="000000"/>
          <w:u w:val="single"/>
          <w:lang w:val="uk-UA"/>
        </w:rPr>
        <w:t>Примітка:</w:t>
      </w:r>
      <w:r>
        <w:rPr>
          <w:color w:val="000000"/>
          <w:lang w:val="uk-UA"/>
        </w:rPr>
        <w:t xml:space="preserve"> </w:t>
      </w:r>
      <w:r w:rsidR="008C4B1A">
        <w:rPr>
          <w:color w:val="000000"/>
          <w:lang w:val="uk-UA"/>
        </w:rPr>
        <w:t>У випадку, якщ</w:t>
      </w:r>
      <w:r w:rsidR="009927D4">
        <w:rPr>
          <w:color w:val="000000"/>
          <w:lang w:val="uk-UA"/>
        </w:rPr>
        <w:t xml:space="preserve">о Учасник процедури закупівлі </w:t>
      </w:r>
      <w:r w:rsidR="008C4B1A">
        <w:rPr>
          <w:color w:val="000000"/>
          <w:lang w:val="uk-UA"/>
        </w:rPr>
        <w:t xml:space="preserve">пропонує еквівалент </w:t>
      </w:r>
      <w:r>
        <w:rPr>
          <w:color w:val="000000"/>
          <w:lang w:val="uk-UA"/>
        </w:rPr>
        <w:t>обладнання або видаткових матеріалів</w:t>
      </w:r>
      <w:r w:rsidR="008C4B1A">
        <w:rPr>
          <w:color w:val="000000"/>
          <w:lang w:val="uk-UA"/>
        </w:rPr>
        <w:t>, він додатково повинен надати у складі ко</w:t>
      </w:r>
      <w:r>
        <w:rPr>
          <w:color w:val="000000"/>
          <w:lang w:val="uk-UA"/>
        </w:rPr>
        <w:t>нкурсної пропозиції: опис</w:t>
      </w:r>
      <w:r w:rsidR="008C4B1A">
        <w:rPr>
          <w:color w:val="000000"/>
          <w:lang w:val="uk-UA"/>
        </w:rPr>
        <w:t xml:space="preserve">, відомості про виробника, документальне підтвердження повної відповідності технічних характеристик запропонованого </w:t>
      </w:r>
      <w:r>
        <w:rPr>
          <w:color w:val="000000"/>
          <w:lang w:val="uk-UA"/>
        </w:rPr>
        <w:t>обладнання або видаткових матеріалів</w:t>
      </w:r>
      <w:r w:rsidR="008C4B1A">
        <w:rPr>
          <w:color w:val="000000"/>
          <w:lang w:val="uk-UA"/>
        </w:rPr>
        <w:t xml:space="preserve"> з характеристиками та обов’язковим відображенням у таблиці порівняльних характеристик. Всі технічні характеристики запропонованого </w:t>
      </w:r>
      <w:r>
        <w:rPr>
          <w:color w:val="000000"/>
          <w:lang w:val="uk-UA"/>
        </w:rPr>
        <w:t>обладнання або видаткових матеріалів</w:t>
      </w:r>
      <w:r w:rsidR="008C4B1A">
        <w:rPr>
          <w:color w:val="000000"/>
          <w:lang w:val="uk-UA"/>
        </w:rPr>
        <w:t xml:space="preserve"> повинні бути не гірші , ніж </w:t>
      </w:r>
      <w:r>
        <w:rPr>
          <w:color w:val="000000"/>
          <w:lang w:val="uk-UA"/>
        </w:rPr>
        <w:t>вказано Замовником</w:t>
      </w:r>
      <w:r w:rsidR="008C4B1A">
        <w:rPr>
          <w:color w:val="000000"/>
          <w:lang w:val="uk-UA"/>
        </w:rPr>
        <w:t>.</w:t>
      </w:r>
    </w:p>
    <w:p w:rsidR="00777013" w:rsidRPr="008C4B1A" w:rsidRDefault="00777013" w:rsidP="0013138E">
      <w:pPr>
        <w:pStyle w:val="a3"/>
        <w:spacing w:before="0" w:beforeAutospacing="0" w:after="0" w:afterAutospacing="0"/>
        <w:ind w:firstLine="708"/>
        <w:jc w:val="both"/>
        <w:rPr>
          <w:color w:val="000000"/>
          <w:lang w:val="uk-UA"/>
        </w:rPr>
      </w:pPr>
      <w:r>
        <w:rPr>
          <w:color w:val="000000"/>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стандартними,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E2DE7" w:rsidRDefault="005E2DE7" w:rsidP="0013138E">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4F0929" w:rsidRPr="00310575" w:rsidRDefault="004F0929"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Pr="00310575" w:rsidRDefault="009E53E2" w:rsidP="00777013">
      <w:pPr>
        <w:pStyle w:val="a3"/>
        <w:rPr>
          <w:rFonts w:eastAsiaTheme="minorHAnsi"/>
          <w:lang w:eastAsia="en-US"/>
        </w:rPr>
      </w:pPr>
    </w:p>
    <w:p w:rsidR="009E53E2" w:rsidRDefault="009E53E2" w:rsidP="00777013">
      <w:pPr>
        <w:pStyle w:val="a3"/>
        <w:rPr>
          <w:rFonts w:eastAsiaTheme="minorHAnsi"/>
          <w:lang w:val="uk-UA" w:eastAsia="en-US"/>
        </w:rPr>
      </w:pPr>
    </w:p>
    <w:p w:rsidR="0085510B" w:rsidRDefault="0085510B" w:rsidP="00777013">
      <w:pPr>
        <w:pStyle w:val="a3"/>
        <w:rPr>
          <w:rFonts w:eastAsiaTheme="minorHAnsi"/>
          <w:lang w:val="uk-UA" w:eastAsia="en-US"/>
        </w:rPr>
      </w:pPr>
    </w:p>
    <w:p w:rsidR="0085510B" w:rsidRDefault="0085510B" w:rsidP="00777013">
      <w:pPr>
        <w:pStyle w:val="a3"/>
        <w:rPr>
          <w:rFonts w:eastAsiaTheme="minorHAnsi"/>
          <w:lang w:val="uk-UA" w:eastAsia="en-US"/>
        </w:rPr>
      </w:pPr>
    </w:p>
    <w:p w:rsidR="0085510B" w:rsidRPr="0085510B" w:rsidRDefault="0085510B" w:rsidP="00777013">
      <w:pPr>
        <w:pStyle w:val="a3"/>
        <w:rPr>
          <w:rFonts w:eastAsiaTheme="minorHAnsi"/>
          <w:lang w:val="uk-UA" w:eastAsia="en-US"/>
        </w:rPr>
      </w:pPr>
    </w:p>
    <w:p w:rsidR="00E5617A" w:rsidRPr="00E5617A" w:rsidRDefault="00E5617A" w:rsidP="00777013">
      <w:pPr>
        <w:pStyle w:val="a3"/>
        <w:rPr>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ТОРГІВ</w:t>
      </w:r>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ІПН_____________________________________________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свідоцтва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податків_____________________________________________________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r>
        <w:rPr>
          <w:color w:val="000000"/>
        </w:rPr>
        <w:t>Е-</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r>
        <w:rPr>
          <w:color w:val="000000"/>
        </w:rPr>
        <w:t>Прізвище,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власників_____________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Назва(-и)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банку(-ів)_______________________________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9967B1" w:rsidRDefault="005E2DE7" w:rsidP="00CB6270">
      <w:pPr>
        <w:pStyle w:val="a3"/>
        <w:spacing w:before="0" w:beforeAutospacing="0" w:after="0" w:afterAutospacing="0"/>
        <w:rPr>
          <w:color w:val="000000"/>
        </w:rPr>
      </w:pPr>
      <w:r w:rsidRPr="005E2DE7">
        <w:rPr>
          <w:color w:val="000000"/>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r w:rsidRPr="005E2DE7">
        <w:rPr>
          <w:i/>
          <w:color w:val="000000"/>
        </w:rPr>
        <w:t xml:space="preserve">підпис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85510B" w:rsidRDefault="0085510B" w:rsidP="005E2DE7">
      <w:pPr>
        <w:pStyle w:val="a3"/>
        <w:rPr>
          <w:i/>
          <w:color w:val="000000"/>
          <w:lang w:val="uk-UA"/>
        </w:rPr>
      </w:pPr>
    </w:p>
    <w:p w:rsidR="0085510B" w:rsidRDefault="0085510B" w:rsidP="005E2DE7">
      <w:pPr>
        <w:pStyle w:val="a3"/>
        <w:rPr>
          <w:i/>
          <w:color w:val="000000"/>
          <w:lang w:val="uk-UA"/>
        </w:rPr>
      </w:pPr>
    </w:p>
    <w:p w:rsidR="0085510B" w:rsidRPr="0013138E" w:rsidRDefault="0085510B" w:rsidP="005E2DE7">
      <w:pPr>
        <w:pStyle w:val="a3"/>
        <w:rPr>
          <w:i/>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E17525">
        <w:rPr>
          <w:color w:val="000000"/>
          <w:lang w:val="uk-UA"/>
        </w:rPr>
        <w:t xml:space="preserve"> </w:t>
      </w:r>
      <w:r w:rsidRPr="003E758F">
        <w:rPr>
          <w:color w:val="000000"/>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(підпис)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3138E" w:rsidRDefault="0013138E" w:rsidP="003E758F">
      <w:pPr>
        <w:pStyle w:val="a3"/>
        <w:jc w:val="right"/>
        <w:rPr>
          <w:color w:val="000000"/>
          <w:lang w:val="uk-UA"/>
        </w:rPr>
      </w:pPr>
    </w:p>
    <w:p w:rsidR="00277DDB" w:rsidRPr="00036EC4" w:rsidRDefault="0013138E" w:rsidP="00277DDB">
      <w:pPr>
        <w:pStyle w:val="a3"/>
        <w:spacing w:before="0" w:beforeAutospacing="0" w:after="0" w:afterAutospacing="0"/>
        <w:jc w:val="right"/>
        <w:rPr>
          <w:b/>
          <w:color w:val="000000"/>
          <w:lang w:val="uk-UA"/>
        </w:rPr>
      </w:pPr>
      <w:r w:rsidRPr="00036EC4">
        <w:rPr>
          <w:b/>
          <w:color w:val="000000"/>
          <w:lang w:val="uk-UA"/>
        </w:rPr>
        <w:lastRenderedPageBreak/>
        <w:t>Додаток 8</w:t>
      </w:r>
      <w:r w:rsidR="005E2DE7" w:rsidRPr="00036EC4">
        <w:rPr>
          <w:b/>
          <w:color w:val="000000"/>
          <w:lang w:val="uk-UA"/>
        </w:rPr>
        <w:t xml:space="preserve"> </w:t>
      </w:r>
    </w:p>
    <w:p w:rsidR="005E2DE7" w:rsidRDefault="005E2DE7" w:rsidP="00277DDB">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277DDB" w:rsidRPr="003E758F" w:rsidRDefault="00277DDB" w:rsidP="00277DDB">
      <w:pPr>
        <w:pStyle w:val="a3"/>
        <w:spacing w:before="0" w:beforeAutospacing="0" w:after="0" w:afterAutospacing="0"/>
        <w:jc w:val="right"/>
        <w:rPr>
          <w:color w:val="000000"/>
          <w:lang w:val="uk-UA"/>
        </w:rPr>
      </w:pPr>
    </w:p>
    <w:p w:rsidR="005E2DE7" w:rsidRPr="00386919" w:rsidRDefault="004F0929" w:rsidP="00277DDB">
      <w:pPr>
        <w:pStyle w:val="a3"/>
        <w:spacing w:before="0" w:beforeAutospacing="0" w:after="0" w:afterAutospacing="0"/>
        <w:jc w:val="center"/>
        <w:rPr>
          <w:b/>
          <w:color w:val="000000"/>
          <w:lang w:val="uk-UA"/>
        </w:rPr>
      </w:pPr>
      <w:r>
        <w:rPr>
          <w:b/>
          <w:color w:val="000000"/>
          <w:lang w:val="uk-UA"/>
        </w:rPr>
        <w:t>Інш</w:t>
      </w:r>
      <w:r w:rsidRPr="004F0929">
        <w:rPr>
          <w:b/>
          <w:color w:val="000000"/>
          <w:lang w:val="uk-UA"/>
        </w:rPr>
        <w:t>і</w:t>
      </w:r>
      <w:r w:rsidR="005E2DE7" w:rsidRPr="00386919">
        <w:rPr>
          <w:b/>
          <w:color w:val="000000"/>
          <w:lang w:val="uk-UA"/>
        </w:rPr>
        <w:t xml:space="preserve"> </w:t>
      </w:r>
      <w:r>
        <w:rPr>
          <w:b/>
          <w:color w:val="000000"/>
          <w:lang w:val="uk-UA"/>
        </w:rPr>
        <w:t>документи</w:t>
      </w:r>
      <w:r w:rsidR="005E2DE7" w:rsidRPr="00386919">
        <w:rPr>
          <w:b/>
          <w:color w:val="000000"/>
          <w:lang w:val="uk-UA"/>
        </w:rPr>
        <w:t xml:space="preserve"> для УЧАСНИКІВ - юридичних осіб, фізичних ос</w:t>
      </w:r>
      <w:r>
        <w:rPr>
          <w:b/>
          <w:color w:val="000000"/>
          <w:lang w:val="uk-UA"/>
        </w:rPr>
        <w:t>іб та фізичних осіб-підприємців</w:t>
      </w:r>
      <w:r w:rsidR="005E2DE7" w:rsidRPr="00386919">
        <w:rPr>
          <w:b/>
          <w:color w:val="000000"/>
          <w:lang w:val="uk-UA"/>
        </w:rPr>
        <w:t>.</w:t>
      </w:r>
    </w:p>
    <w:p w:rsidR="005E2DE7" w:rsidRDefault="005E2DE7" w:rsidP="005E2DE7">
      <w:pPr>
        <w:pStyle w:val="a3"/>
        <w:rPr>
          <w:color w:val="000000"/>
          <w:lang w:val="uk-UA"/>
        </w:rPr>
      </w:pPr>
      <w:r w:rsidRPr="003E758F">
        <w:rPr>
          <w:color w:val="000000"/>
          <w:lang w:val="uk-UA"/>
        </w:rPr>
        <w:t>Інші документи від Учасника:</w:t>
      </w:r>
    </w:p>
    <w:p w:rsidR="00CF4EA7" w:rsidRPr="00CF4EA7" w:rsidRDefault="00CF4EA7" w:rsidP="00CF4EA7">
      <w:pPr>
        <w:pStyle w:val="a3"/>
        <w:spacing w:after="0" w:afterAutospacing="0"/>
        <w:rPr>
          <w:color w:val="000000"/>
        </w:rPr>
      </w:pPr>
      <w:r>
        <w:rPr>
          <w:color w:val="000000"/>
          <w:lang w:val="uk-UA"/>
        </w:rPr>
        <w:t xml:space="preserve">            1. </w:t>
      </w:r>
      <w:r w:rsidRPr="003E758F">
        <w:rPr>
          <w:color w:val="000000"/>
        </w:rPr>
        <w:t>Заповнена, підписана та скріплена печаткою Учасника торгів форма «Тендерна пропозиція» згідно Додатку № 1 до тендерної документації.</w:t>
      </w:r>
    </w:p>
    <w:p w:rsidR="004F0929" w:rsidRPr="00CF4EA7" w:rsidRDefault="00CF4EA7" w:rsidP="00CF4EA7">
      <w:pPr>
        <w:suppressAutoHyphens/>
        <w:spacing w:after="0" w:line="240" w:lineRule="auto"/>
        <w:ind w:left="720"/>
        <w:jc w:val="both"/>
        <w:rPr>
          <w:rFonts w:ascii="Times New Roman" w:eastAsia="Andale Sans UI" w:hAnsi="Times New Roman" w:cs="Times New Roman"/>
          <w:b/>
          <w:kern w:val="2"/>
          <w:sz w:val="24"/>
          <w:szCs w:val="24"/>
          <w:lang w:val="uk-UA" w:eastAsia="fa-IR" w:bidi="fa-IR"/>
        </w:rPr>
      </w:pPr>
      <w:r>
        <w:rPr>
          <w:rFonts w:ascii="Times New Roman" w:eastAsia="Andale Sans UI" w:hAnsi="Times New Roman" w:cs="Times New Roman"/>
          <w:b/>
          <w:kern w:val="2"/>
          <w:sz w:val="24"/>
          <w:szCs w:val="24"/>
          <w:lang w:val="uk-UA" w:eastAsia="fa-IR" w:bidi="fa-IR"/>
        </w:rPr>
        <w:t>2.</w:t>
      </w:r>
      <w:r w:rsidRPr="00CF4EA7">
        <w:rPr>
          <w:rFonts w:ascii="Times New Roman" w:eastAsia="Andale Sans UI" w:hAnsi="Times New Roman" w:cs="Times New Roman"/>
          <w:b/>
          <w:kern w:val="2"/>
          <w:sz w:val="24"/>
          <w:szCs w:val="24"/>
          <w:lang w:eastAsia="fa-IR" w:bidi="fa-IR"/>
        </w:rPr>
        <w:t xml:space="preserve"> </w:t>
      </w:r>
      <w:r>
        <w:rPr>
          <w:rFonts w:ascii="Times New Roman" w:eastAsia="Andale Sans UI" w:hAnsi="Times New Roman" w:cs="Times New Roman"/>
          <w:b/>
          <w:kern w:val="2"/>
          <w:sz w:val="24"/>
          <w:szCs w:val="24"/>
          <w:lang w:eastAsia="fa-IR" w:bidi="fa-IR"/>
        </w:rPr>
        <w:t>Для юридичних осіб</w:t>
      </w:r>
      <w:r>
        <w:rPr>
          <w:rFonts w:ascii="Times New Roman" w:eastAsia="Andale Sans UI" w:hAnsi="Times New Roman" w:cs="Times New Roman"/>
          <w:b/>
          <w:kern w:val="2"/>
          <w:sz w:val="24"/>
          <w:szCs w:val="24"/>
          <w:lang w:val="uk-UA" w:eastAsia="fa-IR" w:bidi="fa-IR"/>
        </w:rPr>
        <w:t>:</w:t>
      </w:r>
    </w:p>
    <w:p w:rsidR="004F0929" w:rsidRPr="0091186B" w:rsidRDefault="004F0929" w:rsidP="00CF4EA7">
      <w:pPr>
        <w:pStyle w:val="a3"/>
        <w:spacing w:before="0" w:beforeAutospacing="0" w:after="0" w:afterAutospacing="0"/>
        <w:ind w:firstLine="708"/>
        <w:jc w:val="both"/>
        <w:rPr>
          <w:color w:val="000000"/>
          <w:lang w:val="uk-UA"/>
        </w:rPr>
      </w:pPr>
      <w:r w:rsidRPr="00A5264A">
        <w:rPr>
          <w:rFonts w:eastAsia="Andale Sans UI"/>
          <w:kern w:val="2"/>
          <w:lang w:eastAsia="fa-IR" w:bidi="fa-IR"/>
        </w:rPr>
        <w:t xml:space="preserve">2.1. </w:t>
      </w:r>
      <w:r w:rsidR="0091186B" w:rsidRPr="003E758F">
        <w:rPr>
          <w:color w:val="000000"/>
        </w:rPr>
        <w:t>Документи, що підтверджують повноваження особи підписувати тендерну пропозицію, договір та завіряти копії усіх документів: статут, наказ про призначення та протокол загальних зборів засновників, або довіреність, оформлена згідно з вимогами чинного законодавства.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підтвердження згоди з проектом договору.</w:t>
      </w:r>
    </w:p>
    <w:p w:rsidR="00CF4EA7" w:rsidRDefault="004F0929" w:rsidP="00CF4EA7">
      <w:pPr>
        <w:shd w:val="clear" w:color="auto" w:fill="FFFFFF" w:themeFill="background1"/>
        <w:suppressAutoHyphens/>
        <w:spacing w:after="0" w:line="240" w:lineRule="auto"/>
        <w:ind w:firstLine="708"/>
        <w:contextualSpacing/>
        <w:jc w:val="both"/>
        <w:rPr>
          <w:color w:val="000000"/>
          <w:lang w:val="uk-UA"/>
        </w:rPr>
      </w:pPr>
      <w:r w:rsidRPr="0091186B">
        <w:rPr>
          <w:rFonts w:ascii="Times New Roman" w:eastAsia="Andale Sans UI" w:hAnsi="Times New Roman" w:cs="Times New Roman"/>
          <w:kern w:val="2"/>
          <w:sz w:val="24"/>
          <w:szCs w:val="24"/>
          <w:lang w:val="uk-UA" w:eastAsia="fa-IR" w:bidi="fa-IR"/>
        </w:rPr>
        <w:t xml:space="preserve">2.2. </w:t>
      </w:r>
      <w:r w:rsidR="00CF4EA7" w:rsidRPr="00CF4EA7">
        <w:rPr>
          <w:rFonts w:ascii="Times New Roman" w:hAnsi="Times New Roman" w:cs="Times New Roman"/>
          <w:color w:val="000000"/>
          <w:sz w:val="24"/>
          <w:szCs w:val="24"/>
          <w:lang w:val="uk-UA"/>
        </w:rPr>
        <w:t>Витяг з Єдиного державного реєстру юридичних осіб, фізичних осіб – підприємців та громадських формувань датою не раніше 202</w:t>
      </w:r>
      <w:r w:rsidR="00233EE3">
        <w:rPr>
          <w:rFonts w:ascii="Times New Roman" w:hAnsi="Times New Roman" w:cs="Times New Roman"/>
          <w:color w:val="000000"/>
          <w:sz w:val="24"/>
          <w:szCs w:val="24"/>
          <w:lang w:val="uk-UA"/>
        </w:rPr>
        <w:t>3</w:t>
      </w:r>
      <w:r w:rsidR="00065A84">
        <w:rPr>
          <w:rFonts w:ascii="Times New Roman" w:hAnsi="Times New Roman" w:cs="Times New Roman"/>
          <w:color w:val="000000"/>
          <w:sz w:val="24"/>
          <w:szCs w:val="24"/>
          <w:lang w:val="uk-UA"/>
        </w:rPr>
        <w:t xml:space="preserve"> року</w:t>
      </w:r>
      <w:r w:rsidR="00CF4EA7" w:rsidRPr="00CF4EA7">
        <w:rPr>
          <w:rFonts w:ascii="Times New Roman" w:hAnsi="Times New Roman" w:cs="Times New Roman"/>
          <w:color w:val="000000"/>
          <w:sz w:val="24"/>
          <w:szCs w:val="24"/>
          <w:lang w:val="uk-UA"/>
        </w:rPr>
        <w:t xml:space="preserve"> та/або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F0929" w:rsidRPr="0091186B" w:rsidRDefault="004F0929" w:rsidP="00CF4EA7">
      <w:pPr>
        <w:shd w:val="clear" w:color="auto" w:fill="FFFFFF" w:themeFill="background1"/>
        <w:suppressAutoHyphens/>
        <w:spacing w:after="0" w:line="240" w:lineRule="auto"/>
        <w:ind w:firstLine="708"/>
        <w:contextualSpacing/>
        <w:jc w:val="both"/>
        <w:rPr>
          <w:rFonts w:ascii="Times New Roman" w:eastAsia="Andale Sans UI" w:hAnsi="Times New Roman" w:cs="Times New Roman"/>
          <w:kern w:val="2"/>
          <w:sz w:val="24"/>
          <w:szCs w:val="24"/>
          <w:lang w:val="uk-UA" w:eastAsia="zh-CN" w:bidi="fa-IR"/>
        </w:rPr>
      </w:pPr>
      <w:r w:rsidRPr="00CF4EA7">
        <w:rPr>
          <w:rFonts w:ascii="Times New Roman" w:eastAsia="Andale Sans UI" w:hAnsi="Times New Roman" w:cs="Times New Roman"/>
          <w:kern w:val="2"/>
          <w:sz w:val="24"/>
          <w:szCs w:val="24"/>
          <w:lang w:val="uk-UA" w:eastAsia="zh-CN" w:bidi="fa-IR"/>
        </w:rPr>
        <w:t>2.3.Сканована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w:t>
      </w:r>
      <w:r w:rsidR="0091186B" w:rsidRPr="00CF4EA7">
        <w:rPr>
          <w:rFonts w:ascii="Times New Roman" w:eastAsia="Andale Sans UI" w:hAnsi="Times New Roman" w:cs="Times New Roman"/>
          <w:kern w:val="2"/>
          <w:sz w:val="24"/>
          <w:szCs w:val="24"/>
          <w:lang w:val="uk-UA" w:eastAsia="zh-CN" w:bidi="fa-IR"/>
        </w:rPr>
        <w:t>иків податку на додану вартість</w:t>
      </w:r>
      <w:r w:rsidR="0091186B">
        <w:rPr>
          <w:rFonts w:ascii="Times New Roman" w:eastAsia="Andale Sans UI" w:hAnsi="Times New Roman" w:cs="Times New Roman"/>
          <w:kern w:val="2"/>
          <w:sz w:val="24"/>
          <w:szCs w:val="24"/>
          <w:lang w:val="uk-UA" w:eastAsia="zh-CN" w:bidi="fa-IR"/>
        </w:rPr>
        <w:t>.</w:t>
      </w:r>
    </w:p>
    <w:p w:rsidR="004F0929" w:rsidRPr="00E5617A" w:rsidRDefault="00FB1933" w:rsidP="004F0929">
      <w:pPr>
        <w:shd w:val="clear" w:color="auto" w:fill="FFFFFF" w:themeFill="background1"/>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sidRPr="00E5617A">
        <w:rPr>
          <w:rFonts w:ascii="Times New Roman" w:eastAsia="Andale Sans UI" w:hAnsi="Times New Roman" w:cs="Times New Roman"/>
          <w:kern w:val="2"/>
          <w:sz w:val="24"/>
          <w:szCs w:val="24"/>
          <w:lang w:val="uk-UA" w:eastAsia="fa-IR" w:bidi="fa-IR"/>
        </w:rPr>
        <w:t xml:space="preserve">2.4. </w:t>
      </w:r>
      <w:r>
        <w:rPr>
          <w:rFonts w:ascii="Times New Roman" w:eastAsia="Andale Sans UI" w:hAnsi="Times New Roman" w:cs="Times New Roman"/>
          <w:kern w:val="2"/>
          <w:sz w:val="24"/>
          <w:szCs w:val="24"/>
          <w:lang w:val="uk-UA" w:eastAsia="fa-IR" w:bidi="fa-IR"/>
        </w:rPr>
        <w:t>К</w:t>
      </w:r>
      <w:r w:rsidR="004F0929" w:rsidRPr="00E5617A">
        <w:rPr>
          <w:rFonts w:ascii="Times New Roman" w:eastAsia="Andale Sans UI" w:hAnsi="Times New Roman" w:cs="Times New Roman"/>
          <w:kern w:val="2"/>
          <w:sz w:val="24"/>
          <w:szCs w:val="24"/>
          <w:lang w:val="uk-UA" w:eastAsia="fa-IR" w:bidi="fa-IR"/>
        </w:rPr>
        <w:t>опію Статуту (у разі, якщо учасник є юридичною особою) згідно Закон України від 06.02.18 р. № 2275-</w:t>
      </w:r>
      <w:r w:rsidR="004F0929" w:rsidRPr="00A5264A">
        <w:rPr>
          <w:rFonts w:ascii="Times New Roman" w:eastAsia="Andale Sans UI" w:hAnsi="Times New Roman" w:cs="Times New Roman"/>
          <w:kern w:val="2"/>
          <w:sz w:val="24"/>
          <w:szCs w:val="24"/>
          <w:lang w:eastAsia="fa-IR" w:bidi="fa-IR"/>
        </w:rPr>
        <w:t>VIII</w:t>
      </w:r>
      <w:r w:rsidR="004F0929" w:rsidRPr="00E5617A">
        <w:rPr>
          <w:rFonts w:ascii="Times New Roman" w:eastAsia="Andale Sans UI" w:hAnsi="Times New Roman" w:cs="Times New Roman"/>
          <w:kern w:val="2"/>
          <w:sz w:val="24"/>
          <w:szCs w:val="24"/>
          <w:lang w:val="uk-UA" w:eastAsia="fa-IR" w:bidi="fa-IR"/>
        </w:rPr>
        <w:t xml:space="preserve"> «Про товариства з обмеженою та додатковою відповідальністю» який набрав чинності 17.06.2019р. </w:t>
      </w:r>
    </w:p>
    <w:p w:rsidR="004F0929" w:rsidRPr="00E5617A" w:rsidRDefault="00FB1933" w:rsidP="004F0929">
      <w:pPr>
        <w:shd w:val="clear" w:color="auto" w:fill="FFFFFF" w:themeFill="background1"/>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sidRPr="00E5617A">
        <w:rPr>
          <w:rFonts w:ascii="Times New Roman" w:eastAsia="Andale Sans UI" w:hAnsi="Times New Roman" w:cs="Times New Roman"/>
          <w:kern w:val="2"/>
          <w:sz w:val="24"/>
          <w:szCs w:val="24"/>
          <w:lang w:val="uk-UA" w:eastAsia="fa-IR" w:bidi="fa-IR"/>
        </w:rPr>
        <w:t xml:space="preserve">2.5. </w:t>
      </w:r>
      <w:r>
        <w:rPr>
          <w:rFonts w:ascii="Times New Roman" w:eastAsia="Andale Sans UI" w:hAnsi="Times New Roman" w:cs="Times New Roman"/>
          <w:kern w:val="2"/>
          <w:sz w:val="24"/>
          <w:szCs w:val="24"/>
          <w:lang w:val="uk-UA" w:eastAsia="fa-IR" w:bidi="fa-IR"/>
        </w:rPr>
        <w:t>З</w:t>
      </w:r>
      <w:r w:rsidR="004F0929" w:rsidRPr="00E5617A">
        <w:rPr>
          <w:rFonts w:ascii="Times New Roman" w:eastAsia="Andale Sans UI" w:hAnsi="Times New Roman" w:cs="Times New Roman"/>
          <w:kern w:val="2"/>
          <w:sz w:val="24"/>
          <w:szCs w:val="24"/>
          <w:lang w:val="uk-UA" w:eastAsia="fa-IR" w:bidi="fa-IR"/>
        </w:rPr>
        <w:t>авірену підписом та печаткою учасника довідку, яка містить контактні данні учасника (з зазначенням реквізитів учасника: назви, коду ЄДРПОУ, розрахункових реквізитів учасника, юридичної адреси, місцезнаходження обладнання, матеріалів та орендованого майна, поштової адреси, телефону, електронної адреси; відомостей про контактну особу (прізвище, ім’я, по-батьков</w:t>
      </w:r>
      <w:r w:rsidR="0091186B" w:rsidRPr="00E5617A">
        <w:rPr>
          <w:rFonts w:ascii="Times New Roman" w:eastAsia="Andale Sans UI" w:hAnsi="Times New Roman" w:cs="Times New Roman"/>
          <w:kern w:val="2"/>
          <w:sz w:val="24"/>
          <w:szCs w:val="24"/>
          <w:lang w:val="uk-UA" w:eastAsia="fa-IR" w:bidi="fa-IR"/>
        </w:rPr>
        <w:t>і, посада, контактний телефон.)</w:t>
      </w:r>
      <w:r w:rsidR="0091186B">
        <w:rPr>
          <w:rFonts w:ascii="Times New Roman" w:eastAsia="Andale Sans UI" w:hAnsi="Times New Roman" w:cs="Times New Roman"/>
          <w:kern w:val="2"/>
          <w:sz w:val="24"/>
          <w:szCs w:val="24"/>
          <w:lang w:val="uk-UA" w:eastAsia="fa-IR" w:bidi="fa-IR"/>
        </w:rPr>
        <w:t>.</w:t>
      </w:r>
      <w:r w:rsidR="004F0929" w:rsidRPr="00E5617A">
        <w:rPr>
          <w:rFonts w:ascii="Times New Roman" w:eastAsia="Andale Sans UI" w:hAnsi="Times New Roman" w:cs="Times New Roman"/>
          <w:kern w:val="2"/>
          <w:sz w:val="24"/>
          <w:szCs w:val="24"/>
          <w:lang w:val="uk-UA" w:eastAsia="fa-IR" w:bidi="fa-IR"/>
        </w:rPr>
        <w:t xml:space="preserve"> </w:t>
      </w:r>
    </w:p>
    <w:p w:rsidR="004F0929" w:rsidRPr="0091186B" w:rsidRDefault="00FB1933" w:rsidP="004F0929">
      <w:pPr>
        <w:shd w:val="clear" w:color="auto" w:fill="FFFFFF" w:themeFill="background1"/>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eastAsia="fa-IR" w:bidi="fa-IR"/>
        </w:rPr>
        <w:t xml:space="preserve">2.6. </w:t>
      </w:r>
      <w:r>
        <w:rPr>
          <w:rFonts w:ascii="Times New Roman" w:eastAsia="Andale Sans UI" w:hAnsi="Times New Roman" w:cs="Times New Roman"/>
          <w:kern w:val="2"/>
          <w:sz w:val="24"/>
          <w:szCs w:val="24"/>
          <w:lang w:val="uk-UA" w:eastAsia="fa-IR" w:bidi="fa-IR"/>
        </w:rPr>
        <w:t>Л</w:t>
      </w:r>
      <w:r w:rsidR="004F0929" w:rsidRPr="00A5264A">
        <w:rPr>
          <w:rFonts w:ascii="Times New Roman" w:eastAsia="Andale Sans UI" w:hAnsi="Times New Roman" w:cs="Times New Roman"/>
          <w:kern w:val="2"/>
          <w:sz w:val="24"/>
          <w:szCs w:val="24"/>
          <w:lang w:eastAsia="fa-IR" w:bidi="fa-IR"/>
        </w:rPr>
        <w:t>ист – погодження у довільній формі (за підписом уповноваженої особи) про згоду з умовами Технічного завдання (Додаток №</w:t>
      </w:r>
      <w:r>
        <w:rPr>
          <w:rFonts w:ascii="Times New Roman" w:eastAsia="Andale Sans UI" w:hAnsi="Times New Roman" w:cs="Times New Roman"/>
          <w:kern w:val="2"/>
          <w:sz w:val="24"/>
          <w:szCs w:val="24"/>
          <w:lang w:val="uk-UA" w:eastAsia="fa-IR" w:bidi="fa-IR"/>
        </w:rPr>
        <w:t>4</w:t>
      </w:r>
      <w:r w:rsidR="004F0929" w:rsidRPr="00A5264A">
        <w:rPr>
          <w:rFonts w:ascii="Times New Roman" w:eastAsia="Andale Sans UI" w:hAnsi="Times New Roman" w:cs="Times New Roman"/>
          <w:kern w:val="2"/>
          <w:sz w:val="24"/>
          <w:szCs w:val="24"/>
          <w:lang w:eastAsia="fa-IR" w:bidi="fa-IR"/>
        </w:rPr>
        <w:t xml:space="preserve"> до </w:t>
      </w:r>
      <w:r>
        <w:rPr>
          <w:rFonts w:ascii="Times New Roman" w:eastAsia="Andale Sans UI" w:hAnsi="Times New Roman" w:cs="Times New Roman"/>
          <w:kern w:val="2"/>
          <w:sz w:val="24"/>
          <w:szCs w:val="24"/>
          <w:lang w:val="uk-UA" w:eastAsia="fa-IR" w:bidi="fa-IR"/>
        </w:rPr>
        <w:t>тендерної документації</w:t>
      </w:r>
      <w:r w:rsidR="004F0929" w:rsidRPr="00A5264A">
        <w:rPr>
          <w:rFonts w:ascii="Times New Roman" w:eastAsia="Andale Sans UI" w:hAnsi="Times New Roman" w:cs="Times New Roman"/>
          <w:kern w:val="2"/>
          <w:sz w:val="24"/>
          <w:szCs w:val="24"/>
          <w:lang w:eastAsia="fa-IR" w:bidi="fa-IR"/>
        </w:rPr>
        <w:t xml:space="preserve">) та </w:t>
      </w:r>
      <w:r>
        <w:rPr>
          <w:rFonts w:ascii="Times New Roman" w:eastAsia="Andale Sans UI" w:hAnsi="Times New Roman" w:cs="Times New Roman"/>
          <w:kern w:val="2"/>
          <w:sz w:val="24"/>
          <w:szCs w:val="24"/>
          <w:lang w:val="uk-UA" w:eastAsia="fa-IR" w:bidi="fa-IR"/>
        </w:rPr>
        <w:t>проєктом</w:t>
      </w:r>
      <w:r w:rsidR="004F0929" w:rsidRPr="00A5264A">
        <w:rPr>
          <w:rFonts w:ascii="Times New Roman" w:eastAsia="Andale Sans UI" w:hAnsi="Times New Roman" w:cs="Times New Roman"/>
          <w:kern w:val="2"/>
          <w:sz w:val="24"/>
          <w:szCs w:val="24"/>
          <w:lang w:eastAsia="fa-IR" w:bidi="fa-IR"/>
        </w:rPr>
        <w:t xml:space="preserve"> договору (Додаток №</w:t>
      </w:r>
      <w:r>
        <w:rPr>
          <w:rFonts w:ascii="Times New Roman" w:eastAsia="Andale Sans UI" w:hAnsi="Times New Roman" w:cs="Times New Roman"/>
          <w:kern w:val="2"/>
          <w:sz w:val="24"/>
          <w:szCs w:val="24"/>
          <w:lang w:val="uk-UA" w:eastAsia="fa-IR" w:bidi="fa-IR"/>
        </w:rPr>
        <w:t>7</w:t>
      </w:r>
      <w:r w:rsidR="004F0929" w:rsidRPr="00A5264A">
        <w:rPr>
          <w:rFonts w:ascii="Times New Roman" w:eastAsia="Andale Sans UI" w:hAnsi="Times New Roman" w:cs="Times New Roman"/>
          <w:kern w:val="2"/>
          <w:sz w:val="24"/>
          <w:szCs w:val="24"/>
          <w:lang w:eastAsia="fa-IR" w:bidi="fa-IR"/>
        </w:rPr>
        <w:t xml:space="preserve"> до </w:t>
      </w:r>
      <w:r>
        <w:rPr>
          <w:rFonts w:ascii="Times New Roman" w:eastAsia="Andale Sans UI" w:hAnsi="Times New Roman" w:cs="Times New Roman"/>
          <w:kern w:val="2"/>
          <w:sz w:val="24"/>
          <w:szCs w:val="24"/>
          <w:lang w:val="uk-UA" w:eastAsia="fa-IR" w:bidi="fa-IR"/>
        </w:rPr>
        <w:t>тендерної документації</w:t>
      </w:r>
      <w:r w:rsidR="0091186B">
        <w:rPr>
          <w:rFonts w:ascii="Times New Roman" w:eastAsia="Andale Sans UI" w:hAnsi="Times New Roman" w:cs="Times New Roman"/>
          <w:kern w:val="2"/>
          <w:sz w:val="24"/>
          <w:szCs w:val="24"/>
          <w:lang w:eastAsia="fa-IR" w:bidi="fa-IR"/>
        </w:rPr>
        <w:t>) в редакції Замовника</w:t>
      </w:r>
      <w:r w:rsidR="0091186B">
        <w:rPr>
          <w:rFonts w:ascii="Times New Roman" w:eastAsia="Andale Sans UI" w:hAnsi="Times New Roman" w:cs="Times New Roman"/>
          <w:kern w:val="2"/>
          <w:sz w:val="24"/>
          <w:szCs w:val="24"/>
          <w:lang w:val="uk-UA" w:eastAsia="fa-IR" w:bidi="fa-IR"/>
        </w:rPr>
        <w:t>.</w:t>
      </w:r>
    </w:p>
    <w:p w:rsidR="004F0929" w:rsidRPr="00A5264A" w:rsidRDefault="004F0929" w:rsidP="004F0929">
      <w:pPr>
        <w:shd w:val="clear" w:color="auto" w:fill="FFFFFF" w:themeFill="background1"/>
        <w:suppressAutoHyphens/>
        <w:spacing w:after="0" w:line="240" w:lineRule="auto"/>
        <w:ind w:firstLine="709"/>
        <w:contextualSpacing/>
        <w:jc w:val="both"/>
        <w:rPr>
          <w:rFonts w:ascii="Times New Roman" w:eastAsia="Andale Sans UI" w:hAnsi="Times New Roman" w:cs="Times New Roman"/>
          <w:kern w:val="2"/>
          <w:sz w:val="24"/>
          <w:szCs w:val="24"/>
          <w:lang w:eastAsia="fa-IR" w:bidi="fa-IR"/>
        </w:rPr>
      </w:pPr>
      <w:r w:rsidRPr="00A5264A">
        <w:rPr>
          <w:rFonts w:ascii="Times New Roman" w:eastAsia="Andale Sans UI" w:hAnsi="Times New Roman" w:cs="Times New Roman"/>
          <w:kern w:val="2"/>
          <w:sz w:val="24"/>
          <w:szCs w:val="24"/>
          <w:lang w:eastAsia="fa-IR" w:bidi="fa-IR"/>
        </w:rPr>
        <w:lastRenderedPageBreak/>
        <w:t>2.7. лист — згоду (за підписом уповноваженої особи) у довільній формі на обробку, використання, поширення та доступ до персональних даних</w:t>
      </w:r>
      <w:r w:rsidR="00FB1933">
        <w:rPr>
          <w:rFonts w:ascii="Times New Roman" w:eastAsia="Andale Sans UI" w:hAnsi="Times New Roman" w:cs="Times New Roman"/>
          <w:kern w:val="2"/>
          <w:sz w:val="24"/>
          <w:szCs w:val="24"/>
          <w:lang w:val="uk-UA" w:eastAsia="fa-IR" w:bidi="fa-IR"/>
        </w:rPr>
        <w:t>(</w:t>
      </w:r>
      <w:r w:rsidR="00FB1933" w:rsidRPr="00A5264A">
        <w:rPr>
          <w:rFonts w:ascii="Times New Roman" w:eastAsia="Andale Sans UI" w:hAnsi="Times New Roman" w:cs="Times New Roman"/>
          <w:kern w:val="2"/>
          <w:sz w:val="24"/>
          <w:szCs w:val="24"/>
          <w:lang w:eastAsia="fa-IR" w:bidi="fa-IR"/>
        </w:rPr>
        <w:t>Додаток №</w:t>
      </w:r>
      <w:r w:rsidR="00FB1933">
        <w:rPr>
          <w:rFonts w:ascii="Times New Roman" w:eastAsia="Andale Sans UI" w:hAnsi="Times New Roman" w:cs="Times New Roman"/>
          <w:kern w:val="2"/>
          <w:sz w:val="24"/>
          <w:szCs w:val="24"/>
          <w:lang w:val="uk-UA" w:eastAsia="fa-IR" w:bidi="fa-IR"/>
        </w:rPr>
        <w:t>6</w:t>
      </w:r>
      <w:r w:rsidR="00FB1933" w:rsidRPr="00A5264A">
        <w:rPr>
          <w:rFonts w:ascii="Times New Roman" w:eastAsia="Andale Sans UI" w:hAnsi="Times New Roman" w:cs="Times New Roman"/>
          <w:kern w:val="2"/>
          <w:sz w:val="24"/>
          <w:szCs w:val="24"/>
          <w:lang w:eastAsia="fa-IR" w:bidi="fa-IR"/>
        </w:rPr>
        <w:t xml:space="preserve"> до </w:t>
      </w:r>
      <w:r w:rsidR="00FB1933">
        <w:rPr>
          <w:rFonts w:ascii="Times New Roman" w:eastAsia="Andale Sans UI" w:hAnsi="Times New Roman" w:cs="Times New Roman"/>
          <w:kern w:val="2"/>
          <w:sz w:val="24"/>
          <w:szCs w:val="24"/>
          <w:lang w:val="uk-UA" w:eastAsia="fa-IR" w:bidi="fa-IR"/>
        </w:rPr>
        <w:t>тендерної документації)</w:t>
      </w:r>
      <w:r w:rsidRPr="00A5264A">
        <w:rPr>
          <w:rFonts w:ascii="Times New Roman" w:eastAsia="Andale Sans UI" w:hAnsi="Times New Roman" w:cs="Times New Roman"/>
          <w:kern w:val="2"/>
          <w:sz w:val="24"/>
          <w:szCs w:val="24"/>
          <w:lang w:eastAsia="fa-IR" w:bidi="fa-IR"/>
        </w:rPr>
        <w:t xml:space="preserve">. </w:t>
      </w:r>
    </w:p>
    <w:p w:rsidR="004F0929" w:rsidRPr="00A5264A" w:rsidRDefault="004F0929" w:rsidP="004F0929">
      <w:pPr>
        <w:shd w:val="clear" w:color="auto" w:fill="FFFFFF" w:themeFill="background1"/>
        <w:suppressAutoHyphens/>
        <w:spacing w:after="0" w:line="240" w:lineRule="auto"/>
        <w:ind w:left="360" w:firstLine="349"/>
        <w:contextualSpacing/>
        <w:jc w:val="both"/>
        <w:rPr>
          <w:rFonts w:ascii="Times New Roman" w:eastAsia="Andale Sans UI" w:hAnsi="Times New Roman" w:cs="Times New Roman"/>
          <w:kern w:val="2"/>
          <w:sz w:val="24"/>
          <w:szCs w:val="24"/>
          <w:lang w:eastAsia="fa-IR" w:bidi="fa-IR"/>
        </w:rPr>
      </w:pPr>
      <w:r w:rsidRPr="00A5264A">
        <w:rPr>
          <w:rFonts w:ascii="Times New Roman" w:eastAsia="Andale Sans UI" w:hAnsi="Times New Roman" w:cs="Times New Roman"/>
          <w:kern w:val="2"/>
          <w:sz w:val="24"/>
          <w:szCs w:val="24"/>
          <w:lang w:eastAsia="fa-IR" w:bidi="fa-IR"/>
        </w:rPr>
        <w:t>2.8. довідку/лист у довільній формі про застосування заходів із захисту довкілля.</w:t>
      </w:r>
    </w:p>
    <w:p w:rsidR="004F0929" w:rsidRPr="00A5264A" w:rsidRDefault="004F0929" w:rsidP="004F0929">
      <w:pPr>
        <w:shd w:val="clear" w:color="auto" w:fill="FFFFFF" w:themeFill="background1"/>
        <w:suppressAutoHyphens/>
        <w:spacing w:after="0" w:line="240" w:lineRule="auto"/>
        <w:ind w:firstLine="349"/>
        <w:contextualSpacing/>
        <w:jc w:val="both"/>
        <w:rPr>
          <w:rFonts w:ascii="Times New Roman" w:eastAsia="Andale Sans UI" w:hAnsi="Times New Roman" w:cs="Times New Roman"/>
          <w:kern w:val="2"/>
          <w:sz w:val="24"/>
          <w:szCs w:val="24"/>
          <w:lang w:eastAsia="fa-IR" w:bidi="fa-IR"/>
        </w:rPr>
      </w:pPr>
      <w:r w:rsidRPr="00A5264A">
        <w:rPr>
          <w:rFonts w:ascii="Times New Roman" w:eastAsia="Andale Sans UI" w:hAnsi="Times New Roman" w:cs="Times New Roman"/>
          <w:kern w:val="2"/>
          <w:sz w:val="24"/>
          <w:szCs w:val="24"/>
          <w:lang w:eastAsia="fa-IR" w:bidi="fa-IR"/>
        </w:rPr>
        <w:t xml:space="preserve">      2.9</w:t>
      </w:r>
      <w:r w:rsidR="00CF4EA7">
        <w:rPr>
          <w:rFonts w:ascii="Times New Roman" w:eastAsia="Andale Sans UI" w:hAnsi="Times New Roman" w:cs="Times New Roman"/>
          <w:kern w:val="2"/>
          <w:sz w:val="24"/>
          <w:szCs w:val="24"/>
          <w:lang w:val="uk-UA" w:eastAsia="fa-IR" w:bidi="fa-IR"/>
        </w:rPr>
        <w:t>.</w:t>
      </w:r>
      <w:r w:rsidRPr="00A5264A">
        <w:rPr>
          <w:rFonts w:ascii="Times New Roman" w:eastAsia="Andale Sans UI" w:hAnsi="Times New Roman" w:cs="Times New Roman"/>
          <w:kern w:val="2"/>
          <w:sz w:val="24"/>
          <w:szCs w:val="24"/>
          <w:lang w:eastAsia="fa-IR" w:bidi="fa-IR"/>
        </w:rPr>
        <w:t xml:space="preserve"> Надати в електронному вигляді на фірмовому бланку Учасника за підписом та печаткою (у разі її використання) уповноваженої особи Учасника довідку про наявність обладнання та видаткових матеріалів, які будуть використовуватись для виконання послуг, згідно з Технічним завданням до ТД, за формою: </w:t>
      </w:r>
    </w:p>
    <w:p w:rsidR="004F0929" w:rsidRPr="00A5264A" w:rsidRDefault="004F0929" w:rsidP="004F0929">
      <w:pPr>
        <w:suppressAutoHyphens/>
        <w:spacing w:after="0" w:line="240" w:lineRule="auto"/>
        <w:ind w:firstLine="349"/>
        <w:contextualSpacing/>
        <w:jc w:val="both"/>
        <w:rPr>
          <w:rFonts w:ascii="Times New Roman" w:eastAsia="Andale Sans UI" w:hAnsi="Times New Roman" w:cs="Times New Roman"/>
          <w:kern w:val="2"/>
          <w:sz w:val="24"/>
          <w:szCs w:val="24"/>
          <w:lang w:eastAsia="fa-IR" w:bidi="fa-I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1678"/>
        <w:gridCol w:w="3827"/>
        <w:gridCol w:w="1276"/>
        <w:gridCol w:w="1843"/>
      </w:tblGrid>
      <w:tr w:rsidR="004F0929" w:rsidRPr="00A5264A" w:rsidTr="00FB1933">
        <w:trPr>
          <w:trHeight w:hRule="exact" w:val="1833"/>
        </w:trPr>
        <w:tc>
          <w:tcPr>
            <w:tcW w:w="732" w:type="dxa"/>
            <w:tcBorders>
              <w:top w:val="single" w:sz="4" w:space="0" w:color="auto"/>
              <w:left w:val="single" w:sz="4" w:space="0" w:color="auto"/>
              <w:bottom w:val="single" w:sz="4" w:space="0" w:color="auto"/>
              <w:right w:val="single" w:sz="4" w:space="0" w:color="auto"/>
            </w:tcBorders>
            <w:vAlign w:val="center"/>
            <w:hideMark/>
          </w:tcPr>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 з/п</w:t>
            </w:r>
          </w:p>
        </w:tc>
        <w:tc>
          <w:tcPr>
            <w:tcW w:w="1678"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Перелік  обладнання</w:t>
            </w:r>
          </w:p>
        </w:tc>
        <w:tc>
          <w:tcPr>
            <w:tcW w:w="3827"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Характеристики</w:t>
            </w:r>
          </w:p>
        </w:tc>
        <w:tc>
          <w:tcPr>
            <w:tcW w:w="1276"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kern w:val="2"/>
                <w:sz w:val="24"/>
                <w:szCs w:val="24"/>
              </w:rPr>
            </w:pPr>
            <w:r>
              <w:rPr>
                <w:rFonts w:ascii="Times New Roman" w:hAnsi="Times New Roman" w:cs="Times New Roman"/>
                <w:kern w:val="2"/>
                <w:sz w:val="24"/>
                <w:szCs w:val="24"/>
              </w:rPr>
              <w:t>Кількість</w:t>
            </w:r>
          </w:p>
        </w:tc>
        <w:tc>
          <w:tcPr>
            <w:tcW w:w="1843" w:type="dxa"/>
            <w:shd w:val="clear" w:color="auto" w:fill="auto"/>
          </w:tcPr>
          <w:p w:rsidR="004F0929" w:rsidRPr="00A5264A" w:rsidRDefault="004F0929" w:rsidP="004F0929">
            <w:pPr>
              <w:jc w:val="center"/>
              <w:rPr>
                <w:rFonts w:ascii="Times New Roman" w:hAnsi="Times New Roman" w:cs="Times New Roman"/>
                <w:sz w:val="24"/>
                <w:szCs w:val="24"/>
              </w:rPr>
            </w:pPr>
            <w:r w:rsidRPr="00A5264A">
              <w:rPr>
                <w:rFonts w:ascii="Times New Roman" w:hAnsi="Times New Roman" w:cs="Times New Roman"/>
                <w:kern w:val="2"/>
                <w:sz w:val="24"/>
                <w:szCs w:val="24"/>
              </w:rPr>
              <w:t>Зазначення приналежності (власна, орендується, лізинг, надання послуг, витратні матеріали)</w:t>
            </w:r>
          </w:p>
        </w:tc>
      </w:tr>
      <w:tr w:rsidR="004F0929" w:rsidRPr="00A5264A" w:rsidTr="00FB1933">
        <w:trPr>
          <w:trHeight w:hRule="exact" w:val="303"/>
        </w:trPr>
        <w:tc>
          <w:tcPr>
            <w:tcW w:w="732"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1</w:t>
            </w:r>
          </w:p>
        </w:tc>
        <w:tc>
          <w:tcPr>
            <w:tcW w:w="1678"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4</w:t>
            </w:r>
          </w:p>
        </w:tc>
        <w:tc>
          <w:tcPr>
            <w:tcW w:w="1843" w:type="dxa"/>
            <w:shd w:val="clear" w:color="auto" w:fill="auto"/>
          </w:tcPr>
          <w:p w:rsidR="004F0929" w:rsidRPr="00A5264A" w:rsidRDefault="004F0929" w:rsidP="004F0929">
            <w:pPr>
              <w:rPr>
                <w:rFonts w:ascii="Times New Roman" w:hAnsi="Times New Roman" w:cs="Times New Roman"/>
                <w:sz w:val="24"/>
                <w:szCs w:val="24"/>
              </w:rPr>
            </w:pPr>
          </w:p>
        </w:tc>
      </w:tr>
      <w:tr w:rsidR="004F0929" w:rsidRPr="00A5264A" w:rsidTr="00FB1933">
        <w:trPr>
          <w:trHeight w:hRule="exact" w:val="303"/>
        </w:trPr>
        <w:tc>
          <w:tcPr>
            <w:tcW w:w="732"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p>
        </w:tc>
        <w:tc>
          <w:tcPr>
            <w:tcW w:w="1678"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p>
        </w:tc>
        <w:tc>
          <w:tcPr>
            <w:tcW w:w="3827"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center"/>
              <w:rPr>
                <w:rFonts w:ascii="Times New Roman" w:hAnsi="Times New Roman" w:cs="Times New Roman"/>
                <w:b/>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p>
        </w:tc>
        <w:tc>
          <w:tcPr>
            <w:tcW w:w="1843" w:type="dxa"/>
            <w:shd w:val="clear" w:color="auto" w:fill="auto"/>
          </w:tcPr>
          <w:p w:rsidR="004F0929" w:rsidRPr="00A5264A" w:rsidRDefault="004F0929" w:rsidP="004F0929">
            <w:pPr>
              <w:rPr>
                <w:rFonts w:ascii="Times New Roman" w:hAnsi="Times New Roman" w:cs="Times New Roman"/>
                <w:sz w:val="24"/>
                <w:szCs w:val="24"/>
              </w:rPr>
            </w:pPr>
          </w:p>
        </w:tc>
      </w:tr>
    </w:tbl>
    <w:p w:rsidR="004F0929" w:rsidRPr="00A5264A" w:rsidRDefault="004F0929" w:rsidP="004F0929">
      <w:pPr>
        <w:suppressAutoHyphens/>
        <w:spacing w:after="0" w:line="240" w:lineRule="auto"/>
        <w:ind w:firstLine="349"/>
        <w:contextualSpacing/>
        <w:jc w:val="both"/>
        <w:rPr>
          <w:rFonts w:ascii="Times New Roman" w:eastAsia="Andale Sans UI" w:hAnsi="Times New Roman" w:cs="Times New Roman"/>
          <w:kern w:val="2"/>
          <w:sz w:val="24"/>
          <w:szCs w:val="24"/>
          <w:lang w:eastAsia="fa-IR" w:bidi="fa-IR"/>
        </w:rPr>
      </w:pPr>
    </w:p>
    <w:p w:rsidR="004F0929" w:rsidRPr="00A5264A" w:rsidRDefault="004F0929" w:rsidP="00FB1933">
      <w:pPr>
        <w:suppressAutoHyphens/>
        <w:spacing w:after="0" w:line="240" w:lineRule="auto"/>
        <w:ind w:firstLine="708"/>
        <w:contextualSpacing/>
        <w:jc w:val="both"/>
        <w:rPr>
          <w:rFonts w:ascii="Times New Roman" w:eastAsia="Andale Sans UI" w:hAnsi="Times New Roman" w:cs="Times New Roman"/>
          <w:kern w:val="2"/>
          <w:sz w:val="24"/>
          <w:szCs w:val="24"/>
          <w:lang w:eastAsia="fa-IR" w:bidi="fa-IR"/>
        </w:rPr>
      </w:pPr>
      <w:r w:rsidRPr="00A5264A">
        <w:rPr>
          <w:rFonts w:ascii="Times New Roman" w:eastAsia="Andale Sans UI" w:hAnsi="Times New Roman" w:cs="Times New Roman"/>
          <w:kern w:val="2"/>
          <w:sz w:val="24"/>
          <w:szCs w:val="24"/>
          <w:lang w:eastAsia="fa-IR" w:bidi="fa-IR"/>
        </w:rPr>
        <w:t>2.10</w:t>
      </w:r>
      <w:r w:rsidR="00CF4EA7">
        <w:rPr>
          <w:rFonts w:ascii="Times New Roman" w:eastAsia="Andale Sans UI" w:hAnsi="Times New Roman" w:cs="Times New Roman"/>
          <w:kern w:val="2"/>
          <w:sz w:val="24"/>
          <w:szCs w:val="24"/>
          <w:lang w:val="uk-UA" w:eastAsia="fa-IR" w:bidi="fa-IR"/>
        </w:rPr>
        <w:t>.</w:t>
      </w:r>
      <w:r w:rsidRPr="00A5264A">
        <w:rPr>
          <w:rFonts w:ascii="Times New Roman" w:eastAsia="Andale Sans UI" w:hAnsi="Times New Roman" w:cs="Times New Roman"/>
          <w:kern w:val="2"/>
          <w:sz w:val="24"/>
          <w:szCs w:val="24"/>
          <w:lang w:eastAsia="fa-IR" w:bidi="fa-IR"/>
        </w:rPr>
        <w:t xml:space="preserve"> Обов’язково надати наступні документи:</w:t>
      </w:r>
    </w:p>
    <w:p w:rsidR="004F0929" w:rsidRPr="00A5264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2.11.1</w:t>
      </w:r>
      <w:r w:rsidR="00CF4EA7">
        <w:rPr>
          <w:rFonts w:ascii="Times New Roman" w:eastAsia="Andale Sans UI" w:hAnsi="Times New Roman" w:cs="Times New Roman"/>
          <w:kern w:val="2"/>
          <w:sz w:val="24"/>
          <w:szCs w:val="24"/>
          <w:lang w:val="uk-UA" w:eastAsia="fa-IR" w:bidi="fa-IR"/>
        </w:rPr>
        <w:t>.</w:t>
      </w:r>
      <w:r w:rsidR="004F0929" w:rsidRPr="00A5264A">
        <w:rPr>
          <w:rFonts w:ascii="Times New Roman" w:eastAsia="Andale Sans UI" w:hAnsi="Times New Roman" w:cs="Times New Roman"/>
          <w:kern w:val="2"/>
          <w:sz w:val="24"/>
          <w:szCs w:val="24"/>
          <w:lang w:eastAsia="fa-IR" w:bidi="fa-IR"/>
        </w:rPr>
        <w:t xml:space="preserve"> Наявність обладнання, матеріально-технічної бази та технологій:</w:t>
      </w:r>
    </w:p>
    <w:p w:rsidR="004F0929" w:rsidRPr="00A5264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 </w:t>
      </w:r>
      <w:r w:rsidR="004F0929" w:rsidRPr="00A5264A">
        <w:rPr>
          <w:rFonts w:ascii="Times New Roman" w:eastAsia="Andale Sans UI" w:hAnsi="Times New Roman" w:cs="Times New Roman"/>
          <w:kern w:val="2"/>
          <w:sz w:val="24"/>
          <w:szCs w:val="24"/>
          <w:lang w:eastAsia="fa-IR" w:bidi="fa-IR"/>
        </w:rPr>
        <w:t>Надати довідку в довільній формі за підписом та печаткою (у разі її використання) уповноваженої  особи Учасника з інформацією щодо наявної матеріально-технічної бази підприємства, наявності транспорту для забезпечення доставки працівників до робочого місця та основних засобів , задіяних у наданні послуг.</w:t>
      </w:r>
    </w:p>
    <w:p w:rsidR="004F0929" w:rsidRPr="00A5264A" w:rsidRDefault="00FB1933" w:rsidP="00FB1933">
      <w:pPr>
        <w:tabs>
          <w:tab w:val="left" w:pos="709"/>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 xml:space="preserve"> - Надати чинні на момент подачі тендерних пропозицій документи щодо власності на обладнання (завірена копія оборотної-сальдової відомості (витягу) та  скановану копію  підтверджуючого документу на право власності (або оренди )  транспортного засобу</w:t>
      </w:r>
      <w:r w:rsidR="004F0929">
        <w:rPr>
          <w:rFonts w:ascii="Times New Roman" w:eastAsia="Andale Sans UI" w:hAnsi="Times New Roman" w:cs="Times New Roman"/>
          <w:kern w:val="2"/>
          <w:sz w:val="24"/>
          <w:szCs w:val="24"/>
          <w:lang w:eastAsia="fa-IR" w:bidi="fa-IR"/>
        </w:rPr>
        <w:t>.</w:t>
      </w:r>
      <w:r w:rsidR="004F0929" w:rsidRPr="00A5264A">
        <w:rPr>
          <w:rFonts w:ascii="Times New Roman" w:eastAsia="Andale Sans UI" w:hAnsi="Times New Roman" w:cs="Times New Roman"/>
          <w:kern w:val="2"/>
          <w:sz w:val="24"/>
          <w:szCs w:val="24"/>
          <w:lang w:eastAsia="fa-IR" w:bidi="fa-IR"/>
        </w:rPr>
        <w:t xml:space="preserve"> </w:t>
      </w:r>
    </w:p>
    <w:p w:rsidR="004F0929" w:rsidRPr="00CF4EA7" w:rsidRDefault="00CF4EA7"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CF4EA7">
        <w:rPr>
          <w:rFonts w:ascii="Times New Roman" w:eastAsia="Andale Sans UI" w:hAnsi="Times New Roman" w:cs="Times New Roman"/>
          <w:kern w:val="2"/>
          <w:sz w:val="24"/>
          <w:szCs w:val="24"/>
          <w:lang w:val="uk-UA" w:eastAsia="fa-IR" w:bidi="fa-IR"/>
        </w:rPr>
        <w:t>2.11.2</w:t>
      </w:r>
      <w:r>
        <w:rPr>
          <w:rFonts w:ascii="Times New Roman" w:eastAsia="Andale Sans UI" w:hAnsi="Times New Roman" w:cs="Times New Roman"/>
          <w:kern w:val="2"/>
          <w:sz w:val="24"/>
          <w:szCs w:val="24"/>
          <w:lang w:val="uk-UA" w:eastAsia="fa-IR" w:bidi="fa-IR"/>
        </w:rPr>
        <w:t>.</w:t>
      </w:r>
      <w:r w:rsidR="004F0929" w:rsidRPr="00CF4EA7">
        <w:rPr>
          <w:rFonts w:ascii="Times New Roman" w:eastAsia="Andale Sans UI" w:hAnsi="Times New Roman" w:cs="Times New Roman"/>
          <w:kern w:val="2"/>
          <w:sz w:val="24"/>
          <w:szCs w:val="24"/>
          <w:lang w:val="uk-UA" w:eastAsia="fa-IR" w:bidi="fa-IR"/>
        </w:rPr>
        <w:t xml:space="preserve"> Довідку з зазначенням інформації про працівників: </w:t>
      </w:r>
    </w:p>
    <w:p w:rsidR="004F0929" w:rsidRPr="00E5617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CF4EA7">
        <w:rPr>
          <w:rFonts w:ascii="Times New Roman" w:eastAsia="Andale Sans UI" w:hAnsi="Times New Roman" w:cs="Times New Roman"/>
          <w:kern w:val="2"/>
          <w:sz w:val="24"/>
          <w:szCs w:val="24"/>
          <w:lang w:val="uk-UA" w:eastAsia="fa-IR" w:bidi="fa-IR"/>
        </w:rPr>
        <w:t>-</w:t>
      </w:r>
      <w:r w:rsidR="004F0929" w:rsidRPr="00CF4EA7">
        <w:rPr>
          <w:rFonts w:ascii="Times New Roman" w:eastAsia="Andale Sans UI" w:hAnsi="Times New Roman" w:cs="Times New Roman"/>
          <w:kern w:val="2"/>
          <w:sz w:val="24"/>
          <w:szCs w:val="24"/>
          <w:lang w:val="uk-UA" w:eastAsia="fa-IR" w:bidi="fa-IR"/>
        </w:rPr>
        <w:tab/>
        <w:t>Довідка  в довільній формі за підписом та печаткою (у разі її використання) уповноваженої  особи Учасника з інфо</w:t>
      </w:r>
      <w:r w:rsidR="004F0929" w:rsidRPr="00E5617A">
        <w:rPr>
          <w:rFonts w:ascii="Times New Roman" w:eastAsia="Andale Sans UI" w:hAnsi="Times New Roman" w:cs="Times New Roman"/>
          <w:kern w:val="2"/>
          <w:sz w:val="24"/>
          <w:szCs w:val="24"/>
          <w:lang w:val="uk-UA" w:eastAsia="fa-IR" w:bidi="fa-IR"/>
        </w:rPr>
        <w:t>рмацією про склад працівників у кількості не менше 1 особи, які будуть долучені до  виконання умов Договору із зазначенням прізвища, ім’я, по батькові, посади та загального стажу роботи.</w:t>
      </w:r>
    </w:p>
    <w:p w:rsidR="004F0929" w:rsidRPr="00A5264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З метою підтвердження зазначеної інформації Учасник обов’язково надає стосовно кожного виконавця:</w:t>
      </w:r>
    </w:p>
    <w:p w:rsidR="004F0929" w:rsidRPr="00FB1933"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Pr="00FB1933">
        <w:rPr>
          <w:rFonts w:ascii="Times New Roman" w:eastAsia="Andale Sans UI" w:hAnsi="Times New Roman" w:cs="Times New Roman"/>
          <w:kern w:val="2"/>
          <w:sz w:val="24"/>
          <w:szCs w:val="24"/>
          <w:lang w:val="uk-UA" w:eastAsia="fa-IR" w:bidi="fa-IR"/>
        </w:rPr>
        <w:t>-</w:t>
      </w:r>
      <w:r>
        <w:rPr>
          <w:rFonts w:ascii="Times New Roman" w:eastAsia="Andale Sans UI" w:hAnsi="Times New Roman" w:cs="Times New Roman"/>
          <w:kern w:val="2"/>
          <w:sz w:val="24"/>
          <w:szCs w:val="24"/>
          <w:lang w:val="uk-UA" w:eastAsia="fa-IR" w:bidi="fa-IR"/>
        </w:rPr>
        <w:t xml:space="preserve"> </w:t>
      </w:r>
      <w:r w:rsidR="004F0929" w:rsidRPr="00FB1933">
        <w:rPr>
          <w:rFonts w:ascii="Times New Roman" w:eastAsia="Andale Sans UI" w:hAnsi="Times New Roman" w:cs="Times New Roman"/>
          <w:kern w:val="2"/>
          <w:sz w:val="24"/>
          <w:szCs w:val="24"/>
          <w:lang w:val="uk-UA" w:eastAsia="fa-IR" w:bidi="fa-IR"/>
        </w:rPr>
        <w:t>завірені копії першої, другої сторінки трудової книжки та сторінки, що підтверджує факт працевлаштування працівника у учасника або скан-копії договорів (контрактів, угод);</w:t>
      </w:r>
    </w:p>
    <w:p w:rsidR="004F0929" w:rsidRPr="00A5264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 </w:t>
      </w:r>
      <w:r w:rsidR="004F0929" w:rsidRPr="00A5264A">
        <w:rPr>
          <w:rFonts w:ascii="Times New Roman" w:eastAsia="Andale Sans UI" w:hAnsi="Times New Roman" w:cs="Times New Roman"/>
          <w:kern w:val="2"/>
          <w:sz w:val="24"/>
          <w:szCs w:val="24"/>
          <w:lang w:eastAsia="fa-IR" w:bidi="fa-IR"/>
        </w:rPr>
        <w:t>завірені копії наказів про призначення на посаду;</w:t>
      </w:r>
    </w:p>
    <w:p w:rsidR="004F0929" w:rsidRPr="00E5617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Pr="00E5617A">
        <w:rPr>
          <w:rFonts w:ascii="Times New Roman" w:eastAsia="Andale Sans UI" w:hAnsi="Times New Roman" w:cs="Times New Roman"/>
          <w:kern w:val="2"/>
          <w:sz w:val="24"/>
          <w:szCs w:val="24"/>
          <w:lang w:val="uk-UA" w:eastAsia="fa-IR" w:bidi="fa-IR"/>
        </w:rPr>
        <w:t>-</w:t>
      </w:r>
      <w:r>
        <w:rPr>
          <w:rFonts w:ascii="Times New Roman" w:eastAsia="Andale Sans UI" w:hAnsi="Times New Roman" w:cs="Times New Roman"/>
          <w:kern w:val="2"/>
          <w:sz w:val="24"/>
          <w:szCs w:val="24"/>
          <w:lang w:val="uk-UA" w:eastAsia="fa-IR" w:bidi="fa-IR"/>
        </w:rPr>
        <w:t xml:space="preserve"> </w:t>
      </w:r>
      <w:r w:rsidR="004F0929" w:rsidRPr="00E5617A">
        <w:rPr>
          <w:rFonts w:ascii="Times New Roman" w:eastAsia="Andale Sans UI" w:hAnsi="Times New Roman" w:cs="Times New Roman"/>
          <w:kern w:val="2"/>
          <w:sz w:val="24"/>
          <w:szCs w:val="24"/>
          <w:lang w:val="uk-UA" w:eastAsia="fa-IR" w:bidi="fa-IR"/>
        </w:rPr>
        <w:t xml:space="preserve"> завірені копії довідок форм ОК-5 або ОК-7;</w:t>
      </w:r>
    </w:p>
    <w:p w:rsidR="004F0929" w:rsidRPr="00A5264A"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 довідка про відрахування Учасником єдиного соціального внеску на загальнодержавне страхування; або повідомлення про взяття на облік до ПФУ;</w:t>
      </w:r>
    </w:p>
    <w:p w:rsidR="004F0929" w:rsidRPr="00FB1933" w:rsidRDefault="00FB1933" w:rsidP="00FB1933">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2.11.3</w:t>
      </w:r>
      <w:r w:rsidR="00CF4EA7">
        <w:rPr>
          <w:rFonts w:ascii="Times New Roman" w:eastAsia="Andale Sans UI" w:hAnsi="Times New Roman" w:cs="Times New Roman"/>
          <w:kern w:val="2"/>
          <w:sz w:val="24"/>
          <w:szCs w:val="24"/>
          <w:lang w:val="uk-UA" w:eastAsia="fa-IR" w:bidi="fa-IR"/>
        </w:rPr>
        <w:t>.</w:t>
      </w:r>
      <w:r w:rsidR="004F0929" w:rsidRPr="00A5264A">
        <w:rPr>
          <w:rFonts w:ascii="Times New Roman" w:eastAsia="Andale Sans UI" w:hAnsi="Times New Roman" w:cs="Times New Roman"/>
          <w:kern w:val="2"/>
          <w:sz w:val="24"/>
          <w:szCs w:val="24"/>
          <w:lang w:eastAsia="fa-IR" w:bidi="fa-IR"/>
        </w:rPr>
        <w:t xml:space="preserve"> Наявність документально підтвердженого досвіду виконання аналогічного договору</w:t>
      </w:r>
      <w:r>
        <w:rPr>
          <w:rFonts w:ascii="Times New Roman" w:eastAsia="Andale Sans UI" w:hAnsi="Times New Roman" w:cs="Times New Roman"/>
          <w:kern w:val="2"/>
          <w:sz w:val="24"/>
          <w:szCs w:val="24"/>
          <w:lang w:val="uk-UA" w:eastAsia="fa-IR" w:bidi="fa-IR"/>
        </w:rPr>
        <w:t>:</w:t>
      </w:r>
    </w:p>
    <w:p w:rsidR="004F0929" w:rsidRPr="009E644F" w:rsidRDefault="004F0929" w:rsidP="00FB1933">
      <w:pPr>
        <w:tabs>
          <w:tab w:val="left" w:pos="1134"/>
        </w:tabs>
        <w:suppressAutoHyphens/>
        <w:spacing w:after="0" w:line="240" w:lineRule="auto"/>
        <w:contextualSpacing/>
        <w:jc w:val="both"/>
        <w:rPr>
          <w:rFonts w:ascii="Times New Roman" w:eastAsia="Andale Sans UI" w:hAnsi="Times New Roman" w:cs="Times New Roman"/>
          <w:color w:val="FF0000"/>
          <w:kern w:val="2"/>
          <w:sz w:val="24"/>
          <w:szCs w:val="24"/>
          <w:lang w:val="uk-UA" w:eastAsia="fa-IR" w:bidi="fa-IR"/>
        </w:rPr>
      </w:pPr>
      <w:r w:rsidRPr="00A5264A">
        <w:rPr>
          <w:rFonts w:ascii="Times New Roman" w:eastAsia="Andale Sans UI" w:hAnsi="Times New Roman" w:cs="Times New Roman"/>
          <w:kern w:val="2"/>
          <w:sz w:val="24"/>
          <w:szCs w:val="24"/>
          <w:lang w:eastAsia="fa-IR" w:bidi="fa-IR"/>
        </w:rPr>
        <w:t>Копія аналогічного* договору (не менше 1-го договору) та документів (документ), що підтверджують виконання цього договору, а саме копії первинних документів, що визначені в аналогічному договорі (акти виконаних робіт/акти наданих послуг/тощо)</w:t>
      </w:r>
      <w:r w:rsidR="009E644F">
        <w:rPr>
          <w:rFonts w:ascii="Times New Roman" w:eastAsia="Andale Sans UI" w:hAnsi="Times New Roman" w:cs="Times New Roman"/>
          <w:kern w:val="2"/>
          <w:sz w:val="24"/>
          <w:szCs w:val="24"/>
          <w:lang w:val="uk-UA" w:eastAsia="fa-IR" w:bidi="fa-IR"/>
        </w:rPr>
        <w:t>.</w:t>
      </w:r>
    </w:p>
    <w:p w:rsidR="004F0929" w:rsidRPr="0029659C" w:rsidRDefault="004F0929" w:rsidP="00FB1933">
      <w:pPr>
        <w:tabs>
          <w:tab w:val="left" w:pos="1134"/>
        </w:tabs>
        <w:suppressAutoHyphens/>
        <w:spacing w:after="0" w:line="240" w:lineRule="auto"/>
        <w:contextualSpacing/>
        <w:jc w:val="both"/>
        <w:rPr>
          <w:rFonts w:ascii="Times New Roman" w:eastAsia="Andale Sans UI" w:hAnsi="Times New Roman" w:cs="Times New Roman"/>
          <w:i/>
          <w:iCs/>
          <w:kern w:val="2"/>
          <w:sz w:val="24"/>
          <w:szCs w:val="24"/>
          <w:lang w:eastAsia="fa-IR" w:bidi="fa-IR"/>
        </w:rPr>
      </w:pPr>
      <w:r w:rsidRPr="00A5264A">
        <w:rPr>
          <w:rFonts w:ascii="Times New Roman" w:eastAsia="Andale Sans UI" w:hAnsi="Times New Roman" w:cs="Times New Roman"/>
          <w:i/>
          <w:iCs/>
          <w:kern w:val="2"/>
          <w:sz w:val="24"/>
          <w:szCs w:val="24"/>
          <w:lang w:eastAsia="fa-IR" w:bidi="fa-IR"/>
        </w:rPr>
        <w:t>*</w:t>
      </w:r>
      <w:bookmarkStart w:id="3" w:name="_Hlk57375894"/>
      <w:r w:rsidRPr="00A5264A">
        <w:rPr>
          <w:rFonts w:ascii="Times New Roman" w:eastAsia="Andale Sans UI" w:hAnsi="Times New Roman" w:cs="Times New Roman"/>
          <w:i/>
          <w:iCs/>
          <w:kern w:val="2"/>
          <w:sz w:val="24"/>
          <w:szCs w:val="24"/>
          <w:lang w:eastAsia="fa-IR" w:bidi="fa-IR"/>
        </w:rPr>
        <w:t xml:space="preserve">Під аналогічними договорами слід розуміти виконаний/ні на момент подання тендерної пропозиції  договір/договори про надання послуг </w:t>
      </w:r>
      <w:bookmarkEnd w:id="3"/>
      <w:r w:rsidRPr="00A5264A">
        <w:rPr>
          <w:rFonts w:ascii="Times New Roman" w:eastAsia="Andale Sans UI" w:hAnsi="Times New Roman" w:cs="Times New Roman"/>
          <w:i/>
          <w:iCs/>
          <w:kern w:val="2"/>
          <w:sz w:val="24"/>
          <w:szCs w:val="24"/>
          <w:lang w:eastAsia="fa-IR" w:bidi="fa-IR"/>
        </w:rPr>
        <w:t>аналогічних послугам предмету закупівлі.</w:t>
      </w:r>
    </w:p>
    <w:p w:rsidR="004F0929" w:rsidRDefault="00FB1933" w:rsidP="00CF4EA7">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i/>
          <w:iCs/>
          <w:kern w:val="2"/>
          <w:sz w:val="24"/>
          <w:szCs w:val="24"/>
          <w:lang w:val="uk-UA" w:eastAsia="fa-IR" w:bidi="fa-IR"/>
        </w:rPr>
        <w:t xml:space="preserve">             </w:t>
      </w:r>
      <w:r w:rsidR="004F0929" w:rsidRPr="00CF4EA7">
        <w:rPr>
          <w:rFonts w:ascii="Times New Roman" w:eastAsia="Andale Sans UI" w:hAnsi="Times New Roman" w:cs="Times New Roman"/>
          <w:iCs/>
          <w:kern w:val="2"/>
          <w:sz w:val="24"/>
          <w:szCs w:val="24"/>
          <w:lang w:val="uk-UA" w:eastAsia="fa-IR" w:bidi="fa-IR"/>
        </w:rPr>
        <w:t>2</w:t>
      </w:r>
      <w:r w:rsidR="004F0929" w:rsidRPr="00CF4EA7">
        <w:rPr>
          <w:rFonts w:ascii="Times New Roman" w:eastAsia="Andale Sans UI" w:hAnsi="Times New Roman" w:cs="Times New Roman"/>
          <w:kern w:val="2"/>
          <w:sz w:val="24"/>
          <w:szCs w:val="24"/>
          <w:lang w:val="uk-UA" w:eastAsia="fa-IR" w:bidi="fa-IR"/>
        </w:rPr>
        <w:t>.11.4</w:t>
      </w:r>
      <w:r w:rsidR="00CF4EA7">
        <w:rPr>
          <w:rFonts w:ascii="Times New Roman" w:eastAsia="Andale Sans UI" w:hAnsi="Times New Roman" w:cs="Times New Roman"/>
          <w:kern w:val="2"/>
          <w:sz w:val="24"/>
          <w:szCs w:val="24"/>
          <w:lang w:val="uk-UA" w:eastAsia="fa-IR" w:bidi="fa-IR"/>
        </w:rPr>
        <w:t>.</w:t>
      </w:r>
      <w:r w:rsidR="004F0929" w:rsidRPr="00CF4EA7">
        <w:rPr>
          <w:rFonts w:ascii="Times New Roman" w:eastAsia="Andale Sans UI" w:hAnsi="Times New Roman" w:cs="Times New Roman"/>
          <w:kern w:val="2"/>
          <w:sz w:val="24"/>
          <w:szCs w:val="24"/>
          <w:lang w:val="uk-UA" w:eastAsia="fa-IR" w:bidi="fa-IR"/>
        </w:rPr>
        <w:t xml:space="preserve"> Висновок державної санітарно-епідеміологічної експертизи на витратні матеріали, які будуть використовуватись при наданні послуг.</w:t>
      </w:r>
    </w:p>
    <w:p w:rsidR="00CF4EA7" w:rsidRPr="001C0F80" w:rsidRDefault="00CF4EA7" w:rsidP="00CF4EA7">
      <w:pPr>
        <w:pStyle w:val="a3"/>
        <w:spacing w:before="0" w:beforeAutospacing="0" w:after="0" w:afterAutospacing="0"/>
        <w:ind w:firstLine="708"/>
        <w:jc w:val="both"/>
        <w:rPr>
          <w:color w:val="000000"/>
          <w:lang w:val="uk-UA"/>
        </w:rPr>
      </w:pPr>
      <w:r>
        <w:rPr>
          <w:rFonts w:eastAsia="Andale Sans UI"/>
          <w:kern w:val="2"/>
          <w:lang w:val="uk-UA" w:eastAsia="fa-IR" w:bidi="fa-IR"/>
        </w:rPr>
        <w:lastRenderedPageBreak/>
        <w:t xml:space="preserve"> 2.12. </w:t>
      </w:r>
      <w:r w:rsidRPr="00CF4EA7">
        <w:rPr>
          <w:color w:val="000000"/>
          <w:lang w:val="uk-UA"/>
        </w:rPr>
        <w:t>Довідка (інформація) про відсутність застосування санкцій, передбачених статтею 236 ГКУ наступного змісту: “</w:t>
      </w:r>
      <w:r>
        <w:rPr>
          <w:color w:val="000000"/>
          <w:lang w:val="uk-UA"/>
        </w:rPr>
        <w:t xml:space="preserve"> -</w:t>
      </w:r>
      <w:r w:rsidRPr="00CF4EA7">
        <w:rPr>
          <w:color w:val="000000"/>
          <w:lang w:val="uk-UA"/>
        </w:rPr>
        <w:t xml:space="preserve"> Даним ли</w:t>
      </w:r>
      <w:r w:rsidRPr="003E758F">
        <w:rPr>
          <w:color w:val="000000"/>
        </w:rPr>
        <w:t>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Примітка: *У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w:t>
      </w:r>
      <w:r>
        <w:rPr>
          <w:color w:val="000000"/>
          <w:lang w:val="uk-UA"/>
        </w:rPr>
        <w:t xml:space="preserve"> </w:t>
      </w:r>
      <w:r w:rsidRPr="003E758F">
        <w:rPr>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F4EA7" w:rsidRPr="00CF4EA7" w:rsidRDefault="00CF4EA7" w:rsidP="00CF4EA7">
      <w:pPr>
        <w:pStyle w:val="a3"/>
        <w:spacing w:before="0" w:beforeAutospacing="0" w:after="0" w:afterAutospacing="0"/>
        <w:ind w:firstLine="708"/>
        <w:jc w:val="both"/>
        <w:rPr>
          <w:color w:val="000000"/>
          <w:lang w:val="uk-UA"/>
        </w:rPr>
      </w:pPr>
      <w:r>
        <w:rPr>
          <w:rFonts w:eastAsia="Andale Sans UI"/>
          <w:kern w:val="2"/>
          <w:lang w:val="uk-UA" w:eastAsia="fa-IR" w:bidi="fa-IR"/>
        </w:rPr>
        <w:t xml:space="preserve">  2.13. </w:t>
      </w:r>
      <w:r w:rsidRPr="00CF4EA7">
        <w:rPr>
          <w:color w:val="000000"/>
          <w:lang w:val="uk-UA"/>
        </w:rPr>
        <w:t>Заповнений, підписаний та скріплений печаткою Учасника торгів (за умови її використання) Додаток № 4 до тендерної Документації, що підтверджує технічні, якісні та кількісні вимоги Замовника.</w:t>
      </w:r>
    </w:p>
    <w:p w:rsidR="00CF4EA7" w:rsidRPr="00CF4EA7" w:rsidRDefault="00CF4EA7" w:rsidP="00CF4EA7">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p>
    <w:p w:rsidR="004F0929" w:rsidRPr="00FB1933" w:rsidRDefault="004F0929" w:rsidP="004F0929">
      <w:pPr>
        <w:suppressAutoHyphens/>
        <w:spacing w:after="0" w:line="240" w:lineRule="auto"/>
        <w:ind w:firstLine="709"/>
        <w:contextualSpacing/>
        <w:jc w:val="both"/>
        <w:rPr>
          <w:rFonts w:ascii="Times New Roman" w:eastAsia="Andale Sans UI" w:hAnsi="Times New Roman" w:cs="Times New Roman"/>
          <w:b/>
          <w:bCs/>
          <w:kern w:val="2"/>
          <w:sz w:val="24"/>
          <w:szCs w:val="24"/>
          <w:lang w:val="uk-UA" w:eastAsia="fa-IR" w:bidi="fa-IR"/>
        </w:rPr>
      </w:pPr>
      <w:r w:rsidRPr="00FB1933">
        <w:rPr>
          <w:rFonts w:ascii="Times New Roman" w:eastAsia="Andale Sans UI" w:hAnsi="Times New Roman" w:cs="Times New Roman"/>
          <w:b/>
          <w:bCs/>
          <w:kern w:val="2"/>
          <w:sz w:val="24"/>
          <w:szCs w:val="24"/>
          <w:lang w:val="uk-UA" w:eastAsia="zh-CN" w:bidi="fa-IR"/>
        </w:rPr>
        <w:t xml:space="preserve">3. Для </w:t>
      </w:r>
      <w:r w:rsidRPr="00FB1933">
        <w:rPr>
          <w:rFonts w:ascii="Times New Roman" w:eastAsia="Andale Sans UI" w:hAnsi="Times New Roman" w:cs="Times New Roman"/>
          <w:b/>
          <w:bCs/>
          <w:kern w:val="2"/>
          <w:sz w:val="24"/>
          <w:szCs w:val="24"/>
          <w:lang w:val="uk-UA" w:eastAsia="fa-IR" w:bidi="fa-IR"/>
        </w:rPr>
        <w:t>фізичних осіб, фізичних осіб – підприємців</w:t>
      </w:r>
      <w:r w:rsidR="00CF4EA7">
        <w:rPr>
          <w:rFonts w:ascii="Times New Roman" w:eastAsia="Andale Sans UI" w:hAnsi="Times New Roman" w:cs="Times New Roman"/>
          <w:b/>
          <w:bCs/>
          <w:kern w:val="2"/>
          <w:sz w:val="24"/>
          <w:szCs w:val="24"/>
          <w:lang w:val="uk-UA" w:eastAsia="fa-IR" w:bidi="fa-IR"/>
        </w:rPr>
        <w:t>:</w:t>
      </w:r>
    </w:p>
    <w:p w:rsidR="004F0929" w:rsidRPr="00FB1933" w:rsidRDefault="004F0929" w:rsidP="004F0929">
      <w:pPr>
        <w:shd w:val="clear" w:color="auto" w:fill="FFFFFF" w:themeFill="background1"/>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sidRPr="00FB1933">
        <w:rPr>
          <w:rFonts w:ascii="Times New Roman" w:eastAsia="Andale Sans UI" w:hAnsi="Times New Roman" w:cs="Times New Roman"/>
          <w:kern w:val="2"/>
          <w:sz w:val="24"/>
          <w:szCs w:val="24"/>
          <w:lang w:val="uk-UA" w:eastAsia="zh-CN" w:bidi="fa-IR"/>
        </w:rPr>
        <w:t xml:space="preserve">3.1. </w:t>
      </w:r>
      <w:r w:rsidR="00FB1933">
        <w:rPr>
          <w:rFonts w:ascii="Times New Roman" w:eastAsia="Andale Sans UI" w:hAnsi="Times New Roman" w:cs="Times New Roman"/>
          <w:kern w:val="2"/>
          <w:sz w:val="24"/>
          <w:szCs w:val="24"/>
          <w:lang w:val="uk-UA" w:eastAsia="fa-IR" w:bidi="fa-IR"/>
        </w:rPr>
        <w:t>З</w:t>
      </w:r>
      <w:r w:rsidRPr="00FB1933">
        <w:rPr>
          <w:rFonts w:ascii="Times New Roman" w:eastAsia="Andale Sans UI" w:hAnsi="Times New Roman" w:cs="Times New Roman"/>
          <w:kern w:val="2"/>
          <w:sz w:val="24"/>
          <w:szCs w:val="24"/>
          <w:lang w:val="uk-UA" w:eastAsia="fa-IR" w:bidi="fa-IR"/>
        </w:rPr>
        <w:t>авірену підписом та печаткою учасника довідку, яка містить контактні данні учасника (з зазначенням реквізитів учасника: назви, коду ЄДРПОУ, розрахункових реквізитів учасника, юридичної адреси, місцезнаходження обладнання, матеріалів та орендованого майна, поштової адреси, телефону, електронної адреси; відомостей про контактну особу (прізвище, ім’я, по-батькові, посада, к</w:t>
      </w:r>
      <w:r w:rsidR="0091186B">
        <w:rPr>
          <w:rFonts w:ascii="Times New Roman" w:eastAsia="Andale Sans UI" w:hAnsi="Times New Roman" w:cs="Times New Roman"/>
          <w:kern w:val="2"/>
          <w:sz w:val="24"/>
          <w:szCs w:val="24"/>
          <w:lang w:val="uk-UA" w:eastAsia="fa-IR" w:bidi="fa-IR"/>
        </w:rPr>
        <w:t>онтактний телефон.).</w:t>
      </w:r>
      <w:r w:rsidRPr="00FB1933">
        <w:rPr>
          <w:rFonts w:ascii="Times New Roman" w:eastAsia="Andale Sans UI" w:hAnsi="Times New Roman" w:cs="Times New Roman"/>
          <w:kern w:val="2"/>
          <w:sz w:val="24"/>
          <w:szCs w:val="24"/>
          <w:lang w:val="uk-UA" w:eastAsia="fa-IR" w:bidi="fa-IR"/>
        </w:rPr>
        <w:t xml:space="preserve"> </w:t>
      </w:r>
    </w:p>
    <w:p w:rsidR="00CF4EA7" w:rsidRDefault="004F0929" w:rsidP="004F0929">
      <w:pPr>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sidRPr="0091186B">
        <w:rPr>
          <w:rFonts w:ascii="Times New Roman" w:eastAsia="Andale Sans UI" w:hAnsi="Times New Roman" w:cs="Times New Roman"/>
          <w:kern w:val="2"/>
          <w:sz w:val="24"/>
          <w:szCs w:val="24"/>
          <w:lang w:val="uk-UA" w:eastAsia="fa-IR" w:bidi="fa-IR"/>
        </w:rPr>
        <w:t>3.2</w:t>
      </w:r>
      <w:r w:rsidR="00CF4EA7">
        <w:rPr>
          <w:rFonts w:ascii="Times New Roman" w:eastAsia="Andale Sans UI" w:hAnsi="Times New Roman" w:cs="Times New Roman"/>
          <w:kern w:val="2"/>
          <w:sz w:val="24"/>
          <w:szCs w:val="24"/>
          <w:lang w:val="uk-UA" w:eastAsia="fa-IR" w:bidi="fa-IR"/>
        </w:rPr>
        <w:t>.</w:t>
      </w:r>
      <w:r w:rsidRPr="0091186B">
        <w:rPr>
          <w:rFonts w:ascii="Times New Roman" w:eastAsia="Andale Sans UI" w:hAnsi="Times New Roman" w:cs="Times New Roman"/>
          <w:kern w:val="2"/>
          <w:sz w:val="24"/>
          <w:szCs w:val="24"/>
          <w:lang w:val="uk-UA" w:eastAsia="fa-IR" w:bidi="fa-IR"/>
        </w:rPr>
        <w:t xml:space="preserve"> </w:t>
      </w:r>
      <w:r w:rsidR="00CF4EA7" w:rsidRPr="00CF4EA7">
        <w:rPr>
          <w:rFonts w:ascii="Times New Roman" w:hAnsi="Times New Roman" w:cs="Times New Roman"/>
          <w:color w:val="000000"/>
          <w:sz w:val="24"/>
          <w:szCs w:val="24"/>
          <w:lang w:val="uk-UA"/>
        </w:rPr>
        <w:t>Витяг з Єдиного державного реєстру юридичних осіб, фізичних осіб – підприємців та громадських формувань датою не раніше 202</w:t>
      </w:r>
      <w:r w:rsidR="00065A84">
        <w:rPr>
          <w:rFonts w:ascii="Times New Roman" w:hAnsi="Times New Roman" w:cs="Times New Roman"/>
          <w:color w:val="000000"/>
          <w:sz w:val="24"/>
          <w:szCs w:val="24"/>
          <w:lang w:val="uk-UA"/>
        </w:rPr>
        <w:t>3 року</w:t>
      </w:r>
      <w:r w:rsidR="00CF4EA7" w:rsidRPr="00CF4EA7">
        <w:rPr>
          <w:rFonts w:ascii="Times New Roman" w:hAnsi="Times New Roman" w:cs="Times New Roman"/>
          <w:color w:val="000000"/>
          <w:sz w:val="24"/>
          <w:szCs w:val="24"/>
          <w:lang w:val="uk-UA"/>
        </w:rPr>
        <w:t xml:space="preserve"> та/або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F0929" w:rsidRPr="0091186B" w:rsidRDefault="004F0929" w:rsidP="004F0929">
      <w:pPr>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sidRPr="00CF4EA7">
        <w:rPr>
          <w:rFonts w:ascii="Times New Roman" w:eastAsia="Andale Sans UI" w:hAnsi="Times New Roman" w:cs="Times New Roman"/>
          <w:kern w:val="2"/>
          <w:sz w:val="24"/>
          <w:szCs w:val="24"/>
          <w:lang w:val="uk-UA" w:eastAsia="fa-IR" w:bidi="fa-IR"/>
        </w:rPr>
        <w:t>3.3.Сканована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w:t>
      </w:r>
      <w:r w:rsidR="0091186B" w:rsidRPr="00CF4EA7">
        <w:rPr>
          <w:rFonts w:ascii="Times New Roman" w:eastAsia="Andale Sans UI" w:hAnsi="Times New Roman" w:cs="Times New Roman"/>
          <w:kern w:val="2"/>
          <w:sz w:val="24"/>
          <w:szCs w:val="24"/>
          <w:lang w:val="uk-UA" w:eastAsia="fa-IR" w:bidi="fa-IR"/>
        </w:rPr>
        <w:t>иків податку на додану вартість</w:t>
      </w:r>
      <w:r w:rsidR="0091186B">
        <w:rPr>
          <w:rFonts w:ascii="Times New Roman" w:eastAsia="Andale Sans UI" w:hAnsi="Times New Roman" w:cs="Times New Roman"/>
          <w:kern w:val="2"/>
          <w:sz w:val="24"/>
          <w:szCs w:val="24"/>
          <w:lang w:val="uk-UA" w:eastAsia="fa-IR" w:bidi="fa-IR"/>
        </w:rPr>
        <w:t>.</w:t>
      </w:r>
    </w:p>
    <w:p w:rsidR="004F0929" w:rsidRPr="0091186B" w:rsidRDefault="0091186B" w:rsidP="004F0929">
      <w:pPr>
        <w:suppressAutoHyphens/>
        <w:spacing w:after="0" w:line="240" w:lineRule="auto"/>
        <w:ind w:firstLine="709"/>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eastAsia="fa-IR" w:bidi="fa-IR"/>
        </w:rPr>
        <w:t xml:space="preserve">3.2. </w:t>
      </w:r>
      <w:r>
        <w:rPr>
          <w:rFonts w:ascii="Times New Roman" w:eastAsia="Andale Sans UI" w:hAnsi="Times New Roman" w:cs="Times New Roman"/>
          <w:kern w:val="2"/>
          <w:sz w:val="24"/>
          <w:szCs w:val="24"/>
          <w:lang w:val="uk-UA" w:eastAsia="fa-IR" w:bidi="fa-IR"/>
        </w:rPr>
        <w:t>Л</w:t>
      </w:r>
      <w:r w:rsidR="004F0929" w:rsidRPr="00A5264A">
        <w:rPr>
          <w:rFonts w:ascii="Times New Roman" w:eastAsia="Andale Sans UI" w:hAnsi="Times New Roman" w:cs="Times New Roman"/>
          <w:kern w:val="2"/>
          <w:sz w:val="24"/>
          <w:szCs w:val="24"/>
          <w:lang w:eastAsia="fa-IR" w:bidi="fa-IR"/>
        </w:rPr>
        <w:t>ист – погодження у довільній формі (за підписом уповноваженої особи) про згоду з умовами Технічного завдання (Д</w:t>
      </w:r>
      <w:r>
        <w:rPr>
          <w:rFonts w:ascii="Times New Roman" w:eastAsia="Andale Sans UI" w:hAnsi="Times New Roman" w:cs="Times New Roman"/>
          <w:kern w:val="2"/>
          <w:sz w:val="24"/>
          <w:szCs w:val="24"/>
          <w:lang w:eastAsia="fa-IR" w:bidi="fa-IR"/>
        </w:rPr>
        <w:t>одаток №</w:t>
      </w:r>
      <w:r>
        <w:rPr>
          <w:rFonts w:ascii="Times New Roman" w:eastAsia="Andale Sans UI" w:hAnsi="Times New Roman" w:cs="Times New Roman"/>
          <w:kern w:val="2"/>
          <w:sz w:val="24"/>
          <w:szCs w:val="24"/>
          <w:lang w:val="uk-UA" w:eastAsia="fa-IR" w:bidi="fa-IR"/>
        </w:rPr>
        <w:t>4</w:t>
      </w:r>
      <w:r w:rsidR="004F0929" w:rsidRPr="00A5264A">
        <w:rPr>
          <w:rFonts w:ascii="Times New Roman" w:eastAsia="Andale Sans UI" w:hAnsi="Times New Roman" w:cs="Times New Roman"/>
          <w:kern w:val="2"/>
          <w:sz w:val="24"/>
          <w:szCs w:val="24"/>
          <w:lang w:eastAsia="fa-IR" w:bidi="fa-IR"/>
        </w:rPr>
        <w:t xml:space="preserve"> до </w:t>
      </w:r>
      <w:r>
        <w:rPr>
          <w:rFonts w:ascii="Times New Roman" w:eastAsia="Andale Sans UI" w:hAnsi="Times New Roman" w:cs="Times New Roman"/>
          <w:kern w:val="2"/>
          <w:sz w:val="24"/>
          <w:szCs w:val="24"/>
          <w:lang w:val="uk-UA" w:eastAsia="fa-IR" w:bidi="fa-IR"/>
        </w:rPr>
        <w:t>тендерної документації</w:t>
      </w:r>
      <w:r w:rsidR="004F0929" w:rsidRPr="00A5264A">
        <w:rPr>
          <w:rFonts w:ascii="Times New Roman" w:eastAsia="Andale Sans UI" w:hAnsi="Times New Roman" w:cs="Times New Roman"/>
          <w:kern w:val="2"/>
          <w:sz w:val="24"/>
          <w:szCs w:val="24"/>
          <w:lang w:eastAsia="fa-IR" w:bidi="fa-IR"/>
        </w:rPr>
        <w:t>) т</w:t>
      </w:r>
      <w:r>
        <w:rPr>
          <w:rFonts w:ascii="Times New Roman" w:eastAsia="Andale Sans UI" w:hAnsi="Times New Roman" w:cs="Times New Roman"/>
          <w:kern w:val="2"/>
          <w:sz w:val="24"/>
          <w:szCs w:val="24"/>
          <w:lang w:eastAsia="fa-IR" w:bidi="fa-IR"/>
        </w:rPr>
        <w:t xml:space="preserve">а </w:t>
      </w:r>
      <w:r>
        <w:rPr>
          <w:rFonts w:ascii="Times New Roman" w:eastAsia="Andale Sans UI" w:hAnsi="Times New Roman" w:cs="Times New Roman"/>
          <w:kern w:val="2"/>
          <w:sz w:val="24"/>
          <w:szCs w:val="24"/>
          <w:lang w:val="uk-UA" w:eastAsia="fa-IR" w:bidi="fa-IR"/>
        </w:rPr>
        <w:t>проєктом</w:t>
      </w:r>
      <w:r>
        <w:rPr>
          <w:rFonts w:ascii="Times New Roman" w:eastAsia="Andale Sans UI" w:hAnsi="Times New Roman" w:cs="Times New Roman"/>
          <w:kern w:val="2"/>
          <w:sz w:val="24"/>
          <w:szCs w:val="24"/>
          <w:lang w:eastAsia="fa-IR" w:bidi="fa-IR"/>
        </w:rPr>
        <w:t xml:space="preserve"> договору (Додаток №</w:t>
      </w:r>
      <w:r>
        <w:rPr>
          <w:rFonts w:ascii="Times New Roman" w:eastAsia="Andale Sans UI" w:hAnsi="Times New Roman" w:cs="Times New Roman"/>
          <w:kern w:val="2"/>
          <w:sz w:val="24"/>
          <w:szCs w:val="24"/>
          <w:lang w:val="uk-UA" w:eastAsia="fa-IR" w:bidi="fa-IR"/>
        </w:rPr>
        <w:t>7</w:t>
      </w:r>
      <w:r w:rsidR="004F0929" w:rsidRPr="00A5264A">
        <w:rPr>
          <w:rFonts w:ascii="Times New Roman" w:eastAsia="Andale Sans UI" w:hAnsi="Times New Roman" w:cs="Times New Roman"/>
          <w:kern w:val="2"/>
          <w:sz w:val="24"/>
          <w:szCs w:val="24"/>
          <w:lang w:eastAsia="fa-IR" w:bidi="fa-IR"/>
        </w:rPr>
        <w:t xml:space="preserve"> до </w:t>
      </w:r>
      <w:r>
        <w:rPr>
          <w:rFonts w:ascii="Times New Roman" w:eastAsia="Andale Sans UI" w:hAnsi="Times New Roman" w:cs="Times New Roman"/>
          <w:kern w:val="2"/>
          <w:sz w:val="24"/>
          <w:szCs w:val="24"/>
          <w:lang w:val="uk-UA" w:eastAsia="fa-IR" w:bidi="fa-IR"/>
        </w:rPr>
        <w:t>тендерної документації</w:t>
      </w:r>
      <w:r>
        <w:rPr>
          <w:rFonts w:ascii="Times New Roman" w:eastAsia="Andale Sans UI" w:hAnsi="Times New Roman" w:cs="Times New Roman"/>
          <w:kern w:val="2"/>
          <w:sz w:val="24"/>
          <w:szCs w:val="24"/>
          <w:lang w:eastAsia="fa-IR" w:bidi="fa-IR"/>
        </w:rPr>
        <w:t>) в редакції Замовника</w:t>
      </w:r>
      <w:r>
        <w:rPr>
          <w:rFonts w:ascii="Times New Roman" w:eastAsia="Andale Sans UI" w:hAnsi="Times New Roman" w:cs="Times New Roman"/>
          <w:kern w:val="2"/>
          <w:sz w:val="24"/>
          <w:szCs w:val="24"/>
          <w:lang w:val="uk-UA" w:eastAsia="fa-IR" w:bidi="fa-IR"/>
        </w:rPr>
        <w:t>.</w:t>
      </w:r>
    </w:p>
    <w:p w:rsidR="004F0929" w:rsidRPr="00A5264A" w:rsidRDefault="0091186B" w:rsidP="004F0929">
      <w:pPr>
        <w:suppressAutoHyphens/>
        <w:spacing w:after="0" w:line="240" w:lineRule="auto"/>
        <w:ind w:firstLine="709"/>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3.3. </w:t>
      </w:r>
      <w:r>
        <w:rPr>
          <w:rFonts w:ascii="Times New Roman" w:eastAsia="Andale Sans UI" w:hAnsi="Times New Roman" w:cs="Times New Roman"/>
          <w:kern w:val="2"/>
          <w:sz w:val="24"/>
          <w:szCs w:val="24"/>
          <w:lang w:val="uk-UA" w:eastAsia="fa-IR" w:bidi="fa-IR"/>
        </w:rPr>
        <w:t>Л</w:t>
      </w:r>
      <w:r w:rsidR="004F0929" w:rsidRPr="00A5264A">
        <w:rPr>
          <w:rFonts w:ascii="Times New Roman" w:eastAsia="Andale Sans UI" w:hAnsi="Times New Roman" w:cs="Times New Roman"/>
          <w:kern w:val="2"/>
          <w:sz w:val="24"/>
          <w:szCs w:val="24"/>
          <w:lang w:eastAsia="fa-IR" w:bidi="fa-IR"/>
        </w:rPr>
        <w:t>ист — згоду (за підписом уповноваженої особи) у довільній формі на обробку, використання, поширення та доступ до персональних даних</w:t>
      </w:r>
      <w:r>
        <w:rPr>
          <w:rFonts w:ascii="Times New Roman" w:eastAsia="Andale Sans UI" w:hAnsi="Times New Roman" w:cs="Times New Roman"/>
          <w:kern w:val="2"/>
          <w:sz w:val="24"/>
          <w:szCs w:val="24"/>
          <w:lang w:eastAsia="fa-IR" w:bidi="fa-IR"/>
        </w:rPr>
        <w:t>(Додаток №</w:t>
      </w:r>
      <w:r>
        <w:rPr>
          <w:rFonts w:ascii="Times New Roman" w:eastAsia="Andale Sans UI" w:hAnsi="Times New Roman" w:cs="Times New Roman"/>
          <w:kern w:val="2"/>
          <w:sz w:val="24"/>
          <w:szCs w:val="24"/>
          <w:lang w:val="uk-UA" w:eastAsia="fa-IR" w:bidi="fa-IR"/>
        </w:rPr>
        <w:t>6</w:t>
      </w:r>
      <w:r w:rsidRPr="00A5264A">
        <w:rPr>
          <w:rFonts w:ascii="Times New Roman" w:eastAsia="Andale Sans UI" w:hAnsi="Times New Roman" w:cs="Times New Roman"/>
          <w:kern w:val="2"/>
          <w:sz w:val="24"/>
          <w:szCs w:val="24"/>
          <w:lang w:eastAsia="fa-IR" w:bidi="fa-IR"/>
        </w:rPr>
        <w:t xml:space="preserve"> до </w:t>
      </w:r>
      <w:r>
        <w:rPr>
          <w:rFonts w:ascii="Times New Roman" w:eastAsia="Andale Sans UI" w:hAnsi="Times New Roman" w:cs="Times New Roman"/>
          <w:kern w:val="2"/>
          <w:sz w:val="24"/>
          <w:szCs w:val="24"/>
          <w:lang w:val="uk-UA" w:eastAsia="fa-IR" w:bidi="fa-IR"/>
        </w:rPr>
        <w:t>тендерної документації</w:t>
      </w:r>
      <w:r w:rsidRPr="00A5264A">
        <w:rPr>
          <w:rFonts w:ascii="Times New Roman" w:eastAsia="Andale Sans UI" w:hAnsi="Times New Roman" w:cs="Times New Roman"/>
          <w:kern w:val="2"/>
          <w:sz w:val="24"/>
          <w:szCs w:val="24"/>
          <w:lang w:eastAsia="fa-IR" w:bidi="fa-IR"/>
        </w:rPr>
        <w:t>)</w:t>
      </w:r>
      <w:r w:rsidR="004F0929" w:rsidRPr="00A5264A">
        <w:rPr>
          <w:rFonts w:ascii="Times New Roman" w:eastAsia="Andale Sans UI" w:hAnsi="Times New Roman" w:cs="Times New Roman"/>
          <w:kern w:val="2"/>
          <w:sz w:val="24"/>
          <w:szCs w:val="24"/>
          <w:lang w:eastAsia="fa-IR" w:bidi="fa-IR"/>
        </w:rPr>
        <w:t xml:space="preserve">. </w:t>
      </w:r>
    </w:p>
    <w:p w:rsidR="004F0929" w:rsidRPr="00A5264A" w:rsidRDefault="0091186B" w:rsidP="004F0929">
      <w:pPr>
        <w:suppressAutoHyphens/>
        <w:spacing w:after="0" w:line="240" w:lineRule="auto"/>
        <w:ind w:firstLine="709"/>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3.4. </w:t>
      </w:r>
      <w:r>
        <w:rPr>
          <w:rFonts w:ascii="Times New Roman" w:eastAsia="Andale Sans UI" w:hAnsi="Times New Roman" w:cs="Times New Roman"/>
          <w:kern w:val="2"/>
          <w:sz w:val="24"/>
          <w:szCs w:val="24"/>
          <w:lang w:val="uk-UA" w:eastAsia="fa-IR" w:bidi="fa-IR"/>
        </w:rPr>
        <w:t>Д</w:t>
      </w:r>
      <w:r w:rsidR="004F0929" w:rsidRPr="00A5264A">
        <w:rPr>
          <w:rFonts w:ascii="Times New Roman" w:eastAsia="Andale Sans UI" w:hAnsi="Times New Roman" w:cs="Times New Roman"/>
          <w:kern w:val="2"/>
          <w:sz w:val="24"/>
          <w:szCs w:val="24"/>
          <w:lang w:eastAsia="fa-IR" w:bidi="fa-IR"/>
        </w:rPr>
        <w:t>овідку/лист у довільній формі про застосування заходів із захисту довкілля.</w:t>
      </w:r>
    </w:p>
    <w:p w:rsidR="004F0929" w:rsidRPr="00A5264A" w:rsidRDefault="004F0929" w:rsidP="004F0929">
      <w:pPr>
        <w:tabs>
          <w:tab w:val="left" w:pos="709"/>
        </w:tabs>
        <w:suppressAutoHyphens/>
        <w:spacing w:after="0" w:line="240" w:lineRule="auto"/>
        <w:ind w:firstLine="349"/>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    </w:t>
      </w:r>
      <w:r w:rsidR="00CF4EA7">
        <w:rPr>
          <w:rFonts w:ascii="Times New Roman" w:eastAsia="Andale Sans UI" w:hAnsi="Times New Roman" w:cs="Times New Roman"/>
          <w:kern w:val="2"/>
          <w:sz w:val="24"/>
          <w:szCs w:val="24"/>
          <w:lang w:val="uk-UA" w:eastAsia="fa-IR" w:bidi="fa-IR"/>
        </w:rPr>
        <w:t xml:space="preserve"> </w:t>
      </w:r>
      <w:r>
        <w:rPr>
          <w:rFonts w:ascii="Times New Roman" w:eastAsia="Andale Sans UI" w:hAnsi="Times New Roman" w:cs="Times New Roman"/>
          <w:kern w:val="2"/>
          <w:sz w:val="24"/>
          <w:szCs w:val="24"/>
          <w:lang w:eastAsia="fa-IR" w:bidi="fa-IR"/>
        </w:rPr>
        <w:t xml:space="preserve"> </w:t>
      </w:r>
      <w:r w:rsidRPr="00A5264A">
        <w:rPr>
          <w:rFonts w:ascii="Times New Roman" w:eastAsia="Andale Sans UI" w:hAnsi="Times New Roman" w:cs="Times New Roman"/>
          <w:kern w:val="2"/>
          <w:sz w:val="24"/>
          <w:szCs w:val="24"/>
          <w:lang w:eastAsia="fa-IR" w:bidi="fa-IR"/>
        </w:rPr>
        <w:t>3.5 Надати на фірмовому бланку Учасника за підписом та печаткою (у разі її використання) уповноваженої особи Учасника довідку про наявність обладнання, яке буде залучено до виконання послуг, згідно з Технічним завданням до ТД, за формою:</w:t>
      </w:r>
    </w:p>
    <w:p w:rsidR="004F0929" w:rsidRPr="00A5264A" w:rsidRDefault="004F0929" w:rsidP="004F0929">
      <w:pPr>
        <w:suppressAutoHyphens/>
        <w:spacing w:after="0" w:line="240" w:lineRule="auto"/>
        <w:ind w:firstLine="349"/>
        <w:contextualSpacing/>
        <w:jc w:val="both"/>
        <w:rPr>
          <w:rFonts w:ascii="Times New Roman" w:eastAsia="Andale Sans UI" w:hAnsi="Times New Roman" w:cs="Times New Roman"/>
          <w:kern w:val="2"/>
          <w:sz w:val="24"/>
          <w:szCs w:val="24"/>
          <w:lang w:eastAsia="fa-IR" w:bidi="fa-I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1740"/>
        <w:gridCol w:w="3198"/>
        <w:gridCol w:w="1701"/>
        <w:gridCol w:w="2127"/>
      </w:tblGrid>
      <w:tr w:rsidR="004F0929" w:rsidRPr="00A5264A" w:rsidTr="0091186B">
        <w:trPr>
          <w:trHeight w:hRule="exact" w:val="1997"/>
        </w:trPr>
        <w:tc>
          <w:tcPr>
            <w:tcW w:w="732" w:type="dxa"/>
            <w:tcBorders>
              <w:top w:val="single" w:sz="4" w:space="0" w:color="auto"/>
              <w:left w:val="single" w:sz="4" w:space="0" w:color="auto"/>
              <w:bottom w:val="single" w:sz="4" w:space="0" w:color="auto"/>
              <w:right w:val="single" w:sz="4" w:space="0" w:color="auto"/>
            </w:tcBorders>
            <w:vAlign w:val="center"/>
            <w:hideMark/>
          </w:tcPr>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lastRenderedPageBreak/>
              <w:t>№ з/п</w:t>
            </w:r>
          </w:p>
        </w:tc>
        <w:tc>
          <w:tcPr>
            <w:tcW w:w="1740" w:type="dxa"/>
            <w:tcBorders>
              <w:top w:val="single" w:sz="4" w:space="0" w:color="auto"/>
              <w:left w:val="single" w:sz="4" w:space="0" w:color="auto"/>
              <w:bottom w:val="single" w:sz="4" w:space="0" w:color="auto"/>
              <w:right w:val="single" w:sz="4" w:space="0" w:color="auto"/>
            </w:tcBorders>
            <w:vAlign w:val="center"/>
            <w:hideMark/>
          </w:tcPr>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 xml:space="preserve">Найменування обладнання, </w:t>
            </w:r>
          </w:p>
        </w:tc>
        <w:tc>
          <w:tcPr>
            <w:tcW w:w="3198" w:type="dxa"/>
            <w:tcBorders>
              <w:top w:val="single" w:sz="4" w:space="0" w:color="auto"/>
              <w:left w:val="single" w:sz="4" w:space="0" w:color="auto"/>
              <w:bottom w:val="single" w:sz="4" w:space="0" w:color="auto"/>
              <w:right w:val="single" w:sz="4" w:space="0" w:color="auto"/>
            </w:tcBorders>
          </w:tcPr>
          <w:p w:rsidR="004F0929" w:rsidRDefault="004F0929" w:rsidP="004F0929">
            <w:pPr>
              <w:spacing w:line="0" w:lineRule="atLeast"/>
              <w:jc w:val="center"/>
              <w:rPr>
                <w:rFonts w:ascii="Times New Roman" w:hAnsi="Times New Roman" w:cs="Times New Roman"/>
                <w:kern w:val="2"/>
                <w:sz w:val="24"/>
                <w:szCs w:val="24"/>
              </w:rPr>
            </w:pPr>
          </w:p>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Призначення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929" w:rsidRDefault="004F0929" w:rsidP="004F0929">
            <w:pPr>
              <w:spacing w:after="0" w:line="0" w:lineRule="atLeast"/>
              <w:jc w:val="center"/>
              <w:rPr>
                <w:rFonts w:ascii="Times New Roman" w:hAnsi="Times New Roman" w:cs="Times New Roman"/>
                <w:kern w:val="2"/>
                <w:sz w:val="24"/>
                <w:szCs w:val="24"/>
              </w:rPr>
            </w:pPr>
            <w:r>
              <w:rPr>
                <w:rFonts w:ascii="Times New Roman" w:hAnsi="Times New Roman" w:cs="Times New Roman"/>
                <w:kern w:val="2"/>
                <w:sz w:val="24"/>
                <w:szCs w:val="24"/>
              </w:rPr>
              <w:t>Кількість,</w:t>
            </w:r>
          </w:p>
          <w:p w:rsidR="004F0929" w:rsidRPr="00A5264A" w:rsidRDefault="004F0929" w:rsidP="004F0929">
            <w:pPr>
              <w:spacing w:after="0"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рік випуску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929" w:rsidRPr="00A5264A" w:rsidRDefault="004F0929" w:rsidP="004F0929">
            <w:pPr>
              <w:spacing w:line="0" w:lineRule="atLeast"/>
              <w:jc w:val="center"/>
              <w:rPr>
                <w:rFonts w:ascii="Times New Roman" w:hAnsi="Times New Roman" w:cs="Times New Roman"/>
                <w:kern w:val="2"/>
                <w:sz w:val="24"/>
                <w:szCs w:val="24"/>
              </w:rPr>
            </w:pPr>
            <w:r w:rsidRPr="00A5264A">
              <w:rPr>
                <w:rFonts w:ascii="Times New Roman" w:hAnsi="Times New Roman" w:cs="Times New Roman"/>
                <w:kern w:val="2"/>
                <w:sz w:val="24"/>
                <w:szCs w:val="24"/>
              </w:rPr>
              <w:t>Зазначення приналежності (власна, орендується, лізинг, надання послуг, витратні матеріали)</w:t>
            </w:r>
          </w:p>
        </w:tc>
      </w:tr>
      <w:tr w:rsidR="004F0929" w:rsidRPr="00A5264A" w:rsidTr="0091186B">
        <w:trPr>
          <w:trHeight w:hRule="exact" w:val="303"/>
        </w:trPr>
        <w:tc>
          <w:tcPr>
            <w:tcW w:w="732"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1</w:t>
            </w:r>
          </w:p>
        </w:tc>
        <w:tc>
          <w:tcPr>
            <w:tcW w:w="1740"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2</w:t>
            </w:r>
          </w:p>
        </w:tc>
        <w:tc>
          <w:tcPr>
            <w:tcW w:w="3198"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4F0929" w:rsidRPr="00A5264A" w:rsidRDefault="004F0929" w:rsidP="004F0929">
            <w:pPr>
              <w:spacing w:line="0" w:lineRule="atLeast"/>
              <w:jc w:val="center"/>
              <w:rPr>
                <w:rFonts w:ascii="Times New Roman" w:hAnsi="Times New Roman" w:cs="Times New Roman"/>
                <w:b/>
                <w:kern w:val="2"/>
                <w:sz w:val="24"/>
                <w:szCs w:val="24"/>
              </w:rPr>
            </w:pPr>
            <w:r w:rsidRPr="00A5264A">
              <w:rPr>
                <w:rFonts w:ascii="Times New Roman" w:hAnsi="Times New Roman" w:cs="Times New Roman"/>
                <w:b/>
                <w:kern w:val="2"/>
                <w:sz w:val="24"/>
                <w:szCs w:val="24"/>
              </w:rPr>
              <w:t>5</w:t>
            </w:r>
          </w:p>
        </w:tc>
      </w:tr>
      <w:tr w:rsidR="004F0929" w:rsidRPr="00A5264A" w:rsidTr="0091186B">
        <w:trPr>
          <w:trHeight w:hRule="exact" w:val="824"/>
        </w:trPr>
        <w:tc>
          <w:tcPr>
            <w:tcW w:w="732"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both"/>
              <w:rPr>
                <w:rFonts w:ascii="Times New Roman" w:hAnsi="Times New Roman" w:cs="Times New Roman"/>
                <w:kern w:val="2"/>
                <w:sz w:val="24"/>
                <w:szCs w:val="24"/>
              </w:rPr>
            </w:pPr>
            <w:r w:rsidRPr="00A5264A">
              <w:rPr>
                <w:rFonts w:ascii="Times New Roman" w:hAnsi="Times New Roman" w:cs="Times New Roman"/>
                <w:kern w:val="2"/>
                <w:sz w:val="24"/>
                <w:szCs w:val="24"/>
              </w:rPr>
              <w:t>1</w:t>
            </w:r>
          </w:p>
        </w:tc>
        <w:tc>
          <w:tcPr>
            <w:tcW w:w="1740"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both"/>
              <w:rPr>
                <w:rFonts w:ascii="Times New Roman" w:hAnsi="Times New Roman" w:cs="Times New Roman"/>
                <w:kern w:val="2"/>
                <w:sz w:val="24"/>
                <w:szCs w:val="24"/>
              </w:rPr>
            </w:pPr>
          </w:p>
        </w:tc>
        <w:tc>
          <w:tcPr>
            <w:tcW w:w="3198"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both"/>
              <w:rPr>
                <w:rFonts w:ascii="Times New Roman" w:hAnsi="Times New Roman" w:cs="Times New Roman"/>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both"/>
              <w:rPr>
                <w:rFonts w:ascii="Times New Roman" w:hAnsi="Times New Roman" w:cs="Times New Roman"/>
                <w:kern w:val="2"/>
                <w:sz w:val="24"/>
                <w:szCs w:val="24"/>
              </w:rPr>
            </w:pPr>
          </w:p>
        </w:tc>
        <w:tc>
          <w:tcPr>
            <w:tcW w:w="2127" w:type="dxa"/>
            <w:tcBorders>
              <w:top w:val="single" w:sz="4" w:space="0" w:color="auto"/>
              <w:left w:val="single" w:sz="4" w:space="0" w:color="auto"/>
              <w:bottom w:val="single" w:sz="4" w:space="0" w:color="auto"/>
              <w:right w:val="single" w:sz="4" w:space="0" w:color="auto"/>
            </w:tcBorders>
          </w:tcPr>
          <w:p w:rsidR="004F0929" w:rsidRPr="00A5264A" w:rsidRDefault="004F0929" w:rsidP="004F0929">
            <w:pPr>
              <w:spacing w:line="0" w:lineRule="atLeast"/>
              <w:jc w:val="both"/>
              <w:rPr>
                <w:rFonts w:ascii="Times New Roman" w:hAnsi="Times New Roman" w:cs="Times New Roman"/>
                <w:kern w:val="2"/>
                <w:sz w:val="24"/>
                <w:szCs w:val="24"/>
              </w:rPr>
            </w:pPr>
          </w:p>
        </w:tc>
      </w:tr>
    </w:tbl>
    <w:p w:rsidR="004F0929" w:rsidRPr="00A5264A" w:rsidRDefault="004F0929" w:rsidP="004F0929">
      <w:pPr>
        <w:suppressAutoHyphens/>
        <w:spacing w:after="0" w:line="240" w:lineRule="auto"/>
        <w:ind w:firstLine="709"/>
        <w:contextualSpacing/>
        <w:jc w:val="both"/>
        <w:rPr>
          <w:rFonts w:ascii="Times New Roman" w:eastAsia="Andale Sans UI" w:hAnsi="Times New Roman" w:cs="Times New Roman"/>
          <w:kern w:val="2"/>
          <w:sz w:val="24"/>
          <w:szCs w:val="24"/>
          <w:lang w:eastAsia="fa-IR" w:bidi="fa-IR"/>
        </w:rPr>
      </w:pPr>
    </w:p>
    <w:p w:rsidR="004F0929" w:rsidRPr="00A5264A" w:rsidRDefault="0091186B" w:rsidP="004F0929">
      <w:pPr>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3.6</w:t>
      </w:r>
      <w:r w:rsidR="00CF4EA7">
        <w:rPr>
          <w:rFonts w:ascii="Times New Roman" w:eastAsia="Andale Sans UI" w:hAnsi="Times New Roman" w:cs="Times New Roman"/>
          <w:kern w:val="2"/>
          <w:sz w:val="24"/>
          <w:szCs w:val="24"/>
          <w:lang w:val="uk-UA" w:eastAsia="fa-IR" w:bidi="fa-IR"/>
        </w:rPr>
        <w:t>.</w:t>
      </w:r>
      <w:r w:rsidR="004F0929" w:rsidRPr="00A5264A">
        <w:rPr>
          <w:rFonts w:ascii="Times New Roman" w:eastAsia="Andale Sans UI" w:hAnsi="Times New Roman" w:cs="Times New Roman"/>
          <w:kern w:val="2"/>
          <w:sz w:val="24"/>
          <w:szCs w:val="24"/>
          <w:lang w:eastAsia="fa-IR" w:bidi="fa-IR"/>
        </w:rPr>
        <w:t xml:space="preserve"> Обов’язково надати наступні документи:</w:t>
      </w:r>
    </w:p>
    <w:p w:rsidR="004F0929" w:rsidRPr="00A5264A" w:rsidRDefault="0091186B" w:rsidP="004F0929">
      <w:pPr>
        <w:tabs>
          <w:tab w:val="left" w:pos="1134"/>
        </w:tabs>
        <w:suppressAutoHyphens/>
        <w:spacing w:after="0" w:line="240" w:lineRule="auto"/>
        <w:ind w:firstLine="142"/>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3.6.1</w:t>
      </w:r>
      <w:r w:rsidR="00CF4EA7">
        <w:rPr>
          <w:rFonts w:ascii="Times New Roman" w:eastAsia="Andale Sans UI" w:hAnsi="Times New Roman" w:cs="Times New Roman"/>
          <w:kern w:val="2"/>
          <w:sz w:val="24"/>
          <w:szCs w:val="24"/>
          <w:lang w:val="uk-UA" w:eastAsia="fa-IR" w:bidi="fa-IR"/>
        </w:rPr>
        <w:t>.</w:t>
      </w:r>
      <w:r w:rsidR="004F0929" w:rsidRPr="00A5264A">
        <w:rPr>
          <w:rFonts w:ascii="Times New Roman" w:eastAsia="Andale Sans UI" w:hAnsi="Times New Roman" w:cs="Times New Roman"/>
          <w:kern w:val="2"/>
          <w:sz w:val="24"/>
          <w:szCs w:val="24"/>
          <w:lang w:eastAsia="fa-IR" w:bidi="fa-IR"/>
        </w:rPr>
        <w:t xml:space="preserve"> Наявність обладнання, матеріально-технічної бази та технологій:</w:t>
      </w:r>
    </w:p>
    <w:p w:rsidR="004F0929" w:rsidRPr="00A5264A" w:rsidRDefault="0091186B" w:rsidP="0091186B">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 </w:t>
      </w:r>
      <w:r w:rsidR="004F0929" w:rsidRPr="00A5264A">
        <w:rPr>
          <w:rFonts w:ascii="Times New Roman" w:eastAsia="Andale Sans UI" w:hAnsi="Times New Roman" w:cs="Times New Roman"/>
          <w:kern w:val="2"/>
          <w:sz w:val="24"/>
          <w:szCs w:val="24"/>
          <w:lang w:eastAsia="fa-IR" w:bidi="fa-IR"/>
        </w:rPr>
        <w:t>Надати довідку в довільній формі за підписом та печаткою (у разі її використання) уповноваженої  особи Учасника з інформацією щодо наявної матеріально-технічної бази підприємства, наявності транспорту для забезпечення доставки працівників до робочого місця та основних засобів , задіяних у наданні послуг.</w:t>
      </w:r>
    </w:p>
    <w:p w:rsidR="004F0929" w:rsidRPr="00A5264A" w:rsidRDefault="0091186B" w:rsidP="0091186B">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 </w:t>
      </w:r>
      <w:r w:rsidR="004F0929" w:rsidRPr="00A5264A">
        <w:rPr>
          <w:rFonts w:ascii="Times New Roman" w:eastAsia="Andale Sans UI" w:hAnsi="Times New Roman" w:cs="Times New Roman"/>
          <w:kern w:val="2"/>
          <w:sz w:val="24"/>
          <w:szCs w:val="24"/>
          <w:lang w:eastAsia="fa-IR" w:bidi="fa-IR"/>
        </w:rPr>
        <w:t>Надати чинні на момент подачі тендерних пропозицій документи щодо власності на обладнання (завірена копія оборотної-сальдової відомості (витягу) та  скановану копію  підтверджуючого документу на право власності (або оренди )  транспортного засобу</w:t>
      </w:r>
      <w:r>
        <w:rPr>
          <w:rFonts w:ascii="Times New Roman" w:eastAsia="Andale Sans UI" w:hAnsi="Times New Roman" w:cs="Times New Roman"/>
          <w:kern w:val="2"/>
          <w:sz w:val="24"/>
          <w:szCs w:val="24"/>
          <w:lang w:val="uk-UA" w:eastAsia="fa-IR" w:bidi="fa-IR"/>
        </w:rPr>
        <w:t>.</w:t>
      </w:r>
      <w:r w:rsidR="004F0929" w:rsidRPr="00A5264A">
        <w:rPr>
          <w:rFonts w:ascii="Times New Roman" w:eastAsia="Andale Sans UI" w:hAnsi="Times New Roman" w:cs="Times New Roman"/>
          <w:kern w:val="2"/>
          <w:sz w:val="24"/>
          <w:szCs w:val="24"/>
          <w:lang w:eastAsia="fa-IR" w:bidi="fa-IR"/>
        </w:rPr>
        <w:t xml:space="preserve"> </w:t>
      </w:r>
    </w:p>
    <w:p w:rsidR="004F0929" w:rsidRPr="00CF4EA7" w:rsidRDefault="0091186B" w:rsidP="0091186B">
      <w:pPr>
        <w:tabs>
          <w:tab w:val="left" w:pos="709"/>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CF4EA7">
        <w:rPr>
          <w:rFonts w:ascii="Times New Roman" w:eastAsia="Andale Sans UI" w:hAnsi="Times New Roman" w:cs="Times New Roman"/>
          <w:kern w:val="2"/>
          <w:sz w:val="24"/>
          <w:szCs w:val="24"/>
          <w:lang w:val="uk-UA" w:eastAsia="fa-IR" w:bidi="fa-IR"/>
        </w:rPr>
        <w:t>3.6.2</w:t>
      </w:r>
      <w:r w:rsidR="00CF4EA7">
        <w:rPr>
          <w:rFonts w:ascii="Times New Roman" w:eastAsia="Andale Sans UI" w:hAnsi="Times New Roman" w:cs="Times New Roman"/>
          <w:kern w:val="2"/>
          <w:sz w:val="24"/>
          <w:szCs w:val="24"/>
          <w:lang w:val="uk-UA" w:eastAsia="fa-IR" w:bidi="fa-IR"/>
        </w:rPr>
        <w:t>.</w:t>
      </w:r>
      <w:r w:rsidR="004F0929" w:rsidRPr="00CF4EA7">
        <w:rPr>
          <w:rFonts w:ascii="Times New Roman" w:eastAsia="Andale Sans UI" w:hAnsi="Times New Roman" w:cs="Times New Roman"/>
          <w:kern w:val="2"/>
          <w:sz w:val="24"/>
          <w:szCs w:val="24"/>
          <w:lang w:val="uk-UA" w:eastAsia="fa-IR" w:bidi="fa-IR"/>
        </w:rPr>
        <w:t xml:space="preserve"> Довідку з зазначенням інформації про працівників: </w:t>
      </w:r>
    </w:p>
    <w:p w:rsidR="004F0929" w:rsidRPr="00E5617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 </w:t>
      </w:r>
      <w:r w:rsidR="004F0929" w:rsidRPr="00CF4EA7">
        <w:rPr>
          <w:rFonts w:ascii="Times New Roman" w:eastAsia="Andale Sans UI" w:hAnsi="Times New Roman" w:cs="Times New Roman"/>
          <w:kern w:val="2"/>
          <w:sz w:val="24"/>
          <w:szCs w:val="24"/>
          <w:lang w:val="uk-UA" w:eastAsia="fa-IR" w:bidi="fa-IR"/>
        </w:rPr>
        <w:t>Довідка  в довільній формі за підписом та печаткою (у разі її використання) уповноваженої  особи Учасника з інфо</w:t>
      </w:r>
      <w:r w:rsidR="004F0929" w:rsidRPr="00E5617A">
        <w:rPr>
          <w:rFonts w:ascii="Times New Roman" w:eastAsia="Andale Sans UI" w:hAnsi="Times New Roman" w:cs="Times New Roman"/>
          <w:kern w:val="2"/>
          <w:sz w:val="24"/>
          <w:szCs w:val="24"/>
          <w:lang w:val="uk-UA" w:eastAsia="fa-IR" w:bidi="fa-IR"/>
        </w:rPr>
        <w:t>рмацією про склад працівників у кількості не менше 1 особи, які будуть долучені до  виконання умов Договору із зазначенням прізвища, ім’я, по батькові, посади та загального стажу роботи.</w:t>
      </w:r>
    </w:p>
    <w:p w:rsidR="004F0929" w:rsidRPr="00A5264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 З метою підтвердження зазначеної інформації Учасник обов’язково надає стосовно кожного виконавця:</w:t>
      </w:r>
    </w:p>
    <w:p w:rsidR="004F0929" w:rsidRPr="00E5617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Pr="00E5617A">
        <w:rPr>
          <w:rFonts w:ascii="Times New Roman" w:eastAsia="Andale Sans UI" w:hAnsi="Times New Roman" w:cs="Times New Roman"/>
          <w:kern w:val="2"/>
          <w:sz w:val="24"/>
          <w:szCs w:val="24"/>
          <w:lang w:val="uk-UA" w:eastAsia="fa-IR" w:bidi="fa-IR"/>
        </w:rPr>
        <w:t>-</w:t>
      </w:r>
      <w:r>
        <w:rPr>
          <w:rFonts w:ascii="Times New Roman" w:eastAsia="Andale Sans UI" w:hAnsi="Times New Roman" w:cs="Times New Roman"/>
          <w:kern w:val="2"/>
          <w:sz w:val="24"/>
          <w:szCs w:val="24"/>
          <w:lang w:val="uk-UA" w:eastAsia="fa-IR" w:bidi="fa-IR"/>
        </w:rPr>
        <w:t xml:space="preserve"> </w:t>
      </w:r>
      <w:r w:rsidR="004F0929" w:rsidRPr="00E5617A">
        <w:rPr>
          <w:rFonts w:ascii="Times New Roman" w:eastAsia="Andale Sans UI" w:hAnsi="Times New Roman" w:cs="Times New Roman"/>
          <w:kern w:val="2"/>
          <w:sz w:val="24"/>
          <w:szCs w:val="24"/>
          <w:lang w:val="uk-UA" w:eastAsia="fa-IR" w:bidi="fa-IR"/>
        </w:rPr>
        <w:t>завірені копії першої, другої сторінки трудової книжки та сторінки, що підтверджує факт працевлаштування працівника у учасника або скан-копії договорів (контрактів, угод);</w:t>
      </w:r>
    </w:p>
    <w:p w:rsidR="004F0929" w:rsidRPr="00A5264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Pr>
          <w:rFonts w:ascii="Times New Roman" w:eastAsia="Andale Sans UI" w:hAnsi="Times New Roman" w:cs="Times New Roman"/>
          <w:kern w:val="2"/>
          <w:sz w:val="24"/>
          <w:szCs w:val="24"/>
          <w:lang w:eastAsia="fa-IR" w:bidi="fa-IR"/>
        </w:rPr>
        <w:t>-</w:t>
      </w: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завірені копії наказів про призначення на посаду;</w:t>
      </w:r>
    </w:p>
    <w:p w:rsidR="004F0929" w:rsidRPr="00E5617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Pr="00E5617A">
        <w:rPr>
          <w:rFonts w:ascii="Times New Roman" w:eastAsia="Andale Sans UI" w:hAnsi="Times New Roman" w:cs="Times New Roman"/>
          <w:kern w:val="2"/>
          <w:sz w:val="24"/>
          <w:szCs w:val="24"/>
          <w:lang w:val="uk-UA" w:eastAsia="fa-IR" w:bidi="fa-IR"/>
        </w:rPr>
        <w:t>-</w:t>
      </w:r>
      <w:r>
        <w:rPr>
          <w:rFonts w:ascii="Times New Roman" w:eastAsia="Andale Sans UI" w:hAnsi="Times New Roman" w:cs="Times New Roman"/>
          <w:kern w:val="2"/>
          <w:sz w:val="24"/>
          <w:szCs w:val="24"/>
          <w:lang w:val="uk-UA" w:eastAsia="fa-IR" w:bidi="fa-IR"/>
        </w:rPr>
        <w:t xml:space="preserve"> </w:t>
      </w:r>
      <w:r w:rsidR="004F0929" w:rsidRPr="00E5617A">
        <w:rPr>
          <w:rFonts w:ascii="Times New Roman" w:eastAsia="Andale Sans UI" w:hAnsi="Times New Roman" w:cs="Times New Roman"/>
          <w:kern w:val="2"/>
          <w:sz w:val="24"/>
          <w:szCs w:val="24"/>
          <w:lang w:val="uk-UA" w:eastAsia="fa-IR" w:bidi="fa-IR"/>
        </w:rPr>
        <w:t>завірені копії довідок форм ОК-5 або ОК-7;</w:t>
      </w:r>
    </w:p>
    <w:p w:rsidR="004F0929" w:rsidRPr="00A5264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 завірені копії довідок про трудовий та страховий стаж;</w:t>
      </w:r>
    </w:p>
    <w:p w:rsidR="004F0929" w:rsidRPr="0091186B"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 довідка про відрахування Учасником єдиного соціального внеску на загальнодержавне страхування; або повідомл</w:t>
      </w:r>
      <w:r>
        <w:rPr>
          <w:rFonts w:ascii="Times New Roman" w:eastAsia="Andale Sans UI" w:hAnsi="Times New Roman" w:cs="Times New Roman"/>
          <w:kern w:val="2"/>
          <w:sz w:val="24"/>
          <w:szCs w:val="24"/>
          <w:lang w:eastAsia="fa-IR" w:bidi="fa-IR"/>
        </w:rPr>
        <w:t>ення про взяття на облік до ПФУ</w:t>
      </w:r>
      <w:r>
        <w:rPr>
          <w:rFonts w:ascii="Times New Roman" w:eastAsia="Andale Sans UI" w:hAnsi="Times New Roman" w:cs="Times New Roman"/>
          <w:kern w:val="2"/>
          <w:sz w:val="24"/>
          <w:szCs w:val="24"/>
          <w:lang w:val="uk-UA" w:eastAsia="fa-IR" w:bidi="fa-IR"/>
        </w:rPr>
        <w:t>.</w:t>
      </w:r>
    </w:p>
    <w:p w:rsidR="004F0929" w:rsidRPr="0091186B" w:rsidRDefault="0091186B" w:rsidP="0091186B">
      <w:pPr>
        <w:tabs>
          <w:tab w:val="left" w:pos="851"/>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3.6.3</w:t>
      </w:r>
      <w:r w:rsidR="00CF4EA7">
        <w:rPr>
          <w:rFonts w:ascii="Times New Roman" w:eastAsia="Andale Sans UI" w:hAnsi="Times New Roman" w:cs="Times New Roman"/>
          <w:kern w:val="2"/>
          <w:sz w:val="24"/>
          <w:szCs w:val="24"/>
          <w:lang w:val="uk-UA" w:eastAsia="fa-IR" w:bidi="fa-IR"/>
        </w:rPr>
        <w:t>.</w:t>
      </w:r>
      <w:r w:rsidR="004F0929" w:rsidRPr="00A5264A">
        <w:rPr>
          <w:rFonts w:ascii="Times New Roman" w:eastAsia="Andale Sans UI" w:hAnsi="Times New Roman" w:cs="Times New Roman"/>
          <w:kern w:val="2"/>
          <w:sz w:val="24"/>
          <w:szCs w:val="24"/>
          <w:lang w:eastAsia="fa-IR" w:bidi="fa-IR"/>
        </w:rPr>
        <w:t xml:space="preserve"> Наявність документально підтвердженого досвіду виконання аналогічного договору</w:t>
      </w:r>
      <w:r>
        <w:rPr>
          <w:rFonts w:ascii="Times New Roman" w:eastAsia="Andale Sans UI" w:hAnsi="Times New Roman" w:cs="Times New Roman"/>
          <w:kern w:val="2"/>
          <w:sz w:val="24"/>
          <w:szCs w:val="24"/>
          <w:lang w:val="uk-UA" w:eastAsia="fa-IR" w:bidi="fa-IR"/>
        </w:rPr>
        <w:t>:</w:t>
      </w:r>
    </w:p>
    <w:p w:rsidR="004F0929" w:rsidRPr="00A5264A" w:rsidRDefault="0091186B" w:rsidP="004F0929">
      <w:pPr>
        <w:tabs>
          <w:tab w:val="left" w:pos="1134"/>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val="uk-UA" w:eastAsia="fa-IR" w:bidi="fa-IR"/>
        </w:rPr>
        <w:t xml:space="preserve">            </w:t>
      </w:r>
      <w:r w:rsidR="004F0929" w:rsidRPr="00A5264A">
        <w:rPr>
          <w:rFonts w:ascii="Times New Roman" w:eastAsia="Andale Sans UI" w:hAnsi="Times New Roman" w:cs="Times New Roman"/>
          <w:kern w:val="2"/>
          <w:sz w:val="24"/>
          <w:szCs w:val="24"/>
          <w:lang w:eastAsia="fa-IR" w:bidi="fa-IR"/>
        </w:rPr>
        <w:t>Копія аналогічного* договору (не менше 1-го договору) та документів (документ), що підтверджують виконання цього договору, а саме копії первинних документів, що визначені в аналогічному договорі (акти виконаних робіт/акти наданих послуг/тощо).</w:t>
      </w:r>
    </w:p>
    <w:p w:rsidR="004F0929" w:rsidRPr="00A5264A" w:rsidRDefault="0091186B" w:rsidP="004F0929">
      <w:pPr>
        <w:tabs>
          <w:tab w:val="left" w:pos="1134"/>
        </w:tabs>
        <w:suppressAutoHyphens/>
        <w:spacing w:after="0" w:line="240" w:lineRule="auto"/>
        <w:contextualSpacing/>
        <w:jc w:val="both"/>
        <w:rPr>
          <w:rFonts w:ascii="Times New Roman" w:eastAsia="Andale Sans UI" w:hAnsi="Times New Roman" w:cs="Times New Roman"/>
          <w:i/>
          <w:iCs/>
          <w:kern w:val="2"/>
          <w:sz w:val="24"/>
          <w:szCs w:val="24"/>
          <w:lang w:eastAsia="fa-IR" w:bidi="fa-IR"/>
        </w:rPr>
      </w:pPr>
      <w:r>
        <w:rPr>
          <w:rFonts w:ascii="Times New Roman" w:eastAsia="Andale Sans UI" w:hAnsi="Times New Roman" w:cs="Times New Roman"/>
          <w:i/>
          <w:iCs/>
          <w:kern w:val="2"/>
          <w:sz w:val="24"/>
          <w:szCs w:val="24"/>
          <w:lang w:val="uk-UA" w:eastAsia="fa-IR" w:bidi="fa-IR"/>
        </w:rPr>
        <w:t xml:space="preserve">           </w:t>
      </w:r>
      <w:r w:rsidR="004F0929" w:rsidRPr="00A5264A">
        <w:rPr>
          <w:rFonts w:ascii="Times New Roman" w:eastAsia="Andale Sans UI" w:hAnsi="Times New Roman" w:cs="Times New Roman"/>
          <w:i/>
          <w:iCs/>
          <w:kern w:val="2"/>
          <w:sz w:val="24"/>
          <w:szCs w:val="24"/>
          <w:lang w:eastAsia="fa-IR" w:bidi="fa-IR"/>
        </w:rPr>
        <w:t>*Під аналогічними договорами слід розуміти виконаний/ні на момент подання тендерної пропозиції  договір/договори про надання послуг аналогічних послугам предмету закупівлі.</w:t>
      </w:r>
    </w:p>
    <w:p w:rsidR="004F0929" w:rsidRPr="00CF4EA7" w:rsidRDefault="0091186B" w:rsidP="0091186B">
      <w:pPr>
        <w:tabs>
          <w:tab w:val="left" w:pos="1134"/>
        </w:tabs>
        <w:suppressAutoHyphens/>
        <w:spacing w:after="0" w:line="240" w:lineRule="auto"/>
        <w:contextualSpacing/>
        <w:jc w:val="both"/>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 xml:space="preserve">            </w:t>
      </w:r>
      <w:r w:rsidR="004F0929" w:rsidRPr="00CF4EA7">
        <w:rPr>
          <w:rFonts w:ascii="Times New Roman" w:eastAsia="Andale Sans UI" w:hAnsi="Times New Roman" w:cs="Times New Roman"/>
          <w:kern w:val="2"/>
          <w:sz w:val="24"/>
          <w:szCs w:val="24"/>
          <w:lang w:val="uk-UA" w:eastAsia="fa-IR" w:bidi="fa-IR"/>
        </w:rPr>
        <w:t>3.6.4</w:t>
      </w:r>
      <w:r w:rsidR="00CF4EA7">
        <w:rPr>
          <w:rFonts w:ascii="Times New Roman" w:eastAsia="Andale Sans UI" w:hAnsi="Times New Roman" w:cs="Times New Roman"/>
          <w:kern w:val="2"/>
          <w:sz w:val="24"/>
          <w:szCs w:val="24"/>
          <w:lang w:val="uk-UA" w:eastAsia="fa-IR" w:bidi="fa-IR"/>
        </w:rPr>
        <w:t>.</w:t>
      </w:r>
      <w:r w:rsidR="004F0929" w:rsidRPr="00CF4EA7">
        <w:rPr>
          <w:rFonts w:ascii="Times New Roman" w:eastAsia="Andale Sans UI" w:hAnsi="Times New Roman" w:cs="Times New Roman"/>
          <w:kern w:val="2"/>
          <w:sz w:val="24"/>
          <w:szCs w:val="24"/>
          <w:lang w:val="uk-UA" w:eastAsia="fa-IR" w:bidi="fa-IR"/>
        </w:rPr>
        <w:t xml:space="preserve"> Висновок державної санітарно-епідеміологічної експертизи на витратні матеріали, які будуть використовуватись при наданні послуг.</w:t>
      </w:r>
    </w:p>
    <w:p w:rsidR="004F0929" w:rsidRDefault="0091186B" w:rsidP="00CF4EA7">
      <w:pPr>
        <w:tabs>
          <w:tab w:val="left" w:pos="426"/>
          <w:tab w:val="left" w:pos="709"/>
        </w:tabs>
        <w:suppressAutoHyphens/>
        <w:spacing w:after="0" w:line="240" w:lineRule="auto"/>
        <w:jc w:val="both"/>
        <w:rPr>
          <w:rFonts w:ascii="Times New Roman" w:eastAsia="Andale Sans UI" w:hAnsi="Times New Roman" w:cs="Times New Roman"/>
          <w:iCs/>
          <w:kern w:val="2"/>
          <w:sz w:val="24"/>
          <w:szCs w:val="24"/>
          <w:lang w:val="uk-UA" w:eastAsia="fa-IR" w:bidi="fa-IR"/>
        </w:rPr>
      </w:pPr>
      <w:r>
        <w:rPr>
          <w:rFonts w:ascii="Times New Roman" w:eastAsia="Andale Sans UI" w:hAnsi="Times New Roman" w:cs="Times New Roman"/>
          <w:iCs/>
          <w:kern w:val="2"/>
          <w:sz w:val="24"/>
          <w:szCs w:val="24"/>
          <w:lang w:val="uk-UA" w:eastAsia="zh-CN" w:bidi="fa-IR"/>
        </w:rPr>
        <w:t xml:space="preserve">            </w:t>
      </w:r>
      <w:r w:rsidR="004F0929" w:rsidRPr="00CF4EA7">
        <w:rPr>
          <w:rFonts w:ascii="Times New Roman" w:eastAsia="Andale Sans UI" w:hAnsi="Times New Roman" w:cs="Times New Roman"/>
          <w:iCs/>
          <w:kern w:val="2"/>
          <w:sz w:val="24"/>
          <w:szCs w:val="24"/>
          <w:lang w:val="uk-UA" w:eastAsia="zh-CN" w:bidi="fa-IR"/>
        </w:rPr>
        <w:t>3.7</w:t>
      </w:r>
      <w:r w:rsidR="00CF4EA7">
        <w:rPr>
          <w:rFonts w:ascii="Times New Roman" w:eastAsia="Andale Sans UI" w:hAnsi="Times New Roman" w:cs="Times New Roman"/>
          <w:iCs/>
          <w:kern w:val="2"/>
          <w:sz w:val="24"/>
          <w:szCs w:val="24"/>
          <w:lang w:val="uk-UA" w:eastAsia="zh-CN" w:bidi="fa-IR"/>
        </w:rPr>
        <w:t>.</w:t>
      </w:r>
      <w:r w:rsidR="004F0929" w:rsidRPr="00CF4EA7">
        <w:rPr>
          <w:rFonts w:ascii="Times New Roman" w:eastAsia="Andale Sans UI" w:hAnsi="Times New Roman" w:cs="Times New Roman"/>
          <w:iCs/>
          <w:kern w:val="2"/>
          <w:sz w:val="24"/>
          <w:szCs w:val="24"/>
          <w:lang w:val="uk-UA" w:eastAsia="zh-CN" w:bidi="fa-IR"/>
        </w:rPr>
        <w:t xml:space="preserve"> У разі перемоги фізичної особи-підприємця в електронному аукціоні, для укладання договору необхідно надати на електронну адресу Замовника, яка відображена в контакті закупівлі, вказану в п. 1.4, наступні документи: скановану копію оригіналу паспорту та оригіналу довідки про присвоєння ІПН (для фізичних осіб-підприємців) </w:t>
      </w:r>
      <w:r w:rsidR="004F0929" w:rsidRPr="00CF4EA7">
        <w:rPr>
          <w:rFonts w:ascii="Times New Roman" w:eastAsia="Andale Sans UI" w:hAnsi="Times New Roman" w:cs="Times New Roman"/>
          <w:iCs/>
          <w:kern w:val="2"/>
          <w:sz w:val="24"/>
          <w:szCs w:val="24"/>
          <w:lang w:val="uk-UA" w:eastAsia="fa-IR" w:bidi="fa-IR"/>
        </w:rPr>
        <w:t>.</w:t>
      </w:r>
    </w:p>
    <w:p w:rsidR="00CF4EA7" w:rsidRPr="00CF4EA7" w:rsidRDefault="00CF4EA7" w:rsidP="00CF4EA7">
      <w:pPr>
        <w:tabs>
          <w:tab w:val="left" w:pos="426"/>
          <w:tab w:val="left" w:pos="709"/>
        </w:tabs>
        <w:suppressAutoHyphens/>
        <w:spacing w:after="0" w:line="240" w:lineRule="auto"/>
        <w:jc w:val="both"/>
        <w:rPr>
          <w:rFonts w:ascii="Times New Roman" w:eastAsia="Andale Sans UI" w:hAnsi="Times New Roman" w:cs="Times New Roman"/>
          <w:iCs/>
          <w:kern w:val="2"/>
          <w:sz w:val="24"/>
          <w:szCs w:val="24"/>
          <w:lang w:val="uk-UA" w:eastAsia="fa-IR" w:bidi="fa-IR"/>
        </w:rPr>
      </w:pPr>
    </w:p>
    <w:p w:rsidR="00CF4EA7" w:rsidRPr="001C0F80" w:rsidRDefault="00CF4EA7" w:rsidP="00CF4EA7">
      <w:pPr>
        <w:pStyle w:val="a3"/>
        <w:spacing w:before="0" w:beforeAutospacing="0" w:after="0" w:afterAutospacing="0"/>
        <w:ind w:firstLine="708"/>
        <w:jc w:val="both"/>
        <w:rPr>
          <w:color w:val="000000"/>
          <w:lang w:val="uk-UA"/>
        </w:rPr>
      </w:pPr>
      <w:r>
        <w:rPr>
          <w:color w:val="000000"/>
          <w:lang w:val="uk-UA"/>
        </w:rPr>
        <w:lastRenderedPageBreak/>
        <w:t xml:space="preserve">3.8. </w:t>
      </w:r>
      <w:r w:rsidRPr="003E758F">
        <w:rPr>
          <w:color w:val="000000"/>
        </w:rPr>
        <w:t>Довідка (інформація) про відсутність застосування санкцій, передбачених статтею 236 ГКУ наступного змісту: “</w:t>
      </w:r>
      <w:r>
        <w:rPr>
          <w:color w:val="000000"/>
          <w:lang w:val="uk-UA"/>
        </w:rPr>
        <w:t xml:space="preserve"> -</w:t>
      </w:r>
      <w:r w:rsidRPr="003E758F">
        <w:rPr>
          <w:color w:val="000000"/>
        </w:rPr>
        <w:t xml:space="preserve"> 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Примітка: *У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w:t>
      </w:r>
      <w:r>
        <w:rPr>
          <w:color w:val="000000"/>
          <w:lang w:val="uk-UA"/>
        </w:rPr>
        <w:t xml:space="preserve"> </w:t>
      </w:r>
      <w:r w:rsidRPr="003E758F">
        <w:rPr>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F4EA7" w:rsidRPr="00CF4EA7" w:rsidRDefault="00CF4EA7" w:rsidP="00CF4EA7">
      <w:pPr>
        <w:pStyle w:val="a3"/>
        <w:spacing w:before="0" w:beforeAutospacing="0" w:after="0" w:afterAutospacing="0"/>
        <w:ind w:firstLine="708"/>
        <w:jc w:val="both"/>
        <w:rPr>
          <w:color w:val="000000"/>
          <w:lang w:val="uk-UA"/>
        </w:rPr>
      </w:pPr>
      <w:r>
        <w:rPr>
          <w:color w:val="000000"/>
          <w:lang w:val="uk-UA"/>
        </w:rPr>
        <w:t xml:space="preserve">3.9. </w:t>
      </w:r>
      <w:r w:rsidRPr="00CF4EA7">
        <w:rPr>
          <w:color w:val="000000"/>
          <w:lang w:val="uk-UA"/>
        </w:rPr>
        <w:t>Заповнений, підписаний та скріплений печаткою Учасника торгів (за умови її використання) Додаток № 4 до тендерної Документації, що підтверджує технічні, якісні та кількісні вимоги Замовника.</w:t>
      </w:r>
    </w:p>
    <w:p w:rsidR="005E2DE7" w:rsidRPr="00CF4EA7" w:rsidRDefault="005E2DE7" w:rsidP="00CF4EA7">
      <w:pPr>
        <w:pStyle w:val="a3"/>
        <w:spacing w:before="0" w:beforeAutospacing="0" w:after="0" w:afterAutospacing="0"/>
        <w:jc w:val="both"/>
        <w:rPr>
          <w:color w:val="000000"/>
          <w:lang w:val="uk-UA"/>
        </w:rPr>
      </w:pPr>
    </w:p>
    <w:p w:rsidR="005E2DE7" w:rsidRPr="00CB6270" w:rsidRDefault="005E2DE7" w:rsidP="00386919">
      <w:pPr>
        <w:pStyle w:val="a3"/>
        <w:spacing w:before="0" w:beforeAutospacing="0" w:after="0" w:afterAutospacing="0"/>
        <w:ind w:firstLine="708"/>
        <w:jc w:val="both"/>
        <w:rPr>
          <w:color w:val="000000"/>
          <w:lang w:val="uk-UA"/>
        </w:rPr>
      </w:pPr>
    </w:p>
    <w:p w:rsidR="005E2DE7" w:rsidRDefault="005E2DE7"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Pr="00E17525" w:rsidRDefault="00E17525" w:rsidP="00386919">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661054" w:rsidRPr="00A71613" w:rsidRDefault="00661054" w:rsidP="00661054">
      <w:pPr>
        <w:widowControl w:val="0"/>
        <w:suppressAutoHyphens/>
        <w:spacing w:after="0" w:line="240" w:lineRule="auto"/>
        <w:rPr>
          <w:rFonts w:ascii="Times New Roman" w:eastAsia="Arial" w:hAnsi="Times New Roman" w:cs="Times New Roman"/>
          <w:bCs/>
          <w:color w:val="000000"/>
          <w:sz w:val="20"/>
          <w:szCs w:val="24"/>
          <w:highlight w:val="white"/>
          <w:lang w:val="uk-UA"/>
        </w:rPr>
      </w:pPr>
    </w:p>
    <w:sectPr w:rsidR="00661054" w:rsidRPr="00A71613"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45A2"/>
    <w:rsid w:val="00001C4C"/>
    <w:rsid w:val="00020B71"/>
    <w:rsid w:val="000231AF"/>
    <w:rsid w:val="00036EC4"/>
    <w:rsid w:val="00047ECA"/>
    <w:rsid w:val="00055610"/>
    <w:rsid w:val="00057B76"/>
    <w:rsid w:val="00065A84"/>
    <w:rsid w:val="0009050F"/>
    <w:rsid w:val="00091F8B"/>
    <w:rsid w:val="000B361B"/>
    <w:rsid w:val="000B7D47"/>
    <w:rsid w:val="000C0E69"/>
    <w:rsid w:val="000C6417"/>
    <w:rsid w:val="000E73A2"/>
    <w:rsid w:val="001254F7"/>
    <w:rsid w:val="0013138E"/>
    <w:rsid w:val="001316B3"/>
    <w:rsid w:val="001426BC"/>
    <w:rsid w:val="001531A1"/>
    <w:rsid w:val="001742F0"/>
    <w:rsid w:val="00181F9C"/>
    <w:rsid w:val="00197B33"/>
    <w:rsid w:val="001C0F80"/>
    <w:rsid w:val="001D4F1A"/>
    <w:rsid w:val="001E76A8"/>
    <w:rsid w:val="00203BB4"/>
    <w:rsid w:val="00227FA8"/>
    <w:rsid w:val="00231832"/>
    <w:rsid w:val="00233D33"/>
    <w:rsid w:val="00233EE3"/>
    <w:rsid w:val="00243DE3"/>
    <w:rsid w:val="00246B52"/>
    <w:rsid w:val="00254BB0"/>
    <w:rsid w:val="00277330"/>
    <w:rsid w:val="00277A89"/>
    <w:rsid w:val="00277DDB"/>
    <w:rsid w:val="00295C74"/>
    <w:rsid w:val="002A64B1"/>
    <w:rsid w:val="002B0838"/>
    <w:rsid w:val="002B7E51"/>
    <w:rsid w:val="002D22C7"/>
    <w:rsid w:val="002D56FF"/>
    <w:rsid w:val="002E598F"/>
    <w:rsid w:val="00310575"/>
    <w:rsid w:val="00325B09"/>
    <w:rsid w:val="00330A4C"/>
    <w:rsid w:val="00343D09"/>
    <w:rsid w:val="0036382B"/>
    <w:rsid w:val="00365007"/>
    <w:rsid w:val="00372CBF"/>
    <w:rsid w:val="00386919"/>
    <w:rsid w:val="00390D1B"/>
    <w:rsid w:val="00397C47"/>
    <w:rsid w:val="003D3557"/>
    <w:rsid w:val="003E51D4"/>
    <w:rsid w:val="003E758F"/>
    <w:rsid w:val="003F32D4"/>
    <w:rsid w:val="00420B1D"/>
    <w:rsid w:val="00423BAA"/>
    <w:rsid w:val="00453905"/>
    <w:rsid w:val="004C0EAF"/>
    <w:rsid w:val="004D6352"/>
    <w:rsid w:val="004D791C"/>
    <w:rsid w:val="004E6BF8"/>
    <w:rsid w:val="004F0929"/>
    <w:rsid w:val="0050201B"/>
    <w:rsid w:val="00541B98"/>
    <w:rsid w:val="005610D5"/>
    <w:rsid w:val="00571536"/>
    <w:rsid w:val="00572A2C"/>
    <w:rsid w:val="005972B7"/>
    <w:rsid w:val="005A4541"/>
    <w:rsid w:val="005A56F1"/>
    <w:rsid w:val="005B1148"/>
    <w:rsid w:val="005E2DE7"/>
    <w:rsid w:val="005E6970"/>
    <w:rsid w:val="005F3E23"/>
    <w:rsid w:val="00627FBC"/>
    <w:rsid w:val="00645249"/>
    <w:rsid w:val="0065709E"/>
    <w:rsid w:val="00661054"/>
    <w:rsid w:val="006B3409"/>
    <w:rsid w:val="00713491"/>
    <w:rsid w:val="0072149E"/>
    <w:rsid w:val="00761E6C"/>
    <w:rsid w:val="00765852"/>
    <w:rsid w:val="00777013"/>
    <w:rsid w:val="0078449D"/>
    <w:rsid w:val="007D50EE"/>
    <w:rsid w:val="007E394E"/>
    <w:rsid w:val="008215F0"/>
    <w:rsid w:val="00822299"/>
    <w:rsid w:val="008269B8"/>
    <w:rsid w:val="0083527C"/>
    <w:rsid w:val="00842ABA"/>
    <w:rsid w:val="008471C5"/>
    <w:rsid w:val="0085510B"/>
    <w:rsid w:val="008737FF"/>
    <w:rsid w:val="00883D10"/>
    <w:rsid w:val="00887CC2"/>
    <w:rsid w:val="008954CC"/>
    <w:rsid w:val="008C4B1A"/>
    <w:rsid w:val="008C6571"/>
    <w:rsid w:val="008E7136"/>
    <w:rsid w:val="008F0C08"/>
    <w:rsid w:val="008F4DF8"/>
    <w:rsid w:val="0091186B"/>
    <w:rsid w:val="00912CE6"/>
    <w:rsid w:val="00913F6A"/>
    <w:rsid w:val="00922D3E"/>
    <w:rsid w:val="00931C19"/>
    <w:rsid w:val="009470C1"/>
    <w:rsid w:val="00952FF4"/>
    <w:rsid w:val="00984F18"/>
    <w:rsid w:val="00986F2F"/>
    <w:rsid w:val="009927D4"/>
    <w:rsid w:val="009967B1"/>
    <w:rsid w:val="009B31F7"/>
    <w:rsid w:val="009E53E2"/>
    <w:rsid w:val="009E644F"/>
    <w:rsid w:val="009F15E6"/>
    <w:rsid w:val="009F481B"/>
    <w:rsid w:val="009F6D63"/>
    <w:rsid w:val="00A24717"/>
    <w:rsid w:val="00A37644"/>
    <w:rsid w:val="00A71613"/>
    <w:rsid w:val="00A90BE1"/>
    <w:rsid w:val="00A910A0"/>
    <w:rsid w:val="00AC6DD7"/>
    <w:rsid w:val="00AF4767"/>
    <w:rsid w:val="00B063B7"/>
    <w:rsid w:val="00B236E7"/>
    <w:rsid w:val="00B32CB0"/>
    <w:rsid w:val="00B44C72"/>
    <w:rsid w:val="00B52881"/>
    <w:rsid w:val="00B63A14"/>
    <w:rsid w:val="00B7200A"/>
    <w:rsid w:val="00B74CB4"/>
    <w:rsid w:val="00BA02C7"/>
    <w:rsid w:val="00BE0E86"/>
    <w:rsid w:val="00C129F6"/>
    <w:rsid w:val="00C46B25"/>
    <w:rsid w:val="00C556FD"/>
    <w:rsid w:val="00C665D5"/>
    <w:rsid w:val="00CA2B62"/>
    <w:rsid w:val="00CA45F8"/>
    <w:rsid w:val="00CA4913"/>
    <w:rsid w:val="00CA72A9"/>
    <w:rsid w:val="00CB6270"/>
    <w:rsid w:val="00CC414D"/>
    <w:rsid w:val="00CE3EAB"/>
    <w:rsid w:val="00CF4EA7"/>
    <w:rsid w:val="00D134F4"/>
    <w:rsid w:val="00D21482"/>
    <w:rsid w:val="00D272AA"/>
    <w:rsid w:val="00D7127D"/>
    <w:rsid w:val="00D963FA"/>
    <w:rsid w:val="00DB2ED7"/>
    <w:rsid w:val="00E037A2"/>
    <w:rsid w:val="00E11017"/>
    <w:rsid w:val="00E17525"/>
    <w:rsid w:val="00E36852"/>
    <w:rsid w:val="00E5617A"/>
    <w:rsid w:val="00E6192C"/>
    <w:rsid w:val="00E73686"/>
    <w:rsid w:val="00E7379A"/>
    <w:rsid w:val="00E855CE"/>
    <w:rsid w:val="00EA2BB8"/>
    <w:rsid w:val="00ED2034"/>
    <w:rsid w:val="00EF2452"/>
    <w:rsid w:val="00EF4A64"/>
    <w:rsid w:val="00F03836"/>
    <w:rsid w:val="00F23927"/>
    <w:rsid w:val="00F51040"/>
    <w:rsid w:val="00F71CF8"/>
    <w:rsid w:val="00F75FF8"/>
    <w:rsid w:val="00F85B10"/>
    <w:rsid w:val="00F86CDA"/>
    <w:rsid w:val="00F97C5B"/>
    <w:rsid w:val="00FB1933"/>
    <w:rsid w:val="00FB4C77"/>
    <w:rsid w:val="00FB53BB"/>
    <w:rsid w:val="00FE57D2"/>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nhideWhenUsed/>
    <w:qFormat/>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Details,AC List 01,Bullet Number,Bullet 1,Use Case List Paragraph,lp1,lp11,List Paragraph11,Number Bullets,En tête 1,Mummuga loetelu,Loendi lõik,Report Para,WinDForce-Letter"/>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locked/>
    <w:rsid w:val="00571536"/>
    <w:rPr>
      <w:rFonts w:ascii="Times New Roman" w:eastAsia="Times New Roman" w:hAnsi="Times New Roman" w:cs="Times New Roman"/>
      <w:sz w:val="24"/>
      <w:szCs w:val="24"/>
      <w:lang w:eastAsia="ru-RU"/>
    </w:rPr>
  </w:style>
  <w:style w:type="character" w:customStyle="1" w:styleId="a8">
    <w:name w:val="Абзац списка Знак"/>
    <w:aliases w:val="Chapter10 Знак,Список уровня 2 Знак,название табл/рис Знак,Details Знак,AC List 01 Знак,Bullet Number Знак,Bullet 1 Знак,Use Case List Paragraph Знак,lp1 Знак,lp11 Знак,List Paragraph11 Знак,Number Bullets Знак,En tête 1 Знак"/>
    <w:link w:val="a7"/>
    <w:uiPriority w:val="34"/>
    <w:locked/>
    <w:rsid w:val="00571536"/>
    <w:rPr>
      <w:rFonts w:ascii="Calibri" w:eastAsia="Calibri" w:hAnsi="Calibri" w:cs="Calibri"/>
      <w:lang w:val="uk-UA" w:eastAsia="ru-RU"/>
    </w:rPr>
  </w:style>
  <w:style w:type="paragraph" w:customStyle="1" w:styleId="rvps2">
    <w:name w:val="rvps2"/>
    <w:basedOn w:val="a"/>
    <w:qFormat/>
    <w:rsid w:val="00FE57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04097541">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ed20230519" TargetMode="External"/><Relationship Id="rId12"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1ED0-5377-410B-8168-1F901AB5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51</Pages>
  <Words>16715</Words>
  <Characters>95279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mazurlv</dc:creator>
  <cp:lastModifiedBy>Сергей Калиновский</cp:lastModifiedBy>
  <cp:revision>14</cp:revision>
  <dcterms:created xsi:type="dcterms:W3CDTF">2022-12-22T10:56:00Z</dcterms:created>
  <dcterms:modified xsi:type="dcterms:W3CDTF">2023-12-28T11:44:00Z</dcterms:modified>
</cp:coreProperties>
</file>