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4BF" w:rsidRPr="007114C9"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7114C9">
        <w:rPr>
          <w:rFonts w:ascii="Times New Roman" w:hAnsi="Times New Roman"/>
          <w:color w:val="000000" w:themeColor="text1"/>
          <w:sz w:val="28"/>
          <w:szCs w:val="28"/>
        </w:rPr>
        <w:t xml:space="preserve">Державна установа </w:t>
      </w:r>
    </w:p>
    <w:p w:rsidR="001D64BF" w:rsidRPr="007114C9"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7114C9">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7114C9" w:rsidRDefault="001D64BF" w:rsidP="00E26F76">
      <w:pPr>
        <w:spacing w:line="240" w:lineRule="auto"/>
        <w:contextualSpacing/>
        <w:rPr>
          <w:rFonts w:ascii="Times New Roman" w:hAnsi="Times New Roman"/>
          <w:color w:val="000000" w:themeColor="text1"/>
          <w:sz w:val="28"/>
          <w:szCs w:val="28"/>
          <w:lang w:val="uk-UA"/>
        </w:rPr>
      </w:pPr>
    </w:p>
    <w:p w:rsidR="001D64BF" w:rsidRPr="007114C9" w:rsidRDefault="001D64BF" w:rsidP="00E26F76">
      <w:pPr>
        <w:spacing w:line="240" w:lineRule="auto"/>
        <w:contextualSpacing/>
        <w:rPr>
          <w:rFonts w:ascii="Times New Roman" w:hAnsi="Times New Roman"/>
          <w:color w:val="000000" w:themeColor="text1"/>
          <w:sz w:val="28"/>
          <w:szCs w:val="28"/>
          <w:lang w:val="uk-UA"/>
        </w:rPr>
      </w:pPr>
    </w:p>
    <w:p w:rsidR="001D64BF" w:rsidRPr="007114C9"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361"/>
        <w:gridCol w:w="4961"/>
      </w:tblGrid>
      <w:tr w:rsidR="001D64BF" w:rsidRPr="007114C9" w:rsidTr="00CE42DA">
        <w:trPr>
          <w:trHeight w:val="2314"/>
        </w:trPr>
        <w:tc>
          <w:tcPr>
            <w:tcW w:w="4361" w:type="dxa"/>
          </w:tcPr>
          <w:p w:rsidR="001D64BF" w:rsidRPr="007114C9" w:rsidRDefault="001D64BF" w:rsidP="00E26F76">
            <w:pPr>
              <w:spacing w:line="240" w:lineRule="auto"/>
              <w:contextualSpacing/>
              <w:rPr>
                <w:rFonts w:ascii="Times New Roman" w:hAnsi="Times New Roman"/>
                <w:b/>
                <w:color w:val="000000" w:themeColor="text1"/>
                <w:sz w:val="24"/>
                <w:szCs w:val="24"/>
                <w:lang w:val="uk-UA"/>
              </w:rPr>
            </w:pPr>
          </w:p>
        </w:tc>
        <w:tc>
          <w:tcPr>
            <w:tcW w:w="4961" w:type="dxa"/>
          </w:tcPr>
          <w:p w:rsidR="00A871C9" w:rsidRPr="007114C9"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7114C9">
              <w:rPr>
                <w:rFonts w:ascii="Times New Roman" w:hAnsi="Times New Roman"/>
                <w:color w:val="000000" w:themeColor="text1"/>
                <w:sz w:val="24"/>
                <w:szCs w:val="24"/>
              </w:rPr>
              <w:t>«ЗАТВЕРДЖЕНО»</w:t>
            </w:r>
          </w:p>
          <w:p w:rsidR="00A871C9" w:rsidRPr="007114C9" w:rsidRDefault="00A871C9" w:rsidP="00A871C9">
            <w:pPr>
              <w:pStyle w:val="a4"/>
              <w:ind w:left="0"/>
              <w:contextualSpacing/>
              <w:jc w:val="left"/>
              <w:outlineLvl w:val="0"/>
              <w:rPr>
                <w:rFonts w:ascii="Times New Roman" w:hAnsi="Times New Roman"/>
                <w:color w:val="000000" w:themeColor="text1"/>
                <w:sz w:val="24"/>
                <w:szCs w:val="24"/>
              </w:rPr>
            </w:pPr>
            <w:r w:rsidRPr="007114C9">
              <w:rPr>
                <w:rFonts w:ascii="Times New Roman" w:hAnsi="Times New Roman"/>
                <w:color w:val="000000" w:themeColor="text1"/>
                <w:sz w:val="24"/>
                <w:szCs w:val="24"/>
              </w:rPr>
              <w:t xml:space="preserve">Рішенням уповноваженої особи </w:t>
            </w:r>
          </w:p>
          <w:p w:rsidR="00A871C9" w:rsidRPr="007114C9" w:rsidRDefault="00A871C9" w:rsidP="00A871C9">
            <w:pPr>
              <w:pStyle w:val="a4"/>
              <w:ind w:left="0"/>
              <w:contextualSpacing/>
              <w:jc w:val="left"/>
              <w:outlineLvl w:val="0"/>
              <w:rPr>
                <w:rFonts w:ascii="Times New Roman" w:hAnsi="Times New Roman"/>
                <w:color w:val="000000" w:themeColor="text1"/>
                <w:sz w:val="24"/>
                <w:szCs w:val="24"/>
              </w:rPr>
            </w:pPr>
            <w:r w:rsidRPr="002B0347">
              <w:rPr>
                <w:rFonts w:ascii="Times New Roman" w:hAnsi="Times New Roman"/>
                <w:color w:val="000000" w:themeColor="text1"/>
                <w:sz w:val="24"/>
                <w:szCs w:val="24"/>
              </w:rPr>
              <w:t xml:space="preserve">Згідно протоколу </w:t>
            </w:r>
            <w:r w:rsidRPr="00F04C2B">
              <w:rPr>
                <w:rFonts w:ascii="Times New Roman" w:hAnsi="Times New Roman"/>
                <w:color w:val="000000" w:themeColor="text1"/>
                <w:sz w:val="24"/>
                <w:szCs w:val="24"/>
              </w:rPr>
              <w:t>№</w:t>
            </w:r>
            <w:r w:rsidR="000A231B" w:rsidRPr="00F04C2B">
              <w:rPr>
                <w:rFonts w:ascii="Times New Roman" w:hAnsi="Times New Roman"/>
                <w:color w:val="000000" w:themeColor="text1"/>
                <w:sz w:val="24"/>
                <w:szCs w:val="24"/>
              </w:rPr>
              <w:t>8</w:t>
            </w:r>
            <w:r w:rsidR="00F04C2B" w:rsidRPr="00F04C2B">
              <w:rPr>
                <w:rFonts w:ascii="Times New Roman" w:hAnsi="Times New Roman"/>
                <w:color w:val="000000" w:themeColor="text1"/>
                <w:sz w:val="24"/>
                <w:szCs w:val="24"/>
                <w:lang w:val="ru-RU"/>
              </w:rPr>
              <w:t xml:space="preserve">7 </w:t>
            </w:r>
            <w:r w:rsidRPr="00F04C2B">
              <w:rPr>
                <w:rFonts w:ascii="Times New Roman" w:hAnsi="Times New Roman"/>
                <w:color w:val="000000" w:themeColor="text1"/>
                <w:sz w:val="24"/>
                <w:szCs w:val="24"/>
              </w:rPr>
              <w:t xml:space="preserve">від </w:t>
            </w:r>
            <w:r w:rsidR="00D95854" w:rsidRPr="00F04C2B">
              <w:rPr>
                <w:rFonts w:ascii="Times New Roman" w:hAnsi="Times New Roman"/>
                <w:color w:val="000000" w:themeColor="text1"/>
                <w:sz w:val="24"/>
                <w:szCs w:val="24"/>
                <w:lang w:val="ru-RU"/>
              </w:rPr>
              <w:t>1</w:t>
            </w:r>
            <w:r w:rsidR="000A231B" w:rsidRPr="00F04C2B">
              <w:rPr>
                <w:rFonts w:ascii="Times New Roman" w:hAnsi="Times New Roman"/>
                <w:color w:val="000000" w:themeColor="text1"/>
                <w:sz w:val="24"/>
                <w:szCs w:val="24"/>
                <w:lang w:val="ru-RU"/>
              </w:rPr>
              <w:t>7</w:t>
            </w:r>
            <w:r w:rsidR="00420833" w:rsidRPr="00F04C2B">
              <w:rPr>
                <w:rFonts w:ascii="Times New Roman" w:hAnsi="Times New Roman"/>
                <w:color w:val="000000" w:themeColor="text1"/>
                <w:sz w:val="24"/>
                <w:szCs w:val="24"/>
              </w:rPr>
              <w:t>.0</w:t>
            </w:r>
            <w:r w:rsidR="00F01312" w:rsidRPr="00F04C2B">
              <w:rPr>
                <w:rFonts w:ascii="Times New Roman" w:hAnsi="Times New Roman"/>
                <w:color w:val="000000" w:themeColor="text1"/>
                <w:sz w:val="24"/>
                <w:szCs w:val="24"/>
              </w:rPr>
              <w:t>3</w:t>
            </w:r>
            <w:r w:rsidRPr="00F04C2B">
              <w:rPr>
                <w:rFonts w:ascii="Times New Roman" w:hAnsi="Times New Roman"/>
                <w:color w:val="000000" w:themeColor="text1"/>
                <w:sz w:val="24"/>
                <w:szCs w:val="24"/>
              </w:rPr>
              <w:t>.202</w:t>
            </w:r>
            <w:r w:rsidR="00464F4C" w:rsidRPr="00F04C2B">
              <w:rPr>
                <w:rFonts w:ascii="Times New Roman" w:hAnsi="Times New Roman"/>
                <w:color w:val="000000" w:themeColor="text1"/>
                <w:sz w:val="24"/>
                <w:szCs w:val="24"/>
                <w:lang w:val="ru-RU"/>
              </w:rPr>
              <w:t>3</w:t>
            </w:r>
            <w:r w:rsidR="00CE42DA" w:rsidRPr="002B0347">
              <w:rPr>
                <w:rFonts w:ascii="Times New Roman" w:hAnsi="Times New Roman"/>
                <w:color w:val="000000" w:themeColor="text1"/>
                <w:sz w:val="24"/>
                <w:szCs w:val="24"/>
              </w:rPr>
              <w:t xml:space="preserve"> р</w:t>
            </w:r>
            <w:r w:rsidRPr="002B0347">
              <w:rPr>
                <w:rFonts w:ascii="Times New Roman" w:hAnsi="Times New Roman"/>
                <w:color w:val="000000" w:themeColor="text1"/>
                <w:sz w:val="24"/>
                <w:szCs w:val="24"/>
              </w:rPr>
              <w:t>оку</w:t>
            </w:r>
            <w:r w:rsidRPr="007114C9">
              <w:rPr>
                <w:rFonts w:ascii="Times New Roman" w:hAnsi="Times New Roman"/>
                <w:color w:val="000000" w:themeColor="text1"/>
                <w:sz w:val="24"/>
                <w:szCs w:val="24"/>
              </w:rPr>
              <w:t xml:space="preserve"> </w:t>
            </w:r>
          </w:p>
          <w:p w:rsidR="00A871C9" w:rsidRPr="007114C9" w:rsidRDefault="00A871C9" w:rsidP="00A871C9">
            <w:pPr>
              <w:spacing w:line="240" w:lineRule="auto"/>
              <w:contextualSpacing/>
              <w:rPr>
                <w:rFonts w:ascii="Times New Roman" w:hAnsi="Times New Roman"/>
                <w:b/>
                <w:color w:val="000000" w:themeColor="text1"/>
                <w:sz w:val="24"/>
                <w:szCs w:val="24"/>
                <w:lang w:val="uk-UA"/>
              </w:rPr>
            </w:pPr>
          </w:p>
          <w:p w:rsidR="00A871C9" w:rsidRPr="007114C9" w:rsidRDefault="00A871C9" w:rsidP="00A871C9">
            <w:pPr>
              <w:spacing w:line="240" w:lineRule="auto"/>
              <w:contextualSpacing/>
              <w:rPr>
                <w:rFonts w:ascii="Times New Roman" w:hAnsi="Times New Roman"/>
                <w:b/>
                <w:color w:val="000000" w:themeColor="text1"/>
                <w:sz w:val="24"/>
                <w:szCs w:val="24"/>
                <w:lang w:val="uk-UA"/>
              </w:rPr>
            </w:pPr>
            <w:r w:rsidRPr="007114C9">
              <w:rPr>
                <w:rFonts w:ascii="Times New Roman" w:hAnsi="Times New Roman"/>
                <w:b/>
                <w:color w:val="000000" w:themeColor="text1"/>
                <w:sz w:val="24"/>
                <w:szCs w:val="24"/>
                <w:lang w:val="uk-UA"/>
              </w:rPr>
              <w:t>Уповноважена особа</w:t>
            </w:r>
          </w:p>
          <w:p w:rsidR="00A871C9" w:rsidRPr="007114C9" w:rsidRDefault="00A871C9" w:rsidP="00A871C9">
            <w:pPr>
              <w:spacing w:line="240" w:lineRule="auto"/>
              <w:contextualSpacing/>
              <w:rPr>
                <w:rFonts w:ascii="Times New Roman" w:hAnsi="Times New Roman"/>
                <w:b/>
                <w:color w:val="000000" w:themeColor="text1"/>
                <w:sz w:val="24"/>
                <w:szCs w:val="24"/>
                <w:lang w:val="uk-UA"/>
              </w:rPr>
            </w:pPr>
          </w:p>
          <w:p w:rsidR="00A871C9" w:rsidRPr="007114C9" w:rsidRDefault="00A871C9" w:rsidP="00A871C9">
            <w:pPr>
              <w:spacing w:line="240" w:lineRule="auto"/>
              <w:contextualSpacing/>
              <w:rPr>
                <w:rFonts w:ascii="Times New Roman" w:hAnsi="Times New Roman"/>
                <w:b/>
                <w:color w:val="000000" w:themeColor="text1"/>
                <w:sz w:val="24"/>
                <w:szCs w:val="24"/>
                <w:lang w:val="uk-UA"/>
              </w:rPr>
            </w:pPr>
          </w:p>
          <w:p w:rsidR="001D64BF" w:rsidRPr="007114C9" w:rsidRDefault="00A871C9" w:rsidP="00A871C9">
            <w:pPr>
              <w:spacing w:line="240" w:lineRule="auto"/>
              <w:contextualSpacing/>
              <w:rPr>
                <w:rFonts w:ascii="Times New Roman" w:hAnsi="Times New Roman"/>
                <w:b/>
                <w:color w:val="000000" w:themeColor="text1"/>
                <w:sz w:val="24"/>
                <w:szCs w:val="24"/>
                <w:lang w:val="uk-UA"/>
              </w:rPr>
            </w:pPr>
            <w:r w:rsidRPr="007114C9">
              <w:rPr>
                <w:rFonts w:ascii="Times New Roman" w:hAnsi="Times New Roman"/>
                <w:b/>
                <w:color w:val="000000" w:themeColor="text1"/>
                <w:sz w:val="24"/>
                <w:szCs w:val="24"/>
                <w:u w:val="single"/>
                <w:lang w:val="uk-UA"/>
              </w:rPr>
              <w:t>___________________</w:t>
            </w:r>
            <w:r w:rsidRPr="007114C9">
              <w:rPr>
                <w:rFonts w:ascii="Times New Roman" w:hAnsi="Times New Roman"/>
                <w:b/>
                <w:color w:val="000000" w:themeColor="text1"/>
                <w:sz w:val="24"/>
                <w:szCs w:val="24"/>
                <w:lang w:val="uk-UA"/>
              </w:rPr>
              <w:t xml:space="preserve"> </w:t>
            </w:r>
            <w:r w:rsidR="004D3F32" w:rsidRPr="007114C9">
              <w:rPr>
                <w:rFonts w:ascii="Times New Roman" w:hAnsi="Times New Roman"/>
                <w:b/>
                <w:color w:val="000000" w:themeColor="text1"/>
                <w:sz w:val="24"/>
                <w:szCs w:val="24"/>
                <w:lang w:val="uk-UA"/>
              </w:rPr>
              <w:t xml:space="preserve">Віктор </w:t>
            </w:r>
            <w:r w:rsidR="00944E8F" w:rsidRPr="007114C9">
              <w:rPr>
                <w:rFonts w:ascii="Times New Roman" w:hAnsi="Times New Roman"/>
                <w:b/>
                <w:color w:val="000000" w:themeColor="text1"/>
                <w:sz w:val="24"/>
                <w:szCs w:val="24"/>
                <w:lang w:val="uk-UA"/>
              </w:rPr>
              <w:t>Светліков</w:t>
            </w:r>
            <w:r w:rsidR="00BA3F71" w:rsidRPr="007114C9">
              <w:rPr>
                <w:rFonts w:ascii="Times New Roman" w:hAnsi="Times New Roman"/>
                <w:b/>
                <w:color w:val="000000" w:themeColor="text1"/>
                <w:sz w:val="24"/>
                <w:szCs w:val="24"/>
                <w:lang w:val="uk-UA"/>
              </w:rPr>
              <w:t xml:space="preserve"> </w:t>
            </w:r>
          </w:p>
        </w:tc>
      </w:tr>
    </w:tbl>
    <w:p w:rsidR="005F5A26" w:rsidRPr="007114C9" w:rsidRDefault="005F5A26" w:rsidP="00E26F76">
      <w:pPr>
        <w:spacing w:line="240" w:lineRule="auto"/>
        <w:contextualSpacing/>
        <w:rPr>
          <w:rFonts w:ascii="Times New Roman" w:hAnsi="Times New Roman"/>
          <w:b/>
          <w:color w:val="000000" w:themeColor="text1"/>
          <w:sz w:val="28"/>
          <w:szCs w:val="28"/>
          <w:lang w:val="uk-UA"/>
        </w:rPr>
      </w:pPr>
    </w:p>
    <w:p w:rsidR="009262FF" w:rsidRPr="007114C9" w:rsidRDefault="009262FF" w:rsidP="00E26F76">
      <w:pPr>
        <w:spacing w:line="240" w:lineRule="auto"/>
        <w:contextualSpacing/>
        <w:rPr>
          <w:rFonts w:ascii="Times New Roman" w:hAnsi="Times New Roman"/>
          <w:b/>
          <w:color w:val="000000" w:themeColor="text1"/>
          <w:sz w:val="28"/>
          <w:szCs w:val="28"/>
          <w:lang w:val="uk-UA"/>
        </w:rPr>
      </w:pPr>
    </w:p>
    <w:p w:rsidR="009262FF" w:rsidRPr="007114C9" w:rsidRDefault="009262FF" w:rsidP="00E26F76">
      <w:pPr>
        <w:spacing w:line="240" w:lineRule="auto"/>
        <w:contextualSpacing/>
        <w:rPr>
          <w:rFonts w:ascii="Times New Roman" w:hAnsi="Times New Roman"/>
          <w:b/>
          <w:color w:val="000000" w:themeColor="text1"/>
          <w:sz w:val="28"/>
          <w:szCs w:val="28"/>
          <w:lang w:val="uk-UA"/>
        </w:rPr>
      </w:pPr>
    </w:p>
    <w:p w:rsidR="00574AB3" w:rsidRPr="007114C9" w:rsidRDefault="00574AB3" w:rsidP="00E26F76">
      <w:pPr>
        <w:spacing w:line="240" w:lineRule="auto"/>
        <w:contextualSpacing/>
        <w:rPr>
          <w:rFonts w:ascii="Times New Roman" w:hAnsi="Times New Roman"/>
          <w:b/>
          <w:color w:val="000000" w:themeColor="text1"/>
          <w:sz w:val="28"/>
          <w:szCs w:val="28"/>
          <w:lang w:val="uk-UA"/>
        </w:rPr>
      </w:pPr>
    </w:p>
    <w:p w:rsidR="001D64BF" w:rsidRPr="007114C9" w:rsidRDefault="0017482D" w:rsidP="00E26F76">
      <w:pPr>
        <w:pStyle w:val="a4"/>
        <w:contextualSpacing/>
        <w:rPr>
          <w:rFonts w:ascii="Times New Roman" w:hAnsi="Times New Roman"/>
          <w:color w:val="000000" w:themeColor="text1"/>
          <w:sz w:val="32"/>
          <w:szCs w:val="32"/>
        </w:rPr>
      </w:pPr>
      <w:r w:rsidRPr="007114C9">
        <w:rPr>
          <w:rFonts w:ascii="Times New Roman" w:hAnsi="Times New Roman"/>
          <w:color w:val="000000" w:themeColor="text1"/>
          <w:sz w:val="32"/>
          <w:szCs w:val="32"/>
        </w:rPr>
        <w:t xml:space="preserve"> ТЕНДЕРНА ДОКУМЕНТАЦІЯ</w:t>
      </w:r>
    </w:p>
    <w:p w:rsidR="004206C1" w:rsidRPr="007114C9" w:rsidRDefault="00BB15D6" w:rsidP="00AE55FD">
      <w:pPr>
        <w:pStyle w:val="a4"/>
        <w:contextualSpacing/>
        <w:rPr>
          <w:rFonts w:ascii="Times New Roman" w:hAnsi="Times New Roman"/>
          <w:color w:val="000000" w:themeColor="text1"/>
          <w:sz w:val="32"/>
          <w:szCs w:val="32"/>
        </w:rPr>
      </w:pPr>
      <w:r w:rsidRPr="007114C9">
        <w:rPr>
          <w:rFonts w:ascii="Times New Roman" w:hAnsi="Times New Roman"/>
          <w:color w:val="000000" w:themeColor="text1"/>
          <w:sz w:val="32"/>
          <w:szCs w:val="32"/>
        </w:rPr>
        <w:t>ЩОДО ПРОЦЕДУРИ ВІДКРИТИХ ТОРГІВ</w:t>
      </w:r>
    </w:p>
    <w:p w:rsidR="009262FF" w:rsidRPr="007114C9" w:rsidRDefault="009262FF" w:rsidP="00A57767">
      <w:pPr>
        <w:pStyle w:val="a4"/>
        <w:contextualSpacing/>
        <w:rPr>
          <w:rFonts w:ascii="Times New Roman" w:hAnsi="Times New Roman"/>
          <w:color w:val="000000" w:themeColor="text1"/>
          <w:sz w:val="32"/>
          <w:szCs w:val="32"/>
        </w:rPr>
      </w:pPr>
    </w:p>
    <w:p w:rsidR="009262FF" w:rsidRPr="007114C9" w:rsidRDefault="009262FF" w:rsidP="00A57767">
      <w:pPr>
        <w:pStyle w:val="a4"/>
        <w:contextualSpacing/>
        <w:rPr>
          <w:rFonts w:ascii="Times New Roman" w:hAnsi="Times New Roman"/>
          <w:color w:val="000000" w:themeColor="text1"/>
          <w:sz w:val="32"/>
          <w:szCs w:val="32"/>
        </w:rPr>
      </w:pPr>
    </w:p>
    <w:p w:rsidR="00A57767" w:rsidRPr="00A57767" w:rsidRDefault="00A57767" w:rsidP="00A57767">
      <w:pPr>
        <w:pStyle w:val="a4"/>
        <w:contextualSpacing/>
        <w:rPr>
          <w:rFonts w:ascii="Times New Roman" w:hAnsi="Times New Roman"/>
          <w:color w:val="000000" w:themeColor="text1"/>
          <w:sz w:val="32"/>
          <w:szCs w:val="32"/>
        </w:rPr>
      </w:pPr>
      <w:r w:rsidRPr="00A57767">
        <w:rPr>
          <w:rFonts w:ascii="Times New Roman" w:hAnsi="Times New Roman"/>
          <w:color w:val="000000" w:themeColor="text1"/>
          <w:sz w:val="32"/>
          <w:szCs w:val="32"/>
        </w:rPr>
        <w:t xml:space="preserve">Код ДК 021:2015 - 33110000-4 Візуалізаційне обладнання для потреб медицини, стоматології та ветеринарної медицини (Пристрої для ангіопластики), 4 найменування </w:t>
      </w:r>
    </w:p>
    <w:p w:rsidR="004F4317" w:rsidRPr="004F1007" w:rsidRDefault="004F4317" w:rsidP="00A57767">
      <w:pPr>
        <w:pStyle w:val="a4"/>
        <w:contextualSpacing/>
        <w:rPr>
          <w:rFonts w:ascii="Times New Roman" w:hAnsi="Times New Roman"/>
          <w:color w:val="000000" w:themeColor="text1"/>
          <w:sz w:val="32"/>
          <w:szCs w:val="32"/>
        </w:rPr>
      </w:pPr>
    </w:p>
    <w:p w:rsidR="004F4317" w:rsidRPr="007114C9" w:rsidRDefault="004F4317" w:rsidP="004D2D7D">
      <w:pPr>
        <w:shd w:val="clear" w:color="auto" w:fill="FFFFFF"/>
        <w:spacing w:line="240" w:lineRule="auto"/>
        <w:contextualSpacing/>
        <w:jc w:val="center"/>
        <w:rPr>
          <w:rFonts w:ascii="Times New Roman" w:hAnsi="Times New Roman"/>
          <w:b/>
          <w:color w:val="000000" w:themeColor="text1"/>
          <w:sz w:val="32"/>
          <w:szCs w:val="32"/>
          <w:lang w:val="uk-UA"/>
        </w:rPr>
      </w:pPr>
    </w:p>
    <w:p w:rsidR="00615C8C" w:rsidRPr="007114C9" w:rsidRDefault="00615C8C" w:rsidP="004D2D7D">
      <w:pPr>
        <w:shd w:val="clear" w:color="auto" w:fill="FFFFFF"/>
        <w:spacing w:line="240" w:lineRule="auto"/>
        <w:contextualSpacing/>
        <w:jc w:val="center"/>
        <w:rPr>
          <w:rFonts w:ascii="Times New Roman" w:hAnsi="Times New Roman"/>
          <w:b/>
          <w:color w:val="000000" w:themeColor="text1"/>
          <w:sz w:val="32"/>
          <w:szCs w:val="32"/>
          <w:lang w:val="uk-UA"/>
        </w:rPr>
      </w:pPr>
    </w:p>
    <w:p w:rsidR="00574AB3" w:rsidRPr="007114C9" w:rsidRDefault="00574AB3"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1756FC" w:rsidRPr="007114C9" w:rsidRDefault="001756FC" w:rsidP="00E26F76">
      <w:pPr>
        <w:shd w:val="clear" w:color="auto" w:fill="FFFFFF"/>
        <w:spacing w:line="240" w:lineRule="auto"/>
        <w:contextualSpacing/>
        <w:jc w:val="center"/>
        <w:rPr>
          <w:rFonts w:ascii="Times New Roman" w:hAnsi="Times New Roman"/>
          <w:b/>
          <w:color w:val="000000" w:themeColor="text1"/>
          <w:sz w:val="32"/>
          <w:szCs w:val="32"/>
          <w:lang w:val="uk-UA"/>
        </w:rPr>
      </w:pPr>
    </w:p>
    <w:p w:rsidR="00D63FAB"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A57767" w:rsidRPr="007114C9" w:rsidRDefault="00A57767" w:rsidP="00615C8C">
      <w:pPr>
        <w:shd w:val="clear" w:color="auto" w:fill="FFFFFF"/>
        <w:spacing w:line="240" w:lineRule="auto"/>
        <w:contextualSpacing/>
        <w:rPr>
          <w:rFonts w:ascii="Times New Roman" w:hAnsi="Times New Roman"/>
          <w:b/>
          <w:color w:val="000000" w:themeColor="text1"/>
          <w:sz w:val="32"/>
          <w:szCs w:val="32"/>
          <w:lang w:val="uk-UA"/>
        </w:rPr>
      </w:pPr>
    </w:p>
    <w:p w:rsidR="008149EF" w:rsidRPr="007114C9" w:rsidRDefault="008149EF" w:rsidP="00615C8C">
      <w:pPr>
        <w:shd w:val="clear" w:color="auto" w:fill="FFFFFF"/>
        <w:spacing w:line="240" w:lineRule="auto"/>
        <w:contextualSpacing/>
        <w:rPr>
          <w:rFonts w:ascii="Times New Roman" w:hAnsi="Times New Roman"/>
          <w:b/>
          <w:color w:val="000000" w:themeColor="text1"/>
          <w:sz w:val="32"/>
          <w:szCs w:val="32"/>
          <w:lang w:val="uk-UA"/>
        </w:rPr>
      </w:pPr>
    </w:p>
    <w:p w:rsidR="00D40812" w:rsidRPr="007114C9"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rsidR="00D40812" w:rsidRPr="007114C9" w:rsidRDefault="00D40812"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4F1007" w:rsidRPr="007114C9" w:rsidRDefault="004F1007"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Pr="007114C9"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DF1204" w:rsidRPr="007114C9" w:rsidRDefault="00DF1204" w:rsidP="00615C8C">
      <w:pPr>
        <w:shd w:val="clear" w:color="auto" w:fill="FFFFFF"/>
        <w:spacing w:line="240" w:lineRule="auto"/>
        <w:contextualSpacing/>
        <w:rPr>
          <w:rFonts w:ascii="Times New Roman" w:hAnsi="Times New Roman"/>
          <w:b/>
          <w:color w:val="000000" w:themeColor="text1"/>
          <w:sz w:val="32"/>
          <w:szCs w:val="32"/>
          <w:lang w:val="uk-UA"/>
        </w:rPr>
      </w:pPr>
    </w:p>
    <w:p w:rsidR="004D2D7D" w:rsidRPr="007114C9" w:rsidRDefault="004D2D7D" w:rsidP="00615C8C">
      <w:pPr>
        <w:shd w:val="clear" w:color="auto" w:fill="FFFFFF"/>
        <w:spacing w:line="240" w:lineRule="auto"/>
        <w:contextualSpacing/>
        <w:rPr>
          <w:rFonts w:ascii="Times New Roman" w:hAnsi="Times New Roman"/>
          <w:b/>
          <w:color w:val="000000" w:themeColor="text1"/>
          <w:sz w:val="32"/>
          <w:szCs w:val="32"/>
          <w:lang w:val="uk-UA"/>
        </w:rPr>
      </w:pPr>
    </w:p>
    <w:p w:rsidR="00B22CE4" w:rsidRPr="007114C9" w:rsidRDefault="00B22CE4" w:rsidP="00615C8C">
      <w:pPr>
        <w:shd w:val="clear" w:color="auto" w:fill="FFFFFF"/>
        <w:spacing w:line="240" w:lineRule="auto"/>
        <w:contextualSpacing/>
        <w:rPr>
          <w:rFonts w:ascii="Times New Roman" w:hAnsi="Times New Roman"/>
          <w:b/>
          <w:color w:val="000000" w:themeColor="text1"/>
          <w:sz w:val="32"/>
          <w:szCs w:val="32"/>
          <w:lang w:val="uk-UA"/>
        </w:rPr>
      </w:pPr>
    </w:p>
    <w:p w:rsidR="00D63FAB" w:rsidRPr="007114C9" w:rsidRDefault="00D63FAB" w:rsidP="00615C8C">
      <w:pPr>
        <w:shd w:val="clear" w:color="auto" w:fill="FFFFFF"/>
        <w:spacing w:line="240" w:lineRule="auto"/>
        <w:contextualSpacing/>
        <w:rPr>
          <w:rFonts w:ascii="Times New Roman" w:hAnsi="Times New Roman"/>
          <w:b/>
          <w:color w:val="000000" w:themeColor="text1"/>
          <w:sz w:val="32"/>
          <w:szCs w:val="32"/>
          <w:lang w:val="uk-UA"/>
        </w:rPr>
      </w:pPr>
    </w:p>
    <w:p w:rsidR="007114C9" w:rsidRPr="007114C9" w:rsidRDefault="007114C9" w:rsidP="00615C8C">
      <w:pPr>
        <w:shd w:val="clear" w:color="auto" w:fill="FFFFFF"/>
        <w:spacing w:line="240" w:lineRule="auto"/>
        <w:contextualSpacing/>
        <w:rPr>
          <w:rFonts w:ascii="Times New Roman" w:hAnsi="Times New Roman"/>
          <w:b/>
          <w:color w:val="000000" w:themeColor="text1"/>
          <w:sz w:val="32"/>
          <w:szCs w:val="32"/>
          <w:lang w:val="uk-UA"/>
        </w:rPr>
      </w:pPr>
    </w:p>
    <w:p w:rsidR="00267D4D" w:rsidRPr="007114C9" w:rsidRDefault="00267D4D" w:rsidP="00615C8C">
      <w:pPr>
        <w:shd w:val="clear" w:color="auto" w:fill="FFFFFF"/>
        <w:spacing w:line="240" w:lineRule="auto"/>
        <w:contextualSpacing/>
        <w:rPr>
          <w:rFonts w:ascii="Times New Roman" w:hAnsi="Times New Roman"/>
          <w:b/>
          <w:color w:val="000000" w:themeColor="text1"/>
          <w:sz w:val="32"/>
          <w:szCs w:val="32"/>
          <w:lang w:val="uk-UA"/>
        </w:rPr>
      </w:pPr>
    </w:p>
    <w:p w:rsidR="006607D3" w:rsidRPr="007114C9"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Pr="007114C9" w:rsidRDefault="001D64BF" w:rsidP="000A231B">
      <w:pPr>
        <w:shd w:val="clear" w:color="auto" w:fill="FFFFFF"/>
        <w:spacing w:line="240" w:lineRule="auto"/>
        <w:contextualSpacing/>
        <w:jc w:val="center"/>
        <w:rPr>
          <w:rFonts w:ascii="Times New Roman" w:hAnsi="Times New Roman"/>
          <w:b/>
          <w:color w:val="000000" w:themeColor="text1"/>
          <w:sz w:val="32"/>
          <w:szCs w:val="32"/>
          <w:lang w:val="uk-UA"/>
        </w:rPr>
      </w:pPr>
      <w:r w:rsidRPr="007114C9">
        <w:rPr>
          <w:rFonts w:ascii="Times New Roman" w:hAnsi="Times New Roman"/>
          <w:b/>
          <w:color w:val="000000" w:themeColor="text1"/>
          <w:sz w:val="32"/>
          <w:szCs w:val="32"/>
          <w:lang w:val="uk-UA"/>
        </w:rPr>
        <w:t>Київ 20</w:t>
      </w:r>
      <w:r w:rsidR="00575DE7" w:rsidRPr="007114C9">
        <w:rPr>
          <w:rFonts w:ascii="Times New Roman" w:hAnsi="Times New Roman"/>
          <w:b/>
          <w:color w:val="000000" w:themeColor="text1"/>
          <w:sz w:val="32"/>
          <w:szCs w:val="32"/>
          <w:lang w:val="uk-UA"/>
        </w:rPr>
        <w:t>2</w:t>
      </w:r>
      <w:r w:rsidR="000A231B">
        <w:rPr>
          <w:rFonts w:ascii="Times New Roman" w:hAnsi="Times New Roman"/>
          <w:b/>
          <w:color w:val="000000" w:themeColor="text1"/>
          <w:sz w:val="32"/>
          <w:szCs w:val="32"/>
          <w:lang w:val="uk-UA"/>
        </w:rPr>
        <w:t>3</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7114C9" w:rsidRPr="007114C9"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7114C9"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color w:val="000000" w:themeColor="text1"/>
                <w:sz w:val="28"/>
                <w:szCs w:val="28"/>
                <w:lang w:val="uk-UA"/>
              </w:rPr>
              <w:lastRenderedPageBreak/>
              <w:br w:type="page"/>
            </w:r>
            <w:r w:rsidR="001D64BF" w:rsidRPr="007114C9">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 Загальні положення</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7114C9"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7114C9" w:rsidRPr="007114C9"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7114C9" w:rsidRPr="007114C9"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вул. </w:t>
            </w:r>
            <w:r w:rsidR="0017482D" w:rsidRPr="007114C9">
              <w:rPr>
                <w:rFonts w:ascii="Times New Roman" w:hAnsi="Times New Roman"/>
                <w:color w:val="000000" w:themeColor="text1"/>
                <w:kern w:val="2"/>
                <w:sz w:val="24"/>
                <w:szCs w:val="24"/>
                <w:lang w:val="uk-UA"/>
              </w:rPr>
              <w:t xml:space="preserve">Юрія </w:t>
            </w:r>
            <w:r w:rsidR="000E6091" w:rsidRPr="007114C9">
              <w:rPr>
                <w:rFonts w:ascii="Times New Roman" w:hAnsi="Times New Roman"/>
                <w:color w:val="000000" w:themeColor="text1"/>
                <w:kern w:val="2"/>
                <w:sz w:val="24"/>
                <w:szCs w:val="24"/>
                <w:lang w:val="uk-UA"/>
              </w:rPr>
              <w:t>Іллєнка</w:t>
            </w:r>
            <w:r w:rsidRPr="007114C9">
              <w:rPr>
                <w:rFonts w:ascii="Times New Roman" w:hAnsi="Times New Roman"/>
                <w:color w:val="000000" w:themeColor="text1"/>
                <w:kern w:val="2"/>
                <w:sz w:val="24"/>
                <w:szCs w:val="24"/>
                <w:lang w:val="uk-UA"/>
              </w:rPr>
              <w:t>, 24, м. Київ, 04050, вул. Чорновола, 28/1, м. Київ, 01135</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7114C9">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7114C9" w:rsidRPr="007114C9"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Відкриті торги</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7114C9" w:rsidRPr="007114C9"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7114C9">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0A231B" w:rsidRPr="000A231B" w:rsidRDefault="00A57767" w:rsidP="000A231B">
            <w:pPr>
              <w:spacing w:line="240" w:lineRule="auto"/>
              <w:jc w:val="both"/>
              <w:rPr>
                <w:rFonts w:ascii="Times New Roman" w:hAnsi="Times New Roman"/>
                <w:b/>
                <w:sz w:val="24"/>
                <w:szCs w:val="24"/>
                <w:lang w:val="uk-UA"/>
              </w:rPr>
            </w:pPr>
            <w:r>
              <w:rPr>
                <w:rFonts w:ascii="Times New Roman" w:hAnsi="Times New Roman"/>
                <w:b/>
                <w:sz w:val="24"/>
                <w:szCs w:val="24"/>
                <w:lang w:val="uk-UA"/>
              </w:rPr>
              <w:t xml:space="preserve">Код ДК 021:2015 - 33110000-4 Візуалізаційне обладнання для потреб медицини, стоматології та ветеринарної медицини (Пристрої для ангіопластики), 4 найменування </w:t>
            </w:r>
          </w:p>
          <w:p w:rsidR="001D64BF" w:rsidRPr="007114C9" w:rsidRDefault="001D64BF" w:rsidP="009E242B">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7114C9">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7114C9">
              <w:rPr>
                <w:rFonts w:ascii="Times New Roman" w:eastAsia="Times New Roman" w:hAnsi="Times New Roman"/>
                <w:color w:val="000000" w:themeColor="text1"/>
                <w:kern w:val="2"/>
                <w:sz w:val="24"/>
                <w:szCs w:val="24"/>
                <w:lang w:val="uk-UA"/>
              </w:rPr>
              <w:t>№</w:t>
            </w:r>
            <w:r w:rsidR="00C700AA" w:rsidRPr="007114C9">
              <w:rPr>
                <w:rFonts w:ascii="Times New Roman" w:eastAsia="Times New Roman" w:hAnsi="Times New Roman"/>
                <w:color w:val="000000" w:themeColor="text1"/>
                <w:kern w:val="2"/>
                <w:sz w:val="24"/>
                <w:szCs w:val="24"/>
                <w:lang w:val="uk-UA"/>
              </w:rPr>
              <w:t>2</w:t>
            </w:r>
            <w:r w:rsidRPr="007114C9">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7114C9">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7114C9">
              <w:rPr>
                <w:rFonts w:ascii="Times New Roman" w:hAnsi="Times New Roman"/>
                <w:color w:val="000000" w:themeColor="text1"/>
                <w:kern w:val="2"/>
                <w:sz w:val="24"/>
                <w:szCs w:val="24"/>
                <w:lang w:val="uk-UA" w:eastAsia="ru-RU"/>
              </w:rPr>
              <w:t>в цілому</w:t>
            </w:r>
            <w:r w:rsidR="005E43AD" w:rsidRPr="007114C9">
              <w:rPr>
                <w:rFonts w:ascii="Times New Roman" w:hAnsi="Times New Roman"/>
                <w:color w:val="000000" w:themeColor="text1"/>
                <w:kern w:val="2"/>
                <w:sz w:val="24"/>
                <w:szCs w:val="24"/>
                <w:lang w:val="uk-UA" w:eastAsia="ru-RU"/>
              </w:rPr>
              <w:t xml:space="preserve">, </w:t>
            </w:r>
            <w:r w:rsidRPr="007114C9">
              <w:rPr>
                <w:rFonts w:ascii="Times New Roman" w:hAnsi="Times New Roman"/>
                <w:color w:val="000000" w:themeColor="text1"/>
                <w:kern w:val="2"/>
                <w:sz w:val="24"/>
                <w:szCs w:val="24"/>
                <w:lang w:val="uk-UA" w:eastAsia="ru-RU"/>
              </w:rPr>
              <w:t xml:space="preserve">відповідно до </w:t>
            </w:r>
            <w:r w:rsidR="00596DF2" w:rsidRPr="007114C9">
              <w:rPr>
                <w:rFonts w:ascii="Times New Roman" w:hAnsi="Times New Roman"/>
                <w:color w:val="000000" w:themeColor="text1"/>
                <w:kern w:val="2"/>
                <w:sz w:val="24"/>
                <w:szCs w:val="24"/>
                <w:lang w:val="uk-UA" w:eastAsia="ru-RU"/>
              </w:rPr>
              <w:t>Медико-т</w:t>
            </w:r>
            <w:r w:rsidRPr="007114C9">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7114C9">
              <w:rPr>
                <w:rFonts w:ascii="Times New Roman" w:hAnsi="Times New Roman"/>
                <w:b/>
                <w:color w:val="000000" w:themeColor="text1"/>
                <w:kern w:val="2"/>
                <w:sz w:val="24"/>
                <w:szCs w:val="24"/>
                <w:lang w:val="uk-UA" w:eastAsia="ru-RU"/>
              </w:rPr>
              <w:t xml:space="preserve">Додаток № </w:t>
            </w:r>
            <w:r w:rsidR="00C700AA" w:rsidRPr="007114C9">
              <w:rPr>
                <w:rFonts w:ascii="Times New Roman" w:hAnsi="Times New Roman"/>
                <w:b/>
                <w:color w:val="000000" w:themeColor="text1"/>
                <w:kern w:val="2"/>
                <w:sz w:val="24"/>
                <w:szCs w:val="24"/>
                <w:lang w:val="uk-UA" w:eastAsia="ru-RU"/>
              </w:rPr>
              <w:t>2</w:t>
            </w:r>
            <w:r w:rsidRPr="007114C9">
              <w:rPr>
                <w:rFonts w:ascii="Times New Roman" w:hAnsi="Times New Roman"/>
                <w:color w:val="000000" w:themeColor="text1"/>
                <w:kern w:val="2"/>
                <w:sz w:val="24"/>
                <w:szCs w:val="24"/>
                <w:lang w:val="uk-UA" w:eastAsia="ru-RU"/>
              </w:rPr>
              <w:t xml:space="preserve"> до цієї </w:t>
            </w:r>
            <w:r w:rsidR="00712B36" w:rsidRPr="007114C9">
              <w:rPr>
                <w:rFonts w:ascii="Times New Roman" w:hAnsi="Times New Roman"/>
                <w:color w:val="000000" w:themeColor="text1"/>
                <w:kern w:val="2"/>
                <w:sz w:val="24"/>
                <w:szCs w:val="24"/>
                <w:lang w:val="uk-UA" w:eastAsia="ru-RU"/>
              </w:rPr>
              <w:t xml:space="preserve">тендерної </w:t>
            </w:r>
            <w:r w:rsidRPr="007114C9">
              <w:rPr>
                <w:rFonts w:ascii="Times New Roman" w:hAnsi="Times New Roman"/>
                <w:color w:val="000000" w:themeColor="text1"/>
                <w:kern w:val="2"/>
                <w:sz w:val="24"/>
                <w:szCs w:val="24"/>
                <w:lang w:val="uk-UA" w:eastAsia="ru-RU"/>
              </w:rPr>
              <w:t>документації).</w:t>
            </w:r>
          </w:p>
          <w:p w:rsidR="001D64BF" w:rsidRPr="007114C9"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7114C9" w:rsidRPr="009D62D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7114C9" w:rsidRDefault="001D64BF" w:rsidP="001E5711">
            <w:pPr>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вул. </w:t>
            </w:r>
            <w:r w:rsidR="0017482D" w:rsidRPr="007114C9">
              <w:rPr>
                <w:rFonts w:ascii="Times New Roman" w:hAnsi="Times New Roman"/>
                <w:color w:val="000000" w:themeColor="text1"/>
                <w:kern w:val="2"/>
                <w:sz w:val="24"/>
                <w:szCs w:val="24"/>
                <w:lang w:val="uk-UA"/>
              </w:rPr>
              <w:t xml:space="preserve">Юрія </w:t>
            </w:r>
            <w:r w:rsidR="000E6091" w:rsidRPr="007114C9">
              <w:rPr>
                <w:rFonts w:ascii="Times New Roman" w:hAnsi="Times New Roman"/>
                <w:color w:val="000000" w:themeColor="text1"/>
                <w:kern w:val="2"/>
                <w:sz w:val="24"/>
                <w:szCs w:val="24"/>
                <w:lang w:val="uk-UA"/>
              </w:rPr>
              <w:t>Іллєнка</w:t>
            </w:r>
            <w:r w:rsidR="004E69DD" w:rsidRPr="007114C9">
              <w:rPr>
                <w:rFonts w:ascii="Times New Roman" w:hAnsi="Times New Roman"/>
                <w:color w:val="000000" w:themeColor="text1"/>
                <w:kern w:val="2"/>
                <w:sz w:val="24"/>
                <w:szCs w:val="24"/>
                <w:lang w:val="uk-UA"/>
              </w:rPr>
              <w:t>, 24, м. Київ, 04050</w:t>
            </w:r>
            <w:r w:rsidR="002303E3" w:rsidRPr="007114C9">
              <w:rPr>
                <w:rFonts w:ascii="Times New Roman" w:hAnsi="Times New Roman"/>
                <w:color w:val="000000" w:themeColor="text1"/>
                <w:kern w:val="2"/>
                <w:sz w:val="24"/>
                <w:szCs w:val="24"/>
                <w:lang w:val="uk-UA"/>
              </w:rPr>
              <w:t xml:space="preserve"> та/або</w:t>
            </w:r>
            <w:r w:rsidR="00530C1B" w:rsidRPr="007114C9">
              <w:rPr>
                <w:rFonts w:ascii="Times New Roman" w:hAnsi="Times New Roman"/>
                <w:color w:val="000000" w:themeColor="text1"/>
                <w:kern w:val="2"/>
                <w:sz w:val="24"/>
                <w:szCs w:val="24"/>
                <w:lang w:val="uk-UA"/>
              </w:rPr>
              <w:t xml:space="preserve"> вул. Чорновола, 28/1, м. Київ, 01135</w:t>
            </w:r>
          </w:p>
          <w:p w:rsidR="001D64BF" w:rsidRPr="007114C9"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Кількість </w:t>
            </w:r>
            <w:r w:rsidR="001D64BF" w:rsidRPr="007114C9">
              <w:rPr>
                <w:rFonts w:ascii="Times New Roman" w:eastAsia="Times New Roman" w:hAnsi="Times New Roman"/>
                <w:color w:val="000000" w:themeColor="text1"/>
                <w:kern w:val="2"/>
                <w:sz w:val="24"/>
                <w:szCs w:val="24"/>
                <w:lang w:val="uk-UA"/>
              </w:rPr>
              <w:t xml:space="preserve">згідно </w:t>
            </w:r>
            <w:r w:rsidR="001D64BF" w:rsidRPr="007114C9">
              <w:rPr>
                <w:rFonts w:ascii="Times New Roman" w:eastAsia="Times New Roman" w:hAnsi="Times New Roman"/>
                <w:b/>
                <w:color w:val="000000" w:themeColor="text1"/>
                <w:kern w:val="2"/>
                <w:sz w:val="24"/>
                <w:szCs w:val="24"/>
                <w:lang w:val="uk-UA"/>
              </w:rPr>
              <w:t>Додатку</w:t>
            </w:r>
            <w:r w:rsidR="00CE42DA" w:rsidRPr="007114C9">
              <w:rPr>
                <w:rFonts w:ascii="Times New Roman" w:eastAsia="Times New Roman" w:hAnsi="Times New Roman"/>
                <w:b/>
                <w:color w:val="000000" w:themeColor="text1"/>
                <w:kern w:val="2"/>
                <w:sz w:val="24"/>
                <w:szCs w:val="24"/>
                <w:lang w:val="uk-UA"/>
              </w:rPr>
              <w:t xml:space="preserve"> </w:t>
            </w:r>
            <w:r w:rsidR="001D64BF" w:rsidRPr="007114C9">
              <w:rPr>
                <w:rFonts w:ascii="Times New Roman" w:eastAsia="Times New Roman" w:hAnsi="Times New Roman"/>
                <w:b/>
                <w:color w:val="000000" w:themeColor="text1"/>
                <w:kern w:val="2"/>
                <w:sz w:val="24"/>
                <w:szCs w:val="24"/>
                <w:lang w:val="uk-UA"/>
              </w:rPr>
              <w:t>№</w:t>
            </w:r>
            <w:r w:rsidR="00C700AA" w:rsidRPr="007114C9">
              <w:rPr>
                <w:rFonts w:ascii="Times New Roman" w:eastAsia="Times New Roman" w:hAnsi="Times New Roman"/>
                <w:b/>
                <w:color w:val="000000" w:themeColor="text1"/>
                <w:kern w:val="2"/>
                <w:sz w:val="24"/>
                <w:szCs w:val="24"/>
                <w:lang w:val="uk-UA"/>
              </w:rPr>
              <w:t>2</w:t>
            </w:r>
            <w:r w:rsidRPr="007114C9">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AF04E3" w:rsidRDefault="00AF04E3" w:rsidP="00FF7564">
            <w:pPr>
              <w:widowControl w:val="0"/>
              <w:spacing w:line="240" w:lineRule="auto"/>
              <w:contextualSpacing/>
              <w:jc w:val="both"/>
              <w:rPr>
                <w:rFonts w:ascii="Times New Roman" w:hAnsi="Times New Roman"/>
                <w:b/>
                <w:color w:val="000000" w:themeColor="text1"/>
                <w:kern w:val="2"/>
                <w:sz w:val="24"/>
                <w:szCs w:val="24"/>
                <w:lang w:val="uk-UA"/>
              </w:rPr>
            </w:pPr>
            <w:r w:rsidRPr="00AF04E3">
              <w:rPr>
                <w:rFonts w:ascii="Times New Roman" w:hAnsi="Times New Roman"/>
                <w:sz w:val="24"/>
                <w:szCs w:val="24"/>
                <w:shd w:val="clear" w:color="auto" w:fill="FFFFFF"/>
              </w:rPr>
              <w:t>протягом 2023 року</w:t>
            </w:r>
            <w:r w:rsidRPr="00AF04E3">
              <w:rPr>
                <w:rFonts w:ascii="Times New Roman" w:hAnsi="Times New Roman"/>
                <w:sz w:val="24"/>
                <w:szCs w:val="24"/>
              </w:rPr>
              <w:t>, але не пізніше 15.12.2023 року.</w:t>
            </w:r>
          </w:p>
        </w:tc>
      </w:tr>
      <w:tr w:rsidR="007114C9" w:rsidRPr="007114C9"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114C9" w:rsidRPr="009D62DF"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Валютою </w:t>
            </w:r>
            <w:r w:rsidR="006831A8" w:rsidRPr="007114C9">
              <w:rPr>
                <w:rFonts w:ascii="Times New Roman" w:hAnsi="Times New Roman"/>
                <w:color w:val="000000" w:themeColor="text1"/>
                <w:kern w:val="2"/>
                <w:sz w:val="24"/>
                <w:szCs w:val="24"/>
                <w:lang w:val="uk-UA"/>
              </w:rPr>
              <w:t xml:space="preserve">тендерної </w:t>
            </w:r>
            <w:r w:rsidRPr="007114C9">
              <w:rPr>
                <w:rFonts w:ascii="Times New Roman" w:hAnsi="Times New Roman"/>
                <w:color w:val="000000" w:themeColor="text1"/>
                <w:kern w:val="2"/>
                <w:sz w:val="24"/>
                <w:szCs w:val="24"/>
                <w:lang w:val="uk-UA"/>
              </w:rPr>
              <w:t>пропозиції є гривня.</w:t>
            </w:r>
          </w:p>
          <w:p w:rsidR="00024322" w:rsidRPr="007114C9"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7114C9" w:rsidRPr="009D62D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7114C9"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7114C9"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Мова тендерної пропозиції</w:t>
            </w:r>
            <w:r w:rsidRPr="007114C9">
              <w:rPr>
                <w:rFonts w:ascii="Times New Roman" w:eastAsia="Times New Roman" w:hAnsi="Times New Roman"/>
                <w:color w:val="000000" w:themeColor="text1"/>
                <w:sz w:val="24"/>
                <w:szCs w:val="24"/>
                <w:lang w:val="uk-UA" w:eastAsia="ru-RU"/>
              </w:rPr>
              <w:t xml:space="preserve"> – </w:t>
            </w:r>
            <w:r w:rsidRPr="007114C9">
              <w:rPr>
                <w:rFonts w:ascii="Times New Roman" w:hAnsi="Times New Roman"/>
                <w:color w:val="000000" w:themeColor="text1"/>
                <w:kern w:val="2"/>
                <w:sz w:val="24"/>
                <w:szCs w:val="24"/>
                <w:lang w:val="uk-UA"/>
              </w:rPr>
              <w:t>українська.</w:t>
            </w:r>
          </w:p>
          <w:p w:rsidR="005E43AD" w:rsidRPr="007114C9"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7114C9"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7114C9">
              <w:rPr>
                <w:rFonts w:ascii="Times New Roman" w:eastAsia="Times New Roman" w:hAnsi="Times New Roman"/>
                <w:color w:val="000000" w:themeColor="text1"/>
                <w:sz w:val="24"/>
                <w:szCs w:val="24"/>
                <w:lang w:val="uk-UA" w:eastAsia="ru-RU"/>
              </w:rPr>
              <w:t xml:space="preserve"> </w:t>
            </w:r>
            <w:r w:rsidRPr="007114C9">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7114C9" w:rsidRPr="007114C9"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7114C9"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II. </w:t>
            </w:r>
            <w:r w:rsidRPr="007114C9">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7114C9" w:rsidRPr="009D62DF"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7114C9"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7114C9"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7114C9" w:rsidRDefault="000C05F6" w:rsidP="000C05F6">
            <w:pPr>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7114C9" w:rsidRDefault="000C05F6" w:rsidP="000C05F6">
            <w:pPr>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7114C9"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747451" w:rsidRPr="007114C9" w:rsidRDefault="00D34BCE" w:rsidP="00747451">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w:t>
            </w:r>
            <w:r w:rsidRPr="007114C9">
              <w:rPr>
                <w:rFonts w:ascii="Times New Roman" w:hAnsi="Times New Roman"/>
                <w:color w:val="000000" w:themeColor="text1"/>
                <w:sz w:val="24"/>
                <w:szCs w:val="24"/>
                <w:lang w:val="uk-UA"/>
              </w:rPr>
              <w:lastRenderedPageBreak/>
              <w:t xml:space="preserve">закупівель, викладених у висновку органу державного фінансового контролю відповідно до </w:t>
            </w:r>
            <w:r w:rsidRPr="007114C9">
              <w:rPr>
                <w:rStyle w:val="hard-blue-color"/>
                <w:rFonts w:ascii="Times New Roman" w:hAnsi="Times New Roman"/>
                <w:color w:val="000000" w:themeColor="text1"/>
                <w:sz w:val="24"/>
                <w:szCs w:val="24"/>
                <w:lang w:val="uk-UA"/>
              </w:rPr>
              <w:t>статті 8 Закону</w:t>
            </w:r>
            <w:r w:rsidRPr="007114C9">
              <w:rPr>
                <w:rFonts w:ascii="Times New Roman" w:hAnsi="Times New Roman"/>
                <w:color w:val="000000" w:themeColor="text1"/>
                <w:sz w:val="24"/>
                <w:szCs w:val="24"/>
                <w:lang w:val="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4BCE" w:rsidRPr="007114C9" w:rsidRDefault="00D34BCE" w:rsidP="00747451">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14C9" w:rsidRPr="007114C9"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 xml:space="preserve">ІІІ. Інструкція з підготовки тендерної пропозиції </w:t>
            </w:r>
          </w:p>
        </w:tc>
      </w:tr>
      <w:tr w:rsidR="007114C9" w:rsidRPr="009D62DF"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7114C9"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7114C9"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7114C9">
              <w:rPr>
                <w:rFonts w:ascii="Times New Roman" w:eastAsia="Times New Roman" w:hAnsi="Times New Roman" w:cs="Times New Roman"/>
                <w:color w:val="000000" w:themeColor="text1"/>
                <w:kern w:val="2"/>
                <w:sz w:val="24"/>
                <w:szCs w:val="24"/>
                <w:lang w:val="uk-UA"/>
              </w:rPr>
              <w:t>1.</w:t>
            </w:r>
            <w:r w:rsidR="00124DFD" w:rsidRPr="007114C9">
              <w:rPr>
                <w:rFonts w:ascii="Times New Roman" w:hAnsi="Times New Roman" w:cs="Times New Roman"/>
                <w:color w:val="000000" w:themeColor="text1"/>
                <w:sz w:val="24"/>
                <w:szCs w:val="24"/>
                <w:lang w:val="uk-UA" w:eastAsia="uk-UA"/>
              </w:rPr>
              <w:t xml:space="preserve"> </w:t>
            </w:r>
            <w:r w:rsidR="00124DFD" w:rsidRPr="007114C9">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7114C9">
              <w:rPr>
                <w:rFonts w:ascii="Times New Roman" w:eastAsia="Times New Roman" w:hAnsi="Times New Roman" w:cs="Times New Roman"/>
                <w:color w:val="000000" w:themeColor="text1"/>
                <w:sz w:val="24"/>
                <w:szCs w:val="24"/>
                <w:lang w:val="uk-UA" w:eastAsia="uk-UA"/>
              </w:rPr>
              <w:t>пункті 44 Особливостей</w:t>
            </w:r>
            <w:r w:rsidR="00124DFD" w:rsidRPr="007114C9">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7114C9" w:rsidRDefault="00124DFD" w:rsidP="008D71B1">
            <w:pPr>
              <w:pStyle w:val="af1"/>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7114C9"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2</w:t>
            </w:r>
            <w:r w:rsidR="00D34BCE" w:rsidRPr="007114C9">
              <w:rPr>
                <w:rFonts w:ascii="Times New Roman" w:eastAsia="Times New Roman" w:hAnsi="Times New Roman" w:cs="Times New Roman"/>
                <w:color w:val="000000" w:themeColor="text1"/>
                <w:kern w:val="2"/>
                <w:sz w:val="24"/>
                <w:szCs w:val="24"/>
                <w:lang w:val="uk-UA"/>
              </w:rPr>
              <w:t xml:space="preserve">) інформацію про необхідні </w:t>
            </w:r>
            <w:r w:rsidRPr="007114C9">
              <w:rPr>
                <w:rFonts w:ascii="Times New Roman" w:eastAsia="Times New Roman" w:hAnsi="Times New Roman" w:cs="Times New Roman"/>
                <w:color w:val="000000" w:themeColor="text1"/>
                <w:kern w:val="2"/>
                <w:sz w:val="24"/>
                <w:szCs w:val="24"/>
                <w:lang w:val="uk-UA"/>
              </w:rPr>
              <w:t>медико-</w:t>
            </w:r>
            <w:r w:rsidR="00D34BCE" w:rsidRPr="007114C9">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7114C9">
              <w:rPr>
                <w:rFonts w:ascii="Times New Roman" w:eastAsia="Times New Roman" w:hAnsi="Times New Roman" w:cs="Times New Roman"/>
                <w:color w:val="000000" w:themeColor="text1"/>
                <w:kern w:val="2"/>
                <w:sz w:val="24"/>
                <w:szCs w:val="24"/>
                <w:lang w:val="uk-UA"/>
              </w:rPr>
              <w:t>2</w:t>
            </w:r>
            <w:r w:rsidR="00D34BCE" w:rsidRPr="007114C9">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C95345" w:rsidRPr="007114C9"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3</w:t>
            </w:r>
            <w:r w:rsidR="00D34BCE" w:rsidRPr="007114C9">
              <w:rPr>
                <w:rFonts w:ascii="Times New Roman" w:hAnsi="Times New Roman"/>
                <w:color w:val="000000" w:themeColor="text1"/>
                <w:kern w:val="2"/>
                <w:sz w:val="24"/>
                <w:szCs w:val="24"/>
                <w:lang w:val="uk-UA"/>
              </w:rPr>
              <w:t xml:space="preserve">) у разі відсутності у </w:t>
            </w:r>
            <w:r w:rsidR="00D34BCE" w:rsidRPr="007114C9">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7114C9">
              <w:rPr>
                <w:rFonts w:ascii="Times New Roman" w:hAnsi="Times New Roman"/>
                <w:color w:val="000000" w:themeColor="text1"/>
                <w:kern w:val="2"/>
                <w:sz w:val="24"/>
                <w:szCs w:val="24"/>
                <w:lang w:val="uk-UA"/>
              </w:rPr>
              <w:t xml:space="preserve">інформації, передбаченої </w:t>
            </w:r>
            <w:r w:rsidR="00D34BCE" w:rsidRPr="007114C9">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7114C9">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7114C9">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7114C9">
              <w:rPr>
                <w:rFonts w:ascii="Times New Roman" w:hAnsi="Times New Roman"/>
                <w:color w:val="000000" w:themeColor="text1"/>
                <w:kern w:val="2"/>
                <w:sz w:val="24"/>
                <w:szCs w:val="24"/>
                <w:lang w:val="uk-UA"/>
              </w:rPr>
              <w:t xml:space="preserve"> з посиланням на </w:t>
            </w:r>
            <w:r w:rsidR="00D34BCE" w:rsidRPr="007114C9">
              <w:rPr>
                <w:rFonts w:ascii="Times New Roman" w:hAnsi="Times New Roman"/>
                <w:color w:val="000000" w:themeColor="text1"/>
                <w:kern w:val="2"/>
                <w:sz w:val="24"/>
                <w:szCs w:val="24"/>
                <w:lang w:val="uk-UA"/>
              </w:rPr>
              <w:lastRenderedPageBreak/>
              <w:t>відповідні положення чинного законодавства України</w:t>
            </w:r>
            <w:r w:rsidR="00C95345" w:rsidRPr="007114C9">
              <w:rPr>
                <w:rFonts w:ascii="Times New Roman" w:hAnsi="Times New Roman"/>
                <w:color w:val="000000" w:themeColor="text1"/>
                <w:kern w:val="2"/>
                <w:sz w:val="24"/>
                <w:szCs w:val="24"/>
                <w:lang w:val="uk-UA"/>
              </w:rPr>
              <w:t>;</w:t>
            </w:r>
          </w:p>
          <w:p w:rsidR="00D34BCE" w:rsidRPr="007114C9" w:rsidRDefault="00596DF2"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4</w:t>
            </w:r>
            <w:r w:rsidR="00D34BCE" w:rsidRPr="007114C9">
              <w:rPr>
                <w:rFonts w:ascii="Times New Roman" w:eastAsia="Times New Roman" w:hAnsi="Times New Roman"/>
                <w:color w:val="000000" w:themeColor="text1"/>
                <w:kern w:val="2"/>
                <w:sz w:val="24"/>
                <w:szCs w:val="24"/>
                <w:lang w:val="uk-UA"/>
              </w:rPr>
              <w:t xml:space="preserve">) </w:t>
            </w:r>
            <w:r w:rsidR="00D34BCE" w:rsidRPr="007114C9">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111DF"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6111DF"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для учасників-юридичних осіб - к</w:t>
            </w:r>
            <w:r w:rsidRPr="007114C9">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7114C9">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7114C9">
              <w:rPr>
                <w:rFonts w:ascii="Times New Roman" w:eastAsia="Times New Roman" w:hAnsi="Times New Roman" w:cs="Times New Roman"/>
                <w:i/>
                <w:color w:val="000000" w:themeColor="text1"/>
                <w:kern w:val="2"/>
                <w:sz w:val="24"/>
                <w:szCs w:val="24"/>
                <w:lang w:val="uk-UA"/>
              </w:rPr>
              <w:t xml:space="preserve"> </w:t>
            </w:r>
            <w:r w:rsidRPr="007114C9">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114C9">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114C9">
              <w:rPr>
                <w:rFonts w:ascii="Times New Roman" w:hAnsi="Times New Roman" w:cs="Times New Roman"/>
                <w:color w:val="000000" w:themeColor="text1"/>
                <w:kern w:val="2"/>
                <w:sz w:val="24"/>
                <w:szCs w:val="24"/>
                <w:lang w:val="uk-UA"/>
              </w:rPr>
              <w:t>;</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hAnsi="Times New Roman" w:cs="Times New Roman"/>
                <w:b/>
                <w:color w:val="000000" w:themeColor="text1"/>
                <w:kern w:val="2"/>
                <w:sz w:val="24"/>
                <w:szCs w:val="24"/>
                <w:lang w:val="uk-UA"/>
              </w:rPr>
              <w:t>*</w:t>
            </w:r>
            <w:r w:rsidRPr="007114C9">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w:t>
            </w:r>
            <w:r w:rsidR="00AC4A73" w:rsidRPr="007114C9">
              <w:rPr>
                <w:rFonts w:ascii="Times New Roman" w:hAnsi="Times New Roman"/>
                <w:color w:val="000000" w:themeColor="text1"/>
                <w:kern w:val="2"/>
                <w:sz w:val="24"/>
                <w:szCs w:val="24"/>
                <w:lang w:val="uk-UA"/>
              </w:rPr>
              <w:t>)</w:t>
            </w:r>
            <w:r w:rsidRPr="007114C9">
              <w:rPr>
                <w:rFonts w:ascii="Times New Roman" w:hAnsi="Times New Roman"/>
                <w:color w:val="000000" w:themeColor="text1"/>
                <w:kern w:val="2"/>
                <w:sz w:val="24"/>
                <w:szCs w:val="24"/>
                <w:lang w:val="uk-UA"/>
              </w:rPr>
              <w:t xml:space="preserve">, </w:t>
            </w:r>
            <w:r w:rsidRPr="007114C9">
              <w:rPr>
                <w:rFonts w:ascii="Times New Roman" w:eastAsia="Lucida Sans Unicode" w:hAnsi="Times New Roman"/>
                <w:color w:val="000000" w:themeColor="text1"/>
                <w:kern w:val="2"/>
                <w:sz w:val="24"/>
                <w:szCs w:val="24"/>
                <w:lang w:val="uk-UA"/>
              </w:rPr>
              <w:t>засвідчені учасником</w:t>
            </w:r>
            <w:r w:rsidRPr="007114C9">
              <w:rPr>
                <w:rFonts w:ascii="Times New Roman" w:hAnsi="Times New Roman"/>
                <w:color w:val="000000" w:themeColor="text1"/>
                <w:kern w:val="2"/>
                <w:sz w:val="24"/>
                <w:szCs w:val="24"/>
                <w:lang w:val="uk-UA"/>
              </w:rPr>
              <w:t xml:space="preserve">. При наявності обмежень щодо права уповноваженої особи Учасника на </w:t>
            </w:r>
            <w:r w:rsidRPr="007114C9">
              <w:rPr>
                <w:rFonts w:ascii="Times New Roman" w:hAnsi="Times New Roman"/>
                <w:color w:val="000000" w:themeColor="text1"/>
                <w:kern w:val="2"/>
                <w:sz w:val="24"/>
                <w:szCs w:val="24"/>
                <w:lang w:val="uk-UA"/>
              </w:rPr>
              <w:lastRenderedPageBreak/>
              <w:t>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7114C9" w:rsidRDefault="00596DF2"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sidRPr="007114C9">
              <w:rPr>
                <w:rFonts w:ascii="Times New Roman" w:eastAsia="Lucida Sans Unicode" w:hAnsi="Times New Roman"/>
                <w:iCs/>
                <w:color w:val="000000" w:themeColor="text1"/>
                <w:kern w:val="2"/>
                <w:sz w:val="24"/>
                <w:szCs w:val="24"/>
                <w:lang w:val="uk-UA"/>
              </w:rPr>
              <w:t>5</w:t>
            </w:r>
            <w:r w:rsidR="00D34BCE" w:rsidRPr="007114C9">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7114C9" w:rsidRDefault="00596DF2"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6</w:t>
            </w:r>
            <w:r w:rsidR="00D34BCE" w:rsidRPr="007114C9">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7114C9">
              <w:rPr>
                <w:rFonts w:ascii="Times New Roman" w:hAnsi="Times New Roman" w:cs="Times New Roman"/>
                <w:color w:val="000000" w:themeColor="text1"/>
                <w:kern w:val="2"/>
                <w:sz w:val="24"/>
                <w:szCs w:val="24"/>
                <w:lang w:val="uk-UA"/>
              </w:rPr>
              <w:t>3</w:t>
            </w:r>
            <w:r w:rsidR="00D34BCE" w:rsidRPr="007114C9">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7114C9" w:rsidRDefault="00596DF2"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7</w:t>
            </w:r>
            <w:r w:rsidR="00D34BCE" w:rsidRPr="007114C9">
              <w:rPr>
                <w:rFonts w:ascii="Times New Roman" w:hAnsi="Times New Roman" w:cs="Times New Roman"/>
                <w:color w:val="000000" w:themeColor="text1"/>
                <w:kern w:val="2"/>
                <w:sz w:val="24"/>
                <w:szCs w:val="24"/>
                <w:lang w:val="uk-UA"/>
              </w:rPr>
              <w:t xml:space="preserve">) </w:t>
            </w:r>
            <w:r w:rsidR="00D34BCE" w:rsidRPr="007114C9">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7114C9">
              <w:rPr>
                <w:rFonts w:ascii="Times New Roman" w:eastAsia="Times New Roman" w:hAnsi="Times New Roman" w:cs="Times New Roman"/>
                <w:iCs/>
                <w:color w:val="000000" w:themeColor="text1"/>
                <w:kern w:val="2"/>
                <w:sz w:val="24"/>
                <w:szCs w:val="24"/>
                <w:lang w:val="uk-UA"/>
              </w:rPr>
              <w:t>зобов’язання за ним;</w:t>
            </w:r>
          </w:p>
          <w:p w:rsidR="00D34BCE" w:rsidRPr="007114C9" w:rsidRDefault="00E22501"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sidRPr="007114C9">
              <w:rPr>
                <w:rFonts w:ascii="Times New Roman" w:eastAsia="Times New Roman" w:hAnsi="Times New Roman" w:cs="Times New Roman"/>
                <w:iCs/>
                <w:color w:val="000000" w:themeColor="text1"/>
                <w:kern w:val="2"/>
                <w:sz w:val="24"/>
                <w:szCs w:val="24"/>
              </w:rPr>
              <w:t>8</w:t>
            </w:r>
            <w:r w:rsidR="00D34BCE" w:rsidRPr="007114C9">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sidRPr="007114C9">
              <w:rPr>
                <w:rFonts w:ascii="Times New Roman" w:eastAsia="Times New Roman" w:hAnsi="Times New Roman" w:cs="Times New Roman"/>
                <w:iCs/>
                <w:color w:val="000000" w:themeColor="text1"/>
                <w:kern w:val="2"/>
                <w:sz w:val="24"/>
                <w:szCs w:val="24"/>
                <w:lang w:val="uk-UA"/>
              </w:rPr>
              <w:t>4</w:t>
            </w:r>
            <w:r w:rsidR="00D34BCE" w:rsidRPr="007114C9">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rsidR="001969D7" w:rsidRPr="007114C9" w:rsidRDefault="006111DF"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9</w:t>
            </w:r>
            <w:r w:rsidR="002952B8"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rPr>
              <w:t>г</w:t>
            </w:r>
            <w:r w:rsidR="002952B8" w:rsidRPr="007114C9">
              <w:rPr>
                <w:rFonts w:ascii="Times New Roman" w:hAnsi="Times New Roman"/>
                <w:color w:val="000000" w:themeColor="text1"/>
                <w:sz w:val="24"/>
                <w:szCs w:val="24"/>
                <w:lang w:val="uk-UA"/>
              </w:rPr>
              <w:t>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w:t>
            </w:r>
            <w:r w:rsidRPr="007114C9">
              <w:rPr>
                <w:rFonts w:ascii="Times New Roman" w:hAnsi="Times New Roman"/>
                <w:color w:val="000000" w:themeColor="text1"/>
                <w:sz w:val="24"/>
                <w:szCs w:val="24"/>
                <w:lang w:val="uk-UA"/>
              </w:rPr>
              <w:t>/або</w:t>
            </w:r>
            <w:r w:rsidR="002952B8" w:rsidRPr="007114C9">
              <w:rPr>
                <w:rFonts w:ascii="Times New Roman" w:hAnsi="Times New Roman"/>
                <w:color w:val="000000" w:themeColor="text1"/>
                <w:sz w:val="24"/>
                <w:szCs w:val="24"/>
                <w:lang w:val="uk-UA"/>
              </w:rPr>
              <w:t xml:space="preserve"> інших обмежувальних заходів </w:t>
            </w:r>
            <w:r w:rsidRPr="007114C9">
              <w:rPr>
                <w:rFonts w:ascii="Times New Roman" w:hAnsi="Times New Roman"/>
                <w:color w:val="000000" w:themeColor="text1"/>
                <w:sz w:val="24"/>
                <w:szCs w:val="24"/>
                <w:lang w:val="uk-UA"/>
              </w:rPr>
              <w:t>та</w:t>
            </w:r>
            <w:r w:rsidR="001969D7" w:rsidRPr="007114C9">
              <w:rPr>
                <w:rFonts w:ascii="Times New Roman" w:hAnsi="Times New Roman"/>
                <w:color w:val="000000" w:themeColor="text1"/>
                <w:sz w:val="24"/>
                <w:szCs w:val="24"/>
                <w:lang w:val="uk-UA"/>
              </w:rPr>
              <w:t>/або</w:t>
            </w:r>
            <w:r w:rsidR="002952B8" w:rsidRPr="007114C9">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7114C9">
              <w:rPr>
                <w:rFonts w:ascii="Times New Roman" w:hAnsi="Times New Roman"/>
                <w:color w:val="000000" w:themeColor="text1"/>
                <w:sz w:val="24"/>
                <w:szCs w:val="24"/>
                <w:lang w:val="uk-UA"/>
              </w:rPr>
              <w:t>;</w:t>
            </w:r>
          </w:p>
          <w:p w:rsidR="001969D7" w:rsidRPr="007114C9" w:rsidRDefault="001969D7"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10</w:t>
            </w:r>
            <w:r w:rsidR="00880B60" w:rsidRPr="007114C9">
              <w:rPr>
                <w:rFonts w:ascii="Times New Roman" w:hAnsi="Times New Roman"/>
                <w:color w:val="000000" w:themeColor="text1"/>
                <w:sz w:val="24"/>
                <w:szCs w:val="24"/>
                <w:lang w:val="uk-UA"/>
              </w:rPr>
              <w:t>)</w:t>
            </w:r>
            <w:r w:rsidR="00681F82"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rPr>
              <w:t>в</w:t>
            </w:r>
            <w:r w:rsidR="00681F82" w:rsidRPr="007114C9">
              <w:rPr>
                <w:rFonts w:ascii="Times New Roman" w:hAnsi="Times New Roman"/>
                <w:bCs/>
                <w:color w:val="000000" w:themeColor="text1"/>
                <w:sz w:val="24"/>
                <w:szCs w:val="24"/>
                <w:lang w:val="uk-UA"/>
              </w:rPr>
              <w:t xml:space="preserve">ідповідно до вимог частини 2 статті 13 Закону України «Про забезпечення прав і свобод громадян та </w:t>
            </w:r>
            <w:r w:rsidR="00681F82" w:rsidRPr="007114C9">
              <w:rPr>
                <w:rFonts w:ascii="Times New Roman" w:hAnsi="Times New Roman"/>
                <w:bCs/>
                <w:color w:val="000000" w:themeColor="text1"/>
                <w:sz w:val="24"/>
                <w:szCs w:val="24"/>
                <w:lang w:val="uk-UA"/>
              </w:rPr>
              <w:lastRenderedPageBreak/>
              <w:t>правовий режим на тимчасово окупованій території України</w:t>
            </w:r>
            <w:r w:rsidR="00681F82" w:rsidRPr="007114C9">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7114C9">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Pr="007114C9">
              <w:rPr>
                <w:rStyle w:val="rvts23"/>
                <w:rFonts w:ascii="Times New Roman" w:hAnsi="Times New Roman"/>
                <w:color w:val="000000" w:themeColor="text1"/>
                <w:sz w:val="24"/>
                <w:szCs w:val="24"/>
                <w:lang w:val="uk-UA"/>
              </w:rPr>
              <w:t>окупації*</w:t>
            </w:r>
            <w:r w:rsidRPr="007114C9">
              <w:rPr>
                <w:rStyle w:val="rvts9"/>
                <w:rFonts w:ascii="Times New Roman" w:hAnsi="Times New Roman"/>
                <w:color w:val="000000" w:themeColor="text1"/>
                <w:sz w:val="24"/>
                <w:szCs w:val="24"/>
                <w:lang w:val="uk-UA"/>
              </w:rPr>
              <w:t xml:space="preserve">. </w:t>
            </w:r>
          </w:p>
          <w:p w:rsidR="001969D7" w:rsidRPr="007114C9"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7114C9">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8D71B1" w:rsidRPr="007114C9"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7114C9">
              <w:rPr>
                <w:rStyle w:val="rvts23"/>
                <w:rFonts w:ascii="Times New Roman" w:hAnsi="Times New Roman"/>
                <w:color w:val="000000" w:themeColor="text1"/>
                <w:sz w:val="24"/>
                <w:szCs w:val="24"/>
                <w:lang w:val="uk-UA"/>
              </w:rPr>
              <w:t xml:space="preserve">11) </w:t>
            </w:r>
            <w:r w:rsidRPr="007114C9">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7114C9"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w:t>
            </w:r>
            <w:r w:rsidRPr="007114C9">
              <w:rPr>
                <w:rFonts w:ascii="Times New Roman" w:hAnsi="Times New Roman"/>
                <w:color w:val="000000" w:themeColor="text1"/>
                <w:kern w:val="2"/>
                <w:sz w:val="24"/>
                <w:szCs w:val="24"/>
                <w:lang w:val="uk-UA"/>
              </w:rPr>
              <w:lastRenderedPageBreak/>
              <w:t xml:space="preserve">05.10.1961 </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або</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7114C9"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   або</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7114C9"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7114C9">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7114C9">
              <w:rPr>
                <w:rFonts w:ascii="Times New Roman" w:hAnsi="Times New Roman"/>
                <w:color w:val="000000" w:themeColor="text1"/>
                <w:kern w:val="2"/>
                <w:sz w:val="24"/>
                <w:szCs w:val="24"/>
                <w:lang w:val="uk-UA"/>
              </w:rPr>
              <w:t>.</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7114C9">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7114C9">
              <w:rPr>
                <w:rFonts w:ascii="Times New Roman" w:eastAsia="Times New Roman" w:hAnsi="Times New Roman" w:cs="Times New Roman"/>
                <w:color w:val="000000" w:themeColor="text1"/>
                <w:kern w:val="2"/>
                <w:sz w:val="24"/>
                <w:szCs w:val="24"/>
                <w:lang w:val="uk-UA"/>
              </w:rPr>
              <w:t>, повинні</w:t>
            </w:r>
            <w:r w:rsidR="00BA5112" w:rsidRPr="007114C9">
              <w:rPr>
                <w:rFonts w:ascii="Times New Roman" w:eastAsia="Times New Roman" w:hAnsi="Times New Roman" w:cs="Times New Roman"/>
                <w:color w:val="000000" w:themeColor="text1"/>
                <w:kern w:val="2"/>
                <w:sz w:val="24"/>
                <w:szCs w:val="24"/>
                <w:lang w:val="uk-UA"/>
              </w:rPr>
              <w:t xml:space="preserve"> </w:t>
            </w:r>
            <w:r w:rsidRPr="007114C9">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7114C9">
              <w:rPr>
                <w:rFonts w:ascii="Times New Roman" w:eastAsia="Times New Roman" w:hAnsi="Times New Roman" w:cs="Times New Roman"/>
                <w:i/>
                <w:color w:val="000000" w:themeColor="text1"/>
                <w:kern w:val="2"/>
                <w:sz w:val="24"/>
                <w:szCs w:val="24"/>
                <w:lang w:val="uk-UA"/>
              </w:rPr>
              <w:t>*</w:t>
            </w:r>
            <w:r w:rsidRPr="007114C9">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 xml:space="preserve">У випадках, коли в тендерній документації наявна </w:t>
            </w:r>
            <w:r w:rsidRPr="007114C9">
              <w:rPr>
                <w:rFonts w:ascii="Times New Roman" w:eastAsia="Times New Roman" w:hAnsi="Times New Roman" w:cs="Times New Roman"/>
                <w:color w:val="000000" w:themeColor="text1"/>
                <w:kern w:val="2"/>
                <w:sz w:val="24"/>
                <w:szCs w:val="24"/>
                <w:lang w:val="uk-UA"/>
              </w:rPr>
              <w:lastRenderedPageBreak/>
              <w:t>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7114C9">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7114C9">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7114C9"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З</w:t>
            </w:r>
            <w:r w:rsidR="00D34BCE" w:rsidRPr="007114C9">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 уживання великої літери;</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уживання розділових знаків та відмінювання слів у реченні;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використання слова або мовного звороту, запозичених з іншої мови;</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застосування правил переносу частини слова з рядка в рядок;</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 написання слів разом та/або окремо, та/або через дефіс;</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4BCE" w:rsidRPr="007114C9" w:rsidRDefault="00D34BCE" w:rsidP="008D71B1">
            <w:pPr>
              <w:pStyle w:val="tj"/>
              <w:spacing w:before="0" w:beforeAutospacing="0" w:after="0" w:afterAutospacing="0"/>
              <w:ind w:firstLine="426"/>
              <w:jc w:val="both"/>
              <w:rPr>
                <w:color w:val="000000" w:themeColor="text1"/>
              </w:rPr>
            </w:pPr>
            <w:r w:rsidRPr="007114C9">
              <w:rPr>
                <w:color w:val="000000" w:themeColor="text1"/>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7114C9"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7114C9">
              <w:rPr>
                <w:rFonts w:ascii="Times New Roman" w:eastAsia="Times New Roman" w:hAnsi="Times New Roman" w:cs="Times New Roman"/>
                <w:i/>
                <w:color w:val="000000" w:themeColor="text1"/>
                <w:sz w:val="24"/>
                <w:szCs w:val="24"/>
                <w:lang w:val="uk-UA"/>
              </w:rPr>
              <w:t xml:space="preserve">Наприклад: </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xml:space="preserve">- учасником надано документ, який має дату його </w:t>
            </w:r>
            <w:r w:rsidRPr="007114C9">
              <w:rPr>
                <w:rFonts w:ascii="Times New Roman" w:hAnsi="Times New Roman"/>
                <w:i/>
                <w:iCs/>
                <w:color w:val="000000" w:themeColor="text1"/>
                <w:sz w:val="24"/>
                <w:szCs w:val="24"/>
              </w:rPr>
              <w:lastRenderedPageBreak/>
              <w:t>творення, адресата але не має вихідного номеру;</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7114C9" w:rsidRDefault="00DD28B3" w:rsidP="008D71B1">
            <w:pPr>
              <w:pStyle w:val="af1"/>
              <w:ind w:firstLine="426"/>
              <w:jc w:val="both"/>
              <w:rPr>
                <w:rFonts w:ascii="Times New Roman" w:hAnsi="Times New Roman"/>
                <w:i/>
                <w:iCs/>
                <w:color w:val="000000" w:themeColor="text1"/>
                <w:sz w:val="24"/>
                <w:szCs w:val="24"/>
              </w:rPr>
            </w:pPr>
            <w:r w:rsidRPr="007114C9">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7114C9"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7114C9">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7114C9"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7114C9">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7114C9"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7114C9">
              <w:rPr>
                <w:rFonts w:ascii="Times New Roman" w:eastAsia="Times New Roman" w:hAnsi="Times New Roman" w:cs="Times New Roman"/>
                <w:b/>
                <w:color w:val="000000" w:themeColor="text1"/>
                <w:sz w:val="24"/>
                <w:szCs w:val="24"/>
                <w:lang w:val="uk-UA" w:eastAsia="uk-UA"/>
              </w:rPr>
              <w:t xml:space="preserve">1.3. </w:t>
            </w:r>
            <w:r w:rsidR="00D34BCE" w:rsidRPr="007114C9">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7114C9">
              <w:rPr>
                <w:rFonts w:ascii="Times New Roman" w:eastAsia="Times New Roman" w:hAnsi="Times New Roman" w:cs="Times New Roman"/>
                <w:b/>
                <w:color w:val="000000" w:themeColor="text1"/>
                <w:sz w:val="24"/>
                <w:szCs w:val="24"/>
                <w:lang w:val="uk-UA" w:eastAsia="uk-UA"/>
              </w:rPr>
              <w:t>пунктом 44 Особливостей</w:t>
            </w:r>
            <w:r w:rsidR="00D34BCE" w:rsidRPr="007114C9">
              <w:rPr>
                <w:rFonts w:ascii="Times New Roman" w:eastAsia="Times New Roman" w:hAnsi="Times New Roman" w:cs="Times New Roman"/>
                <w:b/>
                <w:color w:val="000000" w:themeColor="text1"/>
                <w:sz w:val="24"/>
                <w:szCs w:val="24"/>
                <w:lang w:val="uk-UA" w:eastAsia="uk-UA"/>
              </w:rPr>
              <w:t>.</w:t>
            </w:r>
          </w:p>
          <w:p w:rsidR="00D34BCE" w:rsidRPr="007114C9"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7114C9">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7114C9"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7114C9">
              <w:rPr>
                <w:rFonts w:ascii="Times New Roman" w:hAnsi="Times New Roman"/>
                <w:color w:val="000000" w:themeColor="text1"/>
                <w:kern w:val="2"/>
                <w:sz w:val="24"/>
                <w:szCs w:val="24"/>
                <w:lang w:val="uk-UA" w:eastAsia="uk-UA"/>
              </w:rPr>
              <w:t>1.</w:t>
            </w:r>
            <w:r w:rsidR="008D71B1" w:rsidRPr="007114C9">
              <w:rPr>
                <w:rFonts w:ascii="Times New Roman" w:hAnsi="Times New Roman"/>
                <w:color w:val="000000" w:themeColor="text1"/>
                <w:kern w:val="2"/>
                <w:sz w:val="24"/>
                <w:szCs w:val="24"/>
                <w:lang w:val="uk-UA" w:eastAsia="uk-UA"/>
              </w:rPr>
              <w:t>4</w:t>
            </w:r>
            <w:r w:rsidRPr="007114C9">
              <w:rPr>
                <w:rFonts w:ascii="Times New Roman" w:hAnsi="Times New Roman"/>
                <w:color w:val="000000" w:themeColor="text1"/>
                <w:kern w:val="2"/>
                <w:sz w:val="24"/>
                <w:szCs w:val="24"/>
                <w:lang w:val="uk-UA" w:eastAsia="uk-UA"/>
              </w:rPr>
              <w:t xml:space="preserve">. </w:t>
            </w:r>
            <w:r w:rsidRPr="007114C9">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34BCE" w:rsidRPr="007114C9"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7114C9">
              <w:rPr>
                <w:rFonts w:ascii="Times New Roman" w:hAnsi="Times New Roman"/>
                <w:color w:val="000000" w:themeColor="text1"/>
                <w:sz w:val="24"/>
                <w:szCs w:val="24"/>
                <w:lang w:val="uk-UA" w:eastAsia="uk-UA"/>
              </w:rPr>
              <w:t xml:space="preserve">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w:t>
            </w:r>
            <w:r w:rsidRPr="007114C9">
              <w:rPr>
                <w:rFonts w:ascii="Times New Roman" w:hAnsi="Times New Roman"/>
                <w:color w:val="000000" w:themeColor="text1"/>
                <w:sz w:val="24"/>
                <w:szCs w:val="24"/>
                <w:lang w:val="uk-UA" w:eastAsia="uk-UA"/>
              </w:rPr>
              <w:lastRenderedPageBreak/>
              <w:t>тощо), що розміщені на веб порталі Уповноваженого органу в мережі Інтернет:http://prozorro.gov.ua.</w:t>
            </w:r>
          </w:p>
          <w:p w:rsidR="00D34BCE" w:rsidRPr="007114C9"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7114C9">
              <w:rPr>
                <w:rFonts w:ascii="Times New Roman" w:hAnsi="Times New Roman"/>
                <w:color w:val="000000" w:themeColor="text1"/>
                <w:sz w:val="24"/>
                <w:szCs w:val="24"/>
                <w:lang w:val="uk-UA" w:eastAsia="uk-UA"/>
              </w:rPr>
              <w:t>1.</w:t>
            </w:r>
            <w:r w:rsidR="008D71B1" w:rsidRPr="007114C9">
              <w:rPr>
                <w:rFonts w:ascii="Times New Roman" w:hAnsi="Times New Roman"/>
                <w:color w:val="000000" w:themeColor="text1"/>
                <w:sz w:val="24"/>
                <w:szCs w:val="24"/>
                <w:lang w:val="uk-UA" w:eastAsia="uk-UA"/>
              </w:rPr>
              <w:t>5</w:t>
            </w:r>
            <w:r w:rsidRPr="007114C9">
              <w:rPr>
                <w:rFonts w:ascii="Times New Roman" w:hAnsi="Times New Roman"/>
                <w:color w:val="000000" w:themeColor="text1"/>
                <w:sz w:val="24"/>
                <w:szCs w:val="24"/>
                <w:lang w:val="uk-UA" w:eastAsia="uk-UA"/>
              </w:rPr>
              <w:t xml:space="preserve">. </w:t>
            </w:r>
            <w:r w:rsidRPr="007114C9">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7114C9"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7114C9">
              <w:rPr>
                <w:rFonts w:ascii="Times New Roman" w:hAnsi="Times New Roman"/>
                <w:color w:val="000000" w:themeColor="text1"/>
                <w:sz w:val="24"/>
                <w:lang w:val="uk-UA"/>
              </w:rPr>
              <w:t>1.</w:t>
            </w:r>
            <w:r w:rsidR="008D71B1" w:rsidRPr="007114C9">
              <w:rPr>
                <w:rFonts w:ascii="Times New Roman" w:hAnsi="Times New Roman"/>
                <w:color w:val="000000" w:themeColor="text1"/>
                <w:sz w:val="24"/>
                <w:lang w:val="uk-UA"/>
              </w:rPr>
              <w:t>6</w:t>
            </w:r>
            <w:r w:rsidRPr="007114C9">
              <w:rPr>
                <w:rFonts w:ascii="Times New Roman" w:hAnsi="Times New Roman"/>
                <w:color w:val="000000" w:themeColor="text1"/>
                <w:sz w:val="24"/>
                <w:lang w:val="uk-UA"/>
              </w:rPr>
              <w:t xml:space="preserve">. </w:t>
            </w:r>
            <w:r w:rsidRPr="007114C9">
              <w:rPr>
                <w:rFonts w:ascii="Times New Roman" w:hAnsi="Times New Roman"/>
                <w:color w:val="000000" w:themeColor="text1"/>
                <w:kern w:val="2"/>
                <w:sz w:val="24"/>
                <w:szCs w:val="24"/>
                <w:lang w:val="uk-UA"/>
              </w:rPr>
              <w:t>Всі документи, повинні бути дійсні на дату розкриття пропозицій. Якщо термін дії документа (свідоцтва,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7114C9">
              <w:rPr>
                <w:rFonts w:ascii="Times New Roman" w:hAnsi="Times New Roman"/>
                <w:b/>
                <w:color w:val="000000" w:themeColor="text1"/>
                <w:kern w:val="2"/>
                <w:sz w:val="24"/>
                <w:szCs w:val="24"/>
                <w:lang w:val="uk-UA"/>
              </w:rPr>
              <w:t>.</w:t>
            </w:r>
          </w:p>
        </w:tc>
      </w:tr>
      <w:tr w:rsidR="007114C9" w:rsidRPr="007114C9"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7114C9"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Не вимагається</w:t>
            </w:r>
          </w:p>
        </w:tc>
      </w:tr>
      <w:tr w:rsidR="007114C9" w:rsidRPr="007114C9"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7114C9"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7114C9" w:rsidRDefault="00D34BCE" w:rsidP="008D71B1">
            <w:pPr>
              <w:spacing w:line="240" w:lineRule="auto"/>
              <w:ind w:firstLine="426"/>
              <w:jc w:val="both"/>
              <w:rPr>
                <w:rFonts w:ascii="Times New Roman" w:hAnsi="Times New Roman"/>
                <w:color w:val="000000" w:themeColor="text1"/>
                <w:sz w:val="24"/>
                <w:szCs w:val="24"/>
                <w:lang w:val="uk-UA"/>
              </w:rPr>
            </w:pPr>
            <w:bookmarkStart w:id="1" w:name="h.2et92p0" w:colFirst="0" w:colLast="0"/>
            <w:bookmarkEnd w:id="1"/>
            <w:r w:rsidRPr="007114C9">
              <w:rPr>
                <w:rFonts w:ascii="Times New Roman" w:eastAsia="Times New Roman" w:hAnsi="Times New Roman"/>
                <w:color w:val="000000" w:themeColor="text1"/>
                <w:sz w:val="24"/>
                <w:szCs w:val="24"/>
                <w:lang w:val="uk-UA"/>
              </w:rPr>
              <w:t>Не вимагається</w:t>
            </w:r>
          </w:p>
        </w:tc>
      </w:tr>
      <w:tr w:rsidR="007114C9" w:rsidRPr="009D62DF"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7114C9">
              <w:rPr>
                <w:rFonts w:ascii="Times New Roman" w:hAnsi="Times New Roman" w:cs="Times New Roman"/>
                <w:b/>
                <w:bCs/>
                <w:color w:val="000000" w:themeColor="text1"/>
                <w:sz w:val="24"/>
                <w:szCs w:val="24"/>
                <w:lang w:val="uk-UA"/>
              </w:rPr>
              <w:t>90 (дев’яноста)</w:t>
            </w:r>
            <w:r w:rsidRPr="007114C9">
              <w:rPr>
                <w:rFonts w:ascii="Times New Roman" w:hAnsi="Times New Roman" w:cs="Times New Roman"/>
                <w:color w:val="000000" w:themeColor="text1"/>
                <w:sz w:val="24"/>
                <w:szCs w:val="24"/>
                <w:lang w:val="uk-UA"/>
              </w:rPr>
              <w:t xml:space="preserve"> днів</w:t>
            </w:r>
            <w:r w:rsidRPr="007114C9">
              <w:rPr>
                <w:rFonts w:ascii="Times New Roman" w:eastAsia="Times New Roman" w:hAnsi="Times New Roman" w:cs="Times New Roman"/>
                <w:color w:val="000000" w:themeColor="text1"/>
                <w:sz w:val="24"/>
                <w:szCs w:val="24"/>
                <w:lang w:val="uk-UA"/>
              </w:rPr>
              <w:t xml:space="preserve"> </w:t>
            </w:r>
            <w:r w:rsidRPr="007114C9">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7114C9">
              <w:rPr>
                <w:rFonts w:ascii="Times New Roman" w:eastAsia="Times New Roman" w:hAnsi="Times New Roman" w:cs="Times New Roman"/>
                <w:color w:val="000000" w:themeColor="text1"/>
                <w:sz w:val="24"/>
                <w:szCs w:val="24"/>
                <w:lang w:val="uk-UA"/>
              </w:rPr>
              <w:t xml:space="preserve">. </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7114C9"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7114C9">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7114C9"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shd w:val="solid" w:color="FFFFFF" w:fill="FFFFFF"/>
                <w:lang w:val="uk-UA"/>
              </w:rPr>
              <w:t xml:space="preserve">У разі необхідності учасник процедури закупівлі має право з власної ініціативи продовжити строк дії своєї </w:t>
            </w:r>
            <w:r w:rsidRPr="007114C9">
              <w:rPr>
                <w:rFonts w:ascii="Times New Roman" w:hAnsi="Times New Roman"/>
                <w:color w:val="000000" w:themeColor="text1"/>
                <w:sz w:val="24"/>
                <w:szCs w:val="24"/>
                <w:shd w:val="solid" w:color="FFFFFF" w:fill="FFFFFF"/>
                <w:lang w:val="uk-UA"/>
              </w:rPr>
              <w:lastRenderedPageBreak/>
              <w:t>тендерної пропозиції, повідомивши про це замовникові через електронну систему закупівель.</w:t>
            </w:r>
          </w:p>
        </w:tc>
      </w:tr>
      <w:tr w:rsidR="007114C9" w:rsidRPr="007114C9"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7114C9">
              <w:rPr>
                <w:rFonts w:ascii="Times New Roman" w:eastAsia="Times New Roman" w:hAnsi="Times New Roman"/>
                <w:b/>
                <w:color w:val="000000" w:themeColor="text1"/>
                <w:sz w:val="24"/>
                <w:szCs w:val="24"/>
              </w:rPr>
              <w:t>згідно  з пунктом 28  та пунктом 44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7AE6" w:rsidRPr="007114C9" w:rsidRDefault="000B7271"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5.1 </w:t>
            </w:r>
            <w:r w:rsidR="00127AE6" w:rsidRPr="007114C9">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7114C9">
              <w:rPr>
                <w:rFonts w:ascii="Times New Roman" w:hAnsi="Times New Roman" w:cs="Times New Roman"/>
                <w:color w:val="000000" w:themeColor="text1"/>
                <w:sz w:val="24"/>
                <w:szCs w:val="24"/>
                <w:shd w:val="solid" w:color="FFFFFF" w:fill="FFFFFF"/>
                <w:lang w:val="uk-UA" w:eastAsia="en-US"/>
              </w:rPr>
              <w:t>З</w:t>
            </w:r>
            <w:r w:rsidR="00127AE6" w:rsidRPr="007114C9">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7114C9">
              <w:rPr>
                <w:rFonts w:ascii="Times New Roman" w:hAnsi="Times New Roman" w:cs="Times New Roman"/>
                <w:color w:val="000000" w:themeColor="text1"/>
                <w:sz w:val="24"/>
                <w:szCs w:val="24"/>
                <w:shd w:val="solid" w:color="FFFFFF" w:fill="FFFFFF"/>
                <w:lang w:val="uk-UA" w:eastAsia="en-US"/>
              </w:rPr>
              <w:t>є</w:t>
            </w:r>
            <w:r w:rsidR="00127AE6" w:rsidRPr="007114C9">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Закону. </w:t>
            </w:r>
          </w:p>
          <w:p w:rsidR="008D71B1" w:rsidRPr="007114C9"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7114C9">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7114C9">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5" w:name="n403"/>
            <w:bookmarkEnd w:id="5"/>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0" w:name="n408"/>
            <w:bookmarkEnd w:id="10"/>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7114C9">
                <w:rPr>
                  <w:rStyle w:val="af7"/>
                  <w:rFonts w:ascii="Times New Roman" w:hAnsi="Times New Roman" w:cs="Times New Roman"/>
                  <w:color w:val="000000" w:themeColor="text1"/>
                  <w:sz w:val="24"/>
                  <w:szCs w:val="24"/>
                </w:rPr>
                <w:t>Законом України</w:t>
              </w:r>
            </w:hyperlink>
            <w:r w:rsidRPr="007114C9">
              <w:rPr>
                <w:rFonts w:ascii="Times New Roman" w:hAnsi="Times New Roman" w:cs="Times New Roman"/>
                <w:color w:val="000000" w:themeColor="text1"/>
                <w:sz w:val="24"/>
                <w:szCs w:val="24"/>
              </w:rPr>
              <w:t xml:space="preserve"> “Про санкції”;</w:t>
            </w:r>
            <w:bookmarkStart w:id="12" w:name="n410"/>
            <w:bookmarkEnd w:id="12"/>
          </w:p>
          <w:p w:rsidR="008D71B1" w:rsidRPr="007114C9"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7114C9">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896" w:rsidRPr="007114C9" w:rsidRDefault="00981896"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1B1" w:rsidRPr="007114C9" w:rsidRDefault="008D71B1"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 xml:space="preserve">Учасник процедури закупівлі підтверджує відсутність підстав, зазначених в цьому пункті (крім </w:t>
            </w:r>
            <w:hyperlink r:id="rId9" w:anchor="n411" w:history="1">
              <w:r w:rsidRPr="007114C9">
                <w:rPr>
                  <w:rStyle w:val="af7"/>
                  <w:color w:val="000000" w:themeColor="text1"/>
                  <w:u w:val="none"/>
                </w:rPr>
                <w:t>абзацу чотирнадцятого</w:t>
              </w:r>
            </w:hyperlink>
            <w:r w:rsidRPr="007114C9">
              <w:rPr>
                <w:color w:val="000000" w:themeColor="text1"/>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4363" w:rsidRPr="007114C9" w:rsidRDefault="00AB4363"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w:t>
            </w:r>
          </w:p>
          <w:p w:rsidR="00D15B3D" w:rsidRPr="007114C9" w:rsidRDefault="00D15B3D"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w:t>
            </w:r>
            <w:r w:rsidRPr="007114C9">
              <w:rPr>
                <w:rFonts w:ascii="Times New Roman" w:hAnsi="Times New Roman"/>
                <w:color w:val="000000" w:themeColor="text1"/>
                <w:sz w:val="24"/>
                <w:szCs w:val="24"/>
                <w:lang w:val="uk-UA" w:eastAsia="uk-UA"/>
              </w:rPr>
              <w:lastRenderedPageBreak/>
              <w:t>вигляді штрафів та/або відшкодування збитків - протягом трьох років з дати дострокового розірвання такого договору</w:t>
            </w:r>
            <w:r w:rsidR="00AB4363" w:rsidRPr="007114C9">
              <w:rPr>
                <w:rFonts w:ascii="Times New Roman" w:hAnsi="Times New Roman"/>
                <w:color w:val="000000" w:themeColor="text1"/>
                <w:sz w:val="24"/>
                <w:szCs w:val="24"/>
                <w:lang w:val="uk-UA" w:eastAsia="uk-UA"/>
              </w:rPr>
              <w:t>*</w:t>
            </w:r>
            <w:r w:rsidRPr="007114C9">
              <w:rPr>
                <w:rFonts w:ascii="Times New Roman" w:hAnsi="Times New Roman"/>
                <w:color w:val="000000" w:themeColor="text1"/>
                <w:sz w:val="24"/>
                <w:szCs w:val="24"/>
                <w:lang w:val="uk-UA" w:eastAsia="uk-UA"/>
              </w:rPr>
              <w:t>.</w:t>
            </w:r>
          </w:p>
          <w:p w:rsidR="00AB4363" w:rsidRPr="007114C9" w:rsidRDefault="00AB4363"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i/>
                <w:color w:val="000000" w:themeColor="text1"/>
                <w:sz w:val="24"/>
                <w:szCs w:val="24"/>
                <w:lang w:val="uk-UA" w:eastAsia="uk-UA"/>
              </w:rPr>
              <w:t>*</w:t>
            </w:r>
            <w:r w:rsidRPr="007114C9">
              <w:rPr>
                <w:rFonts w:ascii="Times New Roman" w:hAnsi="Times New Roman"/>
                <w:i/>
                <w:color w:val="000000" w:themeColor="text1"/>
                <w:sz w:val="24"/>
                <w:szCs w:val="24"/>
                <w:lang w:val="uk-UA"/>
              </w:rPr>
              <w:t xml:space="preserve">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7114C9">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7114C9">
              <w:rPr>
                <w:rFonts w:ascii="Times New Roman" w:hAnsi="Times New Roman"/>
                <w:i/>
                <w:color w:val="000000" w:themeColor="text1"/>
                <w:sz w:val="24"/>
                <w:szCs w:val="24"/>
                <w:lang w:val="uk-UA"/>
              </w:rPr>
              <w:t>.</w:t>
            </w:r>
          </w:p>
          <w:p w:rsidR="00981896" w:rsidRPr="007114C9" w:rsidRDefault="00981896" w:rsidP="00AB4363">
            <w:pPr>
              <w:pStyle w:val="rvps2"/>
              <w:shd w:val="clear" w:color="auto" w:fill="FFFFFF"/>
              <w:spacing w:before="0" w:beforeAutospacing="0" w:after="0" w:afterAutospacing="0"/>
              <w:ind w:firstLine="426"/>
              <w:jc w:val="both"/>
              <w:rPr>
                <w:color w:val="000000" w:themeColor="text1"/>
              </w:rPr>
            </w:pPr>
            <w:bookmarkStart w:id="13" w:name="n412"/>
            <w:bookmarkEnd w:id="13"/>
            <w:r w:rsidRPr="007114C9">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114C9">
                <w:rPr>
                  <w:rStyle w:val="af7"/>
                  <w:color w:val="000000" w:themeColor="text1"/>
                  <w:u w:val="none"/>
                </w:rPr>
                <w:t>Законом України</w:t>
              </w:r>
            </w:hyperlink>
            <w:r w:rsidRPr="007114C9">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4363" w:rsidRPr="007114C9" w:rsidRDefault="00981896" w:rsidP="00AB4363">
            <w:pPr>
              <w:pStyle w:val="rvps2"/>
              <w:shd w:val="clear" w:color="auto" w:fill="FFFFFF"/>
              <w:spacing w:before="0" w:beforeAutospacing="0" w:after="0" w:afterAutospacing="0"/>
              <w:ind w:firstLine="426"/>
              <w:jc w:val="both"/>
              <w:rPr>
                <w:color w:val="000000" w:themeColor="text1"/>
              </w:rPr>
            </w:pPr>
            <w:bookmarkStart w:id="14" w:name="n413"/>
            <w:bookmarkStart w:id="15" w:name="n414"/>
            <w:bookmarkEnd w:id="14"/>
            <w:bookmarkEnd w:id="15"/>
            <w:r w:rsidRPr="007114C9">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1" w:anchor="n411" w:history="1">
              <w:r w:rsidRPr="007114C9">
                <w:rPr>
                  <w:rStyle w:val="af7"/>
                  <w:color w:val="000000" w:themeColor="text1"/>
                  <w:u w:val="none"/>
                </w:rPr>
                <w:t>абзацу чотирнадцятого</w:t>
              </w:r>
            </w:hyperlink>
            <w:r w:rsidRPr="007114C9">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2" w:anchor="n413" w:history="1">
              <w:r w:rsidRPr="007114C9">
                <w:rPr>
                  <w:rStyle w:val="af7"/>
                  <w:color w:val="000000" w:themeColor="text1"/>
                  <w:u w:val="none"/>
                </w:rPr>
                <w:t>абзацу шістнадцятого</w:t>
              </w:r>
            </w:hyperlink>
            <w:r w:rsidRPr="007114C9">
              <w:rPr>
                <w:color w:val="000000" w:themeColor="text1"/>
              </w:rPr>
              <w:t> цього пункту.</w:t>
            </w:r>
            <w:bookmarkStart w:id="16" w:name="n415"/>
            <w:bookmarkEnd w:id="16"/>
          </w:p>
          <w:p w:rsidR="00AB4363" w:rsidRPr="007114C9" w:rsidRDefault="00981896" w:rsidP="00AB4363">
            <w:pPr>
              <w:pStyle w:val="rvps2"/>
              <w:shd w:val="clear" w:color="auto" w:fill="FFFFFF"/>
              <w:spacing w:before="0" w:beforeAutospacing="0" w:after="0" w:afterAutospacing="0"/>
              <w:ind w:firstLine="426"/>
              <w:jc w:val="both"/>
              <w:rPr>
                <w:color w:val="000000" w:themeColor="text1"/>
              </w:rPr>
            </w:pPr>
            <w:r w:rsidRPr="007114C9">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Pr="007114C9">
                <w:rPr>
                  <w:rStyle w:val="af7"/>
                  <w:color w:val="000000" w:themeColor="text1"/>
                  <w:u w:val="none"/>
                </w:rPr>
                <w:t>частини третьої</w:t>
              </w:r>
            </w:hyperlink>
            <w:r w:rsidRPr="007114C9">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rsidR="00206562" w:rsidRPr="007114C9" w:rsidRDefault="00CC7842" w:rsidP="00536CB4">
            <w:pPr>
              <w:pStyle w:val="rvps2"/>
              <w:shd w:val="clear" w:color="auto" w:fill="FFFFFF"/>
              <w:spacing w:before="0" w:beforeAutospacing="0" w:after="0" w:afterAutospacing="0"/>
              <w:ind w:firstLine="426"/>
              <w:jc w:val="both"/>
              <w:rPr>
                <w:b/>
                <w:color w:val="000000" w:themeColor="text1"/>
              </w:rPr>
            </w:pPr>
            <w:r w:rsidRPr="007114C9">
              <w:rPr>
                <w:b/>
                <w:color w:val="000000" w:themeColor="text1"/>
              </w:rPr>
              <w:t xml:space="preserve">5.2. </w:t>
            </w:r>
            <w:r w:rsidR="00206562" w:rsidRPr="007114C9">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206562" w:rsidRPr="007114C9">
                <w:rPr>
                  <w:rStyle w:val="af7"/>
                  <w:color w:val="000000" w:themeColor="text1"/>
                  <w:u w:val="none"/>
                </w:rPr>
                <w:t>підпунктах 3</w:t>
              </w:r>
            </w:hyperlink>
            <w:r w:rsidR="00206562" w:rsidRPr="007114C9">
              <w:rPr>
                <w:color w:val="000000" w:themeColor="text1"/>
              </w:rPr>
              <w:t>, </w:t>
            </w:r>
            <w:hyperlink r:id="rId15" w:anchor="n403" w:history="1">
              <w:r w:rsidR="00206562" w:rsidRPr="007114C9">
                <w:rPr>
                  <w:rStyle w:val="af7"/>
                  <w:color w:val="000000" w:themeColor="text1"/>
                  <w:u w:val="none"/>
                </w:rPr>
                <w:t>5</w:t>
              </w:r>
            </w:hyperlink>
            <w:r w:rsidR="00206562" w:rsidRPr="007114C9">
              <w:rPr>
                <w:color w:val="000000" w:themeColor="text1"/>
              </w:rPr>
              <w:t>, </w:t>
            </w:r>
            <w:hyperlink r:id="rId16" w:anchor="n404" w:history="1">
              <w:r w:rsidR="00206562" w:rsidRPr="007114C9">
                <w:rPr>
                  <w:rStyle w:val="af7"/>
                  <w:color w:val="000000" w:themeColor="text1"/>
                  <w:u w:val="none"/>
                </w:rPr>
                <w:t>6</w:t>
              </w:r>
            </w:hyperlink>
            <w:r w:rsidR="00206562" w:rsidRPr="007114C9">
              <w:rPr>
                <w:color w:val="000000" w:themeColor="text1"/>
              </w:rPr>
              <w:t> і </w:t>
            </w:r>
            <w:hyperlink r:id="rId17" w:anchor="n410" w:history="1">
              <w:r w:rsidR="00206562" w:rsidRPr="007114C9">
                <w:rPr>
                  <w:rStyle w:val="af7"/>
                  <w:color w:val="000000" w:themeColor="text1"/>
                  <w:u w:val="none"/>
                </w:rPr>
                <w:t>12</w:t>
              </w:r>
            </w:hyperlink>
            <w:r w:rsidR="00206562" w:rsidRPr="007114C9">
              <w:rPr>
                <w:color w:val="000000" w:themeColor="text1"/>
              </w:rPr>
              <w:t> та в </w:t>
            </w:r>
            <w:hyperlink r:id="rId18" w:anchor="n411" w:history="1">
              <w:r w:rsidR="00206562" w:rsidRPr="007114C9">
                <w:rPr>
                  <w:rStyle w:val="af7"/>
                  <w:color w:val="000000" w:themeColor="text1"/>
                  <w:u w:val="none"/>
                </w:rPr>
                <w:t>абзаці чотирнадцятому</w:t>
              </w:r>
            </w:hyperlink>
            <w:r w:rsidR="00206562" w:rsidRPr="007114C9">
              <w:rPr>
                <w:color w:val="000000" w:themeColor="text1"/>
              </w:rPr>
              <w:t xml:space="preserve"> цього пункту. </w:t>
            </w:r>
          </w:p>
          <w:p w:rsidR="00CC7842" w:rsidRPr="007114C9"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7114C9">
              <w:rPr>
                <w:rFonts w:ascii="Times New Roman" w:hAnsi="Times New Roman" w:cs="Times New Roman"/>
                <w:color w:val="000000" w:themeColor="text1"/>
                <w:sz w:val="24"/>
                <w:szCs w:val="24"/>
                <w:shd w:val="solid" w:color="FFFFFF" w:fill="FFFFFF"/>
                <w:lang w:val="uk-UA"/>
              </w:rPr>
              <w:t xml:space="preserve">3, 5, 6 і 12 </w:t>
            </w:r>
            <w:r w:rsidRPr="007114C9">
              <w:rPr>
                <w:rFonts w:ascii="Times New Roman" w:eastAsia="Times New Roman" w:hAnsi="Times New Roman" w:cs="Times New Roman"/>
                <w:color w:val="000000" w:themeColor="text1"/>
                <w:sz w:val="24"/>
                <w:szCs w:val="24"/>
                <w:lang w:val="uk-UA" w:eastAsia="uk-UA"/>
              </w:rPr>
              <w:t xml:space="preserve">частини першої та частиною другою цієї статті, для надання таких </w:t>
            </w:r>
            <w:r w:rsidRPr="007114C9">
              <w:rPr>
                <w:rFonts w:ascii="Times New Roman" w:eastAsia="Times New Roman" w:hAnsi="Times New Roman" w:cs="Times New Roman"/>
                <w:color w:val="000000" w:themeColor="text1"/>
                <w:sz w:val="24"/>
                <w:szCs w:val="24"/>
                <w:lang w:val="uk-UA" w:eastAsia="uk-UA"/>
              </w:rPr>
              <w:lastRenderedPageBreak/>
              <w:t>документів лише переможцем процедури закупівлі через електронну систему закупівель</w:t>
            </w:r>
            <w:r w:rsidRPr="007114C9">
              <w:rPr>
                <w:rFonts w:ascii="Times New Roman" w:eastAsia="Times New Roman" w:hAnsi="Times New Roman" w:cs="Times New Roman"/>
                <w:color w:val="000000" w:themeColor="text1"/>
                <w:sz w:val="24"/>
                <w:szCs w:val="24"/>
                <w:lang w:val="uk-UA"/>
              </w:rPr>
              <w:t>, а саме:</w:t>
            </w:r>
          </w:p>
          <w:p w:rsidR="00CC7842" w:rsidRPr="007114C9"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7114C9">
              <w:rPr>
                <w:rFonts w:ascii="Times New Roman" w:hAnsi="Times New Roman"/>
                <w:color w:val="000000" w:themeColor="text1"/>
                <w:sz w:val="24"/>
                <w:szCs w:val="24"/>
                <w:lang w:val="uk-UA" w:eastAsia="uk-UA"/>
              </w:rPr>
              <w:t xml:space="preserve">корупцією правопорушення, </w:t>
            </w:r>
            <w:r w:rsidRPr="007114C9">
              <w:rPr>
                <w:rFonts w:ascii="Times New Roman" w:hAnsi="Times New Roman"/>
                <w:color w:val="000000" w:themeColor="text1"/>
                <w:sz w:val="24"/>
                <w:szCs w:val="24"/>
                <w:lang w:val="uk-UA"/>
              </w:rPr>
              <w:t>отримана/видана не раніше дня оприлюднення ог</w:t>
            </w:r>
            <w:r w:rsidR="00AB4363" w:rsidRPr="007114C9">
              <w:rPr>
                <w:rFonts w:ascii="Times New Roman" w:hAnsi="Times New Roman"/>
                <w:color w:val="000000" w:themeColor="text1"/>
                <w:sz w:val="24"/>
                <w:szCs w:val="24"/>
                <w:lang w:val="uk-UA"/>
              </w:rPr>
              <w:t>о</w:t>
            </w:r>
            <w:r w:rsidRPr="007114C9">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7114C9">
              <w:rPr>
                <w:rFonts w:ascii="Times New Roman" w:hAnsi="Times New Roman"/>
                <w:color w:val="000000" w:themeColor="text1"/>
                <w:sz w:val="24"/>
                <w:szCs w:val="24"/>
                <w:lang w:val="uk-UA"/>
              </w:rPr>
              <w:t>Керівника</w:t>
            </w:r>
            <w:r w:rsidRPr="007114C9">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rsidR="00CC7842" w:rsidRPr="007114C9"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7114C9">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7114C9">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114C9">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7114C9">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7114C9">
              <w:rPr>
                <w:rFonts w:ascii="Times New Roman" w:hAnsi="Times New Roman"/>
                <w:color w:val="000000" w:themeColor="text1"/>
                <w:sz w:val="24"/>
                <w:szCs w:val="24"/>
                <w:shd w:val="clear" w:color="auto" w:fill="FFFFFF"/>
                <w:lang w:val="uk-UA"/>
              </w:rPr>
              <w:t xml:space="preserve"> в електронній системі закупівель. </w:t>
            </w:r>
          </w:p>
          <w:p w:rsidR="00CC7842" w:rsidRPr="007114C9"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7114C9">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7114C9">
              <w:rPr>
                <w:rFonts w:ascii="Times New Roman" w:hAnsi="Times New Roman"/>
                <w:color w:val="000000" w:themeColor="text1"/>
                <w:sz w:val="24"/>
                <w:szCs w:val="24"/>
                <w:lang w:val="uk-UA"/>
              </w:rPr>
              <w:t>к</w:t>
            </w:r>
            <w:r w:rsidR="00AC4040" w:rsidRPr="007114C9">
              <w:rPr>
                <w:rFonts w:ascii="Times New Roman" w:hAnsi="Times New Roman"/>
                <w:color w:val="000000" w:themeColor="text1"/>
                <w:sz w:val="24"/>
                <w:szCs w:val="24"/>
                <w:lang w:val="uk-UA"/>
              </w:rPr>
              <w:t>ерівник</w:t>
            </w:r>
            <w:r w:rsidRPr="007114C9">
              <w:rPr>
                <w:rFonts w:ascii="Times New Roman" w:hAnsi="Times New Roman"/>
                <w:color w:val="000000" w:themeColor="text1"/>
                <w:sz w:val="24"/>
                <w:szCs w:val="24"/>
                <w:lang w:val="uk-UA"/>
              </w:rPr>
              <w:t xml:space="preserve"> учасника процедури закупівлі</w:t>
            </w:r>
            <w:r w:rsidR="00D756A5" w:rsidRPr="007114C9">
              <w:rPr>
                <w:rFonts w:ascii="Times New Roman" w:hAnsi="Times New Roman"/>
                <w:color w:val="000000" w:themeColor="text1"/>
                <w:sz w:val="24"/>
                <w:szCs w:val="24"/>
                <w:lang w:val="uk-UA"/>
              </w:rPr>
              <w:t xml:space="preserve"> </w:t>
            </w:r>
            <w:r w:rsidRPr="007114C9">
              <w:rPr>
                <w:rFonts w:ascii="Times New Roman" w:hAnsi="Times New Roman"/>
                <w:color w:val="000000" w:themeColor="text1"/>
                <w:sz w:val="24"/>
                <w:szCs w:val="24"/>
                <w:lang w:val="uk-UA" w:eastAsia="uk-UA"/>
              </w:rPr>
              <w:t>не бу</w:t>
            </w:r>
            <w:r w:rsidR="0002568F" w:rsidRPr="007114C9">
              <w:rPr>
                <w:rFonts w:ascii="Times New Roman" w:hAnsi="Times New Roman"/>
                <w:color w:val="000000" w:themeColor="text1"/>
                <w:sz w:val="24"/>
                <w:szCs w:val="24"/>
                <w:lang w:val="uk-UA" w:eastAsia="uk-UA"/>
              </w:rPr>
              <w:t>в</w:t>
            </w:r>
            <w:r w:rsidRPr="007114C9">
              <w:rPr>
                <w:rFonts w:ascii="Times New Roman" w:hAnsi="Times New Roman"/>
                <w:color w:val="000000" w:themeColor="text1"/>
                <w:sz w:val="24"/>
                <w:szCs w:val="24"/>
                <w:lang w:val="uk-UA" w:eastAsia="uk-UA"/>
              </w:rPr>
              <w:t xml:space="preserve"> притягн</w:t>
            </w:r>
            <w:r w:rsidR="0002568F" w:rsidRPr="007114C9">
              <w:rPr>
                <w:rFonts w:ascii="Times New Roman" w:hAnsi="Times New Roman"/>
                <w:color w:val="000000" w:themeColor="text1"/>
                <w:sz w:val="24"/>
                <w:szCs w:val="24"/>
                <w:lang w:val="uk-UA" w:eastAsia="uk-UA"/>
              </w:rPr>
              <w:t>ий</w:t>
            </w:r>
            <w:r w:rsidRPr="007114C9">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7114C9">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Pr="007114C9"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4. Довідку у довільній формі про те, що </w:t>
            </w:r>
            <w:r w:rsidR="00AB4363" w:rsidRPr="007114C9">
              <w:rPr>
                <w:rFonts w:ascii="Times New Roman" w:hAnsi="Times New Roman"/>
                <w:color w:val="000000" w:themeColor="text1"/>
                <w:sz w:val="24"/>
                <w:szCs w:val="24"/>
                <w:lang w:val="uk-UA" w:eastAsia="uk-UA"/>
              </w:rPr>
              <w:t>к</w:t>
            </w:r>
            <w:r w:rsidR="00993BC5" w:rsidRPr="007114C9">
              <w:rPr>
                <w:rFonts w:ascii="Times New Roman" w:hAnsi="Times New Roman"/>
                <w:color w:val="000000" w:themeColor="text1"/>
                <w:sz w:val="24"/>
                <w:szCs w:val="24"/>
                <w:lang w:val="uk-UA" w:eastAsia="uk-UA"/>
              </w:rPr>
              <w:t xml:space="preserve">ерівника </w:t>
            </w:r>
            <w:r w:rsidRPr="007114C9">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Pr="007114C9" w:rsidRDefault="00CC7842" w:rsidP="00AB4363">
            <w:pPr>
              <w:spacing w:line="240" w:lineRule="auto"/>
              <w:ind w:firstLine="426"/>
              <w:jc w:val="both"/>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7842" w:rsidRPr="007114C9" w:rsidRDefault="00CC7842" w:rsidP="00AB4363">
            <w:pPr>
              <w:spacing w:line="240" w:lineRule="auto"/>
              <w:ind w:firstLine="426"/>
              <w:jc w:val="both"/>
              <w:rPr>
                <w:rFonts w:ascii="Times New Roman" w:hAnsi="Times New Roman"/>
                <w:i/>
                <w:color w:val="000000" w:themeColor="text1"/>
                <w:sz w:val="24"/>
                <w:szCs w:val="24"/>
                <w:lang w:val="uk-UA" w:eastAsia="uk-UA"/>
              </w:rPr>
            </w:pPr>
            <w:r w:rsidRPr="007114C9">
              <w:rPr>
                <w:rFonts w:ascii="Times New Roman" w:hAnsi="Times New Roman"/>
                <w:i/>
                <w:color w:val="000000" w:themeColor="text1"/>
                <w:sz w:val="24"/>
                <w:szCs w:val="24"/>
                <w:lang w:val="uk-UA" w:eastAsia="uk-UA"/>
              </w:rPr>
              <w:t xml:space="preserve">*Учасник процедури закупівлі, що перебуває в обставинах, зазначених у частині другій статті 17 Закону, </w:t>
            </w:r>
            <w:r w:rsidRPr="007114C9">
              <w:rPr>
                <w:rFonts w:ascii="Times New Roman" w:hAnsi="Times New Roman"/>
                <w:i/>
                <w:color w:val="000000" w:themeColor="text1"/>
                <w:sz w:val="24"/>
                <w:szCs w:val="24"/>
                <w:lang w:val="uk-UA" w:eastAsia="uk-UA"/>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973BA" w:rsidRPr="007114C9" w:rsidRDefault="00CC7842" w:rsidP="00AB4363">
            <w:pPr>
              <w:widowControl w:val="0"/>
              <w:spacing w:line="240" w:lineRule="auto"/>
              <w:ind w:firstLine="426"/>
              <w:contextualSpacing/>
              <w:jc w:val="both"/>
              <w:rPr>
                <w:rFonts w:ascii="Times New Roman" w:hAnsi="Times New Roman"/>
                <w:color w:val="000000" w:themeColor="text1"/>
                <w:kern w:val="2"/>
                <w:sz w:val="24"/>
                <w:szCs w:val="24"/>
                <w:lang w:val="uk-UA" w:eastAsia="uk-UA"/>
              </w:rPr>
            </w:pPr>
            <w:r w:rsidRPr="007114C9">
              <w:rPr>
                <w:rFonts w:ascii="Times New Roman" w:hAnsi="Times New Roman"/>
                <w:i/>
                <w:color w:val="000000" w:themeColor="text1"/>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tc>
      </w:tr>
      <w:tr w:rsidR="007114C9" w:rsidRPr="009D62DF"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7114C9"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7114C9">
              <w:rPr>
                <w:rFonts w:ascii="Times New Roman" w:hAnsi="Times New Roman"/>
                <w:color w:val="000000" w:themeColor="text1"/>
                <w:sz w:val="24"/>
                <w:szCs w:val="24"/>
                <w:lang w:val="uk-UA" w:eastAsia="ru-RU"/>
              </w:rPr>
              <w:t>медико-</w:t>
            </w:r>
            <w:r w:rsidRPr="007114C9">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7114C9">
              <w:rPr>
                <w:rFonts w:ascii="Times New Roman" w:hAnsi="Times New Roman"/>
                <w:b/>
                <w:color w:val="000000" w:themeColor="text1"/>
                <w:sz w:val="24"/>
                <w:szCs w:val="24"/>
                <w:lang w:val="uk-UA" w:eastAsia="ru-RU"/>
              </w:rPr>
              <w:t xml:space="preserve">Додатку </w:t>
            </w:r>
            <w:r w:rsidR="00B810B3" w:rsidRPr="007114C9">
              <w:rPr>
                <w:rFonts w:ascii="Times New Roman" w:hAnsi="Times New Roman"/>
                <w:b/>
                <w:color w:val="000000" w:themeColor="text1"/>
                <w:sz w:val="24"/>
                <w:szCs w:val="24"/>
                <w:lang w:val="uk-UA" w:eastAsia="ru-RU"/>
              </w:rPr>
              <w:t>2</w:t>
            </w:r>
            <w:r w:rsidRPr="007114C9">
              <w:rPr>
                <w:rFonts w:ascii="Times New Roman" w:hAnsi="Times New Roman"/>
                <w:b/>
                <w:color w:val="000000" w:themeColor="text1"/>
                <w:sz w:val="24"/>
                <w:szCs w:val="24"/>
                <w:lang w:val="uk-UA" w:eastAsia="ru-RU"/>
              </w:rPr>
              <w:t xml:space="preserve"> </w:t>
            </w:r>
            <w:r w:rsidRPr="007114C9">
              <w:rPr>
                <w:rFonts w:ascii="Times New Roman" w:hAnsi="Times New Roman"/>
                <w:color w:val="000000" w:themeColor="text1"/>
                <w:sz w:val="24"/>
                <w:szCs w:val="24"/>
                <w:lang w:val="uk-UA" w:eastAsia="ru-RU"/>
              </w:rPr>
              <w:t>до тендерної документації.</w:t>
            </w:r>
          </w:p>
        </w:tc>
      </w:tr>
      <w:tr w:rsidR="007114C9" w:rsidRPr="007114C9"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7114C9">
              <w:rPr>
                <w:rFonts w:ascii="Times New Roman" w:hAnsi="Times New Roman"/>
                <w:b/>
                <w:color w:val="000000" w:themeColor="text1"/>
                <w:lang w:val="uk-UA"/>
              </w:rPr>
              <w:t>Інформація про субпідрядника/співвиконавця (</w:t>
            </w:r>
            <w:r w:rsidRPr="007114C9">
              <w:rPr>
                <w:rFonts w:ascii="Times New Roman" w:hAnsi="Times New Roman"/>
                <w:b/>
                <w:color w:val="000000" w:themeColor="text1"/>
                <w:lang w:val="uk-UA" w:eastAsia="uk-UA"/>
              </w:rPr>
              <w:t>у разі закупівлі робіт або послуг</w:t>
            </w:r>
            <w:r w:rsidRPr="007114C9">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7114C9" w:rsidRPr="007114C9"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7114C9"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14C9">
              <w:rPr>
                <w:rFonts w:ascii="Times New Roman" w:hAnsi="Times New Roman"/>
                <w:b/>
                <w:bCs/>
                <w:color w:val="000000" w:themeColor="text1"/>
                <w:sz w:val="24"/>
                <w:szCs w:val="24"/>
                <w:lang w:val="uk-UA"/>
              </w:rPr>
              <w:t>протягом 24 годин</w:t>
            </w:r>
            <w:r w:rsidRPr="007114C9">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23FF" w:rsidRPr="007114C9"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114C9" w:rsidRPr="007114C9"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t xml:space="preserve">IV. </w:t>
            </w:r>
            <w:r w:rsidRPr="007114C9">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7114C9" w:rsidRPr="007114C9"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7114C9"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Кінцевий строк подання тендерних пропозицій –</w:t>
            </w:r>
            <w:r w:rsidR="00E81455" w:rsidRPr="00CF13D4">
              <w:rPr>
                <w:rFonts w:ascii="Times New Roman" w:hAnsi="Times New Roman"/>
                <w:b/>
                <w:bCs/>
                <w:color w:val="000000" w:themeColor="text1"/>
                <w:sz w:val="24"/>
                <w:szCs w:val="24"/>
                <w:lang w:val="uk-UA"/>
              </w:rPr>
              <w:t xml:space="preserve"> </w:t>
            </w:r>
            <w:r w:rsidR="004427BF" w:rsidRPr="009D62DF">
              <w:rPr>
                <w:rFonts w:ascii="Times New Roman" w:hAnsi="Times New Roman"/>
                <w:b/>
                <w:bCs/>
                <w:color w:val="000000" w:themeColor="text1"/>
                <w:sz w:val="24"/>
                <w:szCs w:val="24"/>
              </w:rPr>
              <w:t>29</w:t>
            </w:r>
            <w:r w:rsidR="00D63FAB" w:rsidRPr="00CF13D4">
              <w:rPr>
                <w:rFonts w:ascii="Times New Roman" w:hAnsi="Times New Roman"/>
                <w:b/>
                <w:bCs/>
                <w:color w:val="000000" w:themeColor="text1"/>
                <w:sz w:val="24"/>
                <w:szCs w:val="24"/>
                <w:lang w:val="uk-UA"/>
              </w:rPr>
              <w:t>.</w:t>
            </w:r>
            <w:r w:rsidR="00156202" w:rsidRPr="00CF13D4">
              <w:rPr>
                <w:rFonts w:ascii="Times New Roman" w:hAnsi="Times New Roman"/>
                <w:b/>
                <w:bCs/>
                <w:color w:val="000000" w:themeColor="text1"/>
                <w:sz w:val="24"/>
                <w:szCs w:val="24"/>
              </w:rPr>
              <w:t>0</w:t>
            </w:r>
            <w:r w:rsidR="00BF4D1E" w:rsidRPr="00CF13D4">
              <w:rPr>
                <w:rFonts w:ascii="Times New Roman" w:hAnsi="Times New Roman"/>
                <w:b/>
                <w:bCs/>
                <w:color w:val="000000" w:themeColor="text1"/>
                <w:sz w:val="24"/>
                <w:szCs w:val="24"/>
                <w:lang w:val="uk-UA"/>
              </w:rPr>
              <w:t>3</w:t>
            </w:r>
            <w:r w:rsidR="00E81455" w:rsidRPr="00CF13D4">
              <w:rPr>
                <w:rFonts w:ascii="Times New Roman" w:hAnsi="Times New Roman"/>
                <w:b/>
                <w:bCs/>
                <w:color w:val="000000" w:themeColor="text1"/>
                <w:sz w:val="24"/>
                <w:szCs w:val="24"/>
                <w:lang w:val="uk-UA"/>
              </w:rPr>
              <w:t>.202</w:t>
            </w:r>
            <w:r w:rsidR="00156202" w:rsidRPr="00CF13D4">
              <w:rPr>
                <w:rFonts w:ascii="Times New Roman" w:hAnsi="Times New Roman"/>
                <w:b/>
                <w:bCs/>
                <w:color w:val="000000" w:themeColor="text1"/>
                <w:sz w:val="24"/>
                <w:szCs w:val="24"/>
              </w:rPr>
              <w:t>3</w:t>
            </w:r>
            <w:r w:rsidR="00E81455" w:rsidRPr="00CF13D4">
              <w:rPr>
                <w:rFonts w:ascii="Times New Roman" w:hAnsi="Times New Roman"/>
                <w:b/>
                <w:bCs/>
                <w:color w:val="000000" w:themeColor="text1"/>
                <w:sz w:val="24"/>
                <w:szCs w:val="24"/>
                <w:lang w:val="uk-UA"/>
              </w:rPr>
              <w:t xml:space="preserve"> року</w:t>
            </w:r>
            <w:r w:rsidRPr="00CF13D4">
              <w:rPr>
                <w:rFonts w:ascii="Times New Roman" w:hAnsi="Times New Roman"/>
                <w:b/>
                <w:color w:val="000000" w:themeColor="text1"/>
                <w:sz w:val="24"/>
                <w:szCs w:val="24"/>
                <w:lang w:val="uk-UA"/>
              </w:rPr>
              <w:t>.</w:t>
            </w:r>
          </w:p>
          <w:p w:rsidR="00ED1CA7" w:rsidRPr="007114C9"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7114C9">
              <w:rPr>
                <w:rFonts w:ascii="Times New Roman" w:hAnsi="Times New Roman"/>
                <w:color w:val="000000" w:themeColor="text1"/>
                <w:sz w:val="24"/>
                <w:szCs w:val="24"/>
                <w:lang w:val="uk-UA"/>
              </w:rPr>
              <w:t>.</w:t>
            </w:r>
          </w:p>
          <w:p w:rsidR="00ED1CA7" w:rsidRPr="007114C9" w:rsidRDefault="00ED1CA7" w:rsidP="00AB4363">
            <w:pPr>
              <w:spacing w:line="240" w:lineRule="auto"/>
              <w:ind w:left="34" w:firstLine="427"/>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7114C9"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7114C9">
              <w:rPr>
                <w:rFonts w:ascii="Times New Roman" w:hAnsi="Times New Roman"/>
                <w:color w:val="000000" w:themeColor="text1"/>
                <w:sz w:val="24"/>
                <w:szCs w:val="24"/>
                <w:lang w:val="uk-UA" w:eastAsia="uk-UA"/>
              </w:rPr>
              <w:t>.</w:t>
            </w:r>
          </w:p>
        </w:tc>
      </w:tr>
      <w:tr w:rsidR="007114C9" w:rsidRPr="007114C9"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AC210F"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 xml:space="preserve">Відкриті торги проводяться без застосування електронного аукціону. Електронною системою закупівель </w:t>
            </w:r>
            <w:r w:rsidRPr="007114C9">
              <w:rPr>
                <w:rFonts w:ascii="Times New Roman" w:eastAsia="Times New Roman" w:hAnsi="Times New Roman"/>
                <w:color w:val="000000" w:themeColor="text1"/>
                <w:sz w:val="24"/>
                <w:szCs w:val="24"/>
                <w:lang w:eastAsia="ru-RU"/>
              </w:rPr>
              <w:lastRenderedPageBreak/>
              <w:t>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AC210F"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B4363" w:rsidRPr="007114C9">
              <w:rPr>
                <w:rFonts w:ascii="Times New Roman" w:eastAsia="Times New Roman" w:hAnsi="Times New Roman"/>
                <w:color w:val="000000" w:themeColor="text1"/>
                <w:sz w:val="24"/>
                <w:szCs w:val="24"/>
                <w:lang w:val="uk-UA" w:eastAsia="ru-RU"/>
              </w:rPr>
              <w:t>пунктом 44 Особливостей</w:t>
            </w:r>
            <w:r w:rsidRPr="007114C9">
              <w:rPr>
                <w:rFonts w:ascii="Times New Roman" w:eastAsia="Times New Roman" w:hAnsi="Times New Roman"/>
                <w:color w:val="000000" w:themeColor="text1"/>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973BA" w:rsidRPr="007114C9" w:rsidRDefault="00AC210F" w:rsidP="00AB4363">
            <w:pPr>
              <w:shd w:val="clear" w:color="auto" w:fill="FFFFFF"/>
              <w:spacing w:line="240" w:lineRule="auto"/>
              <w:ind w:firstLine="427"/>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tc>
      </w:tr>
      <w:tr w:rsidR="007114C9" w:rsidRPr="007114C9"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lastRenderedPageBreak/>
              <w:t xml:space="preserve">V. </w:t>
            </w:r>
            <w:r w:rsidRPr="007114C9">
              <w:rPr>
                <w:rFonts w:ascii="Times New Roman" w:eastAsia="Times New Roman" w:hAnsi="Times New Roman"/>
                <w:b/>
                <w:color w:val="000000" w:themeColor="text1"/>
                <w:kern w:val="2"/>
                <w:sz w:val="24"/>
                <w:szCs w:val="24"/>
                <w:lang w:val="uk-UA"/>
              </w:rPr>
              <w:t>Оцінка тендерної пропозиції</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7114C9"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7114C9"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7114C9">
              <w:rPr>
                <w:rFonts w:ascii="Times New Roman" w:eastAsia="Times New Roman" w:hAnsi="Times New Roman"/>
                <w:color w:val="000000" w:themeColor="text1"/>
                <w:sz w:val="24"/>
                <w:szCs w:val="24"/>
                <w:lang w:eastAsia="ru-RU"/>
              </w:rPr>
              <w:t> </w:t>
            </w:r>
          </w:p>
          <w:p w:rsidR="005973BA" w:rsidRPr="007114C9"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7114C9"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Питома вага критерію «Ціна» - 100%.</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7114C9">
              <w:rPr>
                <w:rFonts w:ascii="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7114C9">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7114C9" w:rsidRDefault="00EB565D" w:rsidP="00B34A99">
            <w:pPr>
              <w:pStyle w:val="af1"/>
              <w:ind w:firstLine="395"/>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rPr>
              <w:t xml:space="preserve">1. </w:t>
            </w:r>
            <w:r w:rsidR="0026793F" w:rsidRPr="007114C9">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7114C9">
              <w:rPr>
                <w:rFonts w:ascii="Times New Roman" w:hAnsi="Times New Roman"/>
                <w:color w:val="000000" w:themeColor="text1"/>
                <w:sz w:val="24"/>
                <w:szCs w:val="24"/>
                <w:shd w:val="solid" w:color="FFFFFF" w:fill="FFFFFF"/>
              </w:rPr>
              <w:t xml:space="preserve"> </w:t>
            </w:r>
            <w:r w:rsidR="0026793F" w:rsidRPr="007114C9">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Pr="007114C9"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 xml:space="preserve">2. </w:t>
            </w:r>
            <w:r w:rsidR="008263A2" w:rsidRPr="007114C9">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ціна) </w:t>
            </w:r>
            <w:r w:rsidR="00B34A99" w:rsidRPr="007114C9">
              <w:rPr>
                <w:rStyle w:val="rvts0"/>
                <w:rFonts w:ascii="Times New Roman" w:hAnsi="Times New Roman"/>
                <w:color w:val="000000" w:themeColor="text1"/>
                <w:sz w:val="24"/>
                <w:szCs w:val="24"/>
                <w:lang w:val="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00B34A99" w:rsidRPr="007114C9">
              <w:rPr>
                <w:rStyle w:val="rvts0"/>
                <w:rFonts w:ascii="Times New Roman" w:hAnsi="Times New Roman"/>
                <w:color w:val="000000" w:themeColor="text1"/>
                <w:sz w:val="24"/>
                <w:szCs w:val="24"/>
                <w:lang w:val="uk-UA"/>
              </w:rPr>
              <w:lastRenderedPageBreak/>
              <w:t xml:space="preserve">пропозиції. </w:t>
            </w:r>
            <w:r w:rsidR="00B34A99" w:rsidRPr="007114C9">
              <w:rPr>
                <w:rStyle w:val="rvts0"/>
                <w:rFonts w:ascii="Times New Roman" w:hAnsi="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8263A2" w:rsidRPr="007114C9">
              <w:rPr>
                <w:rFonts w:ascii="Times New Roman" w:eastAsia="Times New Roman" w:hAnsi="Times New Roman"/>
                <w:color w:val="000000" w:themeColor="text1"/>
                <w:sz w:val="24"/>
                <w:szCs w:val="24"/>
                <w:lang w:val="uk-UA" w:eastAsia="ru-RU"/>
              </w:rPr>
              <w:t>.</w:t>
            </w:r>
          </w:p>
          <w:p w:rsidR="008263A2"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7114C9"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7114C9">
              <w:rPr>
                <w:rFonts w:ascii="Times New Roman" w:eastAsia="Times New Roman" w:hAnsi="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B34A99" w:rsidRPr="007114C9">
              <w:rPr>
                <w:rFonts w:ascii="Times New Roman" w:eastAsia="Times New Roman" w:hAnsi="Times New Roman"/>
                <w:color w:val="000000" w:themeColor="text1"/>
                <w:sz w:val="24"/>
                <w:szCs w:val="24"/>
                <w:lang w:val="uk-UA" w:eastAsia="ru-RU"/>
              </w:rPr>
              <w:t xml:space="preserve"> 38 Особливостей</w:t>
            </w:r>
            <w:r w:rsidRPr="007114C9">
              <w:rPr>
                <w:rFonts w:ascii="Times New Roman" w:eastAsia="Times New Roman" w:hAnsi="Times New Roman"/>
                <w:color w:val="000000" w:themeColor="text1"/>
                <w:sz w:val="24"/>
                <w:szCs w:val="24"/>
                <w:lang w:val="uk-UA" w:eastAsia="ru-RU"/>
              </w:rPr>
              <w:t>.</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5E60"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3A2" w:rsidRPr="007114C9"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7114C9">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bookmarkStart w:id="18" w:name="h.3rdcrjn" w:colFirst="0" w:colLast="0"/>
            <w:bookmarkEnd w:id="18"/>
            <w:r w:rsidRPr="007114C9">
              <w:rPr>
                <w:rFonts w:ascii="Times New Roman" w:eastAsia="Times New Roman" w:hAnsi="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1) учасник процедури закупівлі:</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w:t>
            </w:r>
            <w:r w:rsidRPr="007114C9">
              <w:rPr>
                <w:rFonts w:ascii="Times New Roman" w:eastAsia="Times New Roman" w:hAnsi="Times New Roman"/>
                <w:color w:val="000000" w:themeColor="text1"/>
                <w:sz w:val="24"/>
                <w:szCs w:val="24"/>
              </w:rPr>
              <w:lastRenderedPageBreak/>
              <w:t>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2) тендерна пропозиція:</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є такою, строк дії якої закінчився;</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3) переможець процедури закупівлі:</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xml:space="preserve">— не надав забезпечення виконання договору про </w:t>
            </w:r>
            <w:r w:rsidRPr="007114C9">
              <w:rPr>
                <w:rFonts w:ascii="Times New Roman" w:eastAsia="Times New Roman" w:hAnsi="Times New Roman"/>
                <w:color w:val="000000" w:themeColor="text1"/>
                <w:sz w:val="24"/>
                <w:szCs w:val="24"/>
              </w:rPr>
              <w:lastRenderedPageBreak/>
              <w:t>закупівлю, якщо таке забезпечення вимагалося замовником;</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b/>
                <w:color w:val="000000" w:themeColor="text1"/>
                <w:sz w:val="24"/>
                <w:szCs w:val="24"/>
              </w:rPr>
            </w:pPr>
            <w:r w:rsidRPr="007114C9">
              <w:rPr>
                <w:rFonts w:ascii="Times New Roman" w:eastAsia="Times New Roman" w:hAnsi="Times New Roman"/>
                <w:b/>
                <w:color w:val="000000" w:themeColor="text1"/>
                <w:sz w:val="24"/>
                <w:szCs w:val="24"/>
              </w:rPr>
              <w:t>Замовник може відхилити тендерну пропозицію</w:t>
            </w:r>
            <w:r w:rsidRPr="007114C9">
              <w:rPr>
                <w:rFonts w:ascii="Times New Roman" w:eastAsia="Times New Roman" w:hAnsi="Times New Roman"/>
                <w:color w:val="000000" w:themeColor="text1"/>
                <w:sz w:val="24"/>
                <w:szCs w:val="24"/>
              </w:rPr>
              <w:t xml:space="preserve"> із зазначенням аргументації в електронній системі закупівель </w:t>
            </w:r>
            <w:r w:rsidRPr="007114C9">
              <w:rPr>
                <w:rFonts w:ascii="Times New Roman" w:eastAsia="Times New Roman" w:hAnsi="Times New Roman"/>
                <w:b/>
                <w:color w:val="000000" w:themeColor="text1"/>
                <w:sz w:val="24"/>
                <w:szCs w:val="24"/>
              </w:rPr>
              <w:t>у разі, коли:</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1125" w:rsidRPr="007114C9" w:rsidRDefault="007F1125" w:rsidP="00B34A99">
            <w:pPr>
              <w:widowControl w:val="0"/>
              <w:pBdr>
                <w:top w:val="nil"/>
                <w:left w:val="nil"/>
                <w:bottom w:val="nil"/>
                <w:right w:val="nil"/>
                <w:between w:val="nil"/>
              </w:pBdr>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F1125" w:rsidRPr="007114C9" w:rsidRDefault="007F1125" w:rsidP="00B34A99">
            <w:pPr>
              <w:widowControl w:val="0"/>
              <w:spacing w:line="240" w:lineRule="auto"/>
              <w:ind w:firstLine="395"/>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6793F" w:rsidRPr="007114C9" w:rsidRDefault="007F1125" w:rsidP="00B34A99">
            <w:pPr>
              <w:widowControl w:val="0"/>
              <w:spacing w:line="240" w:lineRule="auto"/>
              <w:ind w:firstLine="395"/>
              <w:contextualSpacing/>
              <w:jc w:val="both"/>
              <w:rPr>
                <w:rFonts w:ascii="Times New Roman" w:hAnsi="Times New Roman"/>
                <w:color w:val="000000" w:themeColor="text1"/>
                <w:kern w:val="2"/>
                <w:sz w:val="24"/>
                <w:szCs w:val="24"/>
                <w:lang w:val="uk-UA"/>
              </w:rPr>
            </w:pPr>
            <w:r w:rsidRPr="007114C9">
              <w:rPr>
                <w:rFonts w:ascii="Times New Roman" w:eastAsia="Times New Roman" w:hAnsi="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114C9">
              <w:rPr>
                <w:rFonts w:ascii="Times New Roman" w:eastAsia="Times New Roman" w:hAnsi="Times New Roman"/>
                <w:b/>
                <w:color w:val="000000" w:themeColor="text1"/>
                <w:sz w:val="24"/>
                <w:szCs w:val="24"/>
              </w:rPr>
              <w:t xml:space="preserve">не пізніш як через чотири дні </w:t>
            </w:r>
            <w:r w:rsidRPr="007114C9">
              <w:rPr>
                <w:rFonts w:ascii="Times New Roman" w:eastAsia="Times New Roman" w:hAnsi="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14C9" w:rsidRPr="007114C9"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7114C9"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7114C9">
              <w:rPr>
                <w:rFonts w:ascii="Times New Roman" w:hAnsi="Times New Roman"/>
                <w:b/>
                <w:bCs/>
                <w:color w:val="000000" w:themeColor="text1"/>
                <w:kern w:val="2"/>
                <w:sz w:val="24"/>
                <w:szCs w:val="24"/>
                <w:lang w:val="uk-UA"/>
              </w:rPr>
              <w:lastRenderedPageBreak/>
              <w:t xml:space="preserve">VІ.  </w:t>
            </w:r>
            <w:r w:rsidRPr="007114C9">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bookmarkStart w:id="19" w:name="h.z337ya" w:colFirst="0" w:colLast="0"/>
            <w:bookmarkEnd w:id="19"/>
            <w:r w:rsidRPr="007114C9">
              <w:rPr>
                <w:rFonts w:ascii="Times New Roman" w:hAnsi="Times New Roman"/>
                <w:color w:val="000000" w:themeColor="text1"/>
                <w:sz w:val="24"/>
                <w:szCs w:val="24"/>
                <w:shd w:val="solid" w:color="FFFFFF" w:fill="FFFFFF"/>
                <w:lang w:val="uk-UA"/>
              </w:rPr>
              <w:t>1. </w:t>
            </w:r>
            <w:r w:rsidRPr="007114C9">
              <w:rPr>
                <w:rFonts w:ascii="Times New Roman" w:hAnsi="Times New Roman"/>
                <w:color w:val="000000" w:themeColor="text1"/>
                <w:sz w:val="24"/>
                <w:szCs w:val="24"/>
                <w:lang w:val="uk-UA"/>
              </w:rPr>
              <w:t>Замовник відміняє відкриті торги у разі:</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1) відсутності подальшої потреби в закупівлі товарів, робіт чи послуг;</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2) неможливості усунення порушень, що виникли через виявлені порушення вимог законодавства у сфері публічних </w:t>
            </w:r>
            <w:r w:rsidRPr="007114C9">
              <w:rPr>
                <w:rFonts w:ascii="Times New Roman" w:hAnsi="Times New Roman"/>
                <w:color w:val="000000" w:themeColor="text1"/>
                <w:sz w:val="24"/>
                <w:szCs w:val="24"/>
                <w:lang w:val="uk-UA"/>
              </w:rPr>
              <w:lastRenderedPageBreak/>
              <w:t>закупівель, з описом таких порушень;</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114C9">
              <w:rPr>
                <w:rFonts w:ascii="Times New Roman" w:hAnsi="Times New Roman"/>
                <w:color w:val="000000" w:themeColor="text1"/>
                <w:sz w:val="24"/>
                <w:szCs w:val="24"/>
                <w:shd w:val="solid" w:color="FFFFFF" w:fill="FFFFFF"/>
                <w:lang w:val="uk-UA"/>
              </w:rPr>
              <w:t>цими особливостями</w:t>
            </w:r>
            <w:r w:rsidRPr="007114C9">
              <w:rPr>
                <w:rFonts w:ascii="Times New Roman" w:hAnsi="Times New Roman"/>
                <w:color w:val="000000" w:themeColor="text1"/>
                <w:sz w:val="24"/>
                <w:szCs w:val="24"/>
                <w:lang w:val="uk-UA"/>
              </w:rPr>
              <w:t>;</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2) не</w:t>
            </w:r>
            <w:r w:rsidRPr="007114C9">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7114C9">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7114C9">
              <w:rPr>
                <w:rFonts w:ascii="Times New Roman" w:hAnsi="Times New Roman"/>
                <w:color w:val="000000" w:themeColor="text1"/>
                <w:sz w:val="24"/>
                <w:szCs w:val="24"/>
                <w:shd w:val="solid" w:color="FFFFFF" w:fill="FFFFFF"/>
                <w:lang w:val="uk-UA"/>
              </w:rPr>
              <w:t>цими особливостями</w:t>
            </w:r>
            <w:r w:rsidRPr="007114C9">
              <w:rPr>
                <w:rFonts w:ascii="Times New Roman" w:hAnsi="Times New Roman"/>
                <w:color w:val="000000" w:themeColor="text1"/>
                <w:sz w:val="24"/>
                <w:szCs w:val="24"/>
                <w:lang w:val="uk-UA"/>
              </w:rPr>
              <w:t>.</w:t>
            </w:r>
          </w:p>
          <w:p w:rsidR="00444278" w:rsidRPr="007114C9" w:rsidRDefault="00444278" w:rsidP="00444278">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A99" w:rsidRPr="007114C9" w:rsidRDefault="00444278" w:rsidP="00B34A99">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3. Відкриті торги можуть бути відмінені частково (за лотом).</w:t>
            </w:r>
          </w:p>
          <w:p w:rsidR="0026793F" w:rsidRPr="007114C9" w:rsidRDefault="00444278" w:rsidP="00B34A99">
            <w:pPr>
              <w:spacing w:line="240" w:lineRule="auto"/>
              <w:ind w:firstLine="459"/>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7114C9"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7114C9">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114C9">
              <w:rPr>
                <w:color w:val="000000" w:themeColor="text1"/>
              </w:rPr>
              <w:t xml:space="preserve">. </w:t>
            </w:r>
          </w:p>
          <w:p w:rsidR="0026793F" w:rsidRPr="007114C9"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7114C9">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114C9">
              <w:rPr>
                <w:color w:val="000000" w:themeColor="text1"/>
              </w:rPr>
              <w:t>.</w:t>
            </w:r>
          </w:p>
        </w:tc>
      </w:tr>
      <w:tr w:rsidR="007114C9" w:rsidRPr="009D62D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7114C9"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7114C9"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7114C9">
              <w:rPr>
                <w:rFonts w:ascii="Times New Roman" w:eastAsia="Times New Roman" w:hAnsi="Times New Roman" w:cs="Times New Roman"/>
                <w:color w:val="000000" w:themeColor="text1"/>
                <w:sz w:val="24"/>
                <w:szCs w:val="24"/>
                <w:lang w:val="uk-UA"/>
              </w:rPr>
              <w:t>3</w:t>
            </w:r>
            <w:r w:rsidRPr="007114C9">
              <w:rPr>
                <w:rFonts w:ascii="Times New Roman" w:eastAsia="Times New Roman" w:hAnsi="Times New Roman" w:cs="Times New Roman"/>
                <w:color w:val="000000" w:themeColor="text1"/>
                <w:sz w:val="24"/>
                <w:szCs w:val="24"/>
                <w:lang w:val="uk-UA"/>
              </w:rPr>
              <w:t xml:space="preserve"> Тендерної документації.</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rPr>
              <w:t>Відповідно до вимог частини 2 статті 41 Закону п</w:t>
            </w:r>
            <w:r w:rsidRPr="007114C9">
              <w:rPr>
                <w:rFonts w:ascii="Times New Roman" w:hAnsi="Times New Roman"/>
                <w:color w:val="000000" w:themeColor="text1"/>
                <w:sz w:val="24"/>
                <w:szCs w:val="24"/>
                <w:lang w:val="uk-UA" w:eastAsia="uk-UA"/>
              </w:rPr>
              <w:t>ереможець процедури закупівлі під час укладення договору про закупівлю повинен надати:</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1) відповідну інформацію про право підписання договору про закупівлю;</w:t>
            </w:r>
          </w:p>
          <w:p w:rsidR="00212030" w:rsidRPr="007114C9" w:rsidRDefault="00212030" w:rsidP="00B34A99">
            <w:pPr>
              <w:spacing w:line="240" w:lineRule="auto"/>
              <w:ind w:firstLine="461"/>
              <w:jc w:val="both"/>
              <w:textAlignment w:val="baseline"/>
              <w:rPr>
                <w:rFonts w:ascii="Times New Roman" w:hAnsi="Times New Roman"/>
                <w:color w:val="000000" w:themeColor="text1"/>
                <w:sz w:val="24"/>
                <w:szCs w:val="24"/>
                <w:lang w:val="uk-UA" w:eastAsia="uk-UA"/>
              </w:rPr>
            </w:pPr>
            <w:r w:rsidRPr="007114C9">
              <w:rPr>
                <w:rFonts w:ascii="Times New Roman" w:hAnsi="Times New Roman"/>
                <w:color w:val="000000" w:themeColor="text1"/>
                <w:sz w:val="24"/>
                <w:szCs w:val="24"/>
                <w:lang w:val="uk-UA"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w:t>
            </w:r>
            <w:r w:rsidRPr="007114C9">
              <w:rPr>
                <w:rFonts w:ascii="Times New Roman" w:hAnsi="Times New Roman"/>
                <w:color w:val="000000" w:themeColor="text1"/>
                <w:sz w:val="24"/>
                <w:szCs w:val="24"/>
                <w:lang w:val="uk-UA" w:eastAsia="uk-UA"/>
              </w:rPr>
              <w:lastRenderedPageBreak/>
              <w:t>законом та у разі якщо про це було зазначено у тендерній документації.</w:t>
            </w:r>
          </w:p>
          <w:p w:rsidR="0026793F" w:rsidRPr="007114C9" w:rsidRDefault="00212030" w:rsidP="00B34A99">
            <w:pPr>
              <w:pStyle w:val="LO-normal"/>
              <w:widowControl w:val="0"/>
              <w:spacing w:line="240" w:lineRule="auto"/>
              <w:ind w:firstLine="461"/>
              <w:jc w:val="both"/>
              <w:rPr>
                <w:rFonts w:ascii="Times New Roman" w:hAnsi="Times New Roman"/>
                <w:color w:val="000000" w:themeColor="text1"/>
                <w:kern w:val="2"/>
                <w:sz w:val="24"/>
                <w:szCs w:val="24"/>
                <w:lang w:val="uk-UA"/>
              </w:rPr>
            </w:pPr>
            <w:r w:rsidRPr="007114C9">
              <w:rPr>
                <w:rFonts w:ascii="Times New Roman"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4</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7114C9">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rsidR="00212030" w:rsidRPr="007114C9" w:rsidRDefault="00212030"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7114C9">
              <w:rPr>
                <w:rFonts w:ascii="Times New Roman" w:eastAsia="Times New Roman" w:hAnsi="Times New Roman"/>
                <w:color w:val="000000" w:themeColor="text1"/>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E5200" w:rsidRPr="007114C9"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0414E" w:rsidRPr="007114C9"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7114C9">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E5200" w:rsidRPr="007114C9"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7114C9">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7114C9">
              <w:rPr>
                <w:rFonts w:ascii="Times New Roman" w:eastAsia="Times New Roman" w:hAnsi="Times New Roman"/>
                <w:color w:val="000000" w:themeColor="text1"/>
                <w:sz w:val="24"/>
                <w:szCs w:val="24"/>
                <w:lang w:val="uk-UA"/>
              </w:rPr>
              <w:t>.</w:t>
            </w:r>
          </w:p>
          <w:p w:rsidR="00AA734E" w:rsidRPr="007114C9" w:rsidRDefault="00AA734E" w:rsidP="00B34A99">
            <w:pPr>
              <w:spacing w:line="240" w:lineRule="auto"/>
              <w:ind w:firstLine="461"/>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7114C9">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lang w:eastAsia="ru-RU"/>
              </w:rPr>
            </w:pPr>
            <w:r w:rsidRPr="007114C9">
              <w:rPr>
                <w:color w:val="000000" w:themeColor="text1"/>
              </w:rPr>
              <w:t>1) зменшення обсягів закупівлі, зокрема з урахуванням фактичного обсягу видатків замовника;</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4" w:name="n75"/>
            <w:bookmarkEnd w:id="24"/>
            <w:r w:rsidRPr="007114C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5" w:name="n76"/>
            <w:bookmarkEnd w:id="25"/>
            <w:r w:rsidRPr="007114C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bookmarkStart w:id="26" w:name="n77"/>
            <w:bookmarkEnd w:id="26"/>
            <w:r w:rsidRPr="007114C9">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7114C9">
              <w:rPr>
                <w:color w:val="000000" w:themeColor="text1"/>
              </w:rPr>
              <w:lastRenderedPageBreak/>
              <w:t>збільшення суми, визначеної в договорі про закупівлю;</w:t>
            </w:r>
            <w:bookmarkStart w:id="27" w:name="n374"/>
            <w:bookmarkStart w:id="28" w:name="n78"/>
            <w:bookmarkEnd w:id="27"/>
            <w:bookmarkEnd w:id="28"/>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29" w:name="n79"/>
            <w:bookmarkEnd w:id="29"/>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rsidR="00B34A99"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81"/>
            <w:bookmarkEnd w:id="31"/>
          </w:p>
          <w:p w:rsidR="0010273A" w:rsidRPr="007114C9" w:rsidRDefault="0010273A" w:rsidP="00B34A99">
            <w:pPr>
              <w:pStyle w:val="rvps2"/>
              <w:shd w:val="clear" w:color="auto" w:fill="FFFFFF"/>
              <w:spacing w:before="0" w:beforeAutospacing="0" w:after="0" w:afterAutospacing="0"/>
              <w:ind w:firstLine="461"/>
              <w:jc w:val="both"/>
              <w:rPr>
                <w:color w:val="000000" w:themeColor="text1"/>
              </w:rPr>
            </w:pPr>
            <w:r w:rsidRPr="007114C9">
              <w:rPr>
                <w:color w:val="000000" w:themeColor="text1"/>
              </w:rPr>
              <w:t>8) зміни умов у зв’язку із застосуванням положень </w:t>
            </w:r>
            <w:hyperlink r:id="rId19" w:anchor="n1778" w:tgtFrame="_blank" w:history="1">
              <w:r w:rsidRPr="007114C9">
                <w:rPr>
                  <w:rStyle w:val="af7"/>
                  <w:color w:val="000000" w:themeColor="text1"/>
                </w:rPr>
                <w:t>частини шостої</w:t>
              </w:r>
            </w:hyperlink>
            <w:r w:rsidRPr="007114C9">
              <w:rPr>
                <w:color w:val="000000" w:themeColor="text1"/>
              </w:rPr>
              <w:t> статті 41 Закону.</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7114C9"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7114C9">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7114C9" w:rsidRDefault="00AA734E" w:rsidP="00B34A99">
            <w:pPr>
              <w:spacing w:line="240" w:lineRule="auto"/>
              <w:ind w:firstLine="461"/>
              <w:jc w:val="both"/>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Договір про закупівлю є нікчемним у разі:</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7114C9">
              <w:rPr>
                <w:rFonts w:ascii="Times New Roman" w:hAnsi="Times New Roman"/>
                <w:color w:val="000000" w:themeColor="text1"/>
                <w:sz w:val="24"/>
                <w:szCs w:val="24"/>
                <w:shd w:val="solid" w:color="FFFFFF" w:fill="FFFFFF"/>
                <w:lang w:val="uk-UA"/>
              </w:rPr>
              <w:t>О</w:t>
            </w:r>
            <w:r w:rsidRPr="007114C9">
              <w:rPr>
                <w:rFonts w:ascii="Times New Roman" w:hAnsi="Times New Roman"/>
                <w:color w:val="000000" w:themeColor="text1"/>
                <w:sz w:val="24"/>
                <w:szCs w:val="24"/>
                <w:shd w:val="solid" w:color="FFFFFF" w:fill="FFFFFF"/>
                <w:lang w:val="uk-UA"/>
              </w:rPr>
              <w:t>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7114C9">
              <w:rPr>
                <w:rFonts w:ascii="Times New Roman" w:hAnsi="Times New Roman"/>
                <w:color w:val="000000" w:themeColor="text1"/>
                <w:sz w:val="24"/>
                <w:szCs w:val="24"/>
                <w:shd w:val="solid" w:color="FFFFFF" w:fill="FFFFFF"/>
                <w:lang w:val="uk-UA"/>
              </w:rPr>
              <w:t>О</w:t>
            </w:r>
            <w:r w:rsidRPr="007114C9">
              <w:rPr>
                <w:rFonts w:ascii="Times New Roman" w:hAnsi="Times New Roman"/>
                <w:color w:val="000000" w:themeColor="text1"/>
                <w:sz w:val="24"/>
                <w:szCs w:val="24"/>
                <w:shd w:val="solid" w:color="FFFFFF" w:fill="FFFFFF"/>
                <w:lang w:val="uk-UA"/>
              </w:rPr>
              <w:t>собливостей;</w:t>
            </w:r>
          </w:p>
          <w:p w:rsidR="00AA734E" w:rsidRPr="007114C9"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7114C9">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7114C9">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7114C9">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7114C9" w:rsidRDefault="00AA734E" w:rsidP="00B34A99">
            <w:pPr>
              <w:pStyle w:val="a8"/>
              <w:spacing w:before="0" w:after="0"/>
              <w:ind w:firstLine="461"/>
              <w:contextualSpacing/>
              <w:jc w:val="both"/>
              <w:rPr>
                <w:color w:val="000000" w:themeColor="text1"/>
                <w:kern w:val="2"/>
                <w:lang w:val="uk-UA"/>
              </w:rPr>
            </w:pPr>
            <w:r w:rsidRPr="007114C9">
              <w:rPr>
                <w:color w:val="000000" w:themeColor="text1"/>
                <w:shd w:val="solid" w:color="FFFFFF" w:fill="FFFFFF"/>
                <w:lang w:val="uk-UA"/>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w:t>
            </w:r>
            <w:r w:rsidRPr="007114C9">
              <w:rPr>
                <w:color w:val="000000" w:themeColor="text1"/>
                <w:shd w:val="solid" w:color="FFFFFF" w:fill="FFFFFF"/>
                <w:lang w:val="uk-UA"/>
              </w:rPr>
              <w:lastRenderedPageBreak/>
              <w:t>замовником.</w:t>
            </w:r>
          </w:p>
        </w:tc>
      </w:tr>
      <w:tr w:rsidR="007114C9"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E62448" w:rsidP="00E62448">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hAnsi="Times New Roman"/>
                <w:color w:val="000000" w:themeColor="text1"/>
                <w:sz w:val="24"/>
                <w:szCs w:val="24"/>
                <w:lang w:val="uk-UA"/>
              </w:rPr>
              <w:t xml:space="preserve">У разі </w:t>
            </w:r>
            <w:r w:rsidRPr="007114C9">
              <w:rPr>
                <w:rFonts w:ascii="Times New Roman" w:hAnsi="Times New Roman"/>
                <w:color w:val="000000" w:themeColor="text1"/>
                <w:sz w:val="24"/>
                <w:szCs w:val="24"/>
                <w:shd w:val="solid" w:color="FFFFFF" w:fill="FFFFFF"/>
                <w:lang w:val="uk-UA"/>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w:t>
            </w:r>
            <w:r w:rsidR="00B34A99" w:rsidRPr="007114C9">
              <w:rPr>
                <w:rFonts w:ascii="Times New Roman" w:hAnsi="Times New Roman"/>
                <w:color w:val="000000" w:themeColor="text1"/>
                <w:sz w:val="24"/>
                <w:szCs w:val="24"/>
                <w:shd w:val="solid" w:color="FFFFFF" w:fill="FFFFFF"/>
              </w:rPr>
              <w:t>та пунктом 46 Особливостей</w:t>
            </w:r>
            <w:r w:rsidRPr="007114C9">
              <w:rPr>
                <w:rFonts w:ascii="Times New Roman" w:hAnsi="Times New Roman"/>
                <w:color w:val="000000" w:themeColor="text1"/>
                <w:sz w:val="24"/>
                <w:szCs w:val="24"/>
                <w:shd w:val="solid" w:color="FFFFFF" w:fill="FFFFFF"/>
                <w:lang w:val="uk-UA"/>
              </w:rPr>
              <w:t>.</w:t>
            </w:r>
          </w:p>
        </w:tc>
      </w:tr>
      <w:tr w:rsidR="00AA734E" w:rsidRPr="007114C9"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7114C9">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7114C9">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7114C9"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7114C9">
              <w:rPr>
                <w:rFonts w:ascii="Times New Roman" w:eastAsia="Times New Roman" w:hAnsi="Times New Roman"/>
                <w:color w:val="000000" w:themeColor="text1"/>
                <w:kern w:val="2"/>
                <w:sz w:val="24"/>
                <w:szCs w:val="24"/>
                <w:lang w:val="uk-UA"/>
              </w:rPr>
              <w:t>Не вимагається</w:t>
            </w:r>
          </w:p>
        </w:tc>
      </w:tr>
    </w:tbl>
    <w:p w:rsidR="00DF1204" w:rsidRDefault="00DF120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375732" w:rsidRDefault="00375732">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CF13D4" w:rsidRDefault="00CF13D4">
      <w:pPr>
        <w:spacing w:line="240" w:lineRule="auto"/>
        <w:rPr>
          <w:rFonts w:ascii="Times New Roman" w:hAnsi="Times New Roman"/>
          <w:color w:val="000000" w:themeColor="text1"/>
          <w:sz w:val="24"/>
          <w:szCs w:val="24"/>
          <w:lang w:val="uk-UA"/>
        </w:rPr>
      </w:pPr>
    </w:p>
    <w:p w:rsidR="00EB6904" w:rsidRDefault="00EB6904">
      <w:pPr>
        <w:spacing w:line="240" w:lineRule="auto"/>
        <w:rPr>
          <w:rFonts w:ascii="Times New Roman" w:hAnsi="Times New Roman"/>
          <w:color w:val="000000" w:themeColor="text1"/>
          <w:sz w:val="24"/>
          <w:szCs w:val="24"/>
          <w:lang w:val="uk-UA"/>
        </w:rPr>
      </w:pPr>
    </w:p>
    <w:p w:rsidR="00CF13D4" w:rsidRPr="007114C9" w:rsidRDefault="00CF13D4">
      <w:pPr>
        <w:spacing w:line="240" w:lineRule="auto"/>
        <w:rPr>
          <w:rFonts w:ascii="Times New Roman" w:hAnsi="Times New Roman"/>
          <w:color w:val="000000" w:themeColor="text1"/>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14C9" w:rsidRPr="007114C9" w:rsidTr="001D64BF">
        <w:tc>
          <w:tcPr>
            <w:tcW w:w="4785" w:type="dxa"/>
          </w:tcPr>
          <w:p w:rsidR="001D64BF" w:rsidRPr="007114C9"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7114C9" w:rsidRDefault="001D64BF" w:rsidP="0061648B">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 xml:space="preserve">Додаток 1 </w:t>
            </w:r>
          </w:p>
          <w:p w:rsidR="001D64BF" w:rsidRPr="007114C9" w:rsidRDefault="001D64BF" w:rsidP="0061648B">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до тендерної документації</w:t>
            </w:r>
          </w:p>
          <w:p w:rsidR="001D64BF" w:rsidRPr="007114C9"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7114C9" w:rsidRDefault="001D64BF" w:rsidP="0061648B">
      <w:pPr>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ТЕНДЕРНА ПРОПОЗИЦІЯ</w:t>
      </w:r>
    </w:p>
    <w:p w:rsidR="004A5E45" w:rsidRPr="007114C9" w:rsidRDefault="004A5E45" w:rsidP="001756FC">
      <w:pPr>
        <w:spacing w:line="240" w:lineRule="auto"/>
        <w:contextualSpacing/>
        <w:jc w:val="both"/>
        <w:rPr>
          <w:rFonts w:ascii="Times New Roman" w:hAnsi="Times New Roman"/>
          <w:b/>
          <w:bCs/>
          <w:color w:val="000000" w:themeColor="text1"/>
          <w:sz w:val="24"/>
          <w:szCs w:val="24"/>
          <w:lang w:val="uk-UA"/>
        </w:rPr>
      </w:pPr>
    </w:p>
    <w:p w:rsidR="001756FC" w:rsidRPr="00EB6904" w:rsidRDefault="00251AE2" w:rsidP="001F5709">
      <w:pPr>
        <w:spacing w:line="240" w:lineRule="auto"/>
        <w:jc w:val="both"/>
        <w:rPr>
          <w:rFonts w:ascii="Times New Roman" w:hAnsi="Times New Roman"/>
          <w:b/>
          <w:sz w:val="24"/>
          <w:szCs w:val="24"/>
          <w:lang w:val="uk-UA"/>
        </w:rPr>
      </w:pPr>
      <w:r w:rsidRPr="007114C9">
        <w:rPr>
          <w:color w:val="000000" w:themeColor="text1"/>
          <w:lang w:val="uk-UA"/>
        </w:rPr>
        <w:tab/>
      </w:r>
      <w:r w:rsidR="001D64BF" w:rsidRPr="007114C9">
        <w:rPr>
          <w:rFonts w:ascii="Times New Roman" w:hAnsi="Times New Roman"/>
          <w:color w:val="000000" w:themeColor="text1"/>
          <w:sz w:val="24"/>
          <w:szCs w:val="24"/>
          <w:lang w:val="uk-UA"/>
        </w:rPr>
        <w:t>Ми,</w:t>
      </w:r>
      <w:r w:rsidR="00141BAF" w:rsidRPr="007114C9">
        <w:rPr>
          <w:rFonts w:ascii="Times New Roman" w:hAnsi="Times New Roman"/>
          <w:color w:val="000000" w:themeColor="text1"/>
          <w:sz w:val="24"/>
          <w:szCs w:val="24"/>
          <w:lang w:val="uk-UA"/>
        </w:rPr>
        <w:t>______________________</w:t>
      </w:r>
      <w:r w:rsidR="001D64BF" w:rsidRPr="007114C9">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72451E" w:rsidRPr="007114C9">
        <w:rPr>
          <w:rFonts w:ascii="Times New Roman" w:hAnsi="Times New Roman"/>
          <w:color w:val="000000" w:themeColor="text1"/>
          <w:sz w:val="24"/>
          <w:szCs w:val="24"/>
          <w:lang w:val="uk-UA"/>
        </w:rPr>
        <w:t xml:space="preserve"> </w:t>
      </w:r>
      <w:r w:rsidR="00A57767">
        <w:rPr>
          <w:rFonts w:ascii="Times New Roman" w:hAnsi="Times New Roman"/>
          <w:b/>
          <w:sz w:val="24"/>
          <w:szCs w:val="24"/>
          <w:lang w:val="uk-UA"/>
        </w:rPr>
        <w:t xml:space="preserve">Код ДК 021:2015 - 33110000-4 Візуалізаційне обладнання для потреб медицини, стоматології та ветеринарної медицини (Пристрої для ангіопластики), 4 найменування </w:t>
      </w:r>
    </w:p>
    <w:p w:rsidR="001D64BF" w:rsidRPr="007114C9" w:rsidRDefault="001D64BF" w:rsidP="001F5709">
      <w:pPr>
        <w:spacing w:line="240" w:lineRule="auto"/>
        <w:ind w:firstLine="426"/>
        <w:jc w:val="both"/>
        <w:rPr>
          <w:rFonts w:ascii="Times New Roman" w:hAnsi="Times New Roman"/>
          <w:b/>
          <w:color w:val="000000" w:themeColor="text1"/>
          <w:sz w:val="24"/>
          <w:szCs w:val="24"/>
          <w:lang w:val="uk-UA"/>
        </w:rPr>
      </w:pPr>
      <w:r w:rsidRPr="007114C9">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 Догов</w:t>
      </w:r>
      <w:r w:rsidR="0081341D" w:rsidRPr="007114C9">
        <w:rPr>
          <w:rFonts w:ascii="Times New Roman" w:hAnsi="Times New Roman"/>
          <w:color w:val="000000" w:themeColor="text1"/>
          <w:sz w:val="24"/>
          <w:szCs w:val="24"/>
          <w:lang w:val="uk-UA"/>
        </w:rPr>
        <w:t>’</w:t>
      </w:r>
      <w:r w:rsidRPr="007114C9">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rsidR="00751480" w:rsidRPr="007114C9" w:rsidRDefault="001D64BF" w:rsidP="00E26F76">
      <w:pPr>
        <w:pStyle w:val="aa"/>
        <w:numPr>
          <w:ilvl w:val="0"/>
          <w:numId w:val="2"/>
        </w:numPr>
        <w:tabs>
          <w:tab w:val="center" w:pos="0"/>
        </w:tabs>
        <w:ind w:left="0" w:firstLine="426"/>
        <w:jc w:val="both"/>
        <w:rPr>
          <w:color w:val="000000" w:themeColor="text1"/>
        </w:rPr>
      </w:pPr>
      <w:r w:rsidRPr="007114C9">
        <w:rPr>
          <w:color w:val="000000" w:themeColor="text1"/>
        </w:rPr>
        <w:t>Повне найменування Учасника:</w:t>
      </w:r>
    </w:p>
    <w:p w:rsidR="00751480" w:rsidRPr="007114C9" w:rsidRDefault="001D64BF" w:rsidP="00E26F76">
      <w:pPr>
        <w:pStyle w:val="aa"/>
        <w:numPr>
          <w:ilvl w:val="0"/>
          <w:numId w:val="2"/>
        </w:numPr>
        <w:tabs>
          <w:tab w:val="center" w:pos="0"/>
        </w:tabs>
        <w:ind w:left="0" w:firstLine="426"/>
        <w:jc w:val="both"/>
        <w:rPr>
          <w:color w:val="000000" w:themeColor="text1"/>
        </w:rPr>
      </w:pPr>
      <w:r w:rsidRPr="007114C9">
        <w:rPr>
          <w:color w:val="000000" w:themeColor="text1"/>
        </w:rPr>
        <w:t>Фактична адреса (місце знаходження):</w:t>
      </w:r>
    </w:p>
    <w:p w:rsidR="00751480" w:rsidRPr="007114C9" w:rsidRDefault="001D64BF" w:rsidP="00E26F76">
      <w:pPr>
        <w:pStyle w:val="aa"/>
        <w:numPr>
          <w:ilvl w:val="0"/>
          <w:numId w:val="2"/>
        </w:numPr>
        <w:tabs>
          <w:tab w:val="center" w:pos="0"/>
        </w:tabs>
        <w:ind w:left="0" w:firstLine="426"/>
        <w:jc w:val="both"/>
        <w:rPr>
          <w:color w:val="000000" w:themeColor="text1"/>
        </w:rPr>
      </w:pPr>
      <w:r w:rsidRPr="007114C9">
        <w:rPr>
          <w:color w:val="000000" w:themeColor="text1"/>
        </w:rPr>
        <w:t>Телефон:</w:t>
      </w:r>
    </w:p>
    <w:p w:rsidR="00751480" w:rsidRPr="007114C9" w:rsidRDefault="001D64BF" w:rsidP="00E26F76">
      <w:pPr>
        <w:pStyle w:val="aa"/>
        <w:numPr>
          <w:ilvl w:val="0"/>
          <w:numId w:val="2"/>
        </w:numPr>
        <w:tabs>
          <w:tab w:val="center" w:pos="0"/>
        </w:tabs>
        <w:ind w:left="0" w:firstLine="426"/>
        <w:jc w:val="both"/>
        <w:rPr>
          <w:color w:val="000000" w:themeColor="text1"/>
        </w:rPr>
      </w:pPr>
      <w:r w:rsidRPr="007114C9">
        <w:rPr>
          <w:color w:val="000000" w:themeColor="text1"/>
        </w:rPr>
        <w:t>Електронна адреса:</w:t>
      </w:r>
    </w:p>
    <w:p w:rsidR="001D64BF" w:rsidRPr="007114C9" w:rsidRDefault="001D64BF" w:rsidP="00E26F76">
      <w:pPr>
        <w:pStyle w:val="aa"/>
        <w:numPr>
          <w:ilvl w:val="0"/>
          <w:numId w:val="2"/>
        </w:numPr>
        <w:tabs>
          <w:tab w:val="center" w:pos="0"/>
        </w:tabs>
        <w:ind w:left="0" w:firstLine="426"/>
        <w:jc w:val="both"/>
        <w:rPr>
          <w:color w:val="000000" w:themeColor="text1"/>
        </w:rPr>
      </w:pPr>
      <w:r w:rsidRPr="007114C9">
        <w:rPr>
          <w:color w:val="000000" w:themeColor="text1"/>
        </w:rPr>
        <w:t xml:space="preserve">Керівництво (прізвище, ім’я, по батькові): </w:t>
      </w:r>
    </w:p>
    <w:p w:rsidR="00751480" w:rsidRPr="007114C9" w:rsidRDefault="000B5C64" w:rsidP="00E26F76">
      <w:pPr>
        <w:pStyle w:val="aa"/>
        <w:numPr>
          <w:ilvl w:val="0"/>
          <w:numId w:val="2"/>
        </w:numPr>
        <w:tabs>
          <w:tab w:val="center" w:pos="0"/>
        </w:tabs>
        <w:ind w:left="0" w:firstLine="426"/>
        <w:jc w:val="both"/>
        <w:rPr>
          <w:color w:val="000000" w:themeColor="text1"/>
        </w:rPr>
      </w:pPr>
      <w:r w:rsidRPr="007114C9">
        <w:rPr>
          <w:color w:val="000000" w:themeColor="text1"/>
          <w:lang w:val="ru-RU"/>
        </w:rPr>
        <w:t>Ю</w:t>
      </w:r>
      <w:r w:rsidR="001D64BF" w:rsidRPr="007114C9">
        <w:rPr>
          <w:color w:val="000000" w:themeColor="text1"/>
        </w:rPr>
        <w:t xml:space="preserve">ридична адреса підприємства, код ЄДРПОУ: </w:t>
      </w:r>
    </w:p>
    <w:p w:rsidR="00751480" w:rsidRPr="007114C9" w:rsidRDefault="00B43069" w:rsidP="00E26F76">
      <w:pPr>
        <w:pStyle w:val="aa"/>
        <w:numPr>
          <w:ilvl w:val="0"/>
          <w:numId w:val="2"/>
        </w:numPr>
        <w:tabs>
          <w:tab w:val="center" w:pos="0"/>
        </w:tabs>
        <w:ind w:left="0" w:firstLine="426"/>
        <w:jc w:val="both"/>
        <w:rPr>
          <w:color w:val="000000" w:themeColor="text1"/>
        </w:rPr>
      </w:pPr>
      <w:r w:rsidRPr="007114C9">
        <w:rPr>
          <w:color w:val="000000" w:themeColor="text1"/>
        </w:rPr>
        <w:t>Строки</w:t>
      </w:r>
      <w:r w:rsidR="001D64BF" w:rsidRPr="007114C9">
        <w:rPr>
          <w:color w:val="000000" w:themeColor="text1"/>
        </w:rPr>
        <w:t xml:space="preserve"> поставки товару</w:t>
      </w:r>
      <w:r w:rsidR="00DD480E" w:rsidRPr="007114C9">
        <w:rPr>
          <w:color w:val="000000" w:themeColor="text1"/>
        </w:rPr>
        <w:t>:</w:t>
      </w:r>
      <w:r w:rsidR="00AF04E3">
        <w:rPr>
          <w:color w:val="000000" w:themeColor="text1"/>
        </w:rPr>
        <w:t xml:space="preserve"> </w:t>
      </w:r>
      <w:r w:rsidR="00AF04E3" w:rsidRPr="00F049DE">
        <w:rPr>
          <w:shd w:val="clear" w:color="auto" w:fill="FFFFFF"/>
        </w:rPr>
        <w:t>протягом 202</w:t>
      </w:r>
      <w:r w:rsidR="00AF04E3">
        <w:rPr>
          <w:shd w:val="clear" w:color="auto" w:fill="FFFFFF"/>
        </w:rPr>
        <w:t>3</w:t>
      </w:r>
      <w:r w:rsidR="00AF04E3" w:rsidRPr="00F049DE">
        <w:rPr>
          <w:shd w:val="clear" w:color="auto" w:fill="FFFFFF"/>
        </w:rPr>
        <w:t xml:space="preserve"> року</w:t>
      </w:r>
      <w:r w:rsidR="00AF04E3" w:rsidRPr="00F049DE">
        <w:t xml:space="preserve">, але не пізніше </w:t>
      </w:r>
      <w:r w:rsidR="00AF04E3">
        <w:t>15</w:t>
      </w:r>
      <w:r w:rsidR="00AF04E3" w:rsidRPr="00F049DE">
        <w:t>.12.202</w:t>
      </w:r>
      <w:r w:rsidR="00AF04E3">
        <w:t>3</w:t>
      </w:r>
      <w:r w:rsidR="00AF04E3" w:rsidRPr="00F049DE">
        <w:t xml:space="preserve"> року.</w:t>
      </w:r>
    </w:p>
    <w:p w:rsidR="00751480" w:rsidRPr="007114C9" w:rsidRDefault="001D64BF" w:rsidP="00E26F76">
      <w:pPr>
        <w:pStyle w:val="aa"/>
        <w:numPr>
          <w:ilvl w:val="0"/>
          <w:numId w:val="2"/>
        </w:numPr>
        <w:tabs>
          <w:tab w:val="center" w:pos="0"/>
        </w:tabs>
        <w:ind w:left="0" w:firstLine="426"/>
        <w:jc w:val="both"/>
        <w:rPr>
          <w:color w:val="000000" w:themeColor="text1"/>
        </w:rPr>
      </w:pPr>
      <w:r w:rsidRPr="007114C9">
        <w:rPr>
          <w:color w:val="000000" w:themeColor="text1"/>
        </w:rPr>
        <w:t>Уповноважений представник Учасника на підписання документів за результатами процедури закупівлі:</w:t>
      </w:r>
    </w:p>
    <w:p w:rsidR="001267B9" w:rsidRPr="007114C9" w:rsidRDefault="001D64BF" w:rsidP="00F723FF">
      <w:pPr>
        <w:pStyle w:val="aa"/>
        <w:numPr>
          <w:ilvl w:val="0"/>
          <w:numId w:val="2"/>
        </w:numPr>
        <w:tabs>
          <w:tab w:val="center" w:pos="0"/>
        </w:tabs>
        <w:ind w:left="0" w:firstLine="426"/>
        <w:jc w:val="both"/>
        <w:rPr>
          <w:color w:val="000000" w:themeColor="text1"/>
        </w:rPr>
      </w:pPr>
      <w:r w:rsidRPr="007114C9">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68"/>
        <w:gridCol w:w="1701"/>
        <w:gridCol w:w="1277"/>
        <w:gridCol w:w="1020"/>
        <w:gridCol w:w="1045"/>
        <w:gridCol w:w="567"/>
        <w:gridCol w:w="1073"/>
        <w:gridCol w:w="851"/>
        <w:gridCol w:w="851"/>
        <w:gridCol w:w="1035"/>
      </w:tblGrid>
      <w:tr w:rsidR="007114C9" w:rsidRPr="007114C9" w:rsidTr="009C0905">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w:t>
            </w:r>
          </w:p>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п/п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bCs/>
                <w:color w:val="000000" w:themeColor="text1"/>
                <w:sz w:val="20"/>
                <w:szCs w:val="20"/>
                <w:lang w:val="uk-UA"/>
              </w:rPr>
            </w:pPr>
            <w:r w:rsidRPr="007114C9">
              <w:rPr>
                <w:rFonts w:ascii="Times New Roman" w:hAnsi="Times New Roman"/>
                <w:b/>
                <w:bCs/>
                <w:color w:val="000000" w:themeColor="text1"/>
                <w:sz w:val="20"/>
                <w:szCs w:val="20"/>
                <w:lang w:val="uk-UA"/>
              </w:rPr>
              <w:t xml:space="preserve">Назва предмету закупівлі згідно з тендерною 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bCs/>
                <w:color w:val="000000" w:themeColor="text1"/>
                <w:sz w:val="20"/>
                <w:szCs w:val="20"/>
                <w:lang w:val="uk-UA"/>
              </w:rPr>
              <w:t xml:space="preserve">Торгова назва предмету закупівлі згідно з </w:t>
            </w:r>
            <w:r w:rsidRPr="007114C9">
              <w:rPr>
                <w:rFonts w:ascii="Times New Roman" w:hAnsi="Times New Roman"/>
                <w:b/>
                <w:color w:val="000000" w:themeColor="text1"/>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ind w:left="-113" w:right="-102"/>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Виробник, країна походження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napToGrid w:val="0"/>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eastAsia="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bCs/>
                <w:color w:val="000000" w:themeColor="text1"/>
                <w:sz w:val="20"/>
                <w:szCs w:val="20"/>
                <w:lang w:val="uk-UA"/>
              </w:rPr>
            </w:pPr>
            <w:r w:rsidRPr="007114C9">
              <w:rPr>
                <w:rFonts w:ascii="Times New Roman" w:eastAsia="Times New Roman" w:hAnsi="Times New Roman"/>
                <w:b/>
                <w:bCs/>
                <w:color w:val="000000" w:themeColor="text1"/>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Загальна вартість з ПДВ, грн.</w:t>
            </w:r>
          </w:p>
        </w:tc>
      </w:tr>
      <w:tr w:rsidR="007114C9"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7114C9">
              <w:rPr>
                <w:rFonts w:ascii="Times New Roman" w:eastAsia="Times New Roman" w:hAnsi="Times New Roman"/>
                <w:b/>
                <w:color w:val="000000" w:themeColor="text1"/>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10</w:t>
            </w:r>
          </w:p>
        </w:tc>
      </w:tr>
      <w:tr w:rsidR="007114C9"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ind w:right="33"/>
              <w:contextualSpacing/>
              <w:jc w:val="center"/>
              <w:rPr>
                <w:rFonts w:ascii="Times New Roman" w:hAnsi="Times New Roman"/>
                <w:b/>
                <w:color w:val="000000" w:themeColor="text1"/>
                <w:sz w:val="20"/>
                <w:szCs w:val="20"/>
                <w:lang w:val="uk-UA"/>
              </w:rPr>
            </w:pPr>
            <w:r w:rsidRPr="007114C9">
              <w:rPr>
                <w:rFonts w:ascii="Times New Roman" w:hAnsi="Times New Roman"/>
                <w:b/>
                <w:color w:val="000000" w:themeColor="text1"/>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pStyle w:val="aa"/>
              <w:ind w:left="113"/>
              <w:rPr>
                <w:color w:val="000000" w:themeColor="text1"/>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eastAsia="Times New Roman" w:hAnsi="Times New Roman"/>
                <w:b/>
                <w:color w:val="000000" w:themeColor="text1"/>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eastAsia="Times New Roman" w:hAnsi="Times New Roman"/>
                <w:bCs/>
                <w:color w:val="000000" w:themeColor="text1"/>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bCs/>
                <w:color w:val="000000" w:themeColor="text1"/>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center"/>
              <w:rPr>
                <w:rFonts w:ascii="Times New Roman" w:hAnsi="Times New Roman"/>
                <w:color w:val="000000" w:themeColor="text1"/>
                <w:sz w:val="20"/>
                <w:szCs w:val="20"/>
                <w:lang w:val="uk-UA"/>
              </w:rPr>
            </w:pPr>
          </w:p>
        </w:tc>
      </w:tr>
      <w:tr w:rsidR="007114C9" w:rsidRPr="007114C9"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7114C9" w:rsidRDefault="00B11CBC" w:rsidP="009C0905">
            <w:pPr>
              <w:spacing w:line="240" w:lineRule="auto"/>
              <w:ind w:right="33"/>
              <w:contextualSpacing/>
              <w:jc w:val="right"/>
              <w:rPr>
                <w:rFonts w:ascii="Times New Roman" w:hAnsi="Times New Roman"/>
                <w:b/>
                <w:color w:val="000000" w:themeColor="text1"/>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right"/>
              <w:rPr>
                <w:rFonts w:ascii="Times New Roman" w:hAnsi="Times New Roman"/>
                <w:b/>
                <w:bCs/>
                <w:color w:val="000000" w:themeColor="text1"/>
                <w:sz w:val="20"/>
                <w:szCs w:val="20"/>
                <w:lang w:val="uk-UA"/>
              </w:rPr>
            </w:pPr>
            <w:r w:rsidRPr="007114C9">
              <w:rPr>
                <w:rFonts w:ascii="Times New Roman" w:hAnsi="Times New Roman"/>
                <w:b/>
                <w:bCs/>
                <w:color w:val="000000" w:themeColor="text1"/>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7114C9" w:rsidRDefault="00B11CBC" w:rsidP="009C0905">
            <w:pPr>
              <w:spacing w:line="240" w:lineRule="auto"/>
              <w:jc w:val="right"/>
              <w:rPr>
                <w:rFonts w:ascii="Times New Roman" w:hAnsi="Times New Roman"/>
                <w:b/>
                <w:color w:val="000000" w:themeColor="text1"/>
                <w:sz w:val="20"/>
                <w:szCs w:val="20"/>
                <w:lang w:val="uk-UA"/>
              </w:rPr>
            </w:pPr>
          </w:p>
        </w:tc>
      </w:tr>
      <w:tr w:rsidR="007114C9" w:rsidRPr="007114C9" w:rsidTr="009C0905">
        <w:trPr>
          <w:trHeight w:val="581"/>
          <w:tblHeader/>
        </w:trPr>
        <w:tc>
          <w:tcPr>
            <w:tcW w:w="568" w:type="dxa"/>
            <w:tcBorders>
              <w:top w:val="single" w:sz="4" w:space="0" w:color="00000A"/>
              <w:left w:val="single" w:sz="4" w:space="0" w:color="00000A"/>
              <w:bottom w:val="single" w:sz="4" w:space="0" w:color="00000A"/>
              <w:right w:val="single" w:sz="4" w:space="0" w:color="00000A"/>
            </w:tcBorders>
          </w:tcPr>
          <w:p w:rsidR="00B11CBC" w:rsidRPr="007114C9" w:rsidRDefault="00B11CBC" w:rsidP="009C0905">
            <w:pPr>
              <w:spacing w:line="240" w:lineRule="auto"/>
              <w:jc w:val="both"/>
              <w:rPr>
                <w:rFonts w:ascii="Times New Roman" w:hAnsi="Times New Roman"/>
                <w:b/>
                <w:color w:val="000000" w:themeColor="text1"/>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rsidR="00B11CBC" w:rsidRPr="007114C9" w:rsidRDefault="00B11CBC" w:rsidP="009C0905">
            <w:pPr>
              <w:spacing w:line="240" w:lineRule="auto"/>
              <w:jc w:val="both"/>
              <w:rPr>
                <w:rFonts w:ascii="Times New Roman" w:hAnsi="Times New Roman"/>
                <w:color w:val="000000" w:themeColor="text1"/>
                <w:sz w:val="20"/>
                <w:szCs w:val="20"/>
                <w:lang w:val="uk-UA"/>
              </w:rPr>
            </w:pPr>
            <w:r w:rsidRPr="007114C9">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rsidR="00B11CBC" w:rsidRPr="007114C9" w:rsidRDefault="00B11CBC" w:rsidP="00B11CBC">
      <w:pPr>
        <w:tabs>
          <w:tab w:val="center" w:pos="0"/>
        </w:tabs>
        <w:jc w:val="both"/>
        <w:rPr>
          <w:color w:val="000000" w:themeColor="text1"/>
        </w:rPr>
      </w:pPr>
    </w:p>
    <w:p w:rsidR="00751480" w:rsidRPr="007114C9"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7114C9" w:rsidRDefault="00DB15C8"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 xml:space="preserve">Ми погоджуємося дотримуватися умов цієї пропозиції протягом </w:t>
      </w:r>
      <w:r w:rsidR="00820428" w:rsidRPr="007114C9">
        <w:rPr>
          <w:color w:val="000000" w:themeColor="text1"/>
        </w:rPr>
        <w:t>90</w:t>
      </w:r>
      <w:r w:rsidRPr="007114C9">
        <w:rPr>
          <w:color w:val="000000" w:themeColor="text1"/>
        </w:rPr>
        <w:t xml:space="preserve"> днів </w:t>
      </w:r>
      <w:r w:rsidRPr="007114C9">
        <w:rPr>
          <w:color w:val="000000" w:themeColor="text1"/>
          <w:shd w:val="clear" w:color="auto" w:fill="FFFFFF"/>
        </w:rPr>
        <w:t> з дати кінцевого строку подання тендерних пропозицій</w:t>
      </w:r>
    </w:p>
    <w:p w:rsidR="00751480" w:rsidRPr="007114C9" w:rsidRDefault="00751480" w:rsidP="00E26F76">
      <w:pPr>
        <w:pStyle w:val="aa"/>
        <w:widowControl w:val="0"/>
        <w:numPr>
          <w:ilvl w:val="0"/>
          <w:numId w:val="2"/>
        </w:numPr>
        <w:shd w:val="clear" w:color="auto" w:fill="FFFFFF"/>
        <w:autoSpaceDE w:val="0"/>
        <w:autoSpaceDN w:val="0"/>
        <w:adjustRightInd w:val="0"/>
        <w:ind w:left="0" w:right="1" w:firstLine="284"/>
        <w:jc w:val="both"/>
        <w:rPr>
          <w:color w:val="000000" w:themeColor="text1"/>
        </w:rPr>
      </w:pPr>
      <w:r w:rsidRPr="007114C9">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7114C9" w:rsidRDefault="00751480" w:rsidP="00E26F76">
      <w:pPr>
        <w:pStyle w:val="aa"/>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7114C9">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7114C9">
        <w:rPr>
          <w:color w:val="000000" w:themeColor="text1"/>
        </w:rPr>
        <w:t>3</w:t>
      </w:r>
      <w:r w:rsidR="000402F3" w:rsidRPr="007114C9">
        <w:rPr>
          <w:color w:val="000000" w:themeColor="text1"/>
        </w:rPr>
        <w:t xml:space="preserve"> </w:t>
      </w:r>
      <w:r w:rsidRPr="007114C9">
        <w:rPr>
          <w:color w:val="000000" w:themeColor="text1"/>
        </w:rPr>
        <w:t xml:space="preserve">до тендерної документації із замовником не пізніше ніж через </w:t>
      </w:r>
      <w:r w:rsidR="00820428" w:rsidRPr="007114C9">
        <w:rPr>
          <w:b/>
          <w:color w:val="000000" w:themeColor="text1"/>
        </w:rPr>
        <w:t>15</w:t>
      </w:r>
      <w:r w:rsidRPr="007114C9">
        <w:rPr>
          <w:color w:val="000000" w:themeColor="text1"/>
        </w:rPr>
        <w:t xml:space="preserve"> днів з дня прийняття рішення про намір укласти договір про закупівлю та не раніше ніж через </w:t>
      </w:r>
      <w:r w:rsidR="00820428" w:rsidRPr="007114C9">
        <w:rPr>
          <w:b/>
          <w:color w:val="000000" w:themeColor="text1"/>
        </w:rPr>
        <w:t>5</w:t>
      </w:r>
      <w:r w:rsidRPr="007114C9">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Pr="007114C9"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596DF2" w:rsidRPr="007114C9"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E46EFD" w:rsidRPr="007114C9"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7114C9">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7114C9">
        <w:rPr>
          <w:rFonts w:ascii="Times New Roman" w:hAnsi="Times New Roman"/>
          <w:i/>
          <w:iCs/>
          <w:color w:val="000000" w:themeColor="text1"/>
          <w:sz w:val="20"/>
          <w:szCs w:val="20"/>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4E37" w:rsidRPr="007114C9" w:rsidTr="001D7448">
        <w:tc>
          <w:tcPr>
            <w:tcW w:w="4785" w:type="dxa"/>
          </w:tcPr>
          <w:p w:rsidR="00CC4E37" w:rsidRPr="007114C9"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7114C9" w:rsidRDefault="00CC4E37" w:rsidP="001D7448">
            <w:pPr>
              <w:spacing w:line="240" w:lineRule="auto"/>
              <w:contextualSpacing/>
              <w:rPr>
                <w:rStyle w:val="FontStyle15"/>
                <w:b/>
                <w:i/>
                <w:color w:val="000000" w:themeColor="text1"/>
                <w:sz w:val="24"/>
                <w:szCs w:val="24"/>
                <w:lang w:val="uk-UA" w:eastAsia="uk-UA"/>
              </w:rPr>
            </w:pPr>
            <w:r w:rsidRPr="007114C9">
              <w:rPr>
                <w:rStyle w:val="FontStyle15"/>
                <w:b/>
                <w:i/>
                <w:color w:val="000000" w:themeColor="text1"/>
                <w:sz w:val="24"/>
                <w:szCs w:val="24"/>
                <w:lang w:val="uk-UA" w:eastAsia="uk-UA"/>
              </w:rPr>
              <w:t xml:space="preserve">Додаток </w:t>
            </w:r>
            <w:r w:rsidR="004F6D98" w:rsidRPr="007114C9">
              <w:rPr>
                <w:rStyle w:val="FontStyle15"/>
                <w:b/>
                <w:i/>
                <w:color w:val="000000" w:themeColor="text1"/>
                <w:sz w:val="24"/>
                <w:szCs w:val="24"/>
                <w:lang w:val="uk-UA" w:eastAsia="uk-UA"/>
              </w:rPr>
              <w:t>2</w:t>
            </w:r>
          </w:p>
          <w:p w:rsidR="00CC4E37" w:rsidRPr="007114C9" w:rsidRDefault="00CC4E37" w:rsidP="001D7448">
            <w:pPr>
              <w:spacing w:line="240" w:lineRule="auto"/>
              <w:contextualSpacing/>
              <w:rPr>
                <w:rFonts w:ascii="Times New Roman" w:hAnsi="Times New Roman"/>
                <w:b/>
                <w:i/>
                <w:color w:val="000000" w:themeColor="text1"/>
                <w:sz w:val="24"/>
                <w:szCs w:val="24"/>
                <w:lang w:val="uk-UA" w:eastAsia="uk-UA"/>
              </w:rPr>
            </w:pPr>
            <w:r w:rsidRPr="007114C9">
              <w:rPr>
                <w:rStyle w:val="FontStyle15"/>
                <w:b/>
                <w:i/>
                <w:color w:val="000000" w:themeColor="text1"/>
                <w:sz w:val="24"/>
                <w:szCs w:val="24"/>
                <w:lang w:val="uk-UA" w:eastAsia="uk-UA"/>
              </w:rPr>
              <w:t>до тендерної документації</w:t>
            </w:r>
          </w:p>
        </w:tc>
      </w:tr>
    </w:tbl>
    <w:p w:rsidR="00CC4E37" w:rsidRPr="007114C9"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rsidR="00D42493" w:rsidRPr="007114C9" w:rsidRDefault="00D42493" w:rsidP="001F5709">
      <w:pPr>
        <w:snapToGrid w:val="0"/>
        <w:spacing w:line="240" w:lineRule="auto"/>
        <w:ind w:firstLine="708"/>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Кількісні та медико-технічні вимоги щодо предмету закупівлі</w:t>
      </w:r>
    </w:p>
    <w:p w:rsidR="00375732" w:rsidRPr="00EB6904" w:rsidRDefault="00375732" w:rsidP="00375732">
      <w:pPr>
        <w:spacing w:line="240" w:lineRule="auto"/>
        <w:jc w:val="center"/>
        <w:rPr>
          <w:rFonts w:ascii="Times New Roman" w:hAnsi="Times New Roman"/>
          <w:b/>
          <w:sz w:val="24"/>
          <w:szCs w:val="24"/>
          <w:lang w:val="uk-UA"/>
        </w:rPr>
      </w:pPr>
      <w:r>
        <w:rPr>
          <w:rFonts w:ascii="Times New Roman" w:hAnsi="Times New Roman"/>
          <w:b/>
          <w:sz w:val="24"/>
          <w:szCs w:val="24"/>
          <w:lang w:val="uk-UA"/>
        </w:rPr>
        <w:t>Код ДК 021:2015 - 33110000-4 Візуалізаційне обладнання для потреб медицини, стоматології та ветеринарної медицини (Пристрої для ангіопластики), 4 найменування</w:t>
      </w:r>
    </w:p>
    <w:p w:rsidR="00626503" w:rsidRPr="00CF13D4" w:rsidRDefault="00626503" w:rsidP="00CF13D4">
      <w:pPr>
        <w:spacing w:line="240" w:lineRule="auto"/>
        <w:jc w:val="center"/>
        <w:rPr>
          <w:rFonts w:ascii="Times New Roman" w:hAnsi="Times New Roman"/>
          <w:b/>
          <w:color w:val="000000" w:themeColor="text1"/>
          <w:sz w:val="32"/>
          <w:szCs w:val="32"/>
          <w:lang w:val="uk-UA"/>
        </w:rPr>
      </w:pPr>
    </w:p>
    <w:p w:rsidR="00F723FF" w:rsidRPr="00CF13D4" w:rsidRDefault="00CF13D4" w:rsidP="00CF13D4">
      <w:pPr>
        <w:spacing w:line="240" w:lineRule="auto"/>
        <w:jc w:val="center"/>
        <w:rPr>
          <w:rFonts w:ascii="Times New Roman" w:hAnsi="Times New Roman"/>
          <w:b/>
          <w:color w:val="000000" w:themeColor="text1"/>
          <w:sz w:val="24"/>
          <w:szCs w:val="32"/>
          <w:lang w:val="uk-UA"/>
        </w:rPr>
      </w:pPr>
      <w:r w:rsidRPr="00CF13D4">
        <w:rPr>
          <w:rFonts w:ascii="Times New Roman" w:hAnsi="Times New Roman"/>
          <w:b/>
          <w:color w:val="000000" w:themeColor="text1"/>
          <w:sz w:val="24"/>
          <w:szCs w:val="32"/>
          <w:lang w:val="uk-UA"/>
        </w:rPr>
        <w:t>I. Загальні вимоги щодо предмету закупівлі</w:t>
      </w:r>
    </w:p>
    <w:p w:rsidR="00CF13D4" w:rsidRPr="00CF13D4" w:rsidRDefault="00CF13D4" w:rsidP="00CF13D4">
      <w:pPr>
        <w:spacing w:line="240" w:lineRule="auto"/>
        <w:ind w:firstLine="709"/>
        <w:contextualSpacing/>
        <w:jc w:val="both"/>
        <w:rPr>
          <w:rFonts w:ascii="Times New Roman" w:hAnsi="Times New Roman"/>
          <w:b/>
          <w:color w:val="000000" w:themeColor="text1"/>
          <w:sz w:val="24"/>
          <w:szCs w:val="24"/>
          <w:u w:val="single"/>
          <w:lang w:val="uk-UA"/>
        </w:rPr>
      </w:pPr>
      <w:r w:rsidRPr="00CF13D4">
        <w:rPr>
          <w:rFonts w:ascii="Times New Roman" w:hAnsi="Times New Roman"/>
          <w:color w:val="000000" w:themeColor="text1"/>
          <w:sz w:val="24"/>
          <w:szCs w:val="24"/>
          <w:lang w:val="uk-UA"/>
        </w:rPr>
        <w:t>1.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rsidR="00CF13D4" w:rsidRPr="00CF13D4" w:rsidRDefault="00CF13D4" w:rsidP="00CF13D4">
      <w:pPr>
        <w:pStyle w:val="ad"/>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2. Строк придатності товару, що є предметом закупівлі на момент поставки Замовнику повинен становити не менше 70%. Надати гарантійний лист.</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3. Інформація про відповідність запропонованих товарів медико</w:t>
      </w:r>
      <w:r w:rsidRPr="00CF13D4">
        <w:rPr>
          <w:rFonts w:ascii="Times New Roman" w:hAnsi="Times New Roman"/>
          <w:b/>
          <w:color w:val="000000" w:themeColor="text1"/>
          <w:sz w:val="24"/>
          <w:szCs w:val="24"/>
          <w:lang w:val="uk-UA"/>
        </w:rPr>
        <w:t>-</w:t>
      </w:r>
      <w:r w:rsidRPr="00CF13D4">
        <w:rPr>
          <w:rFonts w:ascii="Times New Roman" w:hAnsi="Times New Roman"/>
          <w:color w:val="000000" w:themeColor="text1"/>
          <w:sz w:val="24"/>
          <w:szCs w:val="24"/>
          <w:lang w:val="uk-UA"/>
        </w:rPr>
        <w:t>технічним вимогам документації повинна бути підтверджена наступними документами:</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3.1.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CF13D4" w:rsidRPr="00CF13D4" w:rsidRDefault="00CF13D4" w:rsidP="00CF13D4">
      <w:pPr>
        <w:numPr>
          <w:ilvl w:val="0"/>
          <w:numId w:val="44"/>
        </w:numPr>
        <w:tabs>
          <w:tab w:val="clear" w:pos="720"/>
        </w:tabs>
        <w:spacing w:line="240" w:lineRule="auto"/>
        <w:ind w:left="0" w:firstLine="709"/>
        <w:jc w:val="both"/>
        <w:rPr>
          <w:rFonts w:ascii="Times New Roman" w:eastAsia="Times New Roman" w:hAnsi="Times New Roman"/>
          <w:sz w:val="24"/>
          <w:szCs w:val="24"/>
          <w:lang w:val="uk-UA" w:eastAsia="ru-RU"/>
        </w:rPr>
      </w:pPr>
      <w:r w:rsidRPr="00CF13D4">
        <w:rPr>
          <w:rFonts w:ascii="Times New Roman" w:eastAsia="Times New Roman" w:hAnsi="Times New Roman"/>
          <w:b/>
          <w:bCs/>
          <w:sz w:val="24"/>
          <w:szCs w:val="24"/>
          <w:lang w:val="uk-UA" w:eastAsia="ru-RU"/>
        </w:rPr>
        <w:t>Копією декларації про відповідність та/або сертифікатом відповідності або копіями документів</w:t>
      </w:r>
      <w:r w:rsidRPr="00CF13D4">
        <w:rPr>
          <w:rFonts w:ascii="Times New Roman" w:eastAsia="Times New Roman" w:hAnsi="Times New Roman"/>
          <w:sz w:val="24"/>
          <w:szCs w:val="24"/>
          <w:lang w:val="uk-UA" w:eastAsia="ru-RU"/>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w:t>
      </w:r>
      <w:r w:rsidRPr="00CF13D4">
        <w:rPr>
          <w:rFonts w:ascii="Times New Roman" w:eastAsia="Times New Roman" w:hAnsi="Times New Roman"/>
          <w:i/>
          <w:iCs/>
          <w:sz w:val="24"/>
          <w:szCs w:val="24"/>
          <w:lang w:val="uk-UA" w:eastAsia="ru-RU"/>
        </w:rPr>
        <w:t>«Про затвердження Технічного регламенту щодо медичних виробів»</w:t>
      </w:r>
      <w:r w:rsidRPr="00CF13D4">
        <w:rPr>
          <w:rFonts w:ascii="Times New Roman" w:eastAsia="Times New Roman" w:hAnsi="Times New Roman"/>
          <w:sz w:val="24"/>
          <w:szCs w:val="24"/>
          <w:lang w:val="uk-UA" w:eastAsia="ru-RU"/>
        </w:rPr>
        <w:t>, від 02.10.2013 №754 </w:t>
      </w:r>
      <w:r w:rsidRPr="00CF13D4">
        <w:rPr>
          <w:rFonts w:ascii="Times New Roman" w:eastAsia="Times New Roman" w:hAnsi="Times New Roman"/>
          <w:i/>
          <w:iCs/>
          <w:sz w:val="24"/>
          <w:szCs w:val="24"/>
          <w:lang w:val="uk-UA" w:eastAsia="ru-RU"/>
        </w:rPr>
        <w:t>«Про затвердження Технічного регламенту щодо медичних виробів для діагностики invitro», </w:t>
      </w:r>
      <w:r w:rsidRPr="00CF13D4">
        <w:rPr>
          <w:rFonts w:ascii="Times New Roman" w:eastAsia="Times New Roman" w:hAnsi="Times New Roman"/>
          <w:sz w:val="24"/>
          <w:szCs w:val="24"/>
          <w:lang w:val="uk-UA" w:eastAsia="ru-RU"/>
        </w:rPr>
        <w:t>від 02.10.2013 №755 </w:t>
      </w:r>
      <w:r w:rsidRPr="00CF13D4">
        <w:rPr>
          <w:rFonts w:ascii="Times New Roman" w:eastAsia="Times New Roman" w:hAnsi="Times New Roman"/>
          <w:i/>
          <w:iCs/>
          <w:sz w:val="24"/>
          <w:szCs w:val="24"/>
          <w:lang w:val="uk-UA" w:eastAsia="ru-RU"/>
        </w:rPr>
        <w:t>«Про затвердження Технічного регламенту щодо активних медичних виробів, які імплантують»</w:t>
      </w:r>
      <w:r w:rsidRPr="00CF13D4">
        <w:rPr>
          <w:rFonts w:ascii="Times New Roman" w:eastAsia="Times New Roman" w:hAnsi="Times New Roman"/>
          <w:sz w:val="24"/>
          <w:szCs w:val="24"/>
          <w:lang w:val="uk-UA" w:eastAsia="ru-RU"/>
        </w:rPr>
        <w:t>).</w:t>
      </w:r>
    </w:p>
    <w:p w:rsidR="00CF13D4" w:rsidRPr="00CF13D4" w:rsidRDefault="00CF13D4" w:rsidP="00CF13D4">
      <w:pPr>
        <w:numPr>
          <w:ilvl w:val="0"/>
          <w:numId w:val="44"/>
        </w:numPr>
        <w:shd w:val="clear" w:color="auto" w:fill="FFFFFF"/>
        <w:tabs>
          <w:tab w:val="clear" w:pos="720"/>
        </w:tabs>
        <w:spacing w:line="240" w:lineRule="auto"/>
        <w:ind w:left="0" w:firstLine="709"/>
        <w:jc w:val="both"/>
        <w:rPr>
          <w:rFonts w:ascii="Times New Roman" w:eastAsia="Times New Roman" w:hAnsi="Times New Roman"/>
          <w:sz w:val="24"/>
          <w:szCs w:val="24"/>
          <w:lang w:val="uk-UA" w:eastAsia="ru-RU"/>
        </w:rPr>
      </w:pPr>
      <w:r w:rsidRPr="00CF13D4">
        <w:rPr>
          <w:rFonts w:ascii="Times New Roman" w:eastAsia="Times New Roman" w:hAnsi="Times New Roman"/>
          <w:b/>
          <w:bCs/>
          <w:sz w:val="24"/>
          <w:szCs w:val="24"/>
          <w:lang w:val="uk-UA" w:eastAsia="ru-RU"/>
        </w:rPr>
        <w:t>Інформаційними матеріалами на продукцію</w:t>
      </w:r>
      <w:r w:rsidRPr="00CF13D4">
        <w:rPr>
          <w:rFonts w:ascii="Times New Roman" w:eastAsia="Times New Roman" w:hAnsi="Times New Roman"/>
          <w:sz w:val="24"/>
          <w:szCs w:val="24"/>
          <w:lang w:val="uk-UA" w:eastAsia="ru-RU"/>
        </w:rPr>
        <w:t>, що пропонується: каталоги, та/або буклети, та/або копії інструкцій по застосуванню, та/або копії технічних паспортів, та/або інший документ, тощо. </w:t>
      </w:r>
      <w:r w:rsidRPr="00CF13D4">
        <w:rPr>
          <w:rFonts w:ascii="Times New Roman" w:eastAsia="Times New Roman" w:hAnsi="Times New Roman"/>
          <w:b/>
          <w:bCs/>
          <w:sz w:val="24"/>
          <w:szCs w:val="24"/>
          <w:lang w:val="uk-UA" w:eastAsia="ru-RU"/>
        </w:rPr>
        <w:t>В наданих матеріалах обов’язково повинно бути виділено кольором дані, що підтверджують відповідність запропонованого товару, встановленим медико-технічним вимогам.</w:t>
      </w:r>
    </w:p>
    <w:p w:rsidR="00CF13D4" w:rsidRPr="00CF13D4" w:rsidRDefault="00375732" w:rsidP="00CF13D4">
      <w:pPr>
        <w:shd w:val="clear" w:color="auto" w:fill="FFFFFF"/>
        <w:spacing w:line="240" w:lineRule="auto"/>
        <w:ind w:firstLine="709"/>
        <w:jc w:val="both"/>
        <w:rPr>
          <w:rFonts w:ascii="Times New Roman" w:eastAsia="Times New Roman" w:hAnsi="Times New Roman"/>
          <w:sz w:val="24"/>
          <w:szCs w:val="24"/>
          <w:lang w:val="uk-UA" w:eastAsia="ru-RU"/>
        </w:rPr>
      </w:pPr>
      <w:r w:rsidRPr="00625F36">
        <w:rPr>
          <w:rFonts w:ascii="Times New Roman" w:eastAsia="Times New Roman" w:hAnsi="Times New Roman"/>
          <w:bCs/>
          <w:sz w:val="24"/>
          <w:szCs w:val="24"/>
          <w:lang w:val="uk-UA" w:eastAsia="ru-RU"/>
        </w:rPr>
        <w:t>4.</w:t>
      </w:r>
      <w:r>
        <w:rPr>
          <w:rFonts w:ascii="Times New Roman" w:eastAsia="Times New Roman" w:hAnsi="Times New Roman"/>
          <w:b/>
          <w:bCs/>
          <w:sz w:val="24"/>
          <w:szCs w:val="24"/>
          <w:lang w:val="uk-UA" w:eastAsia="ru-RU"/>
        </w:rPr>
        <w:t xml:space="preserve"> </w:t>
      </w:r>
      <w:r w:rsidR="00CF13D4" w:rsidRPr="00CF13D4">
        <w:rPr>
          <w:rFonts w:ascii="Times New Roman" w:eastAsia="Times New Roman" w:hAnsi="Times New Roman"/>
          <w:b/>
          <w:bCs/>
          <w:sz w:val="24"/>
          <w:szCs w:val="24"/>
          <w:lang w:val="uk-UA" w:eastAsia="ru-RU"/>
        </w:rPr>
        <w:t>О</w:t>
      </w:r>
      <w:r w:rsidR="00CF13D4" w:rsidRPr="00CF13D4">
        <w:rPr>
          <w:rFonts w:ascii="Times New Roman" w:eastAsia="Times New Roman" w:hAnsi="Times New Roman"/>
          <w:b/>
          <w:bCs/>
          <w:sz w:val="24"/>
          <w:szCs w:val="24"/>
          <w:shd w:val="clear" w:color="auto" w:fill="FFFFFF"/>
          <w:lang w:val="uk-UA" w:eastAsia="ru-RU"/>
        </w:rPr>
        <w:t>ригінал гарантійного листа виробника</w:t>
      </w:r>
      <w:r w:rsidR="00CF13D4" w:rsidRPr="00CF13D4">
        <w:rPr>
          <w:rFonts w:ascii="Times New Roman" w:eastAsia="Times New Roman" w:hAnsi="Times New Roman"/>
          <w:sz w:val="24"/>
          <w:szCs w:val="24"/>
          <w:shd w:val="clear" w:color="auto" w:fill="FFFFFF"/>
          <w:lang w:val="uk-UA" w:eastAsia="ru-RU"/>
        </w:rPr>
        <w:t>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w:t>
      </w:r>
      <w:r w:rsidR="00CF13D4" w:rsidRPr="00CF13D4">
        <w:rPr>
          <w:rFonts w:ascii="Times New Roman" w:eastAsia="Times New Roman" w:hAnsi="Times New Roman"/>
          <w:sz w:val="24"/>
          <w:szCs w:val="24"/>
          <w:lang w:val="uk-UA" w:eastAsia="ru-RU"/>
        </w:rPr>
        <w:t>з наданням копії документу, який підтверджує такі повноваження з підтвердженням можливості постачання </w:t>
      </w:r>
      <w:r w:rsidR="00CF13D4" w:rsidRPr="00CF13D4">
        <w:rPr>
          <w:rFonts w:ascii="Times New Roman" w:eastAsia="Times New Roman" w:hAnsi="Times New Roman"/>
          <w:sz w:val="24"/>
          <w:szCs w:val="24"/>
          <w:shd w:val="clear" w:color="auto" w:fill="FFFFFF"/>
          <w:lang w:val="uk-UA" w:eastAsia="ru-RU"/>
        </w:rPr>
        <w:t>товару </w:t>
      </w:r>
      <w:r w:rsidR="00CF13D4" w:rsidRPr="00CF13D4">
        <w:rPr>
          <w:rFonts w:ascii="Times New Roman" w:eastAsia="Times New Roman" w:hAnsi="Times New Roman"/>
          <w:sz w:val="24"/>
          <w:szCs w:val="24"/>
          <w:lang w:val="uk-UA" w:eastAsia="ru-RU"/>
        </w:rPr>
        <w:t>необхідної кількості та належної якості та у строки передбачені тендерною документацією</w:t>
      </w:r>
      <w:r w:rsidR="00CF13D4" w:rsidRPr="00CF13D4">
        <w:rPr>
          <w:rFonts w:ascii="Times New Roman" w:eastAsia="Times New Roman" w:hAnsi="Times New Roman"/>
          <w:sz w:val="24"/>
          <w:szCs w:val="24"/>
          <w:shd w:val="clear" w:color="auto" w:fill="FFFFFF"/>
          <w:lang w:val="uk-UA" w:eastAsia="ru-RU"/>
        </w:rPr>
        <w:t>.</w:t>
      </w:r>
      <w:r w:rsidR="00CF13D4" w:rsidRPr="00CF13D4">
        <w:rPr>
          <w:rFonts w:ascii="Times New Roman" w:eastAsia="Times New Roman" w:hAnsi="Times New Roman"/>
          <w:sz w:val="24"/>
          <w:szCs w:val="24"/>
          <w:lang w:val="uk-UA" w:eastAsia="ru-RU"/>
        </w:rPr>
        <w:t> </w:t>
      </w:r>
      <w:r w:rsidR="00CF13D4" w:rsidRPr="00CF13D4">
        <w:rPr>
          <w:rFonts w:ascii="Times New Roman" w:eastAsia="Times New Roman" w:hAnsi="Times New Roman"/>
          <w:b/>
          <w:bCs/>
          <w:sz w:val="24"/>
          <w:szCs w:val="24"/>
          <w:lang w:val="uk-UA" w:eastAsia="ru-RU"/>
        </w:rPr>
        <w:t>Гарантійний лист повинен включати номер процедури закупівлі в системі електронних закупівель, а також назву предмета закупівлі та назву замовника</w:t>
      </w:r>
      <w:r w:rsidR="00CF13D4" w:rsidRPr="00CF13D4">
        <w:rPr>
          <w:rFonts w:ascii="Times New Roman" w:eastAsia="Times New Roman" w:hAnsi="Times New Roman"/>
          <w:sz w:val="24"/>
          <w:szCs w:val="24"/>
          <w:lang w:val="uk-UA" w:eastAsia="ru-RU"/>
        </w:rPr>
        <w:t>.</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p>
    <w:p w:rsidR="00CF13D4" w:rsidRPr="00CF13D4" w:rsidRDefault="00CF13D4" w:rsidP="00CF13D4">
      <w:pPr>
        <w:tabs>
          <w:tab w:val="left" w:pos="0"/>
        </w:tabs>
        <w:spacing w:line="240" w:lineRule="auto"/>
        <w:ind w:firstLine="709"/>
        <w:contextualSpacing/>
        <w:jc w:val="both"/>
        <w:rPr>
          <w:rFonts w:ascii="Times New Roman" w:hAnsi="Times New Roman"/>
          <w:b/>
          <w:color w:val="000000" w:themeColor="text1"/>
          <w:sz w:val="24"/>
          <w:szCs w:val="24"/>
          <w:lang w:val="uk-UA"/>
        </w:rPr>
      </w:pPr>
      <w:r w:rsidRPr="00CF13D4">
        <w:rPr>
          <w:rFonts w:ascii="Times New Roman" w:hAnsi="Times New Roman"/>
          <w:b/>
          <w:color w:val="000000" w:themeColor="text1"/>
          <w:sz w:val="24"/>
          <w:szCs w:val="24"/>
          <w:lang w:val="uk-UA"/>
        </w:rPr>
        <w:t>Примітка:</w:t>
      </w:r>
    </w:p>
    <w:p w:rsidR="00CF13D4" w:rsidRPr="00CF13D4" w:rsidRDefault="00CF13D4" w:rsidP="00CF13D4">
      <w:pPr>
        <w:spacing w:line="240" w:lineRule="auto"/>
        <w:ind w:firstLine="709"/>
        <w:contextualSpacing/>
        <w:jc w:val="both"/>
        <w:rPr>
          <w:rFonts w:ascii="Times New Roman" w:hAnsi="Times New Roman"/>
          <w:color w:val="000000" w:themeColor="text1"/>
          <w:sz w:val="24"/>
          <w:szCs w:val="24"/>
          <w:lang w:val="uk-UA"/>
        </w:rPr>
      </w:pPr>
      <w:r w:rsidRPr="00CF13D4">
        <w:rPr>
          <w:rFonts w:ascii="Times New Roman" w:hAnsi="Times New Roman"/>
          <w:color w:val="000000" w:themeColor="text1"/>
          <w:sz w:val="24"/>
          <w:szCs w:val="24"/>
          <w:lang w:val="uk-UA"/>
        </w:rPr>
        <w:t>Тендерна пропозиція, що не містить передбачених документів, вважається такою, що не відповідає умовам цієї документації.</w:t>
      </w: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375732" w:rsidRDefault="00375732"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CF13D4" w:rsidRPr="00CF13D4" w:rsidRDefault="00CF13D4" w:rsidP="00CF13D4">
      <w:pPr>
        <w:autoSpaceDE w:val="0"/>
        <w:autoSpaceDN w:val="0"/>
        <w:adjustRightInd w:val="0"/>
        <w:spacing w:line="240" w:lineRule="auto"/>
        <w:contextualSpacing/>
        <w:jc w:val="center"/>
        <w:rPr>
          <w:rFonts w:ascii="Times New Roman" w:hAnsi="Times New Roman"/>
          <w:b/>
          <w:color w:val="000000" w:themeColor="text1"/>
          <w:sz w:val="24"/>
          <w:szCs w:val="24"/>
          <w:lang w:val="uk-UA"/>
        </w:rPr>
      </w:pPr>
      <w:r w:rsidRPr="00CF13D4">
        <w:rPr>
          <w:rFonts w:ascii="Times New Roman" w:hAnsi="Times New Roman"/>
          <w:b/>
          <w:color w:val="000000" w:themeColor="text1"/>
          <w:sz w:val="24"/>
          <w:szCs w:val="24"/>
          <w:lang w:val="uk-UA"/>
        </w:rPr>
        <w:lastRenderedPageBreak/>
        <w:t>ІІ. Кількісні та медико-технічні вимоги</w:t>
      </w:r>
    </w:p>
    <w:p w:rsidR="00CF13D4" w:rsidRDefault="00CF13D4" w:rsidP="004A1C08">
      <w:pPr>
        <w:pStyle w:val="a8"/>
        <w:spacing w:before="0" w:after="0"/>
        <w:ind w:firstLine="708"/>
        <w:contextualSpacing/>
        <w:jc w:val="both"/>
        <w:rPr>
          <w:i/>
          <w:color w:val="000000" w:themeColor="text1"/>
          <w:lang w:val="uk-UA"/>
        </w:r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228"/>
        <w:gridCol w:w="1363"/>
        <w:gridCol w:w="1427"/>
        <w:gridCol w:w="3994"/>
        <w:gridCol w:w="616"/>
        <w:gridCol w:w="636"/>
      </w:tblGrid>
      <w:tr w:rsidR="00375732" w:rsidRPr="00375732" w:rsidTr="00625F36">
        <w:trPr>
          <w:trHeight w:val="311"/>
        </w:trPr>
        <w:tc>
          <w:tcPr>
            <w:tcW w:w="247" w:type="pct"/>
            <w:shd w:val="clear" w:color="auto" w:fill="auto"/>
            <w:vAlign w:val="center"/>
            <w:hideMark/>
          </w:tcPr>
          <w:p w:rsidR="00375732" w:rsidRPr="00375732" w:rsidRDefault="00375732" w:rsidP="00375732">
            <w:pPr>
              <w:spacing w:line="240" w:lineRule="auto"/>
              <w:jc w:val="center"/>
              <w:rPr>
                <w:rFonts w:ascii="Times New Roman" w:eastAsia="Times New Roman" w:hAnsi="Times New Roman"/>
                <w:b/>
                <w:bCs/>
                <w:sz w:val="24"/>
                <w:szCs w:val="24"/>
                <w:lang w:val="uk-UA" w:eastAsia="ru-RU"/>
              </w:rPr>
            </w:pPr>
            <w:r w:rsidRPr="00375732">
              <w:rPr>
                <w:rFonts w:ascii="Times New Roman" w:eastAsia="Times New Roman" w:hAnsi="Times New Roman"/>
                <w:b/>
                <w:bCs/>
                <w:sz w:val="24"/>
                <w:szCs w:val="24"/>
                <w:lang w:val="uk-UA" w:eastAsia="ru-RU"/>
              </w:rPr>
              <w:t>№</w:t>
            </w:r>
          </w:p>
        </w:tc>
        <w:tc>
          <w:tcPr>
            <w:tcW w:w="630" w:type="pct"/>
            <w:shd w:val="clear" w:color="auto" w:fill="auto"/>
            <w:vAlign w:val="center"/>
            <w:hideMark/>
          </w:tcPr>
          <w:p w:rsidR="00375732" w:rsidRPr="00375732" w:rsidRDefault="00375732" w:rsidP="00375732">
            <w:pPr>
              <w:spacing w:line="240" w:lineRule="auto"/>
              <w:jc w:val="center"/>
              <w:rPr>
                <w:rFonts w:ascii="Times New Roman" w:eastAsia="Times New Roman" w:hAnsi="Times New Roman"/>
                <w:b/>
                <w:bCs/>
                <w:sz w:val="24"/>
                <w:szCs w:val="24"/>
                <w:lang w:val="uk-UA" w:eastAsia="ru-RU"/>
              </w:rPr>
            </w:pPr>
            <w:r w:rsidRPr="00375732">
              <w:rPr>
                <w:rFonts w:ascii="Times New Roman" w:eastAsia="Times New Roman" w:hAnsi="Times New Roman"/>
                <w:b/>
                <w:bCs/>
                <w:sz w:val="24"/>
                <w:szCs w:val="24"/>
                <w:lang w:val="uk-UA" w:eastAsia="ru-RU"/>
              </w:rPr>
              <w:t>Код та назва відповідно до ЄЗС ДК 021:2015</w:t>
            </w:r>
          </w:p>
        </w:tc>
        <w:tc>
          <w:tcPr>
            <w:tcW w:w="699" w:type="pct"/>
            <w:shd w:val="clear" w:color="auto" w:fill="auto"/>
            <w:vAlign w:val="center"/>
            <w:hideMark/>
          </w:tcPr>
          <w:p w:rsidR="00375732" w:rsidRPr="00375732" w:rsidRDefault="00375732" w:rsidP="00375732">
            <w:pPr>
              <w:spacing w:line="240" w:lineRule="auto"/>
              <w:jc w:val="center"/>
              <w:rPr>
                <w:rFonts w:ascii="Times New Roman" w:eastAsia="Times New Roman" w:hAnsi="Times New Roman"/>
                <w:b/>
                <w:bCs/>
                <w:sz w:val="24"/>
                <w:szCs w:val="24"/>
                <w:lang w:val="uk-UA" w:eastAsia="ru-RU"/>
              </w:rPr>
            </w:pPr>
            <w:r w:rsidRPr="00375732">
              <w:rPr>
                <w:rFonts w:ascii="Times New Roman" w:eastAsia="Times New Roman" w:hAnsi="Times New Roman"/>
                <w:b/>
                <w:bCs/>
                <w:sz w:val="24"/>
                <w:szCs w:val="24"/>
                <w:lang w:val="uk-UA" w:eastAsia="ru-RU"/>
              </w:rPr>
              <w:t>Код та назва відповідно до НК 024:2019</w:t>
            </w:r>
          </w:p>
        </w:tc>
        <w:tc>
          <w:tcPr>
            <w:tcW w:w="732" w:type="pct"/>
            <w:shd w:val="clear" w:color="auto" w:fill="auto"/>
            <w:vAlign w:val="center"/>
            <w:hideMark/>
          </w:tcPr>
          <w:p w:rsidR="00375732" w:rsidRPr="00375732" w:rsidRDefault="00375732" w:rsidP="00375732">
            <w:pPr>
              <w:spacing w:line="240" w:lineRule="auto"/>
              <w:jc w:val="center"/>
              <w:rPr>
                <w:rFonts w:ascii="Times New Roman" w:eastAsia="Times New Roman" w:hAnsi="Times New Roman"/>
                <w:b/>
                <w:bCs/>
                <w:sz w:val="24"/>
                <w:szCs w:val="24"/>
                <w:lang w:val="uk-UA" w:eastAsia="ru-RU"/>
              </w:rPr>
            </w:pPr>
            <w:r w:rsidRPr="00375732">
              <w:rPr>
                <w:rFonts w:ascii="Times New Roman" w:eastAsia="Times New Roman" w:hAnsi="Times New Roman"/>
                <w:b/>
                <w:bCs/>
                <w:sz w:val="24"/>
                <w:szCs w:val="24"/>
                <w:lang w:val="uk-UA" w:eastAsia="ru-RU"/>
              </w:rPr>
              <w:t>Міжнародна непатентована або загальноприйнята назва</w:t>
            </w:r>
          </w:p>
        </w:tc>
        <w:tc>
          <w:tcPr>
            <w:tcW w:w="2049" w:type="pct"/>
            <w:shd w:val="clear" w:color="auto" w:fill="auto"/>
            <w:vAlign w:val="center"/>
            <w:hideMark/>
          </w:tcPr>
          <w:p w:rsidR="00375732" w:rsidRPr="00375732" w:rsidRDefault="00375732" w:rsidP="00375732">
            <w:pPr>
              <w:spacing w:line="240" w:lineRule="auto"/>
              <w:jc w:val="center"/>
              <w:rPr>
                <w:rFonts w:ascii="Times New Roman" w:eastAsia="Times New Roman" w:hAnsi="Times New Roman"/>
                <w:b/>
                <w:bCs/>
                <w:sz w:val="24"/>
                <w:szCs w:val="24"/>
                <w:lang w:val="uk-UA" w:eastAsia="ru-RU"/>
              </w:rPr>
            </w:pPr>
            <w:r w:rsidRPr="00375732">
              <w:rPr>
                <w:rFonts w:ascii="Times New Roman" w:eastAsia="Times New Roman" w:hAnsi="Times New Roman"/>
                <w:b/>
                <w:bCs/>
                <w:sz w:val="24"/>
                <w:szCs w:val="24"/>
                <w:lang w:val="uk-UA" w:eastAsia="ru-RU"/>
              </w:rPr>
              <w:t>Медико-технічне завдання</w:t>
            </w:r>
          </w:p>
        </w:tc>
        <w:tc>
          <w:tcPr>
            <w:tcW w:w="316" w:type="pct"/>
            <w:shd w:val="clear" w:color="auto" w:fill="auto"/>
            <w:vAlign w:val="center"/>
            <w:hideMark/>
          </w:tcPr>
          <w:p w:rsidR="00375732" w:rsidRPr="00375732" w:rsidRDefault="00375732" w:rsidP="00375732">
            <w:pPr>
              <w:spacing w:line="240" w:lineRule="auto"/>
              <w:jc w:val="center"/>
              <w:rPr>
                <w:rFonts w:ascii="Times New Roman" w:eastAsia="Times New Roman" w:hAnsi="Times New Roman"/>
                <w:b/>
                <w:bCs/>
                <w:sz w:val="24"/>
                <w:szCs w:val="24"/>
                <w:lang w:val="uk-UA" w:eastAsia="ru-RU"/>
              </w:rPr>
            </w:pPr>
            <w:r w:rsidRPr="00375732">
              <w:rPr>
                <w:rFonts w:ascii="Times New Roman" w:eastAsia="Times New Roman" w:hAnsi="Times New Roman"/>
                <w:b/>
                <w:bCs/>
                <w:sz w:val="24"/>
                <w:szCs w:val="24"/>
                <w:lang w:val="uk-UA" w:eastAsia="ru-RU"/>
              </w:rPr>
              <w:t>Од. виміру</w:t>
            </w:r>
          </w:p>
        </w:tc>
        <w:tc>
          <w:tcPr>
            <w:tcW w:w="326" w:type="pct"/>
            <w:shd w:val="clear" w:color="auto" w:fill="auto"/>
            <w:vAlign w:val="center"/>
            <w:hideMark/>
          </w:tcPr>
          <w:p w:rsidR="00375732" w:rsidRPr="00375732" w:rsidRDefault="00375732" w:rsidP="00375732">
            <w:pPr>
              <w:spacing w:line="240" w:lineRule="auto"/>
              <w:jc w:val="center"/>
              <w:rPr>
                <w:rFonts w:ascii="Times New Roman" w:eastAsia="Times New Roman" w:hAnsi="Times New Roman"/>
                <w:b/>
                <w:bCs/>
                <w:sz w:val="24"/>
                <w:szCs w:val="24"/>
                <w:lang w:val="uk-UA" w:eastAsia="ru-RU"/>
              </w:rPr>
            </w:pPr>
            <w:r w:rsidRPr="00375732">
              <w:rPr>
                <w:rFonts w:ascii="Times New Roman" w:eastAsia="Times New Roman" w:hAnsi="Times New Roman"/>
                <w:b/>
                <w:bCs/>
                <w:sz w:val="24"/>
                <w:szCs w:val="24"/>
                <w:lang w:val="uk-UA" w:eastAsia="ru-RU"/>
              </w:rPr>
              <w:t>Кількість</w:t>
            </w:r>
          </w:p>
        </w:tc>
      </w:tr>
      <w:tr w:rsidR="00375732" w:rsidRPr="00375732" w:rsidTr="00625F36">
        <w:trPr>
          <w:trHeight w:val="311"/>
        </w:trPr>
        <w:tc>
          <w:tcPr>
            <w:tcW w:w="247" w:type="pct"/>
            <w:shd w:val="clear" w:color="auto" w:fill="auto"/>
            <w:vAlign w:val="center"/>
            <w:hideMark/>
          </w:tcPr>
          <w:p w:rsidR="00375732" w:rsidRPr="00375732" w:rsidRDefault="00375732" w:rsidP="00375732">
            <w:pPr>
              <w:spacing w:line="240" w:lineRule="auto"/>
              <w:jc w:val="center"/>
              <w:rPr>
                <w:rFonts w:ascii="Times New Roman" w:eastAsia="Times New Roman" w:hAnsi="Times New Roman"/>
                <w:bCs/>
                <w:sz w:val="24"/>
                <w:szCs w:val="24"/>
                <w:lang w:val="uk-UA" w:eastAsia="ru-RU"/>
              </w:rPr>
            </w:pPr>
            <w:r w:rsidRPr="00375732">
              <w:rPr>
                <w:rFonts w:ascii="Times New Roman" w:eastAsia="Times New Roman" w:hAnsi="Times New Roman"/>
                <w:bCs/>
                <w:sz w:val="24"/>
                <w:szCs w:val="24"/>
                <w:lang w:val="uk-UA" w:eastAsia="ru-RU"/>
              </w:rPr>
              <w:t>1</w:t>
            </w:r>
          </w:p>
        </w:tc>
        <w:tc>
          <w:tcPr>
            <w:tcW w:w="630" w:type="pct"/>
            <w:shd w:val="clear" w:color="auto" w:fill="auto"/>
            <w:vAlign w:val="center"/>
            <w:hideMark/>
          </w:tcPr>
          <w:p w:rsidR="00375732" w:rsidRPr="00375732" w:rsidRDefault="00375732" w:rsidP="00375732">
            <w:pPr>
              <w:spacing w:line="240" w:lineRule="auto"/>
              <w:jc w:val="center"/>
              <w:rPr>
                <w:rFonts w:ascii="Times New Roman" w:hAnsi="Times New Roman"/>
                <w:color w:val="000000"/>
                <w:sz w:val="24"/>
                <w:szCs w:val="24"/>
                <w:lang w:val="uk-UA"/>
              </w:rPr>
            </w:pPr>
            <w:r w:rsidRPr="00375732">
              <w:rPr>
                <w:rFonts w:ascii="Times New Roman" w:hAnsi="Times New Roman"/>
                <w:color w:val="000000"/>
                <w:sz w:val="24"/>
                <w:szCs w:val="24"/>
                <w:lang w:val="uk-UA"/>
              </w:rPr>
              <w:t>33111730-7 —Приладдя для ангіопластики</w:t>
            </w:r>
          </w:p>
        </w:tc>
        <w:tc>
          <w:tcPr>
            <w:tcW w:w="699" w:type="pct"/>
            <w:shd w:val="clear" w:color="auto" w:fill="auto"/>
            <w:vAlign w:val="center"/>
            <w:hideMark/>
          </w:tcPr>
          <w:p w:rsidR="00375732" w:rsidRPr="00375732" w:rsidRDefault="00375732" w:rsidP="00375732">
            <w:pPr>
              <w:spacing w:line="240" w:lineRule="auto"/>
              <w:jc w:val="center"/>
              <w:rPr>
                <w:rFonts w:ascii="Times New Roman" w:hAnsi="Times New Roman"/>
                <w:color w:val="000000"/>
                <w:sz w:val="24"/>
                <w:szCs w:val="24"/>
                <w:lang w:val="uk-UA"/>
              </w:rPr>
            </w:pPr>
            <w:r w:rsidRPr="00375732">
              <w:rPr>
                <w:rFonts w:ascii="Times New Roman" w:hAnsi="Times New Roman"/>
                <w:color w:val="000000"/>
                <w:sz w:val="24"/>
                <w:szCs w:val="24"/>
                <w:lang w:val="uk-UA"/>
              </w:rPr>
              <w:t>17184 - Основний балонний катетер на базі периферійної ангіопластики</w:t>
            </w:r>
          </w:p>
        </w:tc>
        <w:tc>
          <w:tcPr>
            <w:tcW w:w="732" w:type="pct"/>
            <w:shd w:val="clear" w:color="auto" w:fill="auto"/>
            <w:vAlign w:val="center"/>
            <w:hideMark/>
          </w:tcPr>
          <w:p w:rsidR="00375732" w:rsidRPr="00375732" w:rsidRDefault="00375732" w:rsidP="00375732">
            <w:pPr>
              <w:spacing w:line="240" w:lineRule="auto"/>
              <w:rPr>
                <w:rFonts w:ascii="Times New Roman" w:hAnsi="Times New Roman"/>
                <w:color w:val="000000"/>
                <w:sz w:val="24"/>
                <w:szCs w:val="24"/>
                <w:lang w:val="uk-UA"/>
              </w:rPr>
            </w:pPr>
            <w:r w:rsidRPr="00375732">
              <w:rPr>
                <w:rFonts w:ascii="Times New Roman" w:hAnsi="Times New Roman"/>
                <w:color w:val="000000"/>
                <w:sz w:val="24"/>
                <w:szCs w:val="24"/>
                <w:lang w:val="uk-UA"/>
              </w:rPr>
              <w:t>Катетер балонний для периферичних судин (або еквівалент)</w:t>
            </w:r>
          </w:p>
        </w:tc>
        <w:tc>
          <w:tcPr>
            <w:tcW w:w="2049" w:type="pct"/>
            <w:shd w:val="clear" w:color="auto" w:fill="auto"/>
            <w:vAlign w:val="center"/>
            <w:hideMark/>
          </w:tcPr>
          <w:p w:rsidR="00375732" w:rsidRPr="00375732" w:rsidRDefault="00375732" w:rsidP="00375732">
            <w:pPr>
              <w:spacing w:line="240" w:lineRule="auto"/>
              <w:rPr>
                <w:rFonts w:ascii="Times New Roman" w:hAnsi="Times New Roman"/>
                <w:color w:val="000000"/>
                <w:sz w:val="24"/>
                <w:szCs w:val="24"/>
                <w:lang w:val="uk-UA"/>
              </w:rPr>
            </w:pPr>
            <w:r w:rsidRPr="00375732">
              <w:rPr>
                <w:rFonts w:ascii="Times New Roman" w:hAnsi="Times New Roman"/>
                <w:color w:val="000000"/>
                <w:sz w:val="24"/>
                <w:szCs w:val="24"/>
                <w:lang w:val="uk-UA"/>
              </w:rPr>
              <w:t xml:space="preserve">Призначення: Дилатація периферичних судин </w:t>
            </w:r>
            <w:r w:rsidRPr="00375732">
              <w:rPr>
                <w:rFonts w:ascii="Times New Roman" w:hAnsi="Times New Roman"/>
                <w:color w:val="000000"/>
                <w:sz w:val="24"/>
                <w:szCs w:val="24"/>
                <w:lang w:val="uk-UA"/>
              </w:rPr>
              <w:br/>
              <w:t>Система доставки: Over The Wire (OTW)</w:t>
            </w:r>
            <w:r w:rsidRPr="00375732">
              <w:rPr>
                <w:rFonts w:ascii="Times New Roman" w:hAnsi="Times New Roman"/>
                <w:color w:val="000000"/>
                <w:sz w:val="24"/>
                <w:szCs w:val="24"/>
                <w:lang w:val="uk-UA"/>
              </w:rPr>
              <w:br/>
              <w:t>Профіль входу: 0.017"</w:t>
            </w:r>
            <w:r w:rsidRPr="00375732">
              <w:rPr>
                <w:rFonts w:ascii="Times New Roman" w:hAnsi="Times New Roman"/>
                <w:color w:val="000000"/>
                <w:sz w:val="24"/>
                <w:szCs w:val="24"/>
                <w:lang w:val="uk-UA"/>
              </w:rPr>
              <w:br/>
              <w:t>Профіль проходження: не більше 1,1 мм</w:t>
            </w:r>
            <w:r w:rsidRPr="00375732">
              <w:rPr>
                <w:rFonts w:ascii="Times New Roman" w:hAnsi="Times New Roman"/>
                <w:color w:val="000000"/>
                <w:sz w:val="24"/>
                <w:szCs w:val="24"/>
                <w:lang w:val="uk-UA"/>
              </w:rPr>
              <w:br/>
              <w:t>Довжина катетера: 135 см</w:t>
            </w:r>
            <w:r w:rsidRPr="00375732">
              <w:rPr>
                <w:rFonts w:ascii="Times New Roman" w:hAnsi="Times New Roman"/>
                <w:color w:val="000000"/>
                <w:sz w:val="24"/>
                <w:szCs w:val="24"/>
                <w:lang w:val="uk-UA"/>
              </w:rPr>
              <w:br/>
              <w:t>Діаметри балона: 1,5-6,0 мм</w:t>
            </w:r>
            <w:r w:rsidRPr="00375732">
              <w:rPr>
                <w:rFonts w:ascii="Times New Roman" w:hAnsi="Times New Roman"/>
                <w:color w:val="000000"/>
                <w:sz w:val="24"/>
                <w:szCs w:val="24"/>
                <w:lang w:val="uk-UA"/>
              </w:rPr>
              <w:br/>
              <w:t>Довжини балона: 10-250 мм</w:t>
            </w:r>
            <w:r w:rsidRPr="00375732">
              <w:rPr>
                <w:rFonts w:ascii="Times New Roman" w:hAnsi="Times New Roman"/>
                <w:color w:val="000000"/>
                <w:sz w:val="24"/>
                <w:szCs w:val="24"/>
                <w:lang w:val="uk-UA"/>
              </w:rPr>
              <w:br/>
              <w:t>Сумісний з приладами доставки:                                                     - Інтродюсер: 4F                                                                          - Направляючий катетер: 6F</w:t>
            </w:r>
            <w:r w:rsidRPr="00375732">
              <w:rPr>
                <w:rFonts w:ascii="Times New Roman" w:hAnsi="Times New Roman"/>
                <w:color w:val="000000"/>
                <w:sz w:val="24"/>
                <w:szCs w:val="24"/>
                <w:lang w:val="uk-UA"/>
              </w:rPr>
              <w:br/>
              <w:t>Сумісний з провідником: 0.0018"</w:t>
            </w:r>
            <w:r w:rsidRPr="00375732">
              <w:rPr>
                <w:rFonts w:ascii="Times New Roman" w:hAnsi="Times New Roman"/>
                <w:color w:val="000000"/>
                <w:sz w:val="24"/>
                <w:szCs w:val="24"/>
                <w:lang w:val="uk-UA"/>
              </w:rPr>
              <w:br/>
              <w:t>Номінальний тиск: 6 Атм</w:t>
            </w:r>
            <w:r w:rsidRPr="00375732">
              <w:rPr>
                <w:rFonts w:ascii="Times New Roman" w:hAnsi="Times New Roman"/>
                <w:color w:val="000000"/>
                <w:sz w:val="24"/>
                <w:szCs w:val="24"/>
                <w:lang w:val="uk-UA"/>
              </w:rPr>
              <w:br/>
              <w:t>Тиск розриву: 14 Атм для Ø 1.50 - 4.00 мм, 16 Атм для Ø 5.00 - 6.00 мм</w:t>
            </w:r>
          </w:p>
        </w:tc>
        <w:tc>
          <w:tcPr>
            <w:tcW w:w="316" w:type="pct"/>
            <w:shd w:val="clear" w:color="auto" w:fill="auto"/>
            <w:vAlign w:val="center"/>
            <w:hideMark/>
          </w:tcPr>
          <w:p w:rsidR="00375732" w:rsidRPr="00375732" w:rsidRDefault="00375732" w:rsidP="00375732">
            <w:pPr>
              <w:spacing w:line="240" w:lineRule="auto"/>
              <w:jc w:val="center"/>
              <w:rPr>
                <w:rFonts w:ascii="Times New Roman" w:hAnsi="Times New Roman"/>
                <w:color w:val="000000"/>
                <w:sz w:val="24"/>
                <w:szCs w:val="24"/>
                <w:lang w:val="uk-UA"/>
              </w:rPr>
            </w:pPr>
            <w:r w:rsidRPr="00375732">
              <w:rPr>
                <w:rFonts w:ascii="Times New Roman" w:hAnsi="Times New Roman"/>
                <w:color w:val="000000"/>
                <w:sz w:val="24"/>
                <w:szCs w:val="24"/>
                <w:lang w:val="uk-UA"/>
              </w:rPr>
              <w:t>шт</w:t>
            </w:r>
          </w:p>
        </w:tc>
        <w:tc>
          <w:tcPr>
            <w:tcW w:w="326" w:type="pct"/>
            <w:shd w:val="clear" w:color="auto" w:fill="auto"/>
            <w:vAlign w:val="center"/>
            <w:hideMark/>
          </w:tcPr>
          <w:p w:rsidR="00375732" w:rsidRPr="00375732" w:rsidRDefault="00375732" w:rsidP="00375732">
            <w:pPr>
              <w:spacing w:line="240" w:lineRule="auto"/>
              <w:jc w:val="center"/>
              <w:rPr>
                <w:rFonts w:ascii="Times New Roman" w:hAnsi="Times New Roman"/>
                <w:color w:val="000000"/>
                <w:sz w:val="24"/>
                <w:szCs w:val="24"/>
                <w:lang w:val="uk-UA"/>
              </w:rPr>
            </w:pPr>
            <w:r w:rsidRPr="00375732">
              <w:rPr>
                <w:rFonts w:ascii="Times New Roman" w:hAnsi="Times New Roman"/>
                <w:color w:val="000000"/>
                <w:sz w:val="24"/>
                <w:szCs w:val="24"/>
                <w:lang w:val="uk-UA"/>
              </w:rPr>
              <w:t>10</w:t>
            </w:r>
          </w:p>
        </w:tc>
      </w:tr>
      <w:tr w:rsidR="00375732" w:rsidRPr="00375732" w:rsidTr="00625F36">
        <w:trPr>
          <w:trHeight w:val="56"/>
        </w:trPr>
        <w:tc>
          <w:tcPr>
            <w:tcW w:w="247" w:type="pct"/>
            <w:shd w:val="clear" w:color="auto" w:fill="auto"/>
            <w:vAlign w:val="center"/>
            <w:hideMark/>
          </w:tcPr>
          <w:p w:rsidR="00375732" w:rsidRPr="00375732" w:rsidRDefault="00375732" w:rsidP="00375732">
            <w:pPr>
              <w:spacing w:line="240" w:lineRule="auto"/>
              <w:jc w:val="center"/>
              <w:rPr>
                <w:rFonts w:ascii="Times New Roman" w:eastAsia="Times New Roman" w:hAnsi="Times New Roman"/>
                <w:bCs/>
                <w:sz w:val="24"/>
                <w:szCs w:val="24"/>
                <w:lang w:val="uk-UA" w:eastAsia="ru-RU"/>
              </w:rPr>
            </w:pPr>
            <w:r w:rsidRPr="00375732">
              <w:rPr>
                <w:rFonts w:ascii="Times New Roman" w:eastAsia="Times New Roman" w:hAnsi="Times New Roman"/>
                <w:bCs/>
                <w:sz w:val="24"/>
                <w:szCs w:val="24"/>
                <w:lang w:val="uk-UA" w:eastAsia="ru-RU"/>
              </w:rPr>
              <w:t>2</w:t>
            </w:r>
          </w:p>
        </w:tc>
        <w:tc>
          <w:tcPr>
            <w:tcW w:w="630" w:type="pct"/>
            <w:shd w:val="clear" w:color="auto" w:fill="auto"/>
            <w:vAlign w:val="center"/>
            <w:hideMark/>
          </w:tcPr>
          <w:p w:rsidR="00375732" w:rsidRPr="00375732" w:rsidRDefault="00375732" w:rsidP="00375732">
            <w:pPr>
              <w:spacing w:line="240" w:lineRule="auto"/>
              <w:jc w:val="center"/>
              <w:rPr>
                <w:rFonts w:ascii="Times New Roman" w:hAnsi="Times New Roman"/>
                <w:color w:val="000000"/>
                <w:sz w:val="24"/>
                <w:szCs w:val="24"/>
                <w:lang w:val="uk-UA"/>
              </w:rPr>
            </w:pPr>
            <w:r w:rsidRPr="00375732">
              <w:rPr>
                <w:rFonts w:ascii="Times New Roman" w:hAnsi="Times New Roman"/>
                <w:color w:val="000000"/>
                <w:sz w:val="24"/>
                <w:szCs w:val="24"/>
                <w:lang w:val="uk-UA"/>
              </w:rPr>
              <w:t>33111730-7 —Приладдя для ангіопластики</w:t>
            </w:r>
          </w:p>
        </w:tc>
        <w:tc>
          <w:tcPr>
            <w:tcW w:w="699" w:type="pct"/>
            <w:shd w:val="clear" w:color="auto" w:fill="auto"/>
            <w:vAlign w:val="center"/>
            <w:hideMark/>
          </w:tcPr>
          <w:p w:rsidR="00375732" w:rsidRPr="00375732" w:rsidRDefault="00375732" w:rsidP="00375732">
            <w:pPr>
              <w:spacing w:line="240" w:lineRule="auto"/>
              <w:jc w:val="center"/>
              <w:rPr>
                <w:rFonts w:ascii="Times New Roman" w:hAnsi="Times New Roman"/>
                <w:color w:val="000000"/>
                <w:sz w:val="24"/>
                <w:szCs w:val="24"/>
                <w:lang w:val="uk-UA"/>
              </w:rPr>
            </w:pPr>
            <w:r w:rsidRPr="00375732">
              <w:rPr>
                <w:rFonts w:ascii="Times New Roman" w:hAnsi="Times New Roman"/>
                <w:color w:val="000000"/>
                <w:sz w:val="24"/>
                <w:szCs w:val="24"/>
                <w:lang w:val="uk-UA"/>
              </w:rPr>
              <w:t>62551 - Периферійний балонний катетер для ангіопластики, з лікарським покриттям</w:t>
            </w:r>
          </w:p>
        </w:tc>
        <w:tc>
          <w:tcPr>
            <w:tcW w:w="732" w:type="pct"/>
            <w:shd w:val="clear" w:color="auto" w:fill="auto"/>
            <w:vAlign w:val="center"/>
            <w:hideMark/>
          </w:tcPr>
          <w:p w:rsidR="00375732" w:rsidRPr="00375732" w:rsidRDefault="00375732" w:rsidP="00375732">
            <w:pPr>
              <w:spacing w:line="240" w:lineRule="auto"/>
              <w:rPr>
                <w:rFonts w:ascii="Times New Roman" w:hAnsi="Times New Roman"/>
                <w:color w:val="000000"/>
                <w:sz w:val="24"/>
                <w:szCs w:val="24"/>
                <w:lang w:val="uk-UA"/>
              </w:rPr>
            </w:pPr>
            <w:r w:rsidRPr="00375732">
              <w:rPr>
                <w:rFonts w:ascii="Times New Roman" w:hAnsi="Times New Roman"/>
                <w:color w:val="000000"/>
                <w:sz w:val="24"/>
                <w:szCs w:val="24"/>
                <w:lang w:val="uk-UA"/>
              </w:rPr>
              <w:t>Катетер балонний для периферичних судин з лікувальним покриттям (або еквівалент)</w:t>
            </w:r>
          </w:p>
        </w:tc>
        <w:tc>
          <w:tcPr>
            <w:tcW w:w="2049" w:type="pct"/>
            <w:shd w:val="clear" w:color="auto" w:fill="auto"/>
            <w:vAlign w:val="center"/>
            <w:hideMark/>
          </w:tcPr>
          <w:p w:rsidR="00375732" w:rsidRPr="00375732" w:rsidRDefault="00375732" w:rsidP="00375732">
            <w:pPr>
              <w:spacing w:line="240" w:lineRule="auto"/>
              <w:rPr>
                <w:rFonts w:ascii="Times New Roman" w:hAnsi="Times New Roman"/>
                <w:color w:val="000000"/>
                <w:sz w:val="24"/>
                <w:szCs w:val="24"/>
                <w:lang w:val="uk-UA"/>
              </w:rPr>
            </w:pPr>
            <w:r w:rsidRPr="00375732">
              <w:rPr>
                <w:rFonts w:ascii="Times New Roman" w:hAnsi="Times New Roman"/>
                <w:color w:val="000000"/>
                <w:sz w:val="24"/>
                <w:szCs w:val="24"/>
                <w:lang w:val="uk-UA"/>
              </w:rPr>
              <w:t xml:space="preserve">Призначення: Дилатація периферичних судин </w:t>
            </w:r>
            <w:r w:rsidRPr="00375732">
              <w:rPr>
                <w:rFonts w:ascii="Times New Roman" w:hAnsi="Times New Roman"/>
                <w:color w:val="000000"/>
                <w:sz w:val="24"/>
                <w:szCs w:val="24"/>
                <w:lang w:val="uk-UA"/>
              </w:rPr>
              <w:br/>
              <w:t>Матеріал балона : Нейлон</w:t>
            </w:r>
            <w:r w:rsidRPr="00375732">
              <w:rPr>
                <w:rFonts w:ascii="Times New Roman" w:hAnsi="Times New Roman"/>
                <w:color w:val="000000"/>
                <w:sz w:val="24"/>
                <w:szCs w:val="24"/>
                <w:lang w:val="uk-UA"/>
              </w:rPr>
              <w:br/>
              <w:t>Покриття балону: паклітаксел</w:t>
            </w:r>
            <w:r w:rsidRPr="00375732">
              <w:rPr>
                <w:rFonts w:ascii="Times New Roman" w:hAnsi="Times New Roman"/>
                <w:color w:val="000000"/>
                <w:sz w:val="24"/>
                <w:szCs w:val="24"/>
                <w:lang w:val="uk-UA"/>
              </w:rPr>
              <w:br/>
              <w:t>Профіль входу: 0.017"</w:t>
            </w:r>
            <w:r w:rsidRPr="00375732">
              <w:rPr>
                <w:rFonts w:ascii="Times New Roman" w:hAnsi="Times New Roman"/>
                <w:color w:val="000000"/>
                <w:sz w:val="24"/>
                <w:szCs w:val="24"/>
                <w:lang w:val="uk-UA"/>
              </w:rPr>
              <w:br/>
              <w:t>Профіль проходження : Не більше 1,1 мм</w:t>
            </w:r>
            <w:r w:rsidRPr="00375732">
              <w:rPr>
                <w:rFonts w:ascii="Times New Roman" w:hAnsi="Times New Roman"/>
                <w:color w:val="000000"/>
                <w:sz w:val="24"/>
                <w:szCs w:val="24"/>
                <w:lang w:val="uk-UA"/>
              </w:rPr>
              <w:br/>
              <w:t>Довжина катетера : 90 см, 135 см, 170 см</w:t>
            </w:r>
            <w:r w:rsidRPr="00375732">
              <w:rPr>
                <w:rFonts w:ascii="Times New Roman" w:hAnsi="Times New Roman"/>
                <w:color w:val="000000"/>
                <w:sz w:val="24"/>
                <w:szCs w:val="24"/>
                <w:lang w:val="uk-UA"/>
              </w:rPr>
              <w:br/>
              <w:t>Діаметри балона : 1,5-6,0 мм</w:t>
            </w:r>
            <w:r w:rsidRPr="00375732">
              <w:rPr>
                <w:rFonts w:ascii="Times New Roman" w:hAnsi="Times New Roman"/>
                <w:color w:val="000000"/>
                <w:sz w:val="24"/>
                <w:szCs w:val="24"/>
                <w:lang w:val="uk-UA"/>
              </w:rPr>
              <w:br/>
              <w:t>Довжини балона : 10-250 мм</w:t>
            </w:r>
            <w:r w:rsidRPr="00375732">
              <w:rPr>
                <w:rFonts w:ascii="Times New Roman" w:hAnsi="Times New Roman"/>
                <w:color w:val="000000"/>
                <w:sz w:val="24"/>
                <w:szCs w:val="24"/>
                <w:lang w:val="uk-UA"/>
              </w:rPr>
              <w:br/>
              <w:t xml:space="preserve">Сумісність з приладами доставки :                        </w:t>
            </w:r>
            <w:r w:rsidRPr="00375732">
              <w:rPr>
                <w:rFonts w:ascii="Times New Roman" w:hAnsi="Times New Roman"/>
                <w:color w:val="000000"/>
                <w:sz w:val="24"/>
                <w:szCs w:val="24"/>
                <w:lang w:val="uk-UA"/>
              </w:rPr>
              <w:br/>
              <w:t>-  Інтродюсер: 4F</w:t>
            </w:r>
            <w:r w:rsidRPr="00375732">
              <w:rPr>
                <w:rFonts w:ascii="Times New Roman" w:hAnsi="Times New Roman"/>
                <w:color w:val="000000"/>
                <w:sz w:val="24"/>
                <w:szCs w:val="24"/>
                <w:lang w:val="uk-UA"/>
              </w:rPr>
              <w:br/>
              <w:t>-  Направляючий катетер: 6F</w:t>
            </w:r>
            <w:r w:rsidRPr="00375732">
              <w:rPr>
                <w:rFonts w:ascii="Times New Roman" w:hAnsi="Times New Roman"/>
                <w:color w:val="000000"/>
                <w:sz w:val="24"/>
                <w:szCs w:val="24"/>
                <w:lang w:val="uk-UA"/>
              </w:rPr>
              <w:br/>
              <w:t>Сумісний з провідником : 0.0018"</w:t>
            </w:r>
            <w:r w:rsidRPr="00375732">
              <w:rPr>
                <w:rFonts w:ascii="Times New Roman" w:hAnsi="Times New Roman"/>
                <w:color w:val="000000"/>
                <w:sz w:val="24"/>
                <w:szCs w:val="24"/>
                <w:lang w:val="uk-UA"/>
              </w:rPr>
              <w:br/>
              <w:t>Номінальний тиск : 6 Атм</w:t>
            </w:r>
            <w:r w:rsidRPr="00375732">
              <w:rPr>
                <w:rFonts w:ascii="Times New Roman" w:hAnsi="Times New Roman"/>
                <w:color w:val="000000"/>
                <w:sz w:val="24"/>
                <w:szCs w:val="24"/>
                <w:lang w:val="uk-UA"/>
              </w:rPr>
              <w:br/>
              <w:t>Тиск розриву : 14 Атм для Ø 1.50 - 4.00 мм, 16 Атм для Ø 5.00 - 6.00 мм</w:t>
            </w:r>
          </w:p>
        </w:tc>
        <w:tc>
          <w:tcPr>
            <w:tcW w:w="316" w:type="pct"/>
            <w:shd w:val="clear" w:color="auto" w:fill="auto"/>
            <w:vAlign w:val="center"/>
            <w:hideMark/>
          </w:tcPr>
          <w:p w:rsidR="00375732" w:rsidRPr="00375732" w:rsidRDefault="00375732" w:rsidP="00375732">
            <w:pPr>
              <w:spacing w:line="240" w:lineRule="auto"/>
              <w:jc w:val="center"/>
              <w:rPr>
                <w:rFonts w:ascii="Times New Roman" w:hAnsi="Times New Roman"/>
                <w:color w:val="000000"/>
                <w:sz w:val="24"/>
                <w:szCs w:val="24"/>
                <w:lang w:val="uk-UA"/>
              </w:rPr>
            </w:pPr>
            <w:r w:rsidRPr="00375732">
              <w:rPr>
                <w:rFonts w:ascii="Times New Roman" w:hAnsi="Times New Roman"/>
                <w:color w:val="000000"/>
                <w:sz w:val="24"/>
                <w:szCs w:val="24"/>
                <w:lang w:val="uk-UA"/>
              </w:rPr>
              <w:t>шт</w:t>
            </w:r>
          </w:p>
        </w:tc>
        <w:tc>
          <w:tcPr>
            <w:tcW w:w="326" w:type="pct"/>
            <w:shd w:val="clear" w:color="auto" w:fill="auto"/>
            <w:vAlign w:val="center"/>
            <w:hideMark/>
          </w:tcPr>
          <w:p w:rsidR="00375732" w:rsidRPr="00375732" w:rsidRDefault="00375732" w:rsidP="00375732">
            <w:pPr>
              <w:spacing w:line="240" w:lineRule="auto"/>
              <w:jc w:val="center"/>
              <w:rPr>
                <w:rFonts w:ascii="Times New Roman" w:hAnsi="Times New Roman"/>
                <w:color w:val="000000"/>
                <w:sz w:val="24"/>
                <w:szCs w:val="24"/>
                <w:lang w:val="uk-UA"/>
              </w:rPr>
            </w:pPr>
            <w:r w:rsidRPr="00375732">
              <w:rPr>
                <w:rFonts w:ascii="Times New Roman" w:hAnsi="Times New Roman"/>
                <w:color w:val="000000"/>
                <w:sz w:val="24"/>
                <w:szCs w:val="24"/>
                <w:lang w:val="uk-UA"/>
              </w:rPr>
              <w:t>5</w:t>
            </w:r>
          </w:p>
        </w:tc>
      </w:tr>
      <w:tr w:rsidR="00375732" w:rsidRPr="00375732" w:rsidTr="00625F36">
        <w:trPr>
          <w:trHeight w:val="311"/>
        </w:trPr>
        <w:tc>
          <w:tcPr>
            <w:tcW w:w="247" w:type="pct"/>
            <w:shd w:val="clear" w:color="auto" w:fill="auto"/>
            <w:vAlign w:val="center"/>
            <w:hideMark/>
          </w:tcPr>
          <w:p w:rsidR="00375732" w:rsidRPr="00375732" w:rsidRDefault="00375732" w:rsidP="00375732">
            <w:pPr>
              <w:spacing w:line="240" w:lineRule="auto"/>
              <w:jc w:val="center"/>
              <w:rPr>
                <w:rFonts w:ascii="Times New Roman" w:eastAsia="Times New Roman" w:hAnsi="Times New Roman"/>
                <w:bCs/>
                <w:sz w:val="24"/>
                <w:szCs w:val="24"/>
                <w:lang w:val="uk-UA" w:eastAsia="ru-RU"/>
              </w:rPr>
            </w:pPr>
            <w:r w:rsidRPr="00375732">
              <w:rPr>
                <w:rFonts w:ascii="Times New Roman" w:eastAsia="Times New Roman" w:hAnsi="Times New Roman"/>
                <w:bCs/>
                <w:sz w:val="24"/>
                <w:szCs w:val="24"/>
                <w:lang w:val="uk-UA" w:eastAsia="ru-RU"/>
              </w:rPr>
              <w:t>3</w:t>
            </w:r>
          </w:p>
        </w:tc>
        <w:tc>
          <w:tcPr>
            <w:tcW w:w="630" w:type="pct"/>
            <w:shd w:val="clear" w:color="auto" w:fill="auto"/>
            <w:vAlign w:val="center"/>
            <w:hideMark/>
          </w:tcPr>
          <w:p w:rsidR="00375732" w:rsidRPr="00375732" w:rsidRDefault="00375732" w:rsidP="00375732">
            <w:pPr>
              <w:spacing w:line="240" w:lineRule="auto"/>
              <w:jc w:val="center"/>
              <w:rPr>
                <w:rFonts w:ascii="Times New Roman" w:hAnsi="Times New Roman"/>
                <w:color w:val="000000"/>
                <w:sz w:val="24"/>
                <w:szCs w:val="24"/>
                <w:lang w:val="uk-UA"/>
              </w:rPr>
            </w:pPr>
            <w:r w:rsidRPr="00375732">
              <w:rPr>
                <w:rFonts w:ascii="Times New Roman" w:hAnsi="Times New Roman"/>
                <w:color w:val="000000"/>
                <w:sz w:val="24"/>
                <w:szCs w:val="24"/>
                <w:lang w:val="uk-UA"/>
              </w:rPr>
              <w:t>33111730-7 —Приладдя для ангіопластики</w:t>
            </w:r>
          </w:p>
        </w:tc>
        <w:tc>
          <w:tcPr>
            <w:tcW w:w="699" w:type="pct"/>
            <w:shd w:val="clear" w:color="auto" w:fill="auto"/>
            <w:vAlign w:val="center"/>
            <w:hideMark/>
          </w:tcPr>
          <w:p w:rsidR="00375732" w:rsidRPr="00375732" w:rsidRDefault="00375732" w:rsidP="00375732">
            <w:pPr>
              <w:spacing w:line="240" w:lineRule="auto"/>
              <w:jc w:val="center"/>
              <w:rPr>
                <w:rFonts w:ascii="Times New Roman" w:hAnsi="Times New Roman"/>
                <w:color w:val="000000"/>
                <w:sz w:val="24"/>
                <w:szCs w:val="24"/>
                <w:lang w:val="uk-UA"/>
              </w:rPr>
            </w:pPr>
            <w:r w:rsidRPr="00375732">
              <w:rPr>
                <w:rFonts w:ascii="Times New Roman" w:hAnsi="Times New Roman"/>
                <w:color w:val="000000"/>
                <w:sz w:val="24"/>
                <w:szCs w:val="24"/>
                <w:lang w:val="uk-UA"/>
              </w:rPr>
              <w:t>47732 Катетер балонний для коронарної ангіопластики, стандартний;</w:t>
            </w:r>
          </w:p>
        </w:tc>
        <w:tc>
          <w:tcPr>
            <w:tcW w:w="732" w:type="pct"/>
            <w:shd w:val="clear" w:color="auto" w:fill="auto"/>
            <w:vAlign w:val="center"/>
            <w:hideMark/>
          </w:tcPr>
          <w:p w:rsidR="00375732" w:rsidRPr="00375732" w:rsidRDefault="00375732" w:rsidP="00375732">
            <w:pPr>
              <w:spacing w:line="240" w:lineRule="auto"/>
              <w:rPr>
                <w:rFonts w:ascii="Times New Roman" w:hAnsi="Times New Roman"/>
                <w:color w:val="000000"/>
                <w:sz w:val="24"/>
                <w:szCs w:val="24"/>
                <w:lang w:val="uk-UA"/>
              </w:rPr>
            </w:pPr>
            <w:r w:rsidRPr="00375732">
              <w:rPr>
                <w:rFonts w:ascii="Times New Roman" w:hAnsi="Times New Roman"/>
                <w:color w:val="000000"/>
                <w:sz w:val="24"/>
                <w:szCs w:val="24"/>
                <w:lang w:val="uk-UA"/>
              </w:rPr>
              <w:t>Катетер балонний для предилятації (або еквівалент)</w:t>
            </w:r>
          </w:p>
        </w:tc>
        <w:tc>
          <w:tcPr>
            <w:tcW w:w="2049" w:type="pct"/>
            <w:shd w:val="clear" w:color="auto" w:fill="auto"/>
            <w:vAlign w:val="center"/>
            <w:hideMark/>
          </w:tcPr>
          <w:p w:rsidR="00375732" w:rsidRPr="00375732" w:rsidRDefault="00375732" w:rsidP="00375732">
            <w:pPr>
              <w:spacing w:line="240" w:lineRule="auto"/>
              <w:rPr>
                <w:rFonts w:ascii="Times New Roman" w:hAnsi="Times New Roman"/>
                <w:color w:val="000000"/>
                <w:sz w:val="24"/>
                <w:szCs w:val="24"/>
                <w:lang w:val="uk-UA"/>
              </w:rPr>
            </w:pPr>
            <w:r w:rsidRPr="00375732">
              <w:rPr>
                <w:rFonts w:ascii="Times New Roman" w:hAnsi="Times New Roman"/>
                <w:color w:val="000000"/>
                <w:sz w:val="24"/>
                <w:szCs w:val="24"/>
                <w:lang w:val="uk-UA"/>
              </w:rPr>
              <w:t xml:space="preserve">Діапазон діаметрів балон катетера: Найменший – не більше 1,25 мм,  </w:t>
            </w:r>
            <w:r w:rsidRPr="00375732">
              <w:rPr>
                <w:rFonts w:ascii="Times New Roman" w:hAnsi="Times New Roman"/>
                <w:color w:val="000000"/>
                <w:sz w:val="24"/>
                <w:szCs w:val="24"/>
                <w:lang w:val="uk-UA"/>
              </w:rPr>
              <w:br/>
              <w:t>найбільший – не менше 4,00 мм.</w:t>
            </w:r>
            <w:r w:rsidRPr="00375732">
              <w:rPr>
                <w:rFonts w:ascii="Times New Roman" w:hAnsi="Times New Roman"/>
                <w:color w:val="000000"/>
                <w:sz w:val="24"/>
                <w:szCs w:val="24"/>
                <w:lang w:val="uk-UA"/>
              </w:rPr>
              <w:br/>
              <w:t xml:space="preserve">Діапазон довжин балон катетера: Найменший – не більше 10 мм, </w:t>
            </w:r>
            <w:r w:rsidRPr="00375732">
              <w:rPr>
                <w:rFonts w:ascii="Times New Roman" w:hAnsi="Times New Roman"/>
                <w:color w:val="000000"/>
                <w:sz w:val="24"/>
                <w:szCs w:val="24"/>
                <w:lang w:val="uk-UA"/>
              </w:rPr>
              <w:br/>
              <w:t>найбільший – не менше 40 мм.</w:t>
            </w:r>
            <w:r w:rsidRPr="00375732">
              <w:rPr>
                <w:rFonts w:ascii="Times New Roman" w:hAnsi="Times New Roman"/>
                <w:color w:val="000000"/>
                <w:sz w:val="24"/>
                <w:szCs w:val="24"/>
                <w:lang w:val="uk-UA"/>
              </w:rPr>
              <w:br/>
              <w:t xml:space="preserve">Номінальний тиск балон катетера (NP): 6 Атм.  </w:t>
            </w:r>
            <w:r w:rsidRPr="00375732">
              <w:rPr>
                <w:rFonts w:ascii="Times New Roman" w:hAnsi="Times New Roman"/>
                <w:color w:val="000000"/>
                <w:sz w:val="24"/>
                <w:szCs w:val="24"/>
                <w:lang w:val="uk-UA"/>
              </w:rPr>
              <w:br/>
              <w:t xml:space="preserve">Номінальний тиск розриву балон-катетера (RBP): Не більше 16 Атм.  </w:t>
            </w:r>
            <w:r w:rsidRPr="00375732">
              <w:rPr>
                <w:rFonts w:ascii="Times New Roman" w:hAnsi="Times New Roman"/>
                <w:color w:val="000000"/>
                <w:sz w:val="24"/>
                <w:szCs w:val="24"/>
                <w:lang w:val="uk-UA"/>
              </w:rPr>
              <w:br/>
            </w:r>
            <w:r w:rsidRPr="00375732">
              <w:rPr>
                <w:rFonts w:ascii="Times New Roman" w:hAnsi="Times New Roman"/>
                <w:color w:val="000000"/>
                <w:sz w:val="24"/>
                <w:szCs w:val="24"/>
                <w:lang w:val="uk-UA"/>
              </w:rPr>
              <w:lastRenderedPageBreak/>
              <w:t xml:space="preserve">Робоча довжина : Не менше 142 см. </w:t>
            </w:r>
          </w:p>
        </w:tc>
        <w:tc>
          <w:tcPr>
            <w:tcW w:w="316" w:type="pct"/>
            <w:shd w:val="clear" w:color="auto" w:fill="auto"/>
            <w:vAlign w:val="center"/>
            <w:hideMark/>
          </w:tcPr>
          <w:p w:rsidR="00375732" w:rsidRPr="00375732" w:rsidRDefault="00375732" w:rsidP="00375732">
            <w:pPr>
              <w:spacing w:line="240" w:lineRule="auto"/>
              <w:jc w:val="center"/>
              <w:rPr>
                <w:rFonts w:ascii="Times New Roman" w:hAnsi="Times New Roman"/>
                <w:color w:val="000000"/>
                <w:sz w:val="24"/>
                <w:szCs w:val="24"/>
                <w:lang w:val="uk-UA"/>
              </w:rPr>
            </w:pPr>
            <w:r w:rsidRPr="00375732">
              <w:rPr>
                <w:rFonts w:ascii="Times New Roman" w:hAnsi="Times New Roman"/>
                <w:color w:val="000000"/>
                <w:sz w:val="24"/>
                <w:szCs w:val="24"/>
                <w:lang w:val="uk-UA"/>
              </w:rPr>
              <w:lastRenderedPageBreak/>
              <w:t>шт</w:t>
            </w:r>
          </w:p>
        </w:tc>
        <w:tc>
          <w:tcPr>
            <w:tcW w:w="326" w:type="pct"/>
            <w:shd w:val="clear" w:color="auto" w:fill="auto"/>
            <w:vAlign w:val="center"/>
            <w:hideMark/>
          </w:tcPr>
          <w:p w:rsidR="00375732" w:rsidRPr="00375732" w:rsidRDefault="00375732" w:rsidP="00375732">
            <w:pPr>
              <w:spacing w:line="240" w:lineRule="auto"/>
              <w:jc w:val="center"/>
              <w:rPr>
                <w:rFonts w:ascii="Times New Roman" w:hAnsi="Times New Roman"/>
                <w:color w:val="000000"/>
                <w:sz w:val="24"/>
                <w:szCs w:val="24"/>
                <w:lang w:val="uk-UA"/>
              </w:rPr>
            </w:pPr>
            <w:r w:rsidRPr="00375732">
              <w:rPr>
                <w:rFonts w:ascii="Times New Roman" w:hAnsi="Times New Roman"/>
                <w:color w:val="000000"/>
                <w:sz w:val="24"/>
                <w:szCs w:val="24"/>
                <w:lang w:val="uk-UA"/>
              </w:rPr>
              <w:t>25</w:t>
            </w:r>
          </w:p>
        </w:tc>
      </w:tr>
      <w:tr w:rsidR="00375732" w:rsidRPr="00375732" w:rsidTr="00625F36">
        <w:trPr>
          <w:trHeight w:val="311"/>
        </w:trPr>
        <w:tc>
          <w:tcPr>
            <w:tcW w:w="247" w:type="pct"/>
            <w:shd w:val="clear" w:color="auto" w:fill="auto"/>
            <w:vAlign w:val="center"/>
            <w:hideMark/>
          </w:tcPr>
          <w:p w:rsidR="00375732" w:rsidRPr="00375732" w:rsidRDefault="00375732" w:rsidP="00375732">
            <w:pPr>
              <w:spacing w:line="240" w:lineRule="auto"/>
              <w:jc w:val="center"/>
              <w:rPr>
                <w:rFonts w:ascii="Times New Roman" w:eastAsia="Times New Roman" w:hAnsi="Times New Roman"/>
                <w:bCs/>
                <w:sz w:val="24"/>
                <w:szCs w:val="24"/>
                <w:lang w:val="uk-UA" w:eastAsia="ru-RU"/>
              </w:rPr>
            </w:pPr>
            <w:r w:rsidRPr="00375732">
              <w:rPr>
                <w:rFonts w:ascii="Times New Roman" w:eastAsia="Times New Roman" w:hAnsi="Times New Roman"/>
                <w:bCs/>
                <w:sz w:val="24"/>
                <w:szCs w:val="24"/>
                <w:lang w:val="uk-UA" w:eastAsia="ru-RU"/>
              </w:rPr>
              <w:t>4</w:t>
            </w:r>
          </w:p>
        </w:tc>
        <w:tc>
          <w:tcPr>
            <w:tcW w:w="630" w:type="pct"/>
            <w:shd w:val="clear" w:color="auto" w:fill="auto"/>
            <w:vAlign w:val="center"/>
            <w:hideMark/>
          </w:tcPr>
          <w:p w:rsidR="00375732" w:rsidRPr="00375732" w:rsidRDefault="00375732" w:rsidP="00375732">
            <w:pPr>
              <w:spacing w:line="240" w:lineRule="auto"/>
              <w:jc w:val="center"/>
              <w:rPr>
                <w:rFonts w:ascii="Times New Roman" w:hAnsi="Times New Roman"/>
                <w:color w:val="000000"/>
                <w:sz w:val="24"/>
                <w:szCs w:val="24"/>
                <w:lang w:val="uk-UA"/>
              </w:rPr>
            </w:pPr>
            <w:r w:rsidRPr="00375732">
              <w:rPr>
                <w:rFonts w:ascii="Times New Roman" w:hAnsi="Times New Roman"/>
                <w:color w:val="000000"/>
                <w:sz w:val="24"/>
                <w:szCs w:val="24"/>
                <w:lang w:val="uk-UA"/>
              </w:rPr>
              <w:t>33111730-7 —Приладдя для ангіопластики</w:t>
            </w:r>
          </w:p>
        </w:tc>
        <w:tc>
          <w:tcPr>
            <w:tcW w:w="699" w:type="pct"/>
            <w:shd w:val="clear" w:color="auto" w:fill="auto"/>
            <w:vAlign w:val="center"/>
            <w:hideMark/>
          </w:tcPr>
          <w:p w:rsidR="00375732" w:rsidRPr="00375732" w:rsidRDefault="00375732" w:rsidP="00375732">
            <w:pPr>
              <w:spacing w:line="240" w:lineRule="auto"/>
              <w:jc w:val="center"/>
              <w:rPr>
                <w:rFonts w:ascii="Times New Roman" w:hAnsi="Times New Roman"/>
                <w:color w:val="000000"/>
                <w:sz w:val="24"/>
                <w:szCs w:val="24"/>
                <w:lang w:val="uk-UA"/>
              </w:rPr>
            </w:pPr>
            <w:r w:rsidRPr="00375732">
              <w:rPr>
                <w:rFonts w:ascii="Times New Roman" w:hAnsi="Times New Roman"/>
                <w:color w:val="000000"/>
                <w:sz w:val="24"/>
                <w:szCs w:val="24"/>
                <w:lang w:val="uk-UA"/>
              </w:rPr>
              <w:t>17558 Система ангіопластики</w:t>
            </w:r>
          </w:p>
        </w:tc>
        <w:tc>
          <w:tcPr>
            <w:tcW w:w="732" w:type="pct"/>
            <w:shd w:val="clear" w:color="auto" w:fill="auto"/>
            <w:vAlign w:val="center"/>
            <w:hideMark/>
          </w:tcPr>
          <w:p w:rsidR="00375732" w:rsidRPr="00375732" w:rsidRDefault="00375732" w:rsidP="00375732">
            <w:pPr>
              <w:spacing w:line="240" w:lineRule="auto"/>
              <w:rPr>
                <w:rFonts w:ascii="Times New Roman" w:hAnsi="Times New Roman"/>
                <w:color w:val="000000"/>
                <w:sz w:val="24"/>
                <w:szCs w:val="24"/>
                <w:lang w:val="uk-UA"/>
              </w:rPr>
            </w:pPr>
            <w:r w:rsidRPr="00375732">
              <w:rPr>
                <w:rFonts w:ascii="Times New Roman" w:hAnsi="Times New Roman"/>
                <w:color w:val="000000"/>
                <w:sz w:val="24"/>
                <w:szCs w:val="24"/>
                <w:lang w:val="uk-UA"/>
              </w:rPr>
              <w:t>Інфляційний набір з індефлятором (або еквівалент)</w:t>
            </w:r>
          </w:p>
        </w:tc>
        <w:tc>
          <w:tcPr>
            <w:tcW w:w="2049" w:type="pct"/>
            <w:shd w:val="clear" w:color="auto" w:fill="auto"/>
            <w:vAlign w:val="center"/>
            <w:hideMark/>
          </w:tcPr>
          <w:p w:rsidR="00375732" w:rsidRPr="00375732" w:rsidRDefault="00375732" w:rsidP="00375732">
            <w:pPr>
              <w:spacing w:line="240" w:lineRule="auto"/>
              <w:rPr>
                <w:rFonts w:ascii="Times New Roman" w:hAnsi="Times New Roman"/>
                <w:color w:val="000000"/>
                <w:sz w:val="24"/>
                <w:szCs w:val="24"/>
                <w:lang w:val="uk-UA"/>
              </w:rPr>
            </w:pPr>
            <w:r w:rsidRPr="00375732">
              <w:rPr>
                <w:rFonts w:ascii="Times New Roman" w:hAnsi="Times New Roman"/>
                <w:color w:val="000000"/>
                <w:sz w:val="24"/>
                <w:szCs w:val="24"/>
                <w:lang w:val="uk-UA"/>
              </w:rPr>
              <w:t>Призначення: пристрій використовується для наповнення і спустошення балона для ангіопластики або іншого інтервенційного пристрою та для вимірювання тиску в балоні.</w:t>
            </w:r>
            <w:r w:rsidRPr="00375732">
              <w:rPr>
                <w:rFonts w:ascii="Times New Roman" w:hAnsi="Times New Roman"/>
                <w:color w:val="000000"/>
                <w:sz w:val="24"/>
                <w:szCs w:val="24"/>
                <w:lang w:val="uk-UA"/>
              </w:rPr>
              <w:br/>
              <w:t>Об'єм: 20 мл</w:t>
            </w:r>
            <w:r w:rsidRPr="00375732">
              <w:rPr>
                <w:rFonts w:ascii="Times New Roman" w:hAnsi="Times New Roman"/>
                <w:color w:val="000000"/>
                <w:sz w:val="24"/>
                <w:szCs w:val="24"/>
                <w:lang w:val="uk-UA"/>
              </w:rPr>
              <w:br/>
              <w:t>Тиск: 30 Атм максимально</w:t>
            </w:r>
          </w:p>
        </w:tc>
        <w:tc>
          <w:tcPr>
            <w:tcW w:w="316" w:type="pct"/>
            <w:shd w:val="clear" w:color="auto" w:fill="auto"/>
            <w:vAlign w:val="center"/>
            <w:hideMark/>
          </w:tcPr>
          <w:p w:rsidR="00375732" w:rsidRPr="00375732" w:rsidRDefault="00375732" w:rsidP="00375732">
            <w:pPr>
              <w:spacing w:line="240" w:lineRule="auto"/>
              <w:jc w:val="center"/>
              <w:rPr>
                <w:rFonts w:ascii="Times New Roman" w:hAnsi="Times New Roman"/>
                <w:color w:val="000000"/>
                <w:sz w:val="24"/>
                <w:szCs w:val="24"/>
                <w:lang w:val="uk-UA"/>
              </w:rPr>
            </w:pPr>
            <w:r w:rsidRPr="00375732">
              <w:rPr>
                <w:rFonts w:ascii="Times New Roman" w:hAnsi="Times New Roman"/>
                <w:color w:val="000000"/>
                <w:sz w:val="24"/>
                <w:szCs w:val="24"/>
                <w:lang w:val="uk-UA"/>
              </w:rPr>
              <w:t>шт</w:t>
            </w:r>
          </w:p>
        </w:tc>
        <w:tc>
          <w:tcPr>
            <w:tcW w:w="326" w:type="pct"/>
            <w:shd w:val="clear" w:color="auto" w:fill="auto"/>
            <w:vAlign w:val="center"/>
            <w:hideMark/>
          </w:tcPr>
          <w:p w:rsidR="00375732" w:rsidRPr="00375732" w:rsidRDefault="00375732" w:rsidP="00375732">
            <w:pPr>
              <w:spacing w:line="240" w:lineRule="auto"/>
              <w:jc w:val="center"/>
              <w:rPr>
                <w:rFonts w:ascii="Times New Roman" w:hAnsi="Times New Roman"/>
                <w:color w:val="000000"/>
                <w:sz w:val="24"/>
                <w:szCs w:val="24"/>
                <w:lang w:val="uk-UA"/>
              </w:rPr>
            </w:pPr>
            <w:r w:rsidRPr="00375732">
              <w:rPr>
                <w:rFonts w:ascii="Times New Roman" w:hAnsi="Times New Roman"/>
                <w:color w:val="000000"/>
                <w:sz w:val="24"/>
                <w:szCs w:val="24"/>
                <w:lang w:val="uk-UA"/>
              </w:rPr>
              <w:t>800</w:t>
            </w:r>
          </w:p>
        </w:tc>
      </w:tr>
    </w:tbl>
    <w:p w:rsidR="00375732" w:rsidRDefault="00375732" w:rsidP="004A1C08">
      <w:pPr>
        <w:pStyle w:val="a8"/>
        <w:spacing w:before="0" w:after="0"/>
        <w:ind w:firstLine="708"/>
        <w:contextualSpacing/>
        <w:jc w:val="both"/>
        <w:rPr>
          <w:i/>
          <w:color w:val="000000" w:themeColor="text1"/>
          <w:lang w:val="uk-UA"/>
        </w:rPr>
      </w:pPr>
    </w:p>
    <w:p w:rsidR="004A1C08" w:rsidRPr="007114C9" w:rsidRDefault="004A1C08" w:rsidP="004A1C08">
      <w:pPr>
        <w:pStyle w:val="a8"/>
        <w:spacing w:before="0" w:after="0"/>
        <w:ind w:firstLine="708"/>
        <w:contextualSpacing/>
        <w:jc w:val="both"/>
        <w:rPr>
          <w:rFonts w:eastAsiaTheme="minorEastAsia"/>
          <w:b/>
          <w:bCs/>
          <w:color w:val="000000" w:themeColor="text1"/>
          <w:lang w:val="uk-UA"/>
        </w:rPr>
      </w:pPr>
      <w:r w:rsidRPr="007114C9">
        <w:rPr>
          <w:i/>
          <w:color w:val="000000" w:themeColor="text1"/>
          <w:lang w:val="uk-UA"/>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rsidR="004A1C08" w:rsidRPr="007114C9" w:rsidRDefault="004A1C08" w:rsidP="004A1C08">
      <w:pPr>
        <w:spacing w:line="240" w:lineRule="auto"/>
        <w:rPr>
          <w:rFonts w:ascii="Times New Roman" w:eastAsia="Times New Roman" w:hAnsi="Times New Roman"/>
          <w:i/>
          <w:color w:val="000000" w:themeColor="text1"/>
          <w:sz w:val="24"/>
          <w:szCs w:val="24"/>
          <w:lang w:val="uk-UA" w:eastAsia="ru-RU"/>
        </w:rPr>
      </w:pPr>
    </w:p>
    <w:p w:rsidR="00813BC6" w:rsidRDefault="00813BC6"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625F36" w:rsidRDefault="00625F36" w:rsidP="006F74FB">
      <w:pPr>
        <w:spacing w:line="240" w:lineRule="auto"/>
        <w:contextualSpacing/>
        <w:rPr>
          <w:rStyle w:val="FontStyle15"/>
          <w:b/>
          <w:i/>
          <w:color w:val="000000" w:themeColor="text1"/>
          <w:lang w:val="uk-UA"/>
        </w:rPr>
      </w:pPr>
    </w:p>
    <w:p w:rsidR="00625F36" w:rsidRDefault="00625F36" w:rsidP="006F74FB">
      <w:pPr>
        <w:spacing w:line="240" w:lineRule="auto"/>
        <w:contextualSpacing/>
        <w:rPr>
          <w:rStyle w:val="FontStyle15"/>
          <w:b/>
          <w:i/>
          <w:color w:val="000000" w:themeColor="text1"/>
          <w:lang w:val="uk-UA"/>
        </w:rPr>
      </w:pPr>
    </w:p>
    <w:p w:rsidR="00625F36" w:rsidRDefault="00625F36" w:rsidP="006F74FB">
      <w:pPr>
        <w:spacing w:line="240" w:lineRule="auto"/>
        <w:contextualSpacing/>
        <w:rPr>
          <w:rStyle w:val="FontStyle15"/>
          <w:b/>
          <w:i/>
          <w:color w:val="000000" w:themeColor="text1"/>
          <w:lang w:val="uk-UA"/>
        </w:rPr>
      </w:pPr>
    </w:p>
    <w:p w:rsidR="00625F36" w:rsidRDefault="00625F36" w:rsidP="006F74FB">
      <w:pPr>
        <w:spacing w:line="240" w:lineRule="auto"/>
        <w:contextualSpacing/>
        <w:rPr>
          <w:rStyle w:val="FontStyle15"/>
          <w:b/>
          <w:i/>
          <w:color w:val="000000" w:themeColor="text1"/>
          <w:lang w:val="uk-UA"/>
        </w:rPr>
      </w:pPr>
    </w:p>
    <w:p w:rsidR="00625F36" w:rsidRDefault="00625F36" w:rsidP="006F74FB">
      <w:pPr>
        <w:spacing w:line="240" w:lineRule="auto"/>
        <w:contextualSpacing/>
        <w:rPr>
          <w:rStyle w:val="FontStyle15"/>
          <w:b/>
          <w:i/>
          <w:color w:val="000000" w:themeColor="text1"/>
          <w:lang w:val="uk-UA"/>
        </w:rPr>
      </w:pPr>
    </w:p>
    <w:p w:rsidR="00625F36" w:rsidRDefault="00625F36" w:rsidP="006F74FB">
      <w:pPr>
        <w:spacing w:line="240" w:lineRule="auto"/>
        <w:contextualSpacing/>
        <w:rPr>
          <w:rStyle w:val="FontStyle15"/>
          <w:b/>
          <w:i/>
          <w:color w:val="000000" w:themeColor="text1"/>
          <w:lang w:val="uk-UA"/>
        </w:rPr>
      </w:pPr>
    </w:p>
    <w:p w:rsidR="00625F36" w:rsidRDefault="00625F36" w:rsidP="006F74FB">
      <w:pPr>
        <w:spacing w:line="240" w:lineRule="auto"/>
        <w:contextualSpacing/>
        <w:rPr>
          <w:rStyle w:val="FontStyle15"/>
          <w:b/>
          <w:i/>
          <w:color w:val="000000" w:themeColor="text1"/>
          <w:lang w:val="uk-UA"/>
        </w:rPr>
      </w:pPr>
    </w:p>
    <w:p w:rsidR="00625F36" w:rsidRDefault="00625F36" w:rsidP="006F74FB">
      <w:pPr>
        <w:spacing w:line="240" w:lineRule="auto"/>
        <w:contextualSpacing/>
        <w:rPr>
          <w:rStyle w:val="FontStyle15"/>
          <w:b/>
          <w:i/>
          <w:color w:val="000000" w:themeColor="text1"/>
          <w:lang w:val="uk-UA"/>
        </w:rPr>
      </w:pPr>
    </w:p>
    <w:p w:rsidR="00625F36" w:rsidRDefault="00625F36" w:rsidP="006F74FB">
      <w:pPr>
        <w:spacing w:line="240" w:lineRule="auto"/>
        <w:contextualSpacing/>
        <w:rPr>
          <w:rStyle w:val="FontStyle15"/>
          <w:b/>
          <w:i/>
          <w:color w:val="000000" w:themeColor="text1"/>
          <w:lang w:val="uk-UA"/>
        </w:rPr>
      </w:pPr>
    </w:p>
    <w:p w:rsidR="00625F36" w:rsidRDefault="00625F36" w:rsidP="006F74FB">
      <w:pPr>
        <w:spacing w:line="240" w:lineRule="auto"/>
        <w:contextualSpacing/>
        <w:rPr>
          <w:rStyle w:val="FontStyle15"/>
          <w:b/>
          <w:i/>
          <w:color w:val="000000" w:themeColor="text1"/>
          <w:lang w:val="uk-UA"/>
        </w:rPr>
      </w:pPr>
    </w:p>
    <w:p w:rsidR="00625F36" w:rsidRDefault="00625F36" w:rsidP="006F74FB">
      <w:pPr>
        <w:spacing w:line="240" w:lineRule="auto"/>
        <w:contextualSpacing/>
        <w:rPr>
          <w:rStyle w:val="FontStyle15"/>
          <w:b/>
          <w:i/>
          <w:color w:val="000000" w:themeColor="text1"/>
          <w:lang w:val="uk-UA"/>
        </w:rPr>
      </w:pPr>
    </w:p>
    <w:p w:rsidR="00625F36" w:rsidRDefault="00625F36" w:rsidP="006F74FB">
      <w:pPr>
        <w:spacing w:line="240" w:lineRule="auto"/>
        <w:contextualSpacing/>
        <w:rPr>
          <w:rStyle w:val="FontStyle15"/>
          <w:b/>
          <w:i/>
          <w:color w:val="000000" w:themeColor="text1"/>
          <w:lang w:val="uk-UA"/>
        </w:rPr>
      </w:pPr>
    </w:p>
    <w:p w:rsidR="00625F36" w:rsidRDefault="00625F36" w:rsidP="006F74FB">
      <w:pPr>
        <w:spacing w:line="240" w:lineRule="auto"/>
        <w:contextualSpacing/>
        <w:rPr>
          <w:rStyle w:val="FontStyle15"/>
          <w:b/>
          <w:i/>
          <w:color w:val="000000" w:themeColor="text1"/>
          <w:lang w:val="uk-UA"/>
        </w:rPr>
      </w:pPr>
    </w:p>
    <w:p w:rsidR="00625F36" w:rsidRDefault="00625F36" w:rsidP="006F74FB">
      <w:pPr>
        <w:spacing w:line="240" w:lineRule="auto"/>
        <w:contextualSpacing/>
        <w:rPr>
          <w:rStyle w:val="FontStyle15"/>
          <w:b/>
          <w:i/>
          <w:color w:val="000000" w:themeColor="text1"/>
          <w:lang w:val="uk-UA"/>
        </w:rPr>
      </w:pPr>
    </w:p>
    <w:p w:rsidR="00625F36" w:rsidRDefault="00625F36"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962FDA" w:rsidRDefault="00962FDA"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715541" w:rsidRDefault="00715541" w:rsidP="006F74FB">
      <w:pPr>
        <w:spacing w:line="240" w:lineRule="auto"/>
        <w:contextualSpacing/>
        <w:rPr>
          <w:rStyle w:val="FontStyle15"/>
          <w:b/>
          <w:i/>
          <w:color w:val="000000" w:themeColor="text1"/>
          <w:lang w:val="uk-UA"/>
        </w:rPr>
      </w:pPr>
    </w:p>
    <w:p w:rsidR="00E60560" w:rsidRDefault="00E60560" w:rsidP="003006FD">
      <w:pPr>
        <w:widowControl w:val="0"/>
        <w:autoSpaceDE w:val="0"/>
        <w:autoSpaceDN w:val="0"/>
        <w:adjustRightInd w:val="0"/>
        <w:spacing w:line="240" w:lineRule="atLeast"/>
        <w:contextualSpacing/>
        <w:rPr>
          <w:rStyle w:val="FontStyle15"/>
          <w:b/>
          <w:i/>
          <w:color w:val="000000" w:themeColor="text1"/>
          <w:lang w:val="uk-UA"/>
        </w:rPr>
      </w:pPr>
    </w:p>
    <w:p w:rsidR="003006FD" w:rsidRDefault="003006FD" w:rsidP="003006FD">
      <w:pPr>
        <w:spacing w:line="240" w:lineRule="auto"/>
        <w:ind w:left="34" w:firstLine="6062"/>
        <w:contextualSpacing/>
        <w:rPr>
          <w:rStyle w:val="FontStyle15"/>
          <w:b/>
          <w:i/>
          <w:color w:val="000000" w:themeColor="text1"/>
          <w:sz w:val="24"/>
          <w:szCs w:val="24"/>
          <w:lang w:val="uk-UA"/>
        </w:rPr>
      </w:pPr>
      <w:r w:rsidRPr="006F0C0F">
        <w:rPr>
          <w:rStyle w:val="FontStyle15"/>
          <w:b/>
          <w:i/>
          <w:color w:val="000000" w:themeColor="text1"/>
          <w:sz w:val="24"/>
          <w:szCs w:val="24"/>
          <w:lang w:val="uk-UA"/>
        </w:rPr>
        <w:lastRenderedPageBreak/>
        <w:t>Додаток 3</w:t>
      </w:r>
    </w:p>
    <w:p w:rsidR="003006FD" w:rsidRPr="006F0C0F" w:rsidRDefault="003006FD" w:rsidP="003006FD">
      <w:pPr>
        <w:spacing w:line="240" w:lineRule="auto"/>
        <w:ind w:left="34" w:firstLine="6062"/>
        <w:contextualSpacing/>
        <w:rPr>
          <w:rFonts w:ascii="Times New Roman" w:hAnsi="Times New Roman"/>
          <w:b/>
          <w:color w:val="000000" w:themeColor="text1"/>
          <w:sz w:val="24"/>
          <w:szCs w:val="24"/>
          <w:lang w:val="uk-UA" w:eastAsia="uk-UA"/>
        </w:rPr>
      </w:pPr>
      <w:r w:rsidRPr="006F0C0F">
        <w:rPr>
          <w:rStyle w:val="FontStyle15"/>
          <w:b/>
          <w:i/>
          <w:color w:val="000000" w:themeColor="text1"/>
          <w:sz w:val="24"/>
          <w:szCs w:val="24"/>
          <w:lang w:val="uk-UA"/>
        </w:rPr>
        <w:t>до тендерної документації</w:t>
      </w:r>
    </w:p>
    <w:p w:rsidR="003006FD" w:rsidRPr="006F0C0F" w:rsidRDefault="003006FD" w:rsidP="003006FD">
      <w:pPr>
        <w:spacing w:line="240" w:lineRule="auto"/>
        <w:ind w:left="3540"/>
        <w:jc w:val="right"/>
        <w:rPr>
          <w:rFonts w:ascii="Times New Roman" w:hAnsi="Times New Roman"/>
          <w:b/>
          <w:color w:val="000000" w:themeColor="text1"/>
          <w:sz w:val="24"/>
          <w:szCs w:val="24"/>
          <w:lang w:val="uk-UA" w:eastAsia="uk-UA"/>
        </w:rPr>
      </w:pPr>
      <w:r w:rsidRPr="006F0C0F">
        <w:rPr>
          <w:rFonts w:ascii="Times New Roman" w:hAnsi="Times New Roman"/>
          <w:b/>
          <w:color w:val="000000" w:themeColor="text1"/>
          <w:sz w:val="24"/>
          <w:szCs w:val="24"/>
          <w:lang w:val="uk-UA" w:eastAsia="uk-UA"/>
        </w:rPr>
        <w:t xml:space="preserve">   </w:t>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r>
      <w:r w:rsidRPr="006F0C0F">
        <w:rPr>
          <w:rFonts w:ascii="Times New Roman" w:hAnsi="Times New Roman"/>
          <w:b/>
          <w:color w:val="000000" w:themeColor="text1"/>
          <w:sz w:val="24"/>
          <w:szCs w:val="24"/>
          <w:lang w:val="uk-UA" w:eastAsia="uk-UA"/>
        </w:rPr>
        <w:tab/>
        <w:t xml:space="preserve"> ПРОЄКТ</w:t>
      </w:r>
    </w:p>
    <w:p w:rsidR="003006FD" w:rsidRPr="006F0C0F" w:rsidRDefault="003006FD" w:rsidP="003006FD">
      <w:pPr>
        <w:spacing w:line="240" w:lineRule="auto"/>
        <w:ind w:left="3540"/>
        <w:jc w:val="center"/>
        <w:rPr>
          <w:rFonts w:ascii="Times New Roman" w:hAnsi="Times New Roman"/>
          <w:b/>
          <w:color w:val="000000" w:themeColor="text1"/>
          <w:sz w:val="24"/>
          <w:szCs w:val="24"/>
          <w:lang w:val="uk-UA" w:eastAsia="uk-UA"/>
        </w:rPr>
      </w:pPr>
    </w:p>
    <w:p w:rsidR="003006FD" w:rsidRPr="006F0C0F" w:rsidRDefault="003006FD" w:rsidP="003006FD">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Договір №______________</w:t>
      </w:r>
    </w:p>
    <w:p w:rsidR="003006FD" w:rsidRPr="006F0C0F" w:rsidRDefault="003006FD" w:rsidP="003006FD">
      <w:pPr>
        <w:spacing w:line="240" w:lineRule="auto"/>
        <w:jc w:val="center"/>
        <w:rPr>
          <w:rFonts w:ascii="Times New Roman" w:hAnsi="Times New Roman"/>
          <w:b/>
          <w:color w:val="000000"/>
          <w:sz w:val="24"/>
          <w:szCs w:val="24"/>
          <w:lang w:val="uk-UA" w:eastAsia="uk-UA"/>
        </w:rPr>
      </w:pPr>
      <w:r w:rsidRPr="006F0C0F">
        <w:rPr>
          <w:rFonts w:ascii="Times New Roman" w:hAnsi="Times New Roman"/>
          <w:b/>
          <w:color w:val="000000"/>
          <w:sz w:val="24"/>
          <w:szCs w:val="24"/>
          <w:lang w:val="uk-UA" w:eastAsia="uk-UA"/>
        </w:rPr>
        <w:t xml:space="preserve"> про закупівлю</w:t>
      </w:r>
    </w:p>
    <w:p w:rsidR="003006FD" w:rsidRPr="006F0C0F" w:rsidRDefault="003006FD" w:rsidP="003006FD">
      <w:pPr>
        <w:spacing w:line="240" w:lineRule="auto"/>
        <w:jc w:val="center"/>
        <w:rPr>
          <w:rFonts w:ascii="Times New Roman" w:hAnsi="Times New Roman"/>
          <w:color w:val="000000"/>
          <w:sz w:val="24"/>
          <w:szCs w:val="24"/>
          <w:lang w:val="uk-UA"/>
        </w:rPr>
      </w:pPr>
    </w:p>
    <w:tbl>
      <w:tblPr>
        <w:tblW w:w="0" w:type="auto"/>
        <w:tblLook w:val="04A0" w:firstRow="1" w:lastRow="0" w:firstColumn="1" w:lastColumn="0" w:noHBand="0" w:noVBand="1"/>
      </w:tblPr>
      <w:tblGrid>
        <w:gridCol w:w="4005"/>
        <w:gridCol w:w="5566"/>
      </w:tblGrid>
      <w:tr w:rsidR="003006FD" w:rsidRPr="006F0C0F" w:rsidTr="004F1007">
        <w:tc>
          <w:tcPr>
            <w:tcW w:w="4785" w:type="dxa"/>
            <w:hideMark/>
          </w:tcPr>
          <w:p w:rsidR="003006FD" w:rsidRPr="006F0C0F" w:rsidRDefault="003006FD" w:rsidP="004F1007">
            <w:pPr>
              <w:spacing w:line="240" w:lineRule="auto"/>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м. Київ</w:t>
            </w:r>
          </w:p>
        </w:tc>
        <w:tc>
          <w:tcPr>
            <w:tcW w:w="6096" w:type="dxa"/>
            <w:hideMark/>
          </w:tcPr>
          <w:p w:rsidR="003006FD" w:rsidRPr="006F0C0F" w:rsidRDefault="003006FD" w:rsidP="004F1007">
            <w:pPr>
              <w:spacing w:line="240" w:lineRule="auto"/>
              <w:jc w:val="right"/>
              <w:rPr>
                <w:rFonts w:ascii="Times New Roman" w:hAnsi="Times New Roman"/>
                <w:b/>
                <w:color w:val="000000"/>
                <w:kern w:val="2"/>
                <w:sz w:val="24"/>
                <w:szCs w:val="24"/>
                <w:lang w:val="uk-UA"/>
              </w:rPr>
            </w:pPr>
            <w:r w:rsidRPr="006F0C0F">
              <w:rPr>
                <w:rFonts w:ascii="Times New Roman" w:hAnsi="Times New Roman"/>
                <w:b/>
                <w:color w:val="000000"/>
                <w:kern w:val="2"/>
                <w:sz w:val="24"/>
                <w:szCs w:val="24"/>
                <w:lang w:val="uk-UA"/>
              </w:rPr>
              <w:t>«____»________________202</w:t>
            </w:r>
            <w:r>
              <w:rPr>
                <w:rFonts w:ascii="Times New Roman" w:hAnsi="Times New Roman"/>
                <w:b/>
                <w:color w:val="000000"/>
                <w:kern w:val="2"/>
                <w:sz w:val="24"/>
                <w:szCs w:val="24"/>
                <w:lang w:val="uk-UA"/>
              </w:rPr>
              <w:t>3</w:t>
            </w:r>
            <w:r w:rsidRPr="006F0C0F">
              <w:rPr>
                <w:rFonts w:ascii="Times New Roman" w:hAnsi="Times New Roman"/>
                <w:b/>
                <w:color w:val="000000"/>
                <w:kern w:val="2"/>
                <w:sz w:val="24"/>
                <w:szCs w:val="24"/>
                <w:lang w:val="uk-UA"/>
              </w:rPr>
              <w:t xml:space="preserve"> року</w:t>
            </w:r>
          </w:p>
        </w:tc>
      </w:tr>
    </w:tbl>
    <w:p w:rsidR="003006FD" w:rsidRPr="006F0C0F" w:rsidRDefault="003006FD" w:rsidP="003006FD">
      <w:pPr>
        <w:spacing w:line="240" w:lineRule="auto"/>
        <w:ind w:firstLine="539"/>
        <w:jc w:val="both"/>
        <w:rPr>
          <w:rFonts w:ascii="Times New Roman" w:hAnsi="Times New Roman"/>
          <w:b/>
          <w:color w:val="000000"/>
          <w:kern w:val="2"/>
          <w:sz w:val="24"/>
          <w:szCs w:val="24"/>
          <w:lang w:val="uk-UA"/>
        </w:rPr>
      </w:pPr>
    </w:p>
    <w:p w:rsidR="003006FD" w:rsidRPr="006F0C0F" w:rsidRDefault="003006FD" w:rsidP="003006FD">
      <w:pPr>
        <w:spacing w:line="240" w:lineRule="auto"/>
        <w:ind w:firstLine="539"/>
        <w:jc w:val="both"/>
        <w:rPr>
          <w:rFonts w:ascii="Times New Roman" w:hAnsi="Times New Roman"/>
          <w:color w:val="000000"/>
          <w:kern w:val="2"/>
          <w:sz w:val="24"/>
          <w:szCs w:val="24"/>
          <w:lang w:val="uk-UA"/>
        </w:rPr>
      </w:pPr>
      <w:r w:rsidRPr="006F0C0F">
        <w:rPr>
          <w:rFonts w:ascii="Times New Roman" w:hAnsi="Times New Roman"/>
          <w:b/>
          <w:color w:val="000000"/>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 xml:space="preserve">Замовник», </w:t>
      </w:r>
      <w:r w:rsidRPr="006F0C0F">
        <w:rPr>
          <w:rFonts w:ascii="Times New Roman" w:hAnsi="Times New Roman"/>
          <w:color w:val="000000"/>
          <w:kern w:val="2"/>
          <w:sz w:val="24"/>
          <w:szCs w:val="24"/>
          <w:lang w:val="uk-UA"/>
        </w:rPr>
        <w:t>в особі __________________________________</w:t>
      </w:r>
      <w:r w:rsidRPr="006F0C0F">
        <w:rPr>
          <w:rFonts w:ascii="Times New Roman" w:hAnsi="Times New Roman"/>
          <w:color w:val="000000"/>
          <w:sz w:val="24"/>
          <w:szCs w:val="24"/>
          <w:lang w:val="uk-UA"/>
        </w:rPr>
        <w:t>, що діє на підставі _________________________________</w:t>
      </w:r>
      <w:r w:rsidRPr="006F0C0F">
        <w:rPr>
          <w:rFonts w:ascii="Times New Roman" w:hAnsi="Times New Roman"/>
          <w:color w:val="000000"/>
          <w:kern w:val="2"/>
          <w:sz w:val="24"/>
          <w:szCs w:val="24"/>
          <w:lang w:val="uk-UA"/>
        </w:rPr>
        <w:t xml:space="preserve">, з однієї сторони, </w:t>
      </w:r>
    </w:p>
    <w:p w:rsidR="003006FD" w:rsidRPr="006F0C0F" w:rsidRDefault="003006FD" w:rsidP="003006FD">
      <w:pPr>
        <w:spacing w:line="240" w:lineRule="atLeast"/>
        <w:contextualSpacing/>
        <w:jc w:val="both"/>
        <w:rPr>
          <w:rFonts w:ascii="Times New Roman" w:hAnsi="Times New Roman"/>
          <w:color w:val="000000" w:themeColor="text1"/>
          <w:kern w:val="2"/>
          <w:sz w:val="24"/>
          <w:szCs w:val="24"/>
          <w:lang w:val="uk-UA"/>
        </w:rPr>
      </w:pPr>
      <w:r w:rsidRPr="006F0C0F">
        <w:rPr>
          <w:rFonts w:ascii="Times New Roman" w:hAnsi="Times New Roman"/>
          <w:color w:val="000000"/>
          <w:kern w:val="2"/>
          <w:sz w:val="24"/>
          <w:szCs w:val="24"/>
          <w:lang w:val="uk-UA"/>
        </w:rPr>
        <w:t xml:space="preserve">та </w:t>
      </w:r>
      <w:r w:rsidRPr="006F0C0F">
        <w:rPr>
          <w:rFonts w:ascii="Times New Roman" w:hAnsi="Times New Roman"/>
          <w:b/>
          <w:color w:val="000000"/>
          <w:kern w:val="2"/>
          <w:sz w:val="24"/>
          <w:szCs w:val="24"/>
          <w:lang w:val="uk-UA"/>
        </w:rPr>
        <w:t>____________________________________________,</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Постачальник»,</w:t>
      </w:r>
      <w:r w:rsidRPr="006F0C0F">
        <w:rPr>
          <w:rFonts w:ascii="Times New Roman" w:hAnsi="Times New Roman"/>
          <w:color w:val="000000"/>
          <w:kern w:val="2"/>
          <w:sz w:val="24"/>
          <w:szCs w:val="24"/>
          <w:lang w:val="uk-UA"/>
        </w:rPr>
        <w:t xml:space="preserve"> в особі _____________________________________________, що діє на підставі ______________________________</w:t>
      </w:r>
      <w:r w:rsidRPr="006F0C0F">
        <w:rPr>
          <w:rFonts w:ascii="Times New Roman" w:hAnsi="Times New Roman"/>
          <w:color w:val="000000"/>
          <w:sz w:val="24"/>
          <w:szCs w:val="24"/>
          <w:lang w:val="uk-UA"/>
        </w:rPr>
        <w:t xml:space="preserve">, </w:t>
      </w:r>
      <w:r w:rsidRPr="006F0C0F">
        <w:rPr>
          <w:rFonts w:ascii="Times New Roman" w:hAnsi="Times New Roman"/>
          <w:color w:val="000000"/>
          <w:kern w:val="2"/>
          <w:sz w:val="24"/>
          <w:szCs w:val="24"/>
          <w:lang w:val="uk-UA"/>
        </w:rPr>
        <w:t xml:space="preserve">з другої сторони, надалі разом іменовані Сторони, </w:t>
      </w:r>
      <w:r w:rsidRPr="006F0C0F">
        <w:rPr>
          <w:rFonts w:ascii="Times New Roman" w:hAnsi="Times New Roman"/>
          <w:kern w:val="2"/>
          <w:sz w:val="24"/>
          <w:szCs w:val="24"/>
          <w:lang w:val="uk-UA"/>
        </w:rPr>
        <w:t xml:space="preserve">керуючись Законом України «Про публічні </w:t>
      </w:r>
      <w:r w:rsidRPr="006F0C0F">
        <w:rPr>
          <w:rFonts w:ascii="Times New Roman" w:hAnsi="Times New Roman"/>
          <w:color w:val="000000" w:themeColor="text1"/>
          <w:kern w:val="2"/>
          <w:sz w:val="24"/>
          <w:szCs w:val="24"/>
          <w:lang w:val="uk-UA"/>
        </w:rPr>
        <w:t xml:space="preserve">закупівлі» </w:t>
      </w:r>
      <w:r w:rsidRPr="006F0C0F">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F0C0F">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3006FD" w:rsidRPr="006F0C0F" w:rsidRDefault="003006FD" w:rsidP="003006FD">
      <w:pPr>
        <w:spacing w:line="240" w:lineRule="auto"/>
        <w:ind w:firstLine="539"/>
        <w:jc w:val="both"/>
        <w:rPr>
          <w:rFonts w:ascii="Times New Roman" w:hAnsi="Times New Roman"/>
          <w:color w:val="000000"/>
          <w:kern w:val="2"/>
          <w:sz w:val="24"/>
          <w:szCs w:val="24"/>
          <w:lang w:val="uk-UA"/>
        </w:rPr>
      </w:pPr>
    </w:p>
    <w:p w:rsidR="003006FD" w:rsidRPr="006F0C0F" w:rsidRDefault="003006FD" w:rsidP="003006FD">
      <w:pPr>
        <w:pStyle w:val="aa"/>
        <w:widowControl w:val="0"/>
        <w:numPr>
          <w:ilvl w:val="0"/>
          <w:numId w:val="5"/>
        </w:numPr>
        <w:autoSpaceDE w:val="0"/>
        <w:ind w:firstLine="709"/>
        <w:jc w:val="center"/>
        <w:rPr>
          <w:b/>
          <w:color w:val="000000"/>
        </w:rPr>
      </w:pPr>
      <w:r w:rsidRPr="006F0C0F">
        <w:rPr>
          <w:b/>
          <w:color w:val="000000"/>
        </w:rPr>
        <w:t xml:space="preserve">Предмет договору  </w:t>
      </w:r>
    </w:p>
    <w:p w:rsidR="003006FD" w:rsidRPr="00625F36" w:rsidRDefault="003006FD" w:rsidP="00625F36">
      <w:pPr>
        <w:pStyle w:val="aa"/>
        <w:numPr>
          <w:ilvl w:val="1"/>
          <w:numId w:val="36"/>
        </w:numPr>
        <w:ind w:left="0" w:firstLine="709"/>
        <w:jc w:val="both"/>
        <w:rPr>
          <w:b/>
        </w:rPr>
      </w:pPr>
      <w:r w:rsidRPr="0051327A">
        <w:rPr>
          <w:color w:val="000000"/>
        </w:rPr>
        <w:t>Найменування:</w:t>
      </w:r>
      <w:r>
        <w:rPr>
          <w:color w:val="000000"/>
        </w:rPr>
        <w:t xml:space="preserve"> </w:t>
      </w:r>
      <w:r w:rsidR="00625F36" w:rsidRPr="00625F36">
        <w:rPr>
          <w:b/>
        </w:rPr>
        <w:t>Код ДК 021:2015 - 33110000-4 Візуалізаційне обладнання для потреб медицини, стоматології та ветеринарної медицини (Пристрої для ангіопластики), 4 найменування</w:t>
      </w:r>
      <w:r w:rsidR="009D62DF">
        <w:rPr>
          <w:b/>
        </w:rPr>
        <w:t xml:space="preserve"> </w:t>
      </w:r>
      <w:bookmarkStart w:id="32" w:name="_GoBack"/>
      <w:bookmarkEnd w:id="32"/>
      <w:r w:rsidRPr="00625F36">
        <w:rPr>
          <w:color w:val="000000"/>
        </w:rPr>
        <w:t>за результатами процедури відкритих торгів з особливостями.</w:t>
      </w:r>
    </w:p>
    <w:p w:rsidR="003006FD" w:rsidRPr="0051327A" w:rsidRDefault="003006FD" w:rsidP="003006FD">
      <w:pPr>
        <w:pStyle w:val="aa"/>
        <w:numPr>
          <w:ilvl w:val="0"/>
          <w:numId w:val="6"/>
        </w:numPr>
        <w:ind w:firstLine="709"/>
        <w:jc w:val="both"/>
        <w:rPr>
          <w:vanish/>
          <w:color w:val="000000"/>
          <w:shd w:val="clear" w:color="auto" w:fill="FFFFFF"/>
        </w:rPr>
      </w:pPr>
    </w:p>
    <w:p w:rsidR="003006FD" w:rsidRPr="00194534" w:rsidRDefault="003006FD" w:rsidP="003006FD">
      <w:pPr>
        <w:pStyle w:val="aa"/>
        <w:numPr>
          <w:ilvl w:val="0"/>
          <w:numId w:val="6"/>
        </w:numPr>
        <w:ind w:firstLine="709"/>
        <w:jc w:val="both"/>
        <w:rPr>
          <w:color w:val="000000"/>
        </w:rPr>
      </w:pPr>
      <w:r w:rsidRPr="0051327A">
        <w:rPr>
          <w:color w:val="000000"/>
          <w:shd w:val="clear" w:color="auto" w:fill="FFFFFF"/>
        </w:rPr>
        <w:t>Постачальник зобов'</w:t>
      </w:r>
      <w:r w:rsidRPr="00194534">
        <w:rPr>
          <w:color w:val="000000"/>
          <w:shd w:val="clear" w:color="auto" w:fill="FFFFFF"/>
        </w:rPr>
        <w:t>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тендерної пропозиції Постачальника та є невід'ємною частиною цього Договору, а Замовник зобов’язу</w:t>
      </w:r>
      <w:r w:rsidRPr="00194534">
        <w:rPr>
          <w:bCs/>
          <w:color w:val="000000"/>
          <w:shd w:val="clear" w:color="auto" w:fill="FFFFFF"/>
        </w:rPr>
        <w:t>ється</w:t>
      </w:r>
      <w:r w:rsidRPr="00194534">
        <w:rPr>
          <w:color w:val="000000"/>
          <w:shd w:val="clear" w:color="auto" w:fill="FFFFFF"/>
        </w:rPr>
        <w:t> прийняти і оплатити Товар на умовах цього Договору. </w:t>
      </w:r>
    </w:p>
    <w:p w:rsidR="003006FD" w:rsidRPr="00194534" w:rsidRDefault="003006FD" w:rsidP="003006FD">
      <w:pPr>
        <w:pStyle w:val="aa"/>
        <w:numPr>
          <w:ilvl w:val="0"/>
          <w:numId w:val="6"/>
        </w:numPr>
        <w:ind w:firstLine="709"/>
        <w:jc w:val="both"/>
        <w:rPr>
          <w:color w:val="000000"/>
        </w:rPr>
      </w:pPr>
      <w:r w:rsidRPr="00194534">
        <w:rPr>
          <w:color w:val="000000"/>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rsidR="003006FD" w:rsidRPr="00194534" w:rsidRDefault="003006FD" w:rsidP="003006FD">
      <w:pPr>
        <w:jc w:val="both"/>
        <w:rPr>
          <w:color w:val="000000"/>
          <w:lang w:val="uk-UA"/>
        </w:rPr>
      </w:pPr>
    </w:p>
    <w:p w:rsidR="003006FD" w:rsidRPr="00194534" w:rsidRDefault="003006FD" w:rsidP="003006FD">
      <w:pPr>
        <w:pStyle w:val="aa"/>
        <w:numPr>
          <w:ilvl w:val="0"/>
          <w:numId w:val="5"/>
        </w:numPr>
        <w:jc w:val="center"/>
        <w:rPr>
          <w:b/>
          <w:color w:val="000000"/>
        </w:rPr>
      </w:pPr>
      <w:r w:rsidRPr="00194534">
        <w:rPr>
          <w:b/>
          <w:color w:val="000000"/>
        </w:rPr>
        <w:t>Якість товару</w:t>
      </w:r>
    </w:p>
    <w:p w:rsidR="003006FD" w:rsidRDefault="003006FD" w:rsidP="003006FD">
      <w:pPr>
        <w:pStyle w:val="aa"/>
        <w:numPr>
          <w:ilvl w:val="0"/>
          <w:numId w:val="7"/>
        </w:numPr>
        <w:tabs>
          <w:tab w:val="left" w:pos="567"/>
        </w:tabs>
        <w:ind w:firstLine="567"/>
        <w:jc w:val="both"/>
      </w:pPr>
      <w:r w:rsidRPr="00D176DB">
        <w:t>Термін придатності повинен становити не менше 7</w:t>
      </w:r>
      <w:r w:rsidRPr="00697777">
        <w:rPr>
          <w:lang w:val="ru-RU"/>
        </w:rPr>
        <w:t>0</w:t>
      </w:r>
      <w:r w:rsidRPr="00D176DB">
        <w:t>% від загального терміну придатності або не менше 12 місяців на момент поставки товару Замовнику.</w:t>
      </w:r>
    </w:p>
    <w:p w:rsidR="003006FD" w:rsidRPr="005444A1" w:rsidRDefault="003006FD" w:rsidP="003006FD">
      <w:pPr>
        <w:pStyle w:val="aa"/>
        <w:numPr>
          <w:ilvl w:val="0"/>
          <w:numId w:val="7"/>
        </w:numPr>
        <w:tabs>
          <w:tab w:val="left" w:pos="567"/>
        </w:tabs>
        <w:ind w:firstLine="567"/>
        <w:jc w:val="both"/>
      </w:pPr>
      <w:r w:rsidRPr="00991940">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3006FD" w:rsidRPr="00194534" w:rsidRDefault="003006FD" w:rsidP="003006FD">
      <w:pPr>
        <w:pStyle w:val="aa"/>
        <w:numPr>
          <w:ilvl w:val="0"/>
          <w:numId w:val="7"/>
        </w:numPr>
        <w:tabs>
          <w:tab w:val="left" w:pos="567"/>
        </w:tabs>
        <w:ind w:firstLine="567"/>
        <w:jc w:val="both"/>
      </w:pPr>
      <w:r w:rsidRPr="00194534">
        <w:t>Якщо протягом терміну придатності буде виявлено, що якість Товару не відповідає умовам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rsidR="003006FD" w:rsidRPr="008173BF" w:rsidRDefault="003006FD" w:rsidP="003006FD">
      <w:pPr>
        <w:pStyle w:val="aa"/>
        <w:numPr>
          <w:ilvl w:val="0"/>
          <w:numId w:val="7"/>
        </w:numPr>
        <w:tabs>
          <w:tab w:val="left" w:pos="567"/>
        </w:tabs>
        <w:ind w:firstLine="567"/>
        <w:jc w:val="both"/>
      </w:pPr>
      <w:r w:rsidRPr="00194534">
        <w:t>Замовник має право повернути Постачальнику неякісний товар.</w:t>
      </w:r>
    </w:p>
    <w:p w:rsidR="003006FD" w:rsidRDefault="003006FD" w:rsidP="003006FD">
      <w:pPr>
        <w:pStyle w:val="aa"/>
        <w:tabs>
          <w:tab w:val="left" w:pos="567"/>
        </w:tabs>
        <w:ind w:left="567"/>
        <w:jc w:val="both"/>
        <w:rPr>
          <w:color w:val="000000"/>
        </w:rPr>
      </w:pPr>
    </w:p>
    <w:p w:rsidR="006E1B8A" w:rsidRDefault="006E1B8A" w:rsidP="003006FD">
      <w:pPr>
        <w:pStyle w:val="aa"/>
        <w:tabs>
          <w:tab w:val="left" w:pos="567"/>
        </w:tabs>
        <w:ind w:left="567"/>
        <w:jc w:val="both"/>
        <w:rPr>
          <w:color w:val="000000"/>
        </w:rPr>
      </w:pPr>
    </w:p>
    <w:p w:rsidR="006E1B8A" w:rsidRDefault="006E1B8A" w:rsidP="003006FD">
      <w:pPr>
        <w:pStyle w:val="aa"/>
        <w:tabs>
          <w:tab w:val="left" w:pos="567"/>
        </w:tabs>
        <w:ind w:left="567"/>
        <w:jc w:val="both"/>
        <w:rPr>
          <w:color w:val="000000"/>
        </w:rPr>
      </w:pPr>
    </w:p>
    <w:p w:rsidR="006E1B8A" w:rsidRPr="00194534" w:rsidRDefault="006E1B8A" w:rsidP="003006FD">
      <w:pPr>
        <w:pStyle w:val="aa"/>
        <w:tabs>
          <w:tab w:val="left" w:pos="567"/>
        </w:tabs>
        <w:ind w:left="567"/>
        <w:jc w:val="both"/>
        <w:rPr>
          <w:color w:val="000000"/>
        </w:rPr>
      </w:pPr>
    </w:p>
    <w:p w:rsidR="003006FD" w:rsidRPr="00194534" w:rsidRDefault="003006FD" w:rsidP="003006FD">
      <w:pPr>
        <w:pStyle w:val="aa"/>
        <w:numPr>
          <w:ilvl w:val="0"/>
          <w:numId w:val="5"/>
        </w:numPr>
        <w:jc w:val="center"/>
        <w:rPr>
          <w:b/>
          <w:color w:val="000000"/>
        </w:rPr>
      </w:pPr>
      <w:r w:rsidRPr="00194534">
        <w:rPr>
          <w:b/>
          <w:color w:val="000000"/>
        </w:rPr>
        <w:lastRenderedPageBreak/>
        <w:t>Ціна договору</w:t>
      </w:r>
    </w:p>
    <w:p w:rsidR="003006FD" w:rsidRPr="00194534" w:rsidRDefault="003006FD" w:rsidP="003006FD">
      <w:pPr>
        <w:pStyle w:val="aa"/>
        <w:ind w:left="0" w:firstLine="426"/>
        <w:jc w:val="both"/>
        <w:rPr>
          <w:color w:val="000000"/>
        </w:rPr>
      </w:pPr>
      <w:r w:rsidRPr="00194534">
        <w:rPr>
          <w:color w:val="000000"/>
        </w:rPr>
        <w:t>3.1. Ціна цього Договору становить:</w:t>
      </w:r>
      <w:r w:rsidRPr="00194534">
        <w:rPr>
          <w:b/>
          <w:color w:val="000000"/>
        </w:rPr>
        <w:t xml:space="preserve"> _____________________________ грн. (_____________________________________________________), </w:t>
      </w:r>
      <w:r w:rsidRPr="00194534">
        <w:rPr>
          <w:color w:val="000000"/>
        </w:rPr>
        <w:t>в т.ч. ПДВ: _______________ грн. та загальна ціна Товару без ПДВ __________________.</w:t>
      </w:r>
    </w:p>
    <w:p w:rsidR="003006FD" w:rsidRPr="00194534" w:rsidRDefault="003006FD" w:rsidP="003006FD">
      <w:pPr>
        <w:pStyle w:val="aa"/>
        <w:ind w:left="0" w:firstLine="426"/>
        <w:jc w:val="both"/>
        <w:rPr>
          <w:color w:val="000000"/>
        </w:rPr>
      </w:pPr>
      <w:r w:rsidRPr="00194534">
        <w:rPr>
          <w:color w:val="000000"/>
        </w:rPr>
        <w:t>Ціна Товару  зазначена у Специфікації (Додаток № 1 до цього Договору).</w:t>
      </w:r>
    </w:p>
    <w:p w:rsidR="003006FD" w:rsidRPr="00194534" w:rsidRDefault="003006FD" w:rsidP="003006FD">
      <w:pPr>
        <w:pStyle w:val="aa"/>
        <w:ind w:left="0" w:firstLine="426"/>
        <w:jc w:val="both"/>
        <w:rPr>
          <w:color w:val="000000"/>
        </w:rPr>
      </w:pPr>
      <w:r w:rsidRPr="00194534">
        <w:rPr>
          <w:color w:val="000000"/>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3006FD" w:rsidRPr="00194534" w:rsidRDefault="003006FD" w:rsidP="003006FD">
      <w:pPr>
        <w:pStyle w:val="aa"/>
        <w:ind w:left="0" w:firstLine="426"/>
        <w:jc w:val="both"/>
        <w:rPr>
          <w:color w:val="000000"/>
        </w:rPr>
      </w:pPr>
      <w:r w:rsidRPr="00194534">
        <w:rPr>
          <w:color w:val="000000"/>
        </w:rPr>
        <w:t xml:space="preserve">3.3. Фінансові зобов’язання у Замовника виникають за умови наявності відповідних кошторисних призначень. </w:t>
      </w:r>
    </w:p>
    <w:p w:rsidR="003006FD" w:rsidRPr="00194534" w:rsidRDefault="003006FD" w:rsidP="003006FD">
      <w:pPr>
        <w:pStyle w:val="aa"/>
        <w:ind w:left="0" w:firstLine="567"/>
        <w:rPr>
          <w:b/>
          <w:color w:val="000000"/>
        </w:rPr>
      </w:pPr>
    </w:p>
    <w:p w:rsidR="003006FD" w:rsidRPr="00194534" w:rsidRDefault="003006FD" w:rsidP="003006FD">
      <w:pPr>
        <w:pStyle w:val="aa"/>
        <w:numPr>
          <w:ilvl w:val="0"/>
          <w:numId w:val="5"/>
        </w:numPr>
        <w:ind w:firstLine="567"/>
        <w:jc w:val="center"/>
        <w:rPr>
          <w:color w:val="000000"/>
        </w:rPr>
      </w:pPr>
      <w:r w:rsidRPr="00194534">
        <w:rPr>
          <w:b/>
          <w:color w:val="000000"/>
        </w:rPr>
        <w:t>Порядок здійснення оплати</w:t>
      </w:r>
    </w:p>
    <w:p w:rsidR="003006FD" w:rsidRPr="00194534" w:rsidRDefault="003006FD" w:rsidP="003006FD">
      <w:pPr>
        <w:pStyle w:val="aa"/>
        <w:numPr>
          <w:ilvl w:val="0"/>
          <w:numId w:val="9"/>
        </w:numPr>
        <w:ind w:left="0" w:firstLine="567"/>
        <w:jc w:val="both"/>
        <w:rPr>
          <w:color w:val="000000"/>
        </w:rPr>
      </w:pPr>
      <w:r w:rsidRPr="00194534">
        <w:rPr>
          <w:color w:val="000000"/>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3006FD" w:rsidRPr="00194534" w:rsidRDefault="003006FD" w:rsidP="003006FD">
      <w:pPr>
        <w:pStyle w:val="aa"/>
        <w:numPr>
          <w:ilvl w:val="0"/>
          <w:numId w:val="9"/>
        </w:numPr>
        <w:ind w:left="0" w:firstLine="567"/>
        <w:jc w:val="both"/>
        <w:rPr>
          <w:color w:val="000000" w:themeColor="text1"/>
        </w:rPr>
      </w:pPr>
      <w:r w:rsidRPr="00194534">
        <w:rPr>
          <w:color w:val="000000"/>
        </w:rPr>
        <w:t xml:space="preserve">У разі затримки бюджетного фінансування розрахунок за поставлений Товар </w:t>
      </w:r>
      <w:r w:rsidRPr="00194534">
        <w:rPr>
          <w:color w:val="000000" w:themeColor="text1"/>
        </w:rPr>
        <w:t>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3006FD" w:rsidRPr="006F0C0F" w:rsidRDefault="003006FD" w:rsidP="003006FD">
      <w:pPr>
        <w:pStyle w:val="aa"/>
        <w:ind w:left="0" w:firstLine="567"/>
        <w:jc w:val="both"/>
        <w:rPr>
          <w:color w:val="000000" w:themeColor="text1"/>
        </w:rPr>
      </w:pPr>
      <w:r w:rsidRPr="006F0C0F">
        <w:rPr>
          <w:color w:val="000000" w:themeColor="text1"/>
        </w:rPr>
        <w:t>Бюджетні зобов'язання за цим Договором виникають у разі наявності та в межах відповідних бюджетних асигнувань.</w:t>
      </w:r>
    </w:p>
    <w:p w:rsidR="003006FD" w:rsidRPr="006F0C0F" w:rsidRDefault="003006FD" w:rsidP="003006FD">
      <w:pPr>
        <w:spacing w:line="240" w:lineRule="auto"/>
        <w:ind w:left="40" w:firstLine="550"/>
        <w:jc w:val="both"/>
        <w:rPr>
          <w:rFonts w:ascii="Times New Roman" w:hAnsi="Times New Roman"/>
          <w:color w:val="000000" w:themeColor="text1"/>
          <w:sz w:val="24"/>
          <w:szCs w:val="24"/>
          <w:lang w:val="uk-UA"/>
        </w:rPr>
      </w:pPr>
      <w:r w:rsidRPr="006F0C0F">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006FD" w:rsidRPr="00111796" w:rsidRDefault="003006FD" w:rsidP="003006FD">
      <w:pPr>
        <w:pStyle w:val="aa"/>
        <w:numPr>
          <w:ilvl w:val="0"/>
          <w:numId w:val="10"/>
        </w:numPr>
        <w:ind w:left="0" w:firstLine="567"/>
        <w:jc w:val="both"/>
        <w:rPr>
          <w:color w:val="000000" w:themeColor="text1"/>
        </w:rPr>
      </w:pPr>
      <w:bookmarkStart w:id="33" w:name="n582"/>
      <w:bookmarkEnd w:id="33"/>
      <w:r w:rsidRPr="00111796">
        <w:rPr>
          <w:color w:val="000000" w:themeColor="text1"/>
        </w:rPr>
        <w:t>зменшення обсягів закупівлі, зокрема з урахуванням фактичного обсягу видатків Замовника;</w:t>
      </w:r>
    </w:p>
    <w:p w:rsidR="003006FD" w:rsidRPr="00111796" w:rsidRDefault="003006FD" w:rsidP="003006FD">
      <w:pPr>
        <w:pStyle w:val="aa"/>
        <w:numPr>
          <w:ilvl w:val="0"/>
          <w:numId w:val="10"/>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006FD" w:rsidRPr="00111796" w:rsidRDefault="003006FD" w:rsidP="003006FD">
      <w:pPr>
        <w:pStyle w:val="aa"/>
        <w:numPr>
          <w:ilvl w:val="0"/>
          <w:numId w:val="10"/>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3006FD" w:rsidRPr="00111796" w:rsidRDefault="003006FD" w:rsidP="003006FD">
      <w:pPr>
        <w:pStyle w:val="aa"/>
        <w:numPr>
          <w:ilvl w:val="0"/>
          <w:numId w:val="10"/>
        </w:numPr>
        <w:ind w:left="0" w:firstLine="567"/>
        <w:jc w:val="both"/>
        <w:rPr>
          <w:color w:val="000000" w:themeColor="text1"/>
        </w:rPr>
      </w:pPr>
      <w:r w:rsidRPr="00111796">
        <w:rPr>
          <w:color w:val="000000" w:themeColor="text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06FD" w:rsidRPr="00111796" w:rsidRDefault="003006FD" w:rsidP="003006FD">
      <w:pPr>
        <w:pStyle w:val="aa"/>
        <w:numPr>
          <w:ilvl w:val="0"/>
          <w:numId w:val="10"/>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3006FD" w:rsidRPr="00111796" w:rsidRDefault="003006FD" w:rsidP="003006FD">
      <w:pPr>
        <w:pStyle w:val="aa"/>
        <w:numPr>
          <w:ilvl w:val="0"/>
          <w:numId w:val="10"/>
        </w:numPr>
        <w:ind w:left="0" w:firstLine="567"/>
        <w:jc w:val="both"/>
        <w:rPr>
          <w:color w:val="000000" w:themeColor="text1"/>
        </w:rPr>
      </w:pPr>
      <w:r w:rsidRPr="00111796">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006FD" w:rsidRPr="00111796" w:rsidRDefault="003006FD" w:rsidP="003006FD">
      <w:pPr>
        <w:pStyle w:val="aa"/>
        <w:numPr>
          <w:ilvl w:val="0"/>
          <w:numId w:val="10"/>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rsidR="003006FD" w:rsidRPr="00194534" w:rsidRDefault="003006FD" w:rsidP="003006FD">
      <w:pPr>
        <w:pStyle w:val="aa"/>
        <w:numPr>
          <w:ilvl w:val="0"/>
          <w:numId w:val="10"/>
        </w:numPr>
        <w:ind w:left="0" w:firstLine="567"/>
        <w:jc w:val="both"/>
        <w:rPr>
          <w:color w:val="000000"/>
        </w:rPr>
      </w:pPr>
      <w:r w:rsidRPr="00194534">
        <w:rPr>
          <w:color w:val="000000"/>
        </w:rPr>
        <w:t>в інших випадках, передбачених діючим законодавством, цим Договором або за погодженням Сторін.</w:t>
      </w:r>
    </w:p>
    <w:p w:rsidR="003006FD" w:rsidRPr="00194534" w:rsidRDefault="003006FD" w:rsidP="003006FD">
      <w:pPr>
        <w:pStyle w:val="rvps2"/>
        <w:shd w:val="clear" w:color="auto" w:fill="FFFFFF"/>
        <w:spacing w:before="0" w:beforeAutospacing="0" w:after="0" w:afterAutospacing="0"/>
        <w:ind w:firstLine="567"/>
        <w:contextualSpacing/>
        <w:jc w:val="both"/>
        <w:textAlignment w:val="baseline"/>
      </w:pPr>
      <w:r w:rsidRPr="00194534">
        <w:rPr>
          <w:color w:val="000000"/>
        </w:rPr>
        <w:lastRenderedPageBreak/>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Pr="00194534">
        <w:t xml:space="preserve"> </w:t>
      </w:r>
    </w:p>
    <w:p w:rsidR="003006FD" w:rsidRPr="00194534" w:rsidRDefault="003006FD" w:rsidP="003006FD">
      <w:pPr>
        <w:pStyle w:val="rvps2"/>
        <w:shd w:val="clear" w:color="auto" w:fill="FFFFFF"/>
        <w:spacing w:before="0" w:beforeAutospacing="0" w:after="0" w:afterAutospacing="0"/>
        <w:ind w:firstLine="567"/>
        <w:contextualSpacing/>
        <w:jc w:val="both"/>
        <w:textAlignment w:val="baseline"/>
        <w:rPr>
          <w:color w:val="000000"/>
        </w:rPr>
      </w:pPr>
      <w:r w:rsidRPr="00194534">
        <w:t>4.5.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3006FD" w:rsidRPr="00194534" w:rsidRDefault="003006FD" w:rsidP="003006FD">
      <w:pPr>
        <w:spacing w:line="240" w:lineRule="auto"/>
        <w:ind w:firstLine="567"/>
        <w:jc w:val="both"/>
        <w:rPr>
          <w:rFonts w:ascii="Times New Roman" w:eastAsia="Times New Roman" w:hAnsi="Times New Roman"/>
          <w:color w:val="000000"/>
          <w:sz w:val="24"/>
          <w:szCs w:val="24"/>
          <w:lang w:val="uk-UA" w:eastAsia="uk-UA"/>
        </w:rPr>
      </w:pPr>
      <w:r w:rsidRPr="00194534">
        <w:rPr>
          <w:rFonts w:ascii="Times New Roman" w:eastAsia="Times New Roman" w:hAnsi="Times New Roman"/>
          <w:color w:val="000000"/>
          <w:sz w:val="24"/>
          <w:szCs w:val="24"/>
          <w:lang w:val="uk-UA" w:eastAsia="uk-UA"/>
        </w:rPr>
        <w:t>4.6.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3006FD" w:rsidRPr="00194534" w:rsidRDefault="003006FD" w:rsidP="003006FD">
      <w:pPr>
        <w:spacing w:line="240" w:lineRule="auto"/>
        <w:ind w:firstLine="567"/>
        <w:jc w:val="both"/>
        <w:rPr>
          <w:rFonts w:ascii="Times New Roman" w:eastAsia="Times New Roman" w:hAnsi="Times New Roman"/>
          <w:color w:val="000000"/>
          <w:sz w:val="24"/>
          <w:szCs w:val="24"/>
          <w:lang w:val="uk-UA" w:eastAsia="uk-UA"/>
        </w:rPr>
      </w:pPr>
    </w:p>
    <w:p w:rsidR="003006FD" w:rsidRPr="00194534" w:rsidRDefault="003006FD" w:rsidP="003006FD">
      <w:pPr>
        <w:pStyle w:val="aa"/>
        <w:numPr>
          <w:ilvl w:val="0"/>
          <w:numId w:val="5"/>
        </w:numPr>
        <w:ind w:firstLine="567"/>
        <w:jc w:val="center"/>
        <w:rPr>
          <w:b/>
          <w:color w:val="000000"/>
        </w:rPr>
      </w:pPr>
      <w:r w:rsidRPr="00194534">
        <w:rPr>
          <w:b/>
          <w:color w:val="000000"/>
        </w:rPr>
        <w:t>Термін та місце поставки товару</w:t>
      </w:r>
    </w:p>
    <w:p w:rsidR="003006FD" w:rsidRPr="00194534" w:rsidRDefault="003006FD" w:rsidP="003006FD">
      <w:pPr>
        <w:pStyle w:val="aa"/>
        <w:numPr>
          <w:ilvl w:val="0"/>
          <w:numId w:val="11"/>
        </w:numPr>
        <w:spacing w:line="240" w:lineRule="atLeast"/>
        <w:ind w:left="0" w:firstLine="567"/>
        <w:jc w:val="both"/>
      </w:pPr>
      <w:r w:rsidRPr="00194534">
        <w:t>Поставка Товару здійснюється транспортом Пос</w:t>
      </w:r>
      <w:r>
        <w:t xml:space="preserve">тачальника, партіями, протягом </w:t>
      </w:r>
      <w:r w:rsidRPr="00390555">
        <w:rPr>
          <w:lang w:val="ru-RU"/>
        </w:rPr>
        <w:t>5</w:t>
      </w:r>
      <w:r>
        <w:t xml:space="preserve"> (п</w:t>
      </w:r>
      <w:r w:rsidRPr="00390555">
        <w:rPr>
          <w:lang w:val="ru-RU"/>
        </w:rPr>
        <w:t>’</w:t>
      </w:r>
      <w:r>
        <w:t>яти</w:t>
      </w:r>
      <w:r w:rsidRPr="00194534">
        <w:t>) робочих днів з моменту отримання заявки, яка надається Замовником Постачальнику в письмовій формі (в т.ч. за допомогою електронної пошти).</w:t>
      </w:r>
    </w:p>
    <w:p w:rsidR="003006FD" w:rsidRPr="00F049DE" w:rsidRDefault="003006FD" w:rsidP="003006FD">
      <w:pPr>
        <w:pStyle w:val="aa"/>
        <w:numPr>
          <w:ilvl w:val="0"/>
          <w:numId w:val="11"/>
        </w:numPr>
        <w:ind w:left="0" w:firstLine="567"/>
        <w:jc w:val="both"/>
        <w:rPr>
          <w:color w:val="000000"/>
        </w:rPr>
      </w:pPr>
      <w:r w:rsidRPr="00194534">
        <w:rPr>
          <w:color w:val="000000"/>
        </w:rPr>
        <w:t xml:space="preserve">Товар, що постачається, повинен мати необхідні сертифікати, реєстраційні </w:t>
      </w:r>
      <w:r w:rsidRPr="00F049DE">
        <w:rPr>
          <w:color w:val="000000"/>
        </w:rPr>
        <w:t xml:space="preserve">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3006FD" w:rsidRPr="00F049DE" w:rsidRDefault="003006FD" w:rsidP="003006FD">
      <w:pPr>
        <w:pStyle w:val="aa"/>
        <w:numPr>
          <w:ilvl w:val="0"/>
          <w:numId w:val="11"/>
        </w:numPr>
        <w:ind w:left="0" w:firstLine="567"/>
        <w:jc w:val="both"/>
        <w:rPr>
          <w:color w:val="000000"/>
        </w:rPr>
      </w:pPr>
      <w:r w:rsidRPr="00F049DE">
        <w:rPr>
          <w:color w:val="000000"/>
          <w:shd w:val="clear" w:color="auto" w:fill="FFFFFF"/>
        </w:rPr>
        <w:t>Строк поставки Товару</w:t>
      </w:r>
      <w:r w:rsidRPr="00F049DE">
        <w:rPr>
          <w:color w:val="000000"/>
        </w:rPr>
        <w:t>:</w:t>
      </w:r>
      <w:r w:rsidRPr="00F049DE">
        <w:rPr>
          <w:color w:val="000000"/>
          <w:shd w:val="clear" w:color="auto" w:fill="FFFFFF"/>
        </w:rPr>
        <w:t xml:space="preserve"> </w:t>
      </w:r>
      <w:r w:rsidRPr="00F049DE">
        <w:rPr>
          <w:shd w:val="clear" w:color="auto" w:fill="FFFFFF"/>
        </w:rPr>
        <w:t>протягом 202</w:t>
      </w:r>
      <w:r>
        <w:rPr>
          <w:shd w:val="clear" w:color="auto" w:fill="FFFFFF"/>
        </w:rPr>
        <w:t>3</w:t>
      </w:r>
      <w:r w:rsidRPr="00F049DE">
        <w:rPr>
          <w:shd w:val="clear" w:color="auto" w:fill="FFFFFF"/>
        </w:rPr>
        <w:t xml:space="preserve"> року</w:t>
      </w:r>
      <w:r w:rsidRPr="00F049DE">
        <w:t xml:space="preserve">, але не пізніше </w:t>
      </w:r>
      <w:r>
        <w:t>15</w:t>
      </w:r>
      <w:r w:rsidRPr="00F049DE">
        <w:t>.12.202</w:t>
      </w:r>
      <w:r>
        <w:t>3</w:t>
      </w:r>
      <w:r w:rsidRPr="00F049DE">
        <w:t xml:space="preserve"> року.</w:t>
      </w:r>
    </w:p>
    <w:p w:rsidR="003006FD" w:rsidRPr="00F049DE" w:rsidRDefault="003006FD" w:rsidP="003006FD">
      <w:pPr>
        <w:pStyle w:val="aa"/>
        <w:numPr>
          <w:ilvl w:val="0"/>
          <w:numId w:val="11"/>
        </w:numPr>
        <w:ind w:left="0" w:firstLine="567"/>
        <w:jc w:val="both"/>
        <w:rPr>
          <w:color w:val="000000"/>
        </w:rPr>
      </w:pPr>
      <w:r w:rsidRPr="00F049DE">
        <w:rPr>
          <w:color w:val="000000"/>
        </w:rPr>
        <w:t xml:space="preserve">Місце поставки: Україна, 04050, м. Київ, вул. Юрія Іллєнка, 24 </w:t>
      </w:r>
      <w:r w:rsidRPr="00F049DE">
        <w:t>та/або Україна, 01135, м. Київ, вул. В. Чорновола, 28/1.</w:t>
      </w:r>
    </w:p>
    <w:p w:rsidR="003006FD" w:rsidRDefault="003006FD" w:rsidP="003006FD">
      <w:pPr>
        <w:pStyle w:val="aa"/>
        <w:numPr>
          <w:ilvl w:val="0"/>
          <w:numId w:val="11"/>
        </w:numPr>
        <w:ind w:left="0" w:firstLine="567"/>
        <w:jc w:val="both"/>
        <w:rPr>
          <w:color w:val="000000"/>
        </w:rPr>
      </w:pPr>
      <w:r w:rsidRPr="00F049DE">
        <w:rPr>
          <w:color w:val="000000"/>
        </w:rPr>
        <w:t>Товар повинен мати всі необхідні супроводжувальні</w:t>
      </w:r>
      <w:r w:rsidRPr="00194534">
        <w:rPr>
          <w:color w:val="000000"/>
        </w:rPr>
        <w:t xml:space="preserve"> документи, зокрема видаткові накладні та рахунки-фактури. </w:t>
      </w:r>
      <w:r w:rsidRPr="00194534">
        <w:rPr>
          <w:color w:val="000000"/>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3006FD" w:rsidRPr="008B0BA2" w:rsidRDefault="003006FD" w:rsidP="003006FD">
      <w:pPr>
        <w:pStyle w:val="aa"/>
        <w:numPr>
          <w:ilvl w:val="0"/>
          <w:numId w:val="11"/>
        </w:numPr>
        <w:ind w:left="0" w:firstLine="567"/>
        <w:rPr>
          <w:color w:val="000000"/>
        </w:rPr>
      </w:pPr>
      <w:r w:rsidRPr="008B0BA2">
        <w:rPr>
          <w:color w:val="000000"/>
        </w:rPr>
        <w:t>Під час зберігання і транспортування Товару Постачальником до місця поставки повинен дотримуватись необхідний для даного Товару температурний режим.</w:t>
      </w:r>
      <w:r>
        <w:rPr>
          <w:color w:val="000000"/>
        </w:rPr>
        <w:t xml:space="preserve"> </w:t>
      </w:r>
      <w:r w:rsidRPr="008B0BA2">
        <w:rPr>
          <w:color w:val="000000"/>
        </w:rPr>
        <w:t>Повідомлення про необхідний температурний режим повинно бути нанесено на упаковці.</w:t>
      </w:r>
    </w:p>
    <w:p w:rsidR="003006FD" w:rsidRPr="008B0BA2" w:rsidRDefault="003006FD" w:rsidP="003006FD">
      <w:pPr>
        <w:jc w:val="both"/>
        <w:rPr>
          <w:color w:val="000000"/>
        </w:rPr>
      </w:pPr>
    </w:p>
    <w:p w:rsidR="003006FD" w:rsidRPr="00194534" w:rsidRDefault="003006FD" w:rsidP="003006FD">
      <w:pPr>
        <w:pStyle w:val="aa"/>
        <w:ind w:left="567"/>
        <w:jc w:val="both"/>
        <w:rPr>
          <w:color w:val="000000"/>
        </w:rPr>
      </w:pPr>
    </w:p>
    <w:p w:rsidR="003006FD" w:rsidRPr="00194534" w:rsidRDefault="003006FD" w:rsidP="003006FD">
      <w:pPr>
        <w:pStyle w:val="aa"/>
        <w:numPr>
          <w:ilvl w:val="0"/>
          <w:numId w:val="5"/>
        </w:numPr>
        <w:jc w:val="center"/>
        <w:rPr>
          <w:b/>
          <w:color w:val="000000"/>
        </w:rPr>
      </w:pPr>
      <w:r w:rsidRPr="00194534">
        <w:rPr>
          <w:b/>
          <w:color w:val="000000"/>
        </w:rPr>
        <w:t>Права та обов'язки сторін</w:t>
      </w:r>
    </w:p>
    <w:p w:rsidR="003006FD" w:rsidRPr="00194534" w:rsidRDefault="003006FD" w:rsidP="003006FD">
      <w:pPr>
        <w:pStyle w:val="aa"/>
        <w:numPr>
          <w:ilvl w:val="0"/>
          <w:numId w:val="12"/>
        </w:numPr>
        <w:ind w:firstLine="567"/>
        <w:jc w:val="both"/>
        <w:rPr>
          <w:color w:val="000000"/>
        </w:rPr>
      </w:pPr>
      <w:r w:rsidRPr="00194534">
        <w:rPr>
          <w:color w:val="000000"/>
        </w:rPr>
        <w:t>Замовник зобов’язаний:</w:t>
      </w:r>
    </w:p>
    <w:p w:rsidR="003006FD" w:rsidRPr="00194534" w:rsidRDefault="003006FD" w:rsidP="003006FD">
      <w:pPr>
        <w:pStyle w:val="aa"/>
        <w:numPr>
          <w:ilvl w:val="0"/>
          <w:numId w:val="13"/>
        </w:numPr>
        <w:ind w:left="0" w:firstLine="567"/>
        <w:jc w:val="both"/>
        <w:rPr>
          <w:color w:val="000000"/>
        </w:rPr>
      </w:pPr>
      <w:r w:rsidRPr="00194534">
        <w:rPr>
          <w:color w:val="000000"/>
        </w:rPr>
        <w:t>Своєчасно та в повному обсязі оплатити поставлений Товар.</w:t>
      </w:r>
    </w:p>
    <w:p w:rsidR="003006FD" w:rsidRPr="00194534" w:rsidRDefault="003006FD" w:rsidP="003006FD">
      <w:pPr>
        <w:pStyle w:val="aa"/>
        <w:numPr>
          <w:ilvl w:val="0"/>
          <w:numId w:val="13"/>
        </w:numPr>
        <w:ind w:left="0" w:firstLine="567"/>
        <w:jc w:val="both"/>
        <w:rPr>
          <w:color w:val="000000"/>
        </w:rPr>
      </w:pPr>
      <w:r w:rsidRPr="00194534">
        <w:rPr>
          <w:color w:val="000000"/>
        </w:rPr>
        <w:t>Прийняти поставлений Товар, згідно з накладною та рахунком-фактурою.</w:t>
      </w:r>
    </w:p>
    <w:p w:rsidR="003006FD" w:rsidRPr="00194534" w:rsidRDefault="003006FD" w:rsidP="003006FD">
      <w:pPr>
        <w:pStyle w:val="aa"/>
        <w:numPr>
          <w:ilvl w:val="0"/>
          <w:numId w:val="12"/>
        </w:numPr>
        <w:ind w:firstLine="567"/>
        <w:jc w:val="both"/>
        <w:rPr>
          <w:color w:val="000000"/>
        </w:rPr>
      </w:pPr>
      <w:r w:rsidRPr="00194534">
        <w:rPr>
          <w:color w:val="000000"/>
        </w:rPr>
        <w:t>Замовник має право:</w:t>
      </w:r>
    </w:p>
    <w:p w:rsidR="003006FD" w:rsidRPr="00194534" w:rsidRDefault="003006FD" w:rsidP="003006FD">
      <w:pPr>
        <w:pStyle w:val="aa"/>
        <w:numPr>
          <w:ilvl w:val="0"/>
          <w:numId w:val="14"/>
        </w:numPr>
        <w:ind w:left="0" w:firstLine="567"/>
        <w:jc w:val="both"/>
        <w:rPr>
          <w:color w:val="000000"/>
        </w:rPr>
      </w:pPr>
      <w:r w:rsidRPr="00194534">
        <w:rPr>
          <w:color w:val="000000"/>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3006FD" w:rsidRPr="00194534" w:rsidRDefault="003006FD" w:rsidP="003006FD">
      <w:pPr>
        <w:pStyle w:val="aa"/>
        <w:numPr>
          <w:ilvl w:val="0"/>
          <w:numId w:val="14"/>
        </w:numPr>
        <w:ind w:left="0" w:firstLine="567"/>
        <w:jc w:val="both"/>
        <w:rPr>
          <w:color w:val="000000"/>
        </w:rPr>
      </w:pPr>
      <w:r w:rsidRPr="00194534">
        <w:rPr>
          <w:color w:val="000000"/>
        </w:rPr>
        <w:t>Контролювати поставку Товару у строки, встановлені цим Договором.</w:t>
      </w:r>
    </w:p>
    <w:p w:rsidR="003006FD" w:rsidRPr="00194534" w:rsidRDefault="003006FD" w:rsidP="003006FD">
      <w:pPr>
        <w:pStyle w:val="aa"/>
        <w:numPr>
          <w:ilvl w:val="0"/>
          <w:numId w:val="14"/>
        </w:numPr>
        <w:ind w:left="0" w:firstLine="567"/>
        <w:jc w:val="both"/>
        <w:rPr>
          <w:color w:val="000000"/>
        </w:rPr>
      </w:pPr>
      <w:r w:rsidRPr="00194534">
        <w:rPr>
          <w:color w:val="000000"/>
        </w:rPr>
        <w:t>Зменшувати обсяг закупівлі Товару у строки, встановлені цим Договором.</w:t>
      </w:r>
    </w:p>
    <w:p w:rsidR="003006FD" w:rsidRPr="00194534" w:rsidRDefault="003006FD" w:rsidP="003006FD">
      <w:pPr>
        <w:pStyle w:val="aa"/>
        <w:numPr>
          <w:ilvl w:val="0"/>
          <w:numId w:val="14"/>
        </w:numPr>
        <w:ind w:left="0" w:firstLine="567"/>
        <w:jc w:val="both"/>
        <w:rPr>
          <w:color w:val="000000"/>
        </w:rPr>
      </w:pPr>
      <w:r w:rsidRPr="00194534">
        <w:rPr>
          <w:color w:val="000000"/>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94534">
        <w:rPr>
          <w:b/>
          <w:color w:val="000000"/>
        </w:rPr>
        <w:t>-</w:t>
      </w:r>
      <w:r w:rsidRPr="00194534">
        <w:rPr>
          <w:color w:val="000000"/>
        </w:rPr>
        <w:t>передачі Товару, рахунків та ін.).</w:t>
      </w:r>
    </w:p>
    <w:p w:rsidR="003006FD" w:rsidRPr="00194534" w:rsidRDefault="003006FD" w:rsidP="003006FD">
      <w:pPr>
        <w:pStyle w:val="aa"/>
        <w:numPr>
          <w:ilvl w:val="0"/>
          <w:numId w:val="12"/>
        </w:numPr>
        <w:ind w:firstLine="567"/>
        <w:jc w:val="both"/>
        <w:rPr>
          <w:color w:val="000000"/>
        </w:rPr>
      </w:pPr>
      <w:r w:rsidRPr="00194534">
        <w:rPr>
          <w:color w:val="000000"/>
        </w:rPr>
        <w:t>Постачальник зобов’язаний:</w:t>
      </w:r>
    </w:p>
    <w:p w:rsidR="003006FD" w:rsidRPr="00194534" w:rsidRDefault="003006FD" w:rsidP="003006FD">
      <w:pPr>
        <w:pStyle w:val="aa"/>
        <w:numPr>
          <w:ilvl w:val="2"/>
          <w:numId w:val="33"/>
        </w:numPr>
        <w:ind w:left="0" w:firstLine="567"/>
        <w:jc w:val="both"/>
        <w:rPr>
          <w:color w:val="000000"/>
        </w:rPr>
      </w:pPr>
      <w:r w:rsidRPr="00194534">
        <w:rPr>
          <w:color w:val="000000"/>
        </w:rPr>
        <w:t>Забезпечити поставку Товару у строки, встановлені цим Договором.</w:t>
      </w:r>
    </w:p>
    <w:p w:rsidR="003006FD" w:rsidRPr="00194534" w:rsidRDefault="003006FD" w:rsidP="003006FD">
      <w:pPr>
        <w:pStyle w:val="aa"/>
        <w:numPr>
          <w:ilvl w:val="2"/>
          <w:numId w:val="33"/>
        </w:numPr>
        <w:ind w:left="0" w:firstLine="567"/>
        <w:jc w:val="both"/>
        <w:rPr>
          <w:color w:val="000000"/>
        </w:rPr>
      </w:pPr>
      <w:r w:rsidRPr="00194534">
        <w:rPr>
          <w:color w:val="000000"/>
        </w:rPr>
        <w:t>Забезпечити поставку Товару, якість якого відповідає умовам, встановленим цим Договором.</w:t>
      </w:r>
    </w:p>
    <w:p w:rsidR="003006FD" w:rsidRPr="00194534" w:rsidRDefault="003006FD" w:rsidP="003006FD">
      <w:pPr>
        <w:pStyle w:val="aa"/>
        <w:numPr>
          <w:ilvl w:val="0"/>
          <w:numId w:val="12"/>
        </w:numPr>
        <w:ind w:firstLine="567"/>
        <w:jc w:val="both"/>
        <w:rPr>
          <w:color w:val="000000"/>
        </w:rPr>
      </w:pPr>
      <w:r w:rsidRPr="00194534">
        <w:rPr>
          <w:color w:val="000000"/>
        </w:rPr>
        <w:t>Постачальник має право:</w:t>
      </w:r>
    </w:p>
    <w:p w:rsidR="003006FD" w:rsidRPr="00194534" w:rsidRDefault="003006FD" w:rsidP="003006FD">
      <w:pPr>
        <w:pStyle w:val="aa"/>
        <w:numPr>
          <w:ilvl w:val="0"/>
          <w:numId w:val="16"/>
        </w:numPr>
        <w:ind w:left="0" w:firstLine="567"/>
        <w:jc w:val="both"/>
        <w:rPr>
          <w:color w:val="000000"/>
        </w:rPr>
      </w:pPr>
      <w:r w:rsidRPr="00194534">
        <w:rPr>
          <w:color w:val="000000"/>
        </w:rPr>
        <w:t>Своєчасно та в повному обсязі отримувати плату за поставлений Товар.</w:t>
      </w:r>
    </w:p>
    <w:p w:rsidR="003006FD" w:rsidRDefault="003006FD" w:rsidP="003006FD">
      <w:pPr>
        <w:pStyle w:val="aa"/>
        <w:ind w:left="567"/>
        <w:jc w:val="both"/>
        <w:rPr>
          <w:color w:val="000000"/>
        </w:rPr>
      </w:pPr>
    </w:p>
    <w:p w:rsidR="003006FD" w:rsidRPr="00194534" w:rsidRDefault="003006FD" w:rsidP="003006FD">
      <w:pPr>
        <w:pStyle w:val="aa"/>
        <w:numPr>
          <w:ilvl w:val="0"/>
          <w:numId w:val="33"/>
        </w:numPr>
        <w:jc w:val="center"/>
        <w:rPr>
          <w:b/>
          <w:color w:val="000000"/>
        </w:rPr>
      </w:pPr>
      <w:r w:rsidRPr="00194534">
        <w:rPr>
          <w:b/>
          <w:color w:val="000000"/>
        </w:rPr>
        <w:t>Умови щодо можливості зменшення обсягів закупівлі залежно від реального фінансування видатків</w:t>
      </w:r>
    </w:p>
    <w:p w:rsidR="003006FD" w:rsidRPr="00194534" w:rsidRDefault="003006FD" w:rsidP="003006FD">
      <w:pPr>
        <w:pStyle w:val="aa"/>
        <w:numPr>
          <w:ilvl w:val="0"/>
          <w:numId w:val="17"/>
        </w:numPr>
        <w:ind w:left="0" w:firstLine="567"/>
        <w:jc w:val="both"/>
        <w:rPr>
          <w:color w:val="000000"/>
        </w:rPr>
      </w:pPr>
      <w:r w:rsidRPr="00194534">
        <w:rPr>
          <w:color w:val="000000"/>
        </w:rPr>
        <w:t xml:space="preserve">Замовник має право в односторонньому порядку зменшити обсяг закупівлі, визначений у цьому Договорі, у зв`язку зі зменшенням бюджетних призначень на </w:t>
      </w:r>
      <w:r w:rsidRPr="00194534">
        <w:rPr>
          <w:color w:val="000000"/>
        </w:rPr>
        <w:lastRenderedPageBreak/>
        <w:t>зазначені цілі, повідомивши письмово Постачальника протягом 14 робочих днів з дня виникнення таких обставин.</w:t>
      </w:r>
    </w:p>
    <w:p w:rsidR="003006FD" w:rsidRPr="00194534" w:rsidRDefault="003006FD" w:rsidP="003006FD">
      <w:pPr>
        <w:pStyle w:val="aa"/>
        <w:ind w:left="567"/>
        <w:jc w:val="both"/>
        <w:rPr>
          <w:color w:val="000000"/>
        </w:rPr>
      </w:pPr>
    </w:p>
    <w:p w:rsidR="003006FD" w:rsidRPr="00194534" w:rsidRDefault="003006FD" w:rsidP="003006FD">
      <w:pPr>
        <w:pStyle w:val="aa"/>
        <w:numPr>
          <w:ilvl w:val="0"/>
          <w:numId w:val="33"/>
        </w:numPr>
        <w:jc w:val="center"/>
        <w:rPr>
          <w:b/>
          <w:color w:val="000000"/>
        </w:rPr>
      </w:pPr>
      <w:r w:rsidRPr="00194534">
        <w:rPr>
          <w:b/>
          <w:color w:val="000000"/>
        </w:rPr>
        <w:t>Відповідальність сторін</w:t>
      </w:r>
    </w:p>
    <w:p w:rsidR="003006FD" w:rsidRPr="00194534" w:rsidRDefault="003006FD" w:rsidP="003006FD">
      <w:pPr>
        <w:pStyle w:val="aa"/>
        <w:numPr>
          <w:ilvl w:val="0"/>
          <w:numId w:val="18"/>
        </w:numPr>
        <w:spacing w:after="240"/>
        <w:ind w:left="0" w:firstLine="567"/>
        <w:jc w:val="both"/>
        <w:rPr>
          <w:color w:val="000000"/>
        </w:rPr>
      </w:pPr>
      <w:r w:rsidRPr="00194534">
        <w:rPr>
          <w:color w:val="000000"/>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3006FD" w:rsidRPr="00194534" w:rsidRDefault="003006FD" w:rsidP="003006FD">
      <w:pPr>
        <w:pStyle w:val="aa"/>
        <w:numPr>
          <w:ilvl w:val="0"/>
          <w:numId w:val="18"/>
        </w:numPr>
        <w:spacing w:after="240"/>
        <w:ind w:left="0" w:firstLine="567"/>
        <w:jc w:val="both"/>
        <w:rPr>
          <w:color w:val="000000"/>
        </w:rPr>
      </w:pPr>
      <w:r w:rsidRPr="00194534">
        <w:rPr>
          <w:color w:val="000000"/>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rsidR="003006FD" w:rsidRPr="00194534" w:rsidRDefault="003006FD" w:rsidP="003006FD">
      <w:pPr>
        <w:pStyle w:val="aa"/>
        <w:numPr>
          <w:ilvl w:val="0"/>
          <w:numId w:val="18"/>
        </w:numPr>
        <w:spacing w:after="240"/>
        <w:ind w:left="0" w:firstLine="567"/>
        <w:jc w:val="both"/>
        <w:rPr>
          <w:color w:val="000000"/>
        </w:rPr>
      </w:pPr>
      <w:r w:rsidRPr="00194534">
        <w:rPr>
          <w:color w:val="000000"/>
        </w:rPr>
        <w:t>За порушення умов Договору щодо якості Товару стягується штраф у розмірі 5 % від вартості неякісного Товару.</w:t>
      </w:r>
    </w:p>
    <w:p w:rsidR="003006FD" w:rsidRPr="00194534" w:rsidRDefault="003006FD" w:rsidP="003006FD">
      <w:pPr>
        <w:pStyle w:val="aa"/>
        <w:numPr>
          <w:ilvl w:val="0"/>
          <w:numId w:val="18"/>
        </w:numPr>
        <w:spacing w:after="240"/>
        <w:ind w:left="0" w:firstLine="567"/>
        <w:jc w:val="both"/>
        <w:rPr>
          <w:color w:val="000000"/>
        </w:rPr>
      </w:pPr>
      <w:r w:rsidRPr="00194534">
        <w:rPr>
          <w:color w:val="000000"/>
        </w:rPr>
        <w:t>Сплата штрафних санкцій не звільняє Сторони від виконання взятих на себе зобов’язань.</w:t>
      </w:r>
    </w:p>
    <w:p w:rsidR="003006FD" w:rsidRPr="00194534" w:rsidRDefault="003006FD" w:rsidP="003006FD">
      <w:pPr>
        <w:pStyle w:val="aa"/>
        <w:numPr>
          <w:ilvl w:val="0"/>
          <w:numId w:val="18"/>
        </w:numPr>
        <w:spacing w:after="240"/>
        <w:ind w:left="0" w:firstLine="567"/>
        <w:jc w:val="both"/>
        <w:rPr>
          <w:color w:val="000000"/>
        </w:rPr>
      </w:pPr>
      <w:r w:rsidRPr="00194534">
        <w:rPr>
          <w:color w:val="000000"/>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94534">
        <w:rPr>
          <w:b/>
          <w:color w:val="000000"/>
        </w:rPr>
        <w:t>-</w:t>
      </w:r>
      <w:r w:rsidRPr="00194534">
        <w:rPr>
          <w:color w:val="000000"/>
        </w:rPr>
        <w:t>якої компенсації за збитки, які Постачальник може понести у зв’язку з таким розірванням  цього Договору.</w:t>
      </w:r>
    </w:p>
    <w:p w:rsidR="003006FD" w:rsidRPr="00194534" w:rsidRDefault="003006FD" w:rsidP="003006FD">
      <w:pPr>
        <w:pStyle w:val="aa"/>
        <w:numPr>
          <w:ilvl w:val="0"/>
          <w:numId w:val="18"/>
        </w:numPr>
        <w:spacing w:after="240"/>
        <w:ind w:left="0" w:firstLine="567"/>
        <w:jc w:val="both"/>
        <w:rPr>
          <w:color w:val="000000"/>
        </w:rPr>
      </w:pPr>
      <w:r w:rsidRPr="00194534">
        <w:rPr>
          <w:color w:val="000000"/>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3006FD" w:rsidRPr="00194534" w:rsidRDefault="003006FD" w:rsidP="003006FD">
      <w:pPr>
        <w:pStyle w:val="aa"/>
        <w:widowControl w:val="0"/>
        <w:numPr>
          <w:ilvl w:val="0"/>
          <w:numId w:val="18"/>
        </w:numPr>
        <w:shd w:val="clear" w:color="auto" w:fill="FFFFFF"/>
        <w:autoSpaceDE w:val="0"/>
        <w:spacing w:after="120"/>
        <w:ind w:left="0" w:firstLine="567"/>
        <w:jc w:val="both"/>
        <w:rPr>
          <w:color w:val="000000"/>
          <w:spacing w:val="1"/>
        </w:rPr>
      </w:pPr>
      <w:r w:rsidRPr="00194534">
        <w:rPr>
          <w:color w:val="000000"/>
        </w:rPr>
        <w:t>У випадках, не передбачених цим Договором, Сторони несуть відповідальність, передбачену чинним законодавством України</w:t>
      </w:r>
      <w:r w:rsidRPr="00194534">
        <w:rPr>
          <w:color w:val="000000"/>
          <w:spacing w:val="1"/>
        </w:rPr>
        <w:t>.</w:t>
      </w:r>
    </w:p>
    <w:p w:rsidR="003006FD" w:rsidRPr="00194534" w:rsidRDefault="003006FD" w:rsidP="003006FD">
      <w:pPr>
        <w:pStyle w:val="aa"/>
        <w:widowControl w:val="0"/>
        <w:shd w:val="clear" w:color="auto" w:fill="FFFFFF"/>
        <w:autoSpaceDE w:val="0"/>
        <w:ind w:left="567"/>
        <w:jc w:val="both"/>
        <w:rPr>
          <w:color w:val="000000"/>
          <w:spacing w:val="1"/>
        </w:rPr>
      </w:pPr>
    </w:p>
    <w:p w:rsidR="003006FD" w:rsidRPr="00194534" w:rsidRDefault="003006FD" w:rsidP="003006FD">
      <w:pPr>
        <w:pStyle w:val="aa"/>
        <w:numPr>
          <w:ilvl w:val="0"/>
          <w:numId w:val="33"/>
        </w:numPr>
        <w:jc w:val="center"/>
        <w:rPr>
          <w:b/>
          <w:bCs/>
          <w:color w:val="000000"/>
          <w:kern w:val="32"/>
        </w:rPr>
      </w:pPr>
      <w:r w:rsidRPr="00194534">
        <w:rPr>
          <w:b/>
          <w:bCs/>
          <w:color w:val="000000"/>
          <w:kern w:val="32"/>
        </w:rPr>
        <w:t>Обставини непереборної сили</w:t>
      </w:r>
    </w:p>
    <w:p w:rsidR="003006FD" w:rsidRPr="00194534" w:rsidRDefault="003006FD" w:rsidP="003006FD">
      <w:pPr>
        <w:pStyle w:val="aa"/>
        <w:numPr>
          <w:ilvl w:val="0"/>
          <w:numId w:val="19"/>
        </w:numPr>
        <w:ind w:left="0" w:firstLine="567"/>
        <w:jc w:val="both"/>
        <w:rPr>
          <w:bCs/>
          <w:color w:val="000000"/>
          <w:kern w:val="32"/>
        </w:rPr>
      </w:pPr>
      <w:r w:rsidRPr="00194534">
        <w:rPr>
          <w:bCs/>
          <w:color w:val="000000"/>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006FD" w:rsidRPr="00194534" w:rsidRDefault="003006FD" w:rsidP="003006FD">
      <w:pPr>
        <w:pStyle w:val="aa"/>
        <w:numPr>
          <w:ilvl w:val="0"/>
          <w:numId w:val="19"/>
        </w:numPr>
        <w:ind w:left="0" w:firstLine="567"/>
        <w:jc w:val="both"/>
        <w:rPr>
          <w:bCs/>
          <w:color w:val="000000"/>
          <w:kern w:val="32"/>
        </w:rPr>
      </w:pPr>
      <w:r w:rsidRPr="00194534">
        <w:rPr>
          <w:bCs/>
          <w:color w:val="000000"/>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3006FD" w:rsidRPr="00194534" w:rsidRDefault="003006FD" w:rsidP="003006FD">
      <w:pPr>
        <w:pStyle w:val="aa"/>
        <w:numPr>
          <w:ilvl w:val="0"/>
          <w:numId w:val="19"/>
        </w:numPr>
        <w:ind w:left="0" w:firstLine="567"/>
        <w:jc w:val="both"/>
        <w:rPr>
          <w:color w:val="000000"/>
        </w:rPr>
      </w:pPr>
      <w:r w:rsidRPr="00194534">
        <w:rPr>
          <w:bCs/>
          <w:color w:val="000000"/>
          <w:kern w:val="32"/>
        </w:rPr>
        <w:t>Доказом виникнення обставин непереборної сили та строку їх дії є відповідні документи, які видаються Торгово</w:t>
      </w:r>
      <w:r w:rsidRPr="00194534">
        <w:rPr>
          <w:b/>
          <w:bCs/>
          <w:color w:val="000000"/>
          <w:kern w:val="32"/>
        </w:rPr>
        <w:t>-</w:t>
      </w:r>
      <w:r w:rsidRPr="00194534">
        <w:rPr>
          <w:bCs/>
          <w:color w:val="000000"/>
          <w:kern w:val="32"/>
        </w:rPr>
        <w:t>промислової палатою.</w:t>
      </w:r>
    </w:p>
    <w:p w:rsidR="003006FD" w:rsidRPr="00194534" w:rsidRDefault="003006FD" w:rsidP="003006FD">
      <w:pPr>
        <w:pStyle w:val="aa"/>
        <w:numPr>
          <w:ilvl w:val="0"/>
          <w:numId w:val="19"/>
        </w:numPr>
        <w:ind w:left="0" w:firstLine="567"/>
        <w:jc w:val="both"/>
        <w:rPr>
          <w:bCs/>
          <w:color w:val="000000"/>
          <w:kern w:val="32"/>
        </w:rPr>
      </w:pPr>
      <w:r w:rsidRPr="00194534">
        <w:rPr>
          <w:bCs/>
          <w:color w:val="000000"/>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3006FD" w:rsidRPr="00194534" w:rsidRDefault="003006FD" w:rsidP="003006FD">
      <w:pPr>
        <w:pStyle w:val="aa"/>
        <w:ind w:left="567"/>
        <w:jc w:val="both"/>
        <w:rPr>
          <w:bCs/>
          <w:color w:val="000000"/>
          <w:kern w:val="32"/>
        </w:rPr>
      </w:pPr>
    </w:p>
    <w:p w:rsidR="003006FD" w:rsidRPr="00194534" w:rsidRDefault="003006FD" w:rsidP="003006FD">
      <w:pPr>
        <w:pStyle w:val="aa"/>
        <w:numPr>
          <w:ilvl w:val="0"/>
          <w:numId w:val="33"/>
        </w:numPr>
        <w:jc w:val="center"/>
        <w:rPr>
          <w:b/>
          <w:bCs/>
          <w:color w:val="000000"/>
          <w:kern w:val="32"/>
        </w:rPr>
      </w:pPr>
      <w:r w:rsidRPr="00194534">
        <w:rPr>
          <w:b/>
          <w:bCs/>
          <w:color w:val="000000"/>
          <w:kern w:val="32"/>
        </w:rPr>
        <w:t>Вирішення спорів</w:t>
      </w:r>
    </w:p>
    <w:p w:rsidR="003006FD" w:rsidRPr="00194534" w:rsidRDefault="003006FD" w:rsidP="003006FD">
      <w:pPr>
        <w:pStyle w:val="aa"/>
        <w:numPr>
          <w:ilvl w:val="0"/>
          <w:numId w:val="20"/>
        </w:numPr>
        <w:ind w:left="0" w:firstLine="567"/>
        <w:jc w:val="both"/>
        <w:rPr>
          <w:bCs/>
          <w:color w:val="000000"/>
          <w:kern w:val="32"/>
        </w:rPr>
      </w:pPr>
      <w:r w:rsidRPr="00194534">
        <w:rPr>
          <w:bCs/>
          <w:color w:val="000000"/>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3006FD" w:rsidRPr="00194534" w:rsidRDefault="003006FD" w:rsidP="003006FD">
      <w:pPr>
        <w:pStyle w:val="aa"/>
        <w:numPr>
          <w:ilvl w:val="0"/>
          <w:numId w:val="20"/>
        </w:numPr>
        <w:ind w:left="0" w:firstLine="567"/>
        <w:jc w:val="both"/>
        <w:rPr>
          <w:bCs/>
          <w:color w:val="000000"/>
          <w:kern w:val="32"/>
        </w:rPr>
      </w:pPr>
      <w:r w:rsidRPr="00194534">
        <w:rPr>
          <w:bCs/>
          <w:color w:val="000000"/>
          <w:kern w:val="32"/>
        </w:rPr>
        <w:t>У разі недосягнення Сторонами згоди спори (розбіжності) вирішуються у судовому порядку відповідно чинному законодавству України.</w:t>
      </w:r>
    </w:p>
    <w:p w:rsidR="003006FD" w:rsidRDefault="003006FD" w:rsidP="003006FD">
      <w:pPr>
        <w:pStyle w:val="aa"/>
        <w:ind w:left="567"/>
        <w:jc w:val="both"/>
        <w:rPr>
          <w:bCs/>
          <w:color w:val="000000"/>
          <w:kern w:val="32"/>
        </w:rPr>
      </w:pPr>
    </w:p>
    <w:p w:rsidR="003006FD" w:rsidRPr="00194534" w:rsidRDefault="003006FD" w:rsidP="003006FD">
      <w:pPr>
        <w:pStyle w:val="aa"/>
        <w:numPr>
          <w:ilvl w:val="0"/>
          <w:numId w:val="33"/>
        </w:numPr>
        <w:jc w:val="center"/>
        <w:rPr>
          <w:b/>
          <w:bCs/>
          <w:color w:val="000000"/>
          <w:kern w:val="32"/>
        </w:rPr>
      </w:pPr>
      <w:r w:rsidRPr="00194534">
        <w:rPr>
          <w:b/>
          <w:bCs/>
          <w:color w:val="000000"/>
          <w:kern w:val="32"/>
        </w:rPr>
        <w:t>Строк дії договору</w:t>
      </w:r>
    </w:p>
    <w:p w:rsidR="003006FD" w:rsidRPr="00194534" w:rsidRDefault="003006FD" w:rsidP="003006FD">
      <w:pPr>
        <w:pStyle w:val="aa"/>
        <w:numPr>
          <w:ilvl w:val="0"/>
          <w:numId w:val="21"/>
        </w:numPr>
        <w:ind w:left="0" w:firstLine="567"/>
        <w:jc w:val="both"/>
        <w:rPr>
          <w:bCs/>
          <w:color w:val="000000"/>
          <w:kern w:val="32"/>
        </w:rPr>
      </w:pPr>
      <w:r w:rsidRPr="00194534">
        <w:rPr>
          <w:bCs/>
          <w:color w:val="000000"/>
          <w:kern w:val="32"/>
        </w:rPr>
        <w:t>Цей Договір набирає чинності з моменту його підписання і діє до 31 грудня 202</w:t>
      </w:r>
      <w:r>
        <w:rPr>
          <w:bCs/>
          <w:color w:val="000000"/>
          <w:kern w:val="32"/>
        </w:rPr>
        <w:t>3</w:t>
      </w:r>
      <w:r w:rsidRPr="00194534">
        <w:rPr>
          <w:bCs/>
          <w:color w:val="000000"/>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3006FD" w:rsidRPr="00194534" w:rsidRDefault="003006FD" w:rsidP="003006FD">
      <w:pPr>
        <w:pStyle w:val="aa"/>
        <w:numPr>
          <w:ilvl w:val="0"/>
          <w:numId w:val="21"/>
        </w:numPr>
        <w:ind w:left="0" w:firstLine="567"/>
        <w:jc w:val="both"/>
        <w:rPr>
          <w:bCs/>
          <w:color w:val="000000"/>
          <w:kern w:val="32"/>
        </w:rPr>
      </w:pPr>
      <w:r w:rsidRPr="00194534">
        <w:rPr>
          <w:bCs/>
          <w:color w:val="000000"/>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3006FD" w:rsidRDefault="003006FD" w:rsidP="003006FD">
      <w:pPr>
        <w:pStyle w:val="aa"/>
        <w:numPr>
          <w:ilvl w:val="0"/>
          <w:numId w:val="21"/>
        </w:numPr>
        <w:ind w:left="0" w:firstLine="567"/>
        <w:jc w:val="both"/>
        <w:rPr>
          <w:bCs/>
          <w:color w:val="000000"/>
          <w:kern w:val="32"/>
        </w:rPr>
      </w:pPr>
      <w:r w:rsidRPr="00194534">
        <w:rPr>
          <w:bCs/>
          <w:color w:val="000000"/>
          <w:kern w:val="32"/>
        </w:rPr>
        <w:lastRenderedPageBreak/>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CC7218" w:rsidRPr="00194534" w:rsidRDefault="00CC7218" w:rsidP="00CC7218">
      <w:pPr>
        <w:pStyle w:val="aa"/>
        <w:ind w:left="567"/>
        <w:jc w:val="both"/>
        <w:rPr>
          <w:bCs/>
          <w:color w:val="000000"/>
          <w:kern w:val="32"/>
        </w:rPr>
      </w:pPr>
    </w:p>
    <w:p w:rsidR="003006FD" w:rsidRPr="00B257C0" w:rsidRDefault="003006FD" w:rsidP="003006FD">
      <w:pPr>
        <w:jc w:val="both"/>
        <w:rPr>
          <w:bCs/>
          <w:color w:val="000000"/>
          <w:kern w:val="32"/>
        </w:rPr>
      </w:pPr>
    </w:p>
    <w:p w:rsidR="003006FD" w:rsidRPr="00194534" w:rsidRDefault="003006FD" w:rsidP="003006FD">
      <w:pPr>
        <w:pStyle w:val="aa"/>
        <w:numPr>
          <w:ilvl w:val="0"/>
          <w:numId w:val="33"/>
        </w:numPr>
        <w:jc w:val="center"/>
        <w:rPr>
          <w:b/>
          <w:bCs/>
          <w:color w:val="000000"/>
          <w:kern w:val="32"/>
        </w:rPr>
      </w:pPr>
      <w:r w:rsidRPr="00194534">
        <w:rPr>
          <w:b/>
          <w:bCs/>
          <w:color w:val="000000"/>
          <w:kern w:val="32"/>
        </w:rPr>
        <w:t>Інші умови</w:t>
      </w:r>
    </w:p>
    <w:p w:rsidR="003006FD" w:rsidRPr="00194534" w:rsidRDefault="003006FD" w:rsidP="003006FD">
      <w:pPr>
        <w:pStyle w:val="aa"/>
        <w:numPr>
          <w:ilvl w:val="0"/>
          <w:numId w:val="22"/>
        </w:numPr>
        <w:ind w:left="0" w:firstLine="567"/>
        <w:jc w:val="both"/>
        <w:rPr>
          <w:bCs/>
          <w:color w:val="000000"/>
          <w:kern w:val="32"/>
        </w:rPr>
      </w:pPr>
      <w:r w:rsidRPr="00194534">
        <w:rPr>
          <w:bCs/>
          <w:color w:val="000000"/>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3006FD" w:rsidRPr="00194534" w:rsidRDefault="003006FD" w:rsidP="003006FD">
      <w:pPr>
        <w:pStyle w:val="aa"/>
        <w:numPr>
          <w:ilvl w:val="0"/>
          <w:numId w:val="22"/>
        </w:numPr>
        <w:ind w:left="0" w:firstLine="567"/>
        <w:jc w:val="both"/>
        <w:rPr>
          <w:bCs/>
          <w:color w:val="000000"/>
          <w:kern w:val="32"/>
        </w:rPr>
      </w:pPr>
      <w:r w:rsidRPr="00194534">
        <w:rPr>
          <w:bCs/>
          <w:color w:val="000000"/>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3006FD" w:rsidRPr="00194534" w:rsidRDefault="003006FD" w:rsidP="003006FD">
      <w:pPr>
        <w:pStyle w:val="aa"/>
        <w:numPr>
          <w:ilvl w:val="0"/>
          <w:numId w:val="22"/>
        </w:numPr>
        <w:ind w:left="0" w:firstLine="567"/>
        <w:jc w:val="both"/>
        <w:rPr>
          <w:bCs/>
          <w:color w:val="000000"/>
          <w:kern w:val="32"/>
        </w:rPr>
      </w:pPr>
      <w:r w:rsidRPr="00194534">
        <w:rPr>
          <w:bCs/>
          <w:color w:val="000000"/>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3006FD" w:rsidRPr="00194534" w:rsidRDefault="003006FD" w:rsidP="003006FD">
      <w:pPr>
        <w:pStyle w:val="aa"/>
        <w:ind w:left="567"/>
        <w:jc w:val="both"/>
        <w:rPr>
          <w:bCs/>
          <w:color w:val="000000"/>
          <w:kern w:val="32"/>
        </w:rPr>
      </w:pPr>
    </w:p>
    <w:p w:rsidR="003006FD" w:rsidRPr="00194534" w:rsidRDefault="003006FD" w:rsidP="003006FD">
      <w:pPr>
        <w:pStyle w:val="aa"/>
        <w:numPr>
          <w:ilvl w:val="0"/>
          <w:numId w:val="33"/>
        </w:numPr>
        <w:jc w:val="center"/>
        <w:rPr>
          <w:b/>
          <w:bCs/>
          <w:color w:val="000000"/>
          <w:kern w:val="32"/>
        </w:rPr>
      </w:pPr>
      <w:r w:rsidRPr="00194534">
        <w:rPr>
          <w:b/>
          <w:bCs/>
          <w:color w:val="000000"/>
          <w:kern w:val="32"/>
        </w:rPr>
        <w:t>Додатки до договору</w:t>
      </w:r>
    </w:p>
    <w:p w:rsidR="003006FD" w:rsidRPr="00194534" w:rsidRDefault="003006FD" w:rsidP="003006FD">
      <w:pPr>
        <w:pStyle w:val="aa"/>
        <w:numPr>
          <w:ilvl w:val="0"/>
          <w:numId w:val="23"/>
        </w:numPr>
        <w:ind w:left="0" w:firstLine="567"/>
        <w:jc w:val="both"/>
        <w:rPr>
          <w:bCs/>
          <w:color w:val="000000"/>
          <w:kern w:val="32"/>
        </w:rPr>
      </w:pPr>
      <w:r w:rsidRPr="00194534">
        <w:rPr>
          <w:bCs/>
          <w:color w:val="000000"/>
          <w:kern w:val="32"/>
        </w:rPr>
        <w:t>Невід'ємною частиною цього Договору є - Специфікація (Додаток № 1 до цього Договору).</w:t>
      </w:r>
    </w:p>
    <w:p w:rsidR="003006FD" w:rsidRPr="00194534" w:rsidRDefault="003006FD" w:rsidP="003006FD">
      <w:pPr>
        <w:pStyle w:val="aa"/>
        <w:ind w:left="567"/>
        <w:jc w:val="both"/>
        <w:rPr>
          <w:bCs/>
          <w:color w:val="000000"/>
          <w:kern w:val="32"/>
        </w:rPr>
      </w:pPr>
    </w:p>
    <w:p w:rsidR="003006FD" w:rsidRPr="00194534" w:rsidRDefault="003006FD" w:rsidP="003006FD">
      <w:pPr>
        <w:pStyle w:val="aa"/>
        <w:ind w:left="1956"/>
        <w:rPr>
          <w:b/>
          <w:bCs/>
          <w:color w:val="000000"/>
          <w:kern w:val="32"/>
        </w:rPr>
      </w:pPr>
      <w:r w:rsidRPr="00194534">
        <w:rPr>
          <w:b/>
          <w:bCs/>
          <w:color w:val="000000"/>
          <w:kern w:val="32"/>
        </w:rPr>
        <w:t>Місцезнаходження та банківські реквізити сторін</w:t>
      </w:r>
    </w:p>
    <w:p w:rsidR="003006FD" w:rsidRPr="00194534" w:rsidRDefault="003006FD" w:rsidP="003006FD">
      <w:pPr>
        <w:pStyle w:val="aa"/>
        <w:ind w:left="0"/>
        <w:rPr>
          <w:b/>
          <w:bCs/>
          <w:color w:val="000000"/>
          <w:kern w:val="32"/>
        </w:rPr>
      </w:pPr>
    </w:p>
    <w:tbl>
      <w:tblPr>
        <w:tblW w:w="0" w:type="auto"/>
        <w:tblLook w:val="04A0" w:firstRow="1" w:lastRow="0" w:firstColumn="1" w:lastColumn="0" w:noHBand="0" w:noVBand="1"/>
      </w:tblPr>
      <w:tblGrid>
        <w:gridCol w:w="4665"/>
        <w:gridCol w:w="142"/>
        <w:gridCol w:w="4531"/>
        <w:gridCol w:w="233"/>
      </w:tblGrid>
      <w:tr w:rsidR="003006FD" w:rsidRPr="00194534" w:rsidTr="004F1007">
        <w:trPr>
          <w:gridAfter w:val="1"/>
          <w:wAfter w:w="233" w:type="dxa"/>
        </w:trPr>
        <w:tc>
          <w:tcPr>
            <w:tcW w:w="4665" w:type="dxa"/>
            <w:hideMark/>
          </w:tcPr>
          <w:p w:rsidR="003006FD" w:rsidRPr="00194534" w:rsidRDefault="003006FD" w:rsidP="004F1007">
            <w:pPr>
              <w:spacing w:line="240" w:lineRule="auto"/>
              <w:jc w:val="both"/>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673" w:type="dxa"/>
            <w:gridSpan w:val="2"/>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3006FD" w:rsidRPr="00194534" w:rsidTr="004F1007">
        <w:trPr>
          <w:gridAfter w:val="1"/>
          <w:wAfter w:w="233" w:type="dxa"/>
        </w:trPr>
        <w:tc>
          <w:tcPr>
            <w:tcW w:w="4665" w:type="dxa"/>
            <w:hideMark/>
          </w:tcPr>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ДУ «Науково-практичний медичний центр дитячої кардіології та кардіохірургії МОЗ України»</w:t>
            </w:r>
          </w:p>
        </w:tc>
        <w:tc>
          <w:tcPr>
            <w:tcW w:w="4673" w:type="dxa"/>
            <w:gridSpan w:val="2"/>
            <w:hideMark/>
          </w:tcPr>
          <w:p w:rsidR="003006FD" w:rsidRPr="00194534" w:rsidRDefault="003006FD" w:rsidP="004F1007">
            <w:pPr>
              <w:spacing w:line="240" w:lineRule="auto"/>
              <w:rPr>
                <w:rFonts w:ascii="Times New Roman" w:hAnsi="Times New Roman"/>
                <w:b/>
                <w:color w:val="000000"/>
                <w:kern w:val="2"/>
                <w:sz w:val="24"/>
                <w:szCs w:val="24"/>
                <w:lang w:val="uk-UA"/>
              </w:rPr>
            </w:pPr>
          </w:p>
        </w:tc>
      </w:tr>
      <w:tr w:rsidR="003006FD" w:rsidRPr="00194534" w:rsidTr="004F1007">
        <w:trPr>
          <w:gridAfter w:val="1"/>
          <w:wAfter w:w="233" w:type="dxa"/>
        </w:trPr>
        <w:tc>
          <w:tcPr>
            <w:tcW w:w="4665" w:type="dxa"/>
          </w:tcPr>
          <w:p w:rsidR="003006FD" w:rsidRPr="00194534" w:rsidRDefault="003006FD" w:rsidP="004F1007">
            <w:pPr>
              <w:spacing w:line="240" w:lineRule="auto"/>
              <w:rPr>
                <w:rFonts w:ascii="Times New Roman" w:hAnsi="Times New Roman"/>
                <w:color w:val="000000"/>
                <w:kern w:val="2"/>
                <w:sz w:val="24"/>
                <w:szCs w:val="24"/>
                <w:lang w:val="uk-UA"/>
              </w:rPr>
            </w:pPr>
          </w:p>
        </w:tc>
        <w:tc>
          <w:tcPr>
            <w:tcW w:w="4673" w:type="dxa"/>
            <w:gridSpan w:val="2"/>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9D62DF" w:rsidTr="004F1007">
        <w:trPr>
          <w:gridAfter w:val="1"/>
          <w:wAfter w:w="233" w:type="dxa"/>
        </w:trPr>
        <w:tc>
          <w:tcPr>
            <w:tcW w:w="4665" w:type="dxa"/>
            <w:hideMark/>
          </w:tcPr>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Юридична адреса та індекс:</w:t>
            </w:r>
            <w:r w:rsidRPr="00194534">
              <w:rPr>
                <w:rFonts w:ascii="Times New Roman" w:hAnsi="Times New Roman"/>
                <w:color w:val="000000"/>
                <w:sz w:val="24"/>
                <w:szCs w:val="24"/>
                <w:lang w:val="uk-UA"/>
              </w:rPr>
              <w:br/>
              <w:t xml:space="preserve">Україна, 04050, м. Київ, </w:t>
            </w:r>
          </w:p>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вул. Юрія Іллєнка,24.</w:t>
            </w:r>
            <w:r w:rsidRPr="00194534">
              <w:rPr>
                <w:rFonts w:ascii="Times New Roman" w:hAnsi="Times New Roman"/>
                <w:color w:val="000000"/>
                <w:sz w:val="24"/>
                <w:szCs w:val="24"/>
                <w:lang w:val="uk-UA"/>
              </w:rPr>
              <w:br/>
              <w:t>Телефон / факс: (044) 206-50-10;</w:t>
            </w:r>
            <w:r w:rsidRPr="00194534">
              <w:rPr>
                <w:rFonts w:ascii="Times New Roman" w:hAnsi="Times New Roman"/>
                <w:color w:val="000000"/>
                <w:sz w:val="24"/>
                <w:szCs w:val="24"/>
                <w:lang w:val="uk-UA"/>
              </w:rPr>
              <w:br/>
              <w:t xml:space="preserve">                            (044) 284-03-11.</w:t>
            </w:r>
          </w:p>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Р/р UA 318201720343100002000011825</w:t>
            </w:r>
          </w:p>
          <w:p w:rsidR="003006FD" w:rsidRPr="00194534" w:rsidRDefault="003006FD" w:rsidP="004F1007">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 xml:space="preserve">      UA 718201720343191002200011825</w:t>
            </w:r>
            <w:r w:rsidRPr="00194534">
              <w:rPr>
                <w:rFonts w:ascii="Times New Roman" w:hAnsi="Times New Roman"/>
                <w:color w:val="000000"/>
                <w:sz w:val="24"/>
                <w:szCs w:val="24"/>
                <w:lang w:val="uk-UA"/>
              </w:rPr>
              <w:br/>
              <w:t>в ДКCУ, м. Київ</w:t>
            </w:r>
            <w:r w:rsidRPr="00194534">
              <w:rPr>
                <w:rFonts w:ascii="Times New Roman" w:hAnsi="Times New Roman"/>
                <w:color w:val="000000"/>
                <w:sz w:val="24"/>
                <w:szCs w:val="24"/>
                <w:lang w:val="uk-UA"/>
              </w:rPr>
              <w:br/>
              <w:t>Код банку 820172, код ЄДРПОУ 26385055</w:t>
            </w:r>
            <w:r w:rsidRPr="00194534">
              <w:rPr>
                <w:rFonts w:ascii="Times New Roman" w:hAnsi="Times New Roman"/>
                <w:color w:val="000000"/>
                <w:sz w:val="24"/>
                <w:szCs w:val="24"/>
                <w:lang w:val="uk-UA"/>
              </w:rPr>
              <w:br/>
              <w:t>Центр внесено в реєстр неприбуткових організацій та присвоєно код неприбутковості 0031</w:t>
            </w:r>
          </w:p>
        </w:tc>
        <w:tc>
          <w:tcPr>
            <w:tcW w:w="4673" w:type="dxa"/>
            <w:gridSpan w:val="2"/>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p>
        </w:tc>
      </w:tr>
      <w:tr w:rsidR="003006FD" w:rsidRPr="00194534" w:rsidTr="004F1007">
        <w:tc>
          <w:tcPr>
            <w:tcW w:w="4807" w:type="dxa"/>
            <w:gridSpan w:val="2"/>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_________________________________</w:t>
            </w:r>
          </w:p>
          <w:p w:rsidR="003006FD" w:rsidRPr="00194534" w:rsidRDefault="003006FD" w:rsidP="004F1007">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64" w:type="dxa"/>
            <w:gridSpan w:val="2"/>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w:t>
            </w: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3006FD" w:rsidRPr="00194534" w:rsidRDefault="003006FD" w:rsidP="003006FD">
      <w:pPr>
        <w:spacing w:line="240" w:lineRule="auto"/>
        <w:jc w:val="center"/>
        <w:rPr>
          <w:rFonts w:ascii="Times New Roman" w:hAnsi="Times New Roman"/>
          <w:color w:val="000000"/>
          <w:sz w:val="24"/>
          <w:szCs w:val="24"/>
          <w:lang w:val="uk-UA"/>
        </w:rPr>
      </w:pPr>
    </w:p>
    <w:p w:rsidR="003006FD" w:rsidRPr="00194534"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3006FD" w:rsidRPr="00194534"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3006FD" w:rsidRDefault="003006FD" w:rsidP="003006FD">
      <w:pPr>
        <w:spacing w:line="240" w:lineRule="auto"/>
        <w:jc w:val="center"/>
        <w:rPr>
          <w:rFonts w:ascii="Times New Roman" w:hAnsi="Times New Roman"/>
          <w:color w:val="000000"/>
          <w:sz w:val="24"/>
          <w:szCs w:val="24"/>
          <w:lang w:val="uk-UA"/>
        </w:rPr>
      </w:pPr>
    </w:p>
    <w:p w:rsidR="00CC7218" w:rsidRDefault="00CC7218" w:rsidP="00B778EF">
      <w:pPr>
        <w:spacing w:line="240" w:lineRule="auto"/>
        <w:rPr>
          <w:rFonts w:ascii="Times New Roman" w:hAnsi="Times New Roman"/>
          <w:color w:val="000000"/>
          <w:sz w:val="24"/>
          <w:szCs w:val="24"/>
          <w:lang w:val="uk-UA"/>
        </w:rPr>
      </w:pPr>
    </w:p>
    <w:p w:rsidR="00CC7218" w:rsidRPr="00194534" w:rsidRDefault="00CC7218" w:rsidP="003006FD">
      <w:pPr>
        <w:spacing w:line="240" w:lineRule="auto"/>
        <w:jc w:val="center"/>
        <w:rPr>
          <w:rFonts w:ascii="Times New Roman" w:hAnsi="Times New Roman"/>
          <w:color w:val="000000"/>
          <w:sz w:val="24"/>
          <w:szCs w:val="24"/>
          <w:lang w:val="uk-UA"/>
        </w:rPr>
      </w:pPr>
    </w:p>
    <w:p w:rsidR="003006FD" w:rsidRPr="00194534" w:rsidRDefault="003006FD" w:rsidP="003006FD">
      <w:pPr>
        <w:spacing w:line="240" w:lineRule="auto"/>
        <w:jc w:val="center"/>
        <w:rPr>
          <w:rFonts w:ascii="Times New Roman" w:hAnsi="Times New Roman"/>
          <w:color w:val="000000"/>
          <w:sz w:val="24"/>
          <w:szCs w:val="24"/>
          <w:lang w:val="uk-UA"/>
        </w:rPr>
      </w:pPr>
    </w:p>
    <w:tbl>
      <w:tblPr>
        <w:tblW w:w="0" w:type="auto"/>
        <w:tblLook w:val="04A0" w:firstRow="1" w:lastRow="0" w:firstColumn="1" w:lastColumn="0" w:noHBand="0" w:noVBand="1"/>
      </w:tblPr>
      <w:tblGrid>
        <w:gridCol w:w="4095"/>
        <w:gridCol w:w="5260"/>
      </w:tblGrid>
      <w:tr w:rsidR="003006FD" w:rsidRPr="00194534" w:rsidTr="004F1007">
        <w:trPr>
          <w:trHeight w:val="1278"/>
        </w:trPr>
        <w:tc>
          <w:tcPr>
            <w:tcW w:w="4095" w:type="dxa"/>
            <w:shd w:val="clear" w:color="auto" w:fill="auto"/>
          </w:tcPr>
          <w:p w:rsidR="003006FD" w:rsidRPr="00194534" w:rsidRDefault="003006FD" w:rsidP="004F1007">
            <w:pPr>
              <w:spacing w:line="240" w:lineRule="auto"/>
              <w:jc w:val="both"/>
              <w:rPr>
                <w:rFonts w:ascii="Times New Roman" w:hAnsi="Times New Roman"/>
                <w:b/>
                <w:color w:val="000000"/>
                <w:kern w:val="2"/>
                <w:sz w:val="24"/>
                <w:szCs w:val="24"/>
                <w:lang w:val="uk-UA" w:eastAsia="uk-UA"/>
              </w:rPr>
            </w:pPr>
          </w:p>
        </w:tc>
        <w:tc>
          <w:tcPr>
            <w:tcW w:w="5260" w:type="dxa"/>
            <w:shd w:val="clear" w:color="auto" w:fill="auto"/>
          </w:tcPr>
          <w:p w:rsidR="003006FD" w:rsidRPr="00194534" w:rsidRDefault="003006FD" w:rsidP="004F1007">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 xml:space="preserve">Додаток 1 </w:t>
            </w:r>
          </w:p>
          <w:p w:rsidR="003006FD" w:rsidRPr="00194534" w:rsidRDefault="003006FD" w:rsidP="004F1007">
            <w:pPr>
              <w:spacing w:line="240" w:lineRule="auto"/>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до Договору №____________ про закупівлю від «___»_________202</w:t>
            </w:r>
            <w:r>
              <w:rPr>
                <w:rFonts w:ascii="Times New Roman" w:hAnsi="Times New Roman"/>
                <w:b/>
                <w:color w:val="000000"/>
                <w:kern w:val="2"/>
                <w:sz w:val="24"/>
                <w:szCs w:val="24"/>
                <w:lang w:val="uk-UA" w:eastAsia="uk-UA"/>
              </w:rPr>
              <w:t>3</w:t>
            </w:r>
            <w:r w:rsidRPr="00194534">
              <w:rPr>
                <w:rFonts w:ascii="Times New Roman" w:hAnsi="Times New Roman"/>
                <w:b/>
                <w:color w:val="000000"/>
                <w:kern w:val="2"/>
                <w:sz w:val="24"/>
                <w:szCs w:val="24"/>
                <w:lang w:val="uk-UA" w:eastAsia="uk-UA"/>
              </w:rPr>
              <w:t xml:space="preserve"> року</w:t>
            </w:r>
          </w:p>
        </w:tc>
      </w:tr>
    </w:tbl>
    <w:p w:rsidR="003006FD" w:rsidRPr="00194534" w:rsidRDefault="003006FD" w:rsidP="003006FD">
      <w:pPr>
        <w:spacing w:line="240" w:lineRule="auto"/>
        <w:ind w:firstLine="539"/>
        <w:jc w:val="center"/>
        <w:rPr>
          <w:rFonts w:ascii="Times New Roman" w:hAnsi="Times New Roman"/>
          <w:b/>
          <w:color w:val="000000"/>
          <w:kern w:val="2"/>
          <w:sz w:val="24"/>
          <w:szCs w:val="24"/>
          <w:lang w:val="uk-UA"/>
        </w:rPr>
      </w:pPr>
    </w:p>
    <w:p w:rsidR="003006FD" w:rsidRPr="00194534" w:rsidRDefault="003006FD" w:rsidP="003006FD">
      <w:pPr>
        <w:spacing w:line="240" w:lineRule="auto"/>
        <w:ind w:firstLine="539"/>
        <w:jc w:val="center"/>
        <w:rPr>
          <w:rFonts w:ascii="Times New Roman" w:hAnsi="Times New Roman"/>
          <w:b/>
          <w:color w:val="000000"/>
          <w:kern w:val="2"/>
          <w:sz w:val="24"/>
          <w:szCs w:val="24"/>
          <w:lang w:val="uk-UA"/>
        </w:rPr>
      </w:pPr>
    </w:p>
    <w:p w:rsidR="003006FD" w:rsidRDefault="003006FD" w:rsidP="003006FD">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Специфікація</w:t>
      </w:r>
    </w:p>
    <w:p w:rsidR="003006FD" w:rsidRDefault="003006FD" w:rsidP="003006FD">
      <w:pPr>
        <w:spacing w:line="240" w:lineRule="auto"/>
        <w:jc w:val="center"/>
        <w:rPr>
          <w:rFonts w:ascii="Times New Roman" w:hAnsi="Times New Roman"/>
          <w:b/>
          <w:color w:val="000000"/>
          <w:kern w:val="2"/>
          <w:sz w:val="24"/>
          <w:szCs w:val="24"/>
          <w:lang w:val="uk-UA"/>
        </w:rPr>
      </w:pPr>
    </w:p>
    <w:p w:rsidR="003006FD" w:rsidRDefault="003006FD" w:rsidP="003006FD">
      <w:pPr>
        <w:spacing w:line="240" w:lineRule="auto"/>
        <w:jc w:val="center"/>
        <w:rPr>
          <w:rFonts w:ascii="Times New Roman" w:hAnsi="Times New Roman"/>
          <w:b/>
          <w:color w:val="000000"/>
          <w:kern w:val="2"/>
          <w:sz w:val="24"/>
          <w:szCs w:val="24"/>
          <w:lang w:val="uk-UA"/>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3"/>
        <w:gridCol w:w="1558"/>
        <w:gridCol w:w="992"/>
        <w:gridCol w:w="850"/>
        <w:gridCol w:w="851"/>
        <w:gridCol w:w="850"/>
        <w:gridCol w:w="1133"/>
        <w:gridCol w:w="1558"/>
      </w:tblGrid>
      <w:tr w:rsidR="003006FD" w:rsidRPr="004A5F54" w:rsidTr="004F1007">
        <w:trPr>
          <w:trHeight w:val="1004"/>
          <w:tblHeader/>
        </w:trPr>
        <w:tc>
          <w:tcPr>
            <w:tcW w:w="425" w:type="dxa"/>
            <w:tcBorders>
              <w:top w:val="single" w:sz="4" w:space="0" w:color="auto"/>
              <w:left w:val="single" w:sz="4" w:space="0" w:color="auto"/>
              <w:bottom w:val="single" w:sz="4" w:space="0" w:color="auto"/>
              <w:right w:val="single" w:sz="4" w:space="0" w:color="auto"/>
            </w:tcBorders>
            <w:vAlign w:val="center"/>
          </w:tcPr>
          <w:p w:rsidR="003006FD" w:rsidRPr="004A5F54" w:rsidRDefault="003006FD" w:rsidP="004F1007">
            <w:pPr>
              <w:spacing w:line="240" w:lineRule="auto"/>
              <w:jc w:val="center"/>
              <w:rPr>
                <w:rFonts w:ascii="Times New Roman" w:hAnsi="Times New Roman"/>
                <w:b/>
                <w:bCs/>
                <w:color w:val="000000" w:themeColor="text1"/>
                <w:sz w:val="18"/>
                <w:szCs w:val="16"/>
                <w:lang w:val="uk-UA"/>
              </w:rPr>
            </w:pPr>
            <w:r w:rsidRPr="004A5F54">
              <w:rPr>
                <w:rFonts w:ascii="Times New Roman" w:eastAsia="Times New Roman" w:hAnsi="Times New Roman"/>
                <w:b/>
                <w:bCs/>
                <w:color w:val="000000" w:themeColor="text1"/>
                <w:sz w:val="18"/>
                <w:szCs w:val="16"/>
                <w:lang w:val="uk-UA"/>
              </w:rPr>
              <w:t>№</w:t>
            </w:r>
          </w:p>
          <w:p w:rsidR="003006FD" w:rsidRPr="004A5F54" w:rsidRDefault="003006FD" w:rsidP="004F1007">
            <w:pPr>
              <w:spacing w:line="240" w:lineRule="auto"/>
              <w:jc w:val="center"/>
              <w:rPr>
                <w:rFonts w:ascii="Times New Roman" w:hAnsi="Times New Roman"/>
                <w:b/>
                <w:color w:val="000000" w:themeColor="text1"/>
                <w:sz w:val="18"/>
                <w:szCs w:val="16"/>
                <w:lang w:val="uk-UA"/>
              </w:rPr>
            </w:pPr>
          </w:p>
        </w:tc>
        <w:tc>
          <w:tcPr>
            <w:tcW w:w="1983" w:type="dxa"/>
            <w:tcBorders>
              <w:top w:val="single" w:sz="4" w:space="0" w:color="auto"/>
              <w:left w:val="single" w:sz="4" w:space="0" w:color="auto"/>
              <w:bottom w:val="single" w:sz="4" w:space="0" w:color="auto"/>
              <w:right w:val="single" w:sz="4" w:space="0" w:color="auto"/>
            </w:tcBorders>
            <w:vAlign w:val="center"/>
          </w:tcPr>
          <w:p w:rsidR="003006FD" w:rsidRPr="004A5F54" w:rsidRDefault="003006FD" w:rsidP="004F1007">
            <w:pPr>
              <w:spacing w:line="240" w:lineRule="auto"/>
              <w:jc w:val="center"/>
              <w:rPr>
                <w:rFonts w:ascii="Times New Roman" w:hAnsi="Times New Roman"/>
                <w:b/>
                <w:bCs/>
                <w:color w:val="000000" w:themeColor="text1"/>
                <w:sz w:val="18"/>
                <w:szCs w:val="16"/>
                <w:lang w:val="uk-UA"/>
              </w:rPr>
            </w:pPr>
            <w:r w:rsidRPr="004A5F54">
              <w:rPr>
                <w:rFonts w:ascii="Times New Roman" w:hAnsi="Times New Roman"/>
                <w:b/>
                <w:bCs/>
                <w:color w:val="000000" w:themeColor="text1"/>
                <w:sz w:val="18"/>
                <w:szCs w:val="16"/>
                <w:lang w:val="uk-UA"/>
              </w:rPr>
              <w:t>Назва предмету закупівлі згідно з тендерною</w:t>
            </w:r>
          </w:p>
          <w:p w:rsidR="003006FD" w:rsidRPr="004A5F54" w:rsidRDefault="003006FD" w:rsidP="004F1007">
            <w:pPr>
              <w:spacing w:line="240" w:lineRule="auto"/>
              <w:jc w:val="center"/>
              <w:rPr>
                <w:rFonts w:ascii="Times New Roman" w:hAnsi="Times New Roman"/>
                <w:b/>
                <w:bCs/>
                <w:color w:val="000000" w:themeColor="text1"/>
                <w:sz w:val="18"/>
                <w:szCs w:val="16"/>
                <w:lang w:val="uk-UA"/>
              </w:rPr>
            </w:pPr>
            <w:r w:rsidRPr="004A5F54">
              <w:rPr>
                <w:rFonts w:ascii="Times New Roman" w:hAnsi="Times New Roman"/>
                <w:b/>
                <w:bCs/>
                <w:color w:val="000000" w:themeColor="text1"/>
                <w:sz w:val="18"/>
                <w:szCs w:val="16"/>
                <w:lang w:val="uk-UA"/>
              </w:rPr>
              <w:t>документацією</w:t>
            </w:r>
          </w:p>
        </w:tc>
        <w:tc>
          <w:tcPr>
            <w:tcW w:w="1558"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hAnsi="Times New Roman"/>
                <w:b/>
                <w:color w:val="000000" w:themeColor="text1"/>
                <w:sz w:val="18"/>
                <w:szCs w:val="16"/>
                <w:lang w:val="uk-UA"/>
              </w:rPr>
            </w:pPr>
            <w:r w:rsidRPr="004A5F54">
              <w:rPr>
                <w:rFonts w:ascii="Times New Roman" w:hAnsi="Times New Roman"/>
                <w:b/>
                <w:bCs/>
                <w:color w:val="000000" w:themeColor="text1"/>
                <w:sz w:val="18"/>
                <w:szCs w:val="16"/>
                <w:lang w:val="uk-UA"/>
              </w:rPr>
              <w:t xml:space="preserve">Торгова назва предмету закупівлі згідно з </w:t>
            </w:r>
            <w:r w:rsidRPr="004A5F54">
              <w:rPr>
                <w:rFonts w:ascii="Times New Roman" w:hAnsi="Times New Roman"/>
                <w:b/>
                <w:color w:val="000000" w:themeColor="text1"/>
                <w:sz w:val="18"/>
                <w:szCs w:val="16"/>
                <w:lang w:val="uk-UA"/>
              </w:rPr>
              <w:t>документами виробника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Виробник, країна походження</w:t>
            </w:r>
          </w:p>
        </w:tc>
        <w:tc>
          <w:tcPr>
            <w:tcW w:w="850" w:type="dxa"/>
            <w:tcBorders>
              <w:top w:val="single" w:sz="4" w:space="0" w:color="auto"/>
              <w:left w:val="single" w:sz="4" w:space="0" w:color="auto"/>
              <w:bottom w:val="single" w:sz="4" w:space="0" w:color="auto"/>
              <w:right w:val="single" w:sz="4" w:space="0" w:color="auto"/>
            </w:tcBorders>
            <w:vAlign w:val="center"/>
          </w:tcPr>
          <w:p w:rsidR="003006FD" w:rsidRPr="004A5F54" w:rsidRDefault="003006FD" w:rsidP="004F1007">
            <w:pPr>
              <w:snapToGrid w:val="0"/>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Одиниця виміру</w:t>
            </w:r>
          </w:p>
          <w:p w:rsidR="003006FD" w:rsidRPr="004A5F54" w:rsidRDefault="003006FD" w:rsidP="004F1007">
            <w:pPr>
              <w:spacing w:line="240" w:lineRule="auto"/>
              <w:jc w:val="center"/>
              <w:rPr>
                <w:rFonts w:ascii="Times New Roman" w:eastAsia="Times New Roman" w:hAnsi="Times New Roman"/>
                <w:b/>
                <w:color w:val="000000" w:themeColor="text1"/>
                <w:sz w:val="18"/>
                <w:szCs w:val="16"/>
                <w:lang w:val="uk-UA" w:eastAsia="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color w:val="000000" w:themeColor="text1"/>
                <w:sz w:val="18"/>
                <w:szCs w:val="16"/>
                <w:lang w:val="uk-UA" w:eastAsia="uk-UA"/>
              </w:rPr>
            </w:pPr>
            <w:r w:rsidRPr="004A5F54">
              <w:rPr>
                <w:rFonts w:ascii="Times New Roman" w:eastAsia="Times New Roman" w:hAnsi="Times New Roman"/>
                <w:b/>
                <w:color w:val="000000" w:themeColor="text1"/>
                <w:sz w:val="18"/>
                <w:szCs w:val="16"/>
                <w:lang w:val="uk-UA" w:eastAsia="uk-UA"/>
              </w:rPr>
              <w:t>К-сть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bCs/>
                <w:color w:val="000000" w:themeColor="text1"/>
                <w:sz w:val="18"/>
                <w:szCs w:val="16"/>
                <w:lang w:val="uk-UA" w:eastAsia="ru-RU"/>
              </w:rPr>
            </w:pPr>
            <w:r w:rsidRPr="004A5F54">
              <w:rPr>
                <w:rFonts w:ascii="Times New Roman" w:eastAsia="Times New Roman" w:hAnsi="Times New Roman"/>
                <w:b/>
                <w:bCs/>
                <w:color w:val="000000" w:themeColor="text1"/>
                <w:sz w:val="18"/>
                <w:szCs w:val="16"/>
                <w:lang w:val="uk-UA" w:eastAsia="ru-RU"/>
              </w:rPr>
              <w:t>Ціна за од. виміру (з ПДВ) грн.</w:t>
            </w:r>
          </w:p>
        </w:tc>
        <w:tc>
          <w:tcPr>
            <w:tcW w:w="1133"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eastAsia="Times New Roman" w:hAnsi="Times New Roman"/>
                <w:b/>
                <w:bCs/>
                <w:color w:val="000000" w:themeColor="text1"/>
                <w:sz w:val="18"/>
                <w:szCs w:val="16"/>
                <w:lang w:val="uk-UA" w:eastAsia="ru-RU"/>
              </w:rPr>
            </w:pPr>
            <w:r w:rsidRPr="004A5F54">
              <w:rPr>
                <w:rFonts w:ascii="Times New Roman" w:eastAsia="Times New Roman" w:hAnsi="Times New Roman"/>
                <w:b/>
                <w:bCs/>
                <w:color w:val="000000" w:themeColor="text1"/>
                <w:sz w:val="18"/>
                <w:szCs w:val="16"/>
                <w:lang w:val="uk-UA" w:eastAsia="ru-RU"/>
              </w:rPr>
              <w:t>Ставка, ПДВ, %.</w:t>
            </w:r>
          </w:p>
        </w:tc>
        <w:tc>
          <w:tcPr>
            <w:tcW w:w="1558" w:type="dxa"/>
            <w:tcBorders>
              <w:top w:val="single" w:sz="4" w:space="0" w:color="auto"/>
              <w:left w:val="single" w:sz="4" w:space="0" w:color="auto"/>
              <w:bottom w:val="single" w:sz="4" w:space="0" w:color="auto"/>
              <w:right w:val="single" w:sz="4" w:space="0" w:color="auto"/>
            </w:tcBorders>
            <w:vAlign w:val="center"/>
            <w:hideMark/>
          </w:tcPr>
          <w:p w:rsidR="003006FD" w:rsidRPr="004A5F54" w:rsidRDefault="003006FD" w:rsidP="004F1007">
            <w:pPr>
              <w:spacing w:line="240" w:lineRule="auto"/>
              <w:jc w:val="center"/>
              <w:rPr>
                <w:rFonts w:ascii="Times New Roman" w:hAnsi="Times New Roman"/>
                <w:b/>
                <w:color w:val="000000" w:themeColor="text1"/>
                <w:sz w:val="18"/>
                <w:szCs w:val="16"/>
                <w:lang w:val="uk-UA"/>
              </w:rPr>
            </w:pPr>
            <w:r w:rsidRPr="004A5F54">
              <w:rPr>
                <w:rFonts w:ascii="Times New Roman" w:hAnsi="Times New Roman"/>
                <w:b/>
                <w:color w:val="000000" w:themeColor="text1"/>
                <w:sz w:val="18"/>
                <w:szCs w:val="16"/>
                <w:lang w:val="uk-UA"/>
              </w:rPr>
              <w:t>Загальна вартість</w:t>
            </w:r>
            <w:r w:rsidRPr="004A5F54">
              <w:rPr>
                <w:rFonts w:ascii="Times New Roman" w:hAnsi="Times New Roman"/>
                <w:i/>
                <w:color w:val="000000" w:themeColor="text1"/>
                <w:sz w:val="18"/>
                <w:szCs w:val="16"/>
                <w:lang w:val="uk-UA"/>
              </w:rPr>
              <w:t>*</w:t>
            </w:r>
            <w:r w:rsidRPr="004A5F54">
              <w:rPr>
                <w:rFonts w:ascii="Times New Roman" w:hAnsi="Times New Roman"/>
                <w:b/>
                <w:color w:val="000000" w:themeColor="text1"/>
                <w:sz w:val="18"/>
                <w:szCs w:val="16"/>
                <w:lang w:val="uk-UA"/>
              </w:rPr>
              <w:t xml:space="preserve"> з ПДВ, грн.</w:t>
            </w:r>
          </w:p>
        </w:tc>
      </w:tr>
      <w:tr w:rsidR="003006FD" w:rsidTr="004F1007">
        <w:trPr>
          <w:trHeight w:val="20"/>
          <w:tblHeader/>
        </w:trPr>
        <w:tc>
          <w:tcPr>
            <w:tcW w:w="425"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3</w:t>
            </w:r>
          </w:p>
        </w:tc>
        <w:tc>
          <w:tcPr>
            <w:tcW w:w="992"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5</w:t>
            </w:r>
          </w:p>
        </w:tc>
        <w:tc>
          <w:tcPr>
            <w:tcW w:w="851"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7</w:t>
            </w:r>
          </w:p>
        </w:tc>
        <w:tc>
          <w:tcPr>
            <w:tcW w:w="1133"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8</w:t>
            </w: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jc w:val="center"/>
              <w:rPr>
                <w:rFonts w:ascii="Times New Roman" w:hAnsi="Times New Roman"/>
                <w:b/>
                <w:color w:val="000000" w:themeColor="text1"/>
                <w:sz w:val="18"/>
                <w:szCs w:val="18"/>
                <w:lang w:val="uk-UA"/>
              </w:rPr>
            </w:pPr>
            <w:r>
              <w:rPr>
                <w:rFonts w:ascii="Times New Roman" w:hAnsi="Times New Roman"/>
                <w:b/>
                <w:color w:val="000000" w:themeColor="text1"/>
                <w:sz w:val="18"/>
                <w:szCs w:val="18"/>
                <w:lang w:val="uk-UA"/>
              </w:rPr>
              <w:t>9</w:t>
            </w:r>
          </w:p>
        </w:tc>
      </w:tr>
      <w:tr w:rsidR="003006FD" w:rsidTr="004F1007">
        <w:trPr>
          <w:trHeight w:val="20"/>
          <w:tblHeader/>
        </w:trPr>
        <w:tc>
          <w:tcPr>
            <w:tcW w:w="425"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1</w:t>
            </w:r>
          </w:p>
        </w:tc>
        <w:tc>
          <w:tcPr>
            <w:tcW w:w="1983" w:type="dxa"/>
            <w:tcBorders>
              <w:top w:val="single" w:sz="4" w:space="0" w:color="auto"/>
              <w:left w:val="single" w:sz="4" w:space="0" w:color="auto"/>
              <w:bottom w:val="single" w:sz="4" w:space="0" w:color="auto"/>
              <w:right w:val="single" w:sz="4" w:space="0" w:color="auto"/>
            </w:tcBorders>
            <w:hideMark/>
          </w:tcPr>
          <w:p w:rsidR="003006FD" w:rsidRDefault="003006FD" w:rsidP="004F1007">
            <w:pPr>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3006FD" w:rsidRDefault="003006FD" w:rsidP="004F1007">
            <w:pPr>
              <w:spacing w:line="240" w:lineRule="auto"/>
              <w:rPr>
                <w:rFonts w:cs="Calibri"/>
                <w:sz w:val="20"/>
                <w:szCs w:val="20"/>
                <w:lang w:eastAsia="ru-RU"/>
              </w:rPr>
            </w:pPr>
          </w:p>
        </w:tc>
      </w:tr>
      <w:tr w:rsidR="003006FD" w:rsidTr="004F1007">
        <w:trPr>
          <w:trHeight w:val="20"/>
          <w:tblHeader/>
        </w:trPr>
        <w:tc>
          <w:tcPr>
            <w:tcW w:w="425"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r>
              <w:rPr>
                <w:rFonts w:ascii="Times New Roman" w:eastAsia="Times New Roman" w:hAnsi="Times New Roman"/>
                <w:b/>
                <w:color w:val="000000" w:themeColor="text1"/>
                <w:sz w:val="18"/>
                <w:szCs w:val="18"/>
                <w:lang w:val="uk-UA" w:eastAsia="uk-UA"/>
              </w:rPr>
              <w:t>2</w:t>
            </w:r>
          </w:p>
        </w:tc>
        <w:tc>
          <w:tcPr>
            <w:tcW w:w="1983" w:type="dxa"/>
            <w:tcBorders>
              <w:top w:val="single" w:sz="4" w:space="0" w:color="auto"/>
              <w:left w:val="single" w:sz="4" w:space="0" w:color="auto"/>
              <w:bottom w:val="single" w:sz="4" w:space="0" w:color="auto"/>
              <w:right w:val="single" w:sz="4" w:space="0" w:color="auto"/>
            </w:tcBorders>
          </w:tcPr>
          <w:p w:rsidR="003006FD" w:rsidRDefault="003006FD" w:rsidP="004F1007">
            <w:pPr>
              <w:rPr>
                <w:rFonts w:ascii="Times New Roman" w:eastAsia="Times New Roman" w:hAnsi="Times New Roman"/>
                <w:b/>
                <w:color w:val="000000" w:themeColor="text1"/>
                <w:sz w:val="18"/>
                <w:szCs w:val="18"/>
                <w:lang w:val="uk-UA" w:eastAsia="uk-UA"/>
              </w:rPr>
            </w:pPr>
          </w:p>
        </w:tc>
        <w:tc>
          <w:tcPr>
            <w:tcW w:w="1558"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rPr>
                <w:rFonts w:cs="Calibri"/>
                <w:sz w:val="20"/>
                <w:szCs w:val="20"/>
                <w:lang w:eastAsia="ru-RU"/>
              </w:rPr>
            </w:pPr>
          </w:p>
        </w:tc>
      </w:tr>
      <w:tr w:rsidR="003006FD" w:rsidRPr="00B571E9" w:rsidTr="004F1007">
        <w:trPr>
          <w:trHeight w:val="20"/>
          <w:tblHeader/>
        </w:trPr>
        <w:tc>
          <w:tcPr>
            <w:tcW w:w="425" w:type="dxa"/>
            <w:tcBorders>
              <w:top w:val="single" w:sz="4" w:space="0" w:color="auto"/>
              <w:left w:val="single" w:sz="4" w:space="0" w:color="auto"/>
              <w:bottom w:val="single" w:sz="4" w:space="0" w:color="auto"/>
              <w:right w:val="single" w:sz="4" w:space="0" w:color="auto"/>
            </w:tcBorders>
          </w:tcPr>
          <w:p w:rsidR="003006FD" w:rsidRDefault="003006FD" w:rsidP="004F1007">
            <w:pPr>
              <w:spacing w:line="240" w:lineRule="auto"/>
              <w:jc w:val="center"/>
              <w:rPr>
                <w:rFonts w:ascii="Times New Roman" w:eastAsia="Times New Roman" w:hAnsi="Times New Roman"/>
                <w:b/>
                <w:color w:val="000000" w:themeColor="text1"/>
                <w:sz w:val="18"/>
                <w:szCs w:val="18"/>
                <w:lang w:val="uk-UA" w:eastAsia="uk-UA"/>
              </w:rPr>
            </w:pPr>
          </w:p>
        </w:tc>
        <w:tc>
          <w:tcPr>
            <w:tcW w:w="8217" w:type="dxa"/>
            <w:gridSpan w:val="7"/>
            <w:tcBorders>
              <w:top w:val="single" w:sz="4" w:space="0" w:color="auto"/>
              <w:left w:val="single" w:sz="4" w:space="0" w:color="auto"/>
              <w:bottom w:val="single" w:sz="4" w:space="0" w:color="auto"/>
              <w:right w:val="single" w:sz="4" w:space="0" w:color="auto"/>
            </w:tcBorders>
          </w:tcPr>
          <w:p w:rsidR="003006FD" w:rsidRPr="00B571E9" w:rsidRDefault="003006FD" w:rsidP="004F1007">
            <w:pPr>
              <w:spacing w:line="240" w:lineRule="auto"/>
              <w:jc w:val="right"/>
              <w:rPr>
                <w:rFonts w:ascii="Times New Roman" w:eastAsia="Times New Roman" w:hAnsi="Times New Roman"/>
                <w:b/>
                <w:color w:val="000000" w:themeColor="text1"/>
                <w:sz w:val="18"/>
                <w:szCs w:val="18"/>
                <w:lang w:val="uk-UA" w:eastAsia="uk-UA"/>
              </w:rPr>
            </w:pPr>
            <w:r w:rsidRPr="00B571E9">
              <w:rPr>
                <w:rFonts w:ascii="Times New Roman" w:eastAsia="Times New Roman" w:hAnsi="Times New Roman"/>
                <w:b/>
                <w:color w:val="000000" w:themeColor="text1"/>
                <w:sz w:val="18"/>
                <w:szCs w:val="18"/>
                <w:lang w:val="uk-UA" w:eastAsia="uk-UA"/>
              </w:rPr>
              <w:t>Разом</w:t>
            </w:r>
          </w:p>
        </w:tc>
        <w:tc>
          <w:tcPr>
            <w:tcW w:w="1558" w:type="dxa"/>
            <w:tcBorders>
              <w:top w:val="single" w:sz="4" w:space="0" w:color="auto"/>
              <w:left w:val="single" w:sz="4" w:space="0" w:color="auto"/>
              <w:bottom w:val="single" w:sz="4" w:space="0" w:color="auto"/>
              <w:right w:val="single" w:sz="4" w:space="0" w:color="auto"/>
            </w:tcBorders>
          </w:tcPr>
          <w:p w:rsidR="003006FD" w:rsidRPr="00B571E9" w:rsidRDefault="003006FD" w:rsidP="004F1007">
            <w:pPr>
              <w:spacing w:line="240" w:lineRule="auto"/>
              <w:jc w:val="center"/>
              <w:rPr>
                <w:rFonts w:ascii="Times New Roman" w:eastAsia="Times New Roman" w:hAnsi="Times New Roman"/>
                <w:b/>
                <w:color w:val="000000" w:themeColor="text1"/>
                <w:sz w:val="18"/>
                <w:szCs w:val="18"/>
                <w:lang w:val="uk-UA" w:eastAsia="uk-UA"/>
              </w:rPr>
            </w:pPr>
          </w:p>
        </w:tc>
      </w:tr>
      <w:tr w:rsidR="003006FD" w:rsidRPr="004A5F54" w:rsidTr="004F1007">
        <w:trPr>
          <w:trHeight w:val="20"/>
          <w:tblHeader/>
        </w:trPr>
        <w:tc>
          <w:tcPr>
            <w:tcW w:w="10200" w:type="dxa"/>
            <w:gridSpan w:val="9"/>
            <w:tcBorders>
              <w:top w:val="single" w:sz="4" w:space="0" w:color="auto"/>
              <w:left w:val="single" w:sz="4" w:space="0" w:color="auto"/>
              <w:bottom w:val="single" w:sz="4" w:space="0" w:color="auto"/>
              <w:right w:val="single" w:sz="4" w:space="0" w:color="auto"/>
            </w:tcBorders>
            <w:hideMark/>
          </w:tcPr>
          <w:p w:rsidR="003006FD" w:rsidRPr="004A5F54" w:rsidRDefault="003006FD" w:rsidP="004F1007">
            <w:pPr>
              <w:spacing w:line="240" w:lineRule="auto"/>
              <w:jc w:val="both"/>
              <w:rPr>
                <w:rFonts w:ascii="Times New Roman" w:eastAsia="Times New Roman" w:hAnsi="Times New Roman"/>
                <w:b/>
                <w:color w:val="000000" w:themeColor="text1"/>
                <w:sz w:val="20"/>
                <w:szCs w:val="18"/>
                <w:lang w:val="uk-UA" w:eastAsia="uk-UA"/>
              </w:rPr>
            </w:pPr>
            <w:r>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3006FD" w:rsidRPr="00C22485" w:rsidRDefault="003006FD" w:rsidP="003006FD">
      <w:pPr>
        <w:spacing w:line="240" w:lineRule="auto"/>
        <w:jc w:val="center"/>
        <w:rPr>
          <w:rFonts w:ascii="Times New Roman" w:hAnsi="Times New Roman"/>
          <w:b/>
          <w:color w:val="000000"/>
          <w:kern w:val="2"/>
          <w:sz w:val="24"/>
          <w:szCs w:val="24"/>
        </w:rPr>
      </w:pPr>
    </w:p>
    <w:p w:rsidR="003006FD" w:rsidRDefault="003006FD" w:rsidP="003006FD">
      <w:pPr>
        <w:spacing w:line="240" w:lineRule="auto"/>
        <w:rPr>
          <w:rFonts w:ascii="Times New Roman" w:hAnsi="Times New Roman"/>
          <w:b/>
          <w:color w:val="000000"/>
          <w:kern w:val="2"/>
          <w:sz w:val="24"/>
          <w:szCs w:val="24"/>
          <w:lang w:val="uk-UA"/>
        </w:rPr>
      </w:pPr>
    </w:p>
    <w:p w:rsidR="003006FD" w:rsidRPr="00194534" w:rsidRDefault="003006FD" w:rsidP="003006FD">
      <w:pPr>
        <w:spacing w:line="240" w:lineRule="auto"/>
        <w:jc w:val="center"/>
        <w:rPr>
          <w:rFonts w:ascii="Times New Roman" w:hAnsi="Times New Roman"/>
          <w:b/>
          <w:color w:val="000000"/>
          <w:kern w:val="2"/>
          <w:sz w:val="24"/>
          <w:szCs w:val="24"/>
          <w:lang w:val="uk-UA"/>
        </w:rPr>
      </w:pPr>
    </w:p>
    <w:p w:rsidR="003006FD" w:rsidRPr="004A5F54" w:rsidRDefault="003006FD" w:rsidP="003006FD">
      <w:pPr>
        <w:spacing w:line="240" w:lineRule="auto"/>
        <w:jc w:val="center"/>
        <w:rPr>
          <w:rFonts w:ascii="Times New Roman" w:hAnsi="Times New Roman"/>
          <w:b/>
          <w:color w:val="000000"/>
          <w:kern w:val="2"/>
          <w:sz w:val="24"/>
          <w:szCs w:val="24"/>
        </w:rPr>
      </w:pPr>
    </w:p>
    <w:tbl>
      <w:tblPr>
        <w:tblW w:w="0" w:type="auto"/>
        <w:tblLook w:val="04A0" w:firstRow="1" w:lastRow="0" w:firstColumn="1" w:lastColumn="0" w:noHBand="0" w:noVBand="1"/>
      </w:tblPr>
      <w:tblGrid>
        <w:gridCol w:w="4784"/>
        <w:gridCol w:w="4787"/>
      </w:tblGrid>
      <w:tr w:rsidR="003006FD" w:rsidRPr="00194534" w:rsidTr="004F1007">
        <w:tc>
          <w:tcPr>
            <w:tcW w:w="4784" w:type="dxa"/>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787" w:type="dxa"/>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3006FD" w:rsidRPr="00194534" w:rsidTr="004F1007">
        <w:tc>
          <w:tcPr>
            <w:tcW w:w="4784" w:type="dxa"/>
          </w:tcPr>
          <w:p w:rsidR="003006FD" w:rsidRPr="00194534" w:rsidRDefault="003006FD" w:rsidP="004F1007">
            <w:pPr>
              <w:spacing w:line="240" w:lineRule="auto"/>
              <w:rPr>
                <w:rFonts w:ascii="Times New Roman" w:hAnsi="Times New Roman"/>
                <w:b/>
                <w:color w:val="000000"/>
                <w:kern w:val="2"/>
                <w:sz w:val="24"/>
                <w:szCs w:val="24"/>
                <w:lang w:val="uk-UA"/>
              </w:rPr>
            </w:pPr>
          </w:p>
        </w:tc>
        <w:tc>
          <w:tcPr>
            <w:tcW w:w="4787" w:type="dxa"/>
          </w:tcPr>
          <w:p w:rsidR="003006FD" w:rsidRPr="00194534" w:rsidRDefault="003006FD" w:rsidP="004F1007">
            <w:pPr>
              <w:spacing w:line="240" w:lineRule="auto"/>
              <w:jc w:val="center"/>
              <w:rPr>
                <w:rFonts w:ascii="Times New Roman" w:hAnsi="Times New Roman"/>
                <w:b/>
                <w:color w:val="000000"/>
                <w:kern w:val="2"/>
                <w:sz w:val="24"/>
                <w:szCs w:val="24"/>
                <w:lang w:val="uk-UA"/>
              </w:rPr>
            </w:pPr>
          </w:p>
        </w:tc>
      </w:tr>
      <w:tr w:rsidR="003006FD" w:rsidRPr="00194534" w:rsidTr="004F1007">
        <w:tc>
          <w:tcPr>
            <w:tcW w:w="4784" w:type="dxa"/>
            <w:hideMark/>
          </w:tcPr>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Державна установа «Науково-практичний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медичний центр дитячої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кардіології та кардіохірургії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Міністерства охорони здоров’я </w:t>
            </w:r>
          </w:p>
          <w:p w:rsidR="003006FD" w:rsidRPr="00194534" w:rsidRDefault="003006FD" w:rsidP="004F1007">
            <w:pPr>
              <w:spacing w:line="240" w:lineRule="auto"/>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України»</w:t>
            </w: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tcPr>
          <w:p w:rsidR="003006FD" w:rsidRPr="00194534" w:rsidRDefault="003006FD" w:rsidP="004F1007">
            <w:pPr>
              <w:spacing w:line="240" w:lineRule="auto"/>
              <w:jc w:val="center"/>
              <w:rPr>
                <w:rFonts w:ascii="Times New Roman" w:hAnsi="Times New Roman"/>
                <w:b/>
                <w:color w:val="000000"/>
                <w:kern w:val="2"/>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hideMark/>
          </w:tcPr>
          <w:p w:rsidR="003006FD" w:rsidRPr="00194534" w:rsidRDefault="003006FD" w:rsidP="004F1007">
            <w:pPr>
              <w:spacing w:line="240" w:lineRule="auto"/>
              <w:rPr>
                <w:rFonts w:ascii="Times New Roman" w:hAnsi="Times New Roman"/>
                <w:color w:val="000000"/>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hideMark/>
          </w:tcPr>
          <w:p w:rsidR="003006FD" w:rsidRPr="00194534" w:rsidRDefault="003006FD" w:rsidP="004F1007">
            <w:pPr>
              <w:spacing w:line="240" w:lineRule="auto"/>
              <w:rPr>
                <w:rFonts w:ascii="Times New Roman" w:hAnsi="Times New Roman"/>
                <w:color w:val="000000"/>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hideMark/>
          </w:tcPr>
          <w:p w:rsidR="003006FD" w:rsidRPr="00194534" w:rsidRDefault="003006FD" w:rsidP="004F1007">
            <w:pPr>
              <w:spacing w:line="240" w:lineRule="auto"/>
              <w:rPr>
                <w:rFonts w:ascii="Times New Roman" w:hAnsi="Times New Roman"/>
                <w:color w:val="000000"/>
                <w:sz w:val="24"/>
                <w:szCs w:val="24"/>
                <w:lang w:val="uk-UA"/>
              </w:rPr>
            </w:pPr>
          </w:p>
        </w:tc>
        <w:tc>
          <w:tcPr>
            <w:tcW w:w="4787" w:type="dxa"/>
            <w:hideMark/>
          </w:tcPr>
          <w:p w:rsidR="003006FD" w:rsidRPr="00194534" w:rsidRDefault="003006FD" w:rsidP="004F1007">
            <w:pPr>
              <w:spacing w:line="240" w:lineRule="auto"/>
              <w:rPr>
                <w:rFonts w:ascii="Times New Roman" w:hAnsi="Times New Roman"/>
                <w:color w:val="000000"/>
                <w:sz w:val="24"/>
                <w:szCs w:val="24"/>
                <w:lang w:val="uk-UA"/>
              </w:rPr>
            </w:pPr>
          </w:p>
        </w:tc>
      </w:tr>
      <w:tr w:rsidR="003006FD" w:rsidRPr="00194534" w:rsidTr="004F1007">
        <w:tc>
          <w:tcPr>
            <w:tcW w:w="4784" w:type="dxa"/>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w:t>
            </w:r>
          </w:p>
          <w:p w:rsidR="003006FD" w:rsidRPr="00194534" w:rsidRDefault="003006FD" w:rsidP="004F1007">
            <w:pPr>
              <w:spacing w:line="240" w:lineRule="auto"/>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87" w:type="dxa"/>
          </w:tcPr>
          <w:p w:rsidR="003006FD" w:rsidRPr="00194534" w:rsidRDefault="003006FD" w:rsidP="004F1007">
            <w:pPr>
              <w:spacing w:line="240" w:lineRule="auto"/>
              <w:rPr>
                <w:rFonts w:ascii="Times New Roman" w:hAnsi="Times New Roman"/>
                <w:b/>
                <w:color w:val="000000"/>
                <w:kern w:val="2"/>
                <w:sz w:val="24"/>
                <w:szCs w:val="24"/>
                <w:lang w:val="uk-UA"/>
              </w:rPr>
            </w:pP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w:t>
            </w:r>
          </w:p>
          <w:p w:rsidR="003006FD" w:rsidRPr="00194534" w:rsidRDefault="003006FD" w:rsidP="004F1007">
            <w:pPr>
              <w:spacing w:line="240" w:lineRule="auto"/>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3006FD" w:rsidRPr="007114C9" w:rsidRDefault="003006FD" w:rsidP="003006FD">
      <w:pPr>
        <w:widowControl w:val="0"/>
        <w:autoSpaceDE w:val="0"/>
        <w:autoSpaceDN w:val="0"/>
        <w:adjustRightInd w:val="0"/>
        <w:spacing w:line="240" w:lineRule="atLeast"/>
        <w:contextualSpacing/>
        <w:rPr>
          <w:rFonts w:ascii="Times New Roman" w:hAnsi="Times New Roman"/>
          <w:b/>
          <w:color w:val="000000" w:themeColor="text1"/>
          <w:sz w:val="24"/>
          <w:szCs w:val="24"/>
        </w:rPr>
      </w:pPr>
    </w:p>
    <w:p w:rsidR="00DB15C8" w:rsidRPr="007114C9" w:rsidRDefault="00E60560" w:rsidP="00E60560">
      <w:pPr>
        <w:spacing w:line="240" w:lineRule="atLeast"/>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8"/>
      </w:tblGrid>
      <w:tr w:rsidR="00615651" w:rsidRPr="007114C9" w:rsidTr="00023294">
        <w:tc>
          <w:tcPr>
            <w:tcW w:w="4657" w:type="dxa"/>
          </w:tcPr>
          <w:p w:rsidR="00615651" w:rsidRPr="007114C9"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7114C9" w:rsidRDefault="00615651" w:rsidP="00E26F76">
            <w:pPr>
              <w:spacing w:line="240" w:lineRule="auto"/>
              <w:contextualSpacing/>
              <w:rPr>
                <w:rStyle w:val="FontStyle15"/>
                <w:b/>
                <w:i/>
                <w:color w:val="000000" w:themeColor="text1"/>
                <w:sz w:val="24"/>
                <w:lang w:val="uk-UA" w:eastAsia="uk-UA"/>
              </w:rPr>
            </w:pPr>
            <w:r w:rsidRPr="007114C9">
              <w:rPr>
                <w:rStyle w:val="FontStyle15"/>
                <w:b/>
                <w:i/>
                <w:color w:val="000000" w:themeColor="text1"/>
                <w:sz w:val="24"/>
                <w:lang w:val="uk-UA" w:eastAsia="uk-UA"/>
              </w:rPr>
              <w:t xml:space="preserve">Додаток </w:t>
            </w:r>
            <w:r w:rsidR="004F6D98" w:rsidRPr="007114C9">
              <w:rPr>
                <w:rStyle w:val="FontStyle15"/>
                <w:b/>
                <w:i/>
                <w:color w:val="000000" w:themeColor="text1"/>
                <w:sz w:val="24"/>
                <w:lang w:val="uk-UA" w:eastAsia="uk-UA"/>
              </w:rPr>
              <w:t>4</w:t>
            </w:r>
          </w:p>
          <w:p w:rsidR="00615651" w:rsidRPr="007114C9" w:rsidRDefault="00615651" w:rsidP="00E26F76">
            <w:pPr>
              <w:spacing w:line="240" w:lineRule="auto"/>
              <w:contextualSpacing/>
              <w:rPr>
                <w:rFonts w:ascii="Times New Roman" w:hAnsi="Times New Roman"/>
                <w:b/>
                <w:i/>
                <w:color w:val="000000" w:themeColor="text1"/>
                <w:sz w:val="24"/>
                <w:lang w:val="uk-UA" w:eastAsia="uk-UA"/>
              </w:rPr>
            </w:pPr>
            <w:r w:rsidRPr="007114C9">
              <w:rPr>
                <w:rStyle w:val="FontStyle15"/>
                <w:b/>
                <w:i/>
                <w:color w:val="000000" w:themeColor="text1"/>
                <w:sz w:val="24"/>
                <w:lang w:val="uk-UA" w:eastAsia="uk-UA"/>
              </w:rPr>
              <w:t>до тендерної документації</w:t>
            </w:r>
          </w:p>
        </w:tc>
      </w:tr>
    </w:tbl>
    <w:p w:rsidR="00615651" w:rsidRPr="007114C9"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7114C9"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Зразок</w:t>
      </w:r>
    </w:p>
    <w:p w:rsidR="00794B73" w:rsidRPr="007114C9"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7114C9"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7114C9"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7114C9">
        <w:rPr>
          <w:rFonts w:ascii="Times New Roman" w:hAnsi="Times New Roman"/>
          <w:b/>
          <w:bCs/>
          <w:color w:val="000000" w:themeColor="text1"/>
          <w:sz w:val="24"/>
          <w:szCs w:val="24"/>
          <w:lang w:val="uk-UA"/>
        </w:rPr>
        <w:t>Лист-згода</w:t>
      </w:r>
    </w:p>
    <w:p w:rsidR="00794B73" w:rsidRPr="007114C9"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7114C9" w:rsidRDefault="00794B73" w:rsidP="00E26F76">
      <w:pPr>
        <w:shd w:val="clear" w:color="auto" w:fill="FFFFFF"/>
        <w:spacing w:line="240" w:lineRule="auto"/>
        <w:contextualSpacing/>
        <w:jc w:val="both"/>
        <w:rPr>
          <w:rFonts w:ascii="Times New Roman" w:hAnsi="Times New Roman"/>
          <w:color w:val="000000" w:themeColor="text1"/>
          <w:sz w:val="24"/>
          <w:szCs w:val="24"/>
          <w:lang w:val="uk-UA"/>
        </w:rPr>
      </w:pPr>
      <w:r w:rsidRPr="007114C9">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pacing w:line="240" w:lineRule="auto"/>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 _______________________          ________________    </w:t>
      </w:r>
      <w:r w:rsidRPr="007114C9">
        <w:rPr>
          <w:rFonts w:ascii="Times New Roman" w:hAnsi="Times New Roman"/>
          <w:color w:val="000000" w:themeColor="text1"/>
          <w:sz w:val="24"/>
          <w:szCs w:val="24"/>
          <w:lang w:val="uk-UA"/>
        </w:rPr>
        <w:tab/>
        <w:t>____________________</w:t>
      </w:r>
    </w:p>
    <w:p w:rsidR="00794B73" w:rsidRPr="007114C9" w:rsidRDefault="00794B73" w:rsidP="00E26F76">
      <w:pPr>
        <w:spacing w:line="240" w:lineRule="auto"/>
        <w:contextualSpacing/>
        <w:rPr>
          <w:rFonts w:ascii="Times New Roman" w:hAnsi="Times New Roman"/>
          <w:color w:val="000000" w:themeColor="text1"/>
          <w:sz w:val="24"/>
          <w:szCs w:val="24"/>
          <w:lang w:val="uk-UA"/>
        </w:rPr>
      </w:pPr>
      <w:r w:rsidRPr="007114C9">
        <w:rPr>
          <w:rFonts w:ascii="Times New Roman" w:hAnsi="Times New Roman"/>
          <w:color w:val="000000" w:themeColor="text1"/>
          <w:sz w:val="24"/>
          <w:szCs w:val="24"/>
          <w:lang w:val="uk-UA"/>
        </w:rPr>
        <w:t xml:space="preserve">          Дата                         </w:t>
      </w:r>
      <w:r w:rsidRPr="007114C9">
        <w:rPr>
          <w:rFonts w:ascii="Times New Roman" w:hAnsi="Times New Roman"/>
          <w:color w:val="000000" w:themeColor="text1"/>
          <w:sz w:val="24"/>
          <w:szCs w:val="24"/>
          <w:lang w:val="uk-UA"/>
        </w:rPr>
        <w:tab/>
      </w:r>
      <w:r w:rsidRPr="007114C9">
        <w:rPr>
          <w:rFonts w:ascii="Times New Roman" w:hAnsi="Times New Roman"/>
          <w:color w:val="000000" w:themeColor="text1"/>
          <w:sz w:val="24"/>
          <w:szCs w:val="24"/>
          <w:lang w:val="uk-UA"/>
        </w:rPr>
        <w:tab/>
      </w:r>
      <w:r w:rsidRPr="007114C9">
        <w:rPr>
          <w:rFonts w:ascii="Times New Roman" w:hAnsi="Times New Roman"/>
          <w:color w:val="000000" w:themeColor="text1"/>
          <w:sz w:val="24"/>
          <w:szCs w:val="24"/>
          <w:lang w:val="uk-UA"/>
        </w:rPr>
        <w:tab/>
        <w:t xml:space="preserve">Підпис          </w:t>
      </w:r>
      <w:r w:rsidRPr="007114C9">
        <w:rPr>
          <w:rFonts w:ascii="Times New Roman" w:hAnsi="Times New Roman"/>
          <w:color w:val="000000" w:themeColor="text1"/>
          <w:sz w:val="24"/>
          <w:szCs w:val="24"/>
          <w:lang w:val="uk-UA"/>
        </w:rPr>
        <w:tab/>
        <w:t xml:space="preserve">  Прізвище та ініціали</w:t>
      </w:r>
    </w:p>
    <w:p w:rsidR="00794B73" w:rsidRPr="007114C9" w:rsidRDefault="00794B73" w:rsidP="00E26F76">
      <w:pPr>
        <w:spacing w:line="240" w:lineRule="auto"/>
        <w:contextualSpacing/>
        <w:rPr>
          <w:rFonts w:ascii="Times New Roman" w:hAnsi="Times New Roman"/>
          <w:color w:val="000000" w:themeColor="text1"/>
          <w:sz w:val="24"/>
          <w:szCs w:val="24"/>
          <w:lang w:val="uk-UA"/>
        </w:rPr>
      </w:pPr>
    </w:p>
    <w:p w:rsidR="00794B73" w:rsidRPr="007114C9"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7114C9"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7114C9"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7114C9"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7114C9" w:rsidRDefault="002D48EA" w:rsidP="00EE387C">
      <w:pPr>
        <w:spacing w:line="240" w:lineRule="auto"/>
        <w:rPr>
          <w:rFonts w:ascii="Times New Roman" w:hAnsi="Times New Roman"/>
          <w:b/>
          <w:color w:val="000000" w:themeColor="text1"/>
          <w:sz w:val="24"/>
          <w:szCs w:val="24"/>
          <w:lang w:val="uk-UA"/>
        </w:rPr>
      </w:pPr>
    </w:p>
    <w:sectPr w:rsidR="002D48EA" w:rsidRPr="007114C9" w:rsidSect="00373C09">
      <w:footerReference w:type="default" r:id="rId20"/>
      <w:pgSz w:w="11906" w:h="16838"/>
      <w:pgMar w:top="709" w:right="850" w:bottom="0"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AFB5" w16cex:dateUtc="2023-03-09T17: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C2B" w:rsidRDefault="00F04C2B" w:rsidP="001D64BF">
      <w:pPr>
        <w:spacing w:line="240" w:lineRule="auto"/>
      </w:pPr>
      <w:r>
        <w:separator/>
      </w:r>
    </w:p>
  </w:endnote>
  <w:endnote w:type="continuationSeparator" w:id="0">
    <w:p w:rsidR="00F04C2B" w:rsidRDefault="00F04C2B"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UkrainianSchoolBook">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C2B" w:rsidRPr="001D64BF" w:rsidRDefault="00F04C2B"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Pr>
        <w:rFonts w:ascii="Times New Roman" w:hAnsi="Times New Roman"/>
        <w:noProof/>
      </w:rPr>
      <w:t>2</w:t>
    </w:r>
    <w:r w:rsidRPr="001D64BF">
      <w:rPr>
        <w:rFonts w:ascii="Times New Roman" w:hAnsi="Times New Roman"/>
      </w:rPr>
      <w:fldChar w:fldCharType="end"/>
    </w:r>
  </w:p>
  <w:p w:rsidR="00F04C2B" w:rsidRDefault="00F04C2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C2B" w:rsidRDefault="00F04C2B" w:rsidP="001D64BF">
      <w:pPr>
        <w:spacing w:line="240" w:lineRule="auto"/>
      </w:pPr>
      <w:r>
        <w:separator/>
      </w:r>
    </w:p>
  </w:footnote>
  <w:footnote w:type="continuationSeparator" w:id="0">
    <w:p w:rsidR="00F04C2B" w:rsidRDefault="00F04C2B"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15:restartNumberingAfterBreak="0">
    <w:nsid w:val="003D597C"/>
    <w:multiLevelType w:val="hybridMultilevel"/>
    <w:tmpl w:val="B0369632"/>
    <w:lvl w:ilvl="0" w:tplc="8B4EBBAE">
      <w:start w:val="1"/>
      <w:numFmt w:val="decimal"/>
      <w:suff w:val="nothing"/>
      <w:lvlText w:val="%1."/>
      <w:lvlJc w:val="left"/>
      <w:pPr>
        <w:ind w:left="386"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BA5BA2"/>
    <w:multiLevelType w:val="hybridMultilevel"/>
    <w:tmpl w:val="E188E0AC"/>
    <w:lvl w:ilvl="0" w:tplc="266687D8">
      <w:start w:val="1"/>
      <w:numFmt w:val="decimal"/>
      <w:suff w:val="nothing"/>
      <w:lvlText w:val="%1."/>
      <w:lvlJc w:val="left"/>
      <w:pPr>
        <w:ind w:left="0" w:firstLine="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21C65E81"/>
    <w:multiLevelType w:val="hybridMultilevel"/>
    <w:tmpl w:val="05C4730C"/>
    <w:lvl w:ilvl="0" w:tplc="2E282CD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3" w15:restartNumberingAfterBreak="0">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B66DC9"/>
    <w:multiLevelType w:val="multilevel"/>
    <w:tmpl w:val="F976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7" w15:restartNumberingAfterBreak="0">
    <w:nsid w:val="320070B5"/>
    <w:multiLevelType w:val="hybridMultilevel"/>
    <w:tmpl w:val="841A47F0"/>
    <w:lvl w:ilvl="0" w:tplc="337EECF2">
      <w:start w:val="2"/>
      <w:numFmt w:val="decimal"/>
      <w:lvlText w:val="%1."/>
      <w:lvlJc w:val="left"/>
      <w:pPr>
        <w:ind w:left="456" w:hanging="360"/>
      </w:pPr>
      <w:rPr>
        <w:rFonts w:eastAsiaTheme="minorHAnsi" w:hint="default"/>
      </w:rPr>
    </w:lvl>
    <w:lvl w:ilvl="1" w:tplc="04220019" w:tentative="1">
      <w:start w:val="1"/>
      <w:numFmt w:val="lowerLetter"/>
      <w:lvlText w:val="%2."/>
      <w:lvlJc w:val="left"/>
      <w:pPr>
        <w:ind w:left="1176" w:hanging="360"/>
      </w:pPr>
    </w:lvl>
    <w:lvl w:ilvl="2" w:tplc="0422001B" w:tentative="1">
      <w:start w:val="1"/>
      <w:numFmt w:val="lowerRoman"/>
      <w:lvlText w:val="%3."/>
      <w:lvlJc w:val="right"/>
      <w:pPr>
        <w:ind w:left="1896" w:hanging="180"/>
      </w:pPr>
    </w:lvl>
    <w:lvl w:ilvl="3" w:tplc="0422000F" w:tentative="1">
      <w:start w:val="1"/>
      <w:numFmt w:val="decimal"/>
      <w:lvlText w:val="%4."/>
      <w:lvlJc w:val="left"/>
      <w:pPr>
        <w:ind w:left="2616" w:hanging="360"/>
      </w:pPr>
    </w:lvl>
    <w:lvl w:ilvl="4" w:tplc="04220019" w:tentative="1">
      <w:start w:val="1"/>
      <w:numFmt w:val="lowerLetter"/>
      <w:lvlText w:val="%5."/>
      <w:lvlJc w:val="left"/>
      <w:pPr>
        <w:ind w:left="3336" w:hanging="360"/>
      </w:pPr>
    </w:lvl>
    <w:lvl w:ilvl="5" w:tplc="0422001B" w:tentative="1">
      <w:start w:val="1"/>
      <w:numFmt w:val="lowerRoman"/>
      <w:lvlText w:val="%6."/>
      <w:lvlJc w:val="right"/>
      <w:pPr>
        <w:ind w:left="4056" w:hanging="180"/>
      </w:pPr>
    </w:lvl>
    <w:lvl w:ilvl="6" w:tplc="0422000F" w:tentative="1">
      <w:start w:val="1"/>
      <w:numFmt w:val="decimal"/>
      <w:lvlText w:val="%7."/>
      <w:lvlJc w:val="left"/>
      <w:pPr>
        <w:ind w:left="4776" w:hanging="360"/>
      </w:pPr>
    </w:lvl>
    <w:lvl w:ilvl="7" w:tplc="04220019" w:tentative="1">
      <w:start w:val="1"/>
      <w:numFmt w:val="lowerLetter"/>
      <w:lvlText w:val="%8."/>
      <w:lvlJc w:val="left"/>
      <w:pPr>
        <w:ind w:left="5496" w:hanging="360"/>
      </w:pPr>
    </w:lvl>
    <w:lvl w:ilvl="8" w:tplc="0422001B" w:tentative="1">
      <w:start w:val="1"/>
      <w:numFmt w:val="lowerRoman"/>
      <w:lvlText w:val="%9."/>
      <w:lvlJc w:val="right"/>
      <w:pPr>
        <w:ind w:left="6216" w:hanging="180"/>
      </w:pPr>
    </w:lvl>
  </w:abstractNum>
  <w:abstractNum w:abstractNumId="18" w15:restartNumberingAfterBreak="0">
    <w:nsid w:val="334C1FD6"/>
    <w:multiLevelType w:val="multilevel"/>
    <w:tmpl w:val="BB065906"/>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b w:val="0"/>
        <w:color w:val="000000"/>
      </w:rPr>
    </w:lvl>
    <w:lvl w:ilvl="2">
      <w:start w:val="1"/>
      <w:numFmt w:val="decimal"/>
      <w:isLgl/>
      <w:lvlText w:val="%1.%2.%3."/>
      <w:lvlJc w:val="left"/>
      <w:pPr>
        <w:ind w:left="816" w:hanging="720"/>
      </w:pPr>
      <w:rPr>
        <w:rFonts w:hint="default"/>
        <w:b w:val="0"/>
        <w:color w:val="000000"/>
      </w:rPr>
    </w:lvl>
    <w:lvl w:ilvl="3">
      <w:start w:val="1"/>
      <w:numFmt w:val="decimal"/>
      <w:isLgl/>
      <w:lvlText w:val="%1.%2.%3.%4."/>
      <w:lvlJc w:val="left"/>
      <w:pPr>
        <w:ind w:left="816" w:hanging="720"/>
      </w:pPr>
      <w:rPr>
        <w:rFonts w:hint="default"/>
        <w:b w:val="0"/>
        <w:color w:val="000000"/>
      </w:rPr>
    </w:lvl>
    <w:lvl w:ilvl="4">
      <w:start w:val="1"/>
      <w:numFmt w:val="decimal"/>
      <w:isLgl/>
      <w:lvlText w:val="%1.%2.%3.%4.%5."/>
      <w:lvlJc w:val="left"/>
      <w:pPr>
        <w:ind w:left="1176" w:hanging="1080"/>
      </w:pPr>
      <w:rPr>
        <w:rFonts w:hint="default"/>
        <w:b w:val="0"/>
        <w:color w:val="000000"/>
      </w:rPr>
    </w:lvl>
    <w:lvl w:ilvl="5">
      <w:start w:val="1"/>
      <w:numFmt w:val="decimal"/>
      <w:isLgl/>
      <w:lvlText w:val="%1.%2.%3.%4.%5.%6."/>
      <w:lvlJc w:val="left"/>
      <w:pPr>
        <w:ind w:left="1176" w:hanging="1080"/>
      </w:pPr>
      <w:rPr>
        <w:rFonts w:hint="default"/>
        <w:b w:val="0"/>
        <w:color w:val="000000"/>
      </w:rPr>
    </w:lvl>
    <w:lvl w:ilvl="6">
      <w:start w:val="1"/>
      <w:numFmt w:val="decimal"/>
      <w:isLgl/>
      <w:lvlText w:val="%1.%2.%3.%4.%5.%6.%7."/>
      <w:lvlJc w:val="left"/>
      <w:pPr>
        <w:ind w:left="1536" w:hanging="1440"/>
      </w:pPr>
      <w:rPr>
        <w:rFonts w:hint="default"/>
        <w:b w:val="0"/>
        <w:color w:val="000000"/>
      </w:rPr>
    </w:lvl>
    <w:lvl w:ilvl="7">
      <w:start w:val="1"/>
      <w:numFmt w:val="decimal"/>
      <w:isLgl/>
      <w:lvlText w:val="%1.%2.%3.%4.%5.%6.%7.%8."/>
      <w:lvlJc w:val="left"/>
      <w:pPr>
        <w:ind w:left="1536" w:hanging="1440"/>
      </w:pPr>
      <w:rPr>
        <w:rFonts w:hint="default"/>
        <w:b w:val="0"/>
        <w:color w:val="000000"/>
      </w:rPr>
    </w:lvl>
    <w:lvl w:ilvl="8">
      <w:start w:val="1"/>
      <w:numFmt w:val="decimal"/>
      <w:isLgl/>
      <w:lvlText w:val="%1.%2.%3.%4.%5.%6.%7.%8.%9."/>
      <w:lvlJc w:val="left"/>
      <w:pPr>
        <w:ind w:left="1896" w:hanging="1800"/>
      </w:pPr>
      <w:rPr>
        <w:rFonts w:hint="default"/>
        <w:b w:val="0"/>
        <w:color w:val="000000"/>
      </w:rPr>
    </w:lvl>
  </w:abstractNum>
  <w:abstractNum w:abstractNumId="19" w15:restartNumberingAfterBreak="0">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20" w15:restartNumberingAfterBreak="0">
    <w:nsid w:val="35DD0CDD"/>
    <w:multiLevelType w:val="multilevel"/>
    <w:tmpl w:val="5A0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9A40DFE"/>
    <w:multiLevelType w:val="multilevel"/>
    <w:tmpl w:val="D542BFD2"/>
    <w:lvl w:ilvl="0">
      <w:start w:val="1"/>
      <w:numFmt w:val="decimal"/>
      <w:lvlText w:val="%1."/>
      <w:lvlJc w:val="left"/>
      <w:pPr>
        <w:ind w:left="720" w:hanging="360"/>
      </w:pPr>
      <w:rPr>
        <w:rFonts w:cs="Times New Roman"/>
        <w:b/>
      </w:rPr>
    </w:lvl>
    <w:lvl w:ilvl="1">
      <w:start w:val="1"/>
      <w:numFmt w:val="decimal"/>
      <w:isLgl/>
      <w:lvlText w:val="%1.%2."/>
      <w:lvlJc w:val="left"/>
      <w:pPr>
        <w:ind w:left="1068" w:hanging="360"/>
      </w:pPr>
      <w:rPr>
        <w:rFonts w:cs="Times New Roman" w:hint="default"/>
        <w:b w:val="0"/>
        <w:lang w:val="ru-RU"/>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74596B"/>
    <w:multiLevelType w:val="hybridMultilevel"/>
    <w:tmpl w:val="CB26097A"/>
    <w:lvl w:ilvl="0" w:tplc="7B8AE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8"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9" w15:restartNumberingAfterBreak="0">
    <w:nsid w:val="4E154735"/>
    <w:multiLevelType w:val="hybridMultilevel"/>
    <w:tmpl w:val="49D6F248"/>
    <w:lvl w:ilvl="0" w:tplc="3B3E3936">
      <w:start w:val="1"/>
      <w:numFmt w:val="decimal"/>
      <w:suff w:val="space"/>
      <w:lvlText w:val="4.3.%1."/>
      <w:lvlJc w:val="left"/>
      <w:pPr>
        <w:ind w:left="2062"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FE70D5"/>
    <w:multiLevelType w:val="hybridMultilevel"/>
    <w:tmpl w:val="3BAED97E"/>
    <w:lvl w:ilvl="0" w:tplc="148ED18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8"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C926C0"/>
    <w:multiLevelType w:val="hybridMultilevel"/>
    <w:tmpl w:val="4C827DA2"/>
    <w:lvl w:ilvl="0" w:tplc="4F6091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7747B"/>
    <w:multiLevelType w:val="hybridMultilevel"/>
    <w:tmpl w:val="D0C6D538"/>
    <w:lvl w:ilvl="0" w:tplc="603A0EA2">
      <w:start w:val="1"/>
      <w:numFmt w:val="decimal"/>
      <w:suff w:val="space"/>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9"/>
  </w:num>
  <w:num w:numId="3">
    <w:abstractNumId w:val="37"/>
  </w:num>
  <w:num w:numId="4">
    <w:abstractNumId w:val="0"/>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13"/>
  </w:num>
  <w:num w:numId="27">
    <w:abstractNumId w:val="31"/>
  </w:num>
  <w:num w:numId="28">
    <w:abstractNumId w:val="3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
  </w:num>
  <w:num w:numId="32">
    <w:abstractNumId w:val="19"/>
  </w:num>
  <w:num w:numId="33">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7"/>
  </w:num>
  <w:num w:numId="36">
    <w:abstractNumId w:val="18"/>
  </w:num>
  <w:num w:numId="37">
    <w:abstractNumId w:val="8"/>
  </w:num>
  <w:num w:numId="38">
    <w:abstractNumId w:val="3"/>
  </w:num>
  <w:num w:numId="39">
    <w:abstractNumId w:val="39"/>
  </w:num>
  <w:num w:numId="40">
    <w:abstractNumId w:val="22"/>
  </w:num>
  <w:num w:numId="41">
    <w:abstractNumId w:val="10"/>
  </w:num>
  <w:num w:numId="42">
    <w:abstractNumId w:val="32"/>
  </w:num>
  <w:num w:numId="43">
    <w:abstractNumId w:val="25"/>
  </w:num>
  <w:num w:numId="4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177"/>
    <w:rsid w:val="00002023"/>
    <w:rsid w:val="00005DC3"/>
    <w:rsid w:val="0000604D"/>
    <w:rsid w:val="000067BC"/>
    <w:rsid w:val="0000690C"/>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426"/>
    <w:rsid w:val="00034A11"/>
    <w:rsid w:val="00034F04"/>
    <w:rsid w:val="0003582B"/>
    <w:rsid w:val="00036EB3"/>
    <w:rsid w:val="000402F3"/>
    <w:rsid w:val="00040788"/>
    <w:rsid w:val="000425E9"/>
    <w:rsid w:val="00044F1E"/>
    <w:rsid w:val="00045A7B"/>
    <w:rsid w:val="00046BFC"/>
    <w:rsid w:val="0004712A"/>
    <w:rsid w:val="0004751A"/>
    <w:rsid w:val="000512A1"/>
    <w:rsid w:val="00052550"/>
    <w:rsid w:val="00052C2D"/>
    <w:rsid w:val="00052DA5"/>
    <w:rsid w:val="0005341B"/>
    <w:rsid w:val="000559F3"/>
    <w:rsid w:val="00056444"/>
    <w:rsid w:val="00057C2B"/>
    <w:rsid w:val="0006183D"/>
    <w:rsid w:val="00063CD7"/>
    <w:rsid w:val="00064D41"/>
    <w:rsid w:val="00065580"/>
    <w:rsid w:val="000657CC"/>
    <w:rsid w:val="00065E89"/>
    <w:rsid w:val="00066917"/>
    <w:rsid w:val="00066CB1"/>
    <w:rsid w:val="00067363"/>
    <w:rsid w:val="00067F90"/>
    <w:rsid w:val="0007018B"/>
    <w:rsid w:val="00070F5E"/>
    <w:rsid w:val="00071F9A"/>
    <w:rsid w:val="000727DB"/>
    <w:rsid w:val="00074267"/>
    <w:rsid w:val="00074371"/>
    <w:rsid w:val="000748F0"/>
    <w:rsid w:val="000755DD"/>
    <w:rsid w:val="0007722F"/>
    <w:rsid w:val="000773F1"/>
    <w:rsid w:val="00077903"/>
    <w:rsid w:val="00077C20"/>
    <w:rsid w:val="00077DE8"/>
    <w:rsid w:val="00080A71"/>
    <w:rsid w:val="0008193D"/>
    <w:rsid w:val="000820E3"/>
    <w:rsid w:val="00083345"/>
    <w:rsid w:val="0008692F"/>
    <w:rsid w:val="00086CF5"/>
    <w:rsid w:val="00091229"/>
    <w:rsid w:val="00091650"/>
    <w:rsid w:val="000929B9"/>
    <w:rsid w:val="00092D45"/>
    <w:rsid w:val="00096FE9"/>
    <w:rsid w:val="000973FD"/>
    <w:rsid w:val="000A0419"/>
    <w:rsid w:val="000A08B3"/>
    <w:rsid w:val="000A1035"/>
    <w:rsid w:val="000A1DDB"/>
    <w:rsid w:val="000A231B"/>
    <w:rsid w:val="000A3DDE"/>
    <w:rsid w:val="000A61C4"/>
    <w:rsid w:val="000A65D8"/>
    <w:rsid w:val="000A714D"/>
    <w:rsid w:val="000B000C"/>
    <w:rsid w:val="000B0796"/>
    <w:rsid w:val="000B3113"/>
    <w:rsid w:val="000B374E"/>
    <w:rsid w:val="000B393C"/>
    <w:rsid w:val="000B501A"/>
    <w:rsid w:val="000B5C64"/>
    <w:rsid w:val="000B62A4"/>
    <w:rsid w:val="000B6E19"/>
    <w:rsid w:val="000B7271"/>
    <w:rsid w:val="000C05F6"/>
    <w:rsid w:val="000C16D6"/>
    <w:rsid w:val="000C1A95"/>
    <w:rsid w:val="000C1C14"/>
    <w:rsid w:val="000C2BD7"/>
    <w:rsid w:val="000C5562"/>
    <w:rsid w:val="000C652A"/>
    <w:rsid w:val="000D0580"/>
    <w:rsid w:val="000D0F5A"/>
    <w:rsid w:val="000D0FEB"/>
    <w:rsid w:val="000D28EC"/>
    <w:rsid w:val="000D2A83"/>
    <w:rsid w:val="000D3D46"/>
    <w:rsid w:val="000D4959"/>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715"/>
    <w:rsid w:val="000E5FB2"/>
    <w:rsid w:val="000E6091"/>
    <w:rsid w:val="000E6210"/>
    <w:rsid w:val="000E6226"/>
    <w:rsid w:val="000E6DBE"/>
    <w:rsid w:val="000E704A"/>
    <w:rsid w:val="000E7EB8"/>
    <w:rsid w:val="000F04D6"/>
    <w:rsid w:val="000F1900"/>
    <w:rsid w:val="000F3308"/>
    <w:rsid w:val="000F3BDA"/>
    <w:rsid w:val="000F42A9"/>
    <w:rsid w:val="000F4E37"/>
    <w:rsid w:val="000F5576"/>
    <w:rsid w:val="000F5D1E"/>
    <w:rsid w:val="000F616F"/>
    <w:rsid w:val="000F6C93"/>
    <w:rsid w:val="000F767F"/>
    <w:rsid w:val="00101C67"/>
    <w:rsid w:val="0010273A"/>
    <w:rsid w:val="00103BEB"/>
    <w:rsid w:val="00103EC0"/>
    <w:rsid w:val="00103EF3"/>
    <w:rsid w:val="001040AD"/>
    <w:rsid w:val="001040EB"/>
    <w:rsid w:val="001041FE"/>
    <w:rsid w:val="001062CA"/>
    <w:rsid w:val="00107433"/>
    <w:rsid w:val="0011073A"/>
    <w:rsid w:val="00111DCB"/>
    <w:rsid w:val="001137E6"/>
    <w:rsid w:val="00113A85"/>
    <w:rsid w:val="00113AF9"/>
    <w:rsid w:val="00115B36"/>
    <w:rsid w:val="0012028E"/>
    <w:rsid w:val="00120B8B"/>
    <w:rsid w:val="00121C2C"/>
    <w:rsid w:val="00124DD2"/>
    <w:rsid w:val="00124DFD"/>
    <w:rsid w:val="00124E8F"/>
    <w:rsid w:val="001259FD"/>
    <w:rsid w:val="001266A9"/>
    <w:rsid w:val="001267B9"/>
    <w:rsid w:val="001268FC"/>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955"/>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9CE"/>
    <w:rsid w:val="00250E4D"/>
    <w:rsid w:val="00251AE2"/>
    <w:rsid w:val="0025287D"/>
    <w:rsid w:val="00252A81"/>
    <w:rsid w:val="00252C3C"/>
    <w:rsid w:val="00255257"/>
    <w:rsid w:val="00255636"/>
    <w:rsid w:val="0025597B"/>
    <w:rsid w:val="00256F72"/>
    <w:rsid w:val="00260782"/>
    <w:rsid w:val="00260CB3"/>
    <w:rsid w:val="002617EA"/>
    <w:rsid w:val="00262307"/>
    <w:rsid w:val="002636DC"/>
    <w:rsid w:val="002646DD"/>
    <w:rsid w:val="00264DE3"/>
    <w:rsid w:val="00267085"/>
    <w:rsid w:val="002673A4"/>
    <w:rsid w:val="0026793F"/>
    <w:rsid w:val="00267D4D"/>
    <w:rsid w:val="00267E8C"/>
    <w:rsid w:val="00270F05"/>
    <w:rsid w:val="002733F4"/>
    <w:rsid w:val="002748E4"/>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6B7E"/>
    <w:rsid w:val="002A0A3D"/>
    <w:rsid w:val="002A0D07"/>
    <w:rsid w:val="002A0E59"/>
    <w:rsid w:val="002A3AD1"/>
    <w:rsid w:val="002A4738"/>
    <w:rsid w:val="002A50E6"/>
    <w:rsid w:val="002A516B"/>
    <w:rsid w:val="002A5F54"/>
    <w:rsid w:val="002B0347"/>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F7F"/>
    <w:rsid w:val="002D137D"/>
    <w:rsid w:val="002D18A0"/>
    <w:rsid w:val="002D215F"/>
    <w:rsid w:val="002D3B1B"/>
    <w:rsid w:val="002D48EA"/>
    <w:rsid w:val="002D59C1"/>
    <w:rsid w:val="002D6534"/>
    <w:rsid w:val="002D7B02"/>
    <w:rsid w:val="002E01B9"/>
    <w:rsid w:val="002E1CBE"/>
    <w:rsid w:val="002E2491"/>
    <w:rsid w:val="002E2B85"/>
    <w:rsid w:val="002E2E9D"/>
    <w:rsid w:val="002E52B1"/>
    <w:rsid w:val="002E5B77"/>
    <w:rsid w:val="002E5E71"/>
    <w:rsid w:val="002E7A2C"/>
    <w:rsid w:val="002F0B04"/>
    <w:rsid w:val="002F0B31"/>
    <w:rsid w:val="002F1B1E"/>
    <w:rsid w:val="002F2C03"/>
    <w:rsid w:val="002F38EE"/>
    <w:rsid w:val="002F6390"/>
    <w:rsid w:val="002F70EA"/>
    <w:rsid w:val="002F7CB3"/>
    <w:rsid w:val="002F7E81"/>
    <w:rsid w:val="003000C7"/>
    <w:rsid w:val="003006FD"/>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6381"/>
    <w:rsid w:val="0031760E"/>
    <w:rsid w:val="0031766D"/>
    <w:rsid w:val="00317EF2"/>
    <w:rsid w:val="00321224"/>
    <w:rsid w:val="003214BF"/>
    <w:rsid w:val="00321C73"/>
    <w:rsid w:val="00322431"/>
    <w:rsid w:val="0032378C"/>
    <w:rsid w:val="003249C3"/>
    <w:rsid w:val="00324AF4"/>
    <w:rsid w:val="00325CCF"/>
    <w:rsid w:val="0032648E"/>
    <w:rsid w:val="00326551"/>
    <w:rsid w:val="003265AA"/>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B3D"/>
    <w:rsid w:val="00354FB8"/>
    <w:rsid w:val="0035556D"/>
    <w:rsid w:val="00357976"/>
    <w:rsid w:val="0036185A"/>
    <w:rsid w:val="00362FEC"/>
    <w:rsid w:val="0036325D"/>
    <w:rsid w:val="003632D4"/>
    <w:rsid w:val="00363814"/>
    <w:rsid w:val="00363915"/>
    <w:rsid w:val="003646DF"/>
    <w:rsid w:val="003664F1"/>
    <w:rsid w:val="0036669C"/>
    <w:rsid w:val="00366A0D"/>
    <w:rsid w:val="00366AB4"/>
    <w:rsid w:val="00371183"/>
    <w:rsid w:val="0037387A"/>
    <w:rsid w:val="00373C09"/>
    <w:rsid w:val="00373EE8"/>
    <w:rsid w:val="003747ED"/>
    <w:rsid w:val="00375732"/>
    <w:rsid w:val="0037683D"/>
    <w:rsid w:val="003802CB"/>
    <w:rsid w:val="0038121A"/>
    <w:rsid w:val="0038197C"/>
    <w:rsid w:val="00381C86"/>
    <w:rsid w:val="00385AB6"/>
    <w:rsid w:val="0038653F"/>
    <w:rsid w:val="00386568"/>
    <w:rsid w:val="003866E1"/>
    <w:rsid w:val="0038706E"/>
    <w:rsid w:val="00387995"/>
    <w:rsid w:val="003902FE"/>
    <w:rsid w:val="003912AD"/>
    <w:rsid w:val="00391537"/>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6C2E"/>
    <w:rsid w:val="003C6C8E"/>
    <w:rsid w:val="003C768F"/>
    <w:rsid w:val="003C7D05"/>
    <w:rsid w:val="003D06D6"/>
    <w:rsid w:val="003D1999"/>
    <w:rsid w:val="003D2CE0"/>
    <w:rsid w:val="003D3263"/>
    <w:rsid w:val="003D53ED"/>
    <w:rsid w:val="003D635B"/>
    <w:rsid w:val="003D69A6"/>
    <w:rsid w:val="003D712D"/>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4539"/>
    <w:rsid w:val="004046CE"/>
    <w:rsid w:val="00405D27"/>
    <w:rsid w:val="00405EB3"/>
    <w:rsid w:val="00406BC5"/>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68D1"/>
    <w:rsid w:val="00440B1E"/>
    <w:rsid w:val="00440C12"/>
    <w:rsid w:val="004427BF"/>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3830"/>
    <w:rsid w:val="004A4E5A"/>
    <w:rsid w:val="004A5E45"/>
    <w:rsid w:val="004A76BF"/>
    <w:rsid w:val="004B2383"/>
    <w:rsid w:val="004B33EC"/>
    <w:rsid w:val="004B3D7E"/>
    <w:rsid w:val="004B7DAD"/>
    <w:rsid w:val="004B7DE4"/>
    <w:rsid w:val="004C152E"/>
    <w:rsid w:val="004C30B6"/>
    <w:rsid w:val="004C50A0"/>
    <w:rsid w:val="004C515E"/>
    <w:rsid w:val="004C68F6"/>
    <w:rsid w:val="004C6A12"/>
    <w:rsid w:val="004D05FB"/>
    <w:rsid w:val="004D1991"/>
    <w:rsid w:val="004D1E20"/>
    <w:rsid w:val="004D2ADD"/>
    <w:rsid w:val="004D2D7D"/>
    <w:rsid w:val="004D3F32"/>
    <w:rsid w:val="004D571D"/>
    <w:rsid w:val="004D6244"/>
    <w:rsid w:val="004D75B8"/>
    <w:rsid w:val="004E0B69"/>
    <w:rsid w:val="004E15F5"/>
    <w:rsid w:val="004E24EE"/>
    <w:rsid w:val="004E2E4F"/>
    <w:rsid w:val="004E3AC3"/>
    <w:rsid w:val="004E4831"/>
    <w:rsid w:val="004E5A37"/>
    <w:rsid w:val="004E69DD"/>
    <w:rsid w:val="004E7159"/>
    <w:rsid w:val="004E7FE3"/>
    <w:rsid w:val="004F0AC3"/>
    <w:rsid w:val="004F1007"/>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F7A"/>
    <w:rsid w:val="0053035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3FDF"/>
    <w:rsid w:val="0055532D"/>
    <w:rsid w:val="00560F60"/>
    <w:rsid w:val="0056264D"/>
    <w:rsid w:val="0056288E"/>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79"/>
    <w:rsid w:val="0058468F"/>
    <w:rsid w:val="00584EEC"/>
    <w:rsid w:val="00585A67"/>
    <w:rsid w:val="00586DE1"/>
    <w:rsid w:val="005874B1"/>
    <w:rsid w:val="00587A8C"/>
    <w:rsid w:val="00590723"/>
    <w:rsid w:val="0059104A"/>
    <w:rsid w:val="00591644"/>
    <w:rsid w:val="00591904"/>
    <w:rsid w:val="00592870"/>
    <w:rsid w:val="00595403"/>
    <w:rsid w:val="0059586E"/>
    <w:rsid w:val="00595B4E"/>
    <w:rsid w:val="005964E3"/>
    <w:rsid w:val="00596627"/>
    <w:rsid w:val="00596B2B"/>
    <w:rsid w:val="00596DF2"/>
    <w:rsid w:val="005973BA"/>
    <w:rsid w:val="005A0DFE"/>
    <w:rsid w:val="005A0F15"/>
    <w:rsid w:val="005A2857"/>
    <w:rsid w:val="005A3759"/>
    <w:rsid w:val="005A3CFC"/>
    <w:rsid w:val="005A4BEB"/>
    <w:rsid w:val="005A5ADD"/>
    <w:rsid w:val="005A5D6A"/>
    <w:rsid w:val="005A67A9"/>
    <w:rsid w:val="005A712E"/>
    <w:rsid w:val="005B102F"/>
    <w:rsid w:val="005B1943"/>
    <w:rsid w:val="005B2D5C"/>
    <w:rsid w:val="005B3C53"/>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2A45"/>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47B"/>
    <w:rsid w:val="005F577D"/>
    <w:rsid w:val="005F5A26"/>
    <w:rsid w:val="005F62FE"/>
    <w:rsid w:val="005F7CAF"/>
    <w:rsid w:val="006007DF"/>
    <w:rsid w:val="00601BBC"/>
    <w:rsid w:val="006033F7"/>
    <w:rsid w:val="00604A4F"/>
    <w:rsid w:val="0060547B"/>
    <w:rsid w:val="0060585B"/>
    <w:rsid w:val="00606E69"/>
    <w:rsid w:val="00607F6B"/>
    <w:rsid w:val="0061090E"/>
    <w:rsid w:val="00610FCF"/>
    <w:rsid w:val="006111DF"/>
    <w:rsid w:val="00612C48"/>
    <w:rsid w:val="00612FA3"/>
    <w:rsid w:val="006144C3"/>
    <w:rsid w:val="00614691"/>
    <w:rsid w:val="00615651"/>
    <w:rsid w:val="00615821"/>
    <w:rsid w:val="00615B87"/>
    <w:rsid w:val="00615C8C"/>
    <w:rsid w:val="006161B0"/>
    <w:rsid w:val="00616202"/>
    <w:rsid w:val="0061648B"/>
    <w:rsid w:val="00616F1D"/>
    <w:rsid w:val="006170C7"/>
    <w:rsid w:val="0061781B"/>
    <w:rsid w:val="0062118B"/>
    <w:rsid w:val="00622EC6"/>
    <w:rsid w:val="00624B80"/>
    <w:rsid w:val="00624CBB"/>
    <w:rsid w:val="00624CF6"/>
    <w:rsid w:val="00625F36"/>
    <w:rsid w:val="0062616F"/>
    <w:rsid w:val="00626503"/>
    <w:rsid w:val="006267C0"/>
    <w:rsid w:val="006270D0"/>
    <w:rsid w:val="0063129F"/>
    <w:rsid w:val="00631810"/>
    <w:rsid w:val="00631A1C"/>
    <w:rsid w:val="00631FA6"/>
    <w:rsid w:val="0063255C"/>
    <w:rsid w:val="00632934"/>
    <w:rsid w:val="0063317F"/>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86A"/>
    <w:rsid w:val="00652252"/>
    <w:rsid w:val="0065248A"/>
    <w:rsid w:val="00652C04"/>
    <w:rsid w:val="00652EF5"/>
    <w:rsid w:val="00653D25"/>
    <w:rsid w:val="00653F30"/>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E7B"/>
    <w:rsid w:val="00685E71"/>
    <w:rsid w:val="00686F17"/>
    <w:rsid w:val="00687122"/>
    <w:rsid w:val="006900E3"/>
    <w:rsid w:val="00690CD4"/>
    <w:rsid w:val="00690D62"/>
    <w:rsid w:val="006921AD"/>
    <w:rsid w:val="00692E38"/>
    <w:rsid w:val="006947CC"/>
    <w:rsid w:val="00694B54"/>
    <w:rsid w:val="00695FED"/>
    <w:rsid w:val="00696DF0"/>
    <w:rsid w:val="006974DF"/>
    <w:rsid w:val="0069753A"/>
    <w:rsid w:val="006A05B9"/>
    <w:rsid w:val="006A1A98"/>
    <w:rsid w:val="006A39CE"/>
    <w:rsid w:val="006A587B"/>
    <w:rsid w:val="006A5920"/>
    <w:rsid w:val="006A5CFE"/>
    <w:rsid w:val="006A7177"/>
    <w:rsid w:val="006A7220"/>
    <w:rsid w:val="006A7DA1"/>
    <w:rsid w:val="006B0437"/>
    <w:rsid w:val="006B0E17"/>
    <w:rsid w:val="006B2101"/>
    <w:rsid w:val="006B257A"/>
    <w:rsid w:val="006B2F0B"/>
    <w:rsid w:val="006B4DFC"/>
    <w:rsid w:val="006B53F7"/>
    <w:rsid w:val="006B6AEE"/>
    <w:rsid w:val="006B722D"/>
    <w:rsid w:val="006B7495"/>
    <w:rsid w:val="006B7A7C"/>
    <w:rsid w:val="006C07EA"/>
    <w:rsid w:val="006C1868"/>
    <w:rsid w:val="006C1972"/>
    <w:rsid w:val="006C19E9"/>
    <w:rsid w:val="006C3360"/>
    <w:rsid w:val="006C5523"/>
    <w:rsid w:val="006C620B"/>
    <w:rsid w:val="006C7202"/>
    <w:rsid w:val="006C73A5"/>
    <w:rsid w:val="006D1087"/>
    <w:rsid w:val="006D3138"/>
    <w:rsid w:val="006D3FF4"/>
    <w:rsid w:val="006E1742"/>
    <w:rsid w:val="006E1B8A"/>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7014DC"/>
    <w:rsid w:val="007017F4"/>
    <w:rsid w:val="00701854"/>
    <w:rsid w:val="0070316B"/>
    <w:rsid w:val="0070477B"/>
    <w:rsid w:val="00704B54"/>
    <w:rsid w:val="00704DAB"/>
    <w:rsid w:val="0070678B"/>
    <w:rsid w:val="00710059"/>
    <w:rsid w:val="007105C2"/>
    <w:rsid w:val="007114AA"/>
    <w:rsid w:val="007114C9"/>
    <w:rsid w:val="00711846"/>
    <w:rsid w:val="00711D6D"/>
    <w:rsid w:val="00711DDE"/>
    <w:rsid w:val="00712B36"/>
    <w:rsid w:val="00715541"/>
    <w:rsid w:val="007156BA"/>
    <w:rsid w:val="00717F17"/>
    <w:rsid w:val="007213A3"/>
    <w:rsid w:val="00722E06"/>
    <w:rsid w:val="00723C83"/>
    <w:rsid w:val="0072451E"/>
    <w:rsid w:val="0072457C"/>
    <w:rsid w:val="007278FB"/>
    <w:rsid w:val="0073171C"/>
    <w:rsid w:val="00731FF7"/>
    <w:rsid w:val="00733819"/>
    <w:rsid w:val="00733CED"/>
    <w:rsid w:val="00734511"/>
    <w:rsid w:val="00735B83"/>
    <w:rsid w:val="0073685D"/>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D0C"/>
    <w:rsid w:val="00785C69"/>
    <w:rsid w:val="007870E5"/>
    <w:rsid w:val="00790924"/>
    <w:rsid w:val="007910D0"/>
    <w:rsid w:val="0079204F"/>
    <w:rsid w:val="0079217B"/>
    <w:rsid w:val="007931DB"/>
    <w:rsid w:val="00793E8E"/>
    <w:rsid w:val="00794B73"/>
    <w:rsid w:val="00795E95"/>
    <w:rsid w:val="00796B81"/>
    <w:rsid w:val="00797643"/>
    <w:rsid w:val="007A0025"/>
    <w:rsid w:val="007A07B9"/>
    <w:rsid w:val="007A0A58"/>
    <w:rsid w:val="007A0E1D"/>
    <w:rsid w:val="007A23E6"/>
    <w:rsid w:val="007A2BC9"/>
    <w:rsid w:val="007A2C14"/>
    <w:rsid w:val="007A3E43"/>
    <w:rsid w:val="007A3FFE"/>
    <w:rsid w:val="007A4E50"/>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D001A"/>
    <w:rsid w:val="007D0714"/>
    <w:rsid w:val="007D0FEC"/>
    <w:rsid w:val="007D2414"/>
    <w:rsid w:val="007D2BA6"/>
    <w:rsid w:val="007D53C2"/>
    <w:rsid w:val="007D5A98"/>
    <w:rsid w:val="007D5DDF"/>
    <w:rsid w:val="007E0BD3"/>
    <w:rsid w:val="007E120D"/>
    <w:rsid w:val="007E212B"/>
    <w:rsid w:val="007E21A2"/>
    <w:rsid w:val="007E24D9"/>
    <w:rsid w:val="007E3FAD"/>
    <w:rsid w:val="007E4237"/>
    <w:rsid w:val="007E4341"/>
    <w:rsid w:val="007E4684"/>
    <w:rsid w:val="007E4917"/>
    <w:rsid w:val="007E4D17"/>
    <w:rsid w:val="007E54F4"/>
    <w:rsid w:val="007E6D83"/>
    <w:rsid w:val="007E73CF"/>
    <w:rsid w:val="007E778A"/>
    <w:rsid w:val="007F0551"/>
    <w:rsid w:val="007F0B3F"/>
    <w:rsid w:val="007F1125"/>
    <w:rsid w:val="007F1AF7"/>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258"/>
    <w:rsid w:val="008174DD"/>
    <w:rsid w:val="008201E0"/>
    <w:rsid w:val="00820428"/>
    <w:rsid w:val="00821E73"/>
    <w:rsid w:val="00822BA2"/>
    <w:rsid w:val="00825450"/>
    <w:rsid w:val="00826026"/>
    <w:rsid w:val="008263A2"/>
    <w:rsid w:val="0082706A"/>
    <w:rsid w:val="00830747"/>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51BAA"/>
    <w:rsid w:val="00852D8E"/>
    <w:rsid w:val="00854D7E"/>
    <w:rsid w:val="00854EB8"/>
    <w:rsid w:val="00855143"/>
    <w:rsid w:val="008559AA"/>
    <w:rsid w:val="00857DD0"/>
    <w:rsid w:val="00857FCB"/>
    <w:rsid w:val="00861357"/>
    <w:rsid w:val="00863C59"/>
    <w:rsid w:val="00864375"/>
    <w:rsid w:val="00866A39"/>
    <w:rsid w:val="008673BB"/>
    <w:rsid w:val="00867434"/>
    <w:rsid w:val="00871DBB"/>
    <w:rsid w:val="00871ECB"/>
    <w:rsid w:val="0087248A"/>
    <w:rsid w:val="00872DB0"/>
    <w:rsid w:val="00874217"/>
    <w:rsid w:val="00875541"/>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DBE"/>
    <w:rsid w:val="008A0678"/>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3BB4"/>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3B7"/>
    <w:rsid w:val="008F322D"/>
    <w:rsid w:val="008F38C5"/>
    <w:rsid w:val="008F4CD9"/>
    <w:rsid w:val="008F54D5"/>
    <w:rsid w:val="008F5A6C"/>
    <w:rsid w:val="008F5CE4"/>
    <w:rsid w:val="008F5F91"/>
    <w:rsid w:val="00901831"/>
    <w:rsid w:val="009021AF"/>
    <w:rsid w:val="009038C4"/>
    <w:rsid w:val="009051BA"/>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62FF"/>
    <w:rsid w:val="00926D67"/>
    <w:rsid w:val="00927F3A"/>
    <w:rsid w:val="00930562"/>
    <w:rsid w:val="00930B11"/>
    <w:rsid w:val="0093120C"/>
    <w:rsid w:val="00932914"/>
    <w:rsid w:val="00933168"/>
    <w:rsid w:val="009336D8"/>
    <w:rsid w:val="00933714"/>
    <w:rsid w:val="00934714"/>
    <w:rsid w:val="00936E24"/>
    <w:rsid w:val="009401E9"/>
    <w:rsid w:val="00941EAA"/>
    <w:rsid w:val="00943078"/>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2FDA"/>
    <w:rsid w:val="00965009"/>
    <w:rsid w:val="00965228"/>
    <w:rsid w:val="009653D5"/>
    <w:rsid w:val="00965B9D"/>
    <w:rsid w:val="00965E10"/>
    <w:rsid w:val="00966673"/>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C91"/>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2EB5"/>
    <w:rsid w:val="009A3188"/>
    <w:rsid w:val="009A342A"/>
    <w:rsid w:val="009A5D0D"/>
    <w:rsid w:val="009A6096"/>
    <w:rsid w:val="009A6BC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62DF"/>
    <w:rsid w:val="009D79B1"/>
    <w:rsid w:val="009D7EF5"/>
    <w:rsid w:val="009E0084"/>
    <w:rsid w:val="009E06E8"/>
    <w:rsid w:val="009E0D96"/>
    <w:rsid w:val="009E1B8C"/>
    <w:rsid w:val="009E242B"/>
    <w:rsid w:val="009E2F7F"/>
    <w:rsid w:val="009E2FA3"/>
    <w:rsid w:val="009E44AE"/>
    <w:rsid w:val="009E466C"/>
    <w:rsid w:val="009E515E"/>
    <w:rsid w:val="009E6BB8"/>
    <w:rsid w:val="009E6F53"/>
    <w:rsid w:val="009F15B8"/>
    <w:rsid w:val="009F193D"/>
    <w:rsid w:val="009F1E14"/>
    <w:rsid w:val="009F2040"/>
    <w:rsid w:val="009F288E"/>
    <w:rsid w:val="009F2AA0"/>
    <w:rsid w:val="009F3907"/>
    <w:rsid w:val="009F3E18"/>
    <w:rsid w:val="009F3FE5"/>
    <w:rsid w:val="009F47D3"/>
    <w:rsid w:val="009F4BEE"/>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21F4"/>
    <w:rsid w:val="00A141F7"/>
    <w:rsid w:val="00A16D6B"/>
    <w:rsid w:val="00A217D4"/>
    <w:rsid w:val="00A22338"/>
    <w:rsid w:val="00A22E4F"/>
    <w:rsid w:val="00A23578"/>
    <w:rsid w:val="00A23D0A"/>
    <w:rsid w:val="00A242E0"/>
    <w:rsid w:val="00A24B79"/>
    <w:rsid w:val="00A25E9F"/>
    <w:rsid w:val="00A27E41"/>
    <w:rsid w:val="00A27E75"/>
    <w:rsid w:val="00A305DE"/>
    <w:rsid w:val="00A30FE8"/>
    <w:rsid w:val="00A31E99"/>
    <w:rsid w:val="00A328F4"/>
    <w:rsid w:val="00A335EC"/>
    <w:rsid w:val="00A35C10"/>
    <w:rsid w:val="00A4022E"/>
    <w:rsid w:val="00A40F9B"/>
    <w:rsid w:val="00A416B1"/>
    <w:rsid w:val="00A42F35"/>
    <w:rsid w:val="00A4399E"/>
    <w:rsid w:val="00A45B3D"/>
    <w:rsid w:val="00A4606C"/>
    <w:rsid w:val="00A523FA"/>
    <w:rsid w:val="00A53581"/>
    <w:rsid w:val="00A54DEF"/>
    <w:rsid w:val="00A55784"/>
    <w:rsid w:val="00A56A6C"/>
    <w:rsid w:val="00A57767"/>
    <w:rsid w:val="00A5783F"/>
    <w:rsid w:val="00A57847"/>
    <w:rsid w:val="00A612F5"/>
    <w:rsid w:val="00A61764"/>
    <w:rsid w:val="00A620DA"/>
    <w:rsid w:val="00A65EF3"/>
    <w:rsid w:val="00A67CE7"/>
    <w:rsid w:val="00A67E12"/>
    <w:rsid w:val="00A67E8E"/>
    <w:rsid w:val="00A75545"/>
    <w:rsid w:val="00A758A4"/>
    <w:rsid w:val="00A769A6"/>
    <w:rsid w:val="00A77834"/>
    <w:rsid w:val="00A77869"/>
    <w:rsid w:val="00A80233"/>
    <w:rsid w:val="00A80C43"/>
    <w:rsid w:val="00A8171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4F7D"/>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C02AD"/>
    <w:rsid w:val="00AC0568"/>
    <w:rsid w:val="00AC0C7A"/>
    <w:rsid w:val="00AC0F40"/>
    <w:rsid w:val="00AC210F"/>
    <w:rsid w:val="00AC2F7D"/>
    <w:rsid w:val="00AC3B00"/>
    <w:rsid w:val="00AC4000"/>
    <w:rsid w:val="00AC4040"/>
    <w:rsid w:val="00AC4A73"/>
    <w:rsid w:val="00AC53F5"/>
    <w:rsid w:val="00AD15DB"/>
    <w:rsid w:val="00AD2BD0"/>
    <w:rsid w:val="00AD40D5"/>
    <w:rsid w:val="00AD500E"/>
    <w:rsid w:val="00AD53D4"/>
    <w:rsid w:val="00AD5F5C"/>
    <w:rsid w:val="00AE0D8E"/>
    <w:rsid w:val="00AE0FD7"/>
    <w:rsid w:val="00AE1032"/>
    <w:rsid w:val="00AE3355"/>
    <w:rsid w:val="00AE3E99"/>
    <w:rsid w:val="00AE43CB"/>
    <w:rsid w:val="00AE5191"/>
    <w:rsid w:val="00AE55FD"/>
    <w:rsid w:val="00AE5C18"/>
    <w:rsid w:val="00AE65D6"/>
    <w:rsid w:val="00AE7417"/>
    <w:rsid w:val="00AF0123"/>
    <w:rsid w:val="00AF04E3"/>
    <w:rsid w:val="00AF0A2F"/>
    <w:rsid w:val="00AF326A"/>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CF8"/>
    <w:rsid w:val="00B525E5"/>
    <w:rsid w:val="00B541D0"/>
    <w:rsid w:val="00B547E1"/>
    <w:rsid w:val="00B5508D"/>
    <w:rsid w:val="00B57A38"/>
    <w:rsid w:val="00B612D7"/>
    <w:rsid w:val="00B618A6"/>
    <w:rsid w:val="00B629D1"/>
    <w:rsid w:val="00B6305F"/>
    <w:rsid w:val="00B6404B"/>
    <w:rsid w:val="00B67D7A"/>
    <w:rsid w:val="00B71C90"/>
    <w:rsid w:val="00B7237B"/>
    <w:rsid w:val="00B7266B"/>
    <w:rsid w:val="00B74927"/>
    <w:rsid w:val="00B74C9B"/>
    <w:rsid w:val="00B757EE"/>
    <w:rsid w:val="00B759F2"/>
    <w:rsid w:val="00B75B79"/>
    <w:rsid w:val="00B7671C"/>
    <w:rsid w:val="00B77092"/>
    <w:rsid w:val="00B778EF"/>
    <w:rsid w:val="00B80AD1"/>
    <w:rsid w:val="00B810A0"/>
    <w:rsid w:val="00B810B3"/>
    <w:rsid w:val="00B83199"/>
    <w:rsid w:val="00B843AB"/>
    <w:rsid w:val="00B85077"/>
    <w:rsid w:val="00B85294"/>
    <w:rsid w:val="00B86956"/>
    <w:rsid w:val="00B923D1"/>
    <w:rsid w:val="00B92B93"/>
    <w:rsid w:val="00B92B9B"/>
    <w:rsid w:val="00B93711"/>
    <w:rsid w:val="00B93744"/>
    <w:rsid w:val="00B93A66"/>
    <w:rsid w:val="00B94387"/>
    <w:rsid w:val="00B9490D"/>
    <w:rsid w:val="00B9531C"/>
    <w:rsid w:val="00BA0AF5"/>
    <w:rsid w:val="00BA116C"/>
    <w:rsid w:val="00BA177E"/>
    <w:rsid w:val="00BA20D4"/>
    <w:rsid w:val="00BA2379"/>
    <w:rsid w:val="00BA33B0"/>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C18E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E0896"/>
    <w:rsid w:val="00BE191B"/>
    <w:rsid w:val="00BE2221"/>
    <w:rsid w:val="00BE2300"/>
    <w:rsid w:val="00BE27AA"/>
    <w:rsid w:val="00BE287D"/>
    <w:rsid w:val="00BE4302"/>
    <w:rsid w:val="00BE46C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B7C"/>
    <w:rsid w:val="00BF6165"/>
    <w:rsid w:val="00C00734"/>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47B1"/>
    <w:rsid w:val="00C4684A"/>
    <w:rsid w:val="00C47D12"/>
    <w:rsid w:val="00C50BFC"/>
    <w:rsid w:val="00C52AB4"/>
    <w:rsid w:val="00C547CF"/>
    <w:rsid w:val="00C56D7C"/>
    <w:rsid w:val="00C56F1F"/>
    <w:rsid w:val="00C576AF"/>
    <w:rsid w:val="00C57B3A"/>
    <w:rsid w:val="00C602A9"/>
    <w:rsid w:val="00C61E66"/>
    <w:rsid w:val="00C62DD1"/>
    <w:rsid w:val="00C6631E"/>
    <w:rsid w:val="00C676D3"/>
    <w:rsid w:val="00C700AA"/>
    <w:rsid w:val="00C717E2"/>
    <w:rsid w:val="00C7251D"/>
    <w:rsid w:val="00C72CF7"/>
    <w:rsid w:val="00C74308"/>
    <w:rsid w:val="00C746E6"/>
    <w:rsid w:val="00C75D83"/>
    <w:rsid w:val="00C765C2"/>
    <w:rsid w:val="00C7669D"/>
    <w:rsid w:val="00C76A15"/>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6701"/>
    <w:rsid w:val="00CA7103"/>
    <w:rsid w:val="00CA76EE"/>
    <w:rsid w:val="00CB02C5"/>
    <w:rsid w:val="00CB0770"/>
    <w:rsid w:val="00CB191D"/>
    <w:rsid w:val="00CB2D91"/>
    <w:rsid w:val="00CB562C"/>
    <w:rsid w:val="00CB739D"/>
    <w:rsid w:val="00CC3BD9"/>
    <w:rsid w:val="00CC3CAC"/>
    <w:rsid w:val="00CC4E37"/>
    <w:rsid w:val="00CC5D70"/>
    <w:rsid w:val="00CC65D7"/>
    <w:rsid w:val="00CC7218"/>
    <w:rsid w:val="00CC7273"/>
    <w:rsid w:val="00CC7842"/>
    <w:rsid w:val="00CD1AF7"/>
    <w:rsid w:val="00CD1B3C"/>
    <w:rsid w:val="00CD76B6"/>
    <w:rsid w:val="00CD7A1A"/>
    <w:rsid w:val="00CD7F9B"/>
    <w:rsid w:val="00CE08FB"/>
    <w:rsid w:val="00CE0B8A"/>
    <w:rsid w:val="00CE18CE"/>
    <w:rsid w:val="00CE1E8D"/>
    <w:rsid w:val="00CE26BB"/>
    <w:rsid w:val="00CE42DA"/>
    <w:rsid w:val="00CE6F0D"/>
    <w:rsid w:val="00CE771B"/>
    <w:rsid w:val="00CF00CA"/>
    <w:rsid w:val="00CF0109"/>
    <w:rsid w:val="00CF1279"/>
    <w:rsid w:val="00CF13D4"/>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11B0D"/>
    <w:rsid w:val="00D1237B"/>
    <w:rsid w:val="00D1337F"/>
    <w:rsid w:val="00D15347"/>
    <w:rsid w:val="00D15B3D"/>
    <w:rsid w:val="00D161A2"/>
    <w:rsid w:val="00D1690A"/>
    <w:rsid w:val="00D22BEF"/>
    <w:rsid w:val="00D23408"/>
    <w:rsid w:val="00D273F5"/>
    <w:rsid w:val="00D27EEA"/>
    <w:rsid w:val="00D308A5"/>
    <w:rsid w:val="00D3354C"/>
    <w:rsid w:val="00D3449C"/>
    <w:rsid w:val="00D34BCE"/>
    <w:rsid w:val="00D376A7"/>
    <w:rsid w:val="00D404BB"/>
    <w:rsid w:val="00D405D2"/>
    <w:rsid w:val="00D40812"/>
    <w:rsid w:val="00D419FC"/>
    <w:rsid w:val="00D42493"/>
    <w:rsid w:val="00D45AC7"/>
    <w:rsid w:val="00D475AB"/>
    <w:rsid w:val="00D500FF"/>
    <w:rsid w:val="00D51270"/>
    <w:rsid w:val="00D52C9F"/>
    <w:rsid w:val="00D52F34"/>
    <w:rsid w:val="00D5319E"/>
    <w:rsid w:val="00D541ED"/>
    <w:rsid w:val="00D542D5"/>
    <w:rsid w:val="00D55D61"/>
    <w:rsid w:val="00D55EA3"/>
    <w:rsid w:val="00D55F2F"/>
    <w:rsid w:val="00D565F8"/>
    <w:rsid w:val="00D570EC"/>
    <w:rsid w:val="00D63832"/>
    <w:rsid w:val="00D63FAB"/>
    <w:rsid w:val="00D64990"/>
    <w:rsid w:val="00D64E6E"/>
    <w:rsid w:val="00D66B2E"/>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45B6"/>
    <w:rsid w:val="00D8506B"/>
    <w:rsid w:val="00D861BD"/>
    <w:rsid w:val="00D904B7"/>
    <w:rsid w:val="00D90B46"/>
    <w:rsid w:val="00D91900"/>
    <w:rsid w:val="00D924E1"/>
    <w:rsid w:val="00D92A92"/>
    <w:rsid w:val="00D947E7"/>
    <w:rsid w:val="00D9505D"/>
    <w:rsid w:val="00D95854"/>
    <w:rsid w:val="00D966AF"/>
    <w:rsid w:val="00DA0AD0"/>
    <w:rsid w:val="00DA0D15"/>
    <w:rsid w:val="00DA4579"/>
    <w:rsid w:val="00DA59BA"/>
    <w:rsid w:val="00DA663D"/>
    <w:rsid w:val="00DB1060"/>
    <w:rsid w:val="00DB15C8"/>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C6"/>
    <w:rsid w:val="00DD583F"/>
    <w:rsid w:val="00DE10AE"/>
    <w:rsid w:val="00DE15D7"/>
    <w:rsid w:val="00DE2283"/>
    <w:rsid w:val="00DE429D"/>
    <w:rsid w:val="00DE47D8"/>
    <w:rsid w:val="00DE4C3F"/>
    <w:rsid w:val="00DE640C"/>
    <w:rsid w:val="00DE66A7"/>
    <w:rsid w:val="00DE6AB9"/>
    <w:rsid w:val="00DF0C0E"/>
    <w:rsid w:val="00DF1204"/>
    <w:rsid w:val="00DF29EA"/>
    <w:rsid w:val="00DF30C5"/>
    <w:rsid w:val="00DF32B8"/>
    <w:rsid w:val="00DF3905"/>
    <w:rsid w:val="00DF4150"/>
    <w:rsid w:val="00DF46C9"/>
    <w:rsid w:val="00DF565C"/>
    <w:rsid w:val="00DF6584"/>
    <w:rsid w:val="00DF6AF4"/>
    <w:rsid w:val="00DF6B8E"/>
    <w:rsid w:val="00DF6D24"/>
    <w:rsid w:val="00DF7FD1"/>
    <w:rsid w:val="00E001DB"/>
    <w:rsid w:val="00E00EC0"/>
    <w:rsid w:val="00E01FEE"/>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1FC6"/>
    <w:rsid w:val="00E22501"/>
    <w:rsid w:val="00E230A6"/>
    <w:rsid w:val="00E236BD"/>
    <w:rsid w:val="00E23BE0"/>
    <w:rsid w:val="00E255A1"/>
    <w:rsid w:val="00E2653A"/>
    <w:rsid w:val="00E26F76"/>
    <w:rsid w:val="00E30183"/>
    <w:rsid w:val="00E30197"/>
    <w:rsid w:val="00E301F2"/>
    <w:rsid w:val="00E31171"/>
    <w:rsid w:val="00E3175E"/>
    <w:rsid w:val="00E31FC2"/>
    <w:rsid w:val="00E337F4"/>
    <w:rsid w:val="00E343AA"/>
    <w:rsid w:val="00E3749E"/>
    <w:rsid w:val="00E377F6"/>
    <w:rsid w:val="00E4081E"/>
    <w:rsid w:val="00E40BEA"/>
    <w:rsid w:val="00E42140"/>
    <w:rsid w:val="00E46EFD"/>
    <w:rsid w:val="00E474D9"/>
    <w:rsid w:val="00E51F52"/>
    <w:rsid w:val="00E52152"/>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EA1"/>
    <w:rsid w:val="00E6737D"/>
    <w:rsid w:val="00E674D8"/>
    <w:rsid w:val="00E6777E"/>
    <w:rsid w:val="00E70178"/>
    <w:rsid w:val="00E706F6"/>
    <w:rsid w:val="00E70982"/>
    <w:rsid w:val="00E72845"/>
    <w:rsid w:val="00E74800"/>
    <w:rsid w:val="00E76C3D"/>
    <w:rsid w:val="00E77851"/>
    <w:rsid w:val="00E77DE5"/>
    <w:rsid w:val="00E80B13"/>
    <w:rsid w:val="00E81304"/>
    <w:rsid w:val="00E81455"/>
    <w:rsid w:val="00E8330F"/>
    <w:rsid w:val="00E85592"/>
    <w:rsid w:val="00E8655B"/>
    <w:rsid w:val="00E866B9"/>
    <w:rsid w:val="00E90720"/>
    <w:rsid w:val="00E91400"/>
    <w:rsid w:val="00E918EE"/>
    <w:rsid w:val="00E919D5"/>
    <w:rsid w:val="00E91AAB"/>
    <w:rsid w:val="00E93F2C"/>
    <w:rsid w:val="00E94CF9"/>
    <w:rsid w:val="00E94E20"/>
    <w:rsid w:val="00E94F73"/>
    <w:rsid w:val="00E95037"/>
    <w:rsid w:val="00E95819"/>
    <w:rsid w:val="00E96C7A"/>
    <w:rsid w:val="00E97DBE"/>
    <w:rsid w:val="00EA011B"/>
    <w:rsid w:val="00EA0BA0"/>
    <w:rsid w:val="00EA1F68"/>
    <w:rsid w:val="00EA2D81"/>
    <w:rsid w:val="00EA395C"/>
    <w:rsid w:val="00EA433C"/>
    <w:rsid w:val="00EA4F93"/>
    <w:rsid w:val="00EA6104"/>
    <w:rsid w:val="00EA6AB7"/>
    <w:rsid w:val="00EB02FC"/>
    <w:rsid w:val="00EB2F98"/>
    <w:rsid w:val="00EB30F8"/>
    <w:rsid w:val="00EB39D8"/>
    <w:rsid w:val="00EB4117"/>
    <w:rsid w:val="00EB41CE"/>
    <w:rsid w:val="00EB565D"/>
    <w:rsid w:val="00EB5937"/>
    <w:rsid w:val="00EB6904"/>
    <w:rsid w:val="00EB77C8"/>
    <w:rsid w:val="00EB7F48"/>
    <w:rsid w:val="00EC06CA"/>
    <w:rsid w:val="00EC0737"/>
    <w:rsid w:val="00EC1111"/>
    <w:rsid w:val="00EC15DB"/>
    <w:rsid w:val="00EC2B50"/>
    <w:rsid w:val="00EC3008"/>
    <w:rsid w:val="00EC3A9B"/>
    <w:rsid w:val="00EC5016"/>
    <w:rsid w:val="00EC63FE"/>
    <w:rsid w:val="00EC736C"/>
    <w:rsid w:val="00EC7CCB"/>
    <w:rsid w:val="00ED1A62"/>
    <w:rsid w:val="00ED1CA7"/>
    <w:rsid w:val="00ED2190"/>
    <w:rsid w:val="00ED2CAD"/>
    <w:rsid w:val="00ED5A7E"/>
    <w:rsid w:val="00ED65E2"/>
    <w:rsid w:val="00ED6E21"/>
    <w:rsid w:val="00ED6EA4"/>
    <w:rsid w:val="00ED7362"/>
    <w:rsid w:val="00ED79A7"/>
    <w:rsid w:val="00EE21F2"/>
    <w:rsid w:val="00EE387C"/>
    <w:rsid w:val="00EE3950"/>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4C2B"/>
    <w:rsid w:val="00F06EC8"/>
    <w:rsid w:val="00F07329"/>
    <w:rsid w:val="00F10D37"/>
    <w:rsid w:val="00F11301"/>
    <w:rsid w:val="00F11CAE"/>
    <w:rsid w:val="00F12808"/>
    <w:rsid w:val="00F16F3D"/>
    <w:rsid w:val="00F17638"/>
    <w:rsid w:val="00F21549"/>
    <w:rsid w:val="00F24357"/>
    <w:rsid w:val="00F262A6"/>
    <w:rsid w:val="00F27118"/>
    <w:rsid w:val="00F275E5"/>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4054"/>
    <w:rsid w:val="00F75C99"/>
    <w:rsid w:val="00F771FA"/>
    <w:rsid w:val="00F7761C"/>
    <w:rsid w:val="00F802A1"/>
    <w:rsid w:val="00F803EB"/>
    <w:rsid w:val="00F810C4"/>
    <w:rsid w:val="00F836A6"/>
    <w:rsid w:val="00F838B4"/>
    <w:rsid w:val="00F83A9F"/>
    <w:rsid w:val="00F85265"/>
    <w:rsid w:val="00F85676"/>
    <w:rsid w:val="00F867BE"/>
    <w:rsid w:val="00F87AB9"/>
    <w:rsid w:val="00F91289"/>
    <w:rsid w:val="00F92413"/>
    <w:rsid w:val="00F93F74"/>
    <w:rsid w:val="00F945EB"/>
    <w:rsid w:val="00F96CB3"/>
    <w:rsid w:val="00F96F3D"/>
    <w:rsid w:val="00FA057B"/>
    <w:rsid w:val="00FA0640"/>
    <w:rsid w:val="00FA08D3"/>
    <w:rsid w:val="00FA116E"/>
    <w:rsid w:val="00FA1DF8"/>
    <w:rsid w:val="00FA2B63"/>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EF2"/>
    <w:rsid w:val="00FC099A"/>
    <w:rsid w:val="00FC0B40"/>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1170"/>
    <w:rsid w:val="00FE1EEB"/>
    <w:rsid w:val="00FE3815"/>
    <w:rsid w:val="00FE57EA"/>
    <w:rsid w:val="00FE5DCC"/>
    <w:rsid w:val="00FE7A9B"/>
    <w:rsid w:val="00FF0C97"/>
    <w:rsid w:val="00FF261A"/>
    <w:rsid w:val="00FF3AB7"/>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85B8"/>
  <w15:docId w15:val="{35430C8B-05EA-4627-A486-1E85FA72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aliases w:val="Список уровня 2,Chapter10,название табл/рис,Bullet Number,Bullet 1,Use Case List Paragraph,lp1,lp11,List Paragraph11,Elenco Normale,Number Bullet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qFormat/>
    <w:locked/>
    <w:rsid w:val="001D64BF"/>
    <w:rPr>
      <w:rFonts w:ascii="Times New Roman" w:eastAsia="Times New Roman" w:hAnsi="Times New Roman"/>
      <w:sz w:val="24"/>
      <w:szCs w:val="24"/>
      <w:lang w:val="ru-RU" w:eastAsia="zh-CN"/>
    </w:rPr>
  </w:style>
  <w:style w:type="paragraph" w:styleId="ab">
    <w:name w:val="header"/>
    <w:aliases w:val="Header Char"/>
    <w:basedOn w:val="a"/>
    <w:link w:val="ac"/>
    <w:uiPriority w:val="99"/>
    <w:unhideWhenUsed/>
    <w:rsid w:val="001D64BF"/>
    <w:pPr>
      <w:tabs>
        <w:tab w:val="center" w:pos="4819"/>
        <w:tab w:val="right" w:pos="9639"/>
      </w:tabs>
    </w:pPr>
  </w:style>
  <w:style w:type="character" w:customStyle="1" w:styleId="ac">
    <w:name w:val="Верхний колонтитул Знак"/>
    <w:aliases w:val="Header Char Знак"/>
    <w:basedOn w:val="a1"/>
    <w:link w:val="ab"/>
    <w:uiPriority w:val="99"/>
    <w:rsid w:val="001D64BF"/>
    <w:rPr>
      <w:sz w:val="22"/>
      <w:szCs w:val="22"/>
      <w:lang w:val="ru-RU" w:eastAsia="en-US"/>
    </w:rPr>
  </w:style>
  <w:style w:type="paragraph" w:styleId="ad">
    <w:name w:val="footer"/>
    <w:basedOn w:val="a"/>
    <w:link w:val="ae"/>
    <w:uiPriority w:val="99"/>
    <w:unhideWhenUsed/>
    <w:rsid w:val="001D64BF"/>
    <w:pPr>
      <w:tabs>
        <w:tab w:val="center" w:pos="4819"/>
        <w:tab w:val="right" w:pos="9639"/>
      </w:tabs>
    </w:pPr>
  </w:style>
  <w:style w:type="character" w:customStyle="1" w:styleId="ae">
    <w:name w:val="Нижний колонтитул Знак"/>
    <w:basedOn w:val="a1"/>
    <w:link w:val="ad"/>
    <w:uiPriority w:val="99"/>
    <w:rsid w:val="001D64BF"/>
    <w:rPr>
      <w:sz w:val="22"/>
      <w:szCs w:val="22"/>
      <w:lang w:val="ru-RU" w:eastAsia="en-US"/>
    </w:rPr>
  </w:style>
  <w:style w:type="table" w:styleId="af">
    <w:name w:val="Table Grid"/>
    <w:basedOn w:val="a2"/>
    <w:uiPriority w:val="59"/>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iPriority w:val="99"/>
    <w:unhideWhenUsed/>
    <w:rsid w:val="001D64BF"/>
    <w:pPr>
      <w:spacing w:after="120"/>
    </w:pPr>
  </w:style>
  <w:style w:type="character" w:customStyle="1" w:styleId="af0">
    <w:name w:val="Основной текст Знак"/>
    <w:basedOn w:val="a1"/>
    <w:link w:val="a0"/>
    <w:uiPriority w:val="99"/>
    <w:rsid w:val="001D64BF"/>
    <w:rPr>
      <w:sz w:val="22"/>
      <w:szCs w:val="22"/>
      <w:lang w:val="ru-RU" w:eastAsia="en-US"/>
    </w:rPr>
  </w:style>
  <w:style w:type="paragraph" w:styleId="af1">
    <w:name w:val="No Spacing"/>
    <w:aliases w:val="nado12,Bullet"/>
    <w:link w:val="af2"/>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1">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uiPriority w:val="99"/>
    <w:rsid w:val="004C68F6"/>
    <w:rPr>
      <w:rFonts w:ascii="Segoe UI" w:hAnsi="Segoe UI" w:cs="Segoe UI"/>
      <w:sz w:val="18"/>
      <w:szCs w:val="18"/>
      <w:lang w:val="ru-RU" w:eastAsia="en-US"/>
    </w:rPr>
  </w:style>
  <w:style w:type="paragraph" w:customStyle="1" w:styleId="12">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3">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4">
    <w:name w:val="Основной шрифт абзаца1"/>
    <w:rsid w:val="00FE7A9B"/>
  </w:style>
  <w:style w:type="character" w:styleId="af7">
    <w:name w:val="Hyperlink"/>
    <w:uiPriority w:val="99"/>
    <w:rsid w:val="00FE7A9B"/>
    <w:rPr>
      <w:color w:val="0000FF"/>
      <w:u w:val="single"/>
    </w:rPr>
  </w:style>
  <w:style w:type="character" w:customStyle="1" w:styleId="af8">
    <w:name w:val="Текст сноски Знак"/>
    <w:rsid w:val="00FE7A9B"/>
    <w:rPr>
      <w:rFonts w:ascii="Times New Roman" w:eastAsia="Times New Roman" w:hAnsi="Times New Roman" w:cs="Times New Roman"/>
      <w:sz w:val="20"/>
      <w:szCs w:val="20"/>
    </w:rPr>
  </w:style>
  <w:style w:type="character" w:customStyle="1" w:styleId="af9">
    <w:name w:val="Текст Знак"/>
    <w:link w:val="afa"/>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5">
    <w:name w:val="Знак сноски1"/>
    <w:rsid w:val="00FE7A9B"/>
    <w:rPr>
      <w:vertAlign w:val="superscript"/>
    </w:rPr>
  </w:style>
  <w:style w:type="character" w:customStyle="1" w:styleId="0">
    <w:name w:val="0"/>
    <w:basedOn w:val="14"/>
    <w:rsid w:val="00FE7A9B"/>
  </w:style>
  <w:style w:type="character" w:customStyle="1" w:styleId="125">
    <w:name w:val="Стиль 125 пт"/>
    <w:rsid w:val="00FE7A9B"/>
    <w:rPr>
      <w:sz w:val="25"/>
    </w:rPr>
  </w:style>
  <w:style w:type="character" w:customStyle="1" w:styleId="afb">
    <w:name w:val="Название Знак"/>
    <w:rsid w:val="00FE7A9B"/>
    <w:rPr>
      <w:rFonts w:ascii="Times New Roman" w:eastAsia="Times New Roman" w:hAnsi="Times New Roman" w:cs="Times New Roman"/>
      <w:b/>
      <w:bCs/>
      <w:sz w:val="28"/>
      <w:szCs w:val="28"/>
    </w:rPr>
  </w:style>
  <w:style w:type="character" w:customStyle="1" w:styleId="16">
    <w:name w:val="Номер страницы1"/>
    <w:basedOn w:val="14"/>
    <w:rsid w:val="00FE7A9B"/>
  </w:style>
  <w:style w:type="character" w:customStyle="1" w:styleId="afc">
    <w:name w:val="Схема документа Знак"/>
    <w:link w:val="afd"/>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7">
    <w:name w:val="Основной текст Знак1"/>
    <w:uiPriority w:val="99"/>
    <w:rsid w:val="00FE7A9B"/>
    <w:rPr>
      <w:rFonts w:ascii="Times New Roman" w:eastAsia="Times New Roman" w:hAnsi="Times New Roman" w:cs="Times New Roman"/>
      <w:sz w:val="28"/>
      <w:szCs w:val="20"/>
    </w:rPr>
  </w:style>
  <w:style w:type="character" w:customStyle="1" w:styleId="afe">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8">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9">
    <w:name w:val="Нижний колонтитул Знак1"/>
    <w:rsid w:val="00FE7A9B"/>
    <w:rPr>
      <w:rFonts w:ascii="Times New Roman" w:eastAsia="Times New Roman" w:hAnsi="Times New Roman" w:cs="Times New Roman"/>
      <w:sz w:val="28"/>
      <w:szCs w:val="20"/>
    </w:rPr>
  </w:style>
  <w:style w:type="character" w:styleId="aff">
    <w:name w:val="Emphasis"/>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0">
    <w:name w:val="Основной шрифт"/>
    <w:rsid w:val="00FE7A9B"/>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a">
    <w:name w:val="Заголовок №1_"/>
    <w:rsid w:val="00FE7A9B"/>
    <w:rPr>
      <w:rFonts w:ascii="Times New Roman" w:eastAsia="Times New Roman" w:hAnsi="Times New Roman" w:cs="Times New Roman"/>
      <w:b/>
      <w:bCs/>
      <w:sz w:val="27"/>
      <w:szCs w:val="27"/>
    </w:rPr>
  </w:style>
  <w:style w:type="character" w:customStyle="1" w:styleId="aff2">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3">
    <w:name w:val="Strong"/>
    <w:uiPriority w:val="99"/>
    <w:qFormat/>
    <w:rsid w:val="00FE7A9B"/>
    <w:rPr>
      <w:b/>
      <w:bCs/>
    </w:rPr>
  </w:style>
  <w:style w:type="character" w:customStyle="1" w:styleId="apple-style-span">
    <w:name w:val="apple-style-span"/>
    <w:basedOn w:val="14"/>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b">
    <w:name w:val="Знак Знак1"/>
    <w:aliases w:val="Заголовок Знак1"/>
    <w:rsid w:val="00FE7A9B"/>
    <w:rPr>
      <w:i/>
      <w:iCs/>
      <w:sz w:val="24"/>
      <w:szCs w:val="24"/>
      <w:lang w:val="ru-RU"/>
    </w:rPr>
  </w:style>
  <w:style w:type="character" w:customStyle="1" w:styleId="aff4">
    <w:name w:val="Знак Знак"/>
    <w:rsid w:val="00FE7A9B"/>
    <w:rPr>
      <w:sz w:val="28"/>
      <w:lang w:val="ru-RU" w:eastAsia="ar-SA" w:bidi="ar-SA"/>
    </w:rPr>
  </w:style>
  <w:style w:type="character" w:customStyle="1" w:styleId="iceouttxt">
    <w:name w:val="iceouttxt"/>
    <w:basedOn w:val="14"/>
    <w:rsid w:val="00FE7A9B"/>
  </w:style>
  <w:style w:type="character" w:customStyle="1" w:styleId="bluebold">
    <w:name w:val="bluebold"/>
    <w:basedOn w:val="14"/>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5">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6">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c">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d">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e">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0">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1f1"/>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1">
    <w:name w:val="Подзаголовок Знак1"/>
    <w:basedOn w:val="a1"/>
    <w:link w:val="aff7"/>
    <w:rsid w:val="00FE7A9B"/>
    <w:rPr>
      <w:rFonts w:ascii="Times New Roman" w:eastAsia="Times New Roman" w:hAnsi="Times New Roman"/>
      <w:b/>
      <w:i/>
      <w:iCs/>
      <w:color w:val="00000A"/>
      <w:lang w:val="ru-RU" w:eastAsia="ar-SA"/>
    </w:rPr>
  </w:style>
  <w:style w:type="paragraph" w:customStyle="1" w:styleId="1f2">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3">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4">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8">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9">
    <w:name w:val="Подподпункт"/>
    <w:basedOn w:val="aff8"/>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5">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a">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b">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c">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d">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6">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7">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8">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9">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b">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c">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6">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7">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d">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8">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e">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9">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0">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2">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3">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a">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b">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2">
    <w:name w:val="Без интервала Знак"/>
    <w:aliases w:val="nado12 Знак,Bullet Знак"/>
    <w:link w:val="af1"/>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d"/>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c">
    <w:name w:val="Тема примечания Знак"/>
    <w:basedOn w:val="af4"/>
    <w:link w:val="afffd"/>
    <w:semiHidden/>
    <w:rsid w:val="009A6096"/>
    <w:rPr>
      <w:rFonts w:ascii="Times New Roman" w:eastAsia="MS Mincho" w:hAnsi="Times New Roman"/>
      <w:b/>
      <w:bCs/>
      <w:lang w:eastAsia="ru-RU"/>
    </w:rPr>
  </w:style>
  <w:style w:type="paragraph" w:styleId="afffd">
    <w:name w:val="annotation subject"/>
    <w:basedOn w:val="af3"/>
    <w:next w:val="af3"/>
    <w:link w:val="afffc"/>
    <w:semiHidden/>
    <w:unhideWhenUsed/>
    <w:rsid w:val="009A6096"/>
    <w:rPr>
      <w:b/>
      <w:bCs/>
    </w:rPr>
  </w:style>
  <w:style w:type="character" w:customStyle="1" w:styleId="1ff4">
    <w:name w:val="Тема примечания Знак1"/>
    <w:basedOn w:val="af4"/>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e">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5">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6">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1"/>
    <w:basedOn w:val="a"/>
    <w:rsid w:val="009A6096"/>
    <w:pPr>
      <w:spacing w:line="240" w:lineRule="auto"/>
    </w:pPr>
    <w:rPr>
      <w:rFonts w:ascii="Verdana" w:eastAsia="Times New Roman" w:hAnsi="Verdana" w:cs="Verdana"/>
      <w:sz w:val="20"/>
      <w:szCs w:val="20"/>
      <w:lang w:val="en-US"/>
    </w:rPr>
  </w:style>
  <w:style w:type="paragraph" w:customStyle="1" w:styleId="1ff9">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2">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3">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d">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e">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4"/>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4">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5">
    <w:name w:val="Выделенная цитата Знак"/>
    <w:rsid w:val="009A6096"/>
    <w:rPr>
      <w:rFonts w:eastAsia="Times New Roman"/>
      <w:b/>
      <w:i/>
      <w:sz w:val="22"/>
      <w:lang w:val="en-US" w:eastAsia="en-US"/>
    </w:rPr>
  </w:style>
  <w:style w:type="character" w:customStyle="1" w:styleId="1fff">
    <w:name w:val="Слабое выделение1"/>
    <w:rsid w:val="009A6096"/>
    <w:rPr>
      <w:i/>
      <w:color w:val="5A5A5A"/>
    </w:rPr>
  </w:style>
  <w:style w:type="character" w:customStyle="1" w:styleId="1fff0">
    <w:name w:val="Сильное выделение1"/>
    <w:rsid w:val="009A6096"/>
    <w:rPr>
      <w:b/>
      <w:i/>
      <w:sz w:val="24"/>
      <w:u w:val="single"/>
    </w:rPr>
  </w:style>
  <w:style w:type="character" w:customStyle="1" w:styleId="1fff1">
    <w:name w:val="Слабая ссылка1"/>
    <w:rsid w:val="009A6096"/>
    <w:rPr>
      <w:sz w:val="24"/>
      <w:u w:val="single"/>
    </w:rPr>
  </w:style>
  <w:style w:type="character" w:customStyle="1" w:styleId="1fff2">
    <w:name w:val="Сильная ссылка1"/>
    <w:rsid w:val="009A6096"/>
    <w:rPr>
      <w:b/>
      <w:sz w:val="24"/>
      <w:u w:val="single"/>
    </w:rPr>
  </w:style>
  <w:style w:type="character" w:customStyle="1" w:styleId="1fff3">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4">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6">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5">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5"/>
    <w:locked/>
    <w:rsid w:val="009A6096"/>
    <w:rPr>
      <w:rFonts w:eastAsia="Times New Roman"/>
      <w:i/>
      <w:sz w:val="24"/>
      <w:lang w:val="en-US" w:eastAsia="en-US"/>
    </w:rPr>
  </w:style>
  <w:style w:type="paragraph" w:customStyle="1" w:styleId="1fff6">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6"/>
    <w:locked/>
    <w:rsid w:val="009A6096"/>
    <w:rPr>
      <w:rFonts w:eastAsia="Times New Roman"/>
      <w:b/>
      <w:i/>
      <w:sz w:val="22"/>
      <w:lang w:val="en-US" w:eastAsia="en-US"/>
    </w:rPr>
  </w:style>
  <w:style w:type="paragraph" w:customStyle="1" w:styleId="1fff7">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7">
    <w:name w:val="Заголовок таблицы"/>
    <w:basedOn w:val="afff1"/>
    <w:rsid w:val="009A6096"/>
    <w:pPr>
      <w:spacing w:after="200" w:line="276" w:lineRule="auto"/>
      <w:jc w:val="center"/>
    </w:pPr>
    <w:rPr>
      <w:rFonts w:ascii="Calibri" w:hAnsi="Calibri" w:cs="Calibri"/>
      <w:b/>
      <w:bCs/>
      <w:color w:val="auto"/>
      <w:sz w:val="22"/>
      <w:szCs w:val="22"/>
    </w:rPr>
  </w:style>
  <w:style w:type="paragraph" w:customStyle="1" w:styleId="affff8">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9">
    <w:name w:val="Подпись к таблице_"/>
    <w:link w:val="affffa"/>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a">
    <w:name w:val="Подпись к таблице"/>
    <w:basedOn w:val="a"/>
    <w:link w:val="affff9"/>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a">
    <w:name w:val="Plain Text"/>
    <w:basedOn w:val="a"/>
    <w:link w:val="af9"/>
    <w:rsid w:val="009A6096"/>
    <w:pPr>
      <w:spacing w:line="240" w:lineRule="auto"/>
    </w:pPr>
    <w:rPr>
      <w:rFonts w:ascii="Courier New" w:eastAsia="Times New Roman" w:hAnsi="Courier New"/>
      <w:sz w:val="20"/>
      <w:szCs w:val="20"/>
      <w:lang w:val="uk-UA" w:eastAsia="uk-UA"/>
    </w:rPr>
  </w:style>
  <w:style w:type="character" w:customStyle="1" w:styleId="1fff8">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b">
    <w:name w:val="annotation reference"/>
    <w:semiHidden/>
    <w:unhideWhenUsed/>
    <w:rsid w:val="009A6096"/>
    <w:rPr>
      <w:sz w:val="16"/>
      <w:szCs w:val="16"/>
    </w:rPr>
  </w:style>
  <w:style w:type="table" w:customStyle="1" w:styleId="1fff9">
    <w:name w:val="Сетка таблицы1"/>
    <w:basedOn w:val="a2"/>
    <w:next w:val="af"/>
    <w:uiPriority w:val="59"/>
    <w:rsid w:val="009A6096"/>
    <w:pPr>
      <w:jc w:val="both"/>
    </w:pPr>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a">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f"/>
    <w:uiPriority w:val="39"/>
    <w:rsid w:val="009A60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d">
    <w:name w:val="Document Map"/>
    <w:basedOn w:val="a"/>
    <w:link w:val="afc"/>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b">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d">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e">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e"/>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f"/>
    <w:uiPriority w:val="39"/>
    <w:rsid w:val="00A45B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23B0A-4A83-4414-A3C5-E0C1E731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37</Pages>
  <Words>13405</Words>
  <Characters>76410</Characters>
  <Application>Microsoft Office Word</Application>
  <DocSecurity>0</DocSecurity>
  <Lines>636</Lines>
  <Paragraphs>179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RePack by SPecialiST</Company>
  <LinksUpToDate>false</LinksUpToDate>
  <CharactersWithSpaces>89636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22</cp:revision>
  <cp:lastPrinted>2023-03-10T08:22:00Z</cp:lastPrinted>
  <dcterms:created xsi:type="dcterms:W3CDTF">2023-03-10T07:30:00Z</dcterms:created>
  <dcterms:modified xsi:type="dcterms:W3CDTF">2023-03-17T13:14:00Z</dcterms:modified>
</cp:coreProperties>
</file>