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FD19" w14:textId="77777777" w:rsidR="00381850" w:rsidRPr="00E11698" w:rsidRDefault="00381850" w:rsidP="00E11698">
      <w:pPr>
        <w:spacing w:after="0" w:line="240" w:lineRule="auto"/>
        <w:ind w:left="-1418"/>
        <w:jc w:val="right"/>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 «ЗАТВЕРДЖЕНО»</w:t>
      </w:r>
    </w:p>
    <w:p w14:paraId="104F8CA4" w14:textId="77777777" w:rsidR="00381850" w:rsidRPr="00E11698" w:rsidRDefault="00381850" w:rsidP="00E11698">
      <w:pPr>
        <w:spacing w:after="0" w:line="240" w:lineRule="auto"/>
        <w:ind w:left="-1418"/>
        <w:jc w:val="right"/>
        <w:rPr>
          <w:rFonts w:ascii="Times New Roman" w:hAnsi="Times New Roman"/>
          <w:b/>
          <w:bCs/>
          <w:color w:val="000000"/>
          <w:sz w:val="24"/>
          <w:szCs w:val="24"/>
          <w:lang w:val="uk-UA" w:eastAsia="ru-RU"/>
        </w:rPr>
      </w:pPr>
      <w:r w:rsidRPr="00E11698">
        <w:rPr>
          <w:rFonts w:ascii="Times New Roman" w:hAnsi="Times New Roman"/>
          <w:color w:val="000000"/>
          <w:sz w:val="24"/>
          <w:szCs w:val="24"/>
          <w:lang w:val="uk-UA" w:eastAsia="ru-RU"/>
        </w:rPr>
        <w:t>                                                                    </w:t>
      </w:r>
      <w:r w:rsidRPr="00E11698">
        <w:rPr>
          <w:rFonts w:ascii="Times New Roman" w:hAnsi="Times New Roman"/>
          <w:b/>
          <w:bCs/>
          <w:color w:val="000000"/>
          <w:sz w:val="24"/>
          <w:szCs w:val="24"/>
          <w:lang w:val="uk-UA" w:eastAsia="ru-RU"/>
        </w:rPr>
        <w:t>Протокол</w:t>
      </w:r>
      <w:r w:rsidRPr="00E11698">
        <w:rPr>
          <w:rFonts w:ascii="Times New Roman" w:hAnsi="Times New Roman"/>
          <w:color w:val="000000"/>
          <w:sz w:val="24"/>
          <w:szCs w:val="24"/>
          <w:lang w:val="uk-UA" w:eastAsia="ru-RU"/>
        </w:rPr>
        <w:t xml:space="preserve"> </w:t>
      </w:r>
      <w:r w:rsidRPr="00E11698">
        <w:rPr>
          <w:rFonts w:ascii="Times New Roman" w:hAnsi="Times New Roman"/>
          <w:b/>
          <w:bCs/>
          <w:color w:val="000000"/>
          <w:sz w:val="24"/>
          <w:szCs w:val="24"/>
          <w:lang w:val="uk-UA" w:eastAsia="ru-RU"/>
        </w:rPr>
        <w:t>Уповноваженої особи</w:t>
      </w:r>
    </w:p>
    <w:p w14:paraId="56D319E9" w14:textId="77777777" w:rsidR="00381850" w:rsidRPr="00E11698" w:rsidRDefault="00381850" w:rsidP="00E11698">
      <w:pPr>
        <w:spacing w:after="0" w:line="240" w:lineRule="auto"/>
        <w:ind w:left="-1418"/>
        <w:jc w:val="right"/>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УПО Рівненської області</w:t>
      </w:r>
    </w:p>
    <w:p w14:paraId="7B95F188" w14:textId="1948A995" w:rsidR="00381850" w:rsidRDefault="00381850" w:rsidP="00E11698">
      <w:pPr>
        <w:spacing w:after="0" w:line="240" w:lineRule="auto"/>
        <w:jc w:val="right"/>
        <w:rPr>
          <w:rFonts w:ascii="Times New Roman" w:hAnsi="Times New Roman"/>
          <w:b/>
          <w:bCs/>
          <w:color w:val="000000"/>
          <w:sz w:val="24"/>
          <w:szCs w:val="24"/>
          <w:lang w:val="uk-UA" w:eastAsia="ru-RU"/>
        </w:rPr>
      </w:pPr>
      <w:r w:rsidRPr="00E11698">
        <w:rPr>
          <w:rFonts w:ascii="Times New Roman" w:hAnsi="Times New Roman"/>
          <w:b/>
          <w:bCs/>
          <w:color w:val="000000"/>
          <w:sz w:val="24"/>
          <w:szCs w:val="24"/>
          <w:lang w:val="uk-UA" w:eastAsia="ru-RU"/>
        </w:rPr>
        <w:t>                                                           </w:t>
      </w:r>
      <w:r w:rsidR="00A07557">
        <w:rPr>
          <w:rFonts w:ascii="Times New Roman" w:hAnsi="Times New Roman"/>
          <w:b/>
          <w:bCs/>
          <w:color w:val="000000"/>
          <w:sz w:val="24"/>
          <w:szCs w:val="24"/>
          <w:lang w:val="uk-UA" w:eastAsia="ru-RU"/>
        </w:rPr>
        <w:t>23.04.</w:t>
      </w:r>
      <w:r w:rsidRPr="0022762D">
        <w:rPr>
          <w:rFonts w:ascii="Times New Roman" w:hAnsi="Times New Roman"/>
          <w:b/>
          <w:bCs/>
          <w:color w:val="000000"/>
          <w:sz w:val="24"/>
          <w:szCs w:val="24"/>
          <w:lang w:val="uk-UA" w:eastAsia="ru-RU"/>
        </w:rPr>
        <w:t>2024 №</w:t>
      </w:r>
      <w:r w:rsidR="00A07557">
        <w:rPr>
          <w:rFonts w:ascii="Times New Roman" w:hAnsi="Times New Roman"/>
          <w:b/>
          <w:bCs/>
          <w:color w:val="000000"/>
          <w:sz w:val="24"/>
          <w:szCs w:val="24"/>
          <w:lang w:val="uk-UA" w:eastAsia="ru-RU"/>
        </w:rPr>
        <w:t>14</w:t>
      </w:r>
      <w:r w:rsidR="003A5F67">
        <w:rPr>
          <w:rFonts w:ascii="Times New Roman" w:hAnsi="Times New Roman"/>
          <w:b/>
          <w:bCs/>
          <w:color w:val="000000"/>
          <w:sz w:val="24"/>
          <w:szCs w:val="24"/>
          <w:lang w:val="uk-UA" w:eastAsia="ru-RU"/>
        </w:rPr>
        <w:t>0</w:t>
      </w:r>
    </w:p>
    <w:p w14:paraId="572D4E38" w14:textId="77777777" w:rsidR="009746FC" w:rsidRPr="00E11698" w:rsidRDefault="009746FC" w:rsidP="00E11698">
      <w:pPr>
        <w:spacing w:after="0" w:line="240" w:lineRule="auto"/>
        <w:jc w:val="right"/>
        <w:rPr>
          <w:rFonts w:ascii="Times New Roman" w:hAnsi="Times New Roman"/>
          <w:b/>
          <w:bCs/>
          <w:color w:val="000000"/>
          <w:sz w:val="24"/>
          <w:szCs w:val="24"/>
          <w:lang w:val="uk-UA" w:eastAsia="ru-RU"/>
        </w:rPr>
      </w:pPr>
    </w:p>
    <w:p w14:paraId="425FF235" w14:textId="77777777" w:rsidR="00381850" w:rsidRPr="00E11698" w:rsidRDefault="00381850" w:rsidP="00E11698">
      <w:pPr>
        <w:spacing w:after="0" w:line="240" w:lineRule="auto"/>
        <w:jc w:val="right"/>
        <w:rPr>
          <w:rFonts w:ascii="Times New Roman" w:hAnsi="Times New Roman"/>
          <w:b/>
          <w:bCs/>
          <w:color w:val="000000"/>
          <w:sz w:val="24"/>
          <w:szCs w:val="24"/>
          <w:lang w:val="uk-UA" w:eastAsia="ru-RU"/>
        </w:rPr>
      </w:pPr>
      <w:r w:rsidRPr="00E11698">
        <w:rPr>
          <w:rFonts w:ascii="Times New Roman" w:hAnsi="Times New Roman"/>
          <w:b/>
          <w:bCs/>
          <w:color w:val="000000"/>
          <w:sz w:val="24"/>
          <w:szCs w:val="24"/>
          <w:lang w:val="uk-UA" w:eastAsia="ru-RU"/>
        </w:rPr>
        <w:t>_____________ Андрій ХОМЕНКО</w:t>
      </w:r>
    </w:p>
    <w:p w14:paraId="75DBA235" w14:textId="77777777" w:rsidR="00381850" w:rsidRPr="00E11698" w:rsidRDefault="00381850" w:rsidP="00E11698">
      <w:pPr>
        <w:spacing w:after="240" w:line="240" w:lineRule="auto"/>
        <w:rPr>
          <w:rFonts w:ascii="Times New Roman" w:hAnsi="Times New Roman"/>
          <w:sz w:val="24"/>
          <w:szCs w:val="24"/>
          <w:lang w:val="uk-UA" w:eastAsia="ru-RU"/>
        </w:rPr>
      </w:pP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p>
    <w:p w14:paraId="05EACBFC"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ТЕНДЕРНА ДОКУМЕНТАЦІЯ</w:t>
      </w:r>
    </w:p>
    <w:p w14:paraId="1BA0386C" w14:textId="77777777" w:rsidR="00381850" w:rsidRPr="00E11698" w:rsidRDefault="00381850" w:rsidP="00E11698">
      <w:pPr>
        <w:spacing w:after="0" w:line="240" w:lineRule="auto"/>
        <w:jc w:val="center"/>
        <w:rPr>
          <w:rFonts w:ascii="Times New Roman" w:hAnsi="Times New Roman"/>
          <w:b/>
          <w:bCs/>
          <w:color w:val="000000"/>
          <w:sz w:val="24"/>
          <w:szCs w:val="24"/>
          <w:lang w:val="uk-UA" w:eastAsia="ru-RU"/>
        </w:rPr>
      </w:pPr>
      <w:r w:rsidRPr="00E11698">
        <w:rPr>
          <w:rFonts w:ascii="Times New Roman" w:hAnsi="Times New Roman"/>
          <w:b/>
          <w:bCs/>
          <w:color w:val="000000"/>
          <w:sz w:val="24"/>
          <w:szCs w:val="24"/>
          <w:lang w:val="uk-UA" w:eastAsia="ru-RU"/>
        </w:rPr>
        <w:t>на закупівлю:</w:t>
      </w:r>
    </w:p>
    <w:p w14:paraId="6CA151B6" w14:textId="77777777" w:rsidR="00381850" w:rsidRPr="00E11698" w:rsidRDefault="00381850" w:rsidP="00E11698">
      <w:pPr>
        <w:spacing w:after="0" w:line="240" w:lineRule="auto"/>
        <w:jc w:val="center"/>
        <w:rPr>
          <w:rFonts w:ascii="Times New Roman" w:hAnsi="Times New Roman"/>
          <w:b/>
          <w:bCs/>
          <w:color w:val="000000"/>
          <w:sz w:val="24"/>
          <w:szCs w:val="24"/>
          <w:lang w:val="uk-UA" w:eastAsia="ru-RU"/>
        </w:rPr>
      </w:pPr>
    </w:p>
    <w:p w14:paraId="03C8A217" w14:textId="77777777" w:rsidR="00381850" w:rsidRDefault="00381850" w:rsidP="00467F12">
      <w:pPr>
        <w:spacing w:after="0" w:line="240" w:lineRule="auto"/>
        <w:jc w:val="center"/>
        <w:rPr>
          <w:rFonts w:ascii="Times New Roman" w:hAnsi="Times New Roman"/>
          <w:b/>
          <w:sz w:val="24"/>
          <w:szCs w:val="24"/>
          <w:lang w:val="uk-UA" w:eastAsia="ru-RU"/>
        </w:rPr>
      </w:pPr>
      <w:r w:rsidRPr="00E11698">
        <w:rPr>
          <w:rFonts w:ascii="Times New Roman" w:hAnsi="Times New Roman"/>
          <w:b/>
          <w:sz w:val="24"/>
          <w:szCs w:val="24"/>
          <w:lang w:val="uk-UA" w:eastAsia="ru-RU"/>
        </w:rPr>
        <w:t>«</w:t>
      </w:r>
      <w:bookmarkStart w:id="0" w:name="_Hlk146526695"/>
      <w:r w:rsidRPr="00E11698">
        <w:rPr>
          <w:rFonts w:ascii="Times New Roman" w:hAnsi="Times New Roman"/>
          <w:b/>
          <w:sz w:val="24"/>
          <w:szCs w:val="24"/>
          <w:lang w:val="uk-UA" w:eastAsia="ru-RU"/>
        </w:rPr>
        <w:t xml:space="preserve">ДК 021:2015: 79341400-0 — Послуги з проведення рекламних кампаній (розміщення рекламних матеріалів на спеціальних рекламних конструкціях </w:t>
      </w:r>
    </w:p>
    <w:p w14:paraId="42FF0048" w14:textId="77777777" w:rsidR="00381850" w:rsidRPr="00E11698" w:rsidRDefault="00381850" w:rsidP="00467F12">
      <w:pPr>
        <w:spacing w:after="0" w:line="240" w:lineRule="auto"/>
        <w:jc w:val="center"/>
        <w:rPr>
          <w:rFonts w:ascii="Times New Roman" w:hAnsi="Times New Roman"/>
          <w:b/>
          <w:sz w:val="24"/>
          <w:szCs w:val="24"/>
          <w:lang w:val="uk-UA" w:eastAsia="ru-RU"/>
        </w:rPr>
      </w:pPr>
      <w:r w:rsidRPr="00E11698">
        <w:rPr>
          <w:rFonts w:ascii="Times New Roman" w:hAnsi="Times New Roman"/>
          <w:b/>
          <w:sz w:val="24"/>
          <w:szCs w:val="24"/>
          <w:lang w:val="uk-UA" w:eastAsia="ru-RU"/>
        </w:rPr>
        <w:t>типу біл-борд, призматрон, відеоборд)</w:t>
      </w:r>
      <w:bookmarkEnd w:id="0"/>
      <w:r w:rsidRPr="00E11698">
        <w:rPr>
          <w:rFonts w:ascii="Times New Roman" w:hAnsi="Times New Roman"/>
          <w:b/>
          <w:sz w:val="24"/>
          <w:szCs w:val="24"/>
          <w:lang w:val="uk-UA" w:eastAsia="ru-RU"/>
        </w:rPr>
        <w:t>»</w:t>
      </w:r>
    </w:p>
    <w:p w14:paraId="4BBA9F46" w14:textId="77777777" w:rsidR="00381850" w:rsidRPr="00E11698" w:rsidRDefault="00381850" w:rsidP="00E11698">
      <w:pPr>
        <w:spacing w:after="240" w:line="240" w:lineRule="auto"/>
        <w:rPr>
          <w:rFonts w:ascii="Times New Roman" w:hAnsi="Times New Roman"/>
          <w:sz w:val="24"/>
          <w:szCs w:val="24"/>
          <w:lang w:val="uk-UA" w:eastAsia="ru-RU"/>
        </w:rPr>
      </w:pP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p>
    <w:p w14:paraId="517D2775" w14:textId="77777777" w:rsidR="00381850" w:rsidRPr="00E11698" w:rsidRDefault="00381850" w:rsidP="00E11698">
      <w:pPr>
        <w:spacing w:after="240" w:line="240" w:lineRule="auto"/>
        <w:jc w:val="center"/>
        <w:rPr>
          <w:rFonts w:ascii="Times New Roman" w:hAnsi="Times New Roman"/>
          <w:sz w:val="24"/>
          <w:szCs w:val="24"/>
          <w:lang w:val="uk-UA" w:eastAsia="ru-RU"/>
        </w:rPr>
      </w:pPr>
      <w:r w:rsidRPr="00E11698">
        <w:rPr>
          <w:rFonts w:ascii="Times New Roman" w:hAnsi="Times New Roman"/>
          <w:sz w:val="24"/>
          <w:szCs w:val="24"/>
          <w:lang w:val="uk-UA" w:eastAsia="ru-RU"/>
        </w:rPr>
        <w:br/>
      </w:r>
    </w:p>
    <w:p w14:paraId="495F83FA" w14:textId="77777777" w:rsidR="00381850" w:rsidRDefault="00381850" w:rsidP="00E11698">
      <w:pPr>
        <w:spacing w:after="240" w:line="240" w:lineRule="auto"/>
        <w:jc w:val="center"/>
        <w:rPr>
          <w:rFonts w:ascii="Times New Roman" w:hAnsi="Times New Roman"/>
          <w:color w:val="000000"/>
          <w:sz w:val="24"/>
          <w:szCs w:val="24"/>
          <w:lang w:val="uk-UA" w:eastAsia="ru-RU"/>
        </w:rPr>
      </w:pPr>
      <w:r w:rsidRPr="00E11698">
        <w:rPr>
          <w:rFonts w:ascii="Times New Roman" w:hAnsi="Times New Roman"/>
          <w:sz w:val="24"/>
          <w:szCs w:val="24"/>
          <w:lang w:val="uk-UA" w:eastAsia="ru-RU"/>
        </w:rPr>
        <w:br/>
      </w:r>
      <w:r w:rsidRPr="00E11698">
        <w:rPr>
          <w:rFonts w:ascii="Times New Roman" w:hAnsi="Times New Roman"/>
          <w:color w:val="000000"/>
          <w:sz w:val="24"/>
          <w:szCs w:val="24"/>
          <w:lang w:val="uk-UA" w:eastAsia="ru-RU"/>
        </w:rPr>
        <w:t>м. Рівне</w:t>
      </w:r>
    </w:p>
    <w:p w14:paraId="7056EACE" w14:textId="77777777" w:rsidR="00381850" w:rsidRPr="00E11698" w:rsidRDefault="00381850" w:rsidP="00E11698">
      <w:pPr>
        <w:spacing w:after="240" w:line="240" w:lineRule="auto"/>
        <w:jc w:val="center"/>
        <w:rPr>
          <w:rFonts w:ascii="Times New Roman" w:hAnsi="Times New Roman"/>
          <w:sz w:val="24"/>
          <w:szCs w:val="24"/>
          <w:lang w:val="uk-UA"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96"/>
        <w:gridCol w:w="3692"/>
        <w:gridCol w:w="5257"/>
      </w:tblGrid>
      <w:tr w:rsidR="00381850" w:rsidRPr="00AB164C" w14:paraId="53ABF26B"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7ACAA2"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BC94F8"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Загальні положення</w:t>
            </w:r>
          </w:p>
        </w:tc>
      </w:tr>
      <w:tr w:rsidR="00381850" w:rsidRPr="00AB164C" w14:paraId="1F395486" w14:textId="77777777" w:rsidTr="00E1169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7FC452"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9B4245"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4A5204"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3</w:t>
            </w:r>
          </w:p>
        </w:tc>
      </w:tr>
      <w:tr w:rsidR="00381850" w:rsidRPr="00AB164C" w14:paraId="03603231"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6C4FD3"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3F45DD"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682500"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E11698">
              <w:rPr>
                <w:rFonts w:ascii="Times New Roman" w:hAnsi="Times New Roman"/>
                <w:sz w:val="24"/>
                <w:szCs w:val="24"/>
                <w:lang w:val="uk-UA" w:eastAsia="ru-RU"/>
              </w:rPr>
              <w:t>(</w:t>
            </w:r>
            <w:r w:rsidRPr="00AB164C">
              <w:rPr>
                <w:rStyle w:val="rvts9"/>
                <w:rFonts w:ascii="Times New Roman" w:hAnsi="Times New Roman"/>
                <w:bCs/>
                <w:sz w:val="24"/>
                <w:szCs w:val="24"/>
                <w:shd w:val="clear" w:color="auto" w:fill="FFFFFF"/>
                <w:lang w:val="uk-UA"/>
              </w:rPr>
              <w:t xml:space="preserve">в редакції постанови Кабінету Міністрів України </w:t>
            </w:r>
            <w:hyperlink r:id="rId5" w:anchor="n18" w:tgtFrame="_blank" w:history="1">
              <w:r w:rsidRPr="00AB164C">
                <w:rPr>
                  <w:rStyle w:val="a4"/>
                  <w:rFonts w:ascii="Times New Roman" w:hAnsi="Times New Roman"/>
                  <w:bCs/>
                  <w:sz w:val="24"/>
                  <w:szCs w:val="24"/>
                  <w:shd w:val="clear" w:color="auto" w:fill="FFFFFF"/>
                  <w:lang w:val="uk-UA"/>
                </w:rPr>
                <w:t>від 12.05.2023 № 471</w:t>
              </w:r>
            </w:hyperlink>
            <w:r w:rsidRPr="00AB164C">
              <w:rPr>
                <w:rFonts w:ascii="Times New Roman" w:hAnsi="Times New Roman"/>
                <w:sz w:val="24"/>
                <w:szCs w:val="24"/>
                <w:lang w:val="uk-UA"/>
              </w:rPr>
              <w:t xml:space="preserve">, </w:t>
            </w:r>
            <w:r w:rsidRPr="00E11698">
              <w:rPr>
                <w:rFonts w:ascii="Times New Roman" w:hAnsi="Times New Roman"/>
                <w:sz w:val="24"/>
                <w:szCs w:val="24"/>
                <w:lang w:val="uk-UA" w:eastAsia="ru-RU"/>
              </w:rPr>
              <w:t xml:space="preserve">зі </w:t>
            </w:r>
            <w:r w:rsidRPr="00E11698">
              <w:rPr>
                <w:rFonts w:ascii="Times New Roman" w:hAnsi="Times New Roman"/>
                <w:color w:val="000000"/>
                <w:sz w:val="24"/>
                <w:szCs w:val="24"/>
                <w:lang w:val="uk-UA" w:eastAsia="ru-RU"/>
              </w:rPr>
              <w:t>змінами) (далі – Особливості). Терміни вживаються у значенні, наведеному в Законі з урахуванням Особливо</w:t>
            </w:r>
            <w:r>
              <w:rPr>
                <w:rFonts w:ascii="Times New Roman" w:hAnsi="Times New Roman"/>
                <w:color w:val="000000"/>
                <w:sz w:val="24"/>
                <w:szCs w:val="24"/>
                <w:lang w:val="uk-UA" w:eastAsia="ru-RU"/>
              </w:rPr>
              <w:t>с</w:t>
            </w:r>
            <w:r w:rsidRPr="00E11698">
              <w:rPr>
                <w:rFonts w:ascii="Times New Roman" w:hAnsi="Times New Roman"/>
                <w:color w:val="000000"/>
                <w:sz w:val="24"/>
                <w:szCs w:val="24"/>
                <w:lang w:val="uk-UA" w:eastAsia="ru-RU"/>
              </w:rPr>
              <w:t>тей.</w:t>
            </w:r>
          </w:p>
        </w:tc>
      </w:tr>
      <w:tr w:rsidR="00381850" w:rsidRPr="00AB164C" w14:paraId="09B920D4"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723654"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9AF4A7"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A89717" w14:textId="77777777" w:rsidR="00381850" w:rsidRPr="00E11698" w:rsidRDefault="00381850" w:rsidP="00E11698">
            <w:pPr>
              <w:spacing w:after="0" w:line="240" w:lineRule="auto"/>
              <w:rPr>
                <w:rFonts w:ascii="Times New Roman" w:hAnsi="Times New Roman"/>
                <w:sz w:val="24"/>
                <w:szCs w:val="24"/>
                <w:lang w:val="uk-UA" w:eastAsia="ru-RU"/>
              </w:rPr>
            </w:pPr>
          </w:p>
        </w:tc>
      </w:tr>
      <w:tr w:rsidR="00381850" w:rsidRPr="00AB164C" w14:paraId="0B1AEA28"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2D25D5"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11146D"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496E58"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Управління поліції охорони в Рівненській області</w:t>
            </w:r>
          </w:p>
        </w:tc>
      </w:tr>
      <w:tr w:rsidR="00381850" w:rsidRPr="00AB164C" w14:paraId="5C184E0E"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95BF40"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D6AEFF"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04680A" w14:textId="77777777" w:rsidR="00381850" w:rsidRPr="00E11698" w:rsidRDefault="00381850" w:rsidP="00E11698">
            <w:pPr>
              <w:spacing w:before="150" w:after="150" w:line="240" w:lineRule="auto"/>
              <w:rPr>
                <w:rFonts w:ascii="Times New Roman" w:hAnsi="Times New Roman"/>
                <w:sz w:val="24"/>
                <w:szCs w:val="24"/>
                <w:lang w:val="uk-UA" w:eastAsia="ru-RU"/>
              </w:rPr>
            </w:pPr>
            <w:r w:rsidRPr="00AB164C">
              <w:rPr>
                <w:rFonts w:ascii="Times New Roman" w:hAnsi="Times New Roman"/>
                <w:color w:val="000000"/>
                <w:sz w:val="24"/>
                <w:szCs w:val="24"/>
                <w:lang w:val="uk-UA"/>
              </w:rPr>
              <w:t>33023, Рівненська область, місто Рівне,  вул.С.Бандери, 58</w:t>
            </w:r>
          </w:p>
        </w:tc>
      </w:tr>
      <w:tr w:rsidR="00381850" w:rsidRPr="00AB164C" w14:paraId="6357ACE3"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7743D5"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720691"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72A764" w14:textId="77777777" w:rsidR="00381850" w:rsidRPr="00E11698" w:rsidRDefault="00381850" w:rsidP="00E11698">
            <w:pPr>
              <w:spacing w:after="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прізвище, ім'я, по батькові: Хоменко Андрій Петрович</w:t>
            </w:r>
          </w:p>
          <w:p w14:paraId="378C8271" w14:textId="77777777" w:rsidR="00381850" w:rsidRPr="00E11698" w:rsidRDefault="00381850" w:rsidP="00E11698">
            <w:pPr>
              <w:spacing w:after="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посада: провідний юрисконсульт</w:t>
            </w:r>
          </w:p>
          <w:p w14:paraId="2474FE19" w14:textId="77777777" w:rsidR="00381850" w:rsidRPr="00E11698" w:rsidRDefault="00381850" w:rsidP="00E11698">
            <w:pPr>
              <w:spacing w:after="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електронна адреса: guard_rivne@police.gov.ua</w:t>
            </w:r>
          </w:p>
          <w:p w14:paraId="3744BEC7" w14:textId="77777777" w:rsidR="00381850" w:rsidRPr="00E11698" w:rsidRDefault="00381850" w:rsidP="00E11698">
            <w:pPr>
              <w:spacing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телефон: 067-257-6966</w:t>
            </w:r>
          </w:p>
        </w:tc>
      </w:tr>
      <w:tr w:rsidR="00381850" w:rsidRPr="00AB164C" w14:paraId="38DD86C7"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905D14"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4F8F38"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365812"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відкриті торги з особливостями</w:t>
            </w:r>
          </w:p>
        </w:tc>
      </w:tr>
      <w:tr w:rsidR="00381850" w:rsidRPr="00AB164C" w14:paraId="562B54B2"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884AC6"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A95688"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699FFC" w14:textId="77777777" w:rsidR="00381850" w:rsidRPr="00E11698" w:rsidRDefault="00381850" w:rsidP="00E11698">
            <w:pPr>
              <w:jc w:val="both"/>
              <w:rPr>
                <w:rFonts w:ascii="Times New Roman" w:hAnsi="Times New Roman"/>
                <w:sz w:val="24"/>
                <w:szCs w:val="24"/>
                <w:lang w:val="uk-UA" w:eastAsia="ru-RU"/>
              </w:rPr>
            </w:pPr>
            <w:r w:rsidRPr="00AB164C">
              <w:rPr>
                <w:rFonts w:ascii="Times New Roman" w:hAnsi="Times New Roman"/>
                <w:sz w:val="24"/>
                <w:szCs w:val="24"/>
                <w:lang w:val="uk-UA" w:eastAsia="ru-RU"/>
              </w:rPr>
              <w:t>ДК 021:2015: 79341400-0 — Послуги з проведення рекламних кампаній (розміщення рекламних матеріалів на спеціальних рекламних конструкціях типу біл-борд, призматрон, відеоборд)</w:t>
            </w:r>
          </w:p>
        </w:tc>
      </w:tr>
      <w:tr w:rsidR="00381850" w:rsidRPr="00AB164C" w14:paraId="696296F5"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5D1BCF"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00CAAA"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6B95E6" w14:textId="77777777" w:rsidR="00381850" w:rsidRPr="00AB164C" w:rsidRDefault="00381850" w:rsidP="00E11698">
            <w:pPr>
              <w:spacing w:after="0" w:line="240" w:lineRule="auto"/>
              <w:rPr>
                <w:rFonts w:ascii="Times New Roman" w:hAnsi="Times New Roman"/>
                <w:sz w:val="24"/>
                <w:szCs w:val="24"/>
                <w:lang w:val="uk-UA"/>
              </w:rPr>
            </w:pPr>
            <w:r w:rsidRPr="00AB164C">
              <w:rPr>
                <w:rFonts w:ascii="Times New Roman" w:hAnsi="Times New Roman"/>
                <w:sz w:val="24"/>
                <w:szCs w:val="24"/>
                <w:lang w:val="uk-UA" w:eastAsia="ru-RU"/>
              </w:rPr>
              <w:t>Розміщення рекламних матеріалів на спеціальних рекламних конструкціях типу біл-борд, призматрон, відеоборд</w:t>
            </w:r>
          </w:p>
        </w:tc>
      </w:tr>
      <w:tr w:rsidR="00381850" w:rsidRPr="00AB164C" w14:paraId="62C1326D"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461F55"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2CA9B0"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76AC6B"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Закупівля здійснюється без поділу на лоти</w:t>
            </w:r>
          </w:p>
        </w:tc>
      </w:tr>
      <w:tr w:rsidR="00381850" w:rsidRPr="00AB164C" w14:paraId="3D8DD5CA"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B86A39"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CFD264" w14:textId="77777777" w:rsidR="00381850" w:rsidRPr="00E11698" w:rsidRDefault="00381850" w:rsidP="00E11698">
            <w:pPr>
              <w:spacing w:before="150" w:after="150" w:line="240" w:lineRule="auto"/>
              <w:rPr>
                <w:rFonts w:ascii="Times New Roman" w:hAnsi="Times New Roman"/>
                <w:sz w:val="24"/>
                <w:szCs w:val="24"/>
                <w:lang w:val="uk-UA" w:eastAsia="ru-RU"/>
              </w:rPr>
            </w:pPr>
            <w:r w:rsidRPr="00AB164C">
              <w:rPr>
                <w:rFonts w:ascii="Times New Roman" w:hAnsi="Times New Roman"/>
                <w:color w:val="000000"/>
                <w:sz w:val="24"/>
                <w:szCs w:val="24"/>
                <w:lang w:val="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C71D52" w14:textId="77777777" w:rsidR="00381850" w:rsidRPr="00E11698" w:rsidRDefault="00381850" w:rsidP="00E11698">
            <w:pPr>
              <w:pStyle w:val="a3"/>
              <w:spacing w:before="150" w:beforeAutospacing="0" w:after="150" w:afterAutospacing="0"/>
              <w:rPr>
                <w:color w:val="000000"/>
                <w:lang w:val="uk-UA"/>
              </w:rPr>
            </w:pPr>
            <w:r w:rsidRPr="00E11698">
              <w:rPr>
                <w:color w:val="000000"/>
                <w:lang w:val="uk-UA"/>
              </w:rPr>
              <w:t xml:space="preserve">Місце надання послуг: Рівненська область, відповідно </w:t>
            </w:r>
            <w:r>
              <w:rPr>
                <w:color w:val="000000"/>
                <w:lang w:val="uk-UA"/>
              </w:rPr>
              <w:t xml:space="preserve">до </w:t>
            </w:r>
            <w:r w:rsidRPr="00E11698">
              <w:rPr>
                <w:color w:val="000000"/>
                <w:lang w:val="uk-UA"/>
              </w:rPr>
              <w:t>Додатку №3 до тендерної документації.</w:t>
            </w:r>
          </w:p>
          <w:p w14:paraId="01BCA836" w14:textId="77777777" w:rsidR="00381850" w:rsidRPr="00E11698" w:rsidRDefault="00381850" w:rsidP="00E11698">
            <w:pPr>
              <w:pStyle w:val="a3"/>
              <w:spacing w:before="150" w:beforeAutospacing="0" w:after="150" w:afterAutospacing="0"/>
              <w:rPr>
                <w:lang w:val="uk-UA"/>
              </w:rPr>
            </w:pPr>
            <w:r w:rsidRPr="00E11698">
              <w:rPr>
                <w:color w:val="000000"/>
                <w:lang w:val="uk-UA"/>
              </w:rPr>
              <w:t>Обсяг надання послуг: 1 послуга</w:t>
            </w:r>
          </w:p>
        </w:tc>
      </w:tr>
      <w:tr w:rsidR="00381850" w:rsidRPr="00AB164C" w14:paraId="4D1B9302"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4F8CBE"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D6FDC9" w14:textId="77777777" w:rsidR="00381850" w:rsidRPr="00E11698" w:rsidRDefault="00381850" w:rsidP="00E11698">
            <w:pPr>
              <w:spacing w:before="150" w:after="150" w:line="240" w:lineRule="auto"/>
              <w:rPr>
                <w:rFonts w:ascii="Times New Roman" w:hAnsi="Times New Roman"/>
                <w:sz w:val="24"/>
                <w:szCs w:val="24"/>
                <w:lang w:val="uk-UA" w:eastAsia="ru-RU"/>
              </w:rPr>
            </w:pPr>
            <w:r w:rsidRPr="00AB164C">
              <w:rPr>
                <w:rFonts w:ascii="Times New Roman" w:hAnsi="Times New Roman"/>
                <w:color w:val="000000"/>
                <w:sz w:val="24"/>
                <w:szCs w:val="24"/>
                <w:lang w:val="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D2DAAA" w14:textId="6698A4CF" w:rsidR="00381850" w:rsidRPr="00E11698" w:rsidRDefault="00381850" w:rsidP="00E11698">
            <w:pPr>
              <w:spacing w:before="150" w:after="150" w:line="240" w:lineRule="auto"/>
              <w:rPr>
                <w:rFonts w:ascii="Times New Roman" w:hAnsi="Times New Roman"/>
                <w:sz w:val="24"/>
                <w:szCs w:val="24"/>
                <w:lang w:val="uk-UA" w:eastAsia="ru-RU"/>
              </w:rPr>
            </w:pPr>
            <w:r w:rsidRPr="009746FC">
              <w:rPr>
                <w:rFonts w:ascii="Times New Roman" w:hAnsi="Times New Roman"/>
                <w:color w:val="000000"/>
                <w:sz w:val="24"/>
                <w:szCs w:val="24"/>
                <w:lang w:val="uk-UA" w:eastAsia="ru-RU"/>
              </w:rPr>
              <w:t xml:space="preserve">До </w:t>
            </w:r>
            <w:r w:rsidR="00A07557">
              <w:rPr>
                <w:rFonts w:ascii="Times New Roman" w:hAnsi="Times New Roman"/>
                <w:color w:val="000000"/>
                <w:sz w:val="24"/>
                <w:szCs w:val="24"/>
                <w:lang w:val="uk-UA" w:eastAsia="ru-RU"/>
              </w:rPr>
              <w:t>31.07.</w:t>
            </w:r>
            <w:r w:rsidRPr="009746FC">
              <w:rPr>
                <w:rFonts w:ascii="Times New Roman" w:hAnsi="Times New Roman"/>
                <w:color w:val="000000"/>
                <w:sz w:val="24"/>
                <w:szCs w:val="24"/>
                <w:lang w:val="uk-UA" w:eastAsia="ru-RU"/>
              </w:rPr>
              <w:t>2024 р.</w:t>
            </w:r>
          </w:p>
        </w:tc>
      </w:tr>
      <w:tr w:rsidR="00381850" w:rsidRPr="00AB164C" w14:paraId="273C2724"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E39941"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7B312B"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1A47AA"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1850" w:rsidRPr="00AB164C" w14:paraId="43F8C0D3"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B65683"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21AF89"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5813B4"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валютою тендерної пропозиції є гривня</w:t>
            </w:r>
          </w:p>
        </w:tc>
      </w:tr>
      <w:tr w:rsidR="00381850" w:rsidRPr="00AB164C" w14:paraId="429C7882"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0A2FCD"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D89A72"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A9F27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Усі документи тендерної пропозиції, які готуються безпосередньо учасником повинні бути складені українською мовою. </w:t>
            </w:r>
          </w:p>
          <w:p w14:paraId="68C86E8A"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4588C2"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81850" w:rsidRPr="00AB164C" w14:paraId="3A90B375"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C7DAC9"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211668"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654EE7"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81850" w:rsidRPr="00AB164C" w14:paraId="54A12492" w14:textId="77777777" w:rsidTr="00E1169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416A8A"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Порядок унесення змін та надання роз'яснень до тендерної документації</w:t>
            </w:r>
          </w:p>
        </w:tc>
      </w:tr>
      <w:tr w:rsidR="00381850" w:rsidRPr="00A07557" w14:paraId="0FCAC866"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04D938"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0E0D90"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2B2D72"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E11698">
              <w:rPr>
                <w:rFonts w:ascii="Times New Roman" w:hAnsi="Times New Roman"/>
                <w:color w:val="000000"/>
                <w:sz w:val="24"/>
                <w:szCs w:val="24"/>
                <w:lang w:val="uk-UA" w:eastAsia="ru-RU"/>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7B49FA"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D1D44F"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81850" w:rsidRPr="00AB164C" w14:paraId="2E6BFCD2"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76A188"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1FCC40"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EB982E"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39E9F7" w14:textId="77777777" w:rsidR="00381850" w:rsidRPr="00E11698" w:rsidRDefault="00381850" w:rsidP="00E11698">
            <w:pPr>
              <w:spacing w:before="150" w:after="150" w:line="240" w:lineRule="auto"/>
              <w:jc w:val="both"/>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6D1669F"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p>
          <w:p w14:paraId="0A5ABCF4"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p>
          <w:p w14:paraId="73275709" w14:textId="77777777" w:rsidR="00381850" w:rsidRDefault="00381850" w:rsidP="00E11698">
            <w:pPr>
              <w:spacing w:before="150" w:after="150" w:line="240" w:lineRule="auto"/>
              <w:jc w:val="both"/>
              <w:rPr>
                <w:rFonts w:ascii="Times New Roman" w:hAnsi="Times New Roman"/>
                <w:sz w:val="24"/>
                <w:szCs w:val="24"/>
                <w:lang w:val="uk-UA" w:eastAsia="ru-RU"/>
              </w:rPr>
            </w:pPr>
          </w:p>
          <w:p w14:paraId="6A318B2C" w14:textId="77777777" w:rsidR="009746FC" w:rsidRDefault="009746FC" w:rsidP="00E11698">
            <w:pPr>
              <w:spacing w:before="150" w:after="150" w:line="240" w:lineRule="auto"/>
              <w:jc w:val="both"/>
              <w:rPr>
                <w:rFonts w:ascii="Times New Roman" w:hAnsi="Times New Roman"/>
                <w:sz w:val="24"/>
                <w:szCs w:val="24"/>
                <w:lang w:val="uk-UA" w:eastAsia="ru-RU"/>
              </w:rPr>
            </w:pPr>
          </w:p>
          <w:p w14:paraId="560F924A" w14:textId="4742D6A6" w:rsidR="009746FC" w:rsidRPr="00E11698" w:rsidRDefault="009746FC" w:rsidP="00E11698">
            <w:pPr>
              <w:spacing w:before="150" w:after="150" w:line="240" w:lineRule="auto"/>
              <w:jc w:val="both"/>
              <w:rPr>
                <w:rFonts w:ascii="Times New Roman" w:hAnsi="Times New Roman"/>
                <w:sz w:val="24"/>
                <w:szCs w:val="24"/>
                <w:lang w:val="uk-UA" w:eastAsia="ru-RU"/>
              </w:rPr>
            </w:pPr>
          </w:p>
        </w:tc>
      </w:tr>
      <w:tr w:rsidR="00381850" w:rsidRPr="00AB164C" w14:paraId="3D719211" w14:textId="77777777" w:rsidTr="00E1169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CED941"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lastRenderedPageBreak/>
              <w:t>Інструкція з підготовки тендерної пропозиції</w:t>
            </w:r>
          </w:p>
        </w:tc>
      </w:tr>
      <w:tr w:rsidR="00381850" w:rsidRPr="00A07557" w14:paraId="1657F77F"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FD6EF7"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96DCF0"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A6A98B"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14:paraId="17C328D8" w14:textId="77777777" w:rsidR="00381850" w:rsidRPr="00E11698" w:rsidRDefault="00381850" w:rsidP="00E11698">
            <w:pPr>
              <w:numPr>
                <w:ilvl w:val="0"/>
                <w:numId w:val="1"/>
              </w:numPr>
              <w:spacing w:before="150" w:after="0" w:line="240" w:lineRule="auto"/>
              <w:jc w:val="both"/>
              <w:textAlignment w:val="baseline"/>
              <w:rPr>
                <w:rFonts w:ascii="Times New Roman" w:hAnsi="Times New Roman"/>
                <w:i/>
                <w:iCs/>
                <w:color w:val="000000"/>
                <w:sz w:val="24"/>
                <w:szCs w:val="24"/>
                <w:lang w:val="uk-UA" w:eastAsia="ru-RU"/>
              </w:rPr>
            </w:pPr>
            <w:r w:rsidRPr="00E11698">
              <w:rPr>
                <w:rFonts w:ascii="Times New Roman" w:hAnsi="Times New Roman"/>
                <w:color w:val="000000"/>
                <w:sz w:val="24"/>
                <w:szCs w:val="24"/>
                <w:lang w:val="uk-UA" w:eastAsia="ru-RU"/>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14:paraId="350296CC" w14:textId="77777777" w:rsidR="00381850" w:rsidRPr="00E11698" w:rsidRDefault="00381850" w:rsidP="00E11698">
            <w:pPr>
              <w:numPr>
                <w:ilvl w:val="0"/>
                <w:numId w:val="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3F5FF005" w14:textId="77777777" w:rsidR="00381850" w:rsidRPr="00E11698" w:rsidRDefault="00381850" w:rsidP="00E11698">
            <w:pPr>
              <w:numPr>
                <w:ilvl w:val="0"/>
                <w:numId w:val="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E87B679" w14:textId="77777777" w:rsidR="00381850" w:rsidRPr="00E11698" w:rsidRDefault="00381850" w:rsidP="00E11698">
            <w:pPr>
              <w:numPr>
                <w:ilvl w:val="0"/>
                <w:numId w:val="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листа-згоди на обробку, використання, поширення та доступ до персональних даних відповідно до Додатку № 4 до тендерної документації;</w:t>
            </w:r>
          </w:p>
          <w:p w14:paraId="177024D0" w14:textId="77777777" w:rsidR="00381850" w:rsidRPr="00E11698" w:rsidRDefault="00381850" w:rsidP="00E11698">
            <w:pPr>
              <w:numPr>
                <w:ilvl w:val="0"/>
                <w:numId w:val="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цінової пропозиції відповідно до Додатку № 5 до тендерної документації;</w:t>
            </w:r>
          </w:p>
          <w:p w14:paraId="444105C5" w14:textId="77777777" w:rsidR="00381850" w:rsidRPr="00E11698" w:rsidRDefault="00381850" w:rsidP="00E11698">
            <w:pPr>
              <w:numPr>
                <w:ilvl w:val="0"/>
                <w:numId w:val="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0D8737FA" w14:textId="77777777" w:rsidR="00381850" w:rsidRPr="00E11698" w:rsidRDefault="00381850" w:rsidP="00E11698">
            <w:pPr>
              <w:numPr>
                <w:ilvl w:val="0"/>
                <w:numId w:val="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документи, які підтверджують повноваження особи на підписання тендерної пропозиції;</w:t>
            </w:r>
          </w:p>
          <w:p w14:paraId="177B2A65" w14:textId="77777777" w:rsidR="00381850" w:rsidRPr="00E11698" w:rsidRDefault="00381850" w:rsidP="00E11698">
            <w:pPr>
              <w:numPr>
                <w:ilvl w:val="0"/>
                <w:numId w:val="3"/>
              </w:numPr>
              <w:spacing w:after="15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інших документів та / або інформації визначені тендерною документацією та додатками.</w:t>
            </w:r>
          </w:p>
          <w:p w14:paraId="6B161D7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Кожен учасник має право подати тільки одну тендерну пропозицію (у тому числі до визначеної </w:t>
            </w:r>
            <w:r w:rsidRPr="00E11698">
              <w:rPr>
                <w:rFonts w:ascii="Times New Roman" w:hAnsi="Times New Roman"/>
                <w:color w:val="000000"/>
                <w:sz w:val="24"/>
                <w:szCs w:val="24"/>
                <w:lang w:val="uk-UA" w:eastAsia="ru-RU"/>
              </w:rPr>
              <w:lastRenderedPageBreak/>
              <w:t>в тендерній документації частини предмета закупівлі (лота). </w:t>
            </w:r>
          </w:p>
          <w:p w14:paraId="4A76121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EA1A3F3"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A1B6AB6"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8D97BE4"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A72C760"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5776C9"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У разі подання у складі тендерної пропозиції електронного(их) документа(ів) учасник має </w:t>
            </w:r>
            <w:r w:rsidRPr="00E11698">
              <w:rPr>
                <w:rFonts w:ascii="Times New Roman" w:hAnsi="Times New Roman"/>
                <w:color w:val="000000"/>
                <w:sz w:val="24"/>
                <w:szCs w:val="24"/>
                <w:lang w:val="uk-UA" w:eastAsia="ru-RU"/>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674A662"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41FBB45"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Перелік формальних помилок, затверджений наказом Мінекономіки від 15.04.2020 № 710:</w:t>
            </w:r>
          </w:p>
          <w:p w14:paraId="10600C5A"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4FC69AB5" w14:textId="77777777" w:rsidR="00381850" w:rsidRPr="00E11698" w:rsidRDefault="00381850" w:rsidP="00E11698">
            <w:pPr>
              <w:numPr>
                <w:ilvl w:val="0"/>
                <w:numId w:val="4"/>
              </w:numPr>
              <w:spacing w:before="150"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уживання великої літери; </w:t>
            </w:r>
          </w:p>
          <w:p w14:paraId="1129EC92" w14:textId="77777777" w:rsidR="00381850" w:rsidRPr="00E11698" w:rsidRDefault="00381850" w:rsidP="00E11698">
            <w:pPr>
              <w:numPr>
                <w:ilvl w:val="0"/>
                <w:numId w:val="4"/>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уживання розділових знаків та відмінювання слів у реченні; </w:t>
            </w:r>
          </w:p>
          <w:p w14:paraId="10655636" w14:textId="77777777" w:rsidR="00381850" w:rsidRPr="00E11698" w:rsidRDefault="00381850" w:rsidP="00E11698">
            <w:pPr>
              <w:numPr>
                <w:ilvl w:val="0"/>
                <w:numId w:val="4"/>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використання слова або мовного звороту, запозичених з іншої мови; </w:t>
            </w:r>
          </w:p>
          <w:p w14:paraId="1AA91FCC" w14:textId="77777777" w:rsidR="00381850" w:rsidRPr="00E11698" w:rsidRDefault="00381850" w:rsidP="00E11698">
            <w:pPr>
              <w:numPr>
                <w:ilvl w:val="0"/>
                <w:numId w:val="4"/>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535A834" w14:textId="77777777" w:rsidR="00381850" w:rsidRPr="00E11698" w:rsidRDefault="00381850" w:rsidP="00E11698">
            <w:pPr>
              <w:numPr>
                <w:ilvl w:val="0"/>
                <w:numId w:val="4"/>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застосування правил переносу частини слова з рядка в рядок; </w:t>
            </w:r>
          </w:p>
          <w:p w14:paraId="5682BD96" w14:textId="77777777" w:rsidR="00381850" w:rsidRPr="00E11698" w:rsidRDefault="00381850" w:rsidP="00E11698">
            <w:pPr>
              <w:numPr>
                <w:ilvl w:val="0"/>
                <w:numId w:val="4"/>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написання слів разом та/або окремо, та/або через дефіс; </w:t>
            </w:r>
          </w:p>
          <w:p w14:paraId="70B01681" w14:textId="77777777" w:rsidR="00381850" w:rsidRPr="00E11698" w:rsidRDefault="00381850" w:rsidP="00E11698">
            <w:pPr>
              <w:numPr>
                <w:ilvl w:val="0"/>
                <w:numId w:val="4"/>
              </w:numPr>
              <w:spacing w:after="15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E5C4C19"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E11698">
              <w:rPr>
                <w:rFonts w:ascii="Times New Roman" w:hAnsi="Times New Roman"/>
                <w:color w:val="000000"/>
                <w:sz w:val="24"/>
                <w:szCs w:val="24"/>
                <w:lang w:val="uk-UA" w:eastAsia="ru-RU"/>
              </w:rPr>
              <w:lastRenderedPageBreak/>
              <w:t>характеристики предмета закупівлі, кваліфікаційних критеріїв до учасника процедури закупівлі. </w:t>
            </w:r>
          </w:p>
          <w:p w14:paraId="25E03107"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4C59A22"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BB6D3DB"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FEA59AA"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7EB82F"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46CAC5B"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81CEB43"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87A38C4"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E11698">
              <w:rPr>
                <w:rFonts w:ascii="Times New Roman" w:hAnsi="Times New Roman"/>
                <w:color w:val="000000"/>
                <w:sz w:val="24"/>
                <w:szCs w:val="24"/>
                <w:lang w:val="uk-UA" w:eastAsia="ru-RU"/>
              </w:rPr>
              <w:lastRenderedPageBreak/>
              <w:t>відповідний документ (документи) був (були) поданий (подані). </w:t>
            </w:r>
          </w:p>
          <w:p w14:paraId="73E07F5B"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82C331"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186EF76"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Приклади формальних помилок:</w:t>
            </w:r>
          </w:p>
          <w:p w14:paraId="109D78B5" w14:textId="77777777" w:rsidR="00381850" w:rsidRPr="00E11698" w:rsidRDefault="00381850" w:rsidP="00E11698">
            <w:pPr>
              <w:numPr>
                <w:ilvl w:val="0"/>
                <w:numId w:val="5"/>
              </w:numPr>
              <w:spacing w:before="150"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«вінницька область» замість «Вінницька область» або «місто львів» замість «місто Львів»; </w:t>
            </w:r>
          </w:p>
          <w:p w14:paraId="042C6E61" w14:textId="77777777" w:rsidR="00381850" w:rsidRPr="00E11698" w:rsidRDefault="00381850" w:rsidP="00E11698">
            <w:pPr>
              <w:numPr>
                <w:ilvl w:val="0"/>
                <w:numId w:val="5"/>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«у складі тендерна пропозиція» замість «у складі тендерної пропозиції»;</w:t>
            </w:r>
          </w:p>
          <w:p w14:paraId="379342AD" w14:textId="77777777" w:rsidR="00381850" w:rsidRPr="00E11698" w:rsidRDefault="00381850" w:rsidP="00E11698">
            <w:pPr>
              <w:numPr>
                <w:ilvl w:val="0"/>
                <w:numId w:val="5"/>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771AC9C" w14:textId="77777777" w:rsidR="00381850" w:rsidRPr="00E11698" w:rsidRDefault="00381850" w:rsidP="00E11698">
            <w:pPr>
              <w:numPr>
                <w:ilvl w:val="0"/>
                <w:numId w:val="5"/>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«тендернапропозиція» замість «тендерна пропозиція»;</w:t>
            </w:r>
          </w:p>
          <w:p w14:paraId="4EF79445" w14:textId="77777777" w:rsidR="00381850" w:rsidRPr="00E11698" w:rsidRDefault="00381850" w:rsidP="00E11698">
            <w:pPr>
              <w:numPr>
                <w:ilvl w:val="0"/>
                <w:numId w:val="5"/>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«срток поставки» замість «строк поставки»;</w:t>
            </w:r>
          </w:p>
          <w:p w14:paraId="0AFFEC5E" w14:textId="77777777" w:rsidR="00381850" w:rsidRPr="00E11698" w:rsidRDefault="00381850" w:rsidP="00E11698">
            <w:pPr>
              <w:numPr>
                <w:ilvl w:val="0"/>
                <w:numId w:val="5"/>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171B88B3" w14:textId="77777777" w:rsidR="00381850" w:rsidRPr="00E11698" w:rsidRDefault="00381850" w:rsidP="00E11698">
            <w:pPr>
              <w:numPr>
                <w:ilvl w:val="0"/>
                <w:numId w:val="5"/>
              </w:numPr>
              <w:spacing w:after="15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подання документа у форматі  «PDF» замість «JPEG», «JPEG» замість «PDF», «RAR» замість «PDF», «7z» замість «PDF» тощо.</w:t>
            </w:r>
          </w:p>
        </w:tc>
      </w:tr>
      <w:tr w:rsidR="00381850" w:rsidRPr="00AB164C" w14:paraId="0318E14C"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BE8D04"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34B009"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524474"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Не вимагається </w:t>
            </w:r>
          </w:p>
        </w:tc>
      </w:tr>
      <w:tr w:rsidR="00381850" w:rsidRPr="00AB164C" w14:paraId="256BCB97"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87DB33"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F13562"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99B2C3"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Не вимагається</w:t>
            </w:r>
          </w:p>
        </w:tc>
      </w:tr>
      <w:tr w:rsidR="00381850" w:rsidRPr="00A07557" w14:paraId="34D866FC"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6E3726"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4677BC"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6C3359"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Тендерні пропозиції вважаються дійсними протягом 90 днів із дати кінцевого строку подання тендерних пропозицій. </w:t>
            </w:r>
          </w:p>
          <w:p w14:paraId="69FAC52E"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Тендерні пропозиції залишаються дійсними протягом зазначеного в тендерній документації </w:t>
            </w:r>
            <w:r w:rsidRPr="00E11698">
              <w:rPr>
                <w:rFonts w:ascii="Times New Roman" w:hAnsi="Times New Roman"/>
                <w:color w:val="000000"/>
                <w:sz w:val="24"/>
                <w:szCs w:val="24"/>
                <w:lang w:val="uk-UA" w:eastAsia="ru-RU"/>
              </w:rPr>
              <w:lastRenderedPageBreak/>
              <w:t>строку, який у разі необхідності може бути продовжений.</w:t>
            </w:r>
          </w:p>
          <w:p w14:paraId="546B6C9F"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32F3B8" w14:textId="77777777" w:rsidR="00381850" w:rsidRPr="00E11698" w:rsidRDefault="00381850" w:rsidP="00E11698">
            <w:pPr>
              <w:numPr>
                <w:ilvl w:val="0"/>
                <w:numId w:val="6"/>
              </w:numPr>
              <w:spacing w:before="150"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15BC9929" w14:textId="77777777" w:rsidR="00381850" w:rsidRPr="00E11698" w:rsidRDefault="00381850" w:rsidP="00E11698">
            <w:pPr>
              <w:numPr>
                <w:ilvl w:val="0"/>
                <w:numId w:val="6"/>
              </w:numPr>
              <w:spacing w:after="15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F4C8006"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1850" w:rsidRPr="00AB164C" w14:paraId="17A97B82"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F38E50"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A778D0"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D2B72D"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3BCA1D9A" w14:textId="09B51445" w:rsidR="00381850" w:rsidRPr="00E11698" w:rsidRDefault="00381850" w:rsidP="00E11698">
            <w:pPr>
              <w:spacing w:before="150" w:after="150" w:line="240" w:lineRule="auto"/>
              <w:jc w:val="both"/>
              <w:rPr>
                <w:rFonts w:ascii="Times New Roman" w:hAnsi="Times New Roman"/>
                <w:sz w:val="24"/>
                <w:szCs w:val="24"/>
                <w:lang w:val="uk-UA" w:eastAsia="ru-RU"/>
              </w:rPr>
            </w:pPr>
            <w:r w:rsidRPr="00AB164C">
              <w:rPr>
                <w:rFonts w:ascii="Times New Roman" w:hAnsi="Times New Roman"/>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6" w:anchor="n1250" w:tgtFrame="_blank" w:history="1">
              <w:r w:rsidRPr="009746FC">
                <w:rPr>
                  <w:rStyle w:val="a4"/>
                  <w:rFonts w:ascii="Times New Roman" w:hAnsi="Times New Roman"/>
                  <w:color w:val="auto"/>
                  <w:sz w:val="24"/>
                  <w:szCs w:val="24"/>
                  <w:u w:val="none"/>
                  <w:shd w:val="clear" w:color="auto" w:fill="FFFFFF"/>
                  <w:lang w:val="uk-UA"/>
                </w:rPr>
                <w:t>статті 16</w:t>
              </w:r>
            </w:hyperlink>
            <w:r w:rsidRPr="00AB164C">
              <w:rPr>
                <w:rFonts w:ascii="Times New Roman" w:hAnsi="Times New Roman"/>
                <w:sz w:val="24"/>
                <w:szCs w:val="24"/>
                <w:shd w:val="clear" w:color="auto" w:fill="FFFFFF"/>
                <w:lang w:val="uk-UA"/>
              </w:rPr>
              <w:t> Закону (ч.2 п.</w:t>
            </w:r>
            <w:r w:rsidR="009746FC">
              <w:rPr>
                <w:rFonts w:ascii="Times New Roman" w:hAnsi="Times New Roman"/>
                <w:sz w:val="24"/>
                <w:szCs w:val="24"/>
                <w:shd w:val="clear" w:color="auto" w:fill="FFFFFF"/>
                <w:lang w:val="uk-UA"/>
              </w:rPr>
              <w:t xml:space="preserve"> </w:t>
            </w:r>
            <w:r w:rsidRPr="00AB164C">
              <w:rPr>
                <w:rFonts w:ascii="Times New Roman" w:hAnsi="Times New Roman"/>
                <w:sz w:val="24"/>
                <w:szCs w:val="24"/>
                <w:shd w:val="clear" w:color="auto" w:fill="FFFFFF"/>
                <w:lang w:val="uk-UA"/>
              </w:rPr>
              <w:t>48 Особливостей).</w:t>
            </w:r>
          </w:p>
          <w:p w14:paraId="53DE7848"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sz w:val="24"/>
                <w:szCs w:val="24"/>
                <w:lang w:val="uk-UA" w:eastAsia="ru-RU"/>
              </w:rPr>
              <w:t xml:space="preserve">Підстави для відмови в участі у процедурі закупівлі встановлені пунктом 47 Особливостей. </w:t>
            </w:r>
          </w:p>
          <w:p w14:paraId="18B94C1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AB164C">
              <w:rPr>
                <w:rFonts w:ascii="Times New Roman" w:hAnsi="Times New Roman"/>
                <w:color w:val="000000"/>
                <w:sz w:val="24"/>
                <w:szCs w:val="24"/>
                <w:lang w:val="uk-UA"/>
              </w:rPr>
              <w:t>Спосіб підтвердження відповідності учасників викладений у Додатку № 2.</w:t>
            </w:r>
          </w:p>
        </w:tc>
      </w:tr>
      <w:tr w:rsidR="00381850" w:rsidRPr="00AB164C" w14:paraId="1D1BF4F7"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F3D994"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EEFB2D"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26C337"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81850" w:rsidRPr="00A07557" w14:paraId="33FDC28D"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91755B"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5004CA"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D4A653"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AB164C">
              <w:rPr>
                <w:rFonts w:ascii="Times New Roman" w:hAnsi="Times New Roman"/>
                <w:color w:val="000000"/>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81850" w:rsidRPr="00A07557" w14:paraId="216EC0DC"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1D7391"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E73B12"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D2009F"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1850" w:rsidRPr="00AB164C" w14:paraId="5FA4EF87"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E97D62"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7BDAB1"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8173B9"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Не застосовується </w:t>
            </w:r>
          </w:p>
          <w:p w14:paraId="17380FD4" w14:textId="77777777" w:rsidR="00381850" w:rsidRDefault="00381850" w:rsidP="00E11698">
            <w:pPr>
              <w:spacing w:before="150" w:after="150" w:line="240" w:lineRule="auto"/>
              <w:jc w:val="both"/>
              <w:rPr>
                <w:rFonts w:ascii="Times New Roman" w:hAnsi="Times New Roman"/>
                <w:sz w:val="24"/>
                <w:szCs w:val="24"/>
                <w:lang w:val="uk-UA" w:eastAsia="ru-RU"/>
              </w:rPr>
            </w:pPr>
          </w:p>
          <w:p w14:paraId="0B413543" w14:textId="02D74328" w:rsidR="009746FC" w:rsidRPr="00E11698" w:rsidRDefault="009746FC" w:rsidP="00E11698">
            <w:pPr>
              <w:spacing w:before="150" w:after="150" w:line="240" w:lineRule="auto"/>
              <w:jc w:val="both"/>
              <w:rPr>
                <w:rFonts w:ascii="Times New Roman" w:hAnsi="Times New Roman"/>
                <w:sz w:val="24"/>
                <w:szCs w:val="24"/>
                <w:lang w:val="uk-UA" w:eastAsia="ru-RU"/>
              </w:rPr>
            </w:pPr>
          </w:p>
        </w:tc>
      </w:tr>
      <w:tr w:rsidR="00381850" w:rsidRPr="00AB164C" w14:paraId="11538A48" w14:textId="77777777" w:rsidTr="00E1169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8603FB"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Подання та розкриття тендерної пропозиції</w:t>
            </w:r>
          </w:p>
        </w:tc>
      </w:tr>
      <w:tr w:rsidR="00381850" w:rsidRPr="00AB164C" w14:paraId="2E1DC73D"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EC9451"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02CF0E"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CE0795" w14:textId="6EA37898" w:rsidR="00381850" w:rsidRPr="00E11698" w:rsidRDefault="00381850" w:rsidP="00E11698">
            <w:pPr>
              <w:spacing w:before="150" w:after="150" w:line="240" w:lineRule="auto"/>
              <w:jc w:val="both"/>
              <w:rPr>
                <w:rFonts w:ascii="Times New Roman" w:hAnsi="Times New Roman"/>
                <w:sz w:val="24"/>
                <w:szCs w:val="24"/>
                <w:lang w:val="uk-UA" w:eastAsia="ru-RU"/>
              </w:rPr>
            </w:pPr>
            <w:r w:rsidRPr="009746FC">
              <w:rPr>
                <w:rFonts w:ascii="Times New Roman" w:hAnsi="Times New Roman"/>
                <w:color w:val="000000"/>
                <w:sz w:val="24"/>
                <w:szCs w:val="24"/>
                <w:lang w:val="uk-UA" w:eastAsia="ru-RU"/>
              </w:rPr>
              <w:t xml:space="preserve">Кінцевий строк подання тендерних пропозицій: </w:t>
            </w:r>
            <w:r w:rsidR="003F671A">
              <w:rPr>
                <w:rFonts w:ascii="Times New Roman" w:hAnsi="Times New Roman"/>
                <w:color w:val="000000"/>
                <w:sz w:val="24"/>
                <w:szCs w:val="24"/>
                <w:lang w:val="uk-UA" w:eastAsia="ru-RU"/>
              </w:rPr>
              <w:t>15-00</w:t>
            </w:r>
            <w:r w:rsidRPr="009746FC">
              <w:rPr>
                <w:rFonts w:ascii="Times New Roman" w:hAnsi="Times New Roman"/>
                <w:color w:val="000000"/>
                <w:sz w:val="24"/>
                <w:szCs w:val="24"/>
                <w:lang w:val="uk-UA" w:eastAsia="ru-RU"/>
              </w:rPr>
              <w:t xml:space="preserve"> год.</w:t>
            </w:r>
            <w:r w:rsidR="003F671A">
              <w:rPr>
                <w:rFonts w:ascii="Times New Roman" w:hAnsi="Times New Roman"/>
                <w:color w:val="000000"/>
                <w:sz w:val="24"/>
                <w:szCs w:val="24"/>
                <w:lang w:val="uk-UA" w:eastAsia="ru-RU"/>
              </w:rPr>
              <w:t xml:space="preserve"> 02.05.2024 р.</w:t>
            </w:r>
          </w:p>
          <w:p w14:paraId="6C059B25"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81850" w:rsidRPr="00A07557" w14:paraId="42FE0FFB"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713F1C"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8EE7BE"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5D444F" w14:textId="77777777" w:rsidR="00381850" w:rsidRPr="00E11698" w:rsidRDefault="00381850" w:rsidP="00E11698">
            <w:pPr>
              <w:spacing w:before="150" w:after="150" w:line="240" w:lineRule="auto"/>
              <w:jc w:val="both"/>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34124DD6" w14:textId="77777777" w:rsidR="00381850" w:rsidRPr="00E11698" w:rsidRDefault="00381850" w:rsidP="00E11698">
            <w:pPr>
              <w:spacing w:before="150" w:after="150" w:line="240" w:lineRule="auto"/>
              <w:jc w:val="both"/>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3D40DAFE" w14:textId="77777777" w:rsidR="00381850" w:rsidRPr="00E11698" w:rsidRDefault="00381850" w:rsidP="00E11698">
            <w:pPr>
              <w:spacing w:before="150" w:after="150" w:line="240" w:lineRule="auto"/>
              <w:jc w:val="both"/>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7C1E0A5A"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Замовник, орган оскарження та Держаудитслужба мають доступ в електронній системі закупівель до </w:t>
            </w:r>
            <w:r w:rsidRPr="00E11698">
              <w:rPr>
                <w:rFonts w:ascii="Times New Roman" w:hAnsi="Times New Roman"/>
                <w:color w:val="000000"/>
                <w:sz w:val="24"/>
                <w:szCs w:val="24"/>
                <w:lang w:val="uk-UA" w:eastAsia="ru-RU"/>
              </w:rPr>
              <w:lastRenderedPageBreak/>
              <w:t>інформації, яка визначена учасником процедури закупівлі конфіденційною.</w:t>
            </w:r>
          </w:p>
          <w:p w14:paraId="278014D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AD00A1" w14:textId="77777777" w:rsidR="00381850" w:rsidRPr="00E11698" w:rsidRDefault="00381850" w:rsidP="00D42D79">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81850" w:rsidRPr="00AB164C" w14:paraId="5737A73A" w14:textId="77777777" w:rsidTr="00E1169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B7F4D0"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lastRenderedPageBreak/>
              <w:t>Оцінка тендерної пропозиції</w:t>
            </w:r>
          </w:p>
        </w:tc>
      </w:tr>
      <w:tr w:rsidR="00381850" w:rsidRPr="00AB164C" w14:paraId="13B7D914"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1749D8"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789AEA"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DBECB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Єдиний критерій оцінки – Ціна – 100%.</w:t>
            </w:r>
          </w:p>
          <w:p w14:paraId="0215A717"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81850" w:rsidRPr="00A07557" w14:paraId="4CEFA370"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0F7ED5"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815C16"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B6A65C" w14:textId="0C51664D"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у складі тендерної пропозиції надає інформацію про те, що учасник процедури закупівлі не є громадянином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громадянин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w:t>
            </w:r>
          </w:p>
          <w:p w14:paraId="4319069E" w14:textId="29CE45FB"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07557">
              <w:rPr>
                <w:rFonts w:ascii="Times New Roman" w:hAnsi="Times New Roman"/>
                <w:color w:val="000000"/>
                <w:sz w:val="24"/>
                <w:szCs w:val="24"/>
                <w:lang w:val="uk-UA" w:eastAsia="ru-RU"/>
              </w:rPr>
              <w:t xml:space="preserve">/Ісламської </w:t>
            </w:r>
            <w:r w:rsidR="00A07557">
              <w:rPr>
                <w:rFonts w:ascii="Times New Roman" w:hAnsi="Times New Roman"/>
                <w:color w:val="000000"/>
                <w:sz w:val="24"/>
                <w:szCs w:val="24"/>
                <w:lang w:val="uk-UA" w:eastAsia="ru-RU"/>
              </w:rPr>
              <w:lastRenderedPageBreak/>
              <w:t>Республіки Іран</w:t>
            </w:r>
            <w:r w:rsidRPr="00E11698">
              <w:rPr>
                <w:rFonts w:ascii="Times New Roman" w:hAnsi="Times New Roman"/>
                <w:color w:val="000000"/>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14:paraId="321FA428" w14:textId="77777777" w:rsidR="00381850" w:rsidRPr="00E11698" w:rsidRDefault="00381850" w:rsidP="00E11698">
            <w:pPr>
              <w:numPr>
                <w:ilvl w:val="0"/>
                <w:numId w:val="7"/>
              </w:numPr>
              <w:spacing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02E95453"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або </w:t>
            </w:r>
          </w:p>
          <w:p w14:paraId="4C5493B2" w14:textId="77777777" w:rsidR="00381850" w:rsidRPr="00E11698" w:rsidRDefault="00381850" w:rsidP="00E11698">
            <w:pPr>
              <w:numPr>
                <w:ilvl w:val="0"/>
                <w:numId w:val="8"/>
              </w:numPr>
              <w:spacing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посвідку на постійне чи тимчасове проживання на території України</w:t>
            </w:r>
          </w:p>
          <w:p w14:paraId="63B2FF90"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або </w:t>
            </w:r>
          </w:p>
          <w:p w14:paraId="6503175E" w14:textId="77777777" w:rsidR="00381850" w:rsidRPr="00E11698" w:rsidRDefault="00381850" w:rsidP="00E11698">
            <w:pPr>
              <w:numPr>
                <w:ilvl w:val="0"/>
                <w:numId w:val="9"/>
              </w:numPr>
              <w:spacing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2A46C1B"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або </w:t>
            </w:r>
          </w:p>
          <w:p w14:paraId="38D4246C" w14:textId="77777777" w:rsidR="00381850" w:rsidRPr="00E11698" w:rsidRDefault="00381850" w:rsidP="00E11698">
            <w:pPr>
              <w:numPr>
                <w:ilvl w:val="0"/>
                <w:numId w:val="10"/>
              </w:numPr>
              <w:spacing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посвідчення біженця чи документ, що підтверджує надання притулку в Україні.</w:t>
            </w:r>
          </w:p>
          <w:p w14:paraId="3D860A31" w14:textId="1DB9894A"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w:t>
            </w:r>
            <w:r w:rsidRPr="00E11698">
              <w:rPr>
                <w:rFonts w:ascii="Times New Roman" w:hAnsi="Times New Roman"/>
                <w:color w:val="000000"/>
                <w:sz w:val="24"/>
                <w:szCs w:val="24"/>
                <w:lang w:val="uk-UA" w:eastAsia="ru-RU"/>
              </w:rPr>
              <w:lastRenderedPageBreak/>
              <w:t>Республіка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громадянин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громадянин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або пропонує в тендерній пропозиції товари походженням з Російської Федерації / 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41D42A"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sidRPr="00E11698">
              <w:rPr>
                <w:rFonts w:ascii="Times New Roman" w:hAnsi="Times New Roman"/>
                <w:color w:val="000000"/>
                <w:sz w:val="24"/>
                <w:szCs w:val="24"/>
                <w:lang w:val="uk-UA" w:eastAsia="ru-RU"/>
              </w:rPr>
              <w:lastRenderedPageBreak/>
              <w:t>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A752B59"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C0CB1DF"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10AF39"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1EF740"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sidRPr="00E11698">
              <w:rPr>
                <w:rFonts w:ascii="Times New Roman" w:hAnsi="Times New Roman"/>
                <w:color w:val="000000"/>
                <w:sz w:val="24"/>
                <w:szCs w:val="24"/>
                <w:lang w:val="uk-UA" w:eastAsia="ru-RU"/>
              </w:rPr>
              <w:lastRenderedPageBreak/>
              <w:t>обґрунтування протягом строку, визначеного абзацом п’ятим цього пункту.</w:t>
            </w:r>
          </w:p>
          <w:p w14:paraId="3C00080D"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Обґрунтування аномально низької тендерної пропозиції може містити інформацію про:</w:t>
            </w:r>
          </w:p>
          <w:p w14:paraId="68419E3B" w14:textId="77777777" w:rsidR="00381850" w:rsidRPr="00E11698" w:rsidRDefault="00381850" w:rsidP="00E11698">
            <w:pPr>
              <w:numPr>
                <w:ilvl w:val="0"/>
                <w:numId w:val="11"/>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603086" w14:textId="77777777" w:rsidR="00381850" w:rsidRPr="00E11698" w:rsidRDefault="00381850" w:rsidP="00E11698">
            <w:pPr>
              <w:numPr>
                <w:ilvl w:val="0"/>
                <w:numId w:val="11"/>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D325E84" w14:textId="77777777" w:rsidR="00381850" w:rsidRPr="00E11698" w:rsidRDefault="00381850" w:rsidP="00E11698">
            <w:pPr>
              <w:numPr>
                <w:ilvl w:val="0"/>
                <w:numId w:val="11"/>
              </w:numPr>
              <w:spacing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отримання учасником процедури закупівлі державної допомоги згідно із законодавством.</w:t>
            </w:r>
          </w:p>
          <w:p w14:paraId="7060E5F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63F44D"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E11698">
              <w:rPr>
                <w:rFonts w:ascii="Times New Roman" w:hAnsi="Times New Roman"/>
                <w:color w:val="000000"/>
                <w:sz w:val="24"/>
                <w:szCs w:val="24"/>
                <w:lang w:val="uk-UA" w:eastAsia="ru-RU"/>
              </w:rPr>
              <w:lastRenderedPageBreak/>
              <w:t>пропозиції, найменування товару, марки, моделі тощо.</w:t>
            </w:r>
          </w:p>
          <w:p w14:paraId="259FFC46"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9DDC28"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138C07"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81850" w:rsidRPr="00AB164C" w14:paraId="78CEE504"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5DD0B0"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1BB0FA" w14:textId="77777777" w:rsidR="00381850" w:rsidRPr="00E11698" w:rsidRDefault="00381850" w:rsidP="00E11698">
            <w:pPr>
              <w:spacing w:after="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6133C6"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 учасник процедури закупівлі:</w:t>
            </w:r>
          </w:p>
          <w:p w14:paraId="630BFB4F" w14:textId="77777777" w:rsidR="00381850" w:rsidRPr="00E11698" w:rsidRDefault="00381850" w:rsidP="00E11698">
            <w:pPr>
              <w:spacing w:after="0" w:line="240" w:lineRule="auto"/>
              <w:rPr>
                <w:rFonts w:ascii="Times New Roman" w:hAnsi="Times New Roman"/>
                <w:sz w:val="24"/>
                <w:szCs w:val="24"/>
                <w:lang w:val="uk-UA" w:eastAsia="ru-RU"/>
              </w:rPr>
            </w:pPr>
          </w:p>
          <w:p w14:paraId="5DB4F15F" w14:textId="77777777" w:rsidR="00381850" w:rsidRPr="00E11698" w:rsidRDefault="00381850" w:rsidP="00E11698">
            <w:pPr>
              <w:numPr>
                <w:ilvl w:val="0"/>
                <w:numId w:val="12"/>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підпадає під підстави, встановлені пунктом 47 особливостей;</w:t>
            </w:r>
          </w:p>
          <w:p w14:paraId="019CA407" w14:textId="77777777" w:rsidR="00381850" w:rsidRPr="00E11698" w:rsidRDefault="00381850" w:rsidP="00E11698">
            <w:pPr>
              <w:spacing w:after="0" w:line="240" w:lineRule="auto"/>
              <w:ind w:left="720"/>
              <w:jc w:val="both"/>
              <w:textAlignment w:val="baseline"/>
              <w:rPr>
                <w:rFonts w:ascii="Times New Roman" w:hAnsi="Times New Roman"/>
                <w:color w:val="000000"/>
                <w:sz w:val="24"/>
                <w:szCs w:val="24"/>
                <w:lang w:val="uk-UA" w:eastAsia="ru-RU"/>
              </w:rPr>
            </w:pPr>
          </w:p>
          <w:p w14:paraId="714D6433" w14:textId="77777777" w:rsidR="00381850" w:rsidRPr="00E11698" w:rsidRDefault="00381850" w:rsidP="00E11698">
            <w:pPr>
              <w:numPr>
                <w:ilvl w:val="0"/>
                <w:numId w:val="12"/>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109F98E" w14:textId="77777777" w:rsidR="00381850" w:rsidRPr="00E11698" w:rsidRDefault="00381850" w:rsidP="00E11698">
            <w:pPr>
              <w:spacing w:after="0" w:line="240" w:lineRule="auto"/>
              <w:ind w:left="720"/>
              <w:jc w:val="both"/>
              <w:textAlignment w:val="baseline"/>
              <w:rPr>
                <w:rFonts w:ascii="Times New Roman" w:hAnsi="Times New Roman"/>
                <w:color w:val="000000"/>
                <w:sz w:val="24"/>
                <w:szCs w:val="24"/>
                <w:lang w:val="uk-UA" w:eastAsia="ru-RU"/>
              </w:rPr>
            </w:pPr>
          </w:p>
          <w:p w14:paraId="36B799B9" w14:textId="77777777" w:rsidR="00381850" w:rsidRPr="00E11698" w:rsidRDefault="00381850" w:rsidP="00E11698">
            <w:pPr>
              <w:numPr>
                <w:ilvl w:val="0"/>
                <w:numId w:val="1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3C911F94" w14:textId="77777777" w:rsidR="00381850" w:rsidRPr="00E11698" w:rsidRDefault="00381850" w:rsidP="00E11698">
            <w:pPr>
              <w:spacing w:after="0" w:line="240" w:lineRule="auto"/>
              <w:rPr>
                <w:rFonts w:ascii="Times New Roman" w:hAnsi="Times New Roman"/>
                <w:sz w:val="24"/>
                <w:szCs w:val="24"/>
                <w:lang w:val="uk-UA" w:eastAsia="ru-RU"/>
              </w:rPr>
            </w:pPr>
          </w:p>
          <w:p w14:paraId="267554A6" w14:textId="77777777" w:rsidR="00381850" w:rsidRPr="00E11698" w:rsidRDefault="00381850" w:rsidP="00E11698">
            <w:pPr>
              <w:numPr>
                <w:ilvl w:val="0"/>
                <w:numId w:val="14"/>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11698">
              <w:rPr>
                <w:rFonts w:ascii="Times New Roman" w:hAnsi="Times New Roman"/>
                <w:color w:val="000000"/>
                <w:sz w:val="24"/>
                <w:szCs w:val="24"/>
                <w:lang w:val="uk-UA" w:eastAsia="ru-RU"/>
              </w:rPr>
              <w:lastRenderedPageBreak/>
              <w:t>закупівель повідомлення з вимогою про усунення таких невідповідностей;</w:t>
            </w:r>
          </w:p>
          <w:p w14:paraId="7E3D1CA6" w14:textId="77777777" w:rsidR="00381850" w:rsidRPr="00E11698" w:rsidRDefault="00381850" w:rsidP="00E11698">
            <w:pPr>
              <w:spacing w:after="0" w:line="240" w:lineRule="auto"/>
              <w:rPr>
                <w:rFonts w:ascii="Times New Roman" w:hAnsi="Times New Roman"/>
                <w:sz w:val="24"/>
                <w:szCs w:val="24"/>
                <w:lang w:val="uk-UA" w:eastAsia="ru-RU"/>
              </w:rPr>
            </w:pPr>
          </w:p>
          <w:p w14:paraId="0980FCED" w14:textId="77777777" w:rsidR="00381850" w:rsidRPr="00E11698" w:rsidRDefault="00381850" w:rsidP="00E11698">
            <w:pPr>
              <w:numPr>
                <w:ilvl w:val="0"/>
                <w:numId w:val="15"/>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дев’ятим пункту 37 цих особливостей;</w:t>
            </w:r>
          </w:p>
          <w:p w14:paraId="3473C3E0" w14:textId="77777777" w:rsidR="00381850" w:rsidRPr="00E11698" w:rsidRDefault="00381850" w:rsidP="00E11698">
            <w:pPr>
              <w:spacing w:after="0" w:line="240" w:lineRule="auto"/>
              <w:rPr>
                <w:rFonts w:ascii="Times New Roman" w:hAnsi="Times New Roman"/>
                <w:sz w:val="24"/>
                <w:szCs w:val="24"/>
                <w:lang w:val="uk-UA" w:eastAsia="ru-RU"/>
              </w:rPr>
            </w:pPr>
          </w:p>
          <w:p w14:paraId="582E2F8E" w14:textId="77777777" w:rsidR="00381850" w:rsidRPr="00E11698" w:rsidRDefault="00381850" w:rsidP="00E11698">
            <w:pPr>
              <w:numPr>
                <w:ilvl w:val="0"/>
                <w:numId w:val="16"/>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7EE349DA" w14:textId="77777777" w:rsidR="00381850" w:rsidRPr="00E11698" w:rsidRDefault="00381850" w:rsidP="00E11698">
            <w:pPr>
              <w:spacing w:after="0" w:line="240" w:lineRule="auto"/>
              <w:rPr>
                <w:rFonts w:ascii="Times New Roman" w:hAnsi="Times New Roman"/>
                <w:sz w:val="24"/>
                <w:szCs w:val="24"/>
                <w:lang w:val="uk-UA" w:eastAsia="ru-RU"/>
              </w:rPr>
            </w:pPr>
          </w:p>
          <w:p w14:paraId="70952648" w14:textId="0D664A42" w:rsidR="00381850" w:rsidRPr="00E11698" w:rsidRDefault="00381850" w:rsidP="00E11698">
            <w:pPr>
              <w:numPr>
                <w:ilvl w:val="0"/>
                <w:numId w:val="17"/>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є громадянином Російської Федерації/Республіки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громадянин Російської Федерації/Республіки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або пропонує в тендерній пропозиції товари походженням з Російської Федерації/Республіки Білорусь</w:t>
            </w:r>
            <w:r w:rsidR="00A07557">
              <w:rPr>
                <w:rFonts w:ascii="Times New Roman" w:hAnsi="Times New Roman"/>
                <w:color w:val="000000"/>
                <w:sz w:val="24"/>
                <w:szCs w:val="24"/>
                <w:lang w:val="uk-UA" w:eastAsia="ru-RU"/>
              </w:rPr>
              <w:t>/Ісламської Республіки Іран</w:t>
            </w:r>
            <w:r w:rsidRPr="00E11698">
              <w:rPr>
                <w:rFonts w:ascii="Times New Roman" w:hAnsi="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E11698">
              <w:rPr>
                <w:rFonts w:ascii="Times New Roman" w:hAnsi="Times New Roman"/>
                <w:color w:val="000000"/>
                <w:sz w:val="24"/>
                <w:szCs w:val="24"/>
                <w:lang w:val="uk-UA" w:eastAsia="ru-RU"/>
              </w:rPr>
              <w:lastRenderedPageBreak/>
              <w:t>або скасування” (Офіційний вісник України, 2022 р., № 84, ст. 5176);</w:t>
            </w:r>
          </w:p>
          <w:p w14:paraId="24EA7C30" w14:textId="77777777" w:rsidR="00381850" w:rsidRPr="00E11698" w:rsidRDefault="00381850" w:rsidP="00E11698">
            <w:pPr>
              <w:spacing w:after="0" w:line="240" w:lineRule="auto"/>
              <w:rPr>
                <w:rFonts w:ascii="Times New Roman" w:hAnsi="Times New Roman"/>
                <w:sz w:val="24"/>
                <w:szCs w:val="24"/>
                <w:lang w:val="uk-UA" w:eastAsia="ru-RU"/>
              </w:rPr>
            </w:pPr>
          </w:p>
          <w:p w14:paraId="52AB03CB"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2) тендерна пропозиція:</w:t>
            </w:r>
          </w:p>
          <w:p w14:paraId="05BD7218" w14:textId="77777777" w:rsidR="00381850" w:rsidRPr="00E11698" w:rsidRDefault="00381850" w:rsidP="00E11698">
            <w:pPr>
              <w:spacing w:after="0" w:line="240" w:lineRule="auto"/>
              <w:ind w:left="720"/>
              <w:jc w:val="both"/>
              <w:textAlignment w:val="baseline"/>
              <w:rPr>
                <w:rFonts w:ascii="Times New Roman" w:hAnsi="Times New Roman"/>
                <w:color w:val="000000"/>
                <w:sz w:val="24"/>
                <w:szCs w:val="24"/>
                <w:lang w:val="uk-UA" w:eastAsia="ru-RU"/>
              </w:rPr>
            </w:pPr>
          </w:p>
          <w:p w14:paraId="4FCEB30C" w14:textId="77777777" w:rsidR="00381850" w:rsidRPr="00E11698" w:rsidRDefault="00381850" w:rsidP="00E11698">
            <w:pPr>
              <w:numPr>
                <w:ilvl w:val="0"/>
                <w:numId w:val="18"/>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Pr>
                <w:rFonts w:ascii="Times New Roman" w:hAnsi="Times New Roman"/>
                <w:color w:val="000000"/>
                <w:sz w:val="24"/>
                <w:szCs w:val="24"/>
                <w:lang w:val="uk-UA" w:eastAsia="ru-RU"/>
              </w:rPr>
              <w:t>О</w:t>
            </w:r>
            <w:r w:rsidRPr="00E11698">
              <w:rPr>
                <w:rFonts w:ascii="Times New Roman" w:hAnsi="Times New Roman"/>
                <w:color w:val="000000"/>
                <w:sz w:val="24"/>
                <w:szCs w:val="24"/>
                <w:lang w:val="uk-UA" w:eastAsia="ru-RU"/>
              </w:rPr>
              <w:t>собливостей;</w:t>
            </w:r>
          </w:p>
          <w:p w14:paraId="47B7B344" w14:textId="77777777" w:rsidR="00381850" w:rsidRPr="00E11698" w:rsidRDefault="00381850" w:rsidP="00E11698">
            <w:pPr>
              <w:spacing w:after="0" w:line="240" w:lineRule="auto"/>
              <w:rPr>
                <w:rFonts w:ascii="Times New Roman" w:hAnsi="Times New Roman"/>
                <w:sz w:val="24"/>
                <w:szCs w:val="24"/>
                <w:lang w:val="uk-UA" w:eastAsia="ru-RU"/>
              </w:rPr>
            </w:pPr>
          </w:p>
          <w:p w14:paraId="6D6524B9" w14:textId="77777777" w:rsidR="00381850" w:rsidRPr="00E11698" w:rsidRDefault="00381850" w:rsidP="00E11698">
            <w:pPr>
              <w:numPr>
                <w:ilvl w:val="0"/>
                <w:numId w:val="19"/>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є такою, строк дії якої закінчився;</w:t>
            </w:r>
          </w:p>
          <w:p w14:paraId="5C3EB20F" w14:textId="77777777" w:rsidR="00381850" w:rsidRPr="00E11698" w:rsidRDefault="00381850" w:rsidP="00E11698">
            <w:pPr>
              <w:spacing w:after="0" w:line="240" w:lineRule="auto"/>
              <w:rPr>
                <w:rFonts w:ascii="Times New Roman" w:hAnsi="Times New Roman"/>
                <w:sz w:val="24"/>
                <w:szCs w:val="24"/>
                <w:lang w:val="uk-UA" w:eastAsia="ru-RU"/>
              </w:rPr>
            </w:pPr>
          </w:p>
          <w:p w14:paraId="6C41D62B" w14:textId="77777777" w:rsidR="00381850" w:rsidRPr="00E11698" w:rsidRDefault="00381850" w:rsidP="00E11698">
            <w:pPr>
              <w:numPr>
                <w:ilvl w:val="0"/>
                <w:numId w:val="20"/>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C21EF7" w14:textId="77777777" w:rsidR="00381850" w:rsidRPr="00E11698" w:rsidRDefault="00381850" w:rsidP="00E11698">
            <w:pPr>
              <w:spacing w:after="0" w:line="240" w:lineRule="auto"/>
              <w:rPr>
                <w:rFonts w:ascii="Times New Roman" w:hAnsi="Times New Roman"/>
                <w:sz w:val="24"/>
                <w:szCs w:val="24"/>
                <w:lang w:val="uk-UA" w:eastAsia="ru-RU"/>
              </w:rPr>
            </w:pPr>
          </w:p>
          <w:p w14:paraId="162AC093" w14:textId="77777777" w:rsidR="00381850" w:rsidRPr="00E11698" w:rsidRDefault="00381850" w:rsidP="00E11698">
            <w:pPr>
              <w:numPr>
                <w:ilvl w:val="0"/>
                <w:numId w:val="21"/>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12A8EE3" w14:textId="77777777" w:rsidR="00381850" w:rsidRPr="00E11698" w:rsidRDefault="00381850" w:rsidP="00E11698">
            <w:pPr>
              <w:spacing w:after="0" w:line="240" w:lineRule="auto"/>
              <w:rPr>
                <w:rFonts w:ascii="Times New Roman" w:hAnsi="Times New Roman"/>
                <w:sz w:val="24"/>
                <w:szCs w:val="24"/>
                <w:lang w:val="uk-UA" w:eastAsia="ru-RU"/>
              </w:rPr>
            </w:pPr>
          </w:p>
          <w:p w14:paraId="58B858E1"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3) переможець процедури закупівлі:</w:t>
            </w:r>
          </w:p>
          <w:p w14:paraId="33369558" w14:textId="77777777" w:rsidR="00381850" w:rsidRPr="00E11698" w:rsidRDefault="00381850" w:rsidP="00E11698">
            <w:pPr>
              <w:spacing w:after="0" w:line="240" w:lineRule="auto"/>
              <w:rPr>
                <w:rFonts w:ascii="Times New Roman" w:hAnsi="Times New Roman"/>
                <w:sz w:val="24"/>
                <w:szCs w:val="24"/>
                <w:lang w:val="uk-UA" w:eastAsia="ru-RU"/>
              </w:rPr>
            </w:pPr>
          </w:p>
          <w:p w14:paraId="500C1B99" w14:textId="77777777" w:rsidR="00381850" w:rsidRPr="00E11698" w:rsidRDefault="00381850" w:rsidP="00E11698">
            <w:pPr>
              <w:numPr>
                <w:ilvl w:val="0"/>
                <w:numId w:val="22"/>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B8B931F" w14:textId="77777777" w:rsidR="00381850" w:rsidRPr="00E11698" w:rsidRDefault="00381850" w:rsidP="00E11698">
            <w:pPr>
              <w:spacing w:after="0" w:line="240" w:lineRule="auto"/>
              <w:rPr>
                <w:rFonts w:ascii="Times New Roman" w:hAnsi="Times New Roman"/>
                <w:sz w:val="24"/>
                <w:szCs w:val="24"/>
                <w:lang w:val="uk-UA" w:eastAsia="ru-RU"/>
              </w:rPr>
            </w:pPr>
          </w:p>
          <w:p w14:paraId="34980499" w14:textId="77777777" w:rsidR="00381850" w:rsidRPr="00E11698" w:rsidRDefault="00381850" w:rsidP="00E11698">
            <w:pPr>
              <w:numPr>
                <w:ilvl w:val="0"/>
                <w:numId w:val="23"/>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6F530A2" w14:textId="77777777" w:rsidR="00381850" w:rsidRPr="00E11698" w:rsidRDefault="00381850" w:rsidP="00E11698">
            <w:pPr>
              <w:spacing w:after="0" w:line="240" w:lineRule="auto"/>
              <w:rPr>
                <w:rFonts w:ascii="Times New Roman" w:hAnsi="Times New Roman"/>
                <w:sz w:val="24"/>
                <w:szCs w:val="24"/>
                <w:lang w:val="uk-UA" w:eastAsia="ru-RU"/>
              </w:rPr>
            </w:pPr>
          </w:p>
          <w:p w14:paraId="47578287" w14:textId="77777777" w:rsidR="00381850" w:rsidRPr="00E11698" w:rsidRDefault="00381850" w:rsidP="00E11698">
            <w:pPr>
              <w:numPr>
                <w:ilvl w:val="0"/>
                <w:numId w:val="25"/>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0337606B" w14:textId="77777777" w:rsidR="00381850" w:rsidRPr="00E11698" w:rsidRDefault="00381850" w:rsidP="00E11698">
            <w:pPr>
              <w:spacing w:after="0" w:line="240" w:lineRule="auto"/>
              <w:rPr>
                <w:rFonts w:ascii="Times New Roman" w:hAnsi="Times New Roman"/>
                <w:sz w:val="24"/>
                <w:szCs w:val="24"/>
                <w:lang w:val="uk-UA" w:eastAsia="ru-RU"/>
              </w:rPr>
            </w:pPr>
          </w:p>
          <w:p w14:paraId="7E7AA782" w14:textId="77777777" w:rsidR="00381850" w:rsidRPr="00E11698" w:rsidRDefault="00381850" w:rsidP="00E11698">
            <w:pPr>
              <w:numPr>
                <w:ilvl w:val="0"/>
                <w:numId w:val="26"/>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w:t>
            </w:r>
            <w:r>
              <w:rPr>
                <w:rFonts w:ascii="Times New Roman" w:hAnsi="Times New Roman"/>
                <w:color w:val="000000"/>
                <w:sz w:val="24"/>
                <w:szCs w:val="24"/>
                <w:lang w:val="uk-UA" w:eastAsia="ru-RU"/>
              </w:rPr>
              <w:t>дно з абзацом першим пункту 42 О</w:t>
            </w:r>
            <w:r w:rsidRPr="00E11698">
              <w:rPr>
                <w:rFonts w:ascii="Times New Roman" w:hAnsi="Times New Roman"/>
                <w:color w:val="000000"/>
                <w:sz w:val="24"/>
                <w:szCs w:val="24"/>
                <w:lang w:val="uk-UA" w:eastAsia="ru-RU"/>
              </w:rPr>
              <w:t>собливостей.</w:t>
            </w:r>
          </w:p>
          <w:p w14:paraId="427920BD" w14:textId="77777777" w:rsidR="00381850" w:rsidRPr="00E11698" w:rsidRDefault="00381850" w:rsidP="00E11698">
            <w:pPr>
              <w:spacing w:after="0" w:line="240" w:lineRule="auto"/>
              <w:rPr>
                <w:rFonts w:ascii="Times New Roman" w:hAnsi="Times New Roman"/>
                <w:sz w:val="24"/>
                <w:szCs w:val="24"/>
                <w:lang w:val="uk-UA" w:eastAsia="ru-RU"/>
              </w:rPr>
            </w:pPr>
          </w:p>
          <w:p w14:paraId="3BE9BC77"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0EFF7DA" w14:textId="77777777" w:rsidR="00381850" w:rsidRPr="00E11698" w:rsidRDefault="00381850" w:rsidP="00E11698">
            <w:pPr>
              <w:spacing w:after="0" w:line="240" w:lineRule="auto"/>
              <w:rPr>
                <w:rFonts w:ascii="Times New Roman" w:hAnsi="Times New Roman"/>
                <w:sz w:val="24"/>
                <w:szCs w:val="24"/>
                <w:lang w:val="uk-UA" w:eastAsia="ru-RU"/>
              </w:rPr>
            </w:pPr>
          </w:p>
          <w:p w14:paraId="610418C5" w14:textId="77777777" w:rsidR="00381850" w:rsidRPr="00E11698" w:rsidRDefault="00381850" w:rsidP="00E11698">
            <w:pPr>
              <w:numPr>
                <w:ilvl w:val="0"/>
                <w:numId w:val="27"/>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372EB5" w14:textId="77777777" w:rsidR="00381850" w:rsidRPr="00E11698" w:rsidRDefault="00381850" w:rsidP="00E11698">
            <w:pPr>
              <w:spacing w:after="0" w:line="240" w:lineRule="auto"/>
              <w:rPr>
                <w:rFonts w:ascii="Times New Roman" w:hAnsi="Times New Roman"/>
                <w:sz w:val="24"/>
                <w:szCs w:val="24"/>
                <w:lang w:val="uk-UA" w:eastAsia="ru-RU"/>
              </w:rPr>
            </w:pPr>
          </w:p>
          <w:p w14:paraId="6107BA3B" w14:textId="77777777" w:rsidR="00381850" w:rsidRPr="00E11698" w:rsidRDefault="00381850" w:rsidP="00E11698">
            <w:pPr>
              <w:numPr>
                <w:ilvl w:val="0"/>
                <w:numId w:val="28"/>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80599B" w14:textId="77777777" w:rsidR="00381850" w:rsidRPr="00E11698" w:rsidRDefault="00381850" w:rsidP="00E11698">
            <w:pPr>
              <w:spacing w:after="0" w:line="240" w:lineRule="auto"/>
              <w:rPr>
                <w:rFonts w:ascii="Times New Roman" w:hAnsi="Times New Roman"/>
                <w:sz w:val="24"/>
                <w:szCs w:val="24"/>
                <w:lang w:val="uk-UA" w:eastAsia="ru-RU"/>
              </w:rPr>
            </w:pPr>
          </w:p>
          <w:p w14:paraId="56FA3F90"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655041" w14:textId="77777777" w:rsidR="00381850" w:rsidRPr="00E11698" w:rsidRDefault="00381850" w:rsidP="00E11698">
            <w:pPr>
              <w:spacing w:after="0" w:line="240" w:lineRule="auto"/>
              <w:rPr>
                <w:rFonts w:ascii="Times New Roman" w:hAnsi="Times New Roman"/>
                <w:sz w:val="24"/>
                <w:szCs w:val="24"/>
                <w:lang w:val="uk-UA" w:eastAsia="ru-RU"/>
              </w:rPr>
            </w:pPr>
          </w:p>
          <w:p w14:paraId="1EC4A3DC"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E11698">
              <w:rPr>
                <w:rFonts w:ascii="Times New Roman" w:hAnsi="Times New Roman"/>
                <w:color w:val="000000"/>
                <w:sz w:val="24"/>
                <w:szCs w:val="24"/>
                <w:lang w:val="uk-UA" w:eastAsia="ru-RU"/>
              </w:rPr>
              <w:lastRenderedPageBreak/>
              <w:t>економічно вигідною, у порядку та строки, визначені цими особливостями.</w:t>
            </w:r>
          </w:p>
        </w:tc>
      </w:tr>
      <w:tr w:rsidR="00381850" w:rsidRPr="00AB164C" w14:paraId="69241735" w14:textId="77777777" w:rsidTr="00E1169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34D034"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lastRenderedPageBreak/>
              <w:t>Результати тендеру та укладання договору про закупівлю</w:t>
            </w:r>
          </w:p>
        </w:tc>
      </w:tr>
      <w:tr w:rsidR="00381850" w:rsidRPr="00AB164C" w14:paraId="7427B58A"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9B2E90"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5609C6"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C1EB5D"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Замовник відміняє відкриті торги у разі:</w:t>
            </w:r>
          </w:p>
          <w:p w14:paraId="516F20FB"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 відсутності подальшої потреби в закупівлі товарів, робіт чи послуг;</w:t>
            </w:r>
          </w:p>
          <w:p w14:paraId="2F5120FD"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6B61A6"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3) скорочення обсягу видатків на здійснення закупівлі товарів, робіт чи послуг;</w:t>
            </w:r>
          </w:p>
          <w:p w14:paraId="708E120A"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4) коли здійснення закупівлі стало неможливим внаслідок дії обставин непереборної сили.</w:t>
            </w:r>
          </w:p>
          <w:p w14:paraId="155709B0"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71B68BF"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018E4FFE"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B9F6644"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2311E0"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719525"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Відкриті торги можуть бути відмінені частково (за лотом).</w:t>
            </w:r>
          </w:p>
          <w:p w14:paraId="71736CF4"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1850" w:rsidRPr="00AB164C" w14:paraId="68822CD2"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6C545D"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ED368D"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526CA2"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E11698">
              <w:rPr>
                <w:rFonts w:ascii="Times New Roman" w:hAnsi="Times New Roman"/>
                <w:color w:val="000000"/>
                <w:sz w:val="24"/>
                <w:szCs w:val="24"/>
                <w:lang w:val="uk-UA" w:eastAsia="ru-RU"/>
              </w:rPr>
              <w:lastRenderedPageBreak/>
              <w:t>електронній системі закупівель повідомлення про намір укласти договір про закупівлю.</w:t>
            </w:r>
          </w:p>
          <w:p w14:paraId="201E392E"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2844CC6"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1850" w:rsidRPr="00AB164C" w14:paraId="749A628E"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FE5133"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7DF45C"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14374C"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Проект договору про закупівлю викладений у Додатку № 4 до тендерної документації.</w:t>
            </w:r>
          </w:p>
        </w:tc>
      </w:tr>
      <w:tr w:rsidR="00381850" w:rsidRPr="00AB164C" w14:paraId="24F56178"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C3DCD7"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FC1CAB"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E48990"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w:t>
            </w:r>
            <w:r>
              <w:rPr>
                <w:rFonts w:ascii="Times New Roman" w:hAnsi="Times New Roman"/>
                <w:color w:val="000000"/>
                <w:sz w:val="24"/>
                <w:szCs w:val="24"/>
                <w:lang w:val="uk-UA" w:eastAsia="ru-RU"/>
              </w:rPr>
              <w:t>О</w:t>
            </w:r>
            <w:r w:rsidRPr="00E11698">
              <w:rPr>
                <w:rFonts w:ascii="Times New Roman" w:hAnsi="Times New Roman"/>
                <w:color w:val="000000"/>
                <w:sz w:val="24"/>
                <w:szCs w:val="24"/>
                <w:lang w:val="uk-UA" w:eastAsia="ru-RU"/>
              </w:rPr>
              <w:t>собливостей.</w:t>
            </w:r>
          </w:p>
          <w:p w14:paraId="6D7E310D"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D2CB477" w14:textId="77777777" w:rsidR="00381850" w:rsidRPr="00E11698" w:rsidRDefault="00381850" w:rsidP="00E11698">
            <w:pPr>
              <w:numPr>
                <w:ilvl w:val="0"/>
                <w:numId w:val="29"/>
              </w:numPr>
              <w:spacing w:before="150"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визначення грошового еквівалента зобов’язання в іноземній валюті;</w:t>
            </w:r>
          </w:p>
          <w:p w14:paraId="5713ECB5" w14:textId="77777777" w:rsidR="00381850" w:rsidRPr="00E11698" w:rsidRDefault="00381850" w:rsidP="00E11698">
            <w:pPr>
              <w:numPr>
                <w:ilvl w:val="0"/>
                <w:numId w:val="29"/>
              </w:numPr>
              <w:spacing w:after="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326CAD6D" w14:textId="77777777" w:rsidR="00381850" w:rsidRPr="00E11698" w:rsidRDefault="00381850" w:rsidP="00E11698">
            <w:pPr>
              <w:numPr>
                <w:ilvl w:val="0"/>
                <w:numId w:val="29"/>
              </w:numPr>
              <w:spacing w:after="150" w:line="240" w:lineRule="auto"/>
              <w:jc w:val="both"/>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E4607FE"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FAD4323"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81850" w:rsidRPr="00AB164C" w14:paraId="373B3A21"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A90491"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2135ED"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1E7353" w14:textId="77777777" w:rsidR="00381850" w:rsidRPr="00E11698" w:rsidRDefault="00381850" w:rsidP="00E11698">
            <w:pPr>
              <w:spacing w:before="150" w:after="15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відхилення тендерної пропозиції з підстави, виз</w:t>
            </w:r>
            <w:r>
              <w:rPr>
                <w:rFonts w:ascii="Times New Roman" w:hAnsi="Times New Roman"/>
                <w:color w:val="000000"/>
                <w:sz w:val="24"/>
                <w:szCs w:val="24"/>
                <w:lang w:val="uk-UA" w:eastAsia="ru-RU"/>
              </w:rPr>
              <w:t>наченої підпунктом 3 пункту 44 О</w:t>
            </w:r>
            <w:r w:rsidRPr="00E11698">
              <w:rPr>
                <w:rFonts w:ascii="Times New Roman" w:hAnsi="Times New Roman"/>
                <w:color w:val="000000"/>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(пункт 49 Особливостей).</w:t>
            </w:r>
          </w:p>
        </w:tc>
      </w:tr>
      <w:tr w:rsidR="00381850" w:rsidRPr="00AB164C" w14:paraId="0A066772" w14:textId="77777777" w:rsidTr="00E11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31CAF1" w14:textId="77777777" w:rsidR="00381850" w:rsidRPr="00E11698" w:rsidRDefault="00381850" w:rsidP="00E11698">
            <w:pPr>
              <w:spacing w:before="150" w:after="15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438046"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9D0009" w14:textId="77777777" w:rsidR="00381850" w:rsidRPr="00E11698" w:rsidRDefault="00381850" w:rsidP="00E11698">
            <w:pPr>
              <w:spacing w:before="150" w:after="15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Не вимагається.</w:t>
            </w:r>
          </w:p>
          <w:p w14:paraId="2116FD76" w14:textId="77777777" w:rsidR="00381850" w:rsidRPr="00E11698" w:rsidRDefault="00381850" w:rsidP="00E11698">
            <w:pPr>
              <w:spacing w:before="150" w:after="150" w:line="240" w:lineRule="auto"/>
              <w:rPr>
                <w:rFonts w:ascii="Times New Roman" w:hAnsi="Times New Roman"/>
                <w:sz w:val="24"/>
                <w:szCs w:val="24"/>
                <w:lang w:val="uk-UA" w:eastAsia="ru-RU"/>
              </w:rPr>
            </w:pPr>
          </w:p>
        </w:tc>
      </w:tr>
    </w:tbl>
    <w:p w14:paraId="32BB3025"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5232C9F7"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0A82564F"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38FFF288"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299812EA"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70D9BED7"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501202DC"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71EAED0F"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64C23B17"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65E675D6"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1C0A43DB"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53EBD3A2"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6A221721"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40CE9ECC"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37ED6927"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3CAC2ADC"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5915B344"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6252317C"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130A3DF4"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53A8AC79"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180E4AD0"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22D2CFBB" w14:textId="77777777" w:rsidR="0022762D" w:rsidRDefault="0022762D" w:rsidP="00E11698">
      <w:pPr>
        <w:spacing w:line="240" w:lineRule="auto"/>
        <w:jc w:val="right"/>
        <w:rPr>
          <w:rFonts w:ascii="Times New Roman" w:hAnsi="Times New Roman"/>
          <w:b/>
          <w:bCs/>
          <w:color w:val="000000"/>
          <w:sz w:val="24"/>
          <w:szCs w:val="24"/>
          <w:lang w:val="uk-UA" w:eastAsia="ru-RU"/>
        </w:rPr>
      </w:pPr>
    </w:p>
    <w:p w14:paraId="017AF05C" w14:textId="011216B3" w:rsidR="00381850" w:rsidRPr="00E11698" w:rsidRDefault="00381850" w:rsidP="00E11698">
      <w:pPr>
        <w:spacing w:line="240" w:lineRule="auto"/>
        <w:jc w:val="right"/>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lastRenderedPageBreak/>
        <w:t>Додаток № 1 до тендерної документації</w:t>
      </w:r>
    </w:p>
    <w:p w14:paraId="6463B4EA" w14:textId="77777777" w:rsidR="00381850" w:rsidRPr="00E11698" w:rsidRDefault="00381850" w:rsidP="00E11698">
      <w:pPr>
        <w:spacing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Кваліфікаційні критерії</w:t>
      </w:r>
    </w:p>
    <w:tbl>
      <w:tblPr>
        <w:tblW w:w="0" w:type="auto"/>
        <w:tblCellMar>
          <w:top w:w="15" w:type="dxa"/>
          <w:left w:w="15" w:type="dxa"/>
          <w:bottom w:w="15" w:type="dxa"/>
          <w:right w:w="15" w:type="dxa"/>
        </w:tblCellMar>
        <w:tblLook w:val="00A0" w:firstRow="1" w:lastRow="0" w:firstColumn="1" w:lastColumn="0" w:noHBand="0" w:noVBand="0"/>
      </w:tblPr>
      <w:tblGrid>
        <w:gridCol w:w="472"/>
        <w:gridCol w:w="2469"/>
        <w:gridCol w:w="6404"/>
      </w:tblGrid>
      <w:tr w:rsidR="00381850" w:rsidRPr="00AB164C" w14:paraId="7D544E39"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05763"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C56939"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29E00"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Спосіб підтвердження кваліфікаційного критерію</w:t>
            </w:r>
          </w:p>
        </w:tc>
      </w:tr>
      <w:tr w:rsidR="00381850" w:rsidRPr="00AB164C" w14:paraId="235A11C9" w14:textId="77777777" w:rsidTr="00E11698">
        <w:trPr>
          <w:trHeight w:val="811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9D3F3"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4D2D6" w14:textId="77777777" w:rsidR="00381850" w:rsidRPr="00E11698" w:rsidRDefault="00381850" w:rsidP="00E11698">
            <w:pPr>
              <w:spacing w:after="0"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95979" w14:textId="77777777" w:rsidR="00381850" w:rsidRPr="00E11698" w:rsidRDefault="00381850" w:rsidP="00E11698">
            <w:pPr>
              <w:spacing w:after="0" w:line="240" w:lineRule="auto"/>
              <w:jc w:val="both"/>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14:paraId="3B5A4901"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Для підтвердження інформації наведеної у довідці учасник має надати сканкопію аналогічного договору та </w:t>
            </w:r>
            <w:r w:rsidRPr="00AB164C">
              <w:rPr>
                <w:rFonts w:ascii="Times New Roman" w:hAnsi="Times New Roman"/>
                <w:sz w:val="24"/>
                <w:szCs w:val="24"/>
                <w:lang w:val="uk-UA"/>
              </w:rPr>
              <w:t>копію (-ї) актів приймання - здачі за договором, вказаним в довідці, що підтверджує факт виконання своїх зобов’язань щодо предмету закупівлі.</w:t>
            </w:r>
          </w:p>
          <w:p w14:paraId="11AF813C" w14:textId="77777777" w:rsidR="00381850" w:rsidRPr="00E11698" w:rsidRDefault="00381850" w:rsidP="00E11698">
            <w:pPr>
              <w:spacing w:after="0" w:line="240" w:lineRule="auto"/>
              <w:jc w:val="right"/>
              <w:rPr>
                <w:rFonts w:ascii="Times New Roman" w:hAnsi="Times New Roman"/>
                <w:sz w:val="24"/>
                <w:szCs w:val="24"/>
                <w:lang w:val="uk-UA" w:eastAsia="ru-RU"/>
              </w:rPr>
            </w:pPr>
            <w:r w:rsidRPr="00E11698">
              <w:rPr>
                <w:rFonts w:ascii="Times New Roman" w:hAnsi="Times New Roman"/>
                <w:i/>
                <w:iCs/>
                <w:color w:val="000000"/>
                <w:sz w:val="24"/>
                <w:szCs w:val="24"/>
                <w:lang w:val="uk-UA" w:eastAsia="ru-RU"/>
              </w:rPr>
              <w:t>Форма 1</w:t>
            </w:r>
          </w:p>
          <w:p w14:paraId="14FD946B" w14:textId="77777777" w:rsidR="00381850" w:rsidRPr="00E11698" w:rsidRDefault="00381850" w:rsidP="00E11698">
            <w:pPr>
              <w:spacing w:after="0" w:line="240" w:lineRule="auto"/>
              <w:rPr>
                <w:rFonts w:ascii="Times New Roman" w:hAnsi="Times New Roman"/>
                <w:sz w:val="24"/>
                <w:szCs w:val="24"/>
                <w:lang w:val="uk-UA" w:eastAsia="ru-RU"/>
              </w:rPr>
            </w:pPr>
          </w:p>
          <w:p w14:paraId="5F339A7F"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Довідка</w:t>
            </w:r>
          </w:p>
          <w:p w14:paraId="59BADADE"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 xml:space="preserve">про наявність в учасника досвіду виконання аналогічного за предметом закупівлі договору </w:t>
            </w:r>
          </w:p>
          <w:p w14:paraId="706B6397" w14:textId="77777777" w:rsidR="00381850" w:rsidRPr="00E11698" w:rsidRDefault="00381850" w:rsidP="00E11698">
            <w:pPr>
              <w:spacing w:after="0" w:line="240" w:lineRule="auto"/>
              <w:rPr>
                <w:rFonts w:ascii="Times New Roman" w:hAnsi="Times New Roman"/>
                <w:sz w:val="24"/>
                <w:szCs w:val="24"/>
                <w:lang w:val="uk-UA" w:eastAsia="ru-RU"/>
              </w:rPr>
            </w:pPr>
          </w:p>
          <w:p w14:paraId="62D89C1A"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а саме:</w:t>
            </w:r>
          </w:p>
          <w:p w14:paraId="2AE98237" w14:textId="77777777" w:rsidR="00381850" w:rsidRPr="00E11698" w:rsidRDefault="00381850" w:rsidP="00E11698">
            <w:pPr>
              <w:spacing w:after="0" w:line="240" w:lineRule="auto"/>
              <w:rPr>
                <w:rFonts w:ascii="Times New Roman" w:hAnsi="Times New Roman"/>
                <w:sz w:val="24"/>
                <w:szCs w:val="24"/>
                <w:lang w:val="uk-UA" w:eastAsia="ru-RU"/>
              </w:rPr>
            </w:pPr>
          </w:p>
          <w:tbl>
            <w:tblPr>
              <w:tblW w:w="0" w:type="auto"/>
              <w:tblCellMar>
                <w:top w:w="15" w:type="dxa"/>
                <w:left w:w="15" w:type="dxa"/>
                <w:bottom w:w="15" w:type="dxa"/>
                <w:right w:w="15" w:type="dxa"/>
              </w:tblCellMar>
              <w:tblLook w:val="00A0" w:firstRow="1" w:lastRow="0" w:firstColumn="1" w:lastColumn="0" w:noHBand="0" w:noVBand="0"/>
            </w:tblPr>
            <w:tblGrid>
              <w:gridCol w:w="472"/>
              <w:gridCol w:w="2077"/>
              <w:gridCol w:w="1393"/>
              <w:gridCol w:w="2222"/>
            </w:tblGrid>
            <w:tr w:rsidR="00381850" w:rsidRPr="00AB164C" w14:paraId="0117DCF6"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5399E"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40BC"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F03A12"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0B335" w14:textId="77777777" w:rsidR="00381850" w:rsidRPr="00E11698" w:rsidRDefault="00381850" w:rsidP="00E11698">
                  <w:pPr>
                    <w:spacing w:after="0"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Документ(и), що підтверджують виконання договору</w:t>
                  </w:r>
                </w:p>
              </w:tc>
            </w:tr>
            <w:tr w:rsidR="00381850" w:rsidRPr="00AB164C" w14:paraId="642BC8AE"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481A4"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E33DD"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88EF9"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1B50E" w14:textId="77777777" w:rsidR="00381850" w:rsidRPr="00E11698" w:rsidRDefault="00381850" w:rsidP="00E11698">
                  <w:pPr>
                    <w:spacing w:after="0" w:line="240" w:lineRule="auto"/>
                    <w:rPr>
                      <w:rFonts w:ascii="Times New Roman" w:hAnsi="Times New Roman"/>
                      <w:sz w:val="24"/>
                      <w:szCs w:val="24"/>
                      <w:lang w:val="uk-UA" w:eastAsia="ru-RU"/>
                    </w:rPr>
                  </w:pPr>
                </w:p>
              </w:tc>
            </w:tr>
            <w:tr w:rsidR="00381850" w:rsidRPr="00AB164C" w14:paraId="5D3FAC26"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E98F1"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E5EAB"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82AF8B"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55737" w14:textId="77777777" w:rsidR="00381850" w:rsidRPr="00E11698" w:rsidRDefault="00381850" w:rsidP="00E11698">
                  <w:pPr>
                    <w:spacing w:after="0" w:line="240" w:lineRule="auto"/>
                    <w:rPr>
                      <w:rFonts w:ascii="Times New Roman" w:hAnsi="Times New Roman"/>
                      <w:sz w:val="24"/>
                      <w:szCs w:val="24"/>
                      <w:lang w:val="uk-UA" w:eastAsia="ru-RU"/>
                    </w:rPr>
                  </w:pPr>
                </w:p>
              </w:tc>
            </w:tr>
            <w:tr w:rsidR="00381850" w:rsidRPr="00AB164C" w14:paraId="29D576C0" w14:textId="77777777" w:rsidTr="00E11698">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C1F78"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102D7D"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DE7A9"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CEA4E" w14:textId="77777777" w:rsidR="00381850" w:rsidRPr="00E11698" w:rsidRDefault="00381850" w:rsidP="00E11698">
                  <w:pPr>
                    <w:spacing w:after="0" w:line="240" w:lineRule="auto"/>
                    <w:rPr>
                      <w:rFonts w:ascii="Times New Roman" w:hAnsi="Times New Roman"/>
                      <w:sz w:val="24"/>
                      <w:szCs w:val="24"/>
                      <w:lang w:val="uk-UA" w:eastAsia="ru-RU"/>
                    </w:rPr>
                  </w:pPr>
                </w:p>
              </w:tc>
            </w:tr>
          </w:tbl>
          <w:p w14:paraId="7D3967FF" w14:textId="77777777" w:rsidR="00381850" w:rsidRPr="00E11698" w:rsidRDefault="00381850" w:rsidP="00E11698">
            <w:pPr>
              <w:spacing w:after="0" w:line="240" w:lineRule="auto"/>
              <w:rPr>
                <w:rFonts w:ascii="Times New Roman" w:hAnsi="Times New Roman"/>
                <w:sz w:val="24"/>
                <w:szCs w:val="24"/>
                <w:lang w:val="uk-UA" w:eastAsia="ru-RU"/>
              </w:rPr>
            </w:pPr>
          </w:p>
          <w:p w14:paraId="1E57A4CD" w14:textId="77777777" w:rsidR="00381850" w:rsidRPr="00E11698" w:rsidRDefault="00381850" w:rsidP="00E11698">
            <w:pPr>
              <w:spacing w:after="0" w:line="240" w:lineRule="auto"/>
              <w:jc w:val="both"/>
              <w:rPr>
                <w:rFonts w:ascii="Times New Roman" w:hAnsi="Times New Roman"/>
                <w:sz w:val="24"/>
                <w:szCs w:val="24"/>
                <w:lang w:val="uk-UA" w:eastAsia="ru-RU"/>
              </w:rPr>
            </w:pPr>
            <w:r w:rsidRPr="00E11698">
              <w:rPr>
                <w:rFonts w:ascii="Times New Roman" w:hAnsi="Times New Roman"/>
                <w:sz w:val="24"/>
                <w:szCs w:val="24"/>
                <w:lang w:val="uk-UA" w:eastAsia="ru-RU"/>
              </w:rPr>
              <w:t xml:space="preserve">Аналогічним за предметом закупівлі договором є договір з аналогічним до даної закупівлі кодом ДК, а саме </w:t>
            </w:r>
            <w:r w:rsidRPr="00AB164C">
              <w:rPr>
                <w:rFonts w:ascii="Times New Roman" w:hAnsi="Times New Roman"/>
                <w:sz w:val="24"/>
                <w:szCs w:val="24"/>
                <w:lang w:val="uk-UA" w:eastAsia="ru-RU"/>
              </w:rPr>
              <w:t>ДК 021:2015: 79341400-0 — Послуги з проведення рекламних кампаній (розміщення рекламних матеріалів на спеціальних рекламних конструкціях типу біл-борд, призматрон, відеоборд)</w:t>
            </w:r>
          </w:p>
        </w:tc>
      </w:tr>
    </w:tbl>
    <w:p w14:paraId="5169002B" w14:textId="77777777" w:rsidR="00381850" w:rsidRPr="00E11698" w:rsidRDefault="00381850" w:rsidP="00E11698">
      <w:pPr>
        <w:ind w:right="22"/>
        <w:jc w:val="both"/>
        <w:rPr>
          <w:rFonts w:ascii="Times New Roman" w:hAnsi="Times New Roman" w:cs="Calibri"/>
          <w:b/>
          <w:lang w:val="uk-UA"/>
        </w:rPr>
      </w:pPr>
      <w:r w:rsidRPr="00E11698">
        <w:rPr>
          <w:rFonts w:ascii="Times New Roman" w:hAnsi="Times New Roman"/>
          <w:sz w:val="24"/>
          <w:szCs w:val="24"/>
          <w:lang w:val="uk-UA" w:eastAsia="ru-RU"/>
        </w:rPr>
        <w:br/>
      </w:r>
      <w:r w:rsidRPr="00E11698">
        <w:rPr>
          <w:rFonts w:ascii="Times New Roman" w:hAnsi="Times New Roman" w:cs="Calibri"/>
          <w:b/>
          <w:bCs/>
          <w:lang w:val="uk-UA"/>
        </w:rPr>
        <w:t xml:space="preserve">2. </w:t>
      </w:r>
      <w:r w:rsidRPr="00E11698">
        <w:rPr>
          <w:rFonts w:ascii="Times New Roman"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44385BA5" w14:textId="77777777" w:rsidR="00381850" w:rsidRPr="00E11698" w:rsidRDefault="00381850" w:rsidP="00E11698">
      <w:pPr>
        <w:ind w:hanging="21"/>
        <w:jc w:val="both"/>
        <w:rPr>
          <w:rFonts w:ascii="Times New Roman" w:hAnsi="Times New Roman"/>
          <w:lang w:val="uk-UA"/>
        </w:rPr>
      </w:pPr>
      <w:r w:rsidRPr="00E11698">
        <w:rPr>
          <w:rFonts w:ascii="Times New Roman" w:hAnsi="Times New Roman" w:cs="Calibri"/>
          <w:lang w:val="uk-UA"/>
        </w:rPr>
        <w:t xml:space="preserve">2.1. </w:t>
      </w:r>
      <w:r w:rsidRPr="00E11698">
        <w:rPr>
          <w:rFonts w:ascii="Times New Roman" w:hAnsi="Times New Roman"/>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w:t>
      </w:r>
      <w:r w:rsidRPr="00E11698">
        <w:rPr>
          <w:rFonts w:ascii="Times New Roman" w:hAnsi="Times New Roman"/>
          <w:lang w:val="uk-UA"/>
        </w:rPr>
        <w:lastRenderedPageBreak/>
        <w:t xml:space="preserve">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E11698">
        <w:rPr>
          <w:rFonts w:ascii="Times New Roman" w:hAnsi="Times New Roman" w:cs="Calibri"/>
          <w:b/>
          <w:lang w:val="uk-UA"/>
        </w:rPr>
        <w:t>(для юридичних осіб);</w:t>
      </w:r>
    </w:p>
    <w:p w14:paraId="4120A39B" w14:textId="77777777" w:rsidR="00381850" w:rsidRPr="00E11698" w:rsidRDefault="00381850" w:rsidP="00E11698">
      <w:pPr>
        <w:autoSpaceDN w:val="0"/>
        <w:jc w:val="both"/>
        <w:rPr>
          <w:rFonts w:ascii="Times New Roman" w:hAnsi="Times New Roman" w:cs="Calibri"/>
          <w:b/>
          <w:lang w:val="uk-UA"/>
        </w:rPr>
      </w:pPr>
      <w:r w:rsidRPr="00E11698">
        <w:rPr>
          <w:rFonts w:ascii="Times New Roman" w:hAnsi="Times New Roman" w:cs="Calibri"/>
          <w:lang w:val="uk-UA"/>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E11698">
        <w:rPr>
          <w:rFonts w:ascii="Times New Roman"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E11698">
        <w:rPr>
          <w:rFonts w:ascii="Times New Roman" w:hAnsi="Times New Roman" w:cs="Calibri"/>
          <w:b/>
          <w:lang w:val="uk-UA"/>
        </w:rPr>
        <w:t>(для фізичних осіб, фізичних осіб – підприємців)</w:t>
      </w:r>
    </w:p>
    <w:p w14:paraId="1C3142E8" w14:textId="77777777" w:rsidR="00381850" w:rsidRPr="00E11698" w:rsidRDefault="00381850" w:rsidP="00D42D79">
      <w:pPr>
        <w:autoSpaceDN w:val="0"/>
        <w:jc w:val="both"/>
        <w:rPr>
          <w:rFonts w:ascii="Times New Roman" w:hAnsi="Times New Roman" w:cs="Calibri"/>
          <w:lang w:val="uk-UA"/>
        </w:rPr>
      </w:pPr>
      <w:r w:rsidRPr="00E11698">
        <w:rPr>
          <w:rFonts w:ascii="Times New Roman" w:hAnsi="Times New Roman" w:cs="Calibri"/>
          <w:lang w:val="uk-UA"/>
        </w:rPr>
        <w:t>2.3. Лист – згода на обробку, використання, поширення та доступ до персональних даних.</w:t>
      </w:r>
    </w:p>
    <w:p w14:paraId="28E090B4" w14:textId="77777777" w:rsidR="00381850" w:rsidRPr="00E11698" w:rsidRDefault="00381850" w:rsidP="00E1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eastAsia="ru-RU"/>
        </w:rPr>
      </w:pPr>
      <w:r w:rsidRPr="00E11698">
        <w:rPr>
          <w:rFonts w:ascii="Times New Roman" w:hAnsi="Times New Roman"/>
          <w:b/>
          <w:bCs/>
          <w:lang w:val="uk-UA" w:eastAsia="ru-RU"/>
        </w:rPr>
        <w:t xml:space="preserve">3. </w:t>
      </w:r>
      <w:r w:rsidRPr="00E11698">
        <w:rPr>
          <w:rFonts w:ascii="Times New Roman" w:hAnsi="Times New Roman"/>
          <w:b/>
          <w:lang w:val="uk-UA" w:eastAsia="ru-RU"/>
        </w:rPr>
        <w:t>Інформація про те, що учасник провадить господарську діяльність відповідно до положень його статуту, та інших дозвільних документів.</w:t>
      </w:r>
    </w:p>
    <w:p w14:paraId="4A1C1BBD" w14:textId="77777777" w:rsidR="00381850" w:rsidRPr="00E11698" w:rsidRDefault="00381850" w:rsidP="00E11698">
      <w:pPr>
        <w:jc w:val="both"/>
        <w:rPr>
          <w:rFonts w:ascii="Times New Roman" w:hAnsi="Times New Roman" w:cs="Calibri"/>
          <w:bCs/>
          <w:lang w:val="uk-UA"/>
        </w:rPr>
      </w:pPr>
      <w:r w:rsidRPr="00E11698">
        <w:rPr>
          <w:rFonts w:ascii="Times New Roman" w:hAnsi="Times New Roman" w:cs="Calibri"/>
          <w:lang w:val="uk-UA"/>
        </w:rPr>
        <w:t xml:space="preserve">3.1.Завірена учасником копія Статуту або іншого установчого документу, разом із змінами (в разі наявності), а </w:t>
      </w:r>
      <w:r w:rsidRPr="00E11698">
        <w:rPr>
          <w:rFonts w:ascii="Times New Roman" w:hAnsi="Times New Roman" w:cs="Calibri"/>
          <w:bCs/>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E11698">
        <w:rPr>
          <w:rFonts w:ascii="Times New Roman" w:hAnsi="Times New Roman" w:cs="Calibri"/>
          <w:bCs/>
          <w:i/>
          <w:lang w:val="uk-UA"/>
        </w:rPr>
        <w:t>(для юридичних осіб)</w:t>
      </w:r>
      <w:r w:rsidRPr="00E11698">
        <w:rPr>
          <w:rFonts w:ascii="Times New Roman" w:hAnsi="Times New Roman" w:cs="Calibri"/>
          <w:bCs/>
          <w:lang w:val="uk-UA"/>
        </w:rPr>
        <w:t>;</w:t>
      </w:r>
    </w:p>
    <w:p w14:paraId="3360ED0A" w14:textId="77777777" w:rsidR="00381850" w:rsidRPr="00E11698" w:rsidRDefault="00381850" w:rsidP="00E11698">
      <w:pPr>
        <w:tabs>
          <w:tab w:val="left" w:pos="1080"/>
        </w:tabs>
        <w:ind w:right="22"/>
        <w:jc w:val="both"/>
        <w:rPr>
          <w:rFonts w:ascii="Times New Roman" w:hAnsi="Times New Roman" w:cs="Calibri"/>
          <w:lang w:val="uk-UA"/>
        </w:rPr>
      </w:pPr>
      <w:r w:rsidRPr="00E11698">
        <w:rPr>
          <w:rFonts w:ascii="Times New Roman" w:hAnsi="Times New Roman"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 або лист-пояснення, що учасник не є платником податку з посиланням на відповідну норму чинного законодавства.</w:t>
      </w:r>
    </w:p>
    <w:p w14:paraId="28726822" w14:textId="77777777" w:rsidR="00381850" w:rsidRPr="00E11698" w:rsidRDefault="00381850" w:rsidP="00E11698">
      <w:pPr>
        <w:tabs>
          <w:tab w:val="left" w:pos="1080"/>
        </w:tabs>
        <w:ind w:right="22"/>
        <w:jc w:val="both"/>
        <w:rPr>
          <w:rFonts w:ascii="Times New Roman" w:hAnsi="Times New Roman" w:cs="Calibri"/>
          <w:lang w:val="uk-UA"/>
        </w:rPr>
      </w:pPr>
      <w:r w:rsidRPr="00E11698">
        <w:rPr>
          <w:rFonts w:ascii="Times New Roman" w:hAnsi="Times New Roman" w:cs="Calibri"/>
          <w:lang w:val="uk-UA"/>
        </w:rPr>
        <w:t>3.3. Завірена учасником копія свідоцтва/виписки з Єдиного державного реєстру юридичних осіб, фізичних осіб-підприємців та громадських фо</w:t>
      </w:r>
      <w:r>
        <w:rPr>
          <w:rFonts w:ascii="Times New Roman" w:hAnsi="Times New Roman" w:cs="Calibri"/>
          <w:lang w:val="uk-UA"/>
        </w:rPr>
        <w:t>р</w:t>
      </w:r>
      <w:r w:rsidRPr="00E11698">
        <w:rPr>
          <w:rFonts w:ascii="Times New Roman" w:hAnsi="Times New Roman" w:cs="Calibri"/>
          <w:lang w:val="uk-UA"/>
        </w:rPr>
        <w:t>мувань або витягу з ЄДР ЮО, ФОП та ГФ, виданого не раніше 2022 р.*;</w:t>
      </w:r>
    </w:p>
    <w:p w14:paraId="4811AF7A" w14:textId="77777777" w:rsidR="00381850" w:rsidRPr="00E11698" w:rsidRDefault="00381850" w:rsidP="00E11698">
      <w:pPr>
        <w:tabs>
          <w:tab w:val="left" w:pos="1080"/>
        </w:tabs>
        <w:ind w:right="22"/>
        <w:jc w:val="both"/>
        <w:rPr>
          <w:rFonts w:ascii="Times New Roman" w:hAnsi="Times New Roman" w:cs="Calibri"/>
          <w:lang w:val="uk-UA"/>
        </w:rPr>
      </w:pPr>
      <w:r w:rsidRPr="00E11698">
        <w:rPr>
          <w:rFonts w:ascii="Times New Roman" w:hAnsi="Times New Roman" w:cs="Calibri"/>
          <w:lang w:val="uk-UA"/>
        </w:rPr>
        <w:t>3.4.  Завірена учасником копія відомостей з ЄДРПОУ (для юридичних осіб, за наявності)*;</w:t>
      </w:r>
    </w:p>
    <w:p w14:paraId="6985ADF7" w14:textId="77777777" w:rsidR="00381850" w:rsidRPr="00E11698" w:rsidRDefault="00381850" w:rsidP="00E11698">
      <w:pPr>
        <w:ind w:right="-2" w:hanging="20"/>
        <w:jc w:val="both"/>
        <w:rPr>
          <w:rFonts w:ascii="Times New Roman" w:hAnsi="Times New Roman"/>
          <w:lang w:val="uk-UA" w:eastAsia="ru-RU"/>
        </w:rPr>
      </w:pPr>
      <w:r w:rsidRPr="00E11698">
        <w:rPr>
          <w:rFonts w:ascii="Times New Roman" w:hAnsi="Times New Roman"/>
          <w:lang w:val="uk-UA" w:eastAsia="ru-RU"/>
        </w:rPr>
        <w:t xml:space="preserve">* </w:t>
      </w:r>
      <w:r w:rsidRPr="00E11698">
        <w:rPr>
          <w:rFonts w:ascii="Times New Roman" w:hAnsi="Times New Roman"/>
          <w:i/>
          <w:lang w:val="uk-UA" w:eastAsia="ru-RU"/>
        </w:rPr>
        <w:t>Зазначені документи надаються учасниками лише в період, коли Єдиний державний реєстр юридичних осіб, фізичних осіб – підприємців та громадських формувань, не функціонує.</w:t>
      </w:r>
    </w:p>
    <w:p w14:paraId="486FC3FB" w14:textId="77777777" w:rsidR="00381850" w:rsidRPr="00E11698" w:rsidRDefault="00381850" w:rsidP="00E11698">
      <w:pPr>
        <w:ind w:right="120" w:hanging="20"/>
        <w:jc w:val="both"/>
        <w:rPr>
          <w:rFonts w:ascii="Times New Roman" w:hAnsi="Times New Roman"/>
          <w:lang w:val="uk-UA" w:eastAsia="ru-RU"/>
        </w:rPr>
      </w:pPr>
      <w:r w:rsidRPr="00E11698">
        <w:rPr>
          <w:rFonts w:ascii="Times New Roman" w:hAnsi="Times New Roman" w:cs="Calibri"/>
          <w:lang w:val="uk-UA"/>
        </w:rPr>
        <w:t xml:space="preserve">3.5. </w:t>
      </w:r>
      <w:r w:rsidRPr="00E11698">
        <w:rPr>
          <w:rFonts w:ascii="Times New Roman" w:hAnsi="Times New Roman"/>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У випадку, якщо учасником-фізичною особою або кінцевим бенефіціаром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білорусь,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14:paraId="02BE5991" w14:textId="77777777" w:rsidR="00381850" w:rsidRPr="00E11698" w:rsidRDefault="00381850" w:rsidP="00E11698">
      <w:pPr>
        <w:tabs>
          <w:tab w:val="left" w:pos="1080"/>
        </w:tabs>
        <w:ind w:right="22"/>
        <w:jc w:val="both"/>
        <w:rPr>
          <w:rFonts w:ascii="Times New Roman" w:hAnsi="Times New Roman"/>
          <w:i/>
          <w:lang w:val="uk-UA" w:eastAsia="ru-RU"/>
        </w:rPr>
      </w:pPr>
      <w:r w:rsidRPr="00E11698">
        <w:rPr>
          <w:rFonts w:ascii="Times New Roman" w:hAnsi="Times New Roman"/>
          <w:i/>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w:t>
      </w:r>
      <w:r w:rsidRPr="00E11698">
        <w:rPr>
          <w:rFonts w:ascii="Times New Roman" w:hAnsi="Times New Roman"/>
          <w:i/>
          <w:lang w:val="uk-UA" w:eastAsia="ru-RU"/>
        </w:rPr>
        <w:lastRenderedPageBreak/>
        <w:t>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B7EB9EF" w14:textId="77777777" w:rsidR="00381850" w:rsidRPr="00E11698" w:rsidRDefault="00381850" w:rsidP="00E11698">
      <w:pPr>
        <w:jc w:val="both"/>
        <w:rPr>
          <w:rFonts w:ascii="Times New Roman" w:hAnsi="Times New Roman" w:cs="Calibri"/>
          <w:lang w:val="uk-UA"/>
        </w:rPr>
      </w:pPr>
      <w:r w:rsidRPr="00E11698">
        <w:rPr>
          <w:rFonts w:ascii="Times New Roman" w:hAnsi="Times New Roman"/>
          <w:color w:val="000000"/>
          <w:lang w:val="uk-UA" w:eastAsia="uk-UA"/>
        </w:rPr>
        <w:t xml:space="preserve">3.6. </w:t>
      </w:r>
      <w:r w:rsidRPr="00E11698">
        <w:rPr>
          <w:rFonts w:ascii="Times New Roman" w:hAnsi="Times New Roman" w:cs="Calibri"/>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14:paraId="27AFF0C0" w14:textId="77777777" w:rsidR="00381850" w:rsidRPr="00E11698" w:rsidRDefault="00381850" w:rsidP="00E11698">
      <w:pPr>
        <w:ind w:right="22"/>
        <w:jc w:val="both"/>
        <w:rPr>
          <w:rFonts w:ascii="Times New Roman" w:hAnsi="Times New Roman" w:cs="Calibri"/>
          <w:b/>
          <w:bCs/>
          <w:lang w:val="uk-UA"/>
        </w:rPr>
      </w:pPr>
      <w:r w:rsidRPr="00E11698">
        <w:rPr>
          <w:rFonts w:ascii="Times New Roman" w:hAnsi="Times New Roman" w:cs="Calibri"/>
          <w:b/>
          <w:bCs/>
          <w:lang w:val="uk-UA"/>
        </w:rPr>
        <w:t>4. Інші документи, які повинен надати учасник процедури закупівель.</w:t>
      </w:r>
    </w:p>
    <w:p w14:paraId="23B3C7F3" w14:textId="77777777" w:rsidR="00381850" w:rsidRPr="00E11698" w:rsidRDefault="00381850" w:rsidP="00E11698">
      <w:pPr>
        <w:ind w:right="22"/>
        <w:jc w:val="both"/>
        <w:rPr>
          <w:rFonts w:ascii="Times New Roman" w:hAnsi="Times New Roman"/>
          <w:shd w:val="clear" w:color="auto" w:fill="FFFFFF"/>
          <w:lang w:val="uk-UA"/>
        </w:rPr>
      </w:pPr>
      <w:r w:rsidRPr="00E11698">
        <w:rPr>
          <w:rFonts w:ascii="Times New Roman" w:hAnsi="Times New Roman"/>
          <w:shd w:val="clear" w:color="auto" w:fill="FFFFFF"/>
          <w:lang w:val="uk-UA"/>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430A72B8" w14:textId="77777777" w:rsidR="00381850" w:rsidRPr="00E11698" w:rsidRDefault="00381850" w:rsidP="00E11698">
      <w:pPr>
        <w:ind w:right="22"/>
        <w:jc w:val="both"/>
        <w:rPr>
          <w:rFonts w:ascii="Times New Roman" w:hAnsi="Times New Roman"/>
          <w:shd w:val="clear" w:color="auto" w:fill="FFFFFF"/>
          <w:lang w:val="uk-UA"/>
        </w:rPr>
      </w:pPr>
      <w:r w:rsidRPr="00E11698">
        <w:rPr>
          <w:rFonts w:ascii="Times New Roman" w:hAnsi="Times New Roman"/>
          <w:shd w:val="clear" w:color="auto" w:fill="FFFFFF"/>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2DFD497" w14:textId="77777777" w:rsidR="00381850" w:rsidRPr="00E11698" w:rsidRDefault="00381850" w:rsidP="00E11698">
      <w:pPr>
        <w:ind w:right="22"/>
        <w:jc w:val="both"/>
        <w:rPr>
          <w:rFonts w:ascii="Times New Roman" w:hAnsi="Times New Roman"/>
          <w:shd w:val="clear" w:color="auto" w:fill="FFFFFF"/>
          <w:lang w:val="uk-UA"/>
        </w:rPr>
      </w:pPr>
      <w:r w:rsidRPr="00E11698">
        <w:rPr>
          <w:rFonts w:ascii="Times New Roman" w:hAnsi="Times New Roman"/>
          <w:shd w:val="clear" w:color="auto" w:fill="FFFFFF"/>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FEB4CDE" w14:textId="77777777" w:rsidR="00381850" w:rsidRPr="00E11698" w:rsidRDefault="00381850" w:rsidP="00E11698">
      <w:pPr>
        <w:spacing w:after="240" w:line="240" w:lineRule="auto"/>
        <w:jc w:val="both"/>
        <w:rPr>
          <w:rFonts w:ascii="Times New Roman" w:hAnsi="Times New Roman"/>
          <w:b/>
          <w:bCs/>
          <w:color w:val="000000"/>
          <w:sz w:val="24"/>
          <w:szCs w:val="24"/>
          <w:lang w:val="uk-UA" w:eastAsia="ru-RU"/>
        </w:rPr>
      </w:pP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sz w:val="24"/>
          <w:szCs w:val="24"/>
          <w:lang w:val="uk-UA" w:eastAsia="ru-RU"/>
        </w:rPr>
        <w:br/>
      </w:r>
      <w:r w:rsidRPr="00E11698">
        <w:rPr>
          <w:rFonts w:ascii="Times New Roman" w:hAnsi="Times New Roman"/>
          <w:b/>
          <w:bCs/>
          <w:color w:val="000000"/>
          <w:sz w:val="24"/>
          <w:szCs w:val="24"/>
          <w:lang w:val="uk-UA" w:eastAsia="ru-RU"/>
        </w:rPr>
        <w:t xml:space="preserve"> </w:t>
      </w:r>
    </w:p>
    <w:p w14:paraId="60F0BA57"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0E297659"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67ADE688"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1571E413"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4D475942"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45382732"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16448A6D"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5E7F223B"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4E5118D6" w14:textId="283B72C9" w:rsidR="00381850" w:rsidRDefault="00381850" w:rsidP="00E11698">
      <w:pPr>
        <w:spacing w:after="240" w:line="240" w:lineRule="auto"/>
        <w:jc w:val="right"/>
        <w:rPr>
          <w:rFonts w:ascii="Times New Roman" w:hAnsi="Times New Roman"/>
          <w:b/>
          <w:bCs/>
          <w:color w:val="000000"/>
          <w:sz w:val="24"/>
          <w:szCs w:val="24"/>
          <w:lang w:val="uk-UA" w:eastAsia="ru-RU"/>
        </w:rPr>
      </w:pPr>
    </w:p>
    <w:p w14:paraId="0BAF5453" w14:textId="77777777" w:rsidR="00A07557" w:rsidRPr="00E11698" w:rsidRDefault="00A07557" w:rsidP="00E11698">
      <w:pPr>
        <w:spacing w:after="240" w:line="240" w:lineRule="auto"/>
        <w:jc w:val="right"/>
        <w:rPr>
          <w:rFonts w:ascii="Times New Roman" w:hAnsi="Times New Roman"/>
          <w:b/>
          <w:bCs/>
          <w:color w:val="000000"/>
          <w:sz w:val="24"/>
          <w:szCs w:val="24"/>
          <w:lang w:val="uk-UA" w:eastAsia="ru-RU"/>
        </w:rPr>
      </w:pPr>
    </w:p>
    <w:p w14:paraId="183296B2" w14:textId="77777777" w:rsidR="00381850" w:rsidRPr="00E11698" w:rsidRDefault="00381850" w:rsidP="00E11698">
      <w:pPr>
        <w:spacing w:after="240" w:line="240" w:lineRule="auto"/>
        <w:jc w:val="right"/>
        <w:rPr>
          <w:rFonts w:ascii="Times New Roman" w:hAnsi="Times New Roman"/>
          <w:b/>
          <w:bCs/>
          <w:color w:val="000000"/>
          <w:sz w:val="24"/>
          <w:szCs w:val="24"/>
          <w:lang w:val="uk-UA" w:eastAsia="ru-RU"/>
        </w:rPr>
      </w:pPr>
    </w:p>
    <w:p w14:paraId="67CBF30B" w14:textId="77777777" w:rsidR="00381850" w:rsidRPr="00E11698" w:rsidRDefault="00381850" w:rsidP="00E11698">
      <w:pPr>
        <w:spacing w:after="240" w:line="240" w:lineRule="auto"/>
        <w:jc w:val="right"/>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lastRenderedPageBreak/>
        <w:t>Додаток № 2 до тендерної документації</w:t>
      </w:r>
    </w:p>
    <w:p w14:paraId="1637D8AC" w14:textId="77777777" w:rsidR="00381850" w:rsidRPr="00E11698" w:rsidRDefault="00381850" w:rsidP="00E11698">
      <w:pPr>
        <w:spacing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0A0" w:firstRow="1" w:lastRow="0" w:firstColumn="1" w:lastColumn="0" w:noHBand="0" w:noVBand="0"/>
      </w:tblPr>
      <w:tblGrid>
        <w:gridCol w:w="582"/>
        <w:gridCol w:w="2865"/>
        <w:gridCol w:w="2724"/>
        <w:gridCol w:w="3174"/>
      </w:tblGrid>
      <w:tr w:rsidR="00381850" w:rsidRPr="00A07557" w14:paraId="1DD0E5C0"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7FF2A2" w14:textId="77777777" w:rsidR="00381850" w:rsidRPr="00E11698" w:rsidRDefault="00381850" w:rsidP="00E11698">
            <w:pPr>
              <w:spacing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8C1AE1" w14:textId="77777777" w:rsidR="00381850" w:rsidRPr="00E11698" w:rsidRDefault="00381850" w:rsidP="00E11698">
            <w:pPr>
              <w:spacing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53EFDE1D" w14:textId="77777777" w:rsidR="00381850" w:rsidRPr="00E11698" w:rsidRDefault="00381850" w:rsidP="00E11698">
            <w:pPr>
              <w:spacing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8D71B" w14:textId="77777777" w:rsidR="00381850" w:rsidRPr="00E11698" w:rsidRDefault="00381850" w:rsidP="00E11698">
            <w:pPr>
              <w:spacing w:line="240" w:lineRule="auto"/>
              <w:jc w:val="center"/>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81850" w:rsidRPr="00AB164C" w14:paraId="604C770D"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0AC067"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41E77"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64917632"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E11698">
              <w:rPr>
                <w:rFonts w:ascii="Times New Roman" w:hAnsi="Times New Roman"/>
                <w:color w:val="000000"/>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E11698">
              <w:rPr>
                <w:rFonts w:ascii="Times New Roman" w:hAnsi="Times New Roman"/>
                <w:color w:val="000000"/>
                <w:sz w:val="24"/>
                <w:szCs w:val="24"/>
                <w:shd w:val="clear" w:color="auto" w:fill="FFFFFF"/>
                <w:lang w:val="uk-UA" w:eastAsia="ru-RU"/>
              </w:rPr>
              <w:lastRenderedPageBreak/>
              <w:t>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05A7E"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Переможець не надає підтвердження своєї відповідності.</w:t>
            </w:r>
          </w:p>
        </w:tc>
      </w:tr>
      <w:tr w:rsidR="00381850" w:rsidRPr="00AB164C" w14:paraId="12F0F354"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02169"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EA45D"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4144814A"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0D74F"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Переможець не надає підтвердження своєї відповідності.</w:t>
            </w:r>
          </w:p>
        </w:tc>
      </w:tr>
      <w:tr w:rsidR="00381850" w:rsidRPr="00AB164C" w14:paraId="3E40208D"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39A48"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2A1E9"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427A34BF"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4659B4" w14:textId="77777777" w:rsidR="00381850" w:rsidRPr="00E11698" w:rsidRDefault="00381850" w:rsidP="00E11698">
            <w:pPr>
              <w:spacing w:line="240" w:lineRule="auto"/>
              <w:rPr>
                <w:rFonts w:ascii="Times New Roman" w:hAnsi="Times New Roman"/>
                <w:color w:val="000000"/>
                <w:sz w:val="24"/>
                <w:szCs w:val="24"/>
                <w:shd w:val="clear" w:color="auto" w:fill="FFFFFF"/>
                <w:lang w:val="uk-UA" w:eastAsia="ru-RU"/>
              </w:rPr>
            </w:pPr>
            <w:r w:rsidRPr="00E11698">
              <w:rPr>
                <w:rFonts w:ascii="Times New Roman" w:hAnsi="Times New Roman"/>
                <w:color w:val="000000"/>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11698">
              <w:rPr>
                <w:rFonts w:ascii="Times New Roman" w:hAnsi="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6EC31D2"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Документ повинен бути не більше тридцятиденної давнини відносно дати подання документа.</w:t>
            </w:r>
          </w:p>
        </w:tc>
      </w:tr>
      <w:tr w:rsidR="00381850" w:rsidRPr="00AB164C" w14:paraId="7E99F9C6"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DA434"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136B6"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суб’єкт господарювання (учасник процедури закупівлі) протягом </w:t>
            </w:r>
            <w:r w:rsidRPr="00E11698">
              <w:rPr>
                <w:rFonts w:ascii="Times New Roman" w:hAnsi="Times New Roman"/>
                <w:color w:val="000000"/>
                <w:sz w:val="24"/>
                <w:szCs w:val="24"/>
                <w:shd w:val="clear" w:color="auto" w:fill="FFFFFF"/>
                <w:lang w:val="uk-UA" w:eastAsia="ru-RU"/>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189C931A"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 xml:space="preserve">Учасник процедури закупівлі підтверджує відсутність підстави </w:t>
            </w:r>
            <w:r w:rsidRPr="00E11698">
              <w:rPr>
                <w:rFonts w:ascii="Times New Roman" w:hAnsi="Times New Roman"/>
                <w:color w:val="000000"/>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3FBA6"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Переможець не надає підтвердження своєї відповідності.</w:t>
            </w:r>
          </w:p>
        </w:tc>
      </w:tr>
      <w:tr w:rsidR="00381850" w:rsidRPr="00AB164C" w14:paraId="71CCCF59"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02566"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7BFA7"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4F003E69"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672CB1" w14:textId="77777777" w:rsidR="00381850" w:rsidRPr="00E11698" w:rsidRDefault="00381850" w:rsidP="00E11698">
            <w:pPr>
              <w:spacing w:line="240" w:lineRule="auto"/>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2C2A6761"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Документ повинен бути не більше тридцятиденної давнини відносно дати подання документа.</w:t>
            </w:r>
          </w:p>
        </w:tc>
      </w:tr>
      <w:tr w:rsidR="00381850" w:rsidRPr="00AB164C" w14:paraId="63A90231"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3B84BD"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026CB"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11698">
              <w:rPr>
                <w:rFonts w:ascii="Times New Roman" w:hAnsi="Times New Roman"/>
                <w:color w:val="000000"/>
                <w:sz w:val="24"/>
                <w:szCs w:val="24"/>
                <w:shd w:val="clear" w:color="auto" w:fill="FFFFFF"/>
                <w:lang w:val="uk-UA" w:eastAsia="ru-RU"/>
              </w:rPr>
              <w:lastRenderedPageBreak/>
              <w:t xml:space="preserve">установленому законом порядку </w:t>
            </w:r>
            <w:r w:rsidRPr="00E11698">
              <w:rPr>
                <w:rFonts w:ascii="Times New Roman" w:hAnsi="Times New Roman"/>
                <w:i/>
                <w:iCs/>
                <w:color w:val="000000"/>
                <w:sz w:val="24"/>
                <w:szCs w:val="24"/>
                <w:shd w:val="clear" w:color="auto" w:fill="FFFFFF"/>
                <w:lang w:val="uk-UA"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12BD1550"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E75030" w14:textId="77777777" w:rsidR="00381850" w:rsidRPr="00E11698" w:rsidRDefault="00381850" w:rsidP="00E11698">
            <w:pPr>
              <w:spacing w:line="240" w:lineRule="auto"/>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E11698">
              <w:rPr>
                <w:rFonts w:ascii="Times New Roman" w:hAnsi="Times New Roman"/>
                <w:color w:val="000000"/>
                <w:sz w:val="24"/>
                <w:szCs w:val="24"/>
                <w:lang w:val="uk-UA" w:eastAsia="ru-RU"/>
              </w:rPr>
              <w:lastRenderedPageBreak/>
              <w:t>непогашеної судимості не має та в розшуку не перебуває.</w:t>
            </w:r>
          </w:p>
          <w:p w14:paraId="16FC2F23"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Документ повинен бути не більше тридцятиденної давнини відносно дати подання документа.</w:t>
            </w:r>
          </w:p>
        </w:tc>
      </w:tr>
      <w:tr w:rsidR="00381850" w:rsidRPr="00AB164C" w14:paraId="68F94B1C"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5FFA5"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D41B8"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63FF1572"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E69BF1"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Переможець не надає підтвердження своєї відповідності.</w:t>
            </w:r>
          </w:p>
        </w:tc>
      </w:tr>
      <w:tr w:rsidR="00381850" w:rsidRPr="00AB164C" w14:paraId="28F606B1"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353DA"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74B480"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263D7854" w14:textId="77777777" w:rsidR="00381850" w:rsidRPr="00E11698" w:rsidRDefault="00381850" w:rsidP="00E11698">
            <w:pPr>
              <w:spacing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E0296"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Переможець не надає підтвердження своєї відповідності.</w:t>
            </w:r>
          </w:p>
        </w:tc>
      </w:tr>
      <w:tr w:rsidR="00381850" w:rsidRPr="00AB164C" w14:paraId="776E396C"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6B71BF"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75DC5"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w:t>
            </w:r>
            <w:r w:rsidRPr="00E11698">
              <w:rPr>
                <w:rFonts w:ascii="Times New Roman" w:hAnsi="Times New Roman"/>
                <w:color w:val="000000"/>
                <w:sz w:val="24"/>
                <w:szCs w:val="24"/>
                <w:shd w:val="clear" w:color="auto" w:fill="FFFFFF"/>
                <w:lang w:val="uk-UA" w:eastAsia="ru-RU"/>
              </w:rPr>
              <w:lastRenderedPageBreak/>
              <w:t xml:space="preserve">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59D4F694"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E11698">
              <w:rPr>
                <w:rFonts w:ascii="Times New Roman" w:hAnsi="Times New Roman"/>
                <w:color w:val="000000"/>
                <w:sz w:val="24"/>
                <w:szCs w:val="24"/>
                <w:lang w:val="uk-UA"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470F4"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Переможець не надає підтвердження своєї відповідності.</w:t>
            </w:r>
          </w:p>
        </w:tc>
      </w:tr>
      <w:tr w:rsidR="00381850" w:rsidRPr="00AB164C" w14:paraId="77ED2B0C"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DDCF1"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31FB5D"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19851B9E"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11698">
              <w:rPr>
                <w:rFonts w:ascii="Times New Roman" w:hAnsi="Times New Roman"/>
                <w:i/>
                <w:iCs/>
                <w:color w:val="000000"/>
                <w:sz w:val="24"/>
                <w:szCs w:val="24"/>
                <w:lang w:val="uk-UA" w:eastAsia="ru-RU"/>
              </w:rPr>
              <w:t> </w:t>
            </w:r>
          </w:p>
          <w:p w14:paraId="2281478E"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i/>
                <w:iCs/>
                <w:color w:val="000000"/>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4A2CD2E" w14:textId="77777777" w:rsidR="00381850" w:rsidRPr="00E11698" w:rsidRDefault="00381850" w:rsidP="00E11698">
            <w:pPr>
              <w:spacing w:after="0" w:line="240" w:lineRule="auto"/>
              <w:rPr>
                <w:rFonts w:ascii="Times New Roman" w:hAnsi="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A63934"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Переможець не надає підтвердження своєї відповідності.</w:t>
            </w:r>
          </w:p>
        </w:tc>
      </w:tr>
      <w:tr w:rsidR="00381850" w:rsidRPr="00AB164C" w14:paraId="7C8C985B"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995D2C"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85DE3"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AB164C">
              <w:rPr>
                <w:rFonts w:ascii="Times New Roman" w:hAnsi="Times New Roman"/>
                <w:color w:val="333333"/>
                <w:sz w:val="24"/>
                <w:szCs w:val="24"/>
                <w:shd w:val="clear" w:color="auto" w:fill="FFFFFF"/>
                <w:lang w:val="uk-UA"/>
              </w:rPr>
              <w:t xml:space="preserve">  крім випадку, коли активи такої особи в установленому законодавством порядку передані в управління </w:t>
            </w:r>
            <w:r w:rsidRPr="00AB164C">
              <w:rPr>
                <w:rFonts w:ascii="Times New Roman" w:hAnsi="Times New Roman"/>
                <w:color w:val="333333"/>
                <w:sz w:val="24"/>
                <w:szCs w:val="24"/>
                <w:shd w:val="clear" w:color="auto" w:fill="FFFFFF"/>
                <w:lang w:val="uk-UA"/>
              </w:rPr>
              <w:lastRenderedPageBreak/>
              <w:t>АРМА</w:t>
            </w:r>
            <w:r w:rsidRPr="00E11698">
              <w:rPr>
                <w:rFonts w:ascii="Times New Roman" w:hAnsi="Times New Roman"/>
                <w:color w:val="000000"/>
                <w:sz w:val="24"/>
                <w:szCs w:val="24"/>
                <w:shd w:val="clear" w:color="auto" w:fill="FFFFFF"/>
                <w:lang w:val="uk-UA" w:eastAsia="ru-RU"/>
              </w:rPr>
              <w:t xml:space="preserve"> </w:t>
            </w:r>
            <w:r w:rsidRPr="00E11698">
              <w:rPr>
                <w:rFonts w:ascii="Times New Roman" w:hAnsi="Times New Roman"/>
                <w:i/>
                <w:iCs/>
                <w:color w:val="000000"/>
                <w:sz w:val="24"/>
                <w:szCs w:val="24"/>
                <w:shd w:val="clear" w:color="auto" w:fill="FFFFFF"/>
                <w:lang w:val="uk-UA" w:eastAsia="ru-RU"/>
              </w:rPr>
              <w:t>(</w:t>
            </w:r>
            <w:r w:rsidRPr="00E11698">
              <w:rPr>
                <w:rFonts w:ascii="Times New Roman" w:hAnsi="Times New Roman"/>
                <w:i/>
                <w:iCs/>
                <w:color w:val="000000"/>
                <w:sz w:val="24"/>
                <w:szCs w:val="24"/>
                <w:lang w:val="uk-UA"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4E56C5CD"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EF1885"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Переможець не надає підтвердження своєї відповідності.</w:t>
            </w:r>
          </w:p>
        </w:tc>
      </w:tr>
      <w:tr w:rsidR="00381850" w:rsidRPr="00AB164C" w14:paraId="5C5A058F"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DC695"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80EC7"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11698">
              <w:rPr>
                <w:rFonts w:ascii="Times New Roman" w:hAnsi="Times New Roman"/>
                <w:i/>
                <w:iCs/>
                <w:color w:val="000000"/>
                <w:sz w:val="24"/>
                <w:szCs w:val="24"/>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0FDBE188"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67CDD7" w14:textId="77777777" w:rsidR="00381850" w:rsidRPr="00E11698" w:rsidRDefault="00381850" w:rsidP="00E11698">
            <w:pPr>
              <w:spacing w:line="240" w:lineRule="auto"/>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065063C3" w14:textId="77777777" w:rsidR="00381850" w:rsidRPr="00E11698" w:rsidRDefault="00381850" w:rsidP="00E11698">
            <w:pPr>
              <w:spacing w:line="240" w:lineRule="auto"/>
              <w:rPr>
                <w:rFonts w:ascii="Times New Roman" w:hAnsi="Times New Roman"/>
                <w:color w:val="000000"/>
                <w:sz w:val="24"/>
                <w:szCs w:val="24"/>
                <w:lang w:val="uk-UA" w:eastAsia="ru-RU"/>
              </w:rPr>
            </w:pPr>
          </w:p>
          <w:p w14:paraId="550FDB39"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shd w:val="clear" w:color="auto" w:fill="FFFFFF"/>
                <w:lang w:val="uk-UA" w:eastAsia="ru-RU"/>
              </w:rPr>
              <w:t>Документ повинен бути не більше тридцятиденної давнини відносно дати подання документа.</w:t>
            </w:r>
          </w:p>
        </w:tc>
      </w:tr>
      <w:tr w:rsidR="00381850" w:rsidRPr="00A07557" w14:paraId="4AFE678E" w14:textId="77777777" w:rsidTr="00E1169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43677"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A1BD7"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E11698">
              <w:rPr>
                <w:rFonts w:ascii="Times New Roman" w:hAnsi="Times New Roman"/>
                <w:color w:val="000000"/>
                <w:sz w:val="24"/>
                <w:szCs w:val="24"/>
                <w:lang w:val="uk-UA" w:eastAsia="ru-RU"/>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11698">
              <w:rPr>
                <w:rFonts w:ascii="Times New Roman" w:hAnsi="Times New Roman"/>
                <w:i/>
                <w:iCs/>
                <w:color w:val="000000"/>
                <w:sz w:val="24"/>
                <w:szCs w:val="24"/>
                <w:lang w:val="uk-UA"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14:paraId="4A0AF22D"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Учасник процедури закупівлі має надати:</w:t>
            </w:r>
          </w:p>
          <w:p w14:paraId="20F997D8" w14:textId="77777777" w:rsidR="00381850" w:rsidRPr="00E11698" w:rsidRDefault="00381850" w:rsidP="00E11698">
            <w:pPr>
              <w:numPr>
                <w:ilvl w:val="0"/>
                <w:numId w:val="31"/>
              </w:numPr>
              <w:spacing w:after="0" w:line="240" w:lineRule="auto"/>
              <w:ind w:left="410"/>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242F7BC" w14:textId="77777777" w:rsidR="00381850" w:rsidRPr="00E11698" w:rsidRDefault="00381850" w:rsidP="00E11698">
            <w:pPr>
              <w:spacing w:line="240" w:lineRule="auto"/>
              <w:ind w:left="50"/>
              <w:rPr>
                <w:rFonts w:ascii="Times New Roman" w:hAnsi="Times New Roman"/>
                <w:sz w:val="24"/>
                <w:szCs w:val="24"/>
                <w:lang w:val="uk-UA" w:eastAsia="ru-RU"/>
              </w:rPr>
            </w:pPr>
            <w:r w:rsidRPr="00E11698">
              <w:rPr>
                <w:rFonts w:ascii="Times New Roman" w:hAnsi="Times New Roman"/>
                <w:color w:val="000000"/>
                <w:sz w:val="24"/>
                <w:szCs w:val="24"/>
                <w:lang w:val="uk-UA" w:eastAsia="ru-RU"/>
              </w:rPr>
              <w:t>або </w:t>
            </w:r>
          </w:p>
          <w:p w14:paraId="7E26BEF6" w14:textId="77777777" w:rsidR="00381850" w:rsidRPr="00E11698" w:rsidRDefault="00381850" w:rsidP="00E11698">
            <w:pPr>
              <w:numPr>
                <w:ilvl w:val="0"/>
                <w:numId w:val="32"/>
              </w:numPr>
              <w:spacing w:after="0" w:line="240" w:lineRule="auto"/>
              <w:ind w:left="410"/>
              <w:textAlignment w:val="baseline"/>
              <w:rPr>
                <w:rFonts w:ascii="Times New Roman" w:hAnsi="Times New Roman"/>
                <w:color w:val="000000"/>
                <w:sz w:val="24"/>
                <w:szCs w:val="24"/>
                <w:lang w:val="uk-UA" w:eastAsia="ru-RU"/>
              </w:rPr>
            </w:pPr>
            <w:r w:rsidRPr="00E11698">
              <w:rPr>
                <w:rFonts w:ascii="Times New Roman" w:hAnsi="Times New Roman"/>
                <w:color w:val="000000"/>
                <w:sz w:val="24"/>
                <w:szCs w:val="24"/>
                <w:lang w:val="uk-UA" w:eastAsia="ru-RU"/>
              </w:rPr>
              <w:lastRenderedPageBreak/>
              <w:t>учасник процедури закупівлі, що перебуває в обставинах, зазначени</w:t>
            </w:r>
            <w:r>
              <w:rPr>
                <w:rFonts w:ascii="Times New Roman" w:hAnsi="Times New Roman"/>
                <w:color w:val="000000"/>
                <w:sz w:val="24"/>
                <w:szCs w:val="24"/>
                <w:lang w:val="uk-UA" w:eastAsia="ru-RU"/>
              </w:rPr>
              <w:t>х в абзаці 14 пункту 47 Особлив</w:t>
            </w:r>
            <w:r w:rsidRPr="00E11698">
              <w:rPr>
                <w:rFonts w:ascii="Times New Roman" w:hAnsi="Times New Roman"/>
                <w:color w:val="000000"/>
                <w:sz w:val="24"/>
                <w:szCs w:val="24"/>
                <w:lang w:val="uk-UA" w:eastAsia="ru-RU"/>
              </w:rPr>
              <w:t>о</w:t>
            </w:r>
            <w:r>
              <w:rPr>
                <w:rFonts w:ascii="Times New Roman" w:hAnsi="Times New Roman"/>
                <w:color w:val="000000"/>
                <w:sz w:val="24"/>
                <w:szCs w:val="24"/>
                <w:lang w:val="uk-UA" w:eastAsia="ru-RU"/>
              </w:rPr>
              <w:t>с</w:t>
            </w:r>
            <w:r w:rsidRPr="00E11698">
              <w:rPr>
                <w:rFonts w:ascii="Times New Roman" w:hAnsi="Times New Roman"/>
                <w:color w:val="000000"/>
                <w:sz w:val="24"/>
                <w:szCs w:val="24"/>
                <w:lang w:val="uk-UA" w:eastAsia="ru-RU"/>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8D123"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FC099A" w14:textId="77777777" w:rsidR="00381850" w:rsidRPr="00E11698" w:rsidRDefault="00381850" w:rsidP="00E11698">
            <w:pPr>
              <w:spacing w:after="0" w:line="240" w:lineRule="auto"/>
              <w:rPr>
                <w:rFonts w:ascii="Times New Roman" w:hAnsi="Times New Roman"/>
                <w:sz w:val="24"/>
                <w:szCs w:val="24"/>
                <w:lang w:val="uk-UA" w:eastAsia="ru-RU"/>
              </w:rPr>
            </w:pPr>
          </w:p>
          <w:p w14:paraId="08092347"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або</w:t>
            </w:r>
          </w:p>
          <w:p w14:paraId="619B1576" w14:textId="77777777" w:rsidR="00381850" w:rsidRPr="00E11698" w:rsidRDefault="00381850" w:rsidP="00E11698">
            <w:pPr>
              <w:spacing w:after="0" w:line="240" w:lineRule="auto"/>
              <w:rPr>
                <w:rFonts w:ascii="Times New Roman" w:hAnsi="Times New Roman"/>
                <w:sz w:val="24"/>
                <w:szCs w:val="24"/>
                <w:lang w:val="uk-UA" w:eastAsia="ru-RU"/>
              </w:rPr>
            </w:pPr>
          </w:p>
          <w:p w14:paraId="15933253" w14:textId="77777777" w:rsidR="00381850" w:rsidRPr="00E11698" w:rsidRDefault="00381850" w:rsidP="00E11698">
            <w:pPr>
              <w:spacing w:line="240" w:lineRule="auto"/>
              <w:rPr>
                <w:rFonts w:ascii="Times New Roman" w:hAnsi="Times New Roman"/>
                <w:sz w:val="24"/>
                <w:szCs w:val="24"/>
                <w:lang w:val="uk-UA" w:eastAsia="ru-RU"/>
              </w:rPr>
            </w:pPr>
            <w:r w:rsidRPr="00E11698">
              <w:rPr>
                <w:rFonts w:ascii="Times New Roman" w:hAnsi="Times New Roman"/>
                <w:color w:val="000000"/>
                <w:sz w:val="24"/>
                <w:szCs w:val="24"/>
                <w:lang w:val="uk-UA" w:eastAsia="ru-RU"/>
              </w:rPr>
              <w:t xml:space="preserve">Переможець процедури закупівлі, що перебуває в обставинах, зазначених в абзаці 14 пункті 47 </w:t>
            </w:r>
            <w:r w:rsidRPr="00E11698">
              <w:rPr>
                <w:rFonts w:ascii="Times New Roman" w:hAnsi="Times New Roman"/>
                <w:color w:val="000000"/>
                <w:sz w:val="24"/>
                <w:szCs w:val="24"/>
                <w:lang w:val="uk-UA" w:eastAsia="ru-RU"/>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CD77E6A" w14:textId="77777777" w:rsidR="00381850" w:rsidRPr="00E11698" w:rsidRDefault="00381850" w:rsidP="00E11698">
      <w:pPr>
        <w:spacing w:after="0" w:line="240" w:lineRule="auto"/>
        <w:rPr>
          <w:rFonts w:ascii="Times New Roman" w:hAnsi="Times New Roman"/>
          <w:sz w:val="24"/>
          <w:szCs w:val="24"/>
          <w:lang w:val="uk-UA" w:eastAsia="ru-RU"/>
        </w:rPr>
      </w:pPr>
    </w:p>
    <w:p w14:paraId="12197B75"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6A1EDE6" w14:textId="77777777" w:rsidR="00381850" w:rsidRPr="00E11698" w:rsidRDefault="00381850" w:rsidP="00E11698">
      <w:pPr>
        <w:spacing w:line="240" w:lineRule="auto"/>
        <w:jc w:val="both"/>
        <w:rPr>
          <w:rFonts w:ascii="Times New Roman" w:hAnsi="Times New Roman"/>
          <w:sz w:val="24"/>
          <w:szCs w:val="24"/>
          <w:lang w:val="uk-UA" w:eastAsia="ru-RU"/>
        </w:rPr>
      </w:pPr>
      <w:r w:rsidRPr="00E11698">
        <w:rPr>
          <w:rFonts w:ascii="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D308BD0"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0A707CC3" w14:textId="77777777" w:rsidR="00381850" w:rsidRPr="00E11698" w:rsidRDefault="00381850" w:rsidP="00E11698">
      <w:pPr>
        <w:spacing w:after="0" w:line="240" w:lineRule="auto"/>
        <w:jc w:val="right"/>
        <w:rPr>
          <w:rFonts w:ascii="Times New Roman" w:hAnsi="Times New Roman"/>
          <w:b/>
          <w:bCs/>
          <w:color w:val="000000"/>
          <w:sz w:val="24"/>
          <w:szCs w:val="24"/>
          <w:lang w:val="uk-UA" w:eastAsia="ru-RU"/>
        </w:rPr>
      </w:pPr>
    </w:p>
    <w:p w14:paraId="186F0249" w14:textId="77777777" w:rsidR="00381850" w:rsidRPr="00E11698" w:rsidRDefault="00381850" w:rsidP="00E11698">
      <w:pPr>
        <w:spacing w:after="0" w:line="240" w:lineRule="auto"/>
        <w:rPr>
          <w:rFonts w:ascii="Times New Roman" w:hAnsi="Times New Roman"/>
          <w:b/>
          <w:bCs/>
          <w:color w:val="000000"/>
          <w:sz w:val="24"/>
          <w:szCs w:val="24"/>
          <w:lang w:val="uk-UA" w:eastAsia="ru-RU"/>
        </w:rPr>
      </w:pPr>
    </w:p>
    <w:p w14:paraId="75B75BE5" w14:textId="77777777" w:rsidR="00381850" w:rsidRPr="00E11698" w:rsidRDefault="00381850" w:rsidP="00E11698">
      <w:pPr>
        <w:spacing w:after="0" w:line="240" w:lineRule="auto"/>
        <w:rPr>
          <w:rFonts w:ascii="Times New Roman" w:hAnsi="Times New Roman"/>
          <w:b/>
          <w:bCs/>
          <w:color w:val="000000"/>
          <w:sz w:val="24"/>
          <w:szCs w:val="24"/>
          <w:lang w:val="uk-UA" w:eastAsia="ru-RU"/>
        </w:rPr>
      </w:pPr>
    </w:p>
    <w:p w14:paraId="164D54EF" w14:textId="6F4777C3" w:rsidR="00381850" w:rsidRDefault="00381850" w:rsidP="00E11698">
      <w:pPr>
        <w:spacing w:after="0" w:line="240" w:lineRule="auto"/>
        <w:jc w:val="right"/>
        <w:rPr>
          <w:rFonts w:ascii="Times New Roman" w:hAnsi="Times New Roman"/>
          <w:b/>
          <w:bCs/>
          <w:color w:val="000000"/>
          <w:sz w:val="24"/>
          <w:szCs w:val="24"/>
          <w:lang w:val="uk-UA" w:eastAsia="ru-RU"/>
        </w:rPr>
      </w:pPr>
    </w:p>
    <w:p w14:paraId="23CA635F" w14:textId="2653088F" w:rsidR="0022762D" w:rsidRDefault="0022762D" w:rsidP="00E11698">
      <w:pPr>
        <w:spacing w:after="0" w:line="240" w:lineRule="auto"/>
        <w:jc w:val="right"/>
        <w:rPr>
          <w:rFonts w:ascii="Times New Roman" w:hAnsi="Times New Roman"/>
          <w:b/>
          <w:bCs/>
          <w:color w:val="000000"/>
          <w:sz w:val="24"/>
          <w:szCs w:val="24"/>
          <w:lang w:val="uk-UA" w:eastAsia="ru-RU"/>
        </w:rPr>
      </w:pPr>
    </w:p>
    <w:p w14:paraId="5A7C0FA5" w14:textId="64710189" w:rsidR="0022762D" w:rsidRDefault="0022762D" w:rsidP="00E11698">
      <w:pPr>
        <w:spacing w:after="0" w:line="240" w:lineRule="auto"/>
        <w:jc w:val="right"/>
        <w:rPr>
          <w:rFonts w:ascii="Times New Roman" w:hAnsi="Times New Roman"/>
          <w:b/>
          <w:bCs/>
          <w:color w:val="000000"/>
          <w:sz w:val="24"/>
          <w:szCs w:val="24"/>
          <w:lang w:val="uk-UA" w:eastAsia="ru-RU"/>
        </w:rPr>
      </w:pPr>
    </w:p>
    <w:p w14:paraId="2FC0084D" w14:textId="77777777" w:rsidR="00381850" w:rsidRPr="002624D6" w:rsidRDefault="00381850" w:rsidP="0072507A">
      <w:pPr>
        <w:spacing w:after="0" w:line="240" w:lineRule="auto"/>
        <w:rPr>
          <w:rFonts w:ascii="Times New Roman" w:hAnsi="Times New Roman"/>
          <w:b/>
          <w:bCs/>
          <w:sz w:val="24"/>
          <w:szCs w:val="24"/>
          <w:lang w:val="uk-UA" w:eastAsia="ru-RU"/>
        </w:rPr>
      </w:pPr>
      <w:r w:rsidRPr="002624D6">
        <w:rPr>
          <w:rFonts w:ascii="Times New Roman" w:hAnsi="Times New Roman"/>
          <w:b/>
          <w:bCs/>
          <w:color w:val="000000"/>
          <w:sz w:val="24"/>
          <w:szCs w:val="24"/>
          <w:lang w:val="uk-UA" w:eastAsia="ru-RU"/>
        </w:rPr>
        <w:t xml:space="preserve">                                                                                                                      Додаток </w:t>
      </w:r>
      <w:r w:rsidRPr="002624D6">
        <w:rPr>
          <w:rFonts w:ascii="Times New Roman" w:hAnsi="Times New Roman"/>
          <w:b/>
          <w:bCs/>
          <w:sz w:val="24"/>
          <w:szCs w:val="24"/>
          <w:lang w:val="uk-UA" w:eastAsia="ru-RU"/>
        </w:rPr>
        <w:t>№ 3 до</w:t>
      </w:r>
    </w:p>
    <w:p w14:paraId="750B43A4" w14:textId="77777777" w:rsidR="00381850" w:rsidRPr="002624D6" w:rsidRDefault="00381850" w:rsidP="0072507A">
      <w:pPr>
        <w:spacing w:after="0" w:line="240" w:lineRule="auto"/>
        <w:jc w:val="both"/>
        <w:rPr>
          <w:rFonts w:ascii="Times New Roman" w:hAnsi="Times New Roman"/>
          <w:b/>
          <w:bCs/>
          <w:sz w:val="24"/>
          <w:szCs w:val="24"/>
          <w:lang w:val="uk-UA" w:eastAsia="ru-RU"/>
        </w:rPr>
      </w:pPr>
      <w:r w:rsidRPr="002624D6">
        <w:rPr>
          <w:rFonts w:ascii="Times New Roman" w:hAnsi="Times New Roman"/>
          <w:b/>
          <w:bCs/>
          <w:sz w:val="24"/>
          <w:szCs w:val="24"/>
          <w:lang w:val="uk-UA" w:eastAsia="ru-RU"/>
        </w:rPr>
        <w:t xml:space="preserve">                                                                                                             тендерної документації</w:t>
      </w:r>
    </w:p>
    <w:p w14:paraId="4C2EEA55" w14:textId="77777777" w:rsidR="00381850" w:rsidRPr="002624D6" w:rsidRDefault="00381850" w:rsidP="0072507A">
      <w:pPr>
        <w:spacing w:after="0" w:line="240" w:lineRule="auto"/>
        <w:jc w:val="center"/>
        <w:rPr>
          <w:rFonts w:ascii="Times New Roman" w:hAnsi="Times New Roman"/>
          <w:b/>
          <w:sz w:val="24"/>
          <w:szCs w:val="24"/>
          <w:lang w:val="uk-UA" w:eastAsia="ru-RU"/>
        </w:rPr>
      </w:pPr>
    </w:p>
    <w:p w14:paraId="3EE08D2E" w14:textId="77777777" w:rsidR="00381850" w:rsidRPr="002624D6" w:rsidRDefault="00381850" w:rsidP="0072507A">
      <w:pPr>
        <w:spacing w:after="0" w:line="240" w:lineRule="auto"/>
        <w:jc w:val="center"/>
        <w:rPr>
          <w:rFonts w:ascii="Times New Roman" w:hAnsi="Times New Roman"/>
          <w:b/>
          <w:sz w:val="24"/>
          <w:szCs w:val="24"/>
          <w:lang w:val="uk-UA" w:eastAsia="ru-RU"/>
        </w:rPr>
      </w:pPr>
      <w:r w:rsidRPr="002624D6">
        <w:rPr>
          <w:rFonts w:ascii="Times New Roman" w:hAnsi="Times New Roman"/>
          <w:b/>
          <w:sz w:val="24"/>
          <w:szCs w:val="24"/>
          <w:lang w:val="uk-UA" w:eastAsia="ru-RU"/>
        </w:rPr>
        <w:t>ТЕХНІЧНА СПЕЦИФІКАЦІЯ</w:t>
      </w:r>
    </w:p>
    <w:p w14:paraId="4794F06E" w14:textId="77777777" w:rsidR="00381850" w:rsidRPr="002624D6" w:rsidRDefault="00381850" w:rsidP="0072507A">
      <w:pPr>
        <w:spacing w:after="0" w:line="240" w:lineRule="auto"/>
        <w:jc w:val="center"/>
        <w:rPr>
          <w:rFonts w:ascii="Times New Roman" w:hAnsi="Times New Roman"/>
          <w:b/>
          <w:sz w:val="24"/>
          <w:szCs w:val="24"/>
          <w:lang w:val="uk-UA"/>
        </w:rPr>
      </w:pPr>
      <w:r w:rsidRPr="002624D6">
        <w:rPr>
          <w:rFonts w:ascii="Times New Roman" w:hAnsi="Times New Roman"/>
          <w:b/>
          <w:sz w:val="24"/>
          <w:szCs w:val="24"/>
          <w:lang w:val="uk-UA"/>
        </w:rPr>
        <w:t>ДК 021:2015: 79341400-0 — Послуги з проведення рекламних кампаній</w:t>
      </w:r>
    </w:p>
    <w:p w14:paraId="37D89A2E" w14:textId="77777777" w:rsidR="00381850" w:rsidRPr="002624D6" w:rsidRDefault="00381850" w:rsidP="0072507A">
      <w:pPr>
        <w:spacing w:after="0" w:line="240" w:lineRule="auto"/>
        <w:jc w:val="center"/>
        <w:rPr>
          <w:rFonts w:ascii="Times New Roman" w:hAnsi="Times New Roman"/>
          <w:b/>
          <w:sz w:val="24"/>
          <w:szCs w:val="24"/>
          <w:lang w:val="uk-UA"/>
        </w:rPr>
      </w:pPr>
      <w:r w:rsidRPr="002624D6">
        <w:rPr>
          <w:rFonts w:ascii="Times New Roman" w:hAnsi="Times New Roman"/>
          <w:b/>
          <w:sz w:val="24"/>
          <w:szCs w:val="24"/>
          <w:lang w:val="uk-UA"/>
        </w:rPr>
        <w:t xml:space="preserve">(розміщення рекламних матеріалів на рекламних конструкціях розміром 3х6м)  </w:t>
      </w:r>
    </w:p>
    <w:p w14:paraId="0B9FB7F9" w14:textId="77777777" w:rsidR="00381850" w:rsidRPr="002624D6" w:rsidRDefault="00381850" w:rsidP="0072507A">
      <w:pPr>
        <w:spacing w:after="0" w:line="240" w:lineRule="auto"/>
        <w:jc w:val="center"/>
        <w:rPr>
          <w:rFonts w:ascii="Times New Roman" w:hAnsi="Times New Roman"/>
          <w:b/>
          <w:bCs/>
          <w:lang w:val="uk-UA"/>
        </w:rPr>
      </w:pPr>
    </w:p>
    <w:tbl>
      <w:tblPr>
        <w:tblW w:w="10800" w:type="dxa"/>
        <w:tblInd w:w="-972" w:type="dxa"/>
        <w:tblLayout w:type="fixed"/>
        <w:tblLook w:val="0000" w:firstRow="0" w:lastRow="0" w:firstColumn="0" w:lastColumn="0" w:noHBand="0" w:noVBand="0"/>
      </w:tblPr>
      <w:tblGrid>
        <w:gridCol w:w="540"/>
        <w:gridCol w:w="1440"/>
        <w:gridCol w:w="2880"/>
        <w:gridCol w:w="1260"/>
        <w:gridCol w:w="1480"/>
        <w:gridCol w:w="3200"/>
      </w:tblGrid>
      <w:tr w:rsidR="00381850" w:rsidRPr="003D1BA3" w14:paraId="05A5460B" w14:textId="77777777" w:rsidTr="0086155A">
        <w:trPr>
          <w:trHeight w:val="850"/>
        </w:trPr>
        <w:tc>
          <w:tcPr>
            <w:tcW w:w="540" w:type="dxa"/>
            <w:tcBorders>
              <w:top w:val="single" w:sz="4" w:space="0" w:color="000000"/>
              <w:left w:val="single" w:sz="4" w:space="0" w:color="000000"/>
              <w:bottom w:val="single" w:sz="4" w:space="0" w:color="000000"/>
            </w:tcBorders>
            <w:vAlign w:val="center"/>
          </w:tcPr>
          <w:p w14:paraId="09617618" w14:textId="77777777" w:rsidR="00381850" w:rsidRPr="003D1BA3" w:rsidRDefault="00381850" w:rsidP="0086155A">
            <w:pPr>
              <w:jc w:val="center"/>
              <w:rPr>
                <w:rFonts w:ascii="Times New Roman" w:hAnsi="Times New Roman"/>
                <w:lang w:val="uk-UA"/>
              </w:rPr>
            </w:pPr>
          </w:p>
          <w:p w14:paraId="7AFC37C1"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 з/п</w:t>
            </w:r>
          </w:p>
        </w:tc>
        <w:tc>
          <w:tcPr>
            <w:tcW w:w="1440" w:type="dxa"/>
            <w:tcBorders>
              <w:top w:val="single" w:sz="4" w:space="0" w:color="000000"/>
              <w:left w:val="single" w:sz="4" w:space="0" w:color="000000"/>
              <w:bottom w:val="single" w:sz="4" w:space="0" w:color="000000"/>
            </w:tcBorders>
            <w:vAlign w:val="center"/>
          </w:tcPr>
          <w:p w14:paraId="38F3DA6E"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 xml:space="preserve">Місто установки рекламної конструкцій </w:t>
            </w:r>
          </w:p>
        </w:tc>
        <w:tc>
          <w:tcPr>
            <w:tcW w:w="2880" w:type="dxa"/>
            <w:tcBorders>
              <w:top w:val="single" w:sz="4" w:space="0" w:color="000000"/>
              <w:left w:val="single" w:sz="4" w:space="0" w:color="000000"/>
              <w:bottom w:val="single" w:sz="4" w:space="0" w:color="000000"/>
            </w:tcBorders>
            <w:vAlign w:val="center"/>
          </w:tcPr>
          <w:p w14:paraId="7E0F766A" w14:textId="77777777" w:rsidR="00381850" w:rsidRPr="003D1BA3" w:rsidRDefault="00381850" w:rsidP="0086155A">
            <w:pPr>
              <w:spacing w:after="0"/>
              <w:jc w:val="center"/>
              <w:rPr>
                <w:rFonts w:ascii="Times New Roman" w:hAnsi="Times New Roman"/>
                <w:lang w:val="uk-UA"/>
              </w:rPr>
            </w:pPr>
            <w:r w:rsidRPr="003D1BA3">
              <w:rPr>
                <w:rFonts w:ascii="Times New Roman" w:hAnsi="Times New Roman"/>
                <w:lang w:val="uk-UA"/>
              </w:rPr>
              <w:t>Адреси</w:t>
            </w:r>
          </w:p>
          <w:p w14:paraId="323EB326" w14:textId="77777777" w:rsidR="00381850" w:rsidRPr="003D1BA3" w:rsidRDefault="00381850" w:rsidP="0086155A">
            <w:pPr>
              <w:spacing w:after="0"/>
              <w:jc w:val="center"/>
              <w:rPr>
                <w:rFonts w:ascii="Times New Roman" w:hAnsi="Times New Roman"/>
                <w:lang w:val="uk-UA"/>
              </w:rPr>
            </w:pPr>
            <w:r w:rsidRPr="003D1BA3">
              <w:rPr>
                <w:rFonts w:ascii="Times New Roman" w:hAnsi="Times New Roman"/>
                <w:lang w:val="uk-UA"/>
              </w:rPr>
              <w:t>місцезнаходження</w:t>
            </w:r>
          </w:p>
          <w:p w14:paraId="2A6B8F59" w14:textId="77777777" w:rsidR="00381850" w:rsidRPr="003D1BA3" w:rsidRDefault="00381850" w:rsidP="0086155A">
            <w:pPr>
              <w:spacing w:after="0"/>
              <w:jc w:val="center"/>
              <w:rPr>
                <w:rFonts w:ascii="Times New Roman" w:hAnsi="Times New Roman"/>
                <w:lang w:val="uk-UA"/>
              </w:rPr>
            </w:pPr>
            <w:r w:rsidRPr="003D1BA3">
              <w:rPr>
                <w:rFonts w:ascii="Times New Roman" w:hAnsi="Times New Roman"/>
                <w:lang w:val="uk-UA"/>
              </w:rPr>
              <w:t>реклам. конструкції та кількість</w:t>
            </w:r>
          </w:p>
        </w:tc>
        <w:tc>
          <w:tcPr>
            <w:tcW w:w="1260" w:type="dxa"/>
            <w:tcBorders>
              <w:top w:val="single" w:sz="4" w:space="0" w:color="000000"/>
              <w:left w:val="single" w:sz="4" w:space="0" w:color="000000"/>
              <w:bottom w:val="single" w:sz="4" w:space="0" w:color="000000"/>
            </w:tcBorders>
            <w:vAlign w:val="center"/>
          </w:tcPr>
          <w:p w14:paraId="7B671B4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Тип рекламної конструкції</w:t>
            </w:r>
          </w:p>
        </w:tc>
        <w:tc>
          <w:tcPr>
            <w:tcW w:w="1480" w:type="dxa"/>
            <w:tcBorders>
              <w:top w:val="single" w:sz="4" w:space="0" w:color="000000"/>
              <w:left w:val="single" w:sz="4" w:space="0" w:color="000000"/>
              <w:bottom w:val="single" w:sz="4" w:space="0" w:color="000000"/>
              <w:right w:val="single" w:sz="4" w:space="0" w:color="000000"/>
            </w:tcBorders>
            <w:vAlign w:val="center"/>
          </w:tcPr>
          <w:p w14:paraId="3D8F4E3C"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Строк розповсюдження реклами</w:t>
            </w:r>
          </w:p>
        </w:tc>
        <w:tc>
          <w:tcPr>
            <w:tcW w:w="3200" w:type="dxa"/>
            <w:tcBorders>
              <w:top w:val="single" w:sz="4" w:space="0" w:color="000000"/>
              <w:left w:val="single" w:sz="4" w:space="0" w:color="000000"/>
              <w:bottom w:val="single" w:sz="4" w:space="0" w:color="000000"/>
              <w:right w:val="single" w:sz="4" w:space="0" w:color="000000"/>
            </w:tcBorders>
            <w:vAlign w:val="center"/>
          </w:tcPr>
          <w:p w14:paraId="3DB937FA"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Технічні характеристики рекламних конструкцій</w:t>
            </w:r>
          </w:p>
        </w:tc>
      </w:tr>
      <w:tr w:rsidR="00381850" w:rsidRPr="003D1BA3" w14:paraId="3AC3BFE8" w14:textId="77777777" w:rsidTr="0086155A">
        <w:trPr>
          <w:trHeight w:val="284"/>
        </w:trPr>
        <w:tc>
          <w:tcPr>
            <w:tcW w:w="540" w:type="dxa"/>
            <w:tcBorders>
              <w:top w:val="single" w:sz="4" w:space="0" w:color="000000"/>
              <w:left w:val="single" w:sz="4" w:space="0" w:color="000000"/>
              <w:bottom w:val="single" w:sz="4" w:space="0" w:color="000000"/>
            </w:tcBorders>
            <w:vAlign w:val="center"/>
          </w:tcPr>
          <w:p w14:paraId="307CCDC4"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w:t>
            </w:r>
          </w:p>
        </w:tc>
        <w:tc>
          <w:tcPr>
            <w:tcW w:w="1440" w:type="dxa"/>
            <w:tcBorders>
              <w:top w:val="single" w:sz="4" w:space="0" w:color="000000"/>
              <w:left w:val="single" w:sz="4" w:space="0" w:color="000000"/>
              <w:bottom w:val="single" w:sz="4" w:space="0" w:color="000000"/>
            </w:tcBorders>
            <w:vAlign w:val="center"/>
          </w:tcPr>
          <w:p w14:paraId="3EEEB3C4"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w:t>
            </w:r>
          </w:p>
        </w:tc>
        <w:tc>
          <w:tcPr>
            <w:tcW w:w="2880" w:type="dxa"/>
            <w:tcBorders>
              <w:top w:val="single" w:sz="4" w:space="0" w:color="000000"/>
              <w:left w:val="single" w:sz="4" w:space="0" w:color="000000"/>
              <w:bottom w:val="single" w:sz="4" w:space="0" w:color="000000"/>
            </w:tcBorders>
            <w:vAlign w:val="center"/>
          </w:tcPr>
          <w:p w14:paraId="66733EB1"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3</w:t>
            </w:r>
          </w:p>
        </w:tc>
        <w:tc>
          <w:tcPr>
            <w:tcW w:w="1260" w:type="dxa"/>
            <w:tcBorders>
              <w:top w:val="single" w:sz="4" w:space="0" w:color="000000"/>
              <w:left w:val="single" w:sz="4" w:space="0" w:color="000000"/>
              <w:bottom w:val="single" w:sz="4" w:space="0" w:color="000000"/>
            </w:tcBorders>
          </w:tcPr>
          <w:p w14:paraId="6E38F9FE"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4</w:t>
            </w:r>
          </w:p>
        </w:tc>
        <w:tc>
          <w:tcPr>
            <w:tcW w:w="1480" w:type="dxa"/>
            <w:tcBorders>
              <w:top w:val="single" w:sz="4" w:space="0" w:color="000000"/>
              <w:left w:val="single" w:sz="4" w:space="0" w:color="000000"/>
              <w:bottom w:val="single" w:sz="4" w:space="0" w:color="000000"/>
              <w:right w:val="single" w:sz="4" w:space="0" w:color="000000"/>
            </w:tcBorders>
            <w:vAlign w:val="center"/>
          </w:tcPr>
          <w:p w14:paraId="1ADB827B"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5</w:t>
            </w:r>
          </w:p>
        </w:tc>
        <w:tc>
          <w:tcPr>
            <w:tcW w:w="3200" w:type="dxa"/>
            <w:tcBorders>
              <w:top w:val="single" w:sz="4" w:space="0" w:color="000000"/>
              <w:left w:val="single" w:sz="4" w:space="0" w:color="000000"/>
              <w:bottom w:val="single" w:sz="4" w:space="0" w:color="000000"/>
              <w:right w:val="single" w:sz="4" w:space="0" w:color="000000"/>
            </w:tcBorders>
          </w:tcPr>
          <w:p w14:paraId="7229703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6</w:t>
            </w:r>
          </w:p>
        </w:tc>
      </w:tr>
      <w:tr w:rsidR="00381850" w:rsidRPr="003D1BA3" w14:paraId="068A382D" w14:textId="77777777" w:rsidTr="0086155A">
        <w:tc>
          <w:tcPr>
            <w:tcW w:w="540" w:type="dxa"/>
            <w:tcBorders>
              <w:top w:val="single" w:sz="4" w:space="0" w:color="000000"/>
              <w:left w:val="single" w:sz="4" w:space="0" w:color="000000"/>
              <w:bottom w:val="single" w:sz="4" w:space="0" w:color="000000"/>
            </w:tcBorders>
            <w:vAlign w:val="center"/>
          </w:tcPr>
          <w:p w14:paraId="02A608EB"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w:t>
            </w:r>
          </w:p>
        </w:tc>
        <w:tc>
          <w:tcPr>
            <w:tcW w:w="1440" w:type="dxa"/>
            <w:tcBorders>
              <w:top w:val="single" w:sz="4" w:space="0" w:color="000000"/>
              <w:left w:val="single" w:sz="4" w:space="0" w:color="000000"/>
              <w:bottom w:val="single" w:sz="4" w:space="0" w:color="000000"/>
            </w:tcBorders>
          </w:tcPr>
          <w:p w14:paraId="36B0C67C" w14:textId="77777777" w:rsidR="00381850" w:rsidRPr="003D1BA3" w:rsidRDefault="00381850" w:rsidP="0086155A">
            <w:pPr>
              <w:spacing w:after="0" w:line="240" w:lineRule="auto"/>
              <w:jc w:val="center"/>
              <w:rPr>
                <w:rFonts w:ascii="Times New Roman" w:hAnsi="Times New Roman"/>
                <w:lang w:val="uk-UA"/>
              </w:rPr>
            </w:pPr>
          </w:p>
          <w:p w14:paraId="36BB55D9"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6478A8AD" w14:textId="77777777" w:rsidR="00381850" w:rsidRPr="003D1BA3" w:rsidRDefault="00381850" w:rsidP="0086155A">
            <w:pPr>
              <w:spacing w:after="0" w:line="240" w:lineRule="auto"/>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03EBED69"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0CFF9297" w14:textId="44E0B797" w:rsidR="00381850" w:rsidRPr="003D1BA3" w:rsidRDefault="00A07557" w:rsidP="0086155A">
            <w:pPr>
              <w:spacing w:after="0" w:line="240" w:lineRule="auto"/>
              <w:rPr>
                <w:rFonts w:ascii="Times New Roman" w:hAnsi="Times New Roman"/>
                <w:lang w:val="uk-UA"/>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43A75C3C"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w:t>
            </w:r>
            <w:r>
              <w:rPr>
                <w:rFonts w:ascii="Times New Roman" w:hAnsi="Times New Roman"/>
                <w:lang w:val="uk-UA"/>
              </w:rPr>
              <w:t xml:space="preserve"> 3х6м, окремо стояча, двостороння, </w:t>
            </w:r>
            <w:r w:rsidRPr="003D1BA3">
              <w:rPr>
                <w:rFonts w:ascii="Times New Roman" w:hAnsi="Times New Roman"/>
                <w:lang w:val="uk-UA"/>
              </w:rPr>
              <w:t>опорна стійка 4</w:t>
            </w:r>
            <w:r>
              <w:rPr>
                <w:rFonts w:ascii="Times New Roman" w:hAnsi="Times New Roman"/>
                <w:lang w:val="uk-UA"/>
              </w:rPr>
              <w:t>,5</w:t>
            </w:r>
            <w:r w:rsidRPr="003D1BA3">
              <w:rPr>
                <w:rFonts w:ascii="Times New Roman" w:hAnsi="Times New Roman"/>
                <w:lang w:val="uk-UA"/>
              </w:rPr>
              <w:t xml:space="preserve"> м. </w:t>
            </w:r>
          </w:p>
        </w:tc>
      </w:tr>
      <w:tr w:rsidR="00381850" w:rsidRPr="003D1BA3" w14:paraId="76ADEE86" w14:textId="77777777" w:rsidTr="0086155A">
        <w:tc>
          <w:tcPr>
            <w:tcW w:w="540" w:type="dxa"/>
            <w:tcBorders>
              <w:top w:val="single" w:sz="4" w:space="0" w:color="000000"/>
              <w:left w:val="single" w:sz="4" w:space="0" w:color="000000"/>
              <w:bottom w:val="single" w:sz="4" w:space="0" w:color="000000"/>
            </w:tcBorders>
            <w:vAlign w:val="center"/>
          </w:tcPr>
          <w:p w14:paraId="7F99C9AC"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w:t>
            </w:r>
          </w:p>
        </w:tc>
        <w:tc>
          <w:tcPr>
            <w:tcW w:w="1440" w:type="dxa"/>
            <w:tcBorders>
              <w:top w:val="single" w:sz="4" w:space="0" w:color="000000"/>
              <w:left w:val="single" w:sz="4" w:space="0" w:color="000000"/>
              <w:bottom w:val="single" w:sz="4" w:space="0" w:color="000000"/>
            </w:tcBorders>
          </w:tcPr>
          <w:p w14:paraId="49DAB595" w14:textId="77777777" w:rsidR="00381850" w:rsidRPr="003D1BA3" w:rsidRDefault="00381850" w:rsidP="0086155A">
            <w:pPr>
              <w:spacing w:after="0" w:line="240" w:lineRule="auto"/>
              <w:jc w:val="center"/>
              <w:rPr>
                <w:rFonts w:ascii="Times New Roman" w:hAnsi="Times New Roman"/>
                <w:lang w:val="uk-UA"/>
              </w:rPr>
            </w:pPr>
          </w:p>
          <w:p w14:paraId="6674F6C2"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0BB44A3A" w14:textId="77777777"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1E903B89"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1E48AD8B" w14:textId="40D4F268"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65367EDE"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w:t>
            </w:r>
            <w:r>
              <w:rPr>
                <w:rFonts w:ascii="Times New Roman" w:hAnsi="Times New Roman"/>
                <w:lang w:val="uk-UA"/>
              </w:rPr>
              <w:t xml:space="preserve">3х6м, окремо стояча, двостороння, </w:t>
            </w:r>
            <w:r w:rsidRPr="003D1BA3">
              <w:rPr>
                <w:rFonts w:ascii="Times New Roman" w:hAnsi="Times New Roman"/>
                <w:lang w:val="uk-UA"/>
              </w:rPr>
              <w:t xml:space="preserve"> опорна стійка 4</w:t>
            </w:r>
            <w:r>
              <w:rPr>
                <w:rFonts w:ascii="Times New Roman" w:hAnsi="Times New Roman"/>
                <w:lang w:val="uk-UA"/>
              </w:rPr>
              <w:t>,5</w:t>
            </w:r>
            <w:r w:rsidRPr="003D1BA3">
              <w:rPr>
                <w:rFonts w:ascii="Times New Roman" w:hAnsi="Times New Roman"/>
                <w:lang w:val="uk-UA"/>
              </w:rPr>
              <w:t xml:space="preserve"> м.</w:t>
            </w:r>
          </w:p>
        </w:tc>
      </w:tr>
      <w:tr w:rsidR="00381850" w:rsidRPr="003D1BA3" w14:paraId="0ED8F20B" w14:textId="77777777" w:rsidTr="0086155A">
        <w:tc>
          <w:tcPr>
            <w:tcW w:w="540" w:type="dxa"/>
            <w:tcBorders>
              <w:top w:val="single" w:sz="4" w:space="0" w:color="000000"/>
              <w:left w:val="single" w:sz="4" w:space="0" w:color="000000"/>
              <w:bottom w:val="single" w:sz="4" w:space="0" w:color="000000"/>
            </w:tcBorders>
            <w:vAlign w:val="center"/>
          </w:tcPr>
          <w:p w14:paraId="09A48FC2"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3</w:t>
            </w:r>
          </w:p>
        </w:tc>
        <w:tc>
          <w:tcPr>
            <w:tcW w:w="1440" w:type="dxa"/>
            <w:tcBorders>
              <w:top w:val="single" w:sz="4" w:space="0" w:color="000000"/>
              <w:left w:val="single" w:sz="4" w:space="0" w:color="000000"/>
              <w:bottom w:val="single" w:sz="4" w:space="0" w:color="000000"/>
            </w:tcBorders>
          </w:tcPr>
          <w:p w14:paraId="092BA95F" w14:textId="77777777" w:rsidR="00381850" w:rsidRPr="003D1BA3" w:rsidRDefault="00381850" w:rsidP="0086155A">
            <w:pPr>
              <w:spacing w:after="0" w:line="240" w:lineRule="auto"/>
              <w:jc w:val="center"/>
              <w:rPr>
                <w:rFonts w:ascii="Times New Roman" w:hAnsi="Times New Roman"/>
                <w:lang w:val="uk-UA"/>
              </w:rPr>
            </w:pPr>
          </w:p>
          <w:p w14:paraId="6B0D5536"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798ADF31" w14:textId="7B1AD460"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5FA14E44"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4A445D18" w14:textId="446452F4"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3BB44C1E"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 3х</w:t>
            </w:r>
            <w:r>
              <w:rPr>
                <w:rFonts w:ascii="Times New Roman" w:hAnsi="Times New Roman"/>
                <w:lang w:val="uk-UA"/>
              </w:rPr>
              <w:t xml:space="preserve">6м, окремо стояча,  одностороння, </w:t>
            </w:r>
            <w:r w:rsidRPr="003D1BA3">
              <w:rPr>
                <w:rFonts w:ascii="Times New Roman" w:hAnsi="Times New Roman"/>
                <w:lang w:val="uk-UA"/>
              </w:rPr>
              <w:t xml:space="preserve">опорна стійка </w:t>
            </w:r>
            <w:r>
              <w:rPr>
                <w:rFonts w:ascii="Times New Roman" w:hAnsi="Times New Roman"/>
                <w:lang w:val="uk-UA"/>
              </w:rPr>
              <w:t xml:space="preserve">3,8 </w:t>
            </w:r>
            <w:r w:rsidRPr="003D1BA3">
              <w:rPr>
                <w:rFonts w:ascii="Times New Roman" w:hAnsi="Times New Roman"/>
                <w:lang w:val="uk-UA"/>
              </w:rPr>
              <w:t>м.</w:t>
            </w:r>
          </w:p>
        </w:tc>
      </w:tr>
      <w:tr w:rsidR="00381850" w:rsidRPr="003D1BA3" w14:paraId="5EA0D690" w14:textId="77777777" w:rsidTr="0086155A">
        <w:tc>
          <w:tcPr>
            <w:tcW w:w="540" w:type="dxa"/>
            <w:tcBorders>
              <w:top w:val="single" w:sz="4" w:space="0" w:color="000000"/>
              <w:left w:val="single" w:sz="4" w:space="0" w:color="000000"/>
              <w:bottom w:val="single" w:sz="4" w:space="0" w:color="000000"/>
            </w:tcBorders>
            <w:vAlign w:val="center"/>
          </w:tcPr>
          <w:p w14:paraId="33CA4CF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4</w:t>
            </w:r>
          </w:p>
        </w:tc>
        <w:tc>
          <w:tcPr>
            <w:tcW w:w="1440" w:type="dxa"/>
            <w:tcBorders>
              <w:top w:val="single" w:sz="4" w:space="0" w:color="000000"/>
              <w:left w:val="single" w:sz="4" w:space="0" w:color="000000"/>
              <w:bottom w:val="single" w:sz="4" w:space="0" w:color="000000"/>
            </w:tcBorders>
          </w:tcPr>
          <w:p w14:paraId="72F85A34" w14:textId="77777777" w:rsidR="00381850" w:rsidRPr="003D1BA3" w:rsidRDefault="00381850" w:rsidP="0086155A">
            <w:pPr>
              <w:spacing w:after="0" w:line="240" w:lineRule="auto"/>
              <w:jc w:val="center"/>
              <w:rPr>
                <w:rFonts w:ascii="Times New Roman" w:hAnsi="Times New Roman"/>
                <w:lang w:val="uk-UA"/>
              </w:rPr>
            </w:pPr>
          </w:p>
          <w:p w14:paraId="3CA963FE"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496DDEB7" w14:textId="4F526A39"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1705EB59"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59227924" w14:textId="57CF25F1"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1A8E42AE"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одностороння,</w:t>
            </w:r>
            <w:r w:rsidRPr="003D1BA3">
              <w:rPr>
                <w:rFonts w:ascii="Times New Roman" w:hAnsi="Times New Roman"/>
                <w:lang w:val="uk-UA"/>
              </w:rPr>
              <w:t xml:space="preserve"> опорна стійка 4 м.</w:t>
            </w:r>
          </w:p>
        </w:tc>
      </w:tr>
      <w:tr w:rsidR="00381850" w:rsidRPr="003D1BA3" w14:paraId="2ADE9014" w14:textId="77777777" w:rsidTr="0086155A">
        <w:tc>
          <w:tcPr>
            <w:tcW w:w="540" w:type="dxa"/>
            <w:tcBorders>
              <w:top w:val="single" w:sz="4" w:space="0" w:color="000000"/>
              <w:left w:val="single" w:sz="4" w:space="0" w:color="000000"/>
              <w:bottom w:val="single" w:sz="4" w:space="0" w:color="000000"/>
            </w:tcBorders>
            <w:vAlign w:val="center"/>
          </w:tcPr>
          <w:p w14:paraId="5B544BD8"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5</w:t>
            </w:r>
          </w:p>
        </w:tc>
        <w:tc>
          <w:tcPr>
            <w:tcW w:w="1440" w:type="dxa"/>
            <w:tcBorders>
              <w:top w:val="single" w:sz="4" w:space="0" w:color="000000"/>
              <w:left w:val="single" w:sz="4" w:space="0" w:color="000000"/>
              <w:bottom w:val="single" w:sz="4" w:space="0" w:color="000000"/>
            </w:tcBorders>
          </w:tcPr>
          <w:p w14:paraId="4BEE8F22" w14:textId="77777777" w:rsidR="00381850" w:rsidRPr="003D1BA3" w:rsidRDefault="00381850" w:rsidP="0086155A">
            <w:pPr>
              <w:spacing w:after="0" w:line="240" w:lineRule="auto"/>
              <w:jc w:val="center"/>
              <w:rPr>
                <w:rFonts w:ascii="Times New Roman" w:hAnsi="Times New Roman"/>
                <w:lang w:val="uk-UA"/>
              </w:rPr>
            </w:pPr>
          </w:p>
          <w:p w14:paraId="19F5FA40"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 xml:space="preserve">м. Рівне </w:t>
            </w:r>
          </w:p>
        </w:tc>
        <w:tc>
          <w:tcPr>
            <w:tcW w:w="2880" w:type="dxa"/>
            <w:tcBorders>
              <w:top w:val="single" w:sz="4" w:space="0" w:color="000000"/>
              <w:left w:val="single" w:sz="4" w:space="0" w:color="000000"/>
              <w:bottom w:val="single" w:sz="4" w:space="0" w:color="000000"/>
            </w:tcBorders>
            <w:vAlign w:val="center"/>
          </w:tcPr>
          <w:p w14:paraId="0C8E1623" w14:textId="27C1F695"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41F3E89F"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45300689" w14:textId="40EF7D72"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5E778963" w14:textId="77777777" w:rsidR="00381850" w:rsidRPr="003D1BA3" w:rsidRDefault="00381850" w:rsidP="0086155A">
            <w:pPr>
              <w:spacing w:after="0" w:line="240" w:lineRule="auto"/>
              <w:rPr>
                <w:rFonts w:ascii="Times New Roman" w:hAnsi="Times New Roman"/>
                <w:lang w:val="uk-UA"/>
              </w:rPr>
            </w:pPr>
            <w:r>
              <w:rPr>
                <w:rFonts w:ascii="Times New Roman" w:hAnsi="Times New Roman"/>
                <w:lang w:val="uk-UA"/>
              </w:rPr>
              <w:t>Розміром 3х12</w:t>
            </w:r>
            <w:r w:rsidRPr="003D1BA3">
              <w:rPr>
                <w:rFonts w:ascii="Times New Roman" w:hAnsi="Times New Roman"/>
                <w:lang w:val="uk-UA"/>
              </w:rPr>
              <w:t xml:space="preserve">м, окремо стояча,  </w:t>
            </w:r>
            <w:r>
              <w:rPr>
                <w:rFonts w:ascii="Times New Roman" w:hAnsi="Times New Roman"/>
                <w:lang w:val="uk-UA"/>
              </w:rPr>
              <w:t>двостороння,</w:t>
            </w:r>
            <w:r w:rsidRPr="003D1BA3">
              <w:rPr>
                <w:rFonts w:ascii="Times New Roman" w:hAnsi="Times New Roman"/>
                <w:lang w:val="uk-UA"/>
              </w:rPr>
              <w:t xml:space="preserve"> опорна стійка </w:t>
            </w:r>
            <w:r>
              <w:rPr>
                <w:rFonts w:ascii="Times New Roman" w:hAnsi="Times New Roman"/>
                <w:lang w:val="uk-UA"/>
              </w:rPr>
              <w:t>5</w:t>
            </w:r>
            <w:r w:rsidRPr="003D1BA3">
              <w:rPr>
                <w:rFonts w:ascii="Times New Roman" w:hAnsi="Times New Roman"/>
                <w:lang w:val="uk-UA"/>
              </w:rPr>
              <w:t xml:space="preserve"> м.</w:t>
            </w:r>
          </w:p>
        </w:tc>
      </w:tr>
      <w:tr w:rsidR="00381850" w:rsidRPr="003D1BA3" w14:paraId="74134B90" w14:textId="77777777" w:rsidTr="0086155A">
        <w:tc>
          <w:tcPr>
            <w:tcW w:w="540" w:type="dxa"/>
            <w:tcBorders>
              <w:top w:val="single" w:sz="4" w:space="0" w:color="000000"/>
              <w:left w:val="single" w:sz="4" w:space="0" w:color="000000"/>
              <w:bottom w:val="single" w:sz="4" w:space="0" w:color="000000"/>
            </w:tcBorders>
            <w:vAlign w:val="center"/>
          </w:tcPr>
          <w:p w14:paraId="374A256F"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6</w:t>
            </w:r>
          </w:p>
        </w:tc>
        <w:tc>
          <w:tcPr>
            <w:tcW w:w="1440" w:type="dxa"/>
            <w:tcBorders>
              <w:top w:val="single" w:sz="4" w:space="0" w:color="000000"/>
              <w:left w:val="single" w:sz="4" w:space="0" w:color="000000"/>
              <w:bottom w:val="single" w:sz="4" w:space="0" w:color="000000"/>
            </w:tcBorders>
          </w:tcPr>
          <w:p w14:paraId="328AE8D2" w14:textId="77777777" w:rsidR="00381850" w:rsidRPr="003D1BA3" w:rsidRDefault="00381850" w:rsidP="0086155A">
            <w:pPr>
              <w:spacing w:after="0" w:line="240" w:lineRule="auto"/>
              <w:jc w:val="center"/>
              <w:rPr>
                <w:rFonts w:ascii="Times New Roman" w:hAnsi="Times New Roman"/>
                <w:lang w:val="uk-UA"/>
              </w:rPr>
            </w:pPr>
          </w:p>
          <w:p w14:paraId="16127D6F"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p w14:paraId="5E62C731" w14:textId="77777777" w:rsidR="00381850" w:rsidRPr="003D1BA3" w:rsidRDefault="00381850" w:rsidP="0086155A">
            <w:pPr>
              <w:spacing w:after="0" w:line="240" w:lineRule="auto"/>
              <w:jc w:val="center"/>
              <w:rPr>
                <w:rFonts w:ascii="Times New Roman" w:hAnsi="Times New Roman"/>
                <w:lang w:val="uk-UA"/>
              </w:rPr>
            </w:pPr>
          </w:p>
        </w:tc>
        <w:tc>
          <w:tcPr>
            <w:tcW w:w="2880" w:type="dxa"/>
            <w:tcBorders>
              <w:top w:val="single" w:sz="4" w:space="0" w:color="000000"/>
              <w:left w:val="single" w:sz="4" w:space="0" w:color="000000"/>
              <w:bottom w:val="single" w:sz="4" w:space="0" w:color="000000"/>
            </w:tcBorders>
            <w:vAlign w:val="center"/>
          </w:tcPr>
          <w:p w14:paraId="72FB0895" w14:textId="571D7EDB"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23853451"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4834C863" w14:textId="3EAC51A9"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2BF86A50"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двостороння, опорна</w:t>
            </w:r>
            <w:r w:rsidRPr="003D1BA3">
              <w:rPr>
                <w:rFonts w:ascii="Times New Roman" w:hAnsi="Times New Roman"/>
                <w:lang w:val="uk-UA"/>
              </w:rPr>
              <w:t xml:space="preserve"> стійка 4</w:t>
            </w:r>
            <w:r>
              <w:rPr>
                <w:rFonts w:ascii="Times New Roman" w:hAnsi="Times New Roman"/>
                <w:lang w:val="uk-UA"/>
              </w:rPr>
              <w:t>,5</w:t>
            </w:r>
            <w:r w:rsidRPr="003D1BA3">
              <w:rPr>
                <w:rFonts w:ascii="Times New Roman" w:hAnsi="Times New Roman"/>
                <w:lang w:val="uk-UA"/>
              </w:rPr>
              <w:t xml:space="preserve"> м.</w:t>
            </w:r>
          </w:p>
        </w:tc>
      </w:tr>
      <w:tr w:rsidR="00381850" w:rsidRPr="003D1BA3" w14:paraId="3F317C6D" w14:textId="77777777" w:rsidTr="0086155A">
        <w:tc>
          <w:tcPr>
            <w:tcW w:w="540" w:type="dxa"/>
            <w:tcBorders>
              <w:top w:val="single" w:sz="4" w:space="0" w:color="000000"/>
              <w:left w:val="single" w:sz="4" w:space="0" w:color="000000"/>
              <w:bottom w:val="single" w:sz="4" w:space="0" w:color="000000"/>
            </w:tcBorders>
            <w:vAlign w:val="center"/>
          </w:tcPr>
          <w:p w14:paraId="2346BE9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7</w:t>
            </w:r>
          </w:p>
        </w:tc>
        <w:tc>
          <w:tcPr>
            <w:tcW w:w="1440" w:type="dxa"/>
            <w:tcBorders>
              <w:top w:val="single" w:sz="4" w:space="0" w:color="000000"/>
              <w:left w:val="single" w:sz="4" w:space="0" w:color="000000"/>
              <w:bottom w:val="single" w:sz="4" w:space="0" w:color="000000"/>
            </w:tcBorders>
          </w:tcPr>
          <w:p w14:paraId="6C0B44B4" w14:textId="77777777" w:rsidR="00381850" w:rsidRPr="003D1BA3" w:rsidRDefault="00381850" w:rsidP="0086155A">
            <w:pPr>
              <w:spacing w:after="0" w:line="240" w:lineRule="auto"/>
              <w:jc w:val="center"/>
              <w:rPr>
                <w:rFonts w:ascii="Times New Roman" w:hAnsi="Times New Roman"/>
                <w:lang w:val="uk-UA"/>
              </w:rPr>
            </w:pPr>
          </w:p>
          <w:p w14:paraId="0757AC06"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496F14C2" w14:textId="21987166"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457C2141"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46149F18" w14:textId="73C592AA"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20282573"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двостороння,</w:t>
            </w:r>
            <w:r w:rsidRPr="003D1BA3">
              <w:rPr>
                <w:rFonts w:ascii="Times New Roman" w:hAnsi="Times New Roman"/>
                <w:lang w:val="uk-UA"/>
              </w:rPr>
              <w:t xml:space="preserve"> опорна стійка 4 м.</w:t>
            </w:r>
          </w:p>
        </w:tc>
      </w:tr>
      <w:tr w:rsidR="00381850" w:rsidRPr="003D1BA3" w14:paraId="7359A949" w14:textId="77777777" w:rsidTr="0086155A">
        <w:tc>
          <w:tcPr>
            <w:tcW w:w="540" w:type="dxa"/>
            <w:tcBorders>
              <w:top w:val="single" w:sz="4" w:space="0" w:color="000000"/>
              <w:left w:val="single" w:sz="4" w:space="0" w:color="000000"/>
              <w:bottom w:val="single" w:sz="4" w:space="0" w:color="000000"/>
            </w:tcBorders>
            <w:vAlign w:val="center"/>
          </w:tcPr>
          <w:p w14:paraId="687F3EA8"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8</w:t>
            </w:r>
          </w:p>
        </w:tc>
        <w:tc>
          <w:tcPr>
            <w:tcW w:w="1440" w:type="dxa"/>
            <w:tcBorders>
              <w:top w:val="single" w:sz="4" w:space="0" w:color="000000"/>
              <w:left w:val="single" w:sz="4" w:space="0" w:color="000000"/>
              <w:bottom w:val="single" w:sz="4" w:space="0" w:color="000000"/>
            </w:tcBorders>
          </w:tcPr>
          <w:p w14:paraId="7493A3CC" w14:textId="77777777" w:rsidR="00381850" w:rsidRPr="003D1BA3" w:rsidRDefault="00381850" w:rsidP="0086155A">
            <w:pPr>
              <w:spacing w:after="0" w:line="240" w:lineRule="auto"/>
              <w:jc w:val="center"/>
              <w:rPr>
                <w:rFonts w:ascii="Times New Roman" w:hAnsi="Times New Roman"/>
                <w:lang w:val="uk-UA"/>
              </w:rPr>
            </w:pPr>
          </w:p>
          <w:p w14:paraId="5EFFB11C"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123A5D82" w14:textId="704327B9"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64221200"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0A1978AC" w14:textId="7D986E87"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0E371CD4"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двостороння,</w:t>
            </w:r>
            <w:r w:rsidRPr="003D1BA3">
              <w:rPr>
                <w:rFonts w:ascii="Times New Roman" w:hAnsi="Times New Roman"/>
                <w:lang w:val="uk-UA"/>
              </w:rPr>
              <w:t xml:space="preserve"> опорна стійка 4,5 м.</w:t>
            </w:r>
          </w:p>
        </w:tc>
      </w:tr>
      <w:tr w:rsidR="00381850" w:rsidRPr="003D1BA3" w14:paraId="34410F1D" w14:textId="77777777" w:rsidTr="0086155A">
        <w:trPr>
          <w:trHeight w:val="846"/>
        </w:trPr>
        <w:tc>
          <w:tcPr>
            <w:tcW w:w="540" w:type="dxa"/>
            <w:tcBorders>
              <w:top w:val="single" w:sz="4" w:space="0" w:color="000000"/>
              <w:left w:val="single" w:sz="4" w:space="0" w:color="000000"/>
              <w:bottom w:val="single" w:sz="4" w:space="0" w:color="000000"/>
            </w:tcBorders>
            <w:vAlign w:val="center"/>
          </w:tcPr>
          <w:p w14:paraId="51C03F2B"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9</w:t>
            </w:r>
          </w:p>
        </w:tc>
        <w:tc>
          <w:tcPr>
            <w:tcW w:w="1440" w:type="dxa"/>
            <w:tcBorders>
              <w:top w:val="single" w:sz="4" w:space="0" w:color="000000"/>
              <w:left w:val="single" w:sz="4" w:space="0" w:color="000000"/>
              <w:bottom w:val="single" w:sz="4" w:space="0" w:color="000000"/>
            </w:tcBorders>
          </w:tcPr>
          <w:p w14:paraId="574432F4" w14:textId="77777777" w:rsidR="00381850" w:rsidRPr="003D1BA3" w:rsidRDefault="00381850" w:rsidP="0086155A">
            <w:pPr>
              <w:spacing w:after="0" w:line="240" w:lineRule="auto"/>
              <w:jc w:val="center"/>
              <w:rPr>
                <w:rFonts w:ascii="Times New Roman" w:hAnsi="Times New Roman"/>
                <w:lang w:val="uk-UA"/>
              </w:rPr>
            </w:pPr>
          </w:p>
          <w:p w14:paraId="6E63AEC7"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p w14:paraId="0134F6F7" w14:textId="77777777" w:rsidR="00381850" w:rsidRPr="003D1BA3" w:rsidRDefault="00381850" w:rsidP="0086155A">
            <w:pPr>
              <w:spacing w:after="0" w:line="240" w:lineRule="auto"/>
              <w:jc w:val="center"/>
              <w:rPr>
                <w:rFonts w:ascii="Times New Roman" w:hAnsi="Times New Roman"/>
                <w:lang w:val="uk-UA"/>
              </w:rPr>
            </w:pPr>
          </w:p>
        </w:tc>
        <w:tc>
          <w:tcPr>
            <w:tcW w:w="2880" w:type="dxa"/>
            <w:tcBorders>
              <w:top w:val="single" w:sz="4" w:space="0" w:color="000000"/>
              <w:left w:val="single" w:sz="4" w:space="0" w:color="000000"/>
              <w:bottom w:val="single" w:sz="4" w:space="0" w:color="000000"/>
            </w:tcBorders>
            <w:vAlign w:val="center"/>
          </w:tcPr>
          <w:p w14:paraId="67F32025" w14:textId="5B57E3F5"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7525110B"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2A0BC3FD" w14:textId="5BD52B1A"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206A9774"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 xml:space="preserve">одностороння, </w:t>
            </w:r>
            <w:r w:rsidRPr="003D1BA3">
              <w:rPr>
                <w:rFonts w:ascii="Times New Roman" w:hAnsi="Times New Roman"/>
                <w:lang w:val="uk-UA"/>
              </w:rPr>
              <w:t xml:space="preserve"> опорна стійка 4,5 м.</w:t>
            </w:r>
          </w:p>
        </w:tc>
      </w:tr>
      <w:tr w:rsidR="00381850" w:rsidRPr="003D1BA3" w14:paraId="3E6DB751" w14:textId="77777777" w:rsidTr="0086155A">
        <w:tc>
          <w:tcPr>
            <w:tcW w:w="540" w:type="dxa"/>
            <w:tcBorders>
              <w:top w:val="single" w:sz="4" w:space="0" w:color="000000"/>
              <w:left w:val="single" w:sz="4" w:space="0" w:color="000000"/>
              <w:bottom w:val="single" w:sz="4" w:space="0" w:color="000000"/>
            </w:tcBorders>
            <w:vAlign w:val="center"/>
          </w:tcPr>
          <w:p w14:paraId="3EED9A6F"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10</w:t>
            </w:r>
          </w:p>
        </w:tc>
        <w:tc>
          <w:tcPr>
            <w:tcW w:w="1440" w:type="dxa"/>
            <w:tcBorders>
              <w:top w:val="single" w:sz="4" w:space="0" w:color="000000"/>
              <w:left w:val="single" w:sz="4" w:space="0" w:color="000000"/>
              <w:bottom w:val="single" w:sz="4" w:space="0" w:color="000000"/>
            </w:tcBorders>
          </w:tcPr>
          <w:p w14:paraId="3C4A786E" w14:textId="77777777" w:rsidR="00381850" w:rsidRPr="003D1BA3" w:rsidRDefault="00381850" w:rsidP="0086155A">
            <w:pPr>
              <w:spacing w:after="0" w:line="240" w:lineRule="auto"/>
              <w:jc w:val="center"/>
              <w:rPr>
                <w:rFonts w:ascii="Times New Roman" w:hAnsi="Times New Roman"/>
                <w:lang w:val="uk-UA"/>
              </w:rPr>
            </w:pPr>
          </w:p>
          <w:p w14:paraId="0FFAE137"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p w14:paraId="269EB8E0" w14:textId="77777777" w:rsidR="00381850" w:rsidRPr="003D1BA3" w:rsidRDefault="00381850" w:rsidP="0086155A">
            <w:pPr>
              <w:spacing w:after="0" w:line="240" w:lineRule="auto"/>
              <w:jc w:val="center"/>
              <w:rPr>
                <w:rFonts w:ascii="Times New Roman" w:hAnsi="Times New Roman"/>
                <w:lang w:val="uk-UA"/>
              </w:rPr>
            </w:pPr>
          </w:p>
        </w:tc>
        <w:tc>
          <w:tcPr>
            <w:tcW w:w="2880" w:type="dxa"/>
            <w:tcBorders>
              <w:top w:val="single" w:sz="4" w:space="0" w:color="000000"/>
              <w:left w:val="single" w:sz="4" w:space="0" w:color="000000"/>
              <w:bottom w:val="single" w:sz="4" w:space="0" w:color="000000"/>
            </w:tcBorders>
            <w:vAlign w:val="center"/>
          </w:tcPr>
          <w:p w14:paraId="32271E33" w14:textId="55D122AB"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21BE668B"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20709812" w14:textId="1BE35A3E"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1A86BF83"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 xml:space="preserve">одностороння, </w:t>
            </w:r>
            <w:r w:rsidRPr="003D1BA3">
              <w:rPr>
                <w:rFonts w:ascii="Times New Roman" w:hAnsi="Times New Roman"/>
                <w:lang w:val="uk-UA"/>
              </w:rPr>
              <w:t>опорна стійка 4 м.</w:t>
            </w:r>
          </w:p>
        </w:tc>
      </w:tr>
      <w:tr w:rsidR="00381850" w:rsidRPr="003D1BA3" w14:paraId="5DA1E523" w14:textId="77777777" w:rsidTr="0086155A">
        <w:tc>
          <w:tcPr>
            <w:tcW w:w="540" w:type="dxa"/>
            <w:tcBorders>
              <w:top w:val="single" w:sz="4" w:space="0" w:color="000000"/>
              <w:left w:val="single" w:sz="4" w:space="0" w:color="000000"/>
              <w:bottom w:val="single" w:sz="4" w:space="0" w:color="000000"/>
            </w:tcBorders>
            <w:vAlign w:val="center"/>
          </w:tcPr>
          <w:p w14:paraId="121E7725"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11</w:t>
            </w:r>
          </w:p>
        </w:tc>
        <w:tc>
          <w:tcPr>
            <w:tcW w:w="1440" w:type="dxa"/>
            <w:tcBorders>
              <w:top w:val="single" w:sz="4" w:space="0" w:color="000000"/>
              <w:left w:val="single" w:sz="4" w:space="0" w:color="000000"/>
              <w:bottom w:val="single" w:sz="4" w:space="0" w:color="000000"/>
            </w:tcBorders>
          </w:tcPr>
          <w:p w14:paraId="35CD7C51" w14:textId="77777777" w:rsidR="00381850" w:rsidRPr="003D1BA3" w:rsidRDefault="00381850" w:rsidP="0086155A">
            <w:pPr>
              <w:spacing w:after="0" w:line="240" w:lineRule="auto"/>
              <w:jc w:val="center"/>
              <w:rPr>
                <w:rFonts w:ascii="Times New Roman" w:hAnsi="Times New Roman"/>
                <w:lang w:val="uk-UA"/>
              </w:rPr>
            </w:pPr>
          </w:p>
          <w:p w14:paraId="2726F9E8"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1D4E01E4" w14:textId="532BCCD7"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54AB3BAD"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481D505C" w14:textId="7C09AF2C"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27A0C492"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 6м, окремо стояча, </w:t>
            </w:r>
            <w:r>
              <w:rPr>
                <w:rFonts w:ascii="Times New Roman" w:hAnsi="Times New Roman"/>
                <w:lang w:val="uk-UA"/>
              </w:rPr>
              <w:t>двостороння,</w:t>
            </w:r>
            <w:r w:rsidRPr="003D1BA3">
              <w:rPr>
                <w:rFonts w:ascii="Times New Roman" w:hAnsi="Times New Roman"/>
                <w:lang w:val="uk-UA"/>
              </w:rPr>
              <w:t xml:space="preserve"> опорна стійка 4,5 м.</w:t>
            </w:r>
          </w:p>
        </w:tc>
      </w:tr>
      <w:tr w:rsidR="00381850" w:rsidRPr="003D1BA3" w14:paraId="61C87669" w14:textId="77777777" w:rsidTr="0086155A">
        <w:trPr>
          <w:trHeight w:val="738"/>
        </w:trPr>
        <w:tc>
          <w:tcPr>
            <w:tcW w:w="540" w:type="dxa"/>
            <w:tcBorders>
              <w:top w:val="single" w:sz="4" w:space="0" w:color="000000"/>
              <w:left w:val="single" w:sz="4" w:space="0" w:color="000000"/>
              <w:bottom w:val="single" w:sz="4" w:space="0" w:color="000000"/>
            </w:tcBorders>
            <w:vAlign w:val="center"/>
          </w:tcPr>
          <w:p w14:paraId="26E05039"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12</w:t>
            </w:r>
          </w:p>
        </w:tc>
        <w:tc>
          <w:tcPr>
            <w:tcW w:w="1440" w:type="dxa"/>
            <w:tcBorders>
              <w:top w:val="single" w:sz="4" w:space="0" w:color="000000"/>
              <w:left w:val="single" w:sz="4" w:space="0" w:color="000000"/>
              <w:bottom w:val="single" w:sz="4" w:space="0" w:color="000000"/>
            </w:tcBorders>
          </w:tcPr>
          <w:p w14:paraId="067272C0" w14:textId="77777777" w:rsidR="00381850" w:rsidRPr="003D1BA3" w:rsidRDefault="00381850" w:rsidP="0086155A">
            <w:pPr>
              <w:spacing w:after="0" w:line="240" w:lineRule="auto"/>
              <w:jc w:val="center"/>
              <w:rPr>
                <w:rFonts w:ascii="Times New Roman" w:hAnsi="Times New Roman"/>
                <w:lang w:val="uk-UA"/>
              </w:rPr>
            </w:pPr>
          </w:p>
          <w:p w14:paraId="6FA8F3A2"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3F977D6C" w14:textId="525E4253"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31B35D8B"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49187802" w14:textId="3AE36B64" w:rsidR="00381850" w:rsidRPr="00F53B46" w:rsidRDefault="00A07557" w:rsidP="0086155A">
            <w:pPr>
              <w:rPr>
                <w:shd w:val="clear" w:color="auto" w:fill="FFFFFF"/>
              </w:rPr>
            </w:pPr>
            <w:r>
              <w:rPr>
                <w:rFonts w:ascii="Times New Roman" w:hAnsi="Times New Roman"/>
                <w:lang w:val="uk-UA"/>
              </w:rPr>
              <w:t xml:space="preserve">травень-липень 2024 </w:t>
            </w:r>
          </w:p>
        </w:tc>
        <w:tc>
          <w:tcPr>
            <w:tcW w:w="3200" w:type="dxa"/>
            <w:tcBorders>
              <w:top w:val="single" w:sz="4" w:space="0" w:color="000000"/>
              <w:left w:val="single" w:sz="4" w:space="0" w:color="000000"/>
              <w:bottom w:val="single" w:sz="4" w:space="0" w:color="000000"/>
              <w:right w:val="single" w:sz="4" w:space="0" w:color="000000"/>
            </w:tcBorders>
          </w:tcPr>
          <w:p w14:paraId="4AC0CEC0"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 xml:space="preserve">двостороння, </w:t>
            </w:r>
            <w:r w:rsidRPr="003D1BA3">
              <w:rPr>
                <w:rFonts w:ascii="Times New Roman" w:hAnsi="Times New Roman"/>
                <w:lang w:val="uk-UA"/>
              </w:rPr>
              <w:t xml:space="preserve">опорна стійка 3,5 м. </w:t>
            </w:r>
          </w:p>
        </w:tc>
      </w:tr>
      <w:tr w:rsidR="00381850" w:rsidRPr="00D0321E" w14:paraId="4D6F6050" w14:textId="77777777" w:rsidTr="0086155A">
        <w:tc>
          <w:tcPr>
            <w:tcW w:w="540" w:type="dxa"/>
            <w:tcBorders>
              <w:top w:val="single" w:sz="4" w:space="0" w:color="000000"/>
              <w:left w:val="single" w:sz="4" w:space="0" w:color="000000"/>
              <w:bottom w:val="single" w:sz="4" w:space="0" w:color="000000"/>
            </w:tcBorders>
            <w:vAlign w:val="center"/>
          </w:tcPr>
          <w:p w14:paraId="6273921A"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13</w:t>
            </w:r>
          </w:p>
        </w:tc>
        <w:tc>
          <w:tcPr>
            <w:tcW w:w="1440" w:type="dxa"/>
            <w:tcBorders>
              <w:top w:val="single" w:sz="4" w:space="0" w:color="000000"/>
              <w:left w:val="single" w:sz="4" w:space="0" w:color="000000"/>
              <w:bottom w:val="single" w:sz="4" w:space="0" w:color="000000"/>
            </w:tcBorders>
          </w:tcPr>
          <w:p w14:paraId="06B8E83C" w14:textId="77777777" w:rsidR="00381850" w:rsidRPr="003D1BA3" w:rsidRDefault="00381850" w:rsidP="0086155A">
            <w:pPr>
              <w:spacing w:after="0" w:line="240" w:lineRule="auto"/>
              <w:jc w:val="center"/>
              <w:rPr>
                <w:rFonts w:ascii="Times New Roman" w:hAnsi="Times New Roman"/>
                <w:lang w:val="uk-UA"/>
              </w:rPr>
            </w:pPr>
          </w:p>
          <w:p w14:paraId="7EB1F1C7"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0B95510A" w14:textId="05234B6A"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7A5295EA"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4D4E356E" w14:textId="419BB6D1"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4C64ADE1"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3х6м, окремо стояча, </w:t>
            </w:r>
            <w:r>
              <w:rPr>
                <w:rFonts w:ascii="Times New Roman" w:hAnsi="Times New Roman"/>
                <w:lang w:val="uk-UA"/>
              </w:rPr>
              <w:t xml:space="preserve">двостороння, </w:t>
            </w:r>
            <w:r w:rsidRPr="003D1BA3">
              <w:rPr>
                <w:rFonts w:ascii="Times New Roman" w:hAnsi="Times New Roman"/>
                <w:lang w:val="uk-UA"/>
              </w:rPr>
              <w:t>опорна стійка 5 м.</w:t>
            </w:r>
          </w:p>
        </w:tc>
      </w:tr>
      <w:tr w:rsidR="00381850" w:rsidRPr="00D0321E" w14:paraId="68940D14" w14:textId="77777777" w:rsidTr="0086155A">
        <w:tc>
          <w:tcPr>
            <w:tcW w:w="540" w:type="dxa"/>
            <w:tcBorders>
              <w:top w:val="single" w:sz="4" w:space="0" w:color="000000"/>
              <w:left w:val="single" w:sz="4" w:space="0" w:color="000000"/>
              <w:bottom w:val="single" w:sz="4" w:space="0" w:color="000000"/>
            </w:tcBorders>
            <w:vAlign w:val="center"/>
          </w:tcPr>
          <w:p w14:paraId="44CEB328"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lastRenderedPageBreak/>
              <w:t>14</w:t>
            </w:r>
          </w:p>
        </w:tc>
        <w:tc>
          <w:tcPr>
            <w:tcW w:w="1440" w:type="dxa"/>
            <w:tcBorders>
              <w:top w:val="single" w:sz="4" w:space="0" w:color="000000"/>
              <w:left w:val="single" w:sz="4" w:space="0" w:color="000000"/>
              <w:bottom w:val="single" w:sz="4" w:space="0" w:color="000000"/>
            </w:tcBorders>
          </w:tcPr>
          <w:p w14:paraId="48BBD40E"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68C304B6" w14:textId="3610CC25"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1C989BFA"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25A481D7" w14:textId="0DC14173"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3315DB8A"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 xml:space="preserve">Розміром </w:t>
            </w:r>
            <w:r>
              <w:rPr>
                <w:rFonts w:ascii="Times New Roman" w:hAnsi="Times New Roman"/>
                <w:lang w:val="uk-UA"/>
              </w:rPr>
              <w:t xml:space="preserve">3х6м, окремо стояча, двостороння, </w:t>
            </w:r>
            <w:r w:rsidRPr="003D1BA3">
              <w:rPr>
                <w:rFonts w:ascii="Times New Roman" w:hAnsi="Times New Roman"/>
                <w:lang w:val="uk-UA"/>
              </w:rPr>
              <w:t xml:space="preserve">опорна стійка </w:t>
            </w:r>
            <w:r>
              <w:rPr>
                <w:rFonts w:ascii="Times New Roman" w:hAnsi="Times New Roman"/>
                <w:lang w:val="uk-UA"/>
              </w:rPr>
              <w:t>3,5</w:t>
            </w:r>
            <w:r w:rsidRPr="003D1BA3">
              <w:rPr>
                <w:rFonts w:ascii="Times New Roman" w:hAnsi="Times New Roman"/>
                <w:lang w:val="uk-UA"/>
              </w:rPr>
              <w:t xml:space="preserve"> м.</w:t>
            </w:r>
          </w:p>
        </w:tc>
      </w:tr>
      <w:tr w:rsidR="00381850" w:rsidRPr="003D1BA3" w14:paraId="38DE2706" w14:textId="77777777" w:rsidTr="0086155A">
        <w:tc>
          <w:tcPr>
            <w:tcW w:w="540" w:type="dxa"/>
            <w:tcBorders>
              <w:top w:val="single" w:sz="4" w:space="0" w:color="000000"/>
              <w:left w:val="single" w:sz="4" w:space="0" w:color="000000"/>
              <w:bottom w:val="single" w:sz="4" w:space="0" w:color="000000"/>
            </w:tcBorders>
            <w:vAlign w:val="center"/>
          </w:tcPr>
          <w:p w14:paraId="12C6B134"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15</w:t>
            </w:r>
          </w:p>
        </w:tc>
        <w:tc>
          <w:tcPr>
            <w:tcW w:w="1440" w:type="dxa"/>
            <w:tcBorders>
              <w:top w:val="single" w:sz="4" w:space="0" w:color="000000"/>
              <w:left w:val="single" w:sz="4" w:space="0" w:color="000000"/>
              <w:bottom w:val="single" w:sz="4" w:space="0" w:color="000000"/>
            </w:tcBorders>
          </w:tcPr>
          <w:p w14:paraId="6B88D1CF"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7AE5DBB2" w14:textId="3D74687B"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5F2A3246"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000000"/>
              <w:right w:val="single" w:sz="4" w:space="0" w:color="000000"/>
            </w:tcBorders>
          </w:tcPr>
          <w:p w14:paraId="70D795F2" w14:textId="49F8A43B"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19A0620C"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 3х6м, окремо стояча, одноплощинна, центральна опорна стійка 3,5 м.</w:t>
            </w:r>
          </w:p>
        </w:tc>
      </w:tr>
      <w:tr w:rsidR="00381850" w:rsidRPr="003D1BA3" w14:paraId="59E8386D" w14:textId="77777777" w:rsidTr="0086155A">
        <w:tc>
          <w:tcPr>
            <w:tcW w:w="540" w:type="dxa"/>
            <w:tcBorders>
              <w:top w:val="single" w:sz="4" w:space="0" w:color="000000"/>
              <w:left w:val="single" w:sz="4" w:space="0" w:color="000000"/>
              <w:bottom w:val="single" w:sz="4" w:space="0" w:color="000000"/>
            </w:tcBorders>
            <w:vAlign w:val="center"/>
          </w:tcPr>
          <w:p w14:paraId="3D8BE1A7"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16</w:t>
            </w:r>
          </w:p>
        </w:tc>
        <w:tc>
          <w:tcPr>
            <w:tcW w:w="1440" w:type="dxa"/>
            <w:tcBorders>
              <w:top w:val="single" w:sz="4" w:space="0" w:color="000000"/>
              <w:left w:val="single" w:sz="4" w:space="0" w:color="000000"/>
              <w:bottom w:val="single" w:sz="4" w:space="0" w:color="000000"/>
            </w:tcBorders>
          </w:tcPr>
          <w:p w14:paraId="3A5CA0A8" w14:textId="77777777" w:rsidR="00381850" w:rsidRPr="003D1BA3" w:rsidRDefault="00381850" w:rsidP="0086155A">
            <w:pPr>
              <w:spacing w:after="0" w:line="240" w:lineRule="auto"/>
              <w:jc w:val="center"/>
              <w:rPr>
                <w:rFonts w:ascii="Times New Roman" w:hAnsi="Times New Roman"/>
                <w:shd w:val="clear" w:color="auto" w:fill="FFFFFF"/>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0E8C1078" w14:textId="35D903A3"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2E60915A"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000000"/>
              <w:left w:val="single" w:sz="4" w:space="0" w:color="000000"/>
              <w:bottom w:val="single" w:sz="4" w:space="0" w:color="000000"/>
              <w:right w:val="single" w:sz="4" w:space="0" w:color="000000"/>
            </w:tcBorders>
          </w:tcPr>
          <w:p w14:paraId="49B507A8" w14:textId="62C141E6"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40F38954"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 3х6м, окремо стояча, одноплощинна, центральна опорна стійка 4,5 м.</w:t>
            </w:r>
          </w:p>
        </w:tc>
      </w:tr>
      <w:tr w:rsidR="00381850" w:rsidRPr="003D1BA3" w14:paraId="5E9CE85D" w14:textId="77777777" w:rsidTr="0086155A">
        <w:tc>
          <w:tcPr>
            <w:tcW w:w="540" w:type="dxa"/>
            <w:tcBorders>
              <w:top w:val="single" w:sz="4" w:space="0" w:color="000000"/>
              <w:left w:val="single" w:sz="4" w:space="0" w:color="000000"/>
              <w:bottom w:val="single" w:sz="4" w:space="0" w:color="000000"/>
            </w:tcBorders>
            <w:vAlign w:val="center"/>
          </w:tcPr>
          <w:p w14:paraId="3CC9906E" w14:textId="77777777" w:rsidR="00381850" w:rsidRPr="003D1BA3" w:rsidRDefault="00381850" w:rsidP="0086155A">
            <w:pPr>
              <w:jc w:val="center"/>
              <w:rPr>
                <w:rFonts w:ascii="Times New Roman" w:hAnsi="Times New Roman"/>
                <w:lang w:val="uk-UA"/>
              </w:rPr>
            </w:pPr>
          </w:p>
          <w:p w14:paraId="1BB695D8"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17</w:t>
            </w:r>
          </w:p>
        </w:tc>
        <w:tc>
          <w:tcPr>
            <w:tcW w:w="1440" w:type="dxa"/>
            <w:tcBorders>
              <w:top w:val="single" w:sz="4" w:space="0" w:color="000000"/>
              <w:left w:val="single" w:sz="4" w:space="0" w:color="000000"/>
              <w:bottom w:val="single" w:sz="4" w:space="0" w:color="000000"/>
            </w:tcBorders>
          </w:tcPr>
          <w:p w14:paraId="469F36B1" w14:textId="77777777" w:rsidR="00381850" w:rsidRPr="003D1BA3" w:rsidRDefault="00381850" w:rsidP="0086155A">
            <w:pPr>
              <w:spacing w:after="0" w:line="240" w:lineRule="auto"/>
              <w:jc w:val="center"/>
              <w:rPr>
                <w:rFonts w:ascii="Times New Roman" w:hAnsi="Times New Roman"/>
                <w:shd w:val="clear" w:color="auto" w:fill="FFFFFF"/>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6501F91E" w14:textId="616D4C98"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17BEE56B"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000000"/>
              <w:left w:val="single" w:sz="4" w:space="0" w:color="000000"/>
              <w:bottom w:val="single" w:sz="4" w:space="0" w:color="000000"/>
              <w:right w:val="single" w:sz="4" w:space="0" w:color="000000"/>
            </w:tcBorders>
          </w:tcPr>
          <w:p w14:paraId="1173F478" w14:textId="2B0A05EC"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287654B8"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4,5 м.</w:t>
            </w:r>
          </w:p>
        </w:tc>
      </w:tr>
      <w:tr w:rsidR="00381850" w:rsidRPr="003D1BA3" w14:paraId="15A790D1" w14:textId="77777777" w:rsidTr="0086155A">
        <w:tc>
          <w:tcPr>
            <w:tcW w:w="540" w:type="dxa"/>
            <w:tcBorders>
              <w:top w:val="single" w:sz="4" w:space="0" w:color="000000"/>
              <w:left w:val="single" w:sz="4" w:space="0" w:color="000000"/>
              <w:bottom w:val="single" w:sz="4" w:space="0" w:color="000000"/>
            </w:tcBorders>
            <w:vAlign w:val="center"/>
          </w:tcPr>
          <w:p w14:paraId="448B299A" w14:textId="77777777" w:rsidR="00381850" w:rsidRPr="003D1BA3" w:rsidRDefault="00381850" w:rsidP="0086155A">
            <w:pPr>
              <w:jc w:val="center"/>
              <w:rPr>
                <w:rFonts w:ascii="Times New Roman" w:hAnsi="Times New Roman"/>
                <w:lang w:val="uk-UA"/>
              </w:rPr>
            </w:pPr>
          </w:p>
          <w:p w14:paraId="29C7CF6A"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18</w:t>
            </w:r>
          </w:p>
        </w:tc>
        <w:tc>
          <w:tcPr>
            <w:tcW w:w="1440" w:type="dxa"/>
            <w:tcBorders>
              <w:top w:val="single" w:sz="4" w:space="0" w:color="000000"/>
              <w:left w:val="single" w:sz="4" w:space="0" w:color="000000"/>
              <w:bottom w:val="single" w:sz="4" w:space="0" w:color="000000"/>
            </w:tcBorders>
          </w:tcPr>
          <w:p w14:paraId="716CE082" w14:textId="77777777" w:rsidR="00381850" w:rsidRPr="003D1BA3" w:rsidRDefault="00381850" w:rsidP="0086155A">
            <w:pPr>
              <w:spacing w:after="0" w:line="240" w:lineRule="auto"/>
              <w:jc w:val="center"/>
              <w:rPr>
                <w:rFonts w:ascii="Times New Roman" w:hAnsi="Times New Roman"/>
                <w:shd w:val="clear" w:color="auto" w:fill="FFFFFF"/>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78EDD49B" w14:textId="39204EE4"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57024866"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000000"/>
              <w:left w:val="single" w:sz="4" w:space="0" w:color="000000"/>
              <w:bottom w:val="single" w:sz="4" w:space="0" w:color="000000"/>
              <w:right w:val="single" w:sz="4" w:space="0" w:color="000000"/>
            </w:tcBorders>
          </w:tcPr>
          <w:p w14:paraId="0DA06845" w14:textId="3A9201C1"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5DCCD22A"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4,5 м.</w:t>
            </w:r>
          </w:p>
        </w:tc>
      </w:tr>
      <w:tr w:rsidR="00381850" w:rsidRPr="003D1BA3" w14:paraId="4C148C0A" w14:textId="77777777" w:rsidTr="0086155A">
        <w:tc>
          <w:tcPr>
            <w:tcW w:w="540" w:type="dxa"/>
            <w:tcBorders>
              <w:top w:val="single" w:sz="4" w:space="0" w:color="000000"/>
              <w:left w:val="single" w:sz="4" w:space="0" w:color="000000"/>
              <w:bottom w:val="single" w:sz="4" w:space="0" w:color="000000"/>
            </w:tcBorders>
            <w:vAlign w:val="center"/>
          </w:tcPr>
          <w:p w14:paraId="586B698E" w14:textId="77777777" w:rsidR="00381850" w:rsidRPr="003D1BA3" w:rsidRDefault="00381850" w:rsidP="0086155A">
            <w:pPr>
              <w:jc w:val="center"/>
              <w:rPr>
                <w:rFonts w:ascii="Times New Roman" w:hAnsi="Times New Roman"/>
                <w:lang w:val="uk-UA"/>
              </w:rPr>
            </w:pPr>
          </w:p>
          <w:p w14:paraId="2BBD5F4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19</w:t>
            </w:r>
          </w:p>
        </w:tc>
        <w:tc>
          <w:tcPr>
            <w:tcW w:w="1440" w:type="dxa"/>
            <w:tcBorders>
              <w:top w:val="single" w:sz="4" w:space="0" w:color="000000"/>
              <w:left w:val="single" w:sz="4" w:space="0" w:color="000000"/>
              <w:bottom w:val="single" w:sz="4" w:space="0" w:color="000000"/>
            </w:tcBorders>
          </w:tcPr>
          <w:p w14:paraId="1AFDEA56" w14:textId="77777777" w:rsidR="00381850" w:rsidRPr="003D1BA3" w:rsidRDefault="00381850" w:rsidP="0086155A">
            <w:pPr>
              <w:spacing w:after="0" w:line="240" w:lineRule="auto"/>
              <w:jc w:val="center"/>
              <w:rPr>
                <w:rFonts w:ascii="Times New Roman" w:hAnsi="Times New Roman"/>
                <w:shd w:val="clear" w:color="auto" w:fill="FFFFFF"/>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000000"/>
            </w:tcBorders>
            <w:vAlign w:val="center"/>
          </w:tcPr>
          <w:p w14:paraId="1A13A529" w14:textId="277F5B58"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000000"/>
            </w:tcBorders>
            <w:vAlign w:val="center"/>
          </w:tcPr>
          <w:p w14:paraId="7EB3C70B"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000000"/>
              <w:left w:val="single" w:sz="4" w:space="0" w:color="000000"/>
              <w:bottom w:val="single" w:sz="4" w:space="0" w:color="000000"/>
              <w:right w:val="single" w:sz="4" w:space="0" w:color="000000"/>
            </w:tcBorders>
          </w:tcPr>
          <w:p w14:paraId="51E7F731" w14:textId="0E5A2CD9"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000000"/>
              <w:right w:val="single" w:sz="4" w:space="0" w:color="000000"/>
            </w:tcBorders>
          </w:tcPr>
          <w:p w14:paraId="4B02F8ED"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не менше 4,5 м, з підсвіткою</w:t>
            </w:r>
          </w:p>
        </w:tc>
      </w:tr>
      <w:tr w:rsidR="00381850" w:rsidRPr="003D1BA3" w14:paraId="34891618" w14:textId="77777777" w:rsidTr="0086155A">
        <w:trPr>
          <w:trHeight w:val="862"/>
        </w:trPr>
        <w:tc>
          <w:tcPr>
            <w:tcW w:w="540" w:type="dxa"/>
            <w:tcBorders>
              <w:top w:val="single" w:sz="4" w:space="0" w:color="000000"/>
              <w:left w:val="single" w:sz="4" w:space="0" w:color="000000"/>
              <w:bottom w:val="single" w:sz="4" w:space="0" w:color="auto"/>
            </w:tcBorders>
            <w:vAlign w:val="center"/>
          </w:tcPr>
          <w:p w14:paraId="4B4D43B5" w14:textId="77777777" w:rsidR="00381850" w:rsidRPr="003D1BA3" w:rsidRDefault="00381850" w:rsidP="0086155A">
            <w:pPr>
              <w:jc w:val="center"/>
              <w:rPr>
                <w:rFonts w:ascii="Times New Roman" w:hAnsi="Times New Roman"/>
                <w:lang w:val="uk-UA"/>
              </w:rPr>
            </w:pPr>
          </w:p>
          <w:p w14:paraId="6E2B5C0E"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20</w:t>
            </w:r>
          </w:p>
        </w:tc>
        <w:tc>
          <w:tcPr>
            <w:tcW w:w="1440" w:type="dxa"/>
            <w:tcBorders>
              <w:top w:val="single" w:sz="4" w:space="0" w:color="000000"/>
              <w:left w:val="single" w:sz="4" w:space="0" w:color="000000"/>
              <w:bottom w:val="single" w:sz="4" w:space="0" w:color="auto"/>
            </w:tcBorders>
          </w:tcPr>
          <w:p w14:paraId="1077751B" w14:textId="77777777" w:rsidR="00381850" w:rsidRPr="003D1BA3" w:rsidRDefault="00381850" w:rsidP="0086155A">
            <w:pPr>
              <w:spacing w:after="0" w:line="240" w:lineRule="auto"/>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000000"/>
              <w:left w:val="single" w:sz="4" w:space="0" w:color="000000"/>
              <w:bottom w:val="single" w:sz="4" w:space="0" w:color="auto"/>
            </w:tcBorders>
            <w:vAlign w:val="center"/>
          </w:tcPr>
          <w:p w14:paraId="51D45590" w14:textId="5BE002A1" w:rsidR="00381850" w:rsidRPr="003D1BA3" w:rsidRDefault="00381850" w:rsidP="0086155A">
            <w:pPr>
              <w:rPr>
                <w:rFonts w:ascii="Times New Roman" w:hAnsi="Times New Roman"/>
                <w:lang w:val="uk-UA"/>
              </w:rPr>
            </w:pPr>
          </w:p>
        </w:tc>
        <w:tc>
          <w:tcPr>
            <w:tcW w:w="1260" w:type="dxa"/>
            <w:tcBorders>
              <w:top w:val="single" w:sz="4" w:space="0" w:color="000000"/>
              <w:left w:val="single" w:sz="4" w:space="0" w:color="000000"/>
              <w:bottom w:val="single" w:sz="4" w:space="0" w:color="auto"/>
            </w:tcBorders>
            <w:vAlign w:val="center"/>
          </w:tcPr>
          <w:p w14:paraId="59E35D76"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000000"/>
              <w:left w:val="single" w:sz="4" w:space="0" w:color="000000"/>
              <w:bottom w:val="single" w:sz="4" w:space="0" w:color="auto"/>
              <w:right w:val="single" w:sz="4" w:space="0" w:color="000000"/>
            </w:tcBorders>
          </w:tcPr>
          <w:p w14:paraId="02856425" w14:textId="34772B3E"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000000"/>
              <w:left w:val="single" w:sz="4" w:space="0" w:color="000000"/>
              <w:bottom w:val="single" w:sz="4" w:space="0" w:color="auto"/>
              <w:right w:val="single" w:sz="4" w:space="0" w:color="000000"/>
            </w:tcBorders>
          </w:tcPr>
          <w:p w14:paraId="525F7E9C" w14:textId="77777777" w:rsidR="00381850" w:rsidRPr="003D1BA3" w:rsidRDefault="00381850" w:rsidP="0086155A">
            <w:pPr>
              <w:spacing w:after="0" w:line="240" w:lineRule="auto"/>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3,5 м.</w:t>
            </w:r>
          </w:p>
        </w:tc>
      </w:tr>
      <w:tr w:rsidR="00381850" w:rsidRPr="003D1BA3" w14:paraId="385A9E6D" w14:textId="77777777" w:rsidTr="0086155A">
        <w:trPr>
          <w:trHeight w:val="358"/>
        </w:trPr>
        <w:tc>
          <w:tcPr>
            <w:tcW w:w="540" w:type="dxa"/>
            <w:tcBorders>
              <w:top w:val="single" w:sz="4" w:space="0" w:color="auto"/>
              <w:left w:val="single" w:sz="4" w:space="0" w:color="000000"/>
              <w:bottom w:val="single" w:sz="4" w:space="0" w:color="auto"/>
            </w:tcBorders>
            <w:vAlign w:val="center"/>
          </w:tcPr>
          <w:p w14:paraId="0A216506"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21</w:t>
            </w:r>
          </w:p>
        </w:tc>
        <w:tc>
          <w:tcPr>
            <w:tcW w:w="1440" w:type="dxa"/>
            <w:tcBorders>
              <w:top w:val="single" w:sz="4" w:space="0" w:color="auto"/>
              <w:left w:val="single" w:sz="4" w:space="0" w:color="000000"/>
              <w:bottom w:val="single" w:sz="4" w:space="0" w:color="auto"/>
            </w:tcBorders>
          </w:tcPr>
          <w:p w14:paraId="3E2D438A"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6984CCFD" w14:textId="3BD1B527"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26B8E72B"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auto"/>
              <w:left w:val="single" w:sz="4" w:space="0" w:color="000000"/>
              <w:bottom w:val="single" w:sz="4" w:space="0" w:color="auto"/>
              <w:right w:val="single" w:sz="4" w:space="0" w:color="000000"/>
            </w:tcBorders>
          </w:tcPr>
          <w:p w14:paraId="1E892D9F" w14:textId="5AC2BC05"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0FA7EDCE"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3,5 м.</w:t>
            </w:r>
          </w:p>
        </w:tc>
      </w:tr>
      <w:tr w:rsidR="00381850" w:rsidRPr="003D1BA3" w14:paraId="2816E5C9" w14:textId="77777777" w:rsidTr="0086155A">
        <w:trPr>
          <w:trHeight w:val="404"/>
        </w:trPr>
        <w:tc>
          <w:tcPr>
            <w:tcW w:w="540" w:type="dxa"/>
            <w:tcBorders>
              <w:top w:val="single" w:sz="4" w:space="0" w:color="auto"/>
              <w:left w:val="single" w:sz="4" w:space="0" w:color="000000"/>
              <w:bottom w:val="single" w:sz="4" w:space="0" w:color="auto"/>
            </w:tcBorders>
            <w:vAlign w:val="center"/>
          </w:tcPr>
          <w:p w14:paraId="077C83FB"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22</w:t>
            </w:r>
          </w:p>
        </w:tc>
        <w:tc>
          <w:tcPr>
            <w:tcW w:w="1440" w:type="dxa"/>
            <w:tcBorders>
              <w:top w:val="single" w:sz="4" w:space="0" w:color="auto"/>
              <w:left w:val="single" w:sz="4" w:space="0" w:color="000000"/>
              <w:bottom w:val="single" w:sz="4" w:space="0" w:color="auto"/>
            </w:tcBorders>
          </w:tcPr>
          <w:p w14:paraId="4EDFF97E"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3B36A78B" w14:textId="771F6AC3"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3AC65A29"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auto"/>
              <w:left w:val="single" w:sz="4" w:space="0" w:color="000000"/>
              <w:bottom w:val="single" w:sz="4" w:space="0" w:color="auto"/>
              <w:right w:val="single" w:sz="4" w:space="0" w:color="000000"/>
            </w:tcBorders>
          </w:tcPr>
          <w:p w14:paraId="667DB3F4" w14:textId="7BB3E521"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7F6D8867"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чотирьохплощинна, центральна опорна стійка 1 м.</w:t>
            </w:r>
          </w:p>
        </w:tc>
      </w:tr>
      <w:tr w:rsidR="00381850" w:rsidRPr="003D1BA3" w14:paraId="616C98EA" w14:textId="77777777" w:rsidTr="0086155A">
        <w:trPr>
          <w:trHeight w:val="230"/>
        </w:trPr>
        <w:tc>
          <w:tcPr>
            <w:tcW w:w="540" w:type="dxa"/>
            <w:tcBorders>
              <w:top w:val="single" w:sz="4" w:space="0" w:color="auto"/>
              <w:left w:val="single" w:sz="4" w:space="0" w:color="000000"/>
              <w:bottom w:val="single" w:sz="4" w:space="0" w:color="auto"/>
            </w:tcBorders>
            <w:vAlign w:val="center"/>
          </w:tcPr>
          <w:p w14:paraId="117A07FE"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23</w:t>
            </w:r>
          </w:p>
        </w:tc>
        <w:tc>
          <w:tcPr>
            <w:tcW w:w="1440" w:type="dxa"/>
            <w:tcBorders>
              <w:top w:val="single" w:sz="4" w:space="0" w:color="auto"/>
              <w:left w:val="single" w:sz="4" w:space="0" w:color="000000"/>
              <w:bottom w:val="single" w:sz="4" w:space="0" w:color="auto"/>
            </w:tcBorders>
          </w:tcPr>
          <w:p w14:paraId="1191690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1277E008" w14:textId="0B4FB3A1"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1BDA5140"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auto"/>
              <w:left w:val="single" w:sz="4" w:space="0" w:color="000000"/>
              <w:bottom w:val="single" w:sz="4" w:space="0" w:color="auto"/>
              <w:right w:val="single" w:sz="4" w:space="0" w:color="000000"/>
            </w:tcBorders>
          </w:tcPr>
          <w:p w14:paraId="216BBC86" w14:textId="3F6A109C"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3D2C23F7"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одноплощинна, центральна опорна стійка 4,5 м.</w:t>
            </w:r>
          </w:p>
        </w:tc>
      </w:tr>
      <w:tr w:rsidR="00381850" w:rsidRPr="003D1BA3" w14:paraId="063E98ED" w14:textId="77777777" w:rsidTr="0086155A">
        <w:trPr>
          <w:trHeight w:val="294"/>
        </w:trPr>
        <w:tc>
          <w:tcPr>
            <w:tcW w:w="540" w:type="dxa"/>
            <w:tcBorders>
              <w:top w:val="single" w:sz="4" w:space="0" w:color="auto"/>
              <w:left w:val="single" w:sz="4" w:space="0" w:color="000000"/>
              <w:bottom w:val="single" w:sz="4" w:space="0" w:color="auto"/>
            </w:tcBorders>
            <w:vAlign w:val="center"/>
          </w:tcPr>
          <w:p w14:paraId="1E332F36"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24</w:t>
            </w:r>
          </w:p>
        </w:tc>
        <w:tc>
          <w:tcPr>
            <w:tcW w:w="1440" w:type="dxa"/>
            <w:tcBorders>
              <w:top w:val="single" w:sz="4" w:space="0" w:color="auto"/>
              <w:left w:val="single" w:sz="4" w:space="0" w:color="000000"/>
              <w:bottom w:val="single" w:sz="4" w:space="0" w:color="auto"/>
            </w:tcBorders>
          </w:tcPr>
          <w:p w14:paraId="2CA6FB2B"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1CFE5E37" w14:textId="0BAAD37A"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6571234B"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Призма</w:t>
            </w:r>
          </w:p>
        </w:tc>
        <w:tc>
          <w:tcPr>
            <w:tcW w:w="1480" w:type="dxa"/>
            <w:tcBorders>
              <w:top w:val="single" w:sz="4" w:space="0" w:color="auto"/>
              <w:left w:val="single" w:sz="4" w:space="0" w:color="000000"/>
              <w:bottom w:val="single" w:sz="4" w:space="0" w:color="auto"/>
              <w:right w:val="single" w:sz="4" w:space="0" w:color="000000"/>
            </w:tcBorders>
          </w:tcPr>
          <w:p w14:paraId="4063E0BE" w14:textId="630C009E"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52B1B376"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4,5 м.</w:t>
            </w:r>
          </w:p>
        </w:tc>
      </w:tr>
      <w:tr w:rsidR="00381850" w:rsidRPr="003D1BA3" w14:paraId="1372E7CD" w14:textId="77777777" w:rsidTr="0086155A">
        <w:trPr>
          <w:trHeight w:val="248"/>
        </w:trPr>
        <w:tc>
          <w:tcPr>
            <w:tcW w:w="540" w:type="dxa"/>
            <w:tcBorders>
              <w:top w:val="single" w:sz="4" w:space="0" w:color="auto"/>
              <w:left w:val="single" w:sz="4" w:space="0" w:color="000000"/>
              <w:bottom w:val="single" w:sz="4" w:space="0" w:color="auto"/>
            </w:tcBorders>
            <w:vAlign w:val="center"/>
          </w:tcPr>
          <w:p w14:paraId="2A7D7485"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25</w:t>
            </w:r>
          </w:p>
        </w:tc>
        <w:tc>
          <w:tcPr>
            <w:tcW w:w="1440" w:type="dxa"/>
            <w:tcBorders>
              <w:top w:val="single" w:sz="4" w:space="0" w:color="auto"/>
              <w:left w:val="single" w:sz="4" w:space="0" w:color="000000"/>
              <w:bottom w:val="single" w:sz="4" w:space="0" w:color="auto"/>
            </w:tcBorders>
          </w:tcPr>
          <w:p w14:paraId="29EBE38A"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5984FB13" w14:textId="337F9456"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5DA0EEDA"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auto"/>
              <w:left w:val="single" w:sz="4" w:space="0" w:color="000000"/>
              <w:bottom w:val="single" w:sz="4" w:space="0" w:color="auto"/>
              <w:right w:val="single" w:sz="4" w:space="0" w:color="000000"/>
            </w:tcBorders>
          </w:tcPr>
          <w:p w14:paraId="01F81111" w14:textId="5E80A655"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24B373EC"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4,5 м.</w:t>
            </w:r>
          </w:p>
        </w:tc>
      </w:tr>
      <w:tr w:rsidR="00381850" w:rsidRPr="003D1BA3" w14:paraId="3AB38343" w14:textId="77777777" w:rsidTr="0086155A">
        <w:trPr>
          <w:trHeight w:val="184"/>
        </w:trPr>
        <w:tc>
          <w:tcPr>
            <w:tcW w:w="540" w:type="dxa"/>
            <w:tcBorders>
              <w:top w:val="single" w:sz="4" w:space="0" w:color="auto"/>
              <w:left w:val="single" w:sz="4" w:space="0" w:color="000000"/>
              <w:bottom w:val="single" w:sz="4" w:space="0" w:color="auto"/>
            </w:tcBorders>
            <w:vAlign w:val="center"/>
          </w:tcPr>
          <w:p w14:paraId="3A335D65"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26</w:t>
            </w:r>
          </w:p>
        </w:tc>
        <w:tc>
          <w:tcPr>
            <w:tcW w:w="1440" w:type="dxa"/>
            <w:tcBorders>
              <w:top w:val="single" w:sz="4" w:space="0" w:color="auto"/>
              <w:left w:val="single" w:sz="4" w:space="0" w:color="000000"/>
              <w:bottom w:val="single" w:sz="4" w:space="0" w:color="auto"/>
            </w:tcBorders>
          </w:tcPr>
          <w:p w14:paraId="5F92AED3"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1949CB44" w14:textId="406A76BE"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3F07B7C9"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auto"/>
              <w:left w:val="single" w:sz="4" w:space="0" w:color="000000"/>
              <w:bottom w:val="single" w:sz="4" w:space="0" w:color="auto"/>
              <w:right w:val="single" w:sz="4" w:space="0" w:color="000000"/>
            </w:tcBorders>
          </w:tcPr>
          <w:p w14:paraId="262269D2" w14:textId="0879EB2A"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114261ED"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4 м.</w:t>
            </w:r>
          </w:p>
        </w:tc>
      </w:tr>
      <w:tr w:rsidR="00381850" w:rsidRPr="003D1BA3" w14:paraId="58283F35" w14:textId="77777777" w:rsidTr="0086155A">
        <w:trPr>
          <w:trHeight w:val="184"/>
        </w:trPr>
        <w:tc>
          <w:tcPr>
            <w:tcW w:w="540" w:type="dxa"/>
            <w:tcBorders>
              <w:top w:val="single" w:sz="4" w:space="0" w:color="auto"/>
              <w:left w:val="single" w:sz="4" w:space="0" w:color="000000"/>
              <w:bottom w:val="single" w:sz="4" w:space="0" w:color="auto"/>
            </w:tcBorders>
            <w:vAlign w:val="center"/>
          </w:tcPr>
          <w:p w14:paraId="13BF63BB"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27</w:t>
            </w:r>
          </w:p>
        </w:tc>
        <w:tc>
          <w:tcPr>
            <w:tcW w:w="1440" w:type="dxa"/>
            <w:tcBorders>
              <w:top w:val="single" w:sz="4" w:space="0" w:color="auto"/>
              <w:left w:val="single" w:sz="4" w:space="0" w:color="000000"/>
              <w:bottom w:val="single" w:sz="4" w:space="0" w:color="auto"/>
            </w:tcBorders>
          </w:tcPr>
          <w:p w14:paraId="3061ADD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2E57C237" w14:textId="4F5A2626"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77C28408"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auto"/>
              <w:left w:val="single" w:sz="4" w:space="0" w:color="000000"/>
              <w:bottom w:val="single" w:sz="4" w:space="0" w:color="auto"/>
              <w:right w:val="single" w:sz="4" w:space="0" w:color="000000"/>
            </w:tcBorders>
          </w:tcPr>
          <w:p w14:paraId="7C500EC1" w14:textId="483F6D65"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2652F907"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двоплощинна, центральна опорна стійка 4,5 м.</w:t>
            </w:r>
          </w:p>
        </w:tc>
      </w:tr>
      <w:tr w:rsidR="00381850" w:rsidRPr="003D1BA3" w14:paraId="2D6CEF5C" w14:textId="77777777" w:rsidTr="0086155A">
        <w:trPr>
          <w:trHeight w:val="450"/>
        </w:trPr>
        <w:tc>
          <w:tcPr>
            <w:tcW w:w="540" w:type="dxa"/>
            <w:tcBorders>
              <w:top w:val="single" w:sz="4" w:space="0" w:color="auto"/>
              <w:left w:val="single" w:sz="4" w:space="0" w:color="000000"/>
              <w:bottom w:val="single" w:sz="4" w:space="0" w:color="auto"/>
            </w:tcBorders>
            <w:vAlign w:val="center"/>
          </w:tcPr>
          <w:p w14:paraId="1B0DC0E7"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28</w:t>
            </w:r>
          </w:p>
        </w:tc>
        <w:tc>
          <w:tcPr>
            <w:tcW w:w="1440" w:type="dxa"/>
            <w:tcBorders>
              <w:top w:val="single" w:sz="4" w:space="0" w:color="auto"/>
              <w:left w:val="single" w:sz="4" w:space="0" w:color="000000"/>
              <w:bottom w:val="single" w:sz="4" w:space="0" w:color="auto"/>
            </w:tcBorders>
          </w:tcPr>
          <w:p w14:paraId="79AE1FED"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280BC847" w14:textId="50765273"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670F04F6"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Щит</w:t>
            </w:r>
          </w:p>
        </w:tc>
        <w:tc>
          <w:tcPr>
            <w:tcW w:w="1480" w:type="dxa"/>
            <w:tcBorders>
              <w:top w:val="single" w:sz="4" w:space="0" w:color="auto"/>
              <w:left w:val="single" w:sz="4" w:space="0" w:color="000000"/>
              <w:bottom w:val="single" w:sz="4" w:space="0" w:color="auto"/>
              <w:right w:val="single" w:sz="4" w:space="0" w:color="000000"/>
            </w:tcBorders>
          </w:tcPr>
          <w:p w14:paraId="463E41E9" w14:textId="44548BF1"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5D735ABD"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одноплощинна, центральна опорна стійка 4 м.</w:t>
            </w:r>
          </w:p>
        </w:tc>
      </w:tr>
      <w:tr w:rsidR="00381850" w:rsidRPr="003D1BA3" w14:paraId="654EE99A" w14:textId="77777777" w:rsidTr="0086155A">
        <w:trPr>
          <w:trHeight w:val="276"/>
        </w:trPr>
        <w:tc>
          <w:tcPr>
            <w:tcW w:w="540" w:type="dxa"/>
            <w:tcBorders>
              <w:top w:val="single" w:sz="4" w:space="0" w:color="auto"/>
              <w:left w:val="single" w:sz="4" w:space="0" w:color="000000"/>
              <w:bottom w:val="single" w:sz="4" w:space="0" w:color="auto"/>
            </w:tcBorders>
            <w:vAlign w:val="center"/>
          </w:tcPr>
          <w:p w14:paraId="47276913"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lastRenderedPageBreak/>
              <w:t>29</w:t>
            </w:r>
          </w:p>
        </w:tc>
        <w:tc>
          <w:tcPr>
            <w:tcW w:w="1440" w:type="dxa"/>
            <w:tcBorders>
              <w:top w:val="single" w:sz="4" w:space="0" w:color="auto"/>
              <w:left w:val="single" w:sz="4" w:space="0" w:color="000000"/>
              <w:bottom w:val="single" w:sz="4" w:space="0" w:color="auto"/>
            </w:tcBorders>
          </w:tcPr>
          <w:p w14:paraId="4DF6D0C6"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auto"/>
            </w:tcBorders>
            <w:vAlign w:val="center"/>
          </w:tcPr>
          <w:p w14:paraId="10B411BA" w14:textId="6645ED07"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auto"/>
            </w:tcBorders>
            <w:vAlign w:val="center"/>
          </w:tcPr>
          <w:p w14:paraId="6718BF38"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Відеоборд</w:t>
            </w:r>
          </w:p>
        </w:tc>
        <w:tc>
          <w:tcPr>
            <w:tcW w:w="1480" w:type="dxa"/>
            <w:tcBorders>
              <w:top w:val="single" w:sz="4" w:space="0" w:color="auto"/>
              <w:left w:val="single" w:sz="4" w:space="0" w:color="000000"/>
              <w:bottom w:val="single" w:sz="4" w:space="0" w:color="auto"/>
              <w:right w:val="single" w:sz="4" w:space="0" w:color="000000"/>
            </w:tcBorders>
          </w:tcPr>
          <w:p w14:paraId="3B6CBF74" w14:textId="7A8964A1" w:rsidR="00381850" w:rsidRPr="00F53B46" w:rsidRDefault="00A07557" w:rsidP="0086155A">
            <w:pPr>
              <w:rPr>
                <w:shd w:val="clear" w:color="auto" w:fill="FFFFFF"/>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auto"/>
              <w:right w:val="single" w:sz="4" w:space="0" w:color="000000"/>
            </w:tcBorders>
          </w:tcPr>
          <w:p w14:paraId="55F9A57F"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одноплощинна, центральна опорна стійка 4,5 м.</w:t>
            </w:r>
          </w:p>
        </w:tc>
      </w:tr>
      <w:tr w:rsidR="00381850" w:rsidRPr="003D1BA3" w14:paraId="16994119" w14:textId="77777777" w:rsidTr="0086155A">
        <w:trPr>
          <w:trHeight w:val="858"/>
        </w:trPr>
        <w:tc>
          <w:tcPr>
            <w:tcW w:w="540" w:type="dxa"/>
            <w:tcBorders>
              <w:top w:val="single" w:sz="4" w:space="0" w:color="auto"/>
              <w:left w:val="single" w:sz="4" w:space="0" w:color="000000"/>
              <w:bottom w:val="single" w:sz="4" w:space="0" w:color="000000"/>
            </w:tcBorders>
            <w:vAlign w:val="center"/>
          </w:tcPr>
          <w:p w14:paraId="1F64AB70"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30</w:t>
            </w:r>
          </w:p>
        </w:tc>
        <w:tc>
          <w:tcPr>
            <w:tcW w:w="1440" w:type="dxa"/>
            <w:tcBorders>
              <w:top w:val="single" w:sz="4" w:space="0" w:color="auto"/>
              <w:left w:val="single" w:sz="4" w:space="0" w:color="000000"/>
              <w:bottom w:val="single" w:sz="4" w:space="0" w:color="000000"/>
            </w:tcBorders>
          </w:tcPr>
          <w:p w14:paraId="7411B024" w14:textId="77777777" w:rsidR="00381850" w:rsidRPr="003D1BA3" w:rsidRDefault="00381850" w:rsidP="0086155A">
            <w:pPr>
              <w:jc w:val="center"/>
              <w:rPr>
                <w:rFonts w:ascii="Times New Roman" w:hAnsi="Times New Roman"/>
                <w:lang w:val="uk-UA"/>
              </w:rPr>
            </w:pPr>
            <w:r w:rsidRPr="003D1BA3">
              <w:rPr>
                <w:rFonts w:ascii="Times New Roman" w:hAnsi="Times New Roman"/>
                <w:lang w:val="uk-UA"/>
              </w:rPr>
              <w:t>м. Рівне</w:t>
            </w:r>
          </w:p>
        </w:tc>
        <w:tc>
          <w:tcPr>
            <w:tcW w:w="2880" w:type="dxa"/>
            <w:tcBorders>
              <w:top w:val="single" w:sz="4" w:space="0" w:color="auto"/>
              <w:left w:val="single" w:sz="4" w:space="0" w:color="000000"/>
              <w:bottom w:val="single" w:sz="4" w:space="0" w:color="000000"/>
            </w:tcBorders>
            <w:vAlign w:val="center"/>
          </w:tcPr>
          <w:p w14:paraId="659F47B7" w14:textId="23A30AEC" w:rsidR="00381850" w:rsidRPr="003D1BA3" w:rsidRDefault="00381850" w:rsidP="0086155A">
            <w:pPr>
              <w:rPr>
                <w:rFonts w:ascii="Times New Roman" w:hAnsi="Times New Roman"/>
                <w:lang w:val="uk-UA"/>
              </w:rPr>
            </w:pPr>
          </w:p>
        </w:tc>
        <w:tc>
          <w:tcPr>
            <w:tcW w:w="1260" w:type="dxa"/>
            <w:tcBorders>
              <w:top w:val="single" w:sz="4" w:space="0" w:color="auto"/>
              <w:left w:val="single" w:sz="4" w:space="0" w:color="000000"/>
              <w:bottom w:val="single" w:sz="4" w:space="0" w:color="000000"/>
            </w:tcBorders>
            <w:vAlign w:val="center"/>
          </w:tcPr>
          <w:p w14:paraId="2A8F3463" w14:textId="77777777" w:rsidR="00381850" w:rsidRPr="003D1BA3" w:rsidRDefault="00381850" w:rsidP="0086155A">
            <w:pPr>
              <w:jc w:val="center"/>
              <w:rPr>
                <w:rFonts w:ascii="Times New Roman" w:hAnsi="Times New Roman"/>
                <w:color w:val="000000"/>
                <w:lang w:val="uk-UA"/>
              </w:rPr>
            </w:pPr>
            <w:r w:rsidRPr="003D1BA3">
              <w:rPr>
                <w:rFonts w:ascii="Times New Roman" w:hAnsi="Times New Roman"/>
                <w:color w:val="000000"/>
                <w:lang w:val="uk-UA"/>
              </w:rPr>
              <w:t>Відеоборд</w:t>
            </w:r>
          </w:p>
        </w:tc>
        <w:tc>
          <w:tcPr>
            <w:tcW w:w="1480" w:type="dxa"/>
            <w:tcBorders>
              <w:top w:val="single" w:sz="4" w:space="0" w:color="auto"/>
              <w:left w:val="single" w:sz="4" w:space="0" w:color="000000"/>
              <w:bottom w:val="single" w:sz="4" w:space="0" w:color="000000"/>
              <w:right w:val="single" w:sz="4" w:space="0" w:color="000000"/>
            </w:tcBorders>
          </w:tcPr>
          <w:p w14:paraId="52D98BF0" w14:textId="03E66AA7" w:rsidR="00381850" w:rsidRPr="003A5F67" w:rsidRDefault="00A07557" w:rsidP="0086155A">
            <w:pPr>
              <w:rPr>
                <w:shd w:val="clear" w:color="auto" w:fill="FFFFFF"/>
                <w:lang w:val="en-US"/>
              </w:rPr>
            </w:pPr>
            <w:r>
              <w:rPr>
                <w:rFonts w:ascii="Times New Roman" w:hAnsi="Times New Roman"/>
                <w:lang w:val="uk-UA"/>
              </w:rPr>
              <w:t>травень-липень 2024</w:t>
            </w:r>
          </w:p>
        </w:tc>
        <w:tc>
          <w:tcPr>
            <w:tcW w:w="3200" w:type="dxa"/>
            <w:tcBorders>
              <w:top w:val="single" w:sz="4" w:space="0" w:color="auto"/>
              <w:left w:val="single" w:sz="4" w:space="0" w:color="000000"/>
              <w:bottom w:val="single" w:sz="4" w:space="0" w:color="000000"/>
              <w:right w:val="single" w:sz="4" w:space="0" w:color="000000"/>
            </w:tcBorders>
          </w:tcPr>
          <w:p w14:paraId="7EDA4515" w14:textId="77777777" w:rsidR="00381850" w:rsidRPr="003D1BA3" w:rsidRDefault="00381850" w:rsidP="0086155A">
            <w:pPr>
              <w:rPr>
                <w:rFonts w:ascii="Times New Roman" w:hAnsi="Times New Roman"/>
                <w:lang w:val="uk-UA"/>
              </w:rPr>
            </w:pPr>
            <w:r w:rsidRPr="003D1BA3">
              <w:rPr>
                <w:rFonts w:ascii="Times New Roman" w:hAnsi="Times New Roman"/>
                <w:lang w:val="uk-UA"/>
              </w:rPr>
              <w:t>Розміром 3х6м, окремо стояча, одноплощинна, центральна опорна стійка 4,5 м.</w:t>
            </w:r>
          </w:p>
        </w:tc>
      </w:tr>
    </w:tbl>
    <w:p w14:paraId="10632956" w14:textId="77777777" w:rsidR="00381850" w:rsidRDefault="00381850" w:rsidP="0072507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lang w:val="uk-UA" w:eastAsia="uk-UA"/>
        </w:rPr>
      </w:pPr>
    </w:p>
    <w:p w14:paraId="01AD0726"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65F7F260"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741A4835"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2F510959"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52E06AFB"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0674FC40"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50FDC74A"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32D349E2"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6EC6416F"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46C93377"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2FC824B0"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2C344037"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6B90545F"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1B01AAEA"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2A0683CA"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56FA9960" w14:textId="77777777" w:rsidR="00381850" w:rsidRPr="00E11698" w:rsidRDefault="00381850" w:rsidP="00E11698">
      <w:pPr>
        <w:spacing w:line="240" w:lineRule="auto"/>
        <w:jc w:val="right"/>
        <w:rPr>
          <w:rFonts w:ascii="Times New Roman" w:hAnsi="Times New Roman"/>
          <w:b/>
          <w:bCs/>
          <w:color w:val="000000"/>
          <w:sz w:val="24"/>
          <w:szCs w:val="24"/>
          <w:lang w:val="uk-UA" w:eastAsia="ru-RU"/>
        </w:rPr>
      </w:pPr>
    </w:p>
    <w:p w14:paraId="66DACC2B" w14:textId="40E6D05C" w:rsidR="00381850" w:rsidRDefault="00381850" w:rsidP="00E11698">
      <w:pPr>
        <w:spacing w:line="240" w:lineRule="auto"/>
        <w:jc w:val="right"/>
        <w:rPr>
          <w:rFonts w:ascii="Times New Roman" w:hAnsi="Times New Roman"/>
          <w:b/>
          <w:bCs/>
          <w:color w:val="000000"/>
          <w:sz w:val="24"/>
          <w:szCs w:val="24"/>
          <w:lang w:val="uk-UA" w:eastAsia="ru-RU"/>
        </w:rPr>
      </w:pPr>
    </w:p>
    <w:p w14:paraId="71D41DFB" w14:textId="718F07BD" w:rsidR="0022762D" w:rsidRDefault="0022762D" w:rsidP="00E11698">
      <w:pPr>
        <w:spacing w:line="240" w:lineRule="auto"/>
        <w:jc w:val="right"/>
        <w:rPr>
          <w:rFonts w:ascii="Times New Roman" w:hAnsi="Times New Roman"/>
          <w:b/>
          <w:bCs/>
          <w:color w:val="000000"/>
          <w:sz w:val="24"/>
          <w:szCs w:val="24"/>
          <w:lang w:val="uk-UA" w:eastAsia="ru-RU"/>
        </w:rPr>
      </w:pPr>
    </w:p>
    <w:p w14:paraId="1728CAAF" w14:textId="12F45A24" w:rsidR="0022762D" w:rsidRDefault="0022762D" w:rsidP="00E11698">
      <w:pPr>
        <w:spacing w:line="240" w:lineRule="auto"/>
        <w:jc w:val="right"/>
        <w:rPr>
          <w:rFonts w:ascii="Times New Roman" w:hAnsi="Times New Roman"/>
          <w:b/>
          <w:bCs/>
          <w:color w:val="000000"/>
          <w:sz w:val="24"/>
          <w:szCs w:val="24"/>
          <w:lang w:val="uk-UA" w:eastAsia="ru-RU"/>
        </w:rPr>
      </w:pPr>
    </w:p>
    <w:p w14:paraId="4332E441" w14:textId="126B6EE7" w:rsidR="0022762D" w:rsidRDefault="0022762D" w:rsidP="00E11698">
      <w:pPr>
        <w:spacing w:line="240" w:lineRule="auto"/>
        <w:jc w:val="right"/>
        <w:rPr>
          <w:rFonts w:ascii="Times New Roman" w:hAnsi="Times New Roman"/>
          <w:b/>
          <w:bCs/>
          <w:color w:val="000000"/>
          <w:sz w:val="24"/>
          <w:szCs w:val="24"/>
          <w:lang w:val="uk-UA" w:eastAsia="ru-RU"/>
        </w:rPr>
      </w:pPr>
    </w:p>
    <w:p w14:paraId="3E8A4CDD" w14:textId="5AB395EC" w:rsidR="0022762D" w:rsidRDefault="0022762D" w:rsidP="00E11698">
      <w:pPr>
        <w:spacing w:line="240" w:lineRule="auto"/>
        <w:jc w:val="right"/>
        <w:rPr>
          <w:rFonts w:ascii="Times New Roman" w:hAnsi="Times New Roman"/>
          <w:b/>
          <w:bCs/>
          <w:color w:val="000000"/>
          <w:sz w:val="24"/>
          <w:szCs w:val="24"/>
          <w:lang w:val="uk-UA" w:eastAsia="ru-RU"/>
        </w:rPr>
      </w:pPr>
    </w:p>
    <w:p w14:paraId="368B5E32" w14:textId="1BA96761" w:rsidR="0022762D" w:rsidRDefault="0022762D" w:rsidP="00E11698">
      <w:pPr>
        <w:spacing w:line="240" w:lineRule="auto"/>
        <w:jc w:val="right"/>
        <w:rPr>
          <w:rFonts w:ascii="Times New Roman" w:hAnsi="Times New Roman"/>
          <w:b/>
          <w:bCs/>
          <w:color w:val="000000"/>
          <w:sz w:val="24"/>
          <w:szCs w:val="24"/>
          <w:lang w:val="uk-UA" w:eastAsia="ru-RU"/>
        </w:rPr>
      </w:pPr>
    </w:p>
    <w:p w14:paraId="4CEFA517" w14:textId="209D4DAE" w:rsidR="0022762D" w:rsidRDefault="0022762D" w:rsidP="00E11698">
      <w:pPr>
        <w:spacing w:line="240" w:lineRule="auto"/>
        <w:jc w:val="right"/>
        <w:rPr>
          <w:rFonts w:ascii="Times New Roman" w:hAnsi="Times New Roman"/>
          <w:b/>
          <w:bCs/>
          <w:color w:val="000000"/>
          <w:sz w:val="24"/>
          <w:szCs w:val="24"/>
          <w:lang w:val="uk-UA" w:eastAsia="ru-RU"/>
        </w:rPr>
      </w:pPr>
    </w:p>
    <w:p w14:paraId="4DB9DC62" w14:textId="6E488313" w:rsidR="0022762D" w:rsidRDefault="0022762D" w:rsidP="00E11698">
      <w:pPr>
        <w:spacing w:line="240" w:lineRule="auto"/>
        <w:jc w:val="right"/>
        <w:rPr>
          <w:rFonts w:ascii="Times New Roman" w:hAnsi="Times New Roman"/>
          <w:b/>
          <w:bCs/>
          <w:color w:val="000000"/>
          <w:sz w:val="24"/>
          <w:szCs w:val="24"/>
          <w:lang w:val="uk-UA" w:eastAsia="ru-RU"/>
        </w:rPr>
      </w:pPr>
    </w:p>
    <w:p w14:paraId="6ED96A2F" w14:textId="25CB77B3" w:rsidR="0022762D" w:rsidRDefault="0022762D" w:rsidP="00E11698">
      <w:pPr>
        <w:spacing w:line="240" w:lineRule="auto"/>
        <w:jc w:val="right"/>
        <w:rPr>
          <w:rFonts w:ascii="Times New Roman" w:hAnsi="Times New Roman"/>
          <w:b/>
          <w:bCs/>
          <w:color w:val="000000"/>
          <w:sz w:val="24"/>
          <w:szCs w:val="24"/>
          <w:lang w:val="uk-UA" w:eastAsia="ru-RU"/>
        </w:rPr>
      </w:pPr>
    </w:p>
    <w:p w14:paraId="09BBD3CA" w14:textId="05B8A3FC" w:rsidR="0022762D" w:rsidRDefault="0022762D" w:rsidP="00E11698">
      <w:pPr>
        <w:spacing w:line="240" w:lineRule="auto"/>
        <w:jc w:val="right"/>
        <w:rPr>
          <w:rFonts w:ascii="Times New Roman" w:hAnsi="Times New Roman"/>
          <w:b/>
          <w:bCs/>
          <w:color w:val="000000"/>
          <w:sz w:val="24"/>
          <w:szCs w:val="24"/>
          <w:lang w:val="uk-UA" w:eastAsia="ru-RU"/>
        </w:rPr>
      </w:pPr>
    </w:p>
    <w:p w14:paraId="1777A57C" w14:textId="64143C98" w:rsidR="0022762D" w:rsidRDefault="0022762D" w:rsidP="00E11698">
      <w:pPr>
        <w:spacing w:line="240" w:lineRule="auto"/>
        <w:jc w:val="right"/>
        <w:rPr>
          <w:rFonts w:ascii="Times New Roman" w:hAnsi="Times New Roman"/>
          <w:b/>
          <w:bCs/>
          <w:color w:val="000000"/>
          <w:sz w:val="24"/>
          <w:szCs w:val="24"/>
          <w:lang w:val="uk-UA" w:eastAsia="ru-RU"/>
        </w:rPr>
      </w:pPr>
    </w:p>
    <w:p w14:paraId="7765760C" w14:textId="0A6E9A9B" w:rsidR="0022762D" w:rsidRDefault="0022762D" w:rsidP="00E11698">
      <w:pPr>
        <w:spacing w:line="240" w:lineRule="auto"/>
        <w:jc w:val="right"/>
        <w:rPr>
          <w:rFonts w:ascii="Times New Roman" w:hAnsi="Times New Roman"/>
          <w:b/>
          <w:bCs/>
          <w:color w:val="000000"/>
          <w:sz w:val="24"/>
          <w:szCs w:val="24"/>
          <w:lang w:val="uk-UA" w:eastAsia="ru-RU"/>
        </w:rPr>
      </w:pPr>
    </w:p>
    <w:p w14:paraId="502DE3AE" w14:textId="0B846CF8" w:rsidR="0022762D" w:rsidRDefault="0022762D" w:rsidP="00E11698">
      <w:pPr>
        <w:spacing w:line="240" w:lineRule="auto"/>
        <w:jc w:val="right"/>
        <w:rPr>
          <w:rFonts w:ascii="Times New Roman" w:hAnsi="Times New Roman"/>
          <w:b/>
          <w:bCs/>
          <w:color w:val="000000"/>
          <w:sz w:val="24"/>
          <w:szCs w:val="24"/>
          <w:lang w:val="uk-UA" w:eastAsia="ru-RU"/>
        </w:rPr>
      </w:pPr>
    </w:p>
    <w:p w14:paraId="72552901" w14:textId="77777777" w:rsidR="0022762D" w:rsidRPr="00E11698" w:rsidRDefault="0022762D" w:rsidP="00E11698">
      <w:pPr>
        <w:spacing w:line="240" w:lineRule="auto"/>
        <w:jc w:val="right"/>
        <w:rPr>
          <w:rFonts w:ascii="Times New Roman" w:hAnsi="Times New Roman"/>
          <w:b/>
          <w:bCs/>
          <w:color w:val="000000"/>
          <w:sz w:val="24"/>
          <w:szCs w:val="24"/>
          <w:lang w:val="uk-UA" w:eastAsia="ru-RU"/>
        </w:rPr>
      </w:pPr>
    </w:p>
    <w:p w14:paraId="72D774B8" w14:textId="77777777" w:rsidR="00381850" w:rsidRPr="00E11698" w:rsidRDefault="00381850" w:rsidP="00E11698">
      <w:pPr>
        <w:spacing w:line="240" w:lineRule="auto"/>
        <w:jc w:val="right"/>
        <w:rPr>
          <w:rFonts w:ascii="Times New Roman" w:hAnsi="Times New Roman"/>
          <w:sz w:val="24"/>
          <w:szCs w:val="24"/>
          <w:lang w:val="uk-UA" w:eastAsia="ru-RU"/>
        </w:rPr>
      </w:pPr>
      <w:r w:rsidRPr="00E11698">
        <w:rPr>
          <w:rFonts w:ascii="Times New Roman" w:hAnsi="Times New Roman"/>
          <w:b/>
          <w:bCs/>
          <w:color w:val="000000"/>
          <w:sz w:val="24"/>
          <w:szCs w:val="24"/>
          <w:lang w:val="uk-UA" w:eastAsia="ru-RU"/>
        </w:rPr>
        <w:t>Додаток № 4 до тендерної документації</w:t>
      </w:r>
    </w:p>
    <w:p w14:paraId="4EA5B4A6" w14:textId="77777777" w:rsidR="00381850" w:rsidRPr="00E11698" w:rsidRDefault="00381850" w:rsidP="00E11698">
      <w:pPr>
        <w:spacing w:after="0" w:line="240" w:lineRule="auto"/>
        <w:rPr>
          <w:rFonts w:ascii="Times New Roman" w:hAnsi="Times New Roman"/>
          <w:sz w:val="24"/>
          <w:szCs w:val="24"/>
          <w:lang w:val="uk-UA" w:eastAsia="ru-RU"/>
        </w:rPr>
      </w:pPr>
    </w:p>
    <w:p w14:paraId="46101D3F" w14:textId="77777777" w:rsidR="00381850" w:rsidRPr="00E11698" w:rsidRDefault="00381850" w:rsidP="00E11698">
      <w:pPr>
        <w:spacing w:after="0" w:line="240" w:lineRule="auto"/>
        <w:jc w:val="center"/>
        <w:rPr>
          <w:rFonts w:ascii="Times New Roman" w:hAnsi="Times New Roman"/>
          <w:b/>
          <w:bCs/>
          <w:color w:val="000000"/>
          <w:sz w:val="24"/>
          <w:szCs w:val="24"/>
          <w:shd w:val="clear" w:color="auto" w:fill="FFFFFF"/>
          <w:lang w:val="uk-UA" w:eastAsia="ru-RU"/>
        </w:rPr>
      </w:pPr>
      <w:r w:rsidRPr="00E11698">
        <w:rPr>
          <w:rFonts w:ascii="Times New Roman" w:hAnsi="Times New Roman"/>
          <w:b/>
          <w:bCs/>
          <w:color w:val="000000"/>
          <w:sz w:val="24"/>
          <w:szCs w:val="24"/>
          <w:shd w:val="clear" w:color="auto" w:fill="FFFFFF"/>
          <w:lang w:val="uk-UA" w:eastAsia="ru-RU"/>
        </w:rPr>
        <w:t>Проєкт договору про закупівлю</w:t>
      </w:r>
    </w:p>
    <w:p w14:paraId="733EC4AA" w14:textId="77777777" w:rsidR="00381850" w:rsidRPr="00E11698" w:rsidRDefault="00381850" w:rsidP="00E11698">
      <w:pPr>
        <w:jc w:val="center"/>
        <w:rPr>
          <w:rFonts w:ascii="Times New Roman" w:hAnsi="Times New Roman"/>
          <w:sz w:val="24"/>
          <w:szCs w:val="24"/>
          <w:lang w:val="uk-UA"/>
        </w:rPr>
      </w:pPr>
    </w:p>
    <w:p w14:paraId="38F5F7F7" w14:textId="77777777" w:rsidR="00381850" w:rsidRPr="00E11698" w:rsidRDefault="00381850" w:rsidP="00E11698">
      <w:pPr>
        <w:widowControl w:val="0"/>
        <w:autoSpaceDE w:val="0"/>
        <w:spacing w:line="240" w:lineRule="exact"/>
        <w:jc w:val="center"/>
        <w:rPr>
          <w:rFonts w:ascii="Times New Roman" w:hAnsi="Times New Roman"/>
          <w:b/>
          <w:sz w:val="24"/>
          <w:szCs w:val="24"/>
          <w:lang w:val="uk-UA" w:eastAsia="zh-CN"/>
        </w:rPr>
      </w:pPr>
      <w:r w:rsidRPr="00E11698">
        <w:rPr>
          <w:rFonts w:ascii="Times New Roman" w:hAnsi="Times New Roman"/>
          <w:b/>
          <w:sz w:val="24"/>
          <w:szCs w:val="24"/>
          <w:lang w:val="uk-UA" w:eastAsia="zh-CN"/>
        </w:rPr>
        <w:t xml:space="preserve">    </w:t>
      </w:r>
    </w:p>
    <w:p w14:paraId="4F369559"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ДОГОВІР № ________</w:t>
      </w:r>
    </w:p>
    <w:p w14:paraId="7C0C5045"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на розміщення рекламних матеріалів</w:t>
      </w:r>
    </w:p>
    <w:p w14:paraId="7F705834" w14:textId="77777777" w:rsidR="00381850" w:rsidRPr="00E11698" w:rsidRDefault="00381850" w:rsidP="00E11698">
      <w:pPr>
        <w:pStyle w:val="1"/>
        <w:ind w:left="0"/>
        <w:jc w:val="center"/>
        <w:rPr>
          <w:sz w:val="20"/>
          <w:szCs w:val="20"/>
          <w:lang w:val="uk-UA"/>
        </w:rPr>
      </w:pPr>
    </w:p>
    <w:p w14:paraId="13F4CDE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       </w:t>
      </w:r>
      <w:r w:rsidRPr="00E11698">
        <w:rPr>
          <w:rFonts w:ascii="Times New Roman" w:hAnsi="Times New Roman"/>
          <w:b/>
          <w:lang w:val="uk-UA"/>
        </w:rPr>
        <w:t>Управління поліції охорони в Рівненській області</w:t>
      </w:r>
      <w:r w:rsidRPr="00E11698">
        <w:rPr>
          <w:rFonts w:ascii="Times New Roman" w:hAnsi="Times New Roman"/>
          <w:lang w:val="uk-UA"/>
        </w:rPr>
        <w:t xml:space="preserve">, іменоване надалі «Замовник», в особі начальника _______________, що діє на підставі ___________________з одного боку, та </w:t>
      </w:r>
    </w:p>
    <w:p w14:paraId="318B2ED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даний договір (далі по тексту - Договір) про  наступне:</w:t>
      </w:r>
    </w:p>
    <w:p w14:paraId="4390E2D8" w14:textId="77777777" w:rsidR="00381850" w:rsidRPr="00E11698" w:rsidRDefault="00381850" w:rsidP="00E11698">
      <w:pPr>
        <w:spacing w:line="240" w:lineRule="exact"/>
        <w:jc w:val="center"/>
        <w:rPr>
          <w:rFonts w:ascii="Times New Roman" w:hAnsi="Times New Roman"/>
          <w:lang w:val="uk-UA"/>
        </w:rPr>
      </w:pPr>
    </w:p>
    <w:p w14:paraId="285B5229" w14:textId="77777777" w:rsidR="00381850" w:rsidRPr="00E11698" w:rsidRDefault="00381850" w:rsidP="00E11698">
      <w:pPr>
        <w:spacing w:line="240" w:lineRule="exact"/>
        <w:jc w:val="center"/>
        <w:rPr>
          <w:rFonts w:ascii="Times New Roman" w:hAnsi="Times New Roman"/>
          <w:lang w:val="uk-UA"/>
        </w:rPr>
      </w:pPr>
      <w:r w:rsidRPr="00E11698">
        <w:rPr>
          <w:rFonts w:ascii="Times New Roman" w:hAnsi="Times New Roman"/>
          <w:lang w:val="uk-UA"/>
        </w:rPr>
        <w:t>1.</w:t>
      </w:r>
      <w:r w:rsidRPr="00E11698">
        <w:rPr>
          <w:rFonts w:ascii="Times New Roman" w:hAnsi="Times New Roman"/>
          <w:b/>
          <w:lang w:val="uk-UA"/>
        </w:rPr>
        <w:t xml:space="preserve"> ТЕРМІНИ, ЯКІ ЗАСТОСОВУЮТЬСЯ У ДОГОВОРІ</w:t>
      </w:r>
    </w:p>
    <w:p w14:paraId="526BB2A1"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1.1. Реклама (“комерційна” реклама) - інформація про особу і/або товар, що розповсюджується у формі рекламного матеріалу на поверхні спеціальних конструкцій.</w:t>
      </w:r>
    </w:p>
    <w:p w14:paraId="08B0AC2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1.2. Рекламний матеріал - друкований матеріал на паперовій або вініловій основі, аплікації, </w:t>
      </w:r>
    </w:p>
    <w:p w14:paraId="7CC7EEBC"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поліпропіленовий папір, світлові, електронні зображення, надані Замовником.</w:t>
      </w:r>
    </w:p>
    <w:p w14:paraId="1D1E9B7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1.3. Спеціальна конструкція - конструкція,  встановлена відповідно до вимог чинного законодавства України за конкретною адресою, поверхня якої використовується для розміщення (експонування) Рекламного матеріалу.</w:t>
      </w:r>
    </w:p>
    <w:p w14:paraId="3A3EA66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1.4. Поверхня рекламної конструкції – площина, на якій здійснюється розміщення Рекламних матеріалів.</w:t>
      </w:r>
    </w:p>
    <w:p w14:paraId="1082A186"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1.5. Рекламна кампанія - роботи та послуги Виконавця з розповсюдження (розміщення й експонування) Реклами (рекламного матеріалу), отриманого від Замовника або виготовленого Виконавцем для Замовника, на заброньованих поверхнях Спеціальних конструкцій протягом строку погодженого Сторонами у додатках до Договору, а також інші роботи та послуги Виконавця, передбачені умовами даного Договору. </w:t>
      </w:r>
    </w:p>
    <w:p w14:paraId="7E7B5EED"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1.6. Адресна програма - робочий документ, що містить відомості про місцезнаходження спеціальних конструкцій, їх тип, розмір, сторону (А або Б), з освітленням (без освітлення), переданий Замовникові Виконавцем у будь-якій формі і будь-яким способом з метою відбору вільних поверхонь спеціальних конструкцій для майбутнього розповсюдження Реклами. </w:t>
      </w:r>
    </w:p>
    <w:p w14:paraId="5DF5B4B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1.7. Акт бронювання - документ, який оформляється у вигляді Додатку до Договору і після підписання його уповноваженими представниками Сторін буде його невід’ємною частиною, узгоджений Сторонами в порядку і на умовах, передбачених ст. 5 Договору, який містить:  строк розповсюдження реклами, місце (місто, адреса) установки спеціальних конструкцій із зазначенням порядкових номерів, що вказані на веб-сайті Виконавця за адресою billboards.com.ua, кількість і розмір заброньованих на цих спеціальних конструкціях поверхонь (із зазначенням сторін А або Б, Р/П), тип спеціальної конструкції, вартість рекламної кампанії за певний період  та інші необхідні відомості.</w:t>
      </w:r>
    </w:p>
    <w:p w14:paraId="3622ABD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1.8. Контрольний макет - оригінал-макет з візуальним чітким зображенням Реклами, який відтворено в Рекламному матеріалі виключно на українській мові, що надається Виконавцю як підтвердження, що Реклама буде експонуватися саме в такому вигляді. </w:t>
      </w:r>
    </w:p>
    <w:p w14:paraId="6B265AD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lastRenderedPageBreak/>
        <w:t>1.9. Органи - державні органи, уповноважені чинним законодавством України контролювати дотримання законодавства про рекламу, у т.ч. органи контролю, уповноважені місцевими органами самоврядування, господарський суд України.</w:t>
      </w:r>
    </w:p>
    <w:p w14:paraId="3979171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1.10. Фотозвіт - кольорові фотографії в електронному вигляді (з прив’язкою до певної місцевості, дорожнього знаку, іншої геолокація) у кількості 2 (дві) фотографії на кожну Поверхню Спеціальної конструкції (ближній та дальній ракурси), на яких відтворено Рекламний матеріал Замовника, який був розміщений Виконавцем на поверхнях спеціальних конструкцій згідно Додатку до Договору у період Рекламної кампанії.  Фотозвіт надається в електронному вигляді не рідше одного разу на місяць.</w:t>
      </w:r>
    </w:p>
    <w:p w14:paraId="7576E354" w14:textId="77777777" w:rsidR="00381850" w:rsidRPr="00E11698" w:rsidRDefault="00381850" w:rsidP="00E11698">
      <w:pPr>
        <w:spacing w:line="240" w:lineRule="exact"/>
        <w:jc w:val="center"/>
        <w:rPr>
          <w:rFonts w:ascii="Times New Roman" w:hAnsi="Times New Roman"/>
          <w:lang w:val="uk-UA"/>
        </w:rPr>
      </w:pPr>
      <w:r w:rsidRPr="00E11698">
        <w:rPr>
          <w:rFonts w:ascii="Times New Roman" w:hAnsi="Times New Roman"/>
          <w:b/>
          <w:lang w:val="uk-UA"/>
        </w:rPr>
        <w:t>2. ПРЕДМЕТ ДОГОВОРУ</w:t>
      </w:r>
    </w:p>
    <w:p w14:paraId="6CFC0CE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2.1. Виконавець зобов'язується протягом строку дії Договору професійно і якісно розмістити Рекламні матеріали з просування послуг Поліції охорони   (ДК 021:2015 </w:t>
      </w:r>
      <w:r w:rsidRPr="00E11698">
        <w:rPr>
          <w:rFonts w:ascii="Times New Roman" w:hAnsi="Times New Roman"/>
          <w:b/>
          <w:lang w:val="uk-UA"/>
        </w:rPr>
        <w:t>79341400-0 (Послуги з проведення рекламних кампаній</w:t>
      </w:r>
      <w:r w:rsidRPr="00E11698">
        <w:rPr>
          <w:rFonts w:ascii="Times New Roman" w:hAnsi="Times New Roman"/>
          <w:lang w:val="uk-UA"/>
        </w:rPr>
        <w:t xml:space="preserve">) для Замовника на території і на узгоджених Сторонами Поверхнях Спеціальних конструкцій, а Замовник зобов'язується прийняти і вчасно й у повному обсязі оплачувати роботи та послуги Виконавця в строки та на умовах, визначених даним Договором. </w:t>
      </w:r>
    </w:p>
    <w:p w14:paraId="1C877EF1"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2.2. З метою розміщення Рекламних матеріалів Сторонами підписується Додаток 1 до Договору - Акт бронювання.</w:t>
      </w:r>
    </w:p>
    <w:p w14:paraId="151D9DA0"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3.ПРАВА ТА ОБОВ'ЯЗКИ СТОРІН</w:t>
      </w:r>
    </w:p>
    <w:p w14:paraId="2C34ADD6"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3.1.</w:t>
      </w:r>
      <w:r w:rsidRPr="00E11698">
        <w:rPr>
          <w:rFonts w:ascii="Times New Roman" w:hAnsi="Times New Roman"/>
          <w:lang w:val="uk-UA"/>
        </w:rPr>
        <w:tab/>
        <w:t>Виконавець має право:</w:t>
      </w:r>
    </w:p>
    <w:p w14:paraId="7BFDB2B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3.1.1. Протягом строку дії Договору вимагати від Замовника виконання договірних зобов'язань, застосовувати неустойку в погоджених у Договорі розмірах, а також на відшкодування збитків у частині, не покритої неустойкою. </w:t>
      </w:r>
    </w:p>
    <w:p w14:paraId="4EBF389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3.1.2.</w:t>
      </w:r>
      <w:r w:rsidRPr="00E11698">
        <w:rPr>
          <w:rFonts w:ascii="Times New Roman" w:hAnsi="Times New Roman"/>
          <w:lang w:val="uk-UA"/>
        </w:rPr>
        <w:tab/>
        <w:t>Надавати Органам інформацію про Замовника, у випадку одержання від Органу письмового повідомлення про порушення законодавства, пов'язаного із змістом Реклами. При цьому, Виконавець направляє на електронну адресу Замовника лист про отримання та копію такого письмового повідомлення Органу. При наявності рішення Органу про заборону розповсюдження Реклами, Виконавець вправі припинити розповсюдження Реклами (зняти/заклеїти Рекламу), при цьому Виконавець направляє на електронну адресу Замовника відповідне повідомлення про прийняття рішення про припинення розповсюдження Реклами.</w:t>
      </w:r>
    </w:p>
    <w:p w14:paraId="18EA74E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3.1.3.</w:t>
      </w:r>
      <w:r w:rsidRPr="00E11698">
        <w:rPr>
          <w:rFonts w:ascii="Times New Roman" w:hAnsi="Times New Roman"/>
          <w:lang w:val="uk-UA"/>
        </w:rPr>
        <w:tab/>
        <w:t>При виконанні умов Договору користуватися послугами інших осіб – суб’єктів господарювання (фізичних та юридичних осіб) без узгодження з Замовником. При цьому Виконавець не звільняється від відповідальності за даним Договором у випадку не виконання перед ним обов'язків іншими особами.</w:t>
      </w:r>
    </w:p>
    <w:p w14:paraId="7592EA4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3.1.4. Відмовити Замовнику в розповсюдженні або припинити експонування Рекламного матеріалу на узгоджених Поверхнях Спеціальних конструкцій, якщо реклама не відповідає вимогам Закону України “Про рекламу”. При реалізації Виконавцем цього права неустойка до Виконавця Замовником не застосовується, збитки не стягуються. </w:t>
      </w:r>
    </w:p>
    <w:p w14:paraId="20318586"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При невідповідності змісту Реклами, що вже розміщується,  вимогам законодавства про рекламу, у зв’язку з чим буде прийняте рішення Органом про заборону розповсюдження реклами, Виконавець вправі припинити розповсюдження Реклами до моменту заміни Замовником Реклами на таку, що відповідає вимогам законодавства про рекламу, яка повинна бути здійснена Замовником протягом не більш як 5 (п’яти) робочих днів, якщо інший строк не буде узгоджено Сторонами. У разі не здійснення своєчасної заміни Замовником Реклами  на таку, що відповідає вимогам законодавства про рекламу, Виконавець має право зняти бронювання відповідних Поверхонь спеціальних конструкцій.   </w:t>
      </w:r>
    </w:p>
    <w:p w14:paraId="26DC2B4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3.1.5. При настанні несприятливих погодних умов (зливовий дощ та/або сильний поривчастий вітер швидкістю 20 м/с і більше, сильний снігопад, температура повітря мінус 10</w:t>
      </w:r>
      <w:r w:rsidRPr="00E11698">
        <w:rPr>
          <w:rFonts w:ascii="Times New Roman" w:hAnsi="Times New Roman"/>
          <w:vertAlign w:val="superscript"/>
          <w:lang w:val="uk-UA"/>
        </w:rPr>
        <w:t>о</w:t>
      </w:r>
      <w:r w:rsidRPr="00E11698">
        <w:rPr>
          <w:rFonts w:ascii="Times New Roman" w:hAnsi="Times New Roman"/>
          <w:lang w:val="uk-UA"/>
        </w:rPr>
        <w:t>С і нижче та більш ніж +35</w:t>
      </w:r>
      <w:r w:rsidRPr="00E11698">
        <w:rPr>
          <w:rFonts w:ascii="Times New Roman" w:hAnsi="Times New Roman"/>
          <w:vertAlign w:val="superscript"/>
          <w:lang w:val="uk-UA"/>
        </w:rPr>
        <w:t>о</w:t>
      </w:r>
      <w:r w:rsidRPr="00E11698">
        <w:rPr>
          <w:rFonts w:ascii="Times New Roman" w:hAnsi="Times New Roman"/>
          <w:lang w:val="uk-UA"/>
        </w:rPr>
        <w:t>С) Виконавець має право, з метою недопущення пошкодження та неякісної поклейки (розміщення) Рекламного матеріалу, не починати або зупинити поклейку (розміщення) останніх і почати (продовжити) зазначені роботи після закінчення несприятливих погодних умов, при цьому штрафні санкції до Виконавця не застосовуються</w:t>
      </w:r>
    </w:p>
    <w:p w14:paraId="677585E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lastRenderedPageBreak/>
        <w:t>3.1.6. На прохання центральних і/або місцевих органів виконавчої влади Виконавець вправі розмістити на заброньованих поверхнях плакати зазначених органів із соціальною рекламою і/або іншою інформацією, у т.ч. вітальною на строк визначений законодавством.  На такий період Виконавець надає Замовникові еквівалентну кількість погоджених із Замовником поверхонь. При відсутності таких і за узгодженням із Замовником, Рекламна кампанія або продовжується на заброньованих Поверхнях на еквівалентний строк або Сторони здійснюють перерахунок і Замовником оплачується лише період фактичного розміщення рекламних матеріалів.</w:t>
      </w:r>
    </w:p>
    <w:p w14:paraId="229EEED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3.1.7. Інші права, передбачені чинним законодавством України.</w:t>
      </w:r>
    </w:p>
    <w:p w14:paraId="463CCA7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3.2. Виконавець зобов'язується:</w:t>
      </w:r>
    </w:p>
    <w:p w14:paraId="252F87A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3.2.1. Для проведення Рекламної кампанії за дорученням Замовника та  за його макетами виготовити Рекламний матеріал.</w:t>
      </w:r>
    </w:p>
    <w:p w14:paraId="2B73DE6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3.2.2. Розмістити Рекламний матеріал Замовника відповідно до умов даного Договору та Додатків до нього протягом 5 (п’яти) робочих днів від дати початку Рекламної кампанії, або від дати оплати Замовником додаткового розміщення рекламних матеріалів. </w:t>
      </w:r>
    </w:p>
    <w:p w14:paraId="1727A28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Освітлення освітлюваних спеціальних конструкцій здійснюється відповідно до графіка режиму міського освітлення електромереж.</w:t>
      </w:r>
    </w:p>
    <w:p w14:paraId="66930D1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3.2.3. Протягом строку Рекламної кампанії забезпечувати належний технічний та естетичний стан Спеціальних конструкцій і розміщеного на їх поверхнях Рекламного матеріалу.</w:t>
      </w:r>
    </w:p>
    <w:p w14:paraId="326991A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3.2.4. Протягом 72 (сімдесяти двох) годин у робочі дні усувати виявлені поломки Спеціальних конструкцій (заміна ламп, ін.). У випадку, якщо поломка рекламної конструкції не може бути усунута протягом 3 (трьох) робочих  днів Виконавець за Погодженням з Замовником надає останньому іншу Спеціальну конструкцію на весь період відповідної Рекламної кампанії. У такому випадку виготовлення рекламних матеріалів, для розміщення на іншій спеціальній конструкції здійснюється за рахунок Виконавця. У випадку відсутності можливості виконати  ремонт чи/або заміну Спеціальної конструкції протягом 72 годин Виконавець письмово повідомляє про це Замовника і Замовник оплачує тільки період розміщення Рекламних матеріалів до моменту пошкодження Спеціальної конструкції.</w:t>
      </w:r>
    </w:p>
    <w:p w14:paraId="1705A84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Протягом 72 (сімдесяти двох) годин у робочі дні усувати виявлені дефекти Рекламного матеріалу, якщо більший термін не буде погоджений Сторонами в зв'язку з характером поломки/дефекту. У разі відсутності резервних комплектів рекламних матеріалів їх заміна здійснюється протягом 72 (сімдесяти двох)  годин у робочі дні після надання Замовником рекламних матеріалів. У випадку необхідності заміни Рекламних матеріалів (у тому числі, у зв’язку з пошкодженням Рекламних матеріалів або невідповідністю законодавству України), у разі відсутності резервних комплектів, якщо Замовник не надає їх протягом 2 (двох) календарних днів з моменту повідомлення Виконавцем, Виконавець має право заклеїти Спеціальну конструкцію фоном, власною рекламою  або соціальною рекламою.</w:t>
      </w:r>
    </w:p>
    <w:p w14:paraId="4F14B7B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3.2.5.</w:t>
      </w:r>
      <w:r w:rsidRPr="00E11698">
        <w:rPr>
          <w:rFonts w:ascii="Times New Roman" w:hAnsi="Times New Roman"/>
          <w:b/>
          <w:bCs/>
          <w:lang w:val="uk-UA"/>
        </w:rPr>
        <w:tab/>
      </w:r>
      <w:r w:rsidRPr="00E11698">
        <w:rPr>
          <w:rFonts w:ascii="Times New Roman" w:hAnsi="Times New Roman"/>
          <w:lang w:val="uk-UA"/>
        </w:rPr>
        <w:t xml:space="preserve">Надавати Замовникові Фотозвіт про розміщення Рекламних матеріалів на поверхнях Спеціальних конструкцій, додаткове розміщення  рекламних матеріалів, протягом 2-х (двох) календарних днів після розміщення Рекламного матеріалу. </w:t>
      </w:r>
    </w:p>
    <w:p w14:paraId="68D94CE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Якщо розміщення Рекламних матеріалів триває більше одного місяця, наступні Фотозвіти надаються на запит Замовника  через </w:t>
      </w:r>
      <w:r w:rsidRPr="00E11698">
        <w:rPr>
          <w:rFonts w:ascii="Times New Roman" w:hAnsi="Times New Roman"/>
          <w:b/>
          <w:bCs/>
          <w:lang w:val="uk-UA"/>
        </w:rPr>
        <w:t>2 (два)</w:t>
      </w:r>
      <w:r w:rsidRPr="00E11698">
        <w:rPr>
          <w:rFonts w:ascii="Times New Roman" w:hAnsi="Times New Roman"/>
          <w:lang w:val="uk-UA"/>
        </w:rPr>
        <w:t xml:space="preserve"> робочі дні, після отримання такого запиту.</w:t>
      </w:r>
    </w:p>
    <w:p w14:paraId="73686786" w14:textId="77777777" w:rsidR="00381850" w:rsidRPr="00E11698" w:rsidRDefault="00381850" w:rsidP="00E11698">
      <w:pPr>
        <w:spacing w:line="240" w:lineRule="exact"/>
        <w:jc w:val="both"/>
        <w:rPr>
          <w:rFonts w:ascii="Times New Roman" w:hAnsi="Times New Roman"/>
          <w:b/>
          <w:bCs/>
          <w:lang w:val="uk-UA"/>
        </w:rPr>
      </w:pPr>
      <w:r w:rsidRPr="00E11698">
        <w:rPr>
          <w:rFonts w:ascii="Times New Roman" w:hAnsi="Times New Roman"/>
          <w:lang w:val="uk-UA"/>
        </w:rPr>
        <w:t>Для отримання додатково фотозвіту  Замовник надсилає Виконавцю на електронну адресу повідомлення про замовлення такого фотозвіту.</w:t>
      </w:r>
    </w:p>
    <w:p w14:paraId="07587A91"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3.2.6. Виконавець зобовязується не здійснювати зміну місця розташування рекламних матеріалів без попередньої згоди на це Замовника.</w:t>
      </w:r>
    </w:p>
    <w:p w14:paraId="6862BBF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3.3. Замовник має право:</w:t>
      </w:r>
    </w:p>
    <w:p w14:paraId="2ED1711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3.3.1. Вимагати від Виконавця виконання договірних зобов'язань, застосовувати неустойку в погоджених цим Договором розмірах, а також на відшкодування документально підтверджених збитків в частині, не покритій неустойкою.</w:t>
      </w:r>
    </w:p>
    <w:p w14:paraId="33EC0C9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lastRenderedPageBreak/>
        <w:t>3.3.2. Контролювати виконання Виконавцем договірних зобов'язань особисто, за допомогою незалежного моніторингу, або іншим способом.</w:t>
      </w:r>
    </w:p>
    <w:p w14:paraId="01ACE90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3.3.3.</w:t>
      </w:r>
      <w:r w:rsidRPr="00E11698">
        <w:rPr>
          <w:rFonts w:ascii="Times New Roman" w:hAnsi="Times New Roman"/>
          <w:lang w:val="uk-UA"/>
        </w:rPr>
        <w:tab/>
        <w:t>Інші права, передбачені чинним законодавством України.</w:t>
      </w:r>
    </w:p>
    <w:p w14:paraId="6173C2D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3.4. Замовник зобов'язується:</w:t>
      </w:r>
    </w:p>
    <w:p w14:paraId="3107DA5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3.4.1. За 7 (сім) робочих днів до початку Рекламної кампанії зазначеної у Додатку до Договору або до дати додаткового розміщення рекламних матеріалів надавати Виконавцю на електронну адресу якісно виконаний Контрольний макет, що відповідає вимогам законодавства про рекламу, а також всі документи, що підтверджують відповідність Контрольного макету законодавству про рекламу. </w:t>
      </w:r>
    </w:p>
    <w:p w14:paraId="15508A6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При наявності в Рекламі зображень знаку для товарів і послуг (логотипа) іноземною мовою (у т. ч. російською мовою), Замовник надає Виконавцю наступні копії документів:  виписку з Державного реєстру свідоцтв України на знаки для товарів і послуг або документ Державного патентного відомства України; якщо знак для товарів і послуг зареєстрований у відповідності з Мадридською угодою – ліцензійну угоду та інші документи, оформлені належним чином на використання знаку для товарів і послуг. </w:t>
      </w:r>
    </w:p>
    <w:p w14:paraId="4DDA9E3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Рекламні сюжети, що розміщуються у будь-яких містах України повинні відповідати умовам та правилам розміщення, що затверджені місцевими органами виконавчої влади, зокрема текст Реклами наводиться українською мовою. </w:t>
      </w:r>
    </w:p>
    <w:p w14:paraId="56F43CB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Якщо відповідно до чинного законодавства України види діяльності або товари, що рекламуються, підлягають обов'язкової сертифікації або їх виробництво, реалізація вимагають спеціального дозволу, ліцензії, Замовник зобов’язується надати Виконавцю копії таких сертифікатів, дозволів, ліцензій, засвідчених у встановленому порядку (підписом уповноваженої особи Замовника та печаткою). </w:t>
      </w:r>
    </w:p>
    <w:p w14:paraId="72C9C35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Після отримання Контрольного макету Виконавець протягом одного робочого дня перевіряє відповідність його вимогам законодавства про рекламу. </w:t>
      </w:r>
    </w:p>
    <w:p w14:paraId="4157EDC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У разі відповідності Контрольного макету законодавству про рекламу Виконавець надсилає Замовнику на електронну адресу повідомлення про узгодження Контрольного макету.  </w:t>
      </w:r>
    </w:p>
    <w:p w14:paraId="6549807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У разі не відповідності Контрольного макету законодавству про рекламу Виконавець протягом 2- х календарних днів надсилає Замовнику на електронну адресу повідомлення про необхідність внесення змін до Контрольного макету та/або надання документів, що підтверджують відповідність Контрольного макету законодавству про рекламу. </w:t>
      </w:r>
    </w:p>
    <w:p w14:paraId="4FD3717C"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Контрольний макет вважається узгодженим Сторонами після отримання Замовником повідомлення про узгодження Контрольного макету. </w:t>
      </w:r>
    </w:p>
    <w:p w14:paraId="7DB58AB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Після отримання Замовником повідомлення про узгодження Контрольного макету, Замовник надсилає запит Виконавцю про надання технічних умов до Рекламного матеріалу. </w:t>
      </w:r>
    </w:p>
    <w:p w14:paraId="3897AB8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У разі прострочення Замовником надання Контрольного макету, що відповідає вимогам законодавства про рекламу та/або узгодження його з Виконавцем початок Рекламної кампанії переноситься на відповідну кількість днів затримки. У такому випадку штрафні санкції до Виконавця не застосовуються. </w:t>
      </w:r>
    </w:p>
    <w:p w14:paraId="2D9C4F7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3.4.2. Не менше ніж за 3 (три) робочих дні до початку Рекламної кампанії або до розміщення рекламних матеріалів передавати Виконавцеві Рекламні матеріали у співвідношенні не менше ніж 1 (один) комплект Рекламного матеріалу на 1 (одну) заброньовану Поверхню спеціальної конструкції плюс 20% (двадцять відсотків) від загальної кількості Рекламного матеріалу для його заміни у випадку втрати, зносу або повного псування на кожен місяць Рекламної кампанії. Рекламний матеріал передається Замовником Виконавцю за адресою, вказаною Виконавцем, у робочі дні з 09.00 до 14.00, по акту прийому-передачі Рекламних матеріалів або за товарно-транспортною накладною, або шляхом підписання відомості про отримання рекламних матеріалів, яка підписується Замовником на складі Виконавця. Рекламні матеріали передані після 14.00 вважаються отриманими Виконавцем на наступний робочий день, після їх передачі. </w:t>
      </w:r>
    </w:p>
    <w:p w14:paraId="60A1072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Рекламні матеріали, які надаються Замовником Виконавцю повинні відповідати наступним вимогам:</w:t>
      </w:r>
    </w:p>
    <w:p w14:paraId="1C9D5B16" w14:textId="77777777" w:rsidR="00381850" w:rsidRPr="00E11698" w:rsidRDefault="00381850" w:rsidP="00E11698">
      <w:pPr>
        <w:spacing w:line="240" w:lineRule="exact"/>
        <w:ind w:firstLine="426"/>
        <w:jc w:val="both"/>
        <w:rPr>
          <w:rFonts w:ascii="Times New Roman" w:hAnsi="Times New Roman"/>
          <w:lang w:val="uk-UA"/>
        </w:rPr>
      </w:pPr>
      <w:r w:rsidRPr="00E11698">
        <w:rPr>
          <w:rFonts w:ascii="Times New Roman" w:hAnsi="Times New Roman"/>
          <w:lang w:val="uk-UA"/>
        </w:rPr>
        <w:lastRenderedPageBreak/>
        <w:t>-</w:t>
      </w:r>
      <w:r w:rsidRPr="00E11698">
        <w:rPr>
          <w:rFonts w:ascii="Times New Roman" w:hAnsi="Times New Roman"/>
          <w:lang w:val="uk-UA"/>
        </w:rPr>
        <w:tab/>
        <w:t xml:space="preserve">рекламні матеріали повинні бути запаковані в кількості не більше ніж по 5 (п’ять) штук; </w:t>
      </w:r>
    </w:p>
    <w:p w14:paraId="5BBC19A2" w14:textId="77777777" w:rsidR="00381850" w:rsidRPr="00E11698" w:rsidRDefault="00381850" w:rsidP="00E11698">
      <w:pPr>
        <w:spacing w:line="240" w:lineRule="exact"/>
        <w:ind w:firstLine="426"/>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 xml:space="preserve">на кожному рулоні повинен бути наклеєний сюжет (форматом А4), який буде розміщатись і знаходиться у відповідному рулоні, та  вказана назва сюжету та кількість плакатів; </w:t>
      </w:r>
      <w:r w:rsidRPr="00E11698">
        <w:rPr>
          <w:rFonts w:ascii="Times New Roman" w:hAnsi="Times New Roman"/>
          <w:lang w:val="uk-UA"/>
        </w:rPr>
        <w:tab/>
        <w:t xml:space="preserve"> </w:t>
      </w:r>
    </w:p>
    <w:p w14:paraId="5A302FFF" w14:textId="77777777" w:rsidR="00381850" w:rsidRPr="00E11698" w:rsidRDefault="00381850" w:rsidP="00E11698">
      <w:pPr>
        <w:spacing w:line="240" w:lineRule="exact"/>
        <w:ind w:firstLine="426"/>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 xml:space="preserve">кожен лист Рекламних матеріалів (плакатів) повинен бути обрізаний зліва і внизу чітко по краю сюжету Реклами (або по спеціальним вимогам Замовника до поклейки (розміщення) Рекламних матеріалів); </w:t>
      </w:r>
    </w:p>
    <w:p w14:paraId="05AE22CE" w14:textId="77777777" w:rsidR="00381850" w:rsidRPr="00E11698" w:rsidRDefault="00381850" w:rsidP="00E11698">
      <w:pPr>
        <w:spacing w:line="240" w:lineRule="exact"/>
        <w:ind w:firstLine="426"/>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на кожному листі Рекламного матеріалу (плакаті) повинні бути орієнтири (хрестики) для правильного стикування частин сюжету;</w:t>
      </w:r>
    </w:p>
    <w:p w14:paraId="0479F229" w14:textId="77777777" w:rsidR="00381850" w:rsidRPr="00E11698" w:rsidRDefault="00381850" w:rsidP="00E11698">
      <w:pPr>
        <w:spacing w:line="240" w:lineRule="exact"/>
        <w:ind w:firstLine="284"/>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 xml:space="preserve">для  розміщення на поверхнях спеціальних конструкцій площею 18 м² і більше всі надписи на сюжеті повинні бути розташовані не ближче, ніж 250 мм від правого та лівого краю та 150 мм від верхнього та нижнього краю Рекламного матеріалу (плакату), якщо інше не зазначено в технічних умовах  до Рекламного матеріалу; </w:t>
      </w:r>
    </w:p>
    <w:p w14:paraId="554BC0A5" w14:textId="77777777" w:rsidR="00381850" w:rsidRPr="00E11698" w:rsidRDefault="00381850" w:rsidP="00E11698">
      <w:pPr>
        <w:spacing w:line="240" w:lineRule="exact"/>
        <w:ind w:firstLine="284"/>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 xml:space="preserve">для  розміщення на поверхнях спеціальних конструкцій площею до 18 м² всі надписи на сюжеті повинні бути розташовані не ближче, ніж 100 мм від правого та лівого краю та 100 мм від верхнього та нижнього краю Рекламного матеріалу (плакату) якщо інше не зазначено в технічних умовах до Рекламного матеріалу; </w:t>
      </w:r>
    </w:p>
    <w:p w14:paraId="562A6B28" w14:textId="77777777" w:rsidR="00381850" w:rsidRPr="00E11698" w:rsidRDefault="00381850" w:rsidP="00E11698">
      <w:pPr>
        <w:spacing w:line="240" w:lineRule="exact"/>
        <w:ind w:firstLine="284"/>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 xml:space="preserve">Вінілові Рекламні матеріали (плакати) повинні бути намотані на паперові тубуси; </w:t>
      </w:r>
    </w:p>
    <w:p w14:paraId="345DC8FB" w14:textId="77777777" w:rsidR="00381850" w:rsidRPr="00E11698" w:rsidRDefault="00381850" w:rsidP="00E11698">
      <w:pPr>
        <w:spacing w:line="240" w:lineRule="exact"/>
        <w:ind w:firstLine="284"/>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Сюжет Рекламних матеріалів (плакатів) повинен відповідати затвердженому Замовником макету, який Замовник надсилає Виконавцю на його електронну адресу.</w:t>
      </w:r>
    </w:p>
    <w:p w14:paraId="0CF40ACC" w14:textId="77777777" w:rsidR="00381850" w:rsidRPr="00E11698" w:rsidRDefault="00381850" w:rsidP="00E11698">
      <w:pPr>
        <w:spacing w:line="240" w:lineRule="exact"/>
        <w:ind w:firstLine="284"/>
        <w:jc w:val="both"/>
        <w:rPr>
          <w:rFonts w:ascii="Times New Roman" w:hAnsi="Times New Roman"/>
          <w:lang w:val="uk-UA"/>
        </w:rPr>
      </w:pPr>
      <w:r w:rsidRPr="00E11698">
        <w:rPr>
          <w:rFonts w:ascii="Times New Roman" w:hAnsi="Times New Roman"/>
          <w:lang w:val="uk-UA"/>
        </w:rPr>
        <w:t>-</w:t>
      </w:r>
      <w:r w:rsidRPr="00E11698">
        <w:rPr>
          <w:rFonts w:ascii="Times New Roman" w:hAnsi="Times New Roman"/>
          <w:lang w:val="uk-UA"/>
        </w:rPr>
        <w:tab/>
        <w:t>Якість матеріалів, що використовуються при виготовленні плакатів, повинна дозволяти здійснити якісну поклейку та подальше експонування Рекламного матеріалу.</w:t>
      </w:r>
    </w:p>
    <w:p w14:paraId="094EDDC6"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У разі, якщо Замовник при самостійному виготовленні рекламних матеріалів не дотримався вищезазначеним вимогам до рекламних матеріалів, Виконавець не несе відповідальності за якість проведеної рекламної кампанії Замовника. </w:t>
      </w:r>
    </w:p>
    <w:p w14:paraId="319EA81B"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У разі прострочення Замовником надання рекламних матеріалів, що відповідають узгодженому Контрольному макету та технічним умовам до Рекламного матеріалу, початок Рекламної кампанії або розміщення рекламних матеріалів переноситься на відповідну кількість днів прострочення. У такому випадку Замовник оплачує повну вартість рекламної кампанії, а штрафні санкції до Виконавця не застосовуються.</w:t>
      </w:r>
    </w:p>
    <w:p w14:paraId="2EA3EFF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У випадку, якщо Рекламний матеріал виготовляє Виконавець, то положення Договору відносно передачі Рекламних матеріалів до Замовника не застосовуються. При цьому, Замовник зобов’язаний за 7 (сім) робочих днів до початку Рекламної кампанії узгодити з Виконавцем Контрольний макет та надіслати запит Виконавцю про надання технічних умов до макету для  виготовлення рекламних матеріалів та за 7 (сім) робочих днів до початку Рекламної кампанії надати макет Виконавцю для  виготовлення рекламних матеріалів, що відповідає таким умовам. </w:t>
      </w:r>
    </w:p>
    <w:p w14:paraId="6239E6F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У випадку виявлення Виконавцем невідповідності заявленої Замовником в Акті бронювання та/або в акті прийому-передачі Рекламних матеріалів кількості Рекламних матеріалів або претензій до якості отриманих Рекламних матеріалів, Виконавець негайно, але не пізніше 5 (п’яти) робочих днів з моменту їх одержання, повідомляє про це Замовника.</w:t>
      </w:r>
    </w:p>
    <w:p w14:paraId="625E84D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У разі, якщо виготовленням рекламного матеріалу займається Виконавець, строк експлуатації Рекламних матеріалів з вінілу, паперової основи «blueback», паперової основи «Сіті» та поліпропіленового паперу для їх розміщення на Спеціальних конструкціях становить 30 (тридцять) календарних днів, крім випадків пошкодження внаслідок погодних умов (урагани, зливи, землетруси, блискавки, град, смерчі, снігопади та ін.) та неправомірного втручання третіх осіб. </w:t>
      </w:r>
    </w:p>
    <w:p w14:paraId="5F1A462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3.4.3.</w:t>
      </w:r>
      <w:r w:rsidRPr="00E11698">
        <w:rPr>
          <w:rFonts w:ascii="Times New Roman" w:hAnsi="Times New Roman"/>
          <w:lang w:val="uk-UA"/>
        </w:rPr>
        <w:tab/>
        <w:t xml:space="preserve"> При самостійному виявленні яких-небудь поломок/дефектів Спеціальних конструкцій і/або Рекламного матеріалу, з метою оперативного усунення таких поломок/дефектів, негайно сповіщати про це Виконавця шляхом надсилання повідомлення на електронну адресу Виконавця. </w:t>
      </w:r>
    </w:p>
    <w:p w14:paraId="0E0131A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3.4.4. Протягом 1 (одного) робочого дня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припинення розміщення Реклами.</w:t>
      </w:r>
    </w:p>
    <w:p w14:paraId="5EDAF9C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lastRenderedPageBreak/>
        <w:t>3.4.5. Здійснювати розрахунки з Виконавцем особисто відповідно до умов даного Договору (без права покладення своїх обов’язків щодо оплати на третіх осіб). У разі прострочення оплати Рекламної кампанії, Замовник зобов’язаний сплатити Виконавцю штрафні санкції, передбачені даним Договором та у відповідності до чинного законодавства України.</w:t>
      </w:r>
    </w:p>
    <w:p w14:paraId="11AD623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3.4.6. Інші обов’язки, передбачені чинним законодавством України. </w:t>
      </w:r>
    </w:p>
    <w:p w14:paraId="439ED6A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3.5. Сторони домовилися про наступне:</w:t>
      </w:r>
    </w:p>
    <w:p w14:paraId="3F9D1D8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3.5.1. Будь-які претензії і рекламації Замовника, пов'язані з незадовільним проведенням Рекламної кампанії, приймаються Виконавцем у письмовому вигляді або повідомленням на електронну адресу Виконавця. </w:t>
      </w:r>
    </w:p>
    <w:p w14:paraId="0983B17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3.5.2. Всі вимоги цього Договору визнаються Сторонами конфіденційними та такими, які не підлягають розголошенню або передачі третім особам.  </w:t>
      </w:r>
    </w:p>
    <w:p w14:paraId="1C3C1D1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Претензії Органів пов’язані із змістом Реклами Замовник вирішує самостійно. </w:t>
      </w:r>
    </w:p>
    <w:p w14:paraId="4935B72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Претензії Органів, пов'язані з дозвільною документацією на установку Спеціальних конструкцій, Виконавець вирішує самостійно. </w:t>
      </w:r>
    </w:p>
    <w:p w14:paraId="2CC12AC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3.5.3. На запит кожної Сторони контрагентом повинні бути надані копії наступних документів: довідки обслуговуючого банку про відкриття рахунку, зазначеного в ст. 11 Договору, а також  документи, що підтверджують повноваження представника Сторони на підписання Договору. </w:t>
      </w:r>
    </w:p>
    <w:p w14:paraId="0993616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3.5.4. Всі документи, які Сторони підписують в межах даного Договору, направляються один одному рекомендованими листами, службами доставки, кур'єрською службою або кур'єром в офіс, з метою уникнення випадків втрати документів та запобігання збільшенню періоду їхнього отримання.</w:t>
      </w:r>
    </w:p>
    <w:p w14:paraId="760B591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3.5.5. Виконавець не несе відповідальності за орфографічні, пунктуаційні, змістові та інші помилки в контрольному макеті після його затвердження або надання Замовником. </w:t>
      </w:r>
    </w:p>
    <w:p w14:paraId="2C66CB69"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4.РОЗРАХУНКИ. ПОРЯДОК ПРИЙОМУ-ПЕРЕДАЧІ РОБІТ (ПОСЛУГ)</w:t>
      </w:r>
    </w:p>
    <w:p w14:paraId="7E964A31"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4.1. Вартість розміщення та виготовлення Рекламних матеріалів залежить від кількості заброньованих поверхонь Спеціальних конструкцій, строку розміщення і зазначається Сторонами у Додатках до Договору. Вартість кожної Рекламної кампанії включає податки, передбачені чинним законодавством України. </w:t>
      </w:r>
    </w:p>
    <w:p w14:paraId="66A92BD7" w14:textId="77777777" w:rsidR="00381850" w:rsidRPr="00E11698" w:rsidRDefault="00381850" w:rsidP="00E11698">
      <w:pPr>
        <w:spacing w:line="240" w:lineRule="exact"/>
        <w:jc w:val="both"/>
        <w:rPr>
          <w:rFonts w:ascii="Times New Roman" w:hAnsi="Times New Roman"/>
          <w:b/>
          <w:lang w:val="uk-UA"/>
        </w:rPr>
      </w:pPr>
      <w:r w:rsidRPr="00E11698">
        <w:rPr>
          <w:rFonts w:ascii="Times New Roman" w:hAnsi="Times New Roman"/>
          <w:b/>
          <w:lang w:val="uk-UA"/>
        </w:rPr>
        <w:t>Загальна сума договору складає – _____________ грн. Кількість робочих поверхонь, що  орендуються становить біл-бордів_________ од., призматрон ______од., відеборд _________ од.</w:t>
      </w:r>
    </w:p>
    <w:p w14:paraId="0303C2A2" w14:textId="77777777" w:rsidR="00381850" w:rsidRPr="00E11698" w:rsidRDefault="00381850" w:rsidP="00E11698">
      <w:pPr>
        <w:spacing w:line="240" w:lineRule="exact"/>
        <w:jc w:val="both"/>
        <w:rPr>
          <w:rFonts w:ascii="Times New Roman" w:hAnsi="Times New Roman"/>
          <w:b/>
          <w:bCs/>
          <w:lang w:val="uk-UA"/>
        </w:rPr>
      </w:pPr>
      <w:r w:rsidRPr="00E11698">
        <w:rPr>
          <w:rFonts w:ascii="Times New Roman" w:hAnsi="Times New Roman"/>
          <w:lang w:val="uk-UA"/>
        </w:rPr>
        <w:t xml:space="preserve">До вартості  рекламної кампанії за перший або 1 (один) місяць розміщення рекламних матеріалів   входять  послуги з розміщення рекламних матеріалів 1 (один) раз на місяць та надання фотозвіту, після такого розміщення 1 (один) раз на місяць. </w:t>
      </w:r>
    </w:p>
    <w:p w14:paraId="424E6711" w14:textId="77777777" w:rsidR="00381850" w:rsidRPr="00E11698" w:rsidRDefault="00381850" w:rsidP="00E11698">
      <w:pPr>
        <w:pStyle w:val="14"/>
        <w:shd w:val="clear" w:color="auto" w:fill="auto"/>
        <w:tabs>
          <w:tab w:val="left" w:pos="452"/>
        </w:tabs>
        <w:spacing w:before="0" w:line="240" w:lineRule="auto"/>
        <w:ind w:right="20"/>
        <w:jc w:val="both"/>
        <w:rPr>
          <w:rFonts w:ascii="Times New Roman" w:hAnsi="Times New Roman"/>
        </w:rPr>
      </w:pPr>
      <w:r w:rsidRPr="00E11698">
        <w:rPr>
          <w:rFonts w:ascii="Times New Roman" w:hAnsi="Times New Roman"/>
        </w:rPr>
        <w:t>Ціна цього договору може бути зменшена в залежності від реального фінансування Замовника.</w:t>
      </w:r>
    </w:p>
    <w:p w14:paraId="54D4C314" w14:textId="77777777" w:rsidR="00381850" w:rsidRPr="00E11698" w:rsidRDefault="00381850" w:rsidP="00E11698">
      <w:pPr>
        <w:spacing w:line="240" w:lineRule="exact"/>
        <w:jc w:val="both"/>
        <w:rPr>
          <w:rFonts w:ascii="Times New Roman" w:hAnsi="Times New Roman"/>
          <w:lang w:val="uk-UA"/>
        </w:rPr>
      </w:pPr>
    </w:p>
    <w:p w14:paraId="014CC73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Якщо за погодженням Сторін експонування рекламних матеріалів продовжується на наступний місяць, до вартості рекламної кампанії за такий місяць входять послуги з надання фотозвіту про продовження експонування 1 (один) раз на місяць на запит Замовника. </w:t>
      </w:r>
    </w:p>
    <w:p w14:paraId="798225A5" w14:textId="77777777" w:rsidR="00381850" w:rsidRPr="00E11698" w:rsidRDefault="00381850" w:rsidP="00E11698">
      <w:pPr>
        <w:spacing w:line="240" w:lineRule="exact"/>
        <w:jc w:val="both"/>
        <w:rPr>
          <w:rFonts w:ascii="Times New Roman" w:hAnsi="Times New Roman"/>
          <w:lang w:val="uk-UA"/>
        </w:rPr>
      </w:pPr>
      <w:r w:rsidRPr="00212759">
        <w:rPr>
          <w:rFonts w:ascii="Times New Roman" w:hAnsi="Times New Roman"/>
          <w:lang w:val="uk-UA"/>
        </w:rPr>
        <w:t>4.2. Порядок розрахунків: оплата здійснюється Замовником у формі 100% передоплати не пізніше ніж до 20 (двадцятого) числа місяця, що передує місяцю проведення Рекламної кампанії, якщо інший строк не встановлений додатком до договору, шляхом безготівкового перерахування у гривнях. Якщо день оплати припадає на вихідний або святковий, неробочий день, Замовник</w:t>
      </w:r>
      <w:r w:rsidRPr="00E11698">
        <w:rPr>
          <w:rFonts w:ascii="Times New Roman" w:hAnsi="Times New Roman"/>
          <w:lang w:val="uk-UA"/>
        </w:rPr>
        <w:t xml:space="preserve"> здійснює оплату останнього робочого дня, що передує вихідному або святковому, неробочому дню. Для оперативності у взаєморозрахунках рахунок може виставлятися Замовникові шляхом надсилання скан-копії на електронну адресу з наступним наданням оригіналу. </w:t>
      </w:r>
    </w:p>
    <w:p w14:paraId="10EB276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4.4. Прийняття змін до законодавства України, що передбачають сплату додаткових податків, зборів та обов’язкових платежів, підвищення ставок податків та інших обов'язкових платежів, зміна кон’юнктури ринку або збільшення плати за розміщення об'єктів зовнішньої реклами, збільшення місцевими органами виконавчої влади або місцевого самоврядування цін і тарифів на розміщення </w:t>
      </w:r>
      <w:r w:rsidRPr="00E11698">
        <w:rPr>
          <w:rFonts w:ascii="Times New Roman" w:hAnsi="Times New Roman"/>
          <w:lang w:val="uk-UA"/>
        </w:rPr>
        <w:lastRenderedPageBreak/>
        <w:t>зовнішньої реклами, а також скорочення Замовником обсягу Рекламної кампанії, на яку Виконавцем були надані знижки в ціні є підставою для збільшення Виконавцем вартості послуг. Виконавець повідомляє Замовника за 30 (тридцять) календарних днів до збільшення вартості рекламної кампанії. При наявності таких обставин Сторони укладають Додаткову угоду про внесення змін до Акту бронювання у зв’язку зі  збільшенням вартості рекламної кампанії. Недосягнення Сторонами угоди по вищевказаному питанню протягом 5 (п’яти) робочих  днів з дати повідомлення Замовника є для Виконавця підставою для відмови від прийнятих на себе зобов'язань в односторонньому порядку без відшкодування Замовникові будь-яких збитків.</w:t>
      </w:r>
    </w:p>
    <w:p w14:paraId="28534E3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4.5. Належним підтвердженням виконання своїх зобов’язань Виконавцем за даним договором є підписаний сторонами акт прийому-здачі виконаних робіт (наданих послуг). </w:t>
      </w:r>
    </w:p>
    <w:p w14:paraId="1EEB9B5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4.5. Сторони свідчать про те, що:</w:t>
      </w:r>
    </w:p>
    <w:p w14:paraId="4FB36E3D"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4.5.1. Виконавець є (податковий статус</w:t>
      </w:r>
      <w:r>
        <w:rPr>
          <w:rFonts w:ascii="Times New Roman" w:hAnsi="Times New Roman"/>
          <w:lang w:val="uk-UA"/>
        </w:rPr>
        <w:t xml:space="preserve"> Виконавця, чи є</w:t>
      </w:r>
      <w:r w:rsidRPr="00E11698">
        <w:rPr>
          <w:rFonts w:ascii="Times New Roman" w:hAnsi="Times New Roman"/>
          <w:lang w:val="uk-UA"/>
        </w:rPr>
        <w:t xml:space="preserve"> платником ПДВ).</w:t>
      </w:r>
    </w:p>
    <w:p w14:paraId="3198E9E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 Замовник є __________________________ (податковий статус Замовника. Замовник є платником ПДВ. Сторони зобов'язуються негайно письмово повідомляти одна одну про зміну свого податкового статусу.</w:t>
      </w:r>
    </w:p>
    <w:p w14:paraId="52516721"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4.6. Після надання рекламних послуг Виконавцем, передбачених кожним окремим Додатком до даного Договору, Виконавець протягом 5 (п’яти) робочих днів направляє Замовникові для підписання 2 (два) екземпляри Акту прийому-передачі робіт та послуг, підписаних уповноваженою особою Виконавця. Замовник протягом 5 (п'яти) робочих днів від дати одержання Акту підписує його та надсилає Виконавцю один екземпляр Акту з іншою необхідною документацією або направляє Виконавцю мотивовану відмову від підписання. </w:t>
      </w:r>
    </w:p>
    <w:p w14:paraId="17EE49A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На протязі 5-и робочих днів після отримання Акту прийому-передачі робіт та послуг Замовник повинен підписати його або надати Виконавцю письмово обґрунтовану відмову. Замовник не має права відмовитися від підписання Акту прийому-передачі робіт та послуг, якщо протягом терміну проведення Рекламної кампанії  Виконавець не сповіщався Замовником (листом або повідомленням на електронну пошту) про наявність дефектів при виконанні Виконавцем своїх зобов’язань по Договору, або якщо виявлені Замовником дефекти були виправлені відповідно до умов договору, що підтверджено Виконавцем документально. Не підписання Замовником Акту протягом 5 (п’яти) календарних днів з моменту його отримання від Виконавця без мотивованих причин відмовлення, є фактом визнання Замовником повного виконання Виконавцем договірних зобов'язань та відсутності претензій</w:t>
      </w:r>
      <w:r w:rsidRPr="00E11698">
        <w:rPr>
          <w:rFonts w:ascii="Times New Roman" w:hAnsi="Times New Roman"/>
          <w:lang w:val="uk-UA"/>
        </w:rPr>
        <w:tab/>
      </w:r>
    </w:p>
    <w:p w14:paraId="2B8BB43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4.7. Після закінчення Рекламної кампанії, кожна з Сторін має право вимагати від контрагента проведення звірення виконаних зобов'язань, що оформляється актом звірення виконаних зобов'язань. </w:t>
      </w:r>
    </w:p>
    <w:p w14:paraId="298DEFE3"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5. УМОВИ І ПОРЯДОК БРОНЮВАННЯ ПОВЕРХОНЬ СПЕЦІАЛЬНИХ КОНСТРУКЦІЙ</w:t>
      </w:r>
    </w:p>
    <w:p w14:paraId="453890A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5.1. Виконавець за допомогою електронної пошти або іншим способом надсилає Замовникові (на його запит) Адресну програму з переліком вільних Поверхонь спеціальних конструкцій на вказаний Замовником період майбутньої Рекламної кампанії, яка повинна бути розглянута Замовником протягом 24 (двадцяти чотирьох) годин, якщо більший строк не буде узгоджено Сторонами додатково. При відсутності вільних Поверхонь спеціальних конструкцій, Виконавець повідомляє про це Замовника електронною поштою. </w:t>
      </w:r>
    </w:p>
    <w:p w14:paraId="2611876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5.2. По закінченні відбору вільних Поверхонь спеціальних конструкцій Замовник надсилає підтвердження про бронювання електронною поштою, після цього Сторонами підписується Додаток до Договору. </w:t>
      </w:r>
    </w:p>
    <w:p w14:paraId="098400C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Якщо відбір поверхонь здійснюється більше ніж за 30 (тридцять) календарних днів до початку рекламної кампанії  Замовник підписує Акт бронювання протягом 3 (трьох) робочих днів після закінчення відбору вільних Поверхонь спеціальних конструкцій. </w:t>
      </w:r>
    </w:p>
    <w:p w14:paraId="281F09B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Якщо відбір поверхонь здійснюється менше ніж за 30 (тридцять) календарних днів до початку рекламної кампанії  Замовник підписує Акт бронювання протягом 2 (двох)  робочих днів  після закінчення відбору вільних Поверхонь спеціальних конструкцій.</w:t>
      </w:r>
    </w:p>
    <w:p w14:paraId="49C4A47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5.3. З моменту підписання Сторонами  Додатку до Договору до Договору, поверхні спеціальних конструкцій вважаються заброньованими Виконавцем для Замовника на строк майбутньої </w:t>
      </w:r>
      <w:r w:rsidRPr="00E11698">
        <w:rPr>
          <w:rFonts w:ascii="Times New Roman" w:hAnsi="Times New Roman"/>
          <w:lang w:val="uk-UA"/>
        </w:rPr>
        <w:lastRenderedPageBreak/>
        <w:t>Рекламної кампанії, зазначений у кожному окремому Додатку до Договору. Зміни у Додаток до Договору можуть вноситися тільки за згодою Сторін, крім випадків, передбачених умовами даного Договору.</w:t>
      </w:r>
    </w:p>
    <w:p w14:paraId="17E76F0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Виконавець вправі за згодою Замовника зробити заміну Спеціальних конструкцій для розміщення Рекламних матеріалів з одного типу (розміру) на інший, повідомивши про це Замовника. У разі необхідності, Сторони здійснюють перерахунок Рекламної кампанії та/або вносять зміни до Акті бронювання. У випадку, якщо така заміна здійснюється під час проведення рекламної кампанії виготовлення рекламних матеріалів, для розміщення на іншій спеціальній конструкції здійснюється за рахунок Виконавця.</w:t>
      </w:r>
    </w:p>
    <w:p w14:paraId="249A758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5.4. Замовник та/або Виконавець вправі, без застосування штрафних санкцій, відмовитися від бронювання  кожної   Поверхні спеціальної конструкції, письмово повідомивши про це іншу Сторону не менш ніж за 10 (десять) календарних днів до початку Рекламної кампанії. При цьому Сторони вносять зміни у Додаток до Договору і штрафні санкції до Сторін не застосовуються. Сторони погодили що скан-копії листів про відмову від бронювання, яким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скан-копію має надати іншій Стороні оригінал документу протягом 5 (п’яти)  робочих днів з моменту направлення скан-копії.</w:t>
      </w:r>
    </w:p>
    <w:p w14:paraId="549B4855" w14:textId="77777777" w:rsidR="00381850" w:rsidRPr="00E11698" w:rsidRDefault="00381850" w:rsidP="00E11698">
      <w:pPr>
        <w:spacing w:line="240" w:lineRule="exact"/>
        <w:jc w:val="both"/>
        <w:rPr>
          <w:rFonts w:ascii="Times New Roman" w:hAnsi="Times New Roman"/>
          <w:b/>
          <w:lang w:val="uk-UA"/>
        </w:rPr>
      </w:pPr>
      <w:r w:rsidRPr="00E11698">
        <w:rPr>
          <w:rFonts w:ascii="Times New Roman" w:hAnsi="Times New Roman"/>
          <w:b/>
          <w:lang w:val="uk-UA"/>
        </w:rPr>
        <w:tab/>
      </w:r>
      <w:r w:rsidRPr="00E11698">
        <w:rPr>
          <w:rFonts w:ascii="Times New Roman" w:hAnsi="Times New Roman"/>
          <w:b/>
          <w:lang w:val="uk-UA"/>
        </w:rPr>
        <w:tab/>
      </w:r>
      <w:r w:rsidRPr="00E11698">
        <w:rPr>
          <w:rFonts w:ascii="Times New Roman" w:hAnsi="Times New Roman"/>
          <w:b/>
          <w:lang w:val="uk-UA"/>
        </w:rPr>
        <w:tab/>
      </w:r>
      <w:r w:rsidRPr="00E11698">
        <w:rPr>
          <w:rFonts w:ascii="Times New Roman" w:hAnsi="Times New Roman"/>
          <w:b/>
          <w:lang w:val="uk-UA"/>
        </w:rPr>
        <w:tab/>
      </w:r>
      <w:r w:rsidRPr="00E11698">
        <w:rPr>
          <w:rFonts w:ascii="Times New Roman" w:hAnsi="Times New Roman"/>
          <w:b/>
          <w:lang w:val="uk-UA"/>
        </w:rPr>
        <w:tab/>
        <w:t>6. СТРОК ДІЇ ДОГОВОРУ</w:t>
      </w:r>
    </w:p>
    <w:p w14:paraId="6432B6A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6.1. Договір є чинним з моменту його підписання сторонами і </w:t>
      </w:r>
      <w:r w:rsidRPr="00212759">
        <w:rPr>
          <w:rFonts w:ascii="Times New Roman" w:hAnsi="Times New Roman"/>
          <w:lang w:val="uk-UA"/>
        </w:rPr>
        <w:t xml:space="preserve">діє </w:t>
      </w:r>
      <w:r w:rsidRPr="00212759">
        <w:rPr>
          <w:rFonts w:ascii="Times New Roman" w:hAnsi="Times New Roman"/>
          <w:b/>
          <w:lang w:val="uk-UA"/>
        </w:rPr>
        <w:t>до ___________ 2024 року</w:t>
      </w:r>
      <w:r w:rsidRPr="00E11698">
        <w:rPr>
          <w:rFonts w:ascii="Times New Roman" w:hAnsi="Times New Roman"/>
          <w:lang w:val="uk-UA"/>
        </w:rPr>
        <w:t xml:space="preserve"> включно. Закінчення строку дії цього Договору не звільняє Сторони від виконання зобов’язань, що виникли у зв’язку з Договором та від відповідальності за його порушення, яке мало місце під час дії цього Договору.</w:t>
      </w:r>
    </w:p>
    <w:p w14:paraId="0894F87D"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6.3. Договір може бути припинено достроково:</w:t>
      </w:r>
    </w:p>
    <w:p w14:paraId="560D7726"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6.3.1. За згодою сторін.</w:t>
      </w:r>
    </w:p>
    <w:p w14:paraId="5DA0DF4B"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6.3.2. За ініціативою Замовника та Виконавця за умови письмового інформування іншої Сторони, шляхом надсилання листа не пізніше ніж за 10 (десять) календарних днів до дати розірвання даного Договору та не пізніше ніж за 20 (двадцять) календарних днів до дати початку Рекламної кампанії, а також в інших  випадках, передбачених Договором.</w:t>
      </w:r>
    </w:p>
    <w:p w14:paraId="7FA32F1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6.3.3. У зв’язку з настанням форс-мажорних обставин. </w:t>
      </w:r>
    </w:p>
    <w:p w14:paraId="32516B7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6.3.4. За рішенням господарського суду за наявністю спору щодо не виконання або неналежного виконання Сторонами договірних обов'язків.</w:t>
      </w:r>
    </w:p>
    <w:p w14:paraId="789417A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6.3.5. В інших випадках, передбачених чинним законодавством України.</w:t>
      </w:r>
      <w:r w:rsidRPr="00E11698">
        <w:rPr>
          <w:rFonts w:ascii="Times New Roman" w:hAnsi="Times New Roman"/>
          <w:lang w:val="uk-UA"/>
        </w:rPr>
        <w:tab/>
      </w:r>
    </w:p>
    <w:p w14:paraId="645D668B"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7. ВІДПОВІДАЛЬНІСТЬ СТОРІН</w:t>
      </w:r>
    </w:p>
    <w:p w14:paraId="6E33D7E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7.1. Відповідальність Виконавця:</w:t>
      </w:r>
    </w:p>
    <w:p w14:paraId="55EED15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7.1.1. У випадку скасування Виконавцем бронювання Поверхонь спеціальних конструкцій, зазначених у Додатку до Договору, менше ніж за 30 (тридцять) календарних днів до початку Рекламної кампанії, або у випадку прострочення початку Рекламної кампанії або дати розміщення рекламних матеріалів, на заброньованих Поверхнях Спеціальних конструкцій (без наявності зазначених у Договорі на те обставин або без узгодження із Замовником), Замовник вправі стягнути з Виконавця штраф у розмірі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не експонування Реклами з вини Виконавця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 Зазначена санкція не застосовується у випадку демонтування Спеціальної конструкції за рішенням органів місцевого самоврядування у зв’язку зі зміною нормативно-правових актів, що регулюють розміщення рекламних засобів та/або містобудівної ситуації. У такому випадку Виконавець за Погодженням з Замовником надає останньому іншу Спеціальну конструкцію на весь період відповідної Рекламної кампанії або Сторони здійснюють перерахунок і Замовником оплачується лише період фактичного розміщення рекламних матеріалів.</w:t>
      </w:r>
    </w:p>
    <w:p w14:paraId="45E1225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lastRenderedPageBreak/>
        <w:t>7.1.2. У випадку прострочення Виконавцем строків надання Фотозвіту, порушення строків усунення дефектів Рекламного матеріалу (підклеювання, заміна Рекламного матеріалу з числа резервних комплектів при їх наявності), без наявності зазначених у Договорі на те обставин або без узгодження із Замовником, Замовник вправі стягнути з Виконавця штраф у розмірі денної договірної вартості Рекламної кампанії на Поверхні Спеціальної конструкції, на якій відбулося вказане порушення помноженій, на кількість днів прострочення виконання зобов’язання, якщо Сторони не домовляться про інше. При цьому строк, на який Виконавцем прострочене  виконання  зобов’язання, Замовником не оплачується, а перераховані Замовником грошові кошти за такий строк (за його згодою) повертаються Виконавцем або враховуються Виконавцем у наступних періодах Рекламної кампанії.</w:t>
      </w:r>
    </w:p>
    <w:p w14:paraId="68EE23A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7.1.3. Зазначені у п.п. 7.1.1., 7.1.2. Договору санкції  можуть застосовуватися Замовником, за умови виконання ним зобов'язань по оплаті за період, на який припадає порушення виконання зобов'язань Виконавцем. За згодою сторін штрафні санкції можуть бути замінені продовженням строку бронювання Поверхонь спеціальних конструкцій на дану Рекламну кампанію на суму нарахованих Замовником штрафних санкцій.</w:t>
      </w:r>
    </w:p>
    <w:p w14:paraId="12DA167C"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7.1.4. Виконавець несе відповідальність (не пов’язану із змістом Реклами) за порушення порядку розміщення та розповсюдження реклами відповідно до Закону України “Про рекламу”. Виконавець не несе відповідальності за зміст Реклами, у т.ч. за достовірність Реклами, неправомірне і/або несумлінне використання в Рекламі об'єктів інтелектуальної власності, імені або авторських прав, що належать Замовникові і /або третім особам.</w:t>
      </w:r>
    </w:p>
    <w:p w14:paraId="539D469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7.1.5. Виконавець не несе відповідальності за відсутність освітлення та призупинення роботи конструкцій типу «призматрон» та «скрол-формату» та інших динамічних конструкцій, в зв’язку із відсутністю електропостачання в разі:</w:t>
      </w:r>
    </w:p>
    <w:p w14:paraId="53AA343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відключення освітлення за рішенням центральних або місцевих органів виконавчої влади або організацій, що відповідають за енергопостачання міста або з боку третіх осіб (не пов'язане з виною Виконавця);</w:t>
      </w:r>
    </w:p>
    <w:p w14:paraId="43A243FA"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проведення аварійних, ремонтних робіт;</w:t>
      </w:r>
    </w:p>
    <w:p w14:paraId="43169C6C"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зміни містобудівної ситуації в місці розташування Спеціальної конструкції;</w:t>
      </w:r>
    </w:p>
    <w:p w14:paraId="557BA37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інші аварійні випадки відключення, у зв'язку з чим експонована Реклама на освітлюваних поверхнях спеціальних конструкцій не буде освітлюватися в темний час доби.</w:t>
      </w:r>
    </w:p>
    <w:p w14:paraId="033AE9F8"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7.2. Відповідальність Замовника:</w:t>
      </w:r>
    </w:p>
    <w:p w14:paraId="062E8B7D"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7.2.1.</w:t>
      </w:r>
      <w:r w:rsidRPr="00E11698">
        <w:rPr>
          <w:rFonts w:ascii="Times New Roman" w:hAnsi="Times New Roman"/>
          <w:lang w:val="uk-UA"/>
        </w:rPr>
        <w:tab/>
        <w:t xml:space="preserve">При порушенні Замовником зобов'язань з оплати, Виконавець вправі затримати дату початку розміщення Рекламних матеріалів, або дату розміщення рекламних матеріалів, перенести початок розміщення Рекламних матеріалів або дату розміщення рекламних матеріалів пропорційно на кількість днів прострочення оплати, або заклеїти фоном вже розміщені рекламні матеріали, зняти бронювання Поверхонь спеціальних конструкцій, розмістивши на таких Поверхнях Рекламу інших замовників. Зазначена оперативно-господарська санкція застосовується до рекламної кампанії Замовника, що проводиться на момент порушення Замовником зобов’язання з оплати.   Після повного погашення заборгованості Замовником, нова Рекламна кампанія може бути відновлена за погодження Сторін, Замовник додатково оплачує розміщення рекламних матеріалів та надає Виконавцю рекламні матеріали або оплачує їх виготовлення. </w:t>
      </w:r>
    </w:p>
    <w:p w14:paraId="42A9FD5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7.2.2. </w:t>
      </w:r>
      <w:r w:rsidRPr="00E11698">
        <w:rPr>
          <w:rFonts w:ascii="Times New Roman" w:hAnsi="Times New Roman"/>
          <w:lang w:val="uk-UA"/>
        </w:rPr>
        <w:tab/>
        <w:t xml:space="preserve">Замовник несе повну відповідальність за зміст Реклами у Рекламних матеріалах у порядку встановленому Законом України “Про рекламу”.  </w:t>
      </w:r>
    </w:p>
    <w:p w14:paraId="0E682B7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7.3. Жодна з Сторін не може нести відповідальність за невиконання та несвоєчасне виконання своїх обов'язків за Договором, якщо таке невиконання та несвоєчасне виконання знаходиться у причинному зв’язку з невиконанням або несвоєчасним виконанням договірних обов’язків контрагентом.  </w:t>
      </w:r>
    </w:p>
    <w:p w14:paraId="4D593CDE"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У кожному конкретному випадку не виконання зобов'язань за цим Договором, Сторони будуть враховувати усі форс-мажорні й інші обставини передбачені умовами даного Договору, які вони не могли контролювати і через які, вони не могли виконати свої зобов'язання.</w:t>
      </w:r>
    </w:p>
    <w:p w14:paraId="7380DE0C"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7.4. Припинення Договору, у т.ч. шляхом його розірвання, не звільняє Сторони від відповідальності за його порушення, що мало місце протягом строку дії Договору.</w:t>
      </w:r>
    </w:p>
    <w:p w14:paraId="31D3648D"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lastRenderedPageBreak/>
        <w:t>7.5. Якщо Замовник є резидентом України та зареєстрований у формі Товариства з обмеженою відповідальністю, то такий Замовник підтверджує, що уповноважена на підписання договору особа Замовника отримала відповідну згоду на таке підписання від вищого органу Замовника на виконання вимог ч.2,3 статті 44 Закону України «Про товариства з обмеженою та додатковою відповідальністю».</w:t>
      </w:r>
    </w:p>
    <w:p w14:paraId="15C5482C"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8. ФОРС-МАЖОР</w:t>
      </w:r>
    </w:p>
    <w:p w14:paraId="4C6E766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8.1. Сторони звільняються від відповідальності за невиконання взаємних зобов'язань за цим Договором, якщо таке не виконання було викликано обставинами нездоланної сили, яку не могла передбачати жодна зі сторін і які виникли після укладання даного Договору.</w:t>
      </w:r>
    </w:p>
    <w:p w14:paraId="44C0627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8.2. При наявності форс-мажорних обставин, Сторона, яка попала під дію таких обставин, зобов’язана негайно (у розумний строк) письмово повідомити про це контрагента і надати відповідні докази (документ компетентного органу, яким також може бути Торгово-промислова палата). Не виконання цієї вимоги лишає сторону права посилатись у подальшому на форс-мажорні обставини. Виконання зобов'язань за Договором призупиняється до моменту закінчення форс-мажорних обставин. Протягом дії форс-мажорних обставин кожна з Сторін може ініціювати розірвання Договору по зазначених обставинах, письмово сповістивши іншу Сторону не менше ніж за тридцять календарних днів. До розірвання Договору по форс-мажорних обставинах Сторони здійснюють остаточні розрахунки за Договором по факту виконаних зобов'язань на день його розірвання, що оформляється двостороннім актом звірення. </w:t>
      </w:r>
    </w:p>
    <w:p w14:paraId="238F744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8.3. Обставинами нездоланної сили є зовнішні і надзвичайні події: війна або воєнні дії, повстання, мобілізація, епідемії, пожежі, вибухи, дорожні події і природні катаклізми, їхні наслідки, рішення центральних та місцевих органів виконавчої влади або органів місцевого самоврядування, які безпосередньо впливатимуть на умови Договору та суттєво погіршать становище сторін, а також всі інші події, що компетентні органи визнають обставинами нездоланної сили.  </w:t>
      </w:r>
    </w:p>
    <w:p w14:paraId="516BE4D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8.4. Не є форс-мажорними обставинами законні дії Органів, що привели до припинення Договору, в результаті порушення недобросовісною стороною Договору чинного законодавства  України.</w:t>
      </w:r>
      <w:r w:rsidRPr="00E11698">
        <w:rPr>
          <w:rFonts w:ascii="Times New Roman" w:hAnsi="Times New Roman"/>
          <w:lang w:val="uk-UA"/>
        </w:rPr>
        <w:tab/>
      </w:r>
      <w:r w:rsidRPr="00E11698">
        <w:rPr>
          <w:rFonts w:ascii="Times New Roman" w:hAnsi="Times New Roman"/>
          <w:lang w:val="uk-UA"/>
        </w:rPr>
        <w:tab/>
      </w:r>
    </w:p>
    <w:p w14:paraId="3335DB6D"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9. ВИРІШЕННЯ СПОРІВ</w:t>
      </w:r>
    </w:p>
    <w:p w14:paraId="342FB29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9.1. Усі спори і розбіжності, що можуть виникнути при  виконанні даного Договору чи в зв'язку з ним, будуть вирішуватись шляхом переговорів між Сторонами або їх представниками.</w:t>
      </w:r>
    </w:p>
    <w:p w14:paraId="24E374CB"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9.2. Усі спори між Сторонами, з яких не було досягнуто згоди шляхом переговорів, вирішуються в судовому порядку за встановленою підвідомчістю та підсудністю такого спору у порядку, визначеному чинним законодавством України. </w:t>
      </w:r>
    </w:p>
    <w:p w14:paraId="45046816" w14:textId="77777777" w:rsidR="00381850" w:rsidRPr="00E11698" w:rsidRDefault="00381850" w:rsidP="00E11698">
      <w:pPr>
        <w:spacing w:line="240" w:lineRule="exact"/>
        <w:jc w:val="both"/>
        <w:rPr>
          <w:rFonts w:ascii="Times New Roman" w:hAnsi="Times New Roman"/>
          <w:b/>
          <w:lang w:val="uk-UA"/>
        </w:rPr>
      </w:pP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b/>
          <w:lang w:val="uk-UA"/>
        </w:rPr>
        <w:t>10. ЗАКЛЮЧНІ ПОЛОЖЕННЯ</w:t>
      </w:r>
    </w:p>
    <w:p w14:paraId="5519F3C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10.1. Для цілей цього Договору робочими днями вважаються всі дні тижня, крім вихідних днів - суботи і неділі та святкових днів відповідно до ст.73 КЗпП України.</w:t>
      </w:r>
    </w:p>
    <w:p w14:paraId="5FA8EBD5"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10.2 Дійсними і обов'язковими для Сторін є зміни і доповнення до даного Договору письмово погоджені Сторонами .</w:t>
      </w:r>
    </w:p>
    <w:p w14:paraId="6E6C377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10.3. Письмовою згодою Сторін вважаються і домовленості, досягнуті в положеннях даного Договору. </w:t>
      </w:r>
    </w:p>
    <w:p w14:paraId="489908C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Сторони погодили наступний порядок обміну повідомленнями шляхом надсилання на електронну адресу:  Електронні адреси для надсилання повідомлень у вказаних доменних іменах можуть бути погоджені сторонами додатково. Сторона, що отримала повідомлення у відповідь  надсилає підтвердження про отримання повідомлення. Лист, надісланий електронною поштою вважається отриманим іншою Стороною після надсилання у відповідь повідомлення про його отримання.   </w:t>
      </w:r>
    </w:p>
    <w:p w14:paraId="31F2A2D2"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10.4. Сторони погодили що усі Додаткові угоди, додатки, зміни, акти, протоколи та інші документи до даного Договору, якими Сторони обмінюються шляхом надсилання їх електронною поштою, мають юридичну силу оригіналу до моменту обміну Сторонами оригіналами документів. Сторона, що надсилає вищезазначені документи має надати іншій Стороні оригінал документу протягом 5 (п’яти)  робочих днів з моменту направлення документів. Оригінали документів повинні бути </w:t>
      </w:r>
      <w:r w:rsidRPr="00E11698">
        <w:rPr>
          <w:rFonts w:ascii="Times New Roman" w:hAnsi="Times New Roman"/>
          <w:lang w:val="uk-UA"/>
        </w:rPr>
        <w:lastRenderedPageBreak/>
        <w:t>підписані Сторонами або належним чином уповноваженими представниками цих Сторін і скріплені печатками (за наявності). Такі оригінали документів є невід'ємною частиною Договору.</w:t>
      </w:r>
    </w:p>
    <w:p w14:paraId="445D14AD"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10.4.1. Сторони домовились, що протягом строку дії Договору, вони мають право використовувати при здійсненні своєї діяльності електронні документи та призначений для цього електронний цифровий підпис (далі - ЕЦП) з дотриманням вимог Законів України «Про електронні документи та електронний документообіг» та «Про електронний цифровий підпис».</w:t>
      </w:r>
    </w:p>
    <w:p w14:paraId="41EF082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Сторони визнають будь-які документи, складені та надані будь-якою Стороною іншій в електронному вигляді із застосуванням ЕЦП як оригінали, що мають юридичну силу. Сторони визнають, що ЕЦП за правовим статусом прирівнюється до власноручного підпису (печатки) Виконавця та Замовника у разі, якщо: ЕЦП підтверджено з використанням посиленого сертифіката ключа за допомогою надійних засобів цифрового підпису; під час перевірки використовувався посилений сертифікат ключа, чинний на момент накладення електронного цифрового підпису; особистий ключ підписувача відповідає відкритому ключу, зазначеному в сертифікаті.</w:t>
      </w:r>
    </w:p>
    <w:p w14:paraId="0A18180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Кожна Сторона вживає всіх необхідних заходів щодо збереження конфіденційності електронних підписів та забезпечення безпечного режиму їх використання. При цьому Сторони встановили, що юридична сила електронного документа не може бути заперечена через те, що інші особи заволоділи та використовують електронний підпис автора та/або підписувача електронного документу, якщо Сторона своєчасно не повідомить іншу про таке заволодіння та про відповідну зміну електронного підпису.</w:t>
      </w:r>
    </w:p>
    <w:p w14:paraId="595DD0C7"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10.5. Сторони домовились, що строк позовної давності відносно стягнення штрафних санкцій встановлено в 3 (три) роки.</w:t>
      </w:r>
    </w:p>
    <w:p w14:paraId="7F1F4A2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10.6. Після підписання Договору всі попередні угоди, переговори і листування, як в усній, так і в письмовій формі, що стосуються його предмета, втрачають юридичну силу.</w:t>
      </w:r>
    </w:p>
    <w:p w14:paraId="6E6C3DD6"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10.7. Усі права й обов'язки обох сторін, що випливають з цього Договору, повною мірою переходять до юридичних правонаступників Сторін.</w:t>
      </w:r>
    </w:p>
    <w:p w14:paraId="498D3733"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10.8. Сторони свідчать, що Договір підписаний по взаємному узгодженню всіх його умов і служить на користь обом Сторонам.</w:t>
      </w:r>
    </w:p>
    <w:p w14:paraId="498B6E20"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10.9. У випадку зміни зазначених у Договорі реквізитів (ст.11 Договору), Сторони зобов'язані негайно (у розумний строк) повідомити про це одна одну письмово.</w:t>
      </w:r>
    </w:p>
    <w:p w14:paraId="050CB039"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10.10. Даний Договір складений українською мовою в 2 примірниках, що мають однакову юридичну силу та розподіляються по одному примірнику для кожної Сторони. </w:t>
      </w:r>
    </w:p>
    <w:p w14:paraId="52D13214"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10.11. Правовідносини Сторін не врегульовані даним Договором, регулюються чинним законодавством України.</w:t>
      </w:r>
    </w:p>
    <w:p w14:paraId="3E7B0C06"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10.12. Підписуючи цей договір, Сторони надали одна одній згоду на обробку, розповсюдження та використання будь-яких персональних даних, що містяться в даному Договорі на проведення рекламної(их) кампанії(й), а також Додатках до нього, актах, що укладаються на його виконання, з метою належного виконання умов такого Договору і згідно з чинним законодавством України.</w:t>
      </w:r>
    </w:p>
    <w:p w14:paraId="11890518" w14:textId="77777777" w:rsidR="00381850" w:rsidRPr="00E11698" w:rsidRDefault="00381850" w:rsidP="00E11698">
      <w:pPr>
        <w:spacing w:line="240" w:lineRule="exact"/>
        <w:jc w:val="both"/>
        <w:rPr>
          <w:rFonts w:ascii="Times New Roman" w:hAnsi="Times New Roman"/>
          <w:lang w:val="uk-UA"/>
        </w:rPr>
      </w:pPr>
    </w:p>
    <w:p w14:paraId="50952510" w14:textId="77777777" w:rsidR="00381850" w:rsidRPr="00E11698" w:rsidRDefault="00381850" w:rsidP="00E11698">
      <w:pPr>
        <w:spacing w:line="240" w:lineRule="exact"/>
        <w:jc w:val="center"/>
        <w:rPr>
          <w:rFonts w:ascii="Times New Roman" w:hAnsi="Times New Roman"/>
          <w:b/>
          <w:lang w:val="uk-UA"/>
        </w:rPr>
      </w:pPr>
      <w:r w:rsidRPr="00E11698">
        <w:rPr>
          <w:rFonts w:ascii="Times New Roman" w:hAnsi="Times New Roman"/>
          <w:b/>
          <w:lang w:val="uk-UA"/>
        </w:rPr>
        <w:t>11. МІСЦЕЗНАХОДЖЕННЯ, БАНКІВСЬКІ РЕКВІЗИТИ І ПІДПИСИ СТОРІН</w:t>
      </w:r>
    </w:p>
    <w:p w14:paraId="04BBAB43" w14:textId="77777777" w:rsidR="00381850" w:rsidRPr="00E11698" w:rsidRDefault="00381850" w:rsidP="00E11698">
      <w:pPr>
        <w:spacing w:line="240" w:lineRule="exact"/>
        <w:jc w:val="both"/>
        <w:rPr>
          <w:rFonts w:ascii="Times New Roman" w:hAnsi="Times New Roman"/>
          <w:lang w:val="uk-UA"/>
        </w:rPr>
      </w:pPr>
    </w:p>
    <w:tbl>
      <w:tblPr>
        <w:tblpPr w:leftFromText="180" w:rightFromText="180" w:vertAnchor="text" w:horzAnchor="margin" w:tblpY="78"/>
        <w:tblW w:w="9747" w:type="dxa"/>
        <w:tblLook w:val="00A0" w:firstRow="1" w:lastRow="0" w:firstColumn="1" w:lastColumn="0" w:noHBand="0" w:noVBand="0"/>
      </w:tblPr>
      <w:tblGrid>
        <w:gridCol w:w="4677"/>
        <w:gridCol w:w="393"/>
        <w:gridCol w:w="4677"/>
      </w:tblGrid>
      <w:tr w:rsidR="00381850" w:rsidRPr="00AB164C" w14:paraId="34C62579" w14:textId="77777777" w:rsidTr="00E11698">
        <w:tc>
          <w:tcPr>
            <w:tcW w:w="5070" w:type="dxa"/>
            <w:gridSpan w:val="2"/>
          </w:tcPr>
          <w:p w14:paraId="2EA5D1A7" w14:textId="77777777" w:rsidR="00381850" w:rsidRPr="00AB164C" w:rsidRDefault="00381850" w:rsidP="00E11698">
            <w:pPr>
              <w:spacing w:line="240" w:lineRule="exact"/>
              <w:jc w:val="center"/>
              <w:rPr>
                <w:rFonts w:ascii="Times New Roman" w:hAnsi="Times New Roman"/>
                <w:b/>
                <w:lang w:val="uk-UA"/>
              </w:rPr>
            </w:pPr>
            <w:r w:rsidRPr="00AB164C">
              <w:rPr>
                <w:rFonts w:ascii="Times New Roman" w:hAnsi="Times New Roman"/>
                <w:b/>
                <w:lang w:val="uk-UA"/>
              </w:rPr>
              <w:t>Виконавець:</w:t>
            </w:r>
          </w:p>
        </w:tc>
        <w:tc>
          <w:tcPr>
            <w:tcW w:w="4677" w:type="dxa"/>
          </w:tcPr>
          <w:p w14:paraId="2A68C2DE" w14:textId="77777777" w:rsidR="00381850" w:rsidRPr="00AB164C" w:rsidRDefault="00381850" w:rsidP="00E11698">
            <w:pPr>
              <w:spacing w:line="240" w:lineRule="exact"/>
              <w:jc w:val="center"/>
              <w:rPr>
                <w:rFonts w:ascii="Times New Roman" w:hAnsi="Times New Roman"/>
                <w:b/>
                <w:lang w:val="uk-UA"/>
              </w:rPr>
            </w:pPr>
            <w:r w:rsidRPr="00AB164C">
              <w:rPr>
                <w:rFonts w:ascii="Times New Roman" w:hAnsi="Times New Roman"/>
                <w:b/>
                <w:lang w:val="uk-UA"/>
              </w:rPr>
              <w:t>Замовник:</w:t>
            </w:r>
          </w:p>
          <w:p w14:paraId="10089844" w14:textId="77777777" w:rsidR="00381850" w:rsidRPr="00AB164C" w:rsidRDefault="00381850" w:rsidP="00E11698">
            <w:pPr>
              <w:spacing w:line="240" w:lineRule="exact"/>
              <w:jc w:val="center"/>
              <w:rPr>
                <w:rFonts w:ascii="Times New Roman" w:hAnsi="Times New Roman"/>
                <w:b/>
                <w:lang w:val="uk-UA"/>
              </w:rPr>
            </w:pPr>
          </w:p>
        </w:tc>
      </w:tr>
      <w:tr w:rsidR="00381850" w:rsidRPr="00AB164C" w14:paraId="5E9BED6F" w14:textId="77777777" w:rsidTr="00E11698">
        <w:trPr>
          <w:gridAfter w:val="2"/>
          <w:wAfter w:w="5070" w:type="dxa"/>
          <w:trHeight w:val="209"/>
        </w:trPr>
        <w:tc>
          <w:tcPr>
            <w:tcW w:w="4677" w:type="dxa"/>
            <w:vAlign w:val="center"/>
          </w:tcPr>
          <w:p w14:paraId="30985259" w14:textId="77777777" w:rsidR="00381850" w:rsidRPr="00AB164C" w:rsidRDefault="00381850" w:rsidP="00E11698">
            <w:pPr>
              <w:spacing w:line="240" w:lineRule="exact"/>
              <w:rPr>
                <w:rFonts w:ascii="Times New Roman" w:hAnsi="Times New Roman"/>
                <w:lang w:val="uk-UA"/>
              </w:rPr>
            </w:pPr>
          </w:p>
        </w:tc>
      </w:tr>
      <w:tr w:rsidR="00381850" w:rsidRPr="00AB164C" w14:paraId="0E102403" w14:textId="77777777" w:rsidTr="00E11698">
        <w:trPr>
          <w:gridAfter w:val="2"/>
          <w:wAfter w:w="5070" w:type="dxa"/>
        </w:trPr>
        <w:tc>
          <w:tcPr>
            <w:tcW w:w="4677" w:type="dxa"/>
            <w:vAlign w:val="center"/>
          </w:tcPr>
          <w:p w14:paraId="1EF091A5" w14:textId="77777777" w:rsidR="00381850" w:rsidRPr="00AB164C" w:rsidRDefault="00381850" w:rsidP="00E11698">
            <w:pPr>
              <w:spacing w:line="240" w:lineRule="exact"/>
              <w:rPr>
                <w:rFonts w:ascii="Times New Roman" w:hAnsi="Times New Roman"/>
                <w:lang w:val="uk-UA"/>
              </w:rPr>
            </w:pPr>
          </w:p>
        </w:tc>
      </w:tr>
      <w:tr w:rsidR="00381850" w:rsidRPr="00AB164C" w14:paraId="34043BE4" w14:textId="77777777" w:rsidTr="00E11698">
        <w:trPr>
          <w:gridAfter w:val="2"/>
          <w:wAfter w:w="5070" w:type="dxa"/>
          <w:trHeight w:val="319"/>
        </w:trPr>
        <w:tc>
          <w:tcPr>
            <w:tcW w:w="4677" w:type="dxa"/>
            <w:vAlign w:val="center"/>
          </w:tcPr>
          <w:p w14:paraId="1C423BFE" w14:textId="77777777" w:rsidR="00381850" w:rsidRPr="00AB164C" w:rsidRDefault="00381850" w:rsidP="00E11698">
            <w:pPr>
              <w:spacing w:line="240" w:lineRule="exact"/>
              <w:rPr>
                <w:rFonts w:ascii="Times New Roman" w:hAnsi="Times New Roman"/>
                <w:lang w:val="uk-UA"/>
              </w:rPr>
            </w:pPr>
          </w:p>
        </w:tc>
      </w:tr>
      <w:tr w:rsidR="00381850" w:rsidRPr="00AB164C" w14:paraId="71669C48" w14:textId="77777777" w:rsidTr="00E11698">
        <w:trPr>
          <w:gridAfter w:val="2"/>
          <w:wAfter w:w="5070" w:type="dxa"/>
        </w:trPr>
        <w:tc>
          <w:tcPr>
            <w:tcW w:w="4677" w:type="dxa"/>
            <w:vAlign w:val="center"/>
          </w:tcPr>
          <w:p w14:paraId="217A71A5" w14:textId="77777777" w:rsidR="00381850" w:rsidRPr="00AB164C" w:rsidRDefault="00381850" w:rsidP="00E11698">
            <w:pPr>
              <w:spacing w:line="240" w:lineRule="exact"/>
              <w:rPr>
                <w:rFonts w:ascii="Times New Roman" w:hAnsi="Times New Roman"/>
                <w:lang w:val="uk-UA"/>
              </w:rPr>
            </w:pPr>
          </w:p>
        </w:tc>
      </w:tr>
    </w:tbl>
    <w:p w14:paraId="08867217" w14:textId="77777777" w:rsidR="00381850" w:rsidRPr="00E11698" w:rsidRDefault="00381850" w:rsidP="00E11698">
      <w:pPr>
        <w:spacing w:line="240" w:lineRule="exact"/>
        <w:ind w:firstLine="5812"/>
        <w:jc w:val="both"/>
        <w:rPr>
          <w:rFonts w:ascii="Times New Roman" w:hAnsi="Times New Roman"/>
          <w:lang w:val="uk-UA"/>
        </w:rPr>
      </w:pPr>
      <w:r w:rsidRPr="00E11698">
        <w:rPr>
          <w:rFonts w:ascii="Times New Roman" w:hAnsi="Times New Roman"/>
          <w:lang w:val="uk-UA"/>
        </w:rPr>
        <w:lastRenderedPageBreak/>
        <w:t xml:space="preserve">       </w:t>
      </w:r>
      <w:r w:rsidRPr="00E11698">
        <w:rPr>
          <w:rFonts w:ascii="Times New Roman" w:hAnsi="Times New Roman"/>
          <w:b/>
          <w:lang w:val="uk-UA"/>
        </w:rPr>
        <w:t>Додаток №2</w:t>
      </w:r>
    </w:p>
    <w:p w14:paraId="28D3A09E" w14:textId="77777777" w:rsidR="00381850" w:rsidRPr="00E11698" w:rsidRDefault="00381850" w:rsidP="00E11698">
      <w:pPr>
        <w:jc w:val="center"/>
        <w:rPr>
          <w:rFonts w:ascii="Times New Roman" w:hAnsi="Times New Roman"/>
          <w:shd w:val="clear" w:color="auto" w:fill="FFFFFF"/>
          <w:lang w:val="uk-UA"/>
        </w:rPr>
      </w:pPr>
      <w:r w:rsidRPr="00E11698">
        <w:rPr>
          <w:rFonts w:ascii="Times New Roman" w:hAnsi="Times New Roman"/>
          <w:lang w:val="uk-UA"/>
        </w:rPr>
        <w:t xml:space="preserve">                                                                                          до Договору </w:t>
      </w:r>
      <w:r w:rsidRPr="00E11698">
        <w:rPr>
          <w:rFonts w:ascii="Times New Roman" w:hAnsi="Times New Roman"/>
          <w:shd w:val="clear" w:color="auto" w:fill="FFFFFF"/>
          <w:lang w:val="uk-UA"/>
        </w:rPr>
        <w:t>«____» ______ 2023 року</w:t>
      </w:r>
    </w:p>
    <w:p w14:paraId="59C59315" w14:textId="77777777" w:rsidR="00381850" w:rsidRPr="00E11698" w:rsidRDefault="00381850" w:rsidP="00E11698">
      <w:pPr>
        <w:jc w:val="center"/>
        <w:rPr>
          <w:rFonts w:ascii="Times New Roman" w:hAnsi="Times New Roman"/>
          <w:sz w:val="20"/>
          <w:lang w:val="uk-UA"/>
        </w:rPr>
      </w:pPr>
      <w:r w:rsidRPr="00E11698">
        <w:rPr>
          <w:rFonts w:ascii="Times New Roman" w:hAnsi="Times New Roman"/>
          <w:b/>
          <w:sz w:val="20"/>
          <w:lang w:val="uk-UA"/>
        </w:rPr>
        <w:t>АКТ БРОНЮВАННЯ</w:t>
      </w:r>
    </w:p>
    <w:p w14:paraId="0BA863A0" w14:textId="77777777" w:rsidR="00381850" w:rsidRPr="00E11698" w:rsidRDefault="00381850" w:rsidP="00E11698">
      <w:pPr>
        <w:jc w:val="center"/>
        <w:rPr>
          <w:rFonts w:ascii="Times New Roman" w:hAnsi="Times New Roman"/>
          <w:b/>
          <w:shd w:val="clear" w:color="auto" w:fill="FFFFFF"/>
          <w:lang w:val="uk-UA"/>
        </w:rPr>
      </w:pPr>
      <w:r w:rsidRPr="00E11698">
        <w:rPr>
          <w:rFonts w:ascii="Times New Roman" w:hAnsi="Times New Roman"/>
          <w:lang w:val="uk-UA"/>
        </w:rPr>
        <w:t>м. Рівне</w:t>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r>
      <w:r w:rsidRPr="00E11698">
        <w:rPr>
          <w:rFonts w:ascii="Times New Roman" w:hAnsi="Times New Roman"/>
          <w:lang w:val="uk-UA"/>
        </w:rPr>
        <w:tab/>
        <w:t xml:space="preserve">    </w:t>
      </w:r>
      <w:r w:rsidRPr="00E11698">
        <w:rPr>
          <w:rFonts w:ascii="Times New Roman" w:hAnsi="Times New Roman"/>
          <w:shd w:val="clear" w:color="auto" w:fill="FFFFFF"/>
          <w:lang w:val="uk-UA"/>
        </w:rPr>
        <w:t>«    »   __________ 2023 р.</w:t>
      </w:r>
      <w:r w:rsidRPr="00E11698">
        <w:rPr>
          <w:rFonts w:ascii="Times New Roman" w:hAnsi="Times New Roman"/>
          <w:b/>
          <w:shd w:val="clear" w:color="auto" w:fill="FFFFFF"/>
          <w:lang w:val="uk-UA"/>
        </w:rPr>
        <w:t xml:space="preserve"> </w:t>
      </w:r>
    </w:p>
    <w:p w14:paraId="5602A02E" w14:textId="77777777" w:rsidR="00381850" w:rsidRPr="00E11698" w:rsidRDefault="00381850" w:rsidP="00E11698">
      <w:pPr>
        <w:jc w:val="center"/>
        <w:rPr>
          <w:rFonts w:ascii="Times New Roman" w:hAnsi="Times New Roman"/>
          <w:b/>
          <w:shd w:val="clear" w:color="auto" w:fill="FFFFFF"/>
          <w:lang w:val="uk-UA"/>
        </w:rPr>
      </w:pPr>
    </w:p>
    <w:p w14:paraId="3DC7E13F" w14:textId="77777777" w:rsidR="00381850" w:rsidRPr="00E11698" w:rsidRDefault="00381850" w:rsidP="00E11698">
      <w:pPr>
        <w:spacing w:line="240" w:lineRule="exact"/>
        <w:jc w:val="both"/>
        <w:rPr>
          <w:rFonts w:ascii="Times New Roman" w:hAnsi="Times New Roman"/>
          <w:lang w:val="uk-UA"/>
        </w:rPr>
      </w:pPr>
      <w:r w:rsidRPr="00E11698">
        <w:rPr>
          <w:rFonts w:ascii="Times New Roman" w:hAnsi="Times New Roman"/>
          <w:lang w:val="uk-UA"/>
        </w:rPr>
        <w:t xml:space="preserve">       </w:t>
      </w:r>
      <w:r w:rsidRPr="00E11698">
        <w:rPr>
          <w:rFonts w:ascii="Times New Roman" w:hAnsi="Times New Roman"/>
          <w:b/>
          <w:lang w:val="uk-UA"/>
        </w:rPr>
        <w:t>Управління поліції охорони в Рівненській області</w:t>
      </w:r>
      <w:r w:rsidRPr="00E11698">
        <w:rPr>
          <w:rFonts w:ascii="Times New Roman" w:hAnsi="Times New Roman"/>
          <w:lang w:val="uk-UA"/>
        </w:rPr>
        <w:t xml:space="preserve">, іменоване надалі «Замовник», в особі начальника _______________, що діє на підставі ___________________з одного боку, та </w:t>
      </w:r>
    </w:p>
    <w:p w14:paraId="3819143D" w14:textId="77777777" w:rsidR="00381850" w:rsidRPr="00E11698" w:rsidRDefault="00381850" w:rsidP="00E11698">
      <w:pPr>
        <w:pStyle w:val="2"/>
        <w:shd w:val="clear" w:color="auto" w:fill="FFFFFF"/>
        <w:tabs>
          <w:tab w:val="num" w:pos="0"/>
        </w:tabs>
        <w:spacing w:before="0"/>
        <w:jc w:val="both"/>
        <w:rPr>
          <w:rFonts w:ascii="Times New Roman" w:hAnsi="Times New Roman"/>
          <w:b w:val="0"/>
          <w:bCs w:val="0"/>
          <w:i w:val="0"/>
          <w:iCs w:val="0"/>
          <w:sz w:val="24"/>
          <w:szCs w:val="24"/>
          <w:lang w:val="uk-UA"/>
        </w:rPr>
      </w:pPr>
      <w:r w:rsidRPr="00E11698">
        <w:rPr>
          <w:rFonts w:ascii="Times New Roman" w:hAnsi="Times New Roman"/>
          <w:b w:val="0"/>
          <w:bCs w:val="0"/>
          <w:i w:val="0"/>
          <w:iCs w:val="0"/>
          <w:sz w:val="24"/>
          <w:szCs w:val="24"/>
          <w:lang w:val="uk-UA"/>
        </w:rPr>
        <w:t xml:space="preserve"> _______________________іменоване(ний) надалі «Виконавець», в особі _________________________________, що діє на підставі ________________________ з другого боку (іменовані надалі разом – Сторони, а кожна окремо - Сторона), уклали цей акт бронювання про наступне:</w:t>
      </w:r>
    </w:p>
    <w:p w14:paraId="352A46A5" w14:textId="77777777" w:rsidR="00381850" w:rsidRPr="00E11698" w:rsidRDefault="00381850" w:rsidP="00E11698">
      <w:pPr>
        <w:pStyle w:val="2"/>
        <w:shd w:val="clear" w:color="auto" w:fill="FFFFFF"/>
        <w:tabs>
          <w:tab w:val="num" w:pos="0"/>
        </w:tabs>
        <w:spacing w:before="0"/>
        <w:ind w:firstLine="709"/>
        <w:jc w:val="both"/>
        <w:rPr>
          <w:rFonts w:ascii="Times New Roman" w:hAnsi="Times New Roman"/>
          <w:b w:val="0"/>
          <w:bCs w:val="0"/>
          <w:i w:val="0"/>
          <w:iCs w:val="0"/>
          <w:sz w:val="24"/>
          <w:szCs w:val="24"/>
          <w:lang w:val="uk-UA"/>
        </w:rPr>
      </w:pPr>
      <w:r w:rsidRPr="00E11698">
        <w:rPr>
          <w:rFonts w:ascii="Times New Roman" w:hAnsi="Times New Roman"/>
          <w:b w:val="0"/>
          <w:bCs w:val="0"/>
          <w:i w:val="0"/>
          <w:iCs w:val="0"/>
          <w:sz w:val="24"/>
          <w:szCs w:val="24"/>
          <w:lang w:val="uk-UA"/>
        </w:rPr>
        <w:t>1. Виконавець бронює відібрані Замовником робочі поверхні Рекламоносіїв для розміщення на них реклами УПО Рівненської області на строк проведення рекламної кампанії, вказаний у стовбці 7 цього акту, за адресами місцезнаходження спеціальних конструкцій, що перелічені  у стовбці 3 Акту:</w:t>
      </w:r>
    </w:p>
    <w:tbl>
      <w:tblPr>
        <w:tblW w:w="9640" w:type="dxa"/>
        <w:tblInd w:w="108" w:type="dxa"/>
        <w:tblLayout w:type="fixed"/>
        <w:tblLook w:val="0000" w:firstRow="0" w:lastRow="0" w:firstColumn="0" w:lastColumn="0" w:noHBand="0" w:noVBand="0"/>
      </w:tblPr>
      <w:tblGrid>
        <w:gridCol w:w="1277"/>
        <w:gridCol w:w="1701"/>
        <w:gridCol w:w="2126"/>
        <w:gridCol w:w="1559"/>
        <w:gridCol w:w="1417"/>
        <w:gridCol w:w="1560"/>
      </w:tblGrid>
      <w:tr w:rsidR="00381850" w:rsidRPr="00AB164C" w14:paraId="439E8C73" w14:textId="77777777" w:rsidTr="00E11698">
        <w:trPr>
          <w:trHeight w:val="850"/>
        </w:trPr>
        <w:tc>
          <w:tcPr>
            <w:tcW w:w="1277" w:type="dxa"/>
            <w:tcBorders>
              <w:top w:val="single" w:sz="4" w:space="0" w:color="000000"/>
              <w:left w:val="single" w:sz="4" w:space="0" w:color="000000"/>
              <w:bottom w:val="single" w:sz="4" w:space="0" w:color="000000"/>
            </w:tcBorders>
            <w:vAlign w:val="center"/>
          </w:tcPr>
          <w:p w14:paraId="31E503A8"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Порядковий номер</w:t>
            </w:r>
          </w:p>
        </w:tc>
        <w:tc>
          <w:tcPr>
            <w:tcW w:w="1701" w:type="dxa"/>
            <w:tcBorders>
              <w:top w:val="single" w:sz="4" w:space="0" w:color="000000"/>
              <w:left w:val="single" w:sz="4" w:space="0" w:color="000000"/>
              <w:bottom w:val="single" w:sz="4" w:space="0" w:color="000000"/>
            </w:tcBorders>
            <w:vAlign w:val="center"/>
          </w:tcPr>
          <w:p w14:paraId="39CA0418"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 xml:space="preserve">Місце встановлення спеціальної конструкцій </w:t>
            </w:r>
          </w:p>
        </w:tc>
        <w:tc>
          <w:tcPr>
            <w:tcW w:w="2126" w:type="dxa"/>
            <w:tcBorders>
              <w:top w:val="single" w:sz="4" w:space="0" w:color="000000"/>
              <w:left w:val="single" w:sz="4" w:space="0" w:color="000000"/>
              <w:bottom w:val="single" w:sz="4" w:space="0" w:color="000000"/>
            </w:tcBorders>
            <w:vAlign w:val="center"/>
          </w:tcPr>
          <w:p w14:paraId="160BF22D"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Адреса</w:t>
            </w:r>
          </w:p>
          <w:p w14:paraId="63565993"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місцезнаходження</w:t>
            </w:r>
          </w:p>
          <w:p w14:paraId="02B74335"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спец. конструкції</w:t>
            </w:r>
          </w:p>
        </w:tc>
        <w:tc>
          <w:tcPr>
            <w:tcW w:w="1559" w:type="dxa"/>
            <w:tcBorders>
              <w:top w:val="single" w:sz="4" w:space="0" w:color="000000"/>
              <w:left w:val="single" w:sz="4" w:space="0" w:color="000000"/>
              <w:bottom w:val="single" w:sz="4" w:space="0" w:color="000000"/>
            </w:tcBorders>
            <w:vAlign w:val="center"/>
          </w:tcPr>
          <w:p w14:paraId="4B9A03D2"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Тип та розмір рекламної конструкції (біл-борд 3,0х6,0 м) (сіті-лайт 1,2х2,0 м.)</w:t>
            </w:r>
          </w:p>
        </w:tc>
        <w:tc>
          <w:tcPr>
            <w:tcW w:w="1417" w:type="dxa"/>
            <w:tcBorders>
              <w:top w:val="single" w:sz="4" w:space="0" w:color="000000"/>
              <w:left w:val="single" w:sz="4" w:space="0" w:color="000000"/>
              <w:bottom w:val="single" w:sz="4" w:space="0" w:color="000000"/>
              <w:right w:val="single" w:sz="4" w:space="0" w:color="000000"/>
            </w:tcBorders>
            <w:vAlign w:val="center"/>
          </w:tcPr>
          <w:p w14:paraId="6E9178A3"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Термін розміщення реклами</w:t>
            </w:r>
          </w:p>
        </w:tc>
        <w:tc>
          <w:tcPr>
            <w:tcW w:w="1560" w:type="dxa"/>
            <w:tcBorders>
              <w:top w:val="single" w:sz="4" w:space="0" w:color="000000"/>
              <w:left w:val="single" w:sz="4" w:space="0" w:color="000000"/>
              <w:bottom w:val="single" w:sz="4" w:space="0" w:color="000000"/>
              <w:right w:val="single" w:sz="4" w:space="0" w:color="000000"/>
            </w:tcBorders>
            <w:vAlign w:val="center"/>
          </w:tcPr>
          <w:p w14:paraId="5DCE04E4" w14:textId="77777777" w:rsidR="00381850" w:rsidRPr="00AB164C" w:rsidRDefault="00381850" w:rsidP="00E11698">
            <w:pPr>
              <w:jc w:val="center"/>
              <w:rPr>
                <w:rFonts w:ascii="Times New Roman" w:hAnsi="Times New Roman"/>
                <w:sz w:val="20"/>
                <w:szCs w:val="20"/>
                <w:lang w:val="uk-UA"/>
              </w:rPr>
            </w:pPr>
            <w:r w:rsidRPr="00AB164C">
              <w:rPr>
                <w:rFonts w:ascii="Times New Roman" w:hAnsi="Times New Roman"/>
                <w:sz w:val="20"/>
                <w:szCs w:val="20"/>
                <w:lang w:val="uk-UA"/>
              </w:rPr>
              <w:t xml:space="preserve">Вартість оренди за один місяць грн., без ПДВ. </w:t>
            </w:r>
          </w:p>
        </w:tc>
      </w:tr>
      <w:tr w:rsidR="00381850" w:rsidRPr="00AB164C" w14:paraId="6DD72C34" w14:textId="77777777" w:rsidTr="00E11698">
        <w:tc>
          <w:tcPr>
            <w:tcW w:w="1277" w:type="dxa"/>
            <w:tcBorders>
              <w:top w:val="single" w:sz="4" w:space="0" w:color="000000"/>
              <w:left w:val="single" w:sz="4" w:space="0" w:color="000000"/>
              <w:bottom w:val="single" w:sz="4" w:space="0" w:color="000000"/>
            </w:tcBorders>
            <w:vAlign w:val="center"/>
          </w:tcPr>
          <w:p w14:paraId="347EE7A7" w14:textId="77777777" w:rsidR="00381850" w:rsidRPr="00AB164C" w:rsidRDefault="00381850" w:rsidP="00E11698">
            <w:pPr>
              <w:jc w:val="center"/>
              <w:rPr>
                <w:rFonts w:ascii="Times New Roman" w:hAnsi="Times New Roman"/>
                <w:sz w:val="18"/>
                <w:szCs w:val="18"/>
                <w:lang w:val="uk-UA"/>
              </w:rPr>
            </w:pPr>
            <w:r w:rsidRPr="00AB164C">
              <w:rPr>
                <w:rFonts w:ascii="Times New Roman" w:hAnsi="Times New Roman"/>
                <w:sz w:val="18"/>
                <w:szCs w:val="18"/>
                <w:lang w:val="uk-UA"/>
              </w:rPr>
              <w:t>1</w:t>
            </w:r>
          </w:p>
        </w:tc>
        <w:tc>
          <w:tcPr>
            <w:tcW w:w="1701" w:type="dxa"/>
            <w:tcBorders>
              <w:top w:val="single" w:sz="4" w:space="0" w:color="000000"/>
              <w:left w:val="single" w:sz="4" w:space="0" w:color="000000"/>
              <w:bottom w:val="single" w:sz="4" w:space="0" w:color="000000"/>
            </w:tcBorders>
            <w:vAlign w:val="center"/>
          </w:tcPr>
          <w:p w14:paraId="0389BD46" w14:textId="77777777" w:rsidR="00381850" w:rsidRPr="00AB164C" w:rsidRDefault="00381850" w:rsidP="00E11698">
            <w:pPr>
              <w:jc w:val="center"/>
              <w:rPr>
                <w:rFonts w:ascii="Times New Roman" w:hAnsi="Times New Roman"/>
                <w:sz w:val="18"/>
                <w:szCs w:val="18"/>
                <w:lang w:val="uk-UA"/>
              </w:rPr>
            </w:pPr>
            <w:r w:rsidRPr="00AB164C">
              <w:rPr>
                <w:rFonts w:ascii="Times New Roman" w:hAnsi="Times New Roman"/>
                <w:sz w:val="18"/>
                <w:szCs w:val="18"/>
                <w:lang w:val="uk-UA"/>
              </w:rPr>
              <w:t>2</w:t>
            </w:r>
          </w:p>
        </w:tc>
        <w:tc>
          <w:tcPr>
            <w:tcW w:w="2126" w:type="dxa"/>
            <w:tcBorders>
              <w:top w:val="single" w:sz="4" w:space="0" w:color="000000"/>
              <w:left w:val="single" w:sz="4" w:space="0" w:color="000000"/>
              <w:bottom w:val="single" w:sz="4" w:space="0" w:color="000000"/>
            </w:tcBorders>
            <w:vAlign w:val="center"/>
          </w:tcPr>
          <w:p w14:paraId="562EE478" w14:textId="77777777" w:rsidR="00381850" w:rsidRPr="00AB164C" w:rsidRDefault="00381850" w:rsidP="00E11698">
            <w:pPr>
              <w:jc w:val="center"/>
              <w:rPr>
                <w:rFonts w:ascii="Times New Roman" w:hAnsi="Times New Roman"/>
                <w:sz w:val="18"/>
                <w:szCs w:val="18"/>
                <w:lang w:val="uk-UA"/>
              </w:rPr>
            </w:pPr>
            <w:r w:rsidRPr="00AB164C">
              <w:rPr>
                <w:rFonts w:ascii="Times New Roman" w:hAnsi="Times New Roman"/>
                <w:sz w:val="18"/>
                <w:szCs w:val="18"/>
                <w:lang w:val="uk-UA"/>
              </w:rPr>
              <w:t>3</w:t>
            </w:r>
          </w:p>
        </w:tc>
        <w:tc>
          <w:tcPr>
            <w:tcW w:w="1559" w:type="dxa"/>
            <w:tcBorders>
              <w:top w:val="single" w:sz="4" w:space="0" w:color="000000"/>
              <w:left w:val="single" w:sz="4" w:space="0" w:color="000000"/>
              <w:bottom w:val="single" w:sz="4" w:space="0" w:color="000000"/>
            </w:tcBorders>
          </w:tcPr>
          <w:p w14:paraId="5FFFB8B7" w14:textId="77777777" w:rsidR="00381850" w:rsidRPr="00AB164C" w:rsidRDefault="00381850" w:rsidP="00E11698">
            <w:pPr>
              <w:jc w:val="center"/>
              <w:rPr>
                <w:rFonts w:ascii="Times New Roman" w:hAnsi="Times New Roman"/>
                <w:sz w:val="18"/>
                <w:szCs w:val="18"/>
                <w:lang w:val="uk-UA"/>
              </w:rPr>
            </w:pPr>
            <w:r w:rsidRPr="00AB164C">
              <w:rPr>
                <w:rFonts w:ascii="Times New Roman" w:hAnsi="Times New Roman"/>
                <w:sz w:val="18"/>
                <w:szCs w:val="18"/>
                <w:lang w:val="uk-UA"/>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05E3E9C" w14:textId="77777777" w:rsidR="00381850" w:rsidRPr="00AB164C" w:rsidRDefault="00381850" w:rsidP="00E11698">
            <w:pPr>
              <w:jc w:val="center"/>
              <w:rPr>
                <w:rFonts w:ascii="Times New Roman" w:hAnsi="Times New Roman"/>
                <w:sz w:val="18"/>
                <w:szCs w:val="18"/>
                <w:lang w:val="uk-UA"/>
              </w:rPr>
            </w:pPr>
            <w:r w:rsidRPr="00AB164C">
              <w:rPr>
                <w:rFonts w:ascii="Times New Roman" w:hAnsi="Times New Roman"/>
                <w:sz w:val="18"/>
                <w:szCs w:val="18"/>
                <w:lang w:val="uk-UA"/>
              </w:rPr>
              <w:t>7</w:t>
            </w:r>
          </w:p>
        </w:tc>
        <w:tc>
          <w:tcPr>
            <w:tcW w:w="1560" w:type="dxa"/>
            <w:tcBorders>
              <w:top w:val="single" w:sz="4" w:space="0" w:color="000000"/>
              <w:left w:val="single" w:sz="4" w:space="0" w:color="000000"/>
              <w:bottom w:val="single" w:sz="4" w:space="0" w:color="000000"/>
              <w:right w:val="single" w:sz="4" w:space="0" w:color="000000"/>
            </w:tcBorders>
          </w:tcPr>
          <w:p w14:paraId="6A94E9B8" w14:textId="77777777" w:rsidR="00381850" w:rsidRPr="00AB164C" w:rsidRDefault="00381850" w:rsidP="00E11698">
            <w:pPr>
              <w:jc w:val="center"/>
              <w:rPr>
                <w:rFonts w:ascii="Times New Roman" w:hAnsi="Times New Roman"/>
                <w:sz w:val="18"/>
                <w:szCs w:val="18"/>
                <w:lang w:val="uk-UA"/>
              </w:rPr>
            </w:pPr>
            <w:r w:rsidRPr="00AB164C">
              <w:rPr>
                <w:rFonts w:ascii="Times New Roman" w:hAnsi="Times New Roman"/>
                <w:sz w:val="18"/>
                <w:szCs w:val="18"/>
                <w:lang w:val="uk-UA"/>
              </w:rPr>
              <w:t>8</w:t>
            </w:r>
          </w:p>
        </w:tc>
      </w:tr>
      <w:tr w:rsidR="00381850" w:rsidRPr="00AB164C" w14:paraId="6F29A7ED" w14:textId="77777777" w:rsidTr="00E11698">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72C7CA76" w14:textId="77777777" w:rsidR="00381850" w:rsidRPr="00AB164C" w:rsidRDefault="00381850" w:rsidP="00E11698">
            <w:pPr>
              <w:jc w:val="center"/>
              <w:rPr>
                <w:rFonts w:ascii="Times New Roman" w:hAnsi="Times New Roman"/>
                <w:sz w:val="18"/>
                <w:szCs w:val="18"/>
                <w:shd w:val="clear" w:color="auto" w:fill="FFFFFF"/>
                <w:lang w:val="uk-UA"/>
              </w:rPr>
            </w:pPr>
          </w:p>
        </w:tc>
        <w:tc>
          <w:tcPr>
            <w:tcW w:w="1701" w:type="dxa"/>
            <w:tcBorders>
              <w:top w:val="single" w:sz="4" w:space="0" w:color="000000"/>
              <w:left w:val="single" w:sz="4" w:space="0" w:color="000000"/>
              <w:bottom w:val="single" w:sz="4" w:space="0" w:color="000000"/>
            </w:tcBorders>
            <w:shd w:val="clear" w:color="auto" w:fill="FFFFFF"/>
            <w:vAlign w:val="center"/>
          </w:tcPr>
          <w:p w14:paraId="75AF0F91" w14:textId="77777777" w:rsidR="00381850" w:rsidRPr="00AB164C" w:rsidRDefault="00381850" w:rsidP="00E11698">
            <w:pPr>
              <w:jc w:val="center"/>
              <w:rPr>
                <w:rFonts w:ascii="Times New Roman" w:hAnsi="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57F533DF" w14:textId="77777777" w:rsidR="00381850" w:rsidRPr="00AB164C" w:rsidRDefault="00381850" w:rsidP="00E11698">
            <w:pPr>
              <w:snapToGrid w:val="0"/>
              <w:rPr>
                <w:rFonts w:ascii="Times New Roman" w:hAnsi="Times New Roman"/>
                <w:sz w:val="18"/>
                <w:szCs w:val="18"/>
                <w:lang w:val="uk-UA"/>
              </w:rPr>
            </w:pPr>
          </w:p>
        </w:tc>
        <w:tc>
          <w:tcPr>
            <w:tcW w:w="1559" w:type="dxa"/>
            <w:tcBorders>
              <w:top w:val="single" w:sz="4" w:space="0" w:color="000000"/>
              <w:left w:val="single" w:sz="4" w:space="0" w:color="000000"/>
              <w:bottom w:val="single" w:sz="4" w:space="0" w:color="000000"/>
            </w:tcBorders>
            <w:shd w:val="clear" w:color="auto" w:fill="FFFFFF"/>
            <w:vAlign w:val="center"/>
          </w:tcPr>
          <w:p w14:paraId="74D3D823" w14:textId="77777777" w:rsidR="00381850" w:rsidRPr="00AB164C" w:rsidRDefault="00381850" w:rsidP="00E11698">
            <w:pPr>
              <w:snapToGrid w:val="0"/>
              <w:jc w:val="center"/>
              <w:rPr>
                <w:rFonts w:ascii="Times New Roman" w:hAnsi="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A6A7" w14:textId="77777777" w:rsidR="00381850" w:rsidRPr="00AB164C" w:rsidRDefault="00381850" w:rsidP="00E11698">
            <w:pPr>
              <w:jc w:val="center"/>
              <w:rPr>
                <w:rFonts w:ascii="Times New Roman" w:hAnsi="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16341" w14:textId="77777777" w:rsidR="00381850" w:rsidRPr="00AB164C" w:rsidRDefault="00381850" w:rsidP="00E11698">
            <w:pPr>
              <w:jc w:val="center"/>
              <w:rPr>
                <w:rFonts w:ascii="Times New Roman" w:hAnsi="Times New Roman"/>
                <w:sz w:val="18"/>
                <w:szCs w:val="18"/>
                <w:shd w:val="clear" w:color="auto" w:fill="FFFFFF"/>
                <w:lang w:val="uk-UA"/>
              </w:rPr>
            </w:pPr>
          </w:p>
        </w:tc>
      </w:tr>
      <w:tr w:rsidR="00381850" w:rsidRPr="00AB164C" w14:paraId="0D9B55D7" w14:textId="77777777" w:rsidTr="00E11698">
        <w:trPr>
          <w:trHeight w:val="927"/>
        </w:trPr>
        <w:tc>
          <w:tcPr>
            <w:tcW w:w="1277" w:type="dxa"/>
            <w:tcBorders>
              <w:top w:val="single" w:sz="4" w:space="0" w:color="000000"/>
              <w:left w:val="single" w:sz="4" w:space="0" w:color="000000"/>
              <w:bottom w:val="single" w:sz="4" w:space="0" w:color="000000"/>
            </w:tcBorders>
            <w:shd w:val="clear" w:color="auto" w:fill="FFFFFF"/>
            <w:vAlign w:val="center"/>
          </w:tcPr>
          <w:p w14:paraId="2C1C1DEB" w14:textId="77777777" w:rsidR="00381850" w:rsidRPr="00AB164C" w:rsidRDefault="00381850" w:rsidP="00E11698">
            <w:pPr>
              <w:jc w:val="center"/>
              <w:rPr>
                <w:rFonts w:ascii="Times New Roman" w:hAnsi="Times New Roman"/>
                <w:sz w:val="18"/>
                <w:szCs w:val="18"/>
                <w:lang w:val="uk-UA"/>
              </w:rPr>
            </w:pPr>
          </w:p>
        </w:tc>
        <w:tc>
          <w:tcPr>
            <w:tcW w:w="1701" w:type="dxa"/>
            <w:tcBorders>
              <w:top w:val="single" w:sz="4" w:space="0" w:color="000000"/>
              <w:left w:val="single" w:sz="4" w:space="0" w:color="000000"/>
              <w:bottom w:val="single" w:sz="4" w:space="0" w:color="000000"/>
            </w:tcBorders>
            <w:shd w:val="clear" w:color="auto" w:fill="FFFFFF"/>
            <w:vAlign w:val="center"/>
          </w:tcPr>
          <w:p w14:paraId="4DB48CB9" w14:textId="77777777" w:rsidR="00381850" w:rsidRPr="00AB164C" w:rsidRDefault="00381850" w:rsidP="00E11698">
            <w:pPr>
              <w:jc w:val="center"/>
              <w:rPr>
                <w:rFonts w:ascii="Times New Roman" w:hAnsi="Times New Roman"/>
                <w:sz w:val="18"/>
                <w:szCs w:val="18"/>
                <w:shd w:val="clear" w:color="auto" w:fill="FFFFFF"/>
                <w:lang w:val="uk-UA"/>
              </w:rPr>
            </w:pPr>
          </w:p>
        </w:tc>
        <w:tc>
          <w:tcPr>
            <w:tcW w:w="2126" w:type="dxa"/>
            <w:tcBorders>
              <w:top w:val="single" w:sz="4" w:space="0" w:color="000000"/>
              <w:left w:val="single" w:sz="4" w:space="0" w:color="000000"/>
              <w:bottom w:val="single" w:sz="4" w:space="0" w:color="000000"/>
            </w:tcBorders>
            <w:shd w:val="clear" w:color="auto" w:fill="FFFFFF"/>
            <w:vAlign w:val="center"/>
          </w:tcPr>
          <w:p w14:paraId="22877292" w14:textId="77777777" w:rsidR="00381850" w:rsidRPr="00AB164C" w:rsidRDefault="00381850" w:rsidP="00E11698">
            <w:pPr>
              <w:snapToGrid w:val="0"/>
              <w:rPr>
                <w:rFonts w:ascii="Times New Roman" w:hAnsi="Times New Roman"/>
                <w:b/>
                <w:bCs/>
                <w:color w:val="333333"/>
                <w:sz w:val="18"/>
                <w:szCs w:val="18"/>
                <w:shd w:val="clear" w:color="auto" w:fill="F2F2F2"/>
                <w:lang w:val="uk-UA"/>
              </w:rPr>
            </w:pPr>
          </w:p>
        </w:tc>
        <w:tc>
          <w:tcPr>
            <w:tcW w:w="1559" w:type="dxa"/>
            <w:tcBorders>
              <w:top w:val="single" w:sz="4" w:space="0" w:color="000000"/>
              <w:left w:val="single" w:sz="4" w:space="0" w:color="000000"/>
              <w:bottom w:val="single" w:sz="4" w:space="0" w:color="000000"/>
            </w:tcBorders>
            <w:shd w:val="clear" w:color="auto" w:fill="FFFFFF"/>
            <w:vAlign w:val="center"/>
          </w:tcPr>
          <w:p w14:paraId="41430AF4" w14:textId="77777777" w:rsidR="00381850" w:rsidRPr="00AB164C" w:rsidRDefault="00381850" w:rsidP="00E11698">
            <w:pPr>
              <w:snapToGrid w:val="0"/>
              <w:jc w:val="center"/>
              <w:rPr>
                <w:rFonts w:ascii="Times New Roman" w:hAnsi="Times New Roman"/>
                <w:sz w:val="18"/>
                <w:szCs w:val="18"/>
                <w:shd w:val="clear" w:color="auto" w:fill="FFFFFF"/>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80A28" w14:textId="77777777" w:rsidR="00381850" w:rsidRPr="00AB164C" w:rsidRDefault="00381850" w:rsidP="00E11698">
            <w:pPr>
              <w:jc w:val="center"/>
              <w:rPr>
                <w:rFonts w:ascii="Times New Roman" w:hAnsi="Times New Roman"/>
                <w:sz w:val="18"/>
                <w:szCs w:val="18"/>
                <w:shd w:val="clear" w:color="auto" w:fill="FFFFFF"/>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805E" w14:textId="77777777" w:rsidR="00381850" w:rsidRPr="00AB164C" w:rsidRDefault="00381850" w:rsidP="00E11698">
            <w:pPr>
              <w:jc w:val="center"/>
              <w:rPr>
                <w:rFonts w:ascii="Times New Roman" w:hAnsi="Times New Roman"/>
                <w:sz w:val="18"/>
                <w:szCs w:val="18"/>
                <w:shd w:val="clear" w:color="auto" w:fill="FFFFFF"/>
                <w:lang w:val="uk-UA"/>
              </w:rPr>
            </w:pPr>
          </w:p>
        </w:tc>
      </w:tr>
    </w:tbl>
    <w:p w14:paraId="1B38DBB8" w14:textId="77777777" w:rsidR="00381850" w:rsidRPr="00E11698" w:rsidRDefault="00381850" w:rsidP="00E11698">
      <w:pPr>
        <w:ind w:left="426" w:hanging="360"/>
        <w:jc w:val="both"/>
        <w:rPr>
          <w:rFonts w:ascii="Times New Roman" w:hAnsi="Times New Roman"/>
          <w:lang w:val="uk-UA"/>
        </w:rPr>
      </w:pPr>
      <w:r w:rsidRPr="00E11698">
        <w:rPr>
          <w:rFonts w:ascii="Times New Roman" w:hAnsi="Times New Roman"/>
          <w:lang w:val="uk-UA"/>
        </w:rPr>
        <w:t xml:space="preserve">2. “Замовник” перераховує на розрахунковий рахунок “Виконавця” шляхом 100% передплати вартість рекламної кампанії:  </w:t>
      </w:r>
    </w:p>
    <w:p w14:paraId="6F51E7AD" w14:textId="77777777" w:rsidR="00381850" w:rsidRPr="00E11698" w:rsidRDefault="00381850" w:rsidP="00E11698">
      <w:pPr>
        <w:ind w:left="426"/>
        <w:jc w:val="both"/>
        <w:rPr>
          <w:rFonts w:ascii="Times New Roman" w:hAnsi="Times New Roman"/>
          <w:bCs/>
          <w:lang w:val="uk-UA"/>
        </w:rPr>
      </w:pPr>
      <w:r w:rsidRPr="00E11698">
        <w:rPr>
          <w:rFonts w:ascii="Times New Roman" w:hAnsi="Times New Roman"/>
          <w:b/>
          <w:bCs/>
          <w:lang w:val="uk-UA"/>
        </w:rPr>
        <w:t>- за ____________   202___ р. ( Сплачується до _____._____.20___ р) – ___________</w:t>
      </w:r>
      <w:r w:rsidRPr="00E11698">
        <w:rPr>
          <w:rFonts w:ascii="Times New Roman" w:hAnsi="Times New Roman"/>
          <w:b/>
          <w:lang w:val="uk-UA"/>
        </w:rPr>
        <w:t xml:space="preserve"> грн</w:t>
      </w:r>
      <w:r w:rsidRPr="00E11698">
        <w:rPr>
          <w:rFonts w:ascii="Times New Roman" w:hAnsi="Times New Roman"/>
          <w:lang w:val="uk-UA"/>
        </w:rPr>
        <w:t xml:space="preserve"> (______________________гривень 00 коп.), з (без)</w:t>
      </w:r>
      <w:r w:rsidRPr="00E11698">
        <w:rPr>
          <w:rStyle w:val="13"/>
          <w:rFonts w:ascii="Times New Roman" w:hAnsi="Times New Roman"/>
          <w:lang w:val="uk-UA"/>
        </w:rPr>
        <w:t xml:space="preserve"> ПДВ., що </w:t>
      </w:r>
      <w:r w:rsidRPr="00E11698">
        <w:rPr>
          <w:rFonts w:ascii="Times New Roman" w:hAnsi="Times New Roman"/>
          <w:bCs/>
          <w:lang w:val="uk-UA"/>
        </w:rPr>
        <w:t>включає: вартість розміщення на _____ (______________ ) рекламних конструкціях.</w:t>
      </w:r>
    </w:p>
    <w:p w14:paraId="3431BCC7" w14:textId="77777777" w:rsidR="00381850" w:rsidRPr="00E11698" w:rsidRDefault="00381850" w:rsidP="00E11698">
      <w:pPr>
        <w:ind w:firstLine="567"/>
        <w:jc w:val="both"/>
        <w:rPr>
          <w:rFonts w:ascii="Times New Roman" w:hAnsi="Times New Roman"/>
          <w:lang w:val="uk-UA"/>
        </w:rPr>
      </w:pPr>
      <w:r w:rsidRPr="00E11698">
        <w:rPr>
          <w:rFonts w:ascii="Times New Roman" w:hAnsi="Times New Roman"/>
          <w:shd w:val="clear" w:color="auto" w:fill="FFFFFF"/>
          <w:lang w:val="uk-UA"/>
        </w:rPr>
        <w:t>3.  Всі інші послуги, в т.ч. ротація реклами, друк допоміжних постері</w:t>
      </w:r>
      <w:r w:rsidRPr="00E11698">
        <w:rPr>
          <w:rFonts w:ascii="Times New Roman" w:hAnsi="Times New Roman"/>
          <w:lang w:val="uk-UA"/>
        </w:rPr>
        <w:t>в (ремкомплектів), та інше, сплачуються окремо.</w:t>
      </w:r>
    </w:p>
    <w:p w14:paraId="7323EB8B" w14:textId="77777777" w:rsidR="00381850" w:rsidRPr="00E11698" w:rsidRDefault="00381850" w:rsidP="00E11698">
      <w:pPr>
        <w:ind w:firstLine="567"/>
        <w:jc w:val="both"/>
        <w:rPr>
          <w:rFonts w:ascii="Times New Roman" w:hAnsi="Times New Roman"/>
          <w:lang w:val="uk-UA"/>
        </w:rPr>
      </w:pPr>
      <w:r w:rsidRPr="00E11698">
        <w:rPr>
          <w:rFonts w:ascii="Times New Roman" w:hAnsi="Times New Roman"/>
          <w:lang w:val="uk-UA"/>
        </w:rPr>
        <w:t xml:space="preserve">4. У випадку порушення сторонами своїх договірних зобов'язань після підписання акта бронювання кожна сторона несе матеріальну відповідальність у порядку й у розмірі, передбаченому умовами Договору. </w:t>
      </w:r>
    </w:p>
    <w:p w14:paraId="441017C0" w14:textId="77777777" w:rsidR="00381850" w:rsidRPr="00E11698" w:rsidRDefault="00381850" w:rsidP="00E11698">
      <w:pPr>
        <w:ind w:firstLine="567"/>
        <w:jc w:val="both"/>
        <w:rPr>
          <w:rFonts w:ascii="Times New Roman" w:hAnsi="Times New Roman"/>
          <w:lang w:val="uk-UA"/>
        </w:rPr>
      </w:pPr>
      <w:r w:rsidRPr="00E11698">
        <w:rPr>
          <w:rFonts w:ascii="Times New Roman" w:hAnsi="Times New Roman"/>
          <w:lang w:val="uk-UA"/>
        </w:rPr>
        <w:t>5. Даний акт бронювання є чинним з моменту його підписання сторонами і є невід'ємною частиною Договору. Всі інші умови Договору, не обумовлені в даному акті, є незмінними і сторони підтверджують по ним свої зобов'язання.</w:t>
      </w:r>
    </w:p>
    <w:p w14:paraId="386BFC17" w14:textId="77777777" w:rsidR="00381850" w:rsidRPr="00E11698" w:rsidRDefault="00381850" w:rsidP="00E11698">
      <w:pPr>
        <w:ind w:firstLine="567"/>
        <w:jc w:val="both"/>
        <w:rPr>
          <w:rFonts w:ascii="Times New Roman" w:hAnsi="Times New Roman"/>
          <w:lang w:val="uk-UA"/>
        </w:rPr>
      </w:pPr>
      <w:r w:rsidRPr="00E11698">
        <w:rPr>
          <w:rFonts w:ascii="Times New Roman" w:hAnsi="Times New Roman"/>
          <w:lang w:val="uk-UA"/>
        </w:rPr>
        <w:t>6. Даний акт бронювання складений у двох примірниках на 2 стор. кожний, які мають однакову юридичну силу.</w:t>
      </w:r>
    </w:p>
    <w:p w14:paraId="21B2C1F1" w14:textId="77777777" w:rsidR="00381850" w:rsidRPr="00E11698" w:rsidRDefault="00381850" w:rsidP="00E11698">
      <w:pPr>
        <w:widowControl w:val="0"/>
        <w:autoSpaceDE w:val="0"/>
        <w:spacing w:line="240" w:lineRule="exact"/>
        <w:jc w:val="both"/>
        <w:rPr>
          <w:rFonts w:ascii="Times New Roman" w:hAnsi="Times New Roman"/>
          <w:sz w:val="24"/>
          <w:szCs w:val="24"/>
          <w:lang w:val="uk-UA" w:eastAsia="zh-CN"/>
        </w:rPr>
      </w:pPr>
    </w:p>
    <w:p w14:paraId="61C70E3E" w14:textId="77777777" w:rsidR="00381850" w:rsidRPr="00E11698" w:rsidRDefault="00381850" w:rsidP="00E11698">
      <w:pPr>
        <w:spacing w:after="0" w:line="240" w:lineRule="auto"/>
        <w:rPr>
          <w:rFonts w:ascii="Times New Roman" w:hAnsi="Times New Roman"/>
          <w:color w:val="000000"/>
          <w:sz w:val="24"/>
          <w:szCs w:val="24"/>
          <w:lang w:val="uk-UA" w:eastAsia="ru-RU"/>
        </w:rPr>
      </w:pPr>
    </w:p>
    <w:p w14:paraId="2C7A5C9B" w14:textId="77777777" w:rsidR="00381850" w:rsidRPr="00E11698" w:rsidRDefault="00381850" w:rsidP="00E11698">
      <w:pPr>
        <w:keepNext/>
        <w:keepLines/>
        <w:tabs>
          <w:tab w:val="left" w:pos="180"/>
        </w:tabs>
        <w:spacing w:after="0"/>
        <w:jc w:val="right"/>
        <w:outlineLvl w:val="0"/>
        <w:rPr>
          <w:rFonts w:ascii="Times New Roman" w:hAnsi="Times New Roman"/>
          <w:b/>
          <w:sz w:val="24"/>
          <w:szCs w:val="24"/>
          <w:lang w:val="uk-UA"/>
        </w:rPr>
      </w:pPr>
      <w:r w:rsidRPr="00E11698">
        <w:rPr>
          <w:rFonts w:ascii="Times New Roman" w:hAnsi="Times New Roman"/>
          <w:b/>
          <w:sz w:val="24"/>
          <w:szCs w:val="24"/>
          <w:lang w:val="uk-UA"/>
        </w:rPr>
        <w:t>Додаток 5 до тендерної документації</w:t>
      </w:r>
    </w:p>
    <w:p w14:paraId="6D3F785A" w14:textId="77777777" w:rsidR="00381850" w:rsidRPr="00E11698" w:rsidRDefault="00381850" w:rsidP="00E11698">
      <w:pPr>
        <w:ind w:right="196"/>
        <w:rPr>
          <w:rFonts w:ascii="Times New Roman" w:hAnsi="Times New Roman"/>
          <w:i/>
          <w:sz w:val="24"/>
          <w:szCs w:val="24"/>
          <w:lang w:val="uk-UA"/>
        </w:rPr>
      </w:pPr>
    </w:p>
    <w:p w14:paraId="36F910ED" w14:textId="77777777" w:rsidR="00381850" w:rsidRPr="00E11698" w:rsidRDefault="00381850" w:rsidP="00E11698">
      <w:pPr>
        <w:ind w:right="196"/>
        <w:rPr>
          <w:rFonts w:ascii="Times New Roman" w:hAnsi="Times New Roman"/>
          <w:i/>
          <w:sz w:val="24"/>
          <w:szCs w:val="24"/>
          <w:lang w:val="uk-UA"/>
        </w:rPr>
      </w:pPr>
      <w:r w:rsidRPr="00E11698">
        <w:rPr>
          <w:rFonts w:ascii="Times New Roman" w:hAnsi="Times New Roman"/>
          <w:i/>
          <w:sz w:val="24"/>
          <w:szCs w:val="24"/>
          <w:lang w:val="uk-UA"/>
        </w:rPr>
        <w:t>Форма листа-згоди, яка подається Учасником на фірмовому бланку.</w:t>
      </w:r>
    </w:p>
    <w:p w14:paraId="0C0B343C" w14:textId="77777777" w:rsidR="00381850" w:rsidRPr="00E11698" w:rsidRDefault="00381850" w:rsidP="00E11698">
      <w:pPr>
        <w:ind w:right="196"/>
        <w:rPr>
          <w:rFonts w:ascii="Times New Roman" w:hAnsi="Times New Roman"/>
          <w:sz w:val="24"/>
          <w:szCs w:val="24"/>
          <w:lang w:val="uk-UA"/>
        </w:rPr>
      </w:pPr>
      <w:r w:rsidRPr="00E11698">
        <w:rPr>
          <w:rFonts w:ascii="Times New Roman" w:hAnsi="Times New Roman"/>
          <w:i/>
          <w:iCs/>
          <w:sz w:val="24"/>
          <w:szCs w:val="24"/>
          <w:lang w:val="uk-UA"/>
        </w:rPr>
        <w:t>Учасник не повинен відступати від даної форми.</w:t>
      </w:r>
      <w:r w:rsidRPr="00E11698">
        <w:rPr>
          <w:rFonts w:ascii="Times New Roman" w:hAnsi="Times New Roman"/>
          <w:sz w:val="24"/>
          <w:szCs w:val="24"/>
          <w:lang w:val="uk-UA"/>
        </w:rPr>
        <w:t xml:space="preserve">     </w:t>
      </w:r>
    </w:p>
    <w:p w14:paraId="24DF96FF" w14:textId="77777777" w:rsidR="00381850" w:rsidRPr="00E11698" w:rsidRDefault="00381850" w:rsidP="00E11698">
      <w:pPr>
        <w:jc w:val="right"/>
        <w:rPr>
          <w:rFonts w:ascii="Times New Roman" w:hAnsi="Times New Roman"/>
          <w:sz w:val="24"/>
          <w:szCs w:val="24"/>
          <w:lang w:val="uk-UA"/>
        </w:rPr>
      </w:pPr>
    </w:p>
    <w:p w14:paraId="30B08D21" w14:textId="77777777" w:rsidR="00381850" w:rsidRPr="00E11698" w:rsidRDefault="00381850" w:rsidP="00E11698">
      <w:pPr>
        <w:spacing w:after="0" w:line="240" w:lineRule="auto"/>
        <w:jc w:val="center"/>
        <w:rPr>
          <w:rFonts w:ascii="Times New Roman" w:hAnsi="Times New Roman"/>
          <w:b/>
          <w:caps/>
          <w:sz w:val="24"/>
          <w:szCs w:val="24"/>
          <w:lang w:val="uk-UA"/>
        </w:rPr>
      </w:pPr>
      <w:bookmarkStart w:id="1" w:name="_Hlk119582648"/>
      <w:r w:rsidRPr="00E11698">
        <w:rPr>
          <w:rFonts w:ascii="Times New Roman" w:hAnsi="Times New Roman"/>
          <w:b/>
          <w:caps/>
          <w:sz w:val="24"/>
          <w:szCs w:val="24"/>
          <w:lang w:val="uk-UA"/>
        </w:rPr>
        <w:t>Лист-згода</w:t>
      </w:r>
    </w:p>
    <w:p w14:paraId="0022F253" w14:textId="77777777" w:rsidR="00381850" w:rsidRPr="00E11698" w:rsidRDefault="00381850" w:rsidP="00E11698">
      <w:pPr>
        <w:spacing w:after="0" w:line="240" w:lineRule="auto"/>
        <w:jc w:val="center"/>
        <w:rPr>
          <w:rFonts w:ascii="Times New Roman" w:hAnsi="Times New Roman"/>
          <w:b/>
          <w:sz w:val="24"/>
          <w:szCs w:val="24"/>
          <w:lang w:val="uk-UA"/>
        </w:rPr>
      </w:pPr>
      <w:r w:rsidRPr="00E11698">
        <w:rPr>
          <w:rFonts w:ascii="Times New Roman" w:hAnsi="Times New Roman"/>
          <w:b/>
          <w:sz w:val="24"/>
          <w:szCs w:val="24"/>
          <w:lang w:val="uk-UA"/>
        </w:rPr>
        <w:t>на обробку, використання, поширення та доступ до персональних даних</w:t>
      </w:r>
    </w:p>
    <w:p w14:paraId="57B70AA1" w14:textId="77777777" w:rsidR="00381850" w:rsidRPr="00E11698" w:rsidRDefault="00381850" w:rsidP="00E11698">
      <w:pPr>
        <w:spacing w:after="0" w:line="240" w:lineRule="auto"/>
        <w:jc w:val="center"/>
        <w:rPr>
          <w:rFonts w:ascii="Times New Roman" w:hAnsi="Times New Roman"/>
          <w:b/>
          <w:i/>
          <w:sz w:val="24"/>
          <w:szCs w:val="24"/>
          <w:lang w:val="uk-UA"/>
        </w:rPr>
      </w:pPr>
      <w:r w:rsidRPr="00E11698">
        <w:rPr>
          <w:rFonts w:ascii="Times New Roman" w:hAnsi="Times New Roman"/>
          <w:b/>
          <w:i/>
          <w:sz w:val="24"/>
          <w:szCs w:val="24"/>
          <w:lang w:val="uk-UA"/>
        </w:rPr>
        <w:t xml:space="preserve">(для фізичних осіб, суб‘єктів підприємницької діяльності – фізичних осіб, </w:t>
      </w:r>
    </w:p>
    <w:p w14:paraId="241FB056" w14:textId="77777777" w:rsidR="00381850" w:rsidRPr="00E11698" w:rsidRDefault="00381850" w:rsidP="00E11698">
      <w:pPr>
        <w:spacing w:after="0" w:line="240" w:lineRule="auto"/>
        <w:jc w:val="center"/>
        <w:rPr>
          <w:rFonts w:ascii="Times New Roman" w:hAnsi="Times New Roman"/>
          <w:b/>
          <w:i/>
          <w:sz w:val="24"/>
          <w:szCs w:val="24"/>
          <w:lang w:val="uk-UA"/>
        </w:rPr>
      </w:pPr>
      <w:r w:rsidRPr="00E11698">
        <w:rPr>
          <w:rFonts w:ascii="Times New Roman" w:hAnsi="Times New Roman"/>
          <w:b/>
          <w:i/>
          <w:sz w:val="24"/>
          <w:szCs w:val="24"/>
          <w:lang w:val="uk-UA"/>
        </w:rPr>
        <w:t>службових/посадових осіб, підписантів договору)</w:t>
      </w:r>
    </w:p>
    <w:p w14:paraId="6EBCA00B" w14:textId="77777777" w:rsidR="00381850" w:rsidRPr="00E11698" w:rsidRDefault="00381850" w:rsidP="00E11698">
      <w:pPr>
        <w:jc w:val="center"/>
        <w:rPr>
          <w:rFonts w:ascii="Times New Roman" w:hAnsi="Times New Roman"/>
          <w:b/>
          <w:color w:val="000000"/>
          <w:sz w:val="24"/>
          <w:szCs w:val="24"/>
          <w:lang w:val="uk-UA"/>
        </w:rPr>
      </w:pPr>
    </w:p>
    <w:p w14:paraId="5554A6CD" w14:textId="77777777" w:rsidR="00381850" w:rsidRPr="00E11698" w:rsidRDefault="00381850" w:rsidP="00E11698">
      <w:pPr>
        <w:ind w:firstLine="708"/>
        <w:jc w:val="both"/>
        <w:rPr>
          <w:rFonts w:ascii="Times New Roman" w:hAnsi="Times New Roman"/>
          <w:color w:val="000000"/>
          <w:sz w:val="24"/>
          <w:szCs w:val="24"/>
          <w:lang w:val="uk-UA"/>
        </w:rPr>
      </w:pPr>
      <w:r w:rsidRPr="00E11698">
        <w:rPr>
          <w:rFonts w:ascii="Times New Roman" w:hAnsi="Times New Roman"/>
          <w:color w:val="000000"/>
          <w:sz w:val="24"/>
          <w:szCs w:val="24"/>
          <w:lang w:val="uk-UA"/>
        </w:rPr>
        <w:t>Відповідно до Закону України «Про захист персональних  даних», я,__________________________________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bookmarkEnd w:id="1"/>
    <w:p w14:paraId="2B8FFA63" w14:textId="77777777" w:rsidR="00381850" w:rsidRPr="00E11698" w:rsidRDefault="00381850" w:rsidP="00E11698">
      <w:pPr>
        <w:jc w:val="both"/>
        <w:rPr>
          <w:rFonts w:ascii="Times New Roman" w:hAnsi="Times New Roman"/>
          <w:color w:val="000000"/>
          <w:sz w:val="24"/>
          <w:szCs w:val="24"/>
          <w:lang w:val="uk-UA"/>
        </w:rPr>
      </w:pPr>
    </w:p>
    <w:p w14:paraId="4D8581BA" w14:textId="77777777" w:rsidR="00381850" w:rsidRPr="00E11698" w:rsidRDefault="00381850" w:rsidP="00E11698">
      <w:pPr>
        <w:spacing w:after="0"/>
        <w:jc w:val="both"/>
        <w:rPr>
          <w:rFonts w:ascii="Times New Roman" w:hAnsi="Times New Roman"/>
          <w:color w:val="000000"/>
          <w:sz w:val="24"/>
          <w:szCs w:val="24"/>
          <w:lang w:val="uk-UA"/>
        </w:rPr>
      </w:pPr>
      <w:r w:rsidRPr="00E11698">
        <w:rPr>
          <w:rFonts w:ascii="Times New Roman" w:hAnsi="Times New Roman"/>
          <w:color w:val="000000"/>
          <w:sz w:val="24"/>
          <w:szCs w:val="24"/>
          <w:lang w:val="uk-UA"/>
        </w:rPr>
        <w:t xml:space="preserve">Посада                                                      _____________________                                  Ім’я ПРІЗВИЩЕ </w:t>
      </w:r>
    </w:p>
    <w:p w14:paraId="15CEADA4" w14:textId="77777777" w:rsidR="00381850" w:rsidRPr="00E11698" w:rsidRDefault="00381850" w:rsidP="00E11698">
      <w:pPr>
        <w:spacing w:after="0"/>
        <w:jc w:val="both"/>
        <w:rPr>
          <w:rFonts w:ascii="Times New Roman" w:hAnsi="Times New Roman"/>
          <w:color w:val="000000"/>
          <w:sz w:val="24"/>
          <w:szCs w:val="24"/>
          <w:lang w:val="uk-UA"/>
        </w:rPr>
      </w:pPr>
      <w:r w:rsidRPr="00E11698">
        <w:rPr>
          <w:rFonts w:ascii="Times New Roman" w:hAnsi="Times New Roman"/>
          <w:color w:val="000000"/>
          <w:sz w:val="24"/>
          <w:szCs w:val="24"/>
          <w:lang w:val="uk-UA"/>
        </w:rPr>
        <w:t xml:space="preserve">                                                        (підпис та печатка у разі її наявності)                                                      </w:t>
      </w:r>
    </w:p>
    <w:p w14:paraId="34E823BA" w14:textId="77777777" w:rsidR="00381850" w:rsidRPr="00E11698" w:rsidRDefault="00381850" w:rsidP="00E11698">
      <w:pPr>
        <w:jc w:val="both"/>
        <w:rPr>
          <w:rFonts w:ascii="Times New Roman" w:hAnsi="Times New Roman"/>
          <w:color w:val="000000"/>
          <w:sz w:val="24"/>
          <w:szCs w:val="24"/>
          <w:lang w:val="uk-UA"/>
        </w:rPr>
      </w:pPr>
    </w:p>
    <w:p w14:paraId="48AF646C" w14:textId="77777777" w:rsidR="00381850" w:rsidRPr="00E11698" w:rsidRDefault="00381850" w:rsidP="00E11698">
      <w:pPr>
        <w:jc w:val="both"/>
        <w:rPr>
          <w:rFonts w:ascii="Times New Roman" w:hAnsi="Times New Roman"/>
          <w:color w:val="000000"/>
          <w:sz w:val="24"/>
          <w:szCs w:val="24"/>
          <w:lang w:val="uk-UA"/>
        </w:rPr>
      </w:pPr>
    </w:p>
    <w:p w14:paraId="0BAC5283"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6CE625CF"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54455535"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02E2B863"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4EC8512E"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75DF39C9"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0FB8D054"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401CE72E"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2FDDA02F"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6457080F"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79DD113F"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30EB8A02"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571A4CC3" w14:textId="77777777" w:rsidR="00381850" w:rsidRPr="00E11698" w:rsidRDefault="00381850" w:rsidP="00E11698">
      <w:pPr>
        <w:suppressAutoHyphens/>
        <w:spacing w:line="240" w:lineRule="auto"/>
        <w:rPr>
          <w:rFonts w:ascii="Times New Roman" w:hAnsi="Times New Roman"/>
          <w:sz w:val="24"/>
          <w:szCs w:val="24"/>
          <w:lang w:val="uk-UA" w:eastAsia="ru-RU"/>
        </w:rPr>
      </w:pPr>
    </w:p>
    <w:p w14:paraId="26FFAD1B" w14:textId="77777777" w:rsidR="00381850" w:rsidRPr="00E11698" w:rsidRDefault="00381850" w:rsidP="00E11698">
      <w:pPr>
        <w:pStyle w:val="11"/>
        <w:jc w:val="right"/>
        <w:rPr>
          <w:b/>
          <w:bCs/>
          <w:sz w:val="24"/>
          <w:szCs w:val="24"/>
          <w:lang w:val="uk-UA"/>
        </w:rPr>
      </w:pPr>
      <w:r w:rsidRPr="00E11698">
        <w:rPr>
          <w:b/>
          <w:bCs/>
          <w:sz w:val="24"/>
          <w:szCs w:val="24"/>
          <w:lang w:val="uk-UA"/>
        </w:rPr>
        <w:lastRenderedPageBreak/>
        <w:t xml:space="preserve">Додаток №6 до Тендерної документації </w:t>
      </w:r>
    </w:p>
    <w:p w14:paraId="39A0BD99" w14:textId="77777777" w:rsidR="00381850" w:rsidRPr="00E11698" w:rsidRDefault="00381850" w:rsidP="00E11698">
      <w:pPr>
        <w:ind w:right="196"/>
        <w:rPr>
          <w:rFonts w:ascii="Times New Roman" w:hAnsi="Times New Roman"/>
          <w:i/>
          <w:sz w:val="24"/>
          <w:szCs w:val="24"/>
          <w:lang w:val="uk-UA"/>
        </w:rPr>
      </w:pPr>
      <w:r w:rsidRPr="00E11698">
        <w:rPr>
          <w:rFonts w:ascii="Times New Roman" w:hAnsi="Times New Roman"/>
          <w:i/>
          <w:sz w:val="24"/>
          <w:szCs w:val="24"/>
          <w:lang w:val="uk-UA"/>
        </w:rPr>
        <w:t>Форма пропозиції, яка подається Учасником на фірмовому бланку.</w:t>
      </w:r>
    </w:p>
    <w:p w14:paraId="669679C9" w14:textId="77777777" w:rsidR="00381850" w:rsidRPr="00E11698" w:rsidRDefault="00381850" w:rsidP="00E11698">
      <w:pPr>
        <w:ind w:right="196"/>
        <w:rPr>
          <w:rFonts w:ascii="Times New Roman" w:hAnsi="Times New Roman"/>
          <w:sz w:val="24"/>
          <w:szCs w:val="24"/>
          <w:lang w:val="uk-UA"/>
        </w:rPr>
      </w:pPr>
      <w:r w:rsidRPr="00E11698">
        <w:rPr>
          <w:rFonts w:ascii="Times New Roman" w:hAnsi="Times New Roman"/>
          <w:i/>
          <w:iCs/>
          <w:sz w:val="24"/>
          <w:szCs w:val="24"/>
          <w:lang w:val="uk-UA"/>
        </w:rPr>
        <w:t>Учасник не повинен відступати від даної форми.</w:t>
      </w:r>
      <w:r w:rsidRPr="00E11698">
        <w:rPr>
          <w:rFonts w:ascii="Times New Roman" w:hAnsi="Times New Roman"/>
          <w:sz w:val="24"/>
          <w:szCs w:val="24"/>
          <w:lang w:val="uk-UA"/>
        </w:rPr>
        <w:t xml:space="preserve">     </w:t>
      </w:r>
    </w:p>
    <w:p w14:paraId="35CB00BE" w14:textId="77777777" w:rsidR="00381850" w:rsidRPr="00E11698" w:rsidRDefault="00381850" w:rsidP="00E11698">
      <w:pPr>
        <w:pStyle w:val="11"/>
        <w:jc w:val="center"/>
        <w:rPr>
          <w:b/>
          <w:bCs/>
          <w:color w:val="000000"/>
          <w:sz w:val="24"/>
          <w:szCs w:val="24"/>
          <w:lang w:val="uk-UA" w:eastAsia="uk-UA"/>
        </w:rPr>
      </w:pPr>
      <w:r w:rsidRPr="00E11698">
        <w:rPr>
          <w:b/>
          <w:bCs/>
          <w:color w:val="000000"/>
          <w:sz w:val="24"/>
          <w:szCs w:val="24"/>
          <w:lang w:val="uk-UA" w:eastAsia="uk-UA"/>
        </w:rPr>
        <w:t>ЦІНОВА ПРОПОЗИЦІЯ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132"/>
        <w:gridCol w:w="3111"/>
        <w:gridCol w:w="3579"/>
      </w:tblGrid>
      <w:tr w:rsidR="00381850" w:rsidRPr="00AB164C" w14:paraId="3438F70E" w14:textId="77777777" w:rsidTr="00E11698">
        <w:tc>
          <w:tcPr>
            <w:tcW w:w="9237" w:type="dxa"/>
            <w:gridSpan w:val="4"/>
          </w:tcPr>
          <w:p w14:paraId="47E84201" w14:textId="77777777" w:rsidR="00381850" w:rsidRPr="00AB164C" w:rsidRDefault="00381850" w:rsidP="00E11698">
            <w:pPr>
              <w:autoSpaceDE w:val="0"/>
              <w:autoSpaceDN w:val="0"/>
              <w:jc w:val="center"/>
              <w:rPr>
                <w:rFonts w:ascii="Times New Roman" w:hAnsi="Times New Roman"/>
                <w:b/>
                <w:bCs/>
                <w:sz w:val="24"/>
                <w:szCs w:val="24"/>
                <w:lang w:val="uk-UA"/>
              </w:rPr>
            </w:pPr>
            <w:r w:rsidRPr="00AB164C">
              <w:rPr>
                <w:rFonts w:ascii="Times New Roman" w:hAnsi="Times New Roman"/>
                <w:b/>
                <w:sz w:val="24"/>
                <w:szCs w:val="24"/>
                <w:lang w:val="uk-UA"/>
              </w:rPr>
              <w:t>Відомості про Учасника процедури закупівлі</w:t>
            </w:r>
          </w:p>
        </w:tc>
      </w:tr>
      <w:tr w:rsidR="00381850" w:rsidRPr="00AB164C" w14:paraId="59A029A7" w14:textId="77777777" w:rsidTr="00E11698">
        <w:tc>
          <w:tcPr>
            <w:tcW w:w="415" w:type="dxa"/>
          </w:tcPr>
          <w:p w14:paraId="086AB3FF" w14:textId="77777777" w:rsidR="00381850" w:rsidRPr="00AB164C" w:rsidRDefault="00381850" w:rsidP="00E11698">
            <w:pPr>
              <w:tabs>
                <w:tab w:val="left" w:pos="34"/>
              </w:tabs>
              <w:autoSpaceDE w:val="0"/>
              <w:autoSpaceDN w:val="0"/>
              <w:rPr>
                <w:rFonts w:ascii="Times New Roman" w:hAnsi="Times New Roman"/>
                <w:sz w:val="24"/>
                <w:szCs w:val="24"/>
                <w:lang w:val="uk-UA"/>
              </w:rPr>
            </w:pPr>
            <w:r w:rsidRPr="00AB164C">
              <w:rPr>
                <w:rFonts w:ascii="Times New Roman" w:hAnsi="Times New Roman"/>
                <w:sz w:val="24"/>
                <w:szCs w:val="24"/>
                <w:lang w:val="uk-UA"/>
              </w:rPr>
              <w:tab/>
              <w:t>1</w:t>
            </w:r>
          </w:p>
        </w:tc>
        <w:tc>
          <w:tcPr>
            <w:tcW w:w="5243" w:type="dxa"/>
            <w:gridSpan w:val="2"/>
          </w:tcPr>
          <w:p w14:paraId="0088044C" w14:textId="77777777" w:rsidR="00381850" w:rsidRPr="00AB164C" w:rsidRDefault="00381850" w:rsidP="00E11698">
            <w:pPr>
              <w:autoSpaceDE w:val="0"/>
              <w:autoSpaceDN w:val="0"/>
              <w:jc w:val="both"/>
              <w:rPr>
                <w:rFonts w:ascii="Times New Roman" w:hAnsi="Times New Roman"/>
                <w:b/>
                <w:bCs/>
                <w:sz w:val="24"/>
                <w:szCs w:val="24"/>
                <w:lang w:val="uk-UA"/>
              </w:rPr>
            </w:pPr>
            <w:r w:rsidRPr="00AB164C">
              <w:rPr>
                <w:rFonts w:ascii="Times New Roman" w:hAnsi="Times New Roman"/>
                <w:sz w:val="24"/>
                <w:szCs w:val="24"/>
                <w:lang w:val="uk-UA"/>
              </w:rPr>
              <w:t xml:space="preserve">Повне найменування (прізвище, ім’я, по батькові) учасника </w:t>
            </w:r>
          </w:p>
        </w:tc>
        <w:tc>
          <w:tcPr>
            <w:tcW w:w="3579" w:type="dxa"/>
          </w:tcPr>
          <w:p w14:paraId="7D199619"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210C9ACA" w14:textId="77777777" w:rsidTr="00E11698">
        <w:trPr>
          <w:trHeight w:val="562"/>
        </w:trPr>
        <w:tc>
          <w:tcPr>
            <w:tcW w:w="415" w:type="dxa"/>
          </w:tcPr>
          <w:p w14:paraId="706AD8B0" w14:textId="77777777" w:rsidR="00381850" w:rsidRPr="00AB164C" w:rsidRDefault="00381850" w:rsidP="00E11698">
            <w:pPr>
              <w:autoSpaceDE w:val="0"/>
              <w:autoSpaceDN w:val="0"/>
              <w:rPr>
                <w:rFonts w:ascii="Times New Roman" w:hAnsi="Times New Roman"/>
                <w:sz w:val="24"/>
                <w:szCs w:val="24"/>
                <w:lang w:val="uk-UA"/>
              </w:rPr>
            </w:pPr>
            <w:r w:rsidRPr="00AB164C">
              <w:rPr>
                <w:rFonts w:ascii="Times New Roman" w:hAnsi="Times New Roman"/>
                <w:sz w:val="24"/>
                <w:szCs w:val="24"/>
                <w:lang w:val="uk-UA"/>
              </w:rPr>
              <w:t>2</w:t>
            </w:r>
          </w:p>
        </w:tc>
        <w:tc>
          <w:tcPr>
            <w:tcW w:w="5243" w:type="dxa"/>
            <w:gridSpan w:val="2"/>
            <w:vAlign w:val="center"/>
          </w:tcPr>
          <w:p w14:paraId="4E07BCCA" w14:textId="77777777" w:rsidR="00381850" w:rsidRPr="00AB164C" w:rsidRDefault="00381850" w:rsidP="00E11698">
            <w:pPr>
              <w:autoSpaceDE w:val="0"/>
              <w:autoSpaceDN w:val="0"/>
              <w:rPr>
                <w:rFonts w:ascii="Times New Roman" w:hAnsi="Times New Roman"/>
                <w:bCs/>
                <w:sz w:val="24"/>
                <w:szCs w:val="24"/>
                <w:lang w:val="uk-UA"/>
              </w:rPr>
            </w:pPr>
            <w:r w:rsidRPr="00E11698">
              <w:rPr>
                <w:rFonts w:ascii="Times New Roman" w:hAnsi="Times New Roman"/>
                <w:sz w:val="24"/>
                <w:szCs w:val="24"/>
                <w:lang w:val="uk-UA"/>
              </w:rPr>
              <w:t>Місцезнаходження</w:t>
            </w:r>
          </w:p>
        </w:tc>
        <w:tc>
          <w:tcPr>
            <w:tcW w:w="3579" w:type="dxa"/>
          </w:tcPr>
          <w:p w14:paraId="19E27E1B"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391EF133" w14:textId="77777777" w:rsidTr="00E11698">
        <w:tc>
          <w:tcPr>
            <w:tcW w:w="415" w:type="dxa"/>
          </w:tcPr>
          <w:p w14:paraId="7B9B0E12" w14:textId="77777777" w:rsidR="00381850" w:rsidRPr="00AB164C" w:rsidRDefault="00381850" w:rsidP="00E11698">
            <w:pPr>
              <w:autoSpaceDE w:val="0"/>
              <w:autoSpaceDN w:val="0"/>
              <w:rPr>
                <w:rFonts w:ascii="Times New Roman" w:hAnsi="Times New Roman"/>
                <w:bCs/>
                <w:sz w:val="24"/>
                <w:szCs w:val="24"/>
                <w:lang w:val="uk-UA"/>
              </w:rPr>
            </w:pPr>
            <w:r w:rsidRPr="00AB164C">
              <w:rPr>
                <w:rFonts w:ascii="Times New Roman" w:hAnsi="Times New Roman"/>
                <w:bCs/>
                <w:sz w:val="24"/>
                <w:szCs w:val="24"/>
                <w:lang w:val="uk-UA"/>
              </w:rPr>
              <w:t>3</w:t>
            </w:r>
          </w:p>
        </w:tc>
        <w:tc>
          <w:tcPr>
            <w:tcW w:w="5243" w:type="dxa"/>
            <w:gridSpan w:val="2"/>
          </w:tcPr>
          <w:p w14:paraId="0677CED0" w14:textId="77777777" w:rsidR="00381850" w:rsidRPr="00AB164C" w:rsidRDefault="00381850" w:rsidP="00E11698">
            <w:pPr>
              <w:autoSpaceDE w:val="0"/>
              <w:autoSpaceDN w:val="0"/>
              <w:jc w:val="both"/>
              <w:rPr>
                <w:rFonts w:ascii="Times New Roman" w:hAnsi="Times New Roman"/>
                <w:sz w:val="24"/>
                <w:szCs w:val="24"/>
                <w:lang w:val="uk-UA"/>
              </w:rPr>
            </w:pPr>
            <w:r w:rsidRPr="00AB164C">
              <w:rPr>
                <w:rFonts w:ascii="Times New Roman" w:hAnsi="Times New Roman"/>
                <w:sz w:val="24"/>
                <w:szCs w:val="24"/>
                <w:lang w:val="uk-UA"/>
              </w:rPr>
              <w:t>Адреса для листування</w:t>
            </w:r>
          </w:p>
        </w:tc>
        <w:tc>
          <w:tcPr>
            <w:tcW w:w="3579" w:type="dxa"/>
          </w:tcPr>
          <w:p w14:paraId="3D45C838"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44E6CF63" w14:textId="77777777" w:rsidTr="00E11698">
        <w:tc>
          <w:tcPr>
            <w:tcW w:w="415" w:type="dxa"/>
          </w:tcPr>
          <w:p w14:paraId="7317F7BB" w14:textId="77777777" w:rsidR="00381850" w:rsidRPr="00AB164C" w:rsidRDefault="00381850" w:rsidP="00E11698">
            <w:pPr>
              <w:autoSpaceDE w:val="0"/>
              <w:autoSpaceDN w:val="0"/>
              <w:rPr>
                <w:rFonts w:ascii="Times New Roman" w:hAnsi="Times New Roman"/>
                <w:bCs/>
                <w:sz w:val="24"/>
                <w:szCs w:val="24"/>
                <w:lang w:val="uk-UA"/>
              </w:rPr>
            </w:pPr>
            <w:r w:rsidRPr="00AB164C">
              <w:rPr>
                <w:rFonts w:ascii="Times New Roman" w:hAnsi="Times New Roman"/>
                <w:bCs/>
                <w:sz w:val="24"/>
                <w:szCs w:val="24"/>
                <w:lang w:val="uk-UA"/>
              </w:rPr>
              <w:t>4</w:t>
            </w:r>
          </w:p>
        </w:tc>
        <w:tc>
          <w:tcPr>
            <w:tcW w:w="5243" w:type="dxa"/>
            <w:gridSpan w:val="2"/>
          </w:tcPr>
          <w:p w14:paraId="7987C8B3" w14:textId="77777777" w:rsidR="00381850" w:rsidRPr="00AB164C" w:rsidRDefault="00381850" w:rsidP="00E11698">
            <w:pPr>
              <w:autoSpaceDE w:val="0"/>
              <w:autoSpaceDN w:val="0"/>
              <w:jc w:val="both"/>
              <w:rPr>
                <w:rFonts w:ascii="Times New Roman" w:hAnsi="Times New Roman"/>
                <w:b/>
                <w:bCs/>
                <w:sz w:val="24"/>
                <w:szCs w:val="24"/>
                <w:lang w:val="uk-UA"/>
              </w:rPr>
            </w:pPr>
            <w:r w:rsidRPr="00AB164C">
              <w:rPr>
                <w:rFonts w:ascii="Times New Roman" w:hAnsi="Times New Roman"/>
                <w:sz w:val="24"/>
                <w:szCs w:val="24"/>
                <w:lang w:val="uk-UA"/>
              </w:rPr>
              <w:t xml:space="preserve">П.І.Б., посада і номер телефону відповідального за підготовку тендерної пропозиції </w:t>
            </w:r>
          </w:p>
        </w:tc>
        <w:tc>
          <w:tcPr>
            <w:tcW w:w="3579" w:type="dxa"/>
          </w:tcPr>
          <w:p w14:paraId="692B8053"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2800FBA3" w14:textId="77777777" w:rsidTr="00E11698">
        <w:tc>
          <w:tcPr>
            <w:tcW w:w="415" w:type="dxa"/>
          </w:tcPr>
          <w:p w14:paraId="65AEDDA2" w14:textId="77777777" w:rsidR="00381850" w:rsidRPr="00AB164C" w:rsidRDefault="00381850" w:rsidP="00E11698">
            <w:pPr>
              <w:autoSpaceDE w:val="0"/>
              <w:autoSpaceDN w:val="0"/>
              <w:rPr>
                <w:rFonts w:ascii="Times New Roman" w:hAnsi="Times New Roman"/>
                <w:bCs/>
                <w:sz w:val="24"/>
                <w:szCs w:val="24"/>
                <w:lang w:val="uk-UA"/>
              </w:rPr>
            </w:pPr>
            <w:r w:rsidRPr="00AB164C">
              <w:rPr>
                <w:rFonts w:ascii="Times New Roman" w:hAnsi="Times New Roman"/>
                <w:bCs/>
                <w:sz w:val="24"/>
                <w:szCs w:val="24"/>
                <w:lang w:val="uk-UA"/>
              </w:rPr>
              <w:t>5</w:t>
            </w:r>
          </w:p>
        </w:tc>
        <w:tc>
          <w:tcPr>
            <w:tcW w:w="5243" w:type="dxa"/>
            <w:gridSpan w:val="2"/>
          </w:tcPr>
          <w:p w14:paraId="0079736F" w14:textId="77777777" w:rsidR="00381850" w:rsidRPr="00AB164C" w:rsidRDefault="00381850" w:rsidP="00E11698">
            <w:pPr>
              <w:autoSpaceDE w:val="0"/>
              <w:autoSpaceDN w:val="0"/>
              <w:jc w:val="both"/>
              <w:rPr>
                <w:rFonts w:ascii="Times New Roman" w:hAnsi="Times New Roman"/>
                <w:b/>
                <w:bCs/>
                <w:sz w:val="24"/>
                <w:szCs w:val="24"/>
                <w:lang w:val="uk-UA"/>
              </w:rPr>
            </w:pPr>
            <w:r w:rsidRPr="00AB164C">
              <w:rPr>
                <w:rFonts w:ascii="Times New Roman" w:hAnsi="Times New Roman"/>
                <w:sz w:val="24"/>
                <w:szCs w:val="24"/>
                <w:lang w:val="uk-UA"/>
              </w:rPr>
              <w:t>П.І.Б., посада  і номер телефону особи, уповноваженої  на підписання договору  про закупівлю, у разі визнання учасника переможцем</w:t>
            </w:r>
          </w:p>
        </w:tc>
        <w:tc>
          <w:tcPr>
            <w:tcW w:w="3579" w:type="dxa"/>
          </w:tcPr>
          <w:p w14:paraId="4E4E2C29"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4BA8ADA2" w14:textId="77777777" w:rsidTr="00E11698">
        <w:tc>
          <w:tcPr>
            <w:tcW w:w="415" w:type="dxa"/>
          </w:tcPr>
          <w:p w14:paraId="48C259E1" w14:textId="77777777" w:rsidR="00381850" w:rsidRPr="00AB164C" w:rsidRDefault="00381850" w:rsidP="00E11698">
            <w:pPr>
              <w:autoSpaceDE w:val="0"/>
              <w:autoSpaceDN w:val="0"/>
              <w:rPr>
                <w:rFonts w:ascii="Times New Roman" w:hAnsi="Times New Roman"/>
                <w:bCs/>
                <w:sz w:val="24"/>
                <w:szCs w:val="24"/>
                <w:lang w:val="uk-UA"/>
              </w:rPr>
            </w:pPr>
            <w:r w:rsidRPr="00AB164C">
              <w:rPr>
                <w:rFonts w:ascii="Times New Roman" w:hAnsi="Times New Roman"/>
                <w:bCs/>
                <w:sz w:val="24"/>
                <w:szCs w:val="24"/>
                <w:lang w:val="uk-UA"/>
              </w:rPr>
              <w:t>6</w:t>
            </w:r>
          </w:p>
        </w:tc>
        <w:tc>
          <w:tcPr>
            <w:tcW w:w="5243" w:type="dxa"/>
            <w:gridSpan w:val="2"/>
          </w:tcPr>
          <w:p w14:paraId="62FEF962" w14:textId="77777777" w:rsidR="00381850" w:rsidRPr="00AB164C" w:rsidRDefault="00381850" w:rsidP="00E11698">
            <w:pPr>
              <w:autoSpaceDE w:val="0"/>
              <w:autoSpaceDN w:val="0"/>
              <w:rPr>
                <w:rFonts w:ascii="Times New Roman" w:hAnsi="Times New Roman"/>
                <w:bCs/>
                <w:sz w:val="24"/>
                <w:szCs w:val="24"/>
                <w:lang w:val="uk-UA"/>
              </w:rPr>
            </w:pPr>
            <w:r w:rsidRPr="00AB164C">
              <w:rPr>
                <w:rFonts w:ascii="Times New Roman" w:hAnsi="Times New Roman"/>
                <w:bCs/>
                <w:sz w:val="24"/>
                <w:szCs w:val="24"/>
                <w:lang w:val="uk-UA"/>
              </w:rPr>
              <w:t xml:space="preserve">П.І.Б. </w:t>
            </w:r>
            <w:r w:rsidRPr="00AB164C">
              <w:rPr>
                <w:rFonts w:ascii="Times New Roman" w:hAnsi="Times New Roman"/>
                <w:sz w:val="24"/>
                <w:szCs w:val="24"/>
                <w:lang w:val="uk-UA"/>
              </w:rPr>
              <w:t>і номер телефону керівника  учасника – юридичної особи</w:t>
            </w:r>
          </w:p>
        </w:tc>
        <w:tc>
          <w:tcPr>
            <w:tcW w:w="3579" w:type="dxa"/>
          </w:tcPr>
          <w:p w14:paraId="6AB20CF9"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07557" w14:paraId="38622F31" w14:textId="77777777" w:rsidTr="00E11698">
        <w:trPr>
          <w:trHeight w:val="40"/>
        </w:trPr>
        <w:tc>
          <w:tcPr>
            <w:tcW w:w="415" w:type="dxa"/>
            <w:vMerge w:val="restart"/>
          </w:tcPr>
          <w:p w14:paraId="2119FF63" w14:textId="77777777" w:rsidR="00381850" w:rsidRPr="00AB164C" w:rsidRDefault="00381850" w:rsidP="00E11698">
            <w:pPr>
              <w:autoSpaceDE w:val="0"/>
              <w:autoSpaceDN w:val="0"/>
              <w:rPr>
                <w:rFonts w:ascii="Times New Roman" w:hAnsi="Times New Roman"/>
                <w:bCs/>
                <w:sz w:val="24"/>
                <w:szCs w:val="24"/>
                <w:lang w:val="uk-UA"/>
              </w:rPr>
            </w:pPr>
            <w:r w:rsidRPr="00AB164C">
              <w:rPr>
                <w:rFonts w:ascii="Times New Roman" w:hAnsi="Times New Roman"/>
                <w:bCs/>
                <w:sz w:val="24"/>
                <w:szCs w:val="24"/>
                <w:lang w:val="uk-UA"/>
              </w:rPr>
              <w:t>7</w:t>
            </w:r>
          </w:p>
        </w:tc>
        <w:tc>
          <w:tcPr>
            <w:tcW w:w="2132" w:type="dxa"/>
            <w:vMerge w:val="restart"/>
            <w:vAlign w:val="center"/>
          </w:tcPr>
          <w:p w14:paraId="7D674324" w14:textId="77777777" w:rsidR="00381850" w:rsidRPr="00AB164C" w:rsidRDefault="00381850" w:rsidP="00E11698">
            <w:pPr>
              <w:autoSpaceDE w:val="0"/>
              <w:autoSpaceDN w:val="0"/>
              <w:jc w:val="center"/>
              <w:rPr>
                <w:rFonts w:ascii="Times New Roman" w:hAnsi="Times New Roman"/>
                <w:b/>
                <w:bCs/>
                <w:sz w:val="24"/>
                <w:szCs w:val="24"/>
                <w:lang w:val="uk-UA"/>
              </w:rPr>
            </w:pPr>
            <w:r w:rsidRPr="00AB164C">
              <w:rPr>
                <w:rFonts w:ascii="Times New Roman" w:hAnsi="Times New Roman"/>
                <w:sz w:val="24"/>
                <w:szCs w:val="24"/>
                <w:lang w:val="uk-UA"/>
              </w:rPr>
              <w:t>Банківські реквізити Учасника:</w:t>
            </w:r>
          </w:p>
        </w:tc>
        <w:tc>
          <w:tcPr>
            <w:tcW w:w="3111" w:type="dxa"/>
          </w:tcPr>
          <w:p w14:paraId="7D87B589" w14:textId="77777777" w:rsidR="00381850" w:rsidRPr="00AB164C" w:rsidRDefault="00381850" w:rsidP="00E11698">
            <w:pPr>
              <w:autoSpaceDE w:val="0"/>
              <w:autoSpaceDN w:val="0"/>
              <w:rPr>
                <w:rFonts w:ascii="Times New Roman" w:hAnsi="Times New Roman"/>
                <w:b/>
                <w:bCs/>
                <w:sz w:val="24"/>
                <w:szCs w:val="24"/>
                <w:lang w:val="uk-UA"/>
              </w:rPr>
            </w:pPr>
            <w:r w:rsidRPr="00AB164C">
              <w:rPr>
                <w:rFonts w:ascii="Times New Roman" w:hAnsi="Times New Roman"/>
                <w:sz w:val="24"/>
                <w:szCs w:val="24"/>
                <w:lang w:val="uk-UA"/>
              </w:rPr>
              <w:t>Код ЄДРПОУ/ реєстраційний номер облікової картки фізичної особи – платника податків (для фізичних осіб, у тому числі фізичних осіб-підприємців)</w:t>
            </w:r>
          </w:p>
        </w:tc>
        <w:tc>
          <w:tcPr>
            <w:tcW w:w="3579" w:type="dxa"/>
          </w:tcPr>
          <w:p w14:paraId="5A4C338B"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15250F4C" w14:textId="77777777" w:rsidTr="00E11698">
        <w:trPr>
          <w:trHeight w:val="37"/>
        </w:trPr>
        <w:tc>
          <w:tcPr>
            <w:tcW w:w="0" w:type="auto"/>
            <w:vMerge/>
            <w:vAlign w:val="center"/>
          </w:tcPr>
          <w:p w14:paraId="29B94085" w14:textId="77777777" w:rsidR="00381850" w:rsidRPr="00AB164C" w:rsidRDefault="00381850" w:rsidP="00E11698">
            <w:pPr>
              <w:rPr>
                <w:rFonts w:ascii="Times New Roman" w:hAnsi="Times New Roman"/>
                <w:bCs/>
                <w:sz w:val="24"/>
                <w:szCs w:val="24"/>
                <w:lang w:val="uk-UA"/>
              </w:rPr>
            </w:pPr>
          </w:p>
        </w:tc>
        <w:tc>
          <w:tcPr>
            <w:tcW w:w="0" w:type="auto"/>
            <w:vMerge/>
            <w:vAlign w:val="center"/>
          </w:tcPr>
          <w:p w14:paraId="42ED005D" w14:textId="77777777" w:rsidR="00381850" w:rsidRPr="00AB164C" w:rsidRDefault="00381850" w:rsidP="00E11698">
            <w:pPr>
              <w:rPr>
                <w:rFonts w:ascii="Times New Roman" w:hAnsi="Times New Roman"/>
                <w:b/>
                <w:bCs/>
                <w:sz w:val="24"/>
                <w:szCs w:val="24"/>
                <w:lang w:val="uk-UA"/>
              </w:rPr>
            </w:pPr>
          </w:p>
        </w:tc>
        <w:tc>
          <w:tcPr>
            <w:tcW w:w="3111" w:type="dxa"/>
          </w:tcPr>
          <w:p w14:paraId="1933C5A8" w14:textId="77777777" w:rsidR="00381850" w:rsidRPr="00AB164C" w:rsidRDefault="00381850" w:rsidP="00E11698">
            <w:pPr>
              <w:autoSpaceDE w:val="0"/>
              <w:autoSpaceDN w:val="0"/>
              <w:rPr>
                <w:rFonts w:ascii="Times New Roman" w:hAnsi="Times New Roman"/>
                <w:sz w:val="24"/>
                <w:szCs w:val="24"/>
                <w:lang w:val="uk-UA"/>
              </w:rPr>
            </w:pPr>
            <w:r w:rsidRPr="00AB164C">
              <w:rPr>
                <w:rFonts w:ascii="Times New Roman" w:hAnsi="Times New Roman"/>
                <w:sz w:val="24"/>
                <w:szCs w:val="24"/>
                <w:lang w:val="uk-UA"/>
              </w:rPr>
              <w:t>Поточний рахунок</w:t>
            </w:r>
          </w:p>
        </w:tc>
        <w:tc>
          <w:tcPr>
            <w:tcW w:w="3579" w:type="dxa"/>
          </w:tcPr>
          <w:p w14:paraId="723277A6"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4C294A9B" w14:textId="77777777" w:rsidTr="00E11698">
        <w:trPr>
          <w:trHeight w:val="37"/>
        </w:trPr>
        <w:tc>
          <w:tcPr>
            <w:tcW w:w="0" w:type="auto"/>
            <w:vMerge/>
            <w:vAlign w:val="center"/>
          </w:tcPr>
          <w:p w14:paraId="49C890FA" w14:textId="77777777" w:rsidR="00381850" w:rsidRPr="00AB164C" w:rsidRDefault="00381850" w:rsidP="00E11698">
            <w:pPr>
              <w:rPr>
                <w:rFonts w:ascii="Times New Roman" w:hAnsi="Times New Roman"/>
                <w:bCs/>
                <w:sz w:val="24"/>
                <w:szCs w:val="24"/>
                <w:lang w:val="uk-UA"/>
              </w:rPr>
            </w:pPr>
          </w:p>
        </w:tc>
        <w:tc>
          <w:tcPr>
            <w:tcW w:w="0" w:type="auto"/>
            <w:vMerge/>
            <w:vAlign w:val="center"/>
          </w:tcPr>
          <w:p w14:paraId="2E6EB3C4" w14:textId="77777777" w:rsidR="00381850" w:rsidRPr="00AB164C" w:rsidRDefault="00381850" w:rsidP="00E11698">
            <w:pPr>
              <w:rPr>
                <w:rFonts w:ascii="Times New Roman" w:hAnsi="Times New Roman"/>
                <w:b/>
                <w:bCs/>
                <w:sz w:val="24"/>
                <w:szCs w:val="24"/>
                <w:lang w:val="uk-UA"/>
              </w:rPr>
            </w:pPr>
          </w:p>
        </w:tc>
        <w:tc>
          <w:tcPr>
            <w:tcW w:w="3111" w:type="dxa"/>
          </w:tcPr>
          <w:p w14:paraId="67F34416" w14:textId="77777777" w:rsidR="00381850" w:rsidRPr="00AB164C" w:rsidRDefault="00381850" w:rsidP="00E11698">
            <w:pPr>
              <w:autoSpaceDE w:val="0"/>
              <w:autoSpaceDN w:val="0"/>
              <w:rPr>
                <w:rFonts w:ascii="Times New Roman" w:hAnsi="Times New Roman"/>
                <w:sz w:val="24"/>
                <w:szCs w:val="24"/>
                <w:lang w:val="uk-UA"/>
              </w:rPr>
            </w:pPr>
            <w:r w:rsidRPr="00AB164C">
              <w:rPr>
                <w:rFonts w:ascii="Times New Roman" w:hAnsi="Times New Roman"/>
                <w:sz w:val="24"/>
                <w:szCs w:val="24"/>
                <w:lang w:val="uk-UA"/>
              </w:rPr>
              <w:t>МФО</w:t>
            </w:r>
          </w:p>
        </w:tc>
        <w:tc>
          <w:tcPr>
            <w:tcW w:w="3579" w:type="dxa"/>
          </w:tcPr>
          <w:p w14:paraId="7A87F0AE"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16172487" w14:textId="77777777" w:rsidTr="00E11698">
        <w:trPr>
          <w:trHeight w:val="37"/>
        </w:trPr>
        <w:tc>
          <w:tcPr>
            <w:tcW w:w="0" w:type="auto"/>
            <w:vMerge/>
            <w:vAlign w:val="center"/>
          </w:tcPr>
          <w:p w14:paraId="671FFED6" w14:textId="77777777" w:rsidR="00381850" w:rsidRPr="00AB164C" w:rsidRDefault="00381850" w:rsidP="00E11698">
            <w:pPr>
              <w:rPr>
                <w:rFonts w:ascii="Times New Roman" w:hAnsi="Times New Roman"/>
                <w:bCs/>
                <w:sz w:val="24"/>
                <w:szCs w:val="24"/>
                <w:lang w:val="uk-UA"/>
              </w:rPr>
            </w:pPr>
          </w:p>
        </w:tc>
        <w:tc>
          <w:tcPr>
            <w:tcW w:w="0" w:type="auto"/>
            <w:vMerge/>
            <w:vAlign w:val="center"/>
          </w:tcPr>
          <w:p w14:paraId="51805279" w14:textId="77777777" w:rsidR="00381850" w:rsidRPr="00AB164C" w:rsidRDefault="00381850" w:rsidP="00E11698">
            <w:pPr>
              <w:rPr>
                <w:rFonts w:ascii="Times New Roman" w:hAnsi="Times New Roman"/>
                <w:b/>
                <w:bCs/>
                <w:sz w:val="24"/>
                <w:szCs w:val="24"/>
                <w:lang w:val="uk-UA"/>
              </w:rPr>
            </w:pPr>
          </w:p>
        </w:tc>
        <w:tc>
          <w:tcPr>
            <w:tcW w:w="3111" w:type="dxa"/>
          </w:tcPr>
          <w:p w14:paraId="42E8DA07" w14:textId="77777777" w:rsidR="00381850" w:rsidRPr="00AB164C" w:rsidRDefault="00381850" w:rsidP="00E11698">
            <w:pPr>
              <w:autoSpaceDE w:val="0"/>
              <w:autoSpaceDN w:val="0"/>
              <w:rPr>
                <w:rFonts w:ascii="Times New Roman" w:hAnsi="Times New Roman"/>
                <w:sz w:val="24"/>
                <w:szCs w:val="24"/>
                <w:lang w:val="uk-UA"/>
              </w:rPr>
            </w:pPr>
            <w:r w:rsidRPr="00AB164C">
              <w:rPr>
                <w:rFonts w:ascii="Times New Roman" w:hAnsi="Times New Roman"/>
                <w:sz w:val="24"/>
                <w:szCs w:val="24"/>
                <w:lang w:val="uk-UA"/>
              </w:rPr>
              <w:t>Найменування й адреса обслуговуючого банку</w:t>
            </w:r>
          </w:p>
        </w:tc>
        <w:tc>
          <w:tcPr>
            <w:tcW w:w="3579" w:type="dxa"/>
          </w:tcPr>
          <w:p w14:paraId="7A0111DC"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6F3B93BF" w14:textId="77777777" w:rsidTr="00E11698">
        <w:trPr>
          <w:trHeight w:val="37"/>
        </w:trPr>
        <w:tc>
          <w:tcPr>
            <w:tcW w:w="0" w:type="auto"/>
            <w:vMerge/>
            <w:vAlign w:val="center"/>
          </w:tcPr>
          <w:p w14:paraId="10E10F69" w14:textId="77777777" w:rsidR="00381850" w:rsidRPr="00AB164C" w:rsidRDefault="00381850" w:rsidP="00E11698">
            <w:pPr>
              <w:rPr>
                <w:rFonts w:ascii="Times New Roman" w:hAnsi="Times New Roman"/>
                <w:bCs/>
                <w:sz w:val="24"/>
                <w:szCs w:val="24"/>
                <w:lang w:val="uk-UA"/>
              </w:rPr>
            </w:pPr>
          </w:p>
        </w:tc>
        <w:tc>
          <w:tcPr>
            <w:tcW w:w="0" w:type="auto"/>
            <w:vMerge/>
            <w:vAlign w:val="center"/>
          </w:tcPr>
          <w:p w14:paraId="2518E3BF" w14:textId="77777777" w:rsidR="00381850" w:rsidRPr="00AB164C" w:rsidRDefault="00381850" w:rsidP="00E11698">
            <w:pPr>
              <w:rPr>
                <w:rFonts w:ascii="Times New Roman" w:hAnsi="Times New Roman"/>
                <w:b/>
                <w:bCs/>
                <w:sz w:val="24"/>
                <w:szCs w:val="24"/>
                <w:lang w:val="uk-UA"/>
              </w:rPr>
            </w:pPr>
          </w:p>
        </w:tc>
        <w:tc>
          <w:tcPr>
            <w:tcW w:w="3111" w:type="dxa"/>
          </w:tcPr>
          <w:p w14:paraId="46E5DD7E" w14:textId="77777777" w:rsidR="00381850" w:rsidRPr="00AB164C" w:rsidRDefault="00381850" w:rsidP="00E11698">
            <w:pPr>
              <w:autoSpaceDE w:val="0"/>
              <w:autoSpaceDN w:val="0"/>
              <w:rPr>
                <w:rFonts w:ascii="Times New Roman" w:hAnsi="Times New Roman"/>
                <w:sz w:val="24"/>
                <w:szCs w:val="24"/>
                <w:lang w:val="uk-UA"/>
              </w:rPr>
            </w:pPr>
            <w:r w:rsidRPr="00AB164C">
              <w:rPr>
                <w:rFonts w:ascii="Times New Roman" w:hAnsi="Times New Roman"/>
                <w:sz w:val="24"/>
                <w:szCs w:val="24"/>
                <w:lang w:val="uk-UA"/>
              </w:rPr>
              <w:t>ІПН</w:t>
            </w:r>
          </w:p>
        </w:tc>
        <w:tc>
          <w:tcPr>
            <w:tcW w:w="3579" w:type="dxa"/>
          </w:tcPr>
          <w:p w14:paraId="7B6F1312" w14:textId="77777777" w:rsidR="00381850" w:rsidRPr="00AB164C" w:rsidRDefault="00381850" w:rsidP="00E11698">
            <w:pPr>
              <w:autoSpaceDE w:val="0"/>
              <w:autoSpaceDN w:val="0"/>
              <w:rPr>
                <w:rFonts w:ascii="Times New Roman" w:hAnsi="Times New Roman"/>
                <w:b/>
                <w:bCs/>
                <w:sz w:val="24"/>
                <w:szCs w:val="24"/>
                <w:lang w:val="uk-UA"/>
              </w:rPr>
            </w:pPr>
          </w:p>
        </w:tc>
      </w:tr>
      <w:tr w:rsidR="00381850" w:rsidRPr="00AB164C" w14:paraId="438D10F6" w14:textId="77777777" w:rsidTr="00E11698">
        <w:trPr>
          <w:trHeight w:val="562"/>
        </w:trPr>
        <w:tc>
          <w:tcPr>
            <w:tcW w:w="0" w:type="auto"/>
            <w:vMerge/>
            <w:vAlign w:val="center"/>
          </w:tcPr>
          <w:p w14:paraId="5B9FEA1D" w14:textId="77777777" w:rsidR="00381850" w:rsidRPr="00AB164C" w:rsidRDefault="00381850" w:rsidP="00E11698">
            <w:pPr>
              <w:rPr>
                <w:rFonts w:ascii="Times New Roman" w:hAnsi="Times New Roman"/>
                <w:bCs/>
                <w:sz w:val="24"/>
                <w:szCs w:val="24"/>
                <w:lang w:val="uk-UA"/>
              </w:rPr>
            </w:pPr>
          </w:p>
        </w:tc>
        <w:tc>
          <w:tcPr>
            <w:tcW w:w="0" w:type="auto"/>
            <w:vMerge/>
            <w:vAlign w:val="center"/>
          </w:tcPr>
          <w:p w14:paraId="20E551C0" w14:textId="77777777" w:rsidR="00381850" w:rsidRPr="00AB164C" w:rsidRDefault="00381850" w:rsidP="00E11698">
            <w:pPr>
              <w:rPr>
                <w:rFonts w:ascii="Times New Roman" w:hAnsi="Times New Roman"/>
                <w:b/>
                <w:bCs/>
                <w:sz w:val="24"/>
                <w:szCs w:val="24"/>
                <w:lang w:val="uk-UA"/>
              </w:rPr>
            </w:pPr>
          </w:p>
        </w:tc>
        <w:tc>
          <w:tcPr>
            <w:tcW w:w="3111" w:type="dxa"/>
          </w:tcPr>
          <w:p w14:paraId="187DE5DB" w14:textId="77777777" w:rsidR="00381850" w:rsidRPr="00AB164C" w:rsidRDefault="00381850" w:rsidP="00E11698">
            <w:pPr>
              <w:autoSpaceDE w:val="0"/>
              <w:autoSpaceDN w:val="0"/>
              <w:rPr>
                <w:rFonts w:ascii="Times New Roman" w:hAnsi="Times New Roman"/>
                <w:sz w:val="24"/>
                <w:szCs w:val="24"/>
                <w:lang w:val="uk-UA"/>
              </w:rPr>
            </w:pPr>
            <w:r w:rsidRPr="00E11698">
              <w:rPr>
                <w:rFonts w:ascii="Times New Roman" w:hAnsi="Times New Roman"/>
                <w:sz w:val="24"/>
                <w:szCs w:val="24"/>
                <w:lang w:val="uk-UA"/>
              </w:rPr>
              <w:t>Статус платника податку</w:t>
            </w:r>
          </w:p>
        </w:tc>
        <w:tc>
          <w:tcPr>
            <w:tcW w:w="3579" w:type="dxa"/>
          </w:tcPr>
          <w:p w14:paraId="30E7B164" w14:textId="77777777" w:rsidR="00381850" w:rsidRPr="00AB164C" w:rsidRDefault="00381850" w:rsidP="00E11698">
            <w:pPr>
              <w:tabs>
                <w:tab w:val="left" w:pos="1305"/>
              </w:tabs>
              <w:autoSpaceDE w:val="0"/>
              <w:autoSpaceDN w:val="0"/>
              <w:rPr>
                <w:rFonts w:ascii="Times New Roman" w:hAnsi="Times New Roman"/>
                <w:b/>
                <w:bCs/>
                <w:sz w:val="24"/>
                <w:szCs w:val="24"/>
                <w:lang w:val="uk-UA"/>
              </w:rPr>
            </w:pPr>
            <w:r w:rsidRPr="00AB164C">
              <w:rPr>
                <w:rFonts w:ascii="Times New Roman" w:hAnsi="Times New Roman"/>
                <w:b/>
                <w:bCs/>
                <w:sz w:val="24"/>
                <w:szCs w:val="24"/>
                <w:lang w:val="uk-UA"/>
              </w:rPr>
              <w:tab/>
            </w:r>
          </w:p>
        </w:tc>
      </w:tr>
    </w:tbl>
    <w:p w14:paraId="15D079B9" w14:textId="77777777" w:rsidR="00381850" w:rsidRPr="00E11698" w:rsidRDefault="00381850" w:rsidP="00E11698">
      <w:pPr>
        <w:pStyle w:val="a3"/>
        <w:ind w:firstLine="708"/>
        <w:jc w:val="both"/>
        <w:rPr>
          <w:bCs/>
          <w:iCs/>
          <w:shd w:val="clear" w:color="auto" w:fill="FFFFFF"/>
          <w:lang w:val="uk-UA" w:eastAsia="ar-SA"/>
        </w:rPr>
      </w:pPr>
      <w:r w:rsidRPr="00E11698">
        <w:rPr>
          <w:color w:val="000000"/>
          <w:lang w:val="uk-UA"/>
        </w:rPr>
        <w:t xml:space="preserve">Ми, __________________________________________(в цьому місці зазначається повне найменування юридичної особи/ПІБ фізичної особи - Учасника) надаємо свою пропозицію щодо участі у відкритих торгах за предметом закупівлі </w:t>
      </w:r>
      <w:r w:rsidRPr="00E11698">
        <w:rPr>
          <w:bCs/>
          <w:lang w:val="uk-UA"/>
        </w:rPr>
        <w:t>ДК 021:2015: 79341400-0 — Послуги з проведення рекламних кампаній (виготовлення та розміщення рекламних матеріалів на спеціальних рекламних конструкціях типу біл-борд, призматрон, відеоборд)</w:t>
      </w:r>
      <w:r w:rsidRPr="00E11698">
        <w:rPr>
          <w:bCs/>
          <w:iCs/>
          <w:shd w:val="clear" w:color="auto" w:fill="FFFFFF"/>
          <w:lang w:val="uk-UA" w:eastAsia="ar-SA"/>
        </w:rPr>
        <w:t>.</w:t>
      </w:r>
    </w:p>
    <w:p w14:paraId="79DA6534" w14:textId="77777777" w:rsidR="00381850" w:rsidRPr="00E11698" w:rsidRDefault="00381850" w:rsidP="00E11698">
      <w:pPr>
        <w:pStyle w:val="a3"/>
        <w:ind w:firstLine="708"/>
        <w:jc w:val="both"/>
        <w:rPr>
          <w:color w:val="000000"/>
          <w:lang w:val="uk-UA"/>
        </w:rPr>
      </w:pPr>
      <w:r w:rsidRPr="00E11698">
        <w:rPr>
          <w:color w:val="000000"/>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2496"/>
        <w:gridCol w:w="1370"/>
        <w:gridCol w:w="1559"/>
        <w:gridCol w:w="1579"/>
        <w:gridCol w:w="1581"/>
      </w:tblGrid>
      <w:tr w:rsidR="00381850" w:rsidRPr="00AB164C" w14:paraId="5627CFD5" w14:textId="77777777" w:rsidTr="00E11698">
        <w:tc>
          <w:tcPr>
            <w:tcW w:w="623" w:type="dxa"/>
          </w:tcPr>
          <w:p w14:paraId="4A69622B" w14:textId="77777777" w:rsidR="00381850" w:rsidRPr="00AB164C" w:rsidRDefault="00381850" w:rsidP="00E11698">
            <w:pPr>
              <w:tabs>
                <w:tab w:val="left" w:pos="540"/>
              </w:tabs>
              <w:jc w:val="center"/>
              <w:rPr>
                <w:rFonts w:ascii="Times New Roman" w:hAnsi="Times New Roman"/>
                <w:b/>
                <w:color w:val="000000"/>
                <w:sz w:val="24"/>
                <w:szCs w:val="24"/>
                <w:lang w:val="uk-UA"/>
              </w:rPr>
            </w:pPr>
            <w:r w:rsidRPr="00AB164C">
              <w:rPr>
                <w:rFonts w:ascii="Times New Roman" w:hAnsi="Times New Roman"/>
                <w:b/>
                <w:color w:val="000000"/>
                <w:sz w:val="24"/>
                <w:szCs w:val="24"/>
                <w:lang w:val="uk-UA"/>
              </w:rPr>
              <w:lastRenderedPageBreak/>
              <w:t>№</w:t>
            </w:r>
          </w:p>
        </w:tc>
        <w:tc>
          <w:tcPr>
            <w:tcW w:w="2496" w:type="dxa"/>
          </w:tcPr>
          <w:p w14:paraId="47E7E336" w14:textId="77777777" w:rsidR="00381850" w:rsidRPr="00E11698" w:rsidRDefault="00381850" w:rsidP="00E11698">
            <w:pPr>
              <w:pStyle w:val="Default"/>
              <w:jc w:val="center"/>
              <w:rPr>
                <w:b/>
                <w:lang w:val="uk-UA"/>
              </w:rPr>
            </w:pPr>
            <w:r w:rsidRPr="00E11698">
              <w:rPr>
                <w:b/>
                <w:bCs/>
                <w:lang w:val="uk-UA"/>
              </w:rPr>
              <w:t>Найменування предмета закупівлі</w:t>
            </w:r>
          </w:p>
          <w:p w14:paraId="2604756C" w14:textId="77777777" w:rsidR="00381850" w:rsidRPr="00AB164C" w:rsidRDefault="00381850" w:rsidP="00E11698">
            <w:pPr>
              <w:tabs>
                <w:tab w:val="left" w:pos="540"/>
              </w:tabs>
              <w:jc w:val="center"/>
              <w:rPr>
                <w:rFonts w:ascii="Times New Roman" w:hAnsi="Times New Roman"/>
                <w:b/>
                <w:color w:val="000000"/>
                <w:sz w:val="24"/>
                <w:szCs w:val="24"/>
                <w:lang w:val="uk-UA"/>
              </w:rPr>
            </w:pPr>
          </w:p>
        </w:tc>
        <w:tc>
          <w:tcPr>
            <w:tcW w:w="1370" w:type="dxa"/>
          </w:tcPr>
          <w:p w14:paraId="14196BCE" w14:textId="77777777" w:rsidR="00381850" w:rsidRPr="00E11698" w:rsidRDefault="00381850" w:rsidP="00E11698">
            <w:pPr>
              <w:pStyle w:val="Default"/>
              <w:jc w:val="center"/>
              <w:rPr>
                <w:b/>
                <w:lang w:val="uk-UA"/>
              </w:rPr>
            </w:pPr>
            <w:r w:rsidRPr="00E11698">
              <w:rPr>
                <w:b/>
                <w:bCs/>
                <w:lang w:val="uk-UA"/>
              </w:rPr>
              <w:t>Од. виміру</w:t>
            </w:r>
          </w:p>
          <w:p w14:paraId="2E4980D3" w14:textId="77777777" w:rsidR="00381850" w:rsidRPr="00AB164C" w:rsidRDefault="00381850" w:rsidP="00E11698">
            <w:pPr>
              <w:tabs>
                <w:tab w:val="left" w:pos="540"/>
              </w:tabs>
              <w:jc w:val="center"/>
              <w:rPr>
                <w:rFonts w:ascii="Times New Roman" w:hAnsi="Times New Roman"/>
                <w:b/>
                <w:color w:val="000000"/>
                <w:sz w:val="24"/>
                <w:szCs w:val="24"/>
                <w:lang w:val="uk-UA"/>
              </w:rPr>
            </w:pPr>
          </w:p>
        </w:tc>
        <w:tc>
          <w:tcPr>
            <w:tcW w:w="1559" w:type="dxa"/>
          </w:tcPr>
          <w:p w14:paraId="54DFE0F7" w14:textId="77777777" w:rsidR="00381850" w:rsidRPr="00E11698" w:rsidRDefault="00381850" w:rsidP="00E11698">
            <w:pPr>
              <w:pStyle w:val="Default"/>
              <w:jc w:val="center"/>
              <w:rPr>
                <w:b/>
                <w:lang w:val="uk-UA"/>
              </w:rPr>
            </w:pPr>
            <w:r w:rsidRPr="00E11698">
              <w:rPr>
                <w:b/>
                <w:bCs/>
                <w:lang w:val="uk-UA"/>
              </w:rPr>
              <w:t>Кількість</w:t>
            </w:r>
          </w:p>
          <w:p w14:paraId="2BC6340E" w14:textId="77777777" w:rsidR="00381850" w:rsidRPr="00AB164C" w:rsidRDefault="00381850" w:rsidP="00E11698">
            <w:pPr>
              <w:tabs>
                <w:tab w:val="left" w:pos="540"/>
              </w:tabs>
              <w:jc w:val="center"/>
              <w:rPr>
                <w:rFonts w:ascii="Times New Roman" w:hAnsi="Times New Roman"/>
                <w:b/>
                <w:color w:val="000000"/>
                <w:sz w:val="24"/>
                <w:szCs w:val="24"/>
                <w:lang w:val="uk-UA"/>
              </w:rPr>
            </w:pPr>
          </w:p>
        </w:tc>
        <w:tc>
          <w:tcPr>
            <w:tcW w:w="1579" w:type="dxa"/>
          </w:tcPr>
          <w:p w14:paraId="6DC7CC22" w14:textId="77777777" w:rsidR="00381850" w:rsidRPr="00E11698" w:rsidRDefault="00381850" w:rsidP="00E11698">
            <w:pPr>
              <w:pStyle w:val="Default"/>
              <w:jc w:val="center"/>
              <w:rPr>
                <w:b/>
                <w:lang w:val="uk-UA"/>
              </w:rPr>
            </w:pPr>
            <w:r w:rsidRPr="00E11698">
              <w:rPr>
                <w:b/>
                <w:bCs/>
                <w:lang w:val="uk-UA"/>
              </w:rPr>
              <w:t>Ціна за одиницю, грн. з ПДВ (або без ПДВ – якщо учасник не є платником ПДВ)</w:t>
            </w:r>
          </w:p>
          <w:p w14:paraId="24EF2665" w14:textId="77777777" w:rsidR="00381850" w:rsidRPr="00AB164C" w:rsidRDefault="00381850" w:rsidP="00E11698">
            <w:pPr>
              <w:tabs>
                <w:tab w:val="left" w:pos="540"/>
              </w:tabs>
              <w:jc w:val="center"/>
              <w:rPr>
                <w:rFonts w:ascii="Times New Roman" w:hAnsi="Times New Roman"/>
                <w:b/>
                <w:color w:val="000000"/>
                <w:sz w:val="24"/>
                <w:szCs w:val="24"/>
                <w:lang w:val="uk-UA"/>
              </w:rPr>
            </w:pPr>
          </w:p>
        </w:tc>
        <w:tc>
          <w:tcPr>
            <w:tcW w:w="1581" w:type="dxa"/>
          </w:tcPr>
          <w:p w14:paraId="05A0B5DB" w14:textId="77777777" w:rsidR="00381850" w:rsidRPr="00E11698" w:rsidRDefault="00381850" w:rsidP="00E11698">
            <w:pPr>
              <w:pStyle w:val="Default"/>
              <w:jc w:val="center"/>
              <w:rPr>
                <w:b/>
                <w:lang w:val="uk-UA"/>
              </w:rPr>
            </w:pPr>
            <w:r w:rsidRPr="00E11698">
              <w:rPr>
                <w:b/>
                <w:bCs/>
                <w:lang w:val="uk-UA"/>
              </w:rPr>
              <w:t>Всього, грн. з ПДВ (або без ПДВ – якщо учасник не є платником ПДВ)</w:t>
            </w:r>
          </w:p>
          <w:p w14:paraId="016D38C7" w14:textId="77777777" w:rsidR="00381850" w:rsidRPr="00AB164C" w:rsidRDefault="00381850" w:rsidP="00E11698">
            <w:pPr>
              <w:tabs>
                <w:tab w:val="left" w:pos="540"/>
              </w:tabs>
              <w:jc w:val="center"/>
              <w:rPr>
                <w:rFonts w:ascii="Times New Roman" w:hAnsi="Times New Roman"/>
                <w:b/>
                <w:color w:val="000000"/>
                <w:sz w:val="24"/>
                <w:szCs w:val="24"/>
                <w:lang w:val="uk-UA"/>
              </w:rPr>
            </w:pPr>
          </w:p>
        </w:tc>
      </w:tr>
      <w:tr w:rsidR="00381850" w:rsidRPr="00AB164C" w14:paraId="63DF828D" w14:textId="77777777" w:rsidTr="00E11698">
        <w:tc>
          <w:tcPr>
            <w:tcW w:w="623" w:type="dxa"/>
          </w:tcPr>
          <w:p w14:paraId="505CF84B" w14:textId="77777777" w:rsidR="00381850" w:rsidRPr="00AB164C" w:rsidRDefault="00381850" w:rsidP="00E11698">
            <w:pPr>
              <w:tabs>
                <w:tab w:val="left" w:pos="540"/>
              </w:tabs>
              <w:jc w:val="both"/>
              <w:rPr>
                <w:rFonts w:ascii="Times New Roman" w:hAnsi="Times New Roman"/>
                <w:color w:val="000000"/>
                <w:sz w:val="24"/>
                <w:szCs w:val="24"/>
                <w:lang w:val="uk-UA"/>
              </w:rPr>
            </w:pPr>
          </w:p>
        </w:tc>
        <w:tc>
          <w:tcPr>
            <w:tcW w:w="2496" w:type="dxa"/>
          </w:tcPr>
          <w:p w14:paraId="19AE395A" w14:textId="77777777" w:rsidR="00381850" w:rsidRPr="00AB164C" w:rsidRDefault="00381850" w:rsidP="00E11698">
            <w:pPr>
              <w:tabs>
                <w:tab w:val="left" w:pos="540"/>
              </w:tabs>
              <w:jc w:val="both"/>
              <w:rPr>
                <w:rFonts w:ascii="Times New Roman" w:hAnsi="Times New Roman"/>
                <w:color w:val="000000"/>
                <w:sz w:val="24"/>
                <w:szCs w:val="24"/>
                <w:lang w:val="uk-UA"/>
              </w:rPr>
            </w:pPr>
          </w:p>
        </w:tc>
        <w:tc>
          <w:tcPr>
            <w:tcW w:w="1370" w:type="dxa"/>
          </w:tcPr>
          <w:p w14:paraId="4BDAFEF2" w14:textId="77777777" w:rsidR="00381850" w:rsidRPr="00AB164C" w:rsidRDefault="00381850" w:rsidP="00E11698">
            <w:pPr>
              <w:tabs>
                <w:tab w:val="left" w:pos="540"/>
              </w:tabs>
              <w:jc w:val="both"/>
              <w:rPr>
                <w:rFonts w:ascii="Times New Roman" w:hAnsi="Times New Roman"/>
                <w:color w:val="000000"/>
                <w:sz w:val="24"/>
                <w:szCs w:val="24"/>
                <w:lang w:val="uk-UA"/>
              </w:rPr>
            </w:pPr>
          </w:p>
        </w:tc>
        <w:tc>
          <w:tcPr>
            <w:tcW w:w="1559" w:type="dxa"/>
          </w:tcPr>
          <w:p w14:paraId="2B736E2B" w14:textId="77777777" w:rsidR="00381850" w:rsidRPr="00AB164C" w:rsidRDefault="00381850" w:rsidP="00E11698">
            <w:pPr>
              <w:tabs>
                <w:tab w:val="left" w:pos="540"/>
              </w:tabs>
              <w:jc w:val="both"/>
              <w:rPr>
                <w:rFonts w:ascii="Times New Roman" w:hAnsi="Times New Roman"/>
                <w:color w:val="000000"/>
                <w:sz w:val="24"/>
                <w:szCs w:val="24"/>
                <w:lang w:val="uk-UA"/>
              </w:rPr>
            </w:pPr>
          </w:p>
        </w:tc>
        <w:tc>
          <w:tcPr>
            <w:tcW w:w="1579" w:type="dxa"/>
          </w:tcPr>
          <w:p w14:paraId="065642D0" w14:textId="77777777" w:rsidR="00381850" w:rsidRPr="00AB164C" w:rsidRDefault="00381850" w:rsidP="00E11698">
            <w:pPr>
              <w:tabs>
                <w:tab w:val="left" w:pos="540"/>
              </w:tabs>
              <w:jc w:val="both"/>
              <w:rPr>
                <w:rFonts w:ascii="Times New Roman" w:hAnsi="Times New Roman"/>
                <w:color w:val="000000"/>
                <w:sz w:val="24"/>
                <w:szCs w:val="24"/>
                <w:lang w:val="uk-UA"/>
              </w:rPr>
            </w:pPr>
          </w:p>
        </w:tc>
        <w:tc>
          <w:tcPr>
            <w:tcW w:w="1581" w:type="dxa"/>
          </w:tcPr>
          <w:p w14:paraId="364DDB36" w14:textId="77777777" w:rsidR="00381850" w:rsidRPr="00AB164C" w:rsidRDefault="00381850" w:rsidP="00E11698">
            <w:pPr>
              <w:tabs>
                <w:tab w:val="left" w:pos="540"/>
              </w:tabs>
              <w:jc w:val="both"/>
              <w:rPr>
                <w:rFonts w:ascii="Times New Roman" w:hAnsi="Times New Roman"/>
                <w:color w:val="000000"/>
                <w:sz w:val="24"/>
                <w:szCs w:val="24"/>
                <w:lang w:val="uk-UA"/>
              </w:rPr>
            </w:pPr>
          </w:p>
        </w:tc>
      </w:tr>
      <w:tr w:rsidR="00381850" w:rsidRPr="00AB164C" w14:paraId="3120BBDA" w14:textId="77777777" w:rsidTr="00E11698">
        <w:tc>
          <w:tcPr>
            <w:tcW w:w="4489" w:type="dxa"/>
            <w:gridSpan w:val="3"/>
          </w:tcPr>
          <w:tbl>
            <w:tblPr>
              <w:tblW w:w="0" w:type="auto"/>
              <w:tblLook w:val="00A0" w:firstRow="1" w:lastRow="0" w:firstColumn="1" w:lastColumn="0" w:noHBand="0" w:noVBand="0"/>
            </w:tblPr>
            <w:tblGrid>
              <w:gridCol w:w="4051"/>
              <w:gridCol w:w="222"/>
            </w:tblGrid>
            <w:tr w:rsidR="00381850" w:rsidRPr="00AB164C" w14:paraId="1EADEB91" w14:textId="77777777" w:rsidTr="00E11698">
              <w:trPr>
                <w:trHeight w:val="519"/>
              </w:trPr>
              <w:tc>
                <w:tcPr>
                  <w:tcW w:w="0" w:type="auto"/>
                  <w:tcBorders>
                    <w:top w:val="nil"/>
                    <w:left w:val="nil"/>
                    <w:bottom w:val="nil"/>
                    <w:right w:val="nil"/>
                  </w:tcBorders>
                </w:tcPr>
                <w:p w14:paraId="10A0568F" w14:textId="77777777" w:rsidR="00381850" w:rsidRPr="00E11698" w:rsidRDefault="00381850" w:rsidP="00E11698">
                  <w:pPr>
                    <w:pStyle w:val="Default"/>
                    <w:rPr>
                      <w:lang w:val="uk-UA"/>
                    </w:rPr>
                  </w:pPr>
                  <w:r w:rsidRPr="00E11698">
                    <w:rPr>
                      <w:bCs/>
                      <w:lang w:val="uk-UA"/>
                    </w:rPr>
                    <w:t xml:space="preserve">Загальна вартість тендерної пропозиції, грн. з ПДВ </w:t>
                  </w:r>
                  <w:r w:rsidRPr="00E11698">
                    <w:rPr>
                      <w:i/>
                      <w:iCs/>
                      <w:lang w:val="uk-UA"/>
                    </w:rPr>
                    <w:t xml:space="preserve">(якщо учасник не є платником ПДВ поруч з ціною має бути зазначено: «без ПДВ») </w:t>
                  </w:r>
                </w:p>
              </w:tc>
              <w:tc>
                <w:tcPr>
                  <w:tcW w:w="0" w:type="auto"/>
                  <w:tcBorders>
                    <w:top w:val="nil"/>
                    <w:left w:val="nil"/>
                    <w:bottom w:val="nil"/>
                    <w:right w:val="nil"/>
                  </w:tcBorders>
                </w:tcPr>
                <w:p w14:paraId="72255EAC" w14:textId="77777777" w:rsidR="00381850" w:rsidRPr="00AB164C" w:rsidRDefault="00381850" w:rsidP="00E11698">
                  <w:pPr>
                    <w:autoSpaceDE w:val="0"/>
                    <w:autoSpaceDN w:val="0"/>
                    <w:adjustRightInd w:val="0"/>
                    <w:rPr>
                      <w:rFonts w:ascii="Times New Roman" w:hAnsi="Times New Roman"/>
                      <w:color w:val="000000"/>
                      <w:sz w:val="24"/>
                      <w:szCs w:val="24"/>
                      <w:lang w:val="uk-UA"/>
                    </w:rPr>
                  </w:pPr>
                </w:p>
              </w:tc>
            </w:tr>
          </w:tbl>
          <w:p w14:paraId="1132CF8D" w14:textId="77777777" w:rsidR="00381850" w:rsidRPr="00AB164C" w:rsidRDefault="00381850" w:rsidP="00E11698">
            <w:pPr>
              <w:tabs>
                <w:tab w:val="left" w:pos="540"/>
              </w:tabs>
              <w:jc w:val="both"/>
              <w:rPr>
                <w:rFonts w:ascii="Times New Roman" w:hAnsi="Times New Roman"/>
                <w:color w:val="000000"/>
                <w:sz w:val="24"/>
                <w:szCs w:val="24"/>
                <w:lang w:val="uk-UA"/>
              </w:rPr>
            </w:pPr>
          </w:p>
        </w:tc>
        <w:tc>
          <w:tcPr>
            <w:tcW w:w="4719" w:type="dxa"/>
            <w:gridSpan w:val="3"/>
          </w:tcPr>
          <w:p w14:paraId="65511EB3" w14:textId="77777777" w:rsidR="00381850" w:rsidRPr="00E11698" w:rsidRDefault="00381850" w:rsidP="00E11698">
            <w:pPr>
              <w:pStyle w:val="Default"/>
              <w:jc w:val="both"/>
              <w:rPr>
                <w:lang w:val="uk-UA"/>
              </w:rPr>
            </w:pPr>
            <w:r w:rsidRPr="00E11698">
              <w:rPr>
                <w:i/>
                <w:iCs/>
                <w:lang w:val="uk-UA"/>
              </w:rPr>
              <w:t xml:space="preserve">(цифрами та словами) </w:t>
            </w:r>
          </w:p>
          <w:p w14:paraId="7413A7FE" w14:textId="77777777" w:rsidR="00381850" w:rsidRPr="00AB164C" w:rsidRDefault="00381850" w:rsidP="00E11698">
            <w:pPr>
              <w:tabs>
                <w:tab w:val="left" w:pos="540"/>
              </w:tabs>
              <w:jc w:val="both"/>
              <w:rPr>
                <w:rFonts w:ascii="Times New Roman" w:hAnsi="Times New Roman"/>
                <w:color w:val="000000"/>
                <w:sz w:val="24"/>
                <w:szCs w:val="24"/>
                <w:lang w:val="uk-UA"/>
              </w:rPr>
            </w:pPr>
          </w:p>
        </w:tc>
      </w:tr>
    </w:tbl>
    <w:p w14:paraId="4FD36858" w14:textId="77777777" w:rsidR="00381850" w:rsidRPr="00E11698" w:rsidRDefault="00381850" w:rsidP="00E11698">
      <w:pPr>
        <w:tabs>
          <w:tab w:val="left" w:pos="540"/>
        </w:tabs>
        <w:ind w:firstLine="567"/>
        <w:jc w:val="both"/>
        <w:rPr>
          <w:rFonts w:ascii="Times New Roman" w:hAnsi="Times New Roman"/>
          <w:color w:val="000000"/>
          <w:sz w:val="24"/>
          <w:szCs w:val="24"/>
          <w:lang w:val="uk-UA"/>
        </w:rPr>
      </w:pPr>
    </w:p>
    <w:p w14:paraId="7C56E31D" w14:textId="77777777" w:rsidR="00381850" w:rsidRPr="00E11698" w:rsidRDefault="00381850" w:rsidP="00E11698">
      <w:pPr>
        <w:tabs>
          <w:tab w:val="left" w:pos="540"/>
        </w:tabs>
        <w:ind w:firstLine="567"/>
        <w:jc w:val="both"/>
        <w:rPr>
          <w:rFonts w:ascii="Times New Roman" w:hAnsi="Times New Roman"/>
          <w:color w:val="000000"/>
          <w:sz w:val="24"/>
          <w:szCs w:val="24"/>
          <w:lang w:val="uk-UA"/>
        </w:rPr>
      </w:pPr>
      <w:r w:rsidRPr="00E11698">
        <w:rPr>
          <w:rFonts w:ascii="Times New Roman" w:hAnsi="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C53C600" w14:textId="77777777" w:rsidR="00381850" w:rsidRPr="00E11698" w:rsidRDefault="00381850" w:rsidP="00E11698">
      <w:pPr>
        <w:tabs>
          <w:tab w:val="left" w:pos="540"/>
        </w:tabs>
        <w:ind w:firstLine="567"/>
        <w:jc w:val="both"/>
        <w:rPr>
          <w:rFonts w:ascii="Times New Roman" w:hAnsi="Times New Roman"/>
          <w:color w:val="000000"/>
          <w:sz w:val="24"/>
          <w:szCs w:val="24"/>
          <w:lang w:val="uk-UA"/>
        </w:rPr>
      </w:pPr>
      <w:r w:rsidRPr="00E11698">
        <w:rPr>
          <w:rFonts w:ascii="Times New Roman" w:hAnsi="Times New Roman"/>
          <w:color w:val="000000"/>
          <w:sz w:val="24"/>
          <w:szCs w:val="24"/>
          <w:lang w:val="uk-UA"/>
        </w:rPr>
        <w:t>2. Ми погоджуємося дотримуватися умов цієї пропозиції.</w:t>
      </w:r>
    </w:p>
    <w:p w14:paraId="24DFA839" w14:textId="77777777" w:rsidR="00381850" w:rsidRPr="00E11698" w:rsidRDefault="00381850" w:rsidP="00E11698">
      <w:pPr>
        <w:widowControl w:val="0"/>
        <w:tabs>
          <w:tab w:val="left" w:pos="540"/>
        </w:tabs>
        <w:autoSpaceDE w:val="0"/>
        <w:ind w:firstLine="567"/>
        <w:jc w:val="both"/>
        <w:rPr>
          <w:rFonts w:ascii="Times New Roman" w:hAnsi="Times New Roman"/>
          <w:color w:val="000000"/>
          <w:sz w:val="24"/>
          <w:szCs w:val="24"/>
          <w:lang w:val="uk-UA" w:eastAsia="zh-CN"/>
        </w:rPr>
      </w:pPr>
      <w:r w:rsidRPr="00E11698">
        <w:rPr>
          <w:rFonts w:ascii="Times New Roman" w:hAnsi="Times New Roman"/>
          <w:color w:val="000000"/>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3454B5B" w14:textId="77777777" w:rsidR="00381850" w:rsidRPr="00E11698" w:rsidRDefault="00381850" w:rsidP="00E11698">
      <w:pPr>
        <w:widowControl w:val="0"/>
        <w:tabs>
          <w:tab w:val="left" w:pos="540"/>
        </w:tabs>
        <w:autoSpaceDE w:val="0"/>
        <w:ind w:firstLine="567"/>
        <w:jc w:val="both"/>
        <w:rPr>
          <w:rFonts w:ascii="Times New Roman" w:hAnsi="Times New Roman"/>
          <w:color w:val="000000"/>
          <w:sz w:val="24"/>
          <w:szCs w:val="24"/>
          <w:lang w:val="uk-UA" w:eastAsia="zh-CN"/>
        </w:rPr>
      </w:pPr>
      <w:r w:rsidRPr="00E11698">
        <w:rPr>
          <w:rFonts w:ascii="Times New Roman" w:hAnsi="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468A1D4" w14:textId="77777777" w:rsidR="00381850" w:rsidRPr="00E11698" w:rsidRDefault="00381850" w:rsidP="00E11698">
      <w:pPr>
        <w:widowControl w:val="0"/>
        <w:tabs>
          <w:tab w:val="left" w:pos="540"/>
        </w:tabs>
        <w:autoSpaceDE w:val="0"/>
        <w:ind w:firstLine="567"/>
        <w:jc w:val="both"/>
        <w:rPr>
          <w:rFonts w:ascii="Times New Roman" w:hAnsi="Times New Roman"/>
          <w:color w:val="000000"/>
          <w:sz w:val="24"/>
          <w:szCs w:val="24"/>
          <w:lang w:val="uk-UA" w:eastAsia="zh-CN"/>
        </w:rPr>
      </w:pPr>
      <w:r w:rsidRPr="00E11698">
        <w:rPr>
          <w:rFonts w:ascii="Times New Roman" w:hAnsi="Times New Roman"/>
          <w:color w:val="000000"/>
          <w:sz w:val="24"/>
          <w:szCs w:val="24"/>
          <w:lang w:val="uk-UA"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D14E53C" w14:textId="77777777" w:rsidR="00381850" w:rsidRPr="00E11698" w:rsidRDefault="00381850" w:rsidP="00E11698">
      <w:pPr>
        <w:widowControl w:val="0"/>
        <w:tabs>
          <w:tab w:val="left" w:pos="540"/>
        </w:tabs>
        <w:autoSpaceDE w:val="0"/>
        <w:ind w:firstLine="567"/>
        <w:jc w:val="both"/>
        <w:rPr>
          <w:rFonts w:ascii="Times New Roman" w:hAnsi="Times New Roman"/>
          <w:color w:val="000000"/>
          <w:sz w:val="24"/>
          <w:szCs w:val="24"/>
          <w:lang w:val="uk-UA" w:eastAsia="zh-CN"/>
        </w:rPr>
      </w:pPr>
      <w:r w:rsidRPr="00E11698">
        <w:rPr>
          <w:rFonts w:ascii="Times New Roman" w:hAnsi="Times New Roman"/>
          <w:iCs/>
          <w:sz w:val="24"/>
          <w:szCs w:val="24"/>
          <w:lang w:val="uk-UA"/>
        </w:rPr>
        <w:t xml:space="preserve">6. Ми згодні дотримуватись положень цієї </w:t>
      </w:r>
      <w:r w:rsidRPr="00E11698">
        <w:rPr>
          <w:rFonts w:ascii="Times New Roman" w:hAnsi="Times New Roman"/>
          <w:sz w:val="24"/>
          <w:szCs w:val="24"/>
          <w:lang w:val="uk-UA"/>
        </w:rPr>
        <w:t xml:space="preserve">тендерної </w:t>
      </w:r>
      <w:r w:rsidRPr="00E11698">
        <w:rPr>
          <w:rFonts w:ascii="Times New Roman" w:hAnsi="Times New Roman"/>
          <w:iCs/>
          <w:sz w:val="24"/>
          <w:szCs w:val="24"/>
          <w:lang w:val="uk-UA"/>
        </w:rPr>
        <w:t>пропозиції протягом 90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5AAF082" w14:textId="77777777" w:rsidR="00381850" w:rsidRPr="00E11698" w:rsidRDefault="00381850" w:rsidP="00E11698">
      <w:pPr>
        <w:widowControl w:val="0"/>
        <w:tabs>
          <w:tab w:val="left" w:pos="540"/>
        </w:tabs>
        <w:autoSpaceDE w:val="0"/>
        <w:ind w:firstLine="567"/>
        <w:jc w:val="both"/>
        <w:rPr>
          <w:rFonts w:ascii="Times New Roman" w:hAnsi="Times New Roman"/>
          <w:color w:val="000000"/>
          <w:sz w:val="24"/>
          <w:szCs w:val="24"/>
          <w:lang w:val="uk-UA" w:eastAsia="zh-CN"/>
        </w:rPr>
      </w:pPr>
      <w:r w:rsidRPr="00E11698">
        <w:rPr>
          <w:rFonts w:ascii="Times New Roman" w:hAnsi="Times New Roman"/>
          <w:color w:val="000000"/>
          <w:sz w:val="24"/>
          <w:szCs w:val="24"/>
          <w:lang w:val="uk-UA" w:eastAsia="zh-C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9D99087" w14:textId="77777777" w:rsidR="00381850" w:rsidRPr="00E11698" w:rsidRDefault="00381850" w:rsidP="00E11698">
      <w:pPr>
        <w:widowControl w:val="0"/>
        <w:tabs>
          <w:tab w:val="left" w:pos="540"/>
        </w:tabs>
        <w:autoSpaceDE w:val="0"/>
        <w:ind w:firstLine="567"/>
        <w:jc w:val="both"/>
        <w:rPr>
          <w:rFonts w:ascii="Times New Roman" w:hAnsi="Times New Roman"/>
          <w:color w:val="000000"/>
          <w:sz w:val="24"/>
          <w:szCs w:val="24"/>
          <w:lang w:val="uk-UA" w:eastAsia="zh-CN"/>
        </w:rPr>
      </w:pPr>
    </w:p>
    <w:p w14:paraId="5A8A7B0F" w14:textId="77777777" w:rsidR="00381850" w:rsidRPr="00E11698" w:rsidRDefault="00381850" w:rsidP="00E11698">
      <w:pPr>
        <w:spacing w:after="0"/>
        <w:jc w:val="both"/>
        <w:rPr>
          <w:rFonts w:ascii="Times New Roman" w:hAnsi="Times New Roman"/>
          <w:color w:val="000000"/>
          <w:sz w:val="24"/>
          <w:szCs w:val="24"/>
          <w:lang w:val="uk-UA"/>
        </w:rPr>
      </w:pPr>
      <w:r w:rsidRPr="00E11698">
        <w:rPr>
          <w:rFonts w:ascii="Times New Roman" w:hAnsi="Times New Roman"/>
          <w:color w:val="000000"/>
          <w:sz w:val="24"/>
          <w:szCs w:val="24"/>
          <w:lang w:val="uk-UA"/>
        </w:rPr>
        <w:t xml:space="preserve">Посада                                                      _____________________                                  Ім’я ПРІЗВИЩЕ </w:t>
      </w:r>
    </w:p>
    <w:p w14:paraId="0D9FDD7F" w14:textId="77777777" w:rsidR="00381850" w:rsidRPr="00E11698" w:rsidRDefault="00381850" w:rsidP="00E11698">
      <w:pPr>
        <w:spacing w:after="0"/>
        <w:jc w:val="both"/>
        <w:rPr>
          <w:rFonts w:ascii="Times New Roman" w:hAnsi="Times New Roman"/>
          <w:color w:val="000000"/>
          <w:sz w:val="24"/>
          <w:szCs w:val="24"/>
          <w:lang w:val="uk-UA"/>
        </w:rPr>
      </w:pPr>
      <w:r w:rsidRPr="00E11698">
        <w:rPr>
          <w:rFonts w:ascii="Times New Roman" w:hAnsi="Times New Roman"/>
          <w:color w:val="000000"/>
          <w:sz w:val="24"/>
          <w:szCs w:val="24"/>
          <w:lang w:val="uk-UA"/>
        </w:rPr>
        <w:t xml:space="preserve">                                                        (підпис та печатка у разі її наявності)                                                      </w:t>
      </w:r>
    </w:p>
    <w:p w14:paraId="49010BF5" w14:textId="77777777" w:rsidR="00381850" w:rsidRPr="00E11698" w:rsidRDefault="00381850" w:rsidP="00E11698">
      <w:pPr>
        <w:rPr>
          <w:rFonts w:ascii="Times New Roman" w:hAnsi="Times New Roman"/>
          <w:sz w:val="24"/>
          <w:szCs w:val="24"/>
          <w:lang w:val="uk-UA"/>
        </w:rPr>
      </w:pPr>
    </w:p>
    <w:p w14:paraId="48348008" w14:textId="77777777" w:rsidR="00381850" w:rsidRPr="00E11698" w:rsidRDefault="00381850">
      <w:pPr>
        <w:rPr>
          <w:lang w:val="uk-UA"/>
        </w:rPr>
      </w:pPr>
    </w:p>
    <w:sectPr w:rsidR="00381850" w:rsidRPr="00E11698" w:rsidSect="0062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CD678E"/>
    <w:multiLevelType w:val="multilevel"/>
    <w:tmpl w:val="0B9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05C3A"/>
    <w:multiLevelType w:val="multilevel"/>
    <w:tmpl w:val="E996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8D2"/>
    <w:multiLevelType w:val="multilevel"/>
    <w:tmpl w:val="7A9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849"/>
    <w:multiLevelType w:val="multilevel"/>
    <w:tmpl w:val="BE8C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9031F"/>
    <w:multiLevelType w:val="multilevel"/>
    <w:tmpl w:val="B4B06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61D0E3D"/>
    <w:multiLevelType w:val="multilevel"/>
    <w:tmpl w:val="BDF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17980"/>
    <w:multiLevelType w:val="multilevel"/>
    <w:tmpl w:val="C7C2F2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88C61C9"/>
    <w:multiLevelType w:val="multilevel"/>
    <w:tmpl w:val="3822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60CC5"/>
    <w:multiLevelType w:val="multilevel"/>
    <w:tmpl w:val="01F0BE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9EC2EEE"/>
    <w:multiLevelType w:val="multilevel"/>
    <w:tmpl w:val="400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3223A"/>
    <w:multiLevelType w:val="multilevel"/>
    <w:tmpl w:val="96EE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C4234"/>
    <w:multiLevelType w:val="multilevel"/>
    <w:tmpl w:val="126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5D3608"/>
    <w:multiLevelType w:val="multilevel"/>
    <w:tmpl w:val="FF28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334EB"/>
    <w:multiLevelType w:val="multilevel"/>
    <w:tmpl w:val="CCC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A68AB"/>
    <w:multiLevelType w:val="multilevel"/>
    <w:tmpl w:val="8D5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15:restartNumberingAfterBreak="0">
    <w:nsid w:val="29EC7FA8"/>
    <w:multiLevelType w:val="multilevel"/>
    <w:tmpl w:val="43C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4009C"/>
    <w:multiLevelType w:val="multilevel"/>
    <w:tmpl w:val="0F6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820E3"/>
    <w:multiLevelType w:val="multilevel"/>
    <w:tmpl w:val="BB0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365712"/>
    <w:multiLevelType w:val="multilevel"/>
    <w:tmpl w:val="500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536E98"/>
    <w:multiLevelType w:val="multilevel"/>
    <w:tmpl w:val="014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D19FC"/>
    <w:multiLevelType w:val="multilevel"/>
    <w:tmpl w:val="153A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04103"/>
    <w:multiLevelType w:val="multilevel"/>
    <w:tmpl w:val="807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D5D3F"/>
    <w:multiLevelType w:val="multilevel"/>
    <w:tmpl w:val="13F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133C7"/>
    <w:multiLevelType w:val="multilevel"/>
    <w:tmpl w:val="509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250A5"/>
    <w:multiLevelType w:val="multilevel"/>
    <w:tmpl w:val="1BC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E07B7"/>
    <w:multiLevelType w:val="multilevel"/>
    <w:tmpl w:val="5938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E01F1"/>
    <w:multiLevelType w:val="multilevel"/>
    <w:tmpl w:val="3BF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D13F2"/>
    <w:multiLevelType w:val="multilevel"/>
    <w:tmpl w:val="A0F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65941"/>
    <w:multiLevelType w:val="multilevel"/>
    <w:tmpl w:val="936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D1251"/>
    <w:multiLevelType w:val="multilevel"/>
    <w:tmpl w:val="B07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90DA9"/>
    <w:multiLevelType w:val="multilevel"/>
    <w:tmpl w:val="98D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A810C6"/>
    <w:multiLevelType w:val="multilevel"/>
    <w:tmpl w:val="48C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F6175D"/>
    <w:multiLevelType w:val="multilevel"/>
    <w:tmpl w:val="F6B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1A08C9"/>
    <w:multiLevelType w:val="multilevel"/>
    <w:tmpl w:val="8406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A4CA6"/>
    <w:multiLevelType w:val="multilevel"/>
    <w:tmpl w:val="6C6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vertAlign w:val="baseline"/>
      </w:rPr>
    </w:lvl>
    <w:lvl w:ilvl="1">
      <w:start w:val="1"/>
      <w:numFmt w:val="bullet"/>
      <w:lvlText w:val="o"/>
      <w:lvlJc w:val="left"/>
      <w:pPr>
        <w:ind w:left="1257" w:hanging="360"/>
      </w:pPr>
      <w:rPr>
        <w:rFonts w:ascii="Courier New" w:eastAsia="Times New Roman" w:hAnsi="Courier New"/>
        <w:vertAlign w:val="baseline"/>
      </w:rPr>
    </w:lvl>
    <w:lvl w:ilvl="2">
      <w:start w:val="1"/>
      <w:numFmt w:val="bullet"/>
      <w:lvlText w:val="▪"/>
      <w:lvlJc w:val="left"/>
      <w:pPr>
        <w:ind w:left="1977" w:hanging="360"/>
      </w:pPr>
      <w:rPr>
        <w:rFonts w:ascii="Noto Sans Symbols" w:eastAsia="Times New Roman" w:hAnsi="Noto Sans Symbols"/>
        <w:vertAlign w:val="baseline"/>
      </w:rPr>
    </w:lvl>
    <w:lvl w:ilvl="3">
      <w:start w:val="1"/>
      <w:numFmt w:val="bullet"/>
      <w:lvlText w:val="●"/>
      <w:lvlJc w:val="left"/>
      <w:pPr>
        <w:ind w:left="2697" w:hanging="360"/>
      </w:pPr>
      <w:rPr>
        <w:rFonts w:ascii="Noto Sans Symbols" w:eastAsia="Times New Roman" w:hAnsi="Noto Sans Symbols"/>
        <w:vertAlign w:val="baseline"/>
      </w:rPr>
    </w:lvl>
    <w:lvl w:ilvl="4">
      <w:start w:val="1"/>
      <w:numFmt w:val="bullet"/>
      <w:lvlText w:val="o"/>
      <w:lvlJc w:val="left"/>
      <w:pPr>
        <w:ind w:left="3417" w:hanging="360"/>
      </w:pPr>
      <w:rPr>
        <w:rFonts w:ascii="Courier New" w:eastAsia="Times New Roman" w:hAnsi="Courier New"/>
        <w:vertAlign w:val="baseline"/>
      </w:rPr>
    </w:lvl>
    <w:lvl w:ilvl="5">
      <w:start w:val="1"/>
      <w:numFmt w:val="bullet"/>
      <w:lvlText w:val="▪"/>
      <w:lvlJc w:val="left"/>
      <w:pPr>
        <w:ind w:left="4137" w:hanging="360"/>
      </w:pPr>
      <w:rPr>
        <w:rFonts w:ascii="Noto Sans Symbols" w:eastAsia="Times New Roman" w:hAnsi="Noto Sans Symbols"/>
        <w:vertAlign w:val="baseline"/>
      </w:rPr>
    </w:lvl>
    <w:lvl w:ilvl="6">
      <w:start w:val="1"/>
      <w:numFmt w:val="bullet"/>
      <w:lvlText w:val="●"/>
      <w:lvlJc w:val="left"/>
      <w:pPr>
        <w:ind w:left="4857" w:hanging="360"/>
      </w:pPr>
      <w:rPr>
        <w:rFonts w:ascii="Noto Sans Symbols" w:eastAsia="Times New Roman" w:hAnsi="Noto Sans Symbols"/>
        <w:vertAlign w:val="baseline"/>
      </w:rPr>
    </w:lvl>
    <w:lvl w:ilvl="7">
      <w:start w:val="1"/>
      <w:numFmt w:val="bullet"/>
      <w:lvlText w:val="o"/>
      <w:lvlJc w:val="left"/>
      <w:pPr>
        <w:ind w:left="5577" w:hanging="360"/>
      </w:pPr>
      <w:rPr>
        <w:rFonts w:ascii="Courier New" w:eastAsia="Times New Roman" w:hAnsi="Courier New"/>
        <w:vertAlign w:val="baseline"/>
      </w:rPr>
    </w:lvl>
    <w:lvl w:ilvl="8">
      <w:start w:val="1"/>
      <w:numFmt w:val="bullet"/>
      <w:lvlText w:val="▪"/>
      <w:lvlJc w:val="left"/>
      <w:pPr>
        <w:ind w:left="6297" w:hanging="360"/>
      </w:pPr>
      <w:rPr>
        <w:rFonts w:ascii="Noto Sans Symbols" w:eastAsia="Times New Roman" w:hAnsi="Noto Sans Symbols"/>
        <w:vertAlign w:val="baseline"/>
      </w:rPr>
    </w:lvl>
  </w:abstractNum>
  <w:abstractNum w:abstractNumId="38" w15:restartNumberingAfterBreak="0">
    <w:nsid w:val="66CF7110"/>
    <w:multiLevelType w:val="multilevel"/>
    <w:tmpl w:val="633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40" w15:restartNumberingAfterBreak="0">
    <w:nsid w:val="6A8B17E4"/>
    <w:multiLevelType w:val="multilevel"/>
    <w:tmpl w:val="7DF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E3CB2"/>
    <w:multiLevelType w:val="multilevel"/>
    <w:tmpl w:val="77B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D68E0"/>
    <w:multiLevelType w:val="multilevel"/>
    <w:tmpl w:val="521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BA707D"/>
    <w:multiLevelType w:val="multilevel"/>
    <w:tmpl w:val="7E1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0A2CFC"/>
    <w:multiLevelType w:val="multilevel"/>
    <w:tmpl w:val="16C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C26B6"/>
    <w:multiLevelType w:val="multilevel"/>
    <w:tmpl w:val="B7E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12F40"/>
    <w:multiLevelType w:val="multilevel"/>
    <w:tmpl w:val="D7069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CA645F8"/>
    <w:multiLevelType w:val="multilevel"/>
    <w:tmpl w:val="139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E41D0"/>
    <w:multiLevelType w:val="multilevel"/>
    <w:tmpl w:val="205C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E57BB1"/>
    <w:multiLevelType w:val="multilevel"/>
    <w:tmpl w:val="079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7"/>
  </w:num>
  <w:num w:numId="3">
    <w:abstractNumId w:val="31"/>
  </w:num>
  <w:num w:numId="4">
    <w:abstractNumId w:val="29"/>
  </w:num>
  <w:num w:numId="5">
    <w:abstractNumId w:val="1"/>
  </w:num>
  <w:num w:numId="6">
    <w:abstractNumId w:val="3"/>
  </w:num>
  <w:num w:numId="7">
    <w:abstractNumId w:val="13"/>
  </w:num>
  <w:num w:numId="8">
    <w:abstractNumId w:val="41"/>
  </w:num>
  <w:num w:numId="9">
    <w:abstractNumId w:val="25"/>
  </w:num>
  <w:num w:numId="10">
    <w:abstractNumId w:val="10"/>
  </w:num>
  <w:num w:numId="11">
    <w:abstractNumId w:val="14"/>
  </w:num>
  <w:num w:numId="12">
    <w:abstractNumId w:val="12"/>
  </w:num>
  <w:num w:numId="13">
    <w:abstractNumId w:val="18"/>
  </w:num>
  <w:num w:numId="14">
    <w:abstractNumId w:val="26"/>
  </w:num>
  <w:num w:numId="15">
    <w:abstractNumId w:val="38"/>
  </w:num>
  <w:num w:numId="16">
    <w:abstractNumId w:val="15"/>
  </w:num>
  <w:num w:numId="17">
    <w:abstractNumId w:val="11"/>
  </w:num>
  <w:num w:numId="18">
    <w:abstractNumId w:val="42"/>
  </w:num>
  <w:num w:numId="19">
    <w:abstractNumId w:val="19"/>
  </w:num>
  <w:num w:numId="20">
    <w:abstractNumId w:val="49"/>
  </w:num>
  <w:num w:numId="21">
    <w:abstractNumId w:val="44"/>
  </w:num>
  <w:num w:numId="22">
    <w:abstractNumId w:val="21"/>
  </w:num>
  <w:num w:numId="23">
    <w:abstractNumId w:val="27"/>
  </w:num>
  <w:num w:numId="24">
    <w:abstractNumId w:val="34"/>
  </w:num>
  <w:num w:numId="25">
    <w:abstractNumId w:val="8"/>
  </w:num>
  <w:num w:numId="26">
    <w:abstractNumId w:val="6"/>
  </w:num>
  <w:num w:numId="27">
    <w:abstractNumId w:val="32"/>
  </w:num>
  <w:num w:numId="28">
    <w:abstractNumId w:val="36"/>
  </w:num>
  <w:num w:numId="29">
    <w:abstractNumId w:val="24"/>
  </w:num>
  <w:num w:numId="30">
    <w:abstractNumId w:val="30"/>
  </w:num>
  <w:num w:numId="31">
    <w:abstractNumId w:val="28"/>
  </w:num>
  <w:num w:numId="32">
    <w:abstractNumId w:val="43"/>
  </w:num>
  <w:num w:numId="33">
    <w:abstractNumId w:val="5"/>
  </w:num>
  <w:num w:numId="34">
    <w:abstractNumId w:val="7"/>
  </w:num>
  <w:num w:numId="35">
    <w:abstractNumId w:val="9"/>
    <w:lvlOverride w:ilvl="0">
      <w:lvl w:ilvl="0">
        <w:numFmt w:val="decimal"/>
        <w:lvlText w:val="%1."/>
        <w:lvlJc w:val="left"/>
        <w:rPr>
          <w:rFonts w:cs="Times New Roman"/>
        </w:rPr>
      </w:lvl>
    </w:lvlOverride>
  </w:num>
  <w:num w:numId="36">
    <w:abstractNumId w:val="35"/>
  </w:num>
  <w:num w:numId="37">
    <w:abstractNumId w:val="23"/>
  </w:num>
  <w:num w:numId="38">
    <w:abstractNumId w:val="4"/>
  </w:num>
  <w:num w:numId="39">
    <w:abstractNumId w:val="40"/>
  </w:num>
  <w:num w:numId="40">
    <w:abstractNumId w:val="2"/>
  </w:num>
  <w:num w:numId="41">
    <w:abstractNumId w:val="48"/>
  </w:num>
  <w:num w:numId="42">
    <w:abstractNumId w:val="20"/>
  </w:num>
  <w:num w:numId="43">
    <w:abstractNumId w:val="46"/>
  </w:num>
  <w:num w:numId="44">
    <w:abstractNumId w:val="45"/>
  </w:num>
  <w:num w:numId="45">
    <w:abstractNumId w:val="33"/>
  </w:num>
  <w:num w:numId="46">
    <w:abstractNumId w:val="22"/>
  </w:num>
  <w:num w:numId="47">
    <w:abstractNumId w:val="39"/>
  </w:num>
  <w:num w:numId="48">
    <w:abstractNumId w:val="37"/>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98"/>
    <w:rsid w:val="000E1A28"/>
    <w:rsid w:val="00212759"/>
    <w:rsid w:val="0022762D"/>
    <w:rsid w:val="002624D6"/>
    <w:rsid w:val="002E0A59"/>
    <w:rsid w:val="00381850"/>
    <w:rsid w:val="003A5F67"/>
    <w:rsid w:val="003D1BA3"/>
    <w:rsid w:val="003F671A"/>
    <w:rsid w:val="00467F12"/>
    <w:rsid w:val="0049686D"/>
    <w:rsid w:val="004C08A5"/>
    <w:rsid w:val="00627B2B"/>
    <w:rsid w:val="006A7472"/>
    <w:rsid w:val="0072507A"/>
    <w:rsid w:val="00731896"/>
    <w:rsid w:val="0086155A"/>
    <w:rsid w:val="008F35C4"/>
    <w:rsid w:val="009746FC"/>
    <w:rsid w:val="00A07557"/>
    <w:rsid w:val="00AB164C"/>
    <w:rsid w:val="00CB7D35"/>
    <w:rsid w:val="00D0321E"/>
    <w:rsid w:val="00D40A15"/>
    <w:rsid w:val="00D42D79"/>
    <w:rsid w:val="00DC7BC1"/>
    <w:rsid w:val="00E11698"/>
    <w:rsid w:val="00F53B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AAE89"/>
  <w15:docId w15:val="{2069CFED-A79A-40E5-9A17-2E62A6FA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698"/>
    <w:pPr>
      <w:spacing w:after="160" w:line="259" w:lineRule="auto"/>
    </w:pPr>
    <w:rPr>
      <w:sz w:val="22"/>
      <w:szCs w:val="22"/>
      <w:lang w:eastAsia="en-US"/>
    </w:rPr>
  </w:style>
  <w:style w:type="paragraph" w:styleId="1">
    <w:name w:val="heading 1"/>
    <w:basedOn w:val="a"/>
    <w:next w:val="a"/>
    <w:link w:val="10"/>
    <w:uiPriority w:val="99"/>
    <w:qFormat/>
    <w:rsid w:val="00E11698"/>
    <w:pPr>
      <w:keepNext/>
      <w:numPr>
        <w:numId w:val="50"/>
      </w:numPr>
      <w:suppressAutoHyphens/>
      <w:spacing w:after="0" w:line="240" w:lineRule="auto"/>
      <w:ind w:left="3540"/>
      <w:outlineLvl w:val="0"/>
    </w:pPr>
    <w:rPr>
      <w:rFonts w:ascii="Times New Roman" w:eastAsia="Times New Roman" w:hAnsi="Times New Roman"/>
      <w:b/>
      <w:bCs/>
      <w:sz w:val="24"/>
      <w:szCs w:val="24"/>
      <w:lang w:eastAsia="ar-SA"/>
    </w:rPr>
  </w:style>
  <w:style w:type="paragraph" w:styleId="2">
    <w:name w:val="heading 2"/>
    <w:basedOn w:val="a"/>
    <w:next w:val="a"/>
    <w:link w:val="20"/>
    <w:uiPriority w:val="99"/>
    <w:qFormat/>
    <w:rsid w:val="00E11698"/>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1698"/>
    <w:rPr>
      <w:rFonts w:ascii="Times New Roman" w:hAnsi="Times New Roman" w:cs="Times New Roman"/>
      <w:b/>
      <w:bCs/>
      <w:sz w:val="24"/>
      <w:szCs w:val="24"/>
      <w:lang w:eastAsia="ar-SA" w:bidi="ar-SA"/>
    </w:rPr>
  </w:style>
  <w:style w:type="character" w:customStyle="1" w:styleId="20">
    <w:name w:val="Заголовок 2 Знак"/>
    <w:link w:val="2"/>
    <w:uiPriority w:val="99"/>
    <w:semiHidden/>
    <w:locked/>
    <w:rsid w:val="00E11698"/>
    <w:rPr>
      <w:rFonts w:ascii="Cambria" w:hAnsi="Cambria" w:cs="Times New Roman"/>
      <w:b/>
      <w:bCs/>
      <w:i/>
      <w:iCs/>
      <w:sz w:val="28"/>
      <w:szCs w:val="28"/>
      <w:lang w:eastAsia="ar-SA" w:bidi="ar-SA"/>
    </w:rPr>
  </w:style>
  <w:style w:type="paragraph" w:customStyle="1" w:styleId="msonormal0">
    <w:name w:val="msonormal"/>
    <w:basedOn w:val="a"/>
    <w:uiPriority w:val="99"/>
    <w:rsid w:val="00E1169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E1169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E11698"/>
    <w:rPr>
      <w:rFonts w:cs="Times New Roman"/>
      <w:color w:val="0000FF"/>
      <w:u w:val="single"/>
    </w:rPr>
  </w:style>
  <w:style w:type="paragraph" w:styleId="a5">
    <w:name w:val="Body Text"/>
    <w:basedOn w:val="a"/>
    <w:link w:val="a6"/>
    <w:uiPriority w:val="99"/>
    <w:rsid w:val="00E11698"/>
    <w:pPr>
      <w:autoSpaceDE w:val="0"/>
      <w:autoSpaceDN w:val="0"/>
      <w:spacing w:after="120" w:line="240" w:lineRule="auto"/>
      <w:jc w:val="both"/>
    </w:pPr>
    <w:rPr>
      <w:rFonts w:ascii="Arial" w:eastAsia="Times New Roman" w:hAnsi="Arial"/>
      <w:sz w:val="20"/>
      <w:szCs w:val="20"/>
      <w:lang w:val="en-GB" w:eastAsia="ru-RU"/>
    </w:rPr>
  </w:style>
  <w:style w:type="character" w:customStyle="1" w:styleId="a6">
    <w:name w:val="Основной текст Знак"/>
    <w:link w:val="a5"/>
    <w:uiPriority w:val="99"/>
    <w:locked/>
    <w:rsid w:val="00E11698"/>
    <w:rPr>
      <w:rFonts w:ascii="Arial" w:hAnsi="Arial" w:cs="Times New Roman"/>
      <w:sz w:val="20"/>
      <w:szCs w:val="20"/>
      <w:lang w:val="en-GB" w:eastAsia="ru-RU"/>
    </w:rPr>
  </w:style>
  <w:style w:type="character" w:customStyle="1" w:styleId="a7">
    <w:name w:val="Основной текст_"/>
    <w:link w:val="11"/>
    <w:uiPriority w:val="99"/>
    <w:locked/>
    <w:rsid w:val="00E11698"/>
    <w:rPr>
      <w:rFonts w:ascii="Times New Roman" w:hAnsi="Times New Roman" w:cs="Times New Roman"/>
    </w:rPr>
  </w:style>
  <w:style w:type="paragraph" w:customStyle="1" w:styleId="11">
    <w:name w:val="Основной текст1"/>
    <w:basedOn w:val="a"/>
    <w:link w:val="a7"/>
    <w:uiPriority w:val="99"/>
    <w:rsid w:val="00E11698"/>
    <w:pPr>
      <w:widowControl w:val="0"/>
      <w:spacing w:after="140" w:line="276" w:lineRule="auto"/>
      <w:ind w:firstLine="170"/>
    </w:pPr>
    <w:rPr>
      <w:rFonts w:ascii="Times New Roman" w:eastAsia="Times New Roman" w:hAnsi="Times New Roman"/>
    </w:rPr>
  </w:style>
  <w:style w:type="paragraph" w:customStyle="1" w:styleId="a8">
    <w:name w:val="Содержимое таблицы"/>
    <w:basedOn w:val="a"/>
    <w:uiPriority w:val="99"/>
    <w:rsid w:val="00E11698"/>
    <w:pPr>
      <w:widowControl w:val="0"/>
      <w:suppressLineNumbers/>
      <w:suppressAutoHyphens/>
      <w:spacing w:after="0" w:line="240" w:lineRule="auto"/>
    </w:pPr>
    <w:rPr>
      <w:rFonts w:ascii="Times New Roman" w:hAnsi="Times New Roman"/>
      <w:kern w:val="2"/>
      <w:sz w:val="24"/>
      <w:szCs w:val="24"/>
      <w:lang w:eastAsia="ru-RU"/>
    </w:rPr>
  </w:style>
  <w:style w:type="paragraph" w:customStyle="1" w:styleId="12">
    <w:name w:val="Без интервала1"/>
    <w:uiPriority w:val="99"/>
    <w:rsid w:val="00E11698"/>
    <w:pPr>
      <w:suppressAutoHyphens/>
      <w:spacing w:line="100" w:lineRule="atLeast"/>
    </w:pPr>
    <w:rPr>
      <w:rFonts w:ascii="Times New Roman" w:hAnsi="Times New Roman" w:cs="Tahoma"/>
      <w:kern w:val="2"/>
      <w:sz w:val="24"/>
      <w:szCs w:val="24"/>
      <w:lang w:val="de-DE" w:eastAsia="fa-IR" w:bidi="fa-IR"/>
    </w:rPr>
  </w:style>
  <w:style w:type="paragraph" w:styleId="a9">
    <w:name w:val="header"/>
    <w:basedOn w:val="a"/>
    <w:link w:val="aa"/>
    <w:uiPriority w:val="99"/>
    <w:rsid w:val="00E1169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a">
    <w:name w:val="Верхний колонтитул Знак"/>
    <w:link w:val="a9"/>
    <w:uiPriority w:val="99"/>
    <w:locked/>
    <w:rsid w:val="00E11698"/>
    <w:rPr>
      <w:rFonts w:ascii="Times New Roman" w:hAnsi="Times New Roman" w:cs="Times New Roman"/>
      <w:sz w:val="24"/>
      <w:szCs w:val="24"/>
      <w:lang w:val="uk-UA" w:eastAsia="ru-RU"/>
    </w:rPr>
  </w:style>
  <w:style w:type="character" w:customStyle="1" w:styleId="ab">
    <w:name w:val="Другое_"/>
    <w:link w:val="ac"/>
    <w:uiPriority w:val="99"/>
    <w:locked/>
    <w:rsid w:val="00E11698"/>
    <w:rPr>
      <w:rFonts w:ascii="Times New Roman" w:hAnsi="Times New Roman" w:cs="Times New Roman"/>
    </w:rPr>
  </w:style>
  <w:style w:type="paragraph" w:customStyle="1" w:styleId="ac">
    <w:name w:val="Другое"/>
    <w:basedOn w:val="a"/>
    <w:link w:val="ab"/>
    <w:uiPriority w:val="99"/>
    <w:rsid w:val="00E11698"/>
    <w:pPr>
      <w:widowControl w:val="0"/>
      <w:spacing w:after="0" w:line="240" w:lineRule="auto"/>
      <w:jc w:val="center"/>
    </w:pPr>
    <w:rPr>
      <w:rFonts w:ascii="Times New Roman" w:eastAsia="Times New Roman" w:hAnsi="Times New Roman"/>
    </w:rPr>
  </w:style>
  <w:style w:type="paragraph" w:customStyle="1" w:styleId="Default">
    <w:name w:val="Default"/>
    <w:uiPriority w:val="99"/>
    <w:rsid w:val="00E11698"/>
    <w:pPr>
      <w:suppressAutoHyphens/>
      <w:autoSpaceDE w:val="0"/>
    </w:pPr>
    <w:rPr>
      <w:rFonts w:ascii="Times New Roman" w:eastAsia="Times New Roman" w:hAnsi="Times New Roman"/>
      <w:color w:val="000000"/>
      <w:sz w:val="24"/>
      <w:szCs w:val="24"/>
      <w:lang w:eastAsia="zh-CN"/>
    </w:rPr>
  </w:style>
  <w:style w:type="paragraph" w:customStyle="1" w:styleId="rvps2">
    <w:name w:val="rvps2"/>
    <w:basedOn w:val="a"/>
    <w:uiPriority w:val="99"/>
    <w:rsid w:val="00E116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E11698"/>
    <w:rPr>
      <w:rFonts w:cs="Times New Roman"/>
    </w:rPr>
  </w:style>
  <w:style w:type="character" w:customStyle="1" w:styleId="BodyText">
    <w:name w:val="Body Text Знак"/>
    <w:uiPriority w:val="99"/>
    <w:locked/>
    <w:rsid w:val="00E11698"/>
    <w:rPr>
      <w:rFonts w:ascii="Arial" w:hAnsi="Arial"/>
      <w:sz w:val="24"/>
    </w:rPr>
  </w:style>
  <w:style w:type="character" w:customStyle="1" w:styleId="rvts9">
    <w:name w:val="rvts9"/>
    <w:uiPriority w:val="99"/>
    <w:rsid w:val="00E11698"/>
    <w:rPr>
      <w:rFonts w:cs="Times New Roman"/>
    </w:rPr>
  </w:style>
  <w:style w:type="character" w:customStyle="1" w:styleId="13">
    <w:name w:val="Основной шрифт абзаца1"/>
    <w:uiPriority w:val="99"/>
    <w:rsid w:val="00E11698"/>
  </w:style>
  <w:style w:type="character" w:customStyle="1" w:styleId="ad">
    <w:name w:val="Основний текст_"/>
    <w:link w:val="14"/>
    <w:uiPriority w:val="99"/>
    <w:locked/>
    <w:rsid w:val="00E11698"/>
    <w:rPr>
      <w:shd w:val="clear" w:color="auto" w:fill="FFFFFF"/>
    </w:rPr>
  </w:style>
  <w:style w:type="paragraph" w:customStyle="1" w:styleId="14">
    <w:name w:val="Основний текст1"/>
    <w:basedOn w:val="a"/>
    <w:link w:val="ad"/>
    <w:uiPriority w:val="99"/>
    <w:rsid w:val="00E11698"/>
    <w:pPr>
      <w:shd w:val="clear" w:color="auto" w:fill="FFFFFF"/>
      <w:spacing w:before="240" w:after="0" w:line="240" w:lineRule="atLeast"/>
    </w:pPr>
    <w:rPr>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471-2023-%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51</Pages>
  <Words>17163</Words>
  <Characters>97831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Yarema</dc:creator>
  <cp:keywords/>
  <dc:description/>
  <cp:lastModifiedBy>Urist</cp:lastModifiedBy>
  <cp:revision>8</cp:revision>
  <dcterms:created xsi:type="dcterms:W3CDTF">2024-01-12T11:33:00Z</dcterms:created>
  <dcterms:modified xsi:type="dcterms:W3CDTF">2024-04-23T10:08:00Z</dcterms:modified>
</cp:coreProperties>
</file>