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7" w:rsidRDefault="00CA26DC" w:rsidP="0033489E">
      <w:pPr>
        <w:spacing w:after="0" w:line="240" w:lineRule="auto"/>
        <w:ind w:firstLine="708"/>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Виконавчий комітет </w:t>
      </w:r>
      <w:proofErr w:type="spellStart"/>
      <w:r>
        <w:rPr>
          <w:rFonts w:ascii="Times New Roman" w:eastAsia="Times New Roman" w:hAnsi="Times New Roman" w:cs="Times New Roman"/>
          <w:b/>
          <w:sz w:val="32"/>
        </w:rPr>
        <w:t>Меденицької</w:t>
      </w:r>
      <w:proofErr w:type="spellEnd"/>
      <w:r>
        <w:rPr>
          <w:rFonts w:ascii="Times New Roman" w:eastAsia="Times New Roman" w:hAnsi="Times New Roman" w:cs="Times New Roman"/>
          <w:b/>
          <w:sz w:val="32"/>
        </w:rPr>
        <w:t xml:space="preserve"> селищної ради</w:t>
      </w:r>
    </w:p>
    <w:p w:rsidR="00A239F7" w:rsidRDefault="00CA26D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Дрогобицького району Львівської області</w:t>
      </w:r>
    </w:p>
    <w:p w:rsidR="00A239F7" w:rsidRDefault="00A239F7">
      <w:pPr>
        <w:spacing w:after="0" w:line="240" w:lineRule="auto"/>
        <w:rPr>
          <w:rFonts w:ascii="Times New Roman" w:eastAsia="Times New Roman" w:hAnsi="Times New Roman" w:cs="Times New Roman"/>
        </w:rPr>
      </w:pPr>
    </w:p>
    <w:p w:rsidR="00A239F7" w:rsidRDefault="00CA26DC">
      <w:pPr>
        <w:spacing w:after="0" w:line="240" w:lineRule="auto"/>
        <w:ind w:firstLine="5529"/>
        <w:rPr>
          <w:rFonts w:ascii="Times New Roman" w:eastAsia="Times New Roman" w:hAnsi="Times New Roman" w:cs="Times New Roman"/>
        </w:rPr>
      </w:pPr>
      <w:r>
        <w:rPr>
          <w:rFonts w:ascii="Times New Roman" w:eastAsia="Times New Roman" w:hAnsi="Times New Roman" w:cs="Times New Roman"/>
        </w:rPr>
        <w:tab/>
      </w:r>
    </w:p>
    <w:p w:rsidR="00A239F7" w:rsidRDefault="00A239F7">
      <w:pPr>
        <w:spacing w:after="0" w:line="240" w:lineRule="auto"/>
        <w:ind w:firstLine="5529"/>
        <w:rPr>
          <w:rFonts w:ascii="Times New Roman" w:eastAsia="Times New Roman" w:hAnsi="Times New Roman" w:cs="Times New Roman"/>
        </w:rPr>
      </w:pPr>
    </w:p>
    <w:p w:rsidR="00A239F7" w:rsidRDefault="00A239F7">
      <w:pPr>
        <w:spacing w:after="0" w:line="240" w:lineRule="auto"/>
        <w:ind w:firstLine="5529"/>
        <w:rPr>
          <w:rFonts w:ascii="Times New Roman" w:eastAsia="Times New Roman" w:hAnsi="Times New Roman" w:cs="Times New Roman"/>
        </w:rPr>
      </w:pPr>
    </w:p>
    <w:p w:rsidR="00A239F7" w:rsidRDefault="00CA26DC">
      <w:pPr>
        <w:spacing w:after="0" w:line="240" w:lineRule="auto"/>
        <w:ind w:firstLine="5670"/>
        <w:rPr>
          <w:rFonts w:ascii="Times New Roman" w:eastAsia="Times New Roman" w:hAnsi="Times New Roman" w:cs="Times New Roman"/>
          <w:b/>
          <w:sz w:val="24"/>
        </w:rPr>
      </w:pPr>
      <w:r>
        <w:rPr>
          <w:rFonts w:ascii="Times New Roman" w:eastAsia="Times New Roman" w:hAnsi="Times New Roman" w:cs="Times New Roman"/>
          <w:b/>
          <w:sz w:val="24"/>
        </w:rPr>
        <w:t>ЗАТВЕРДЖЕНО</w:t>
      </w:r>
    </w:p>
    <w:p w:rsidR="00A239F7" w:rsidRPr="00DA3A8F" w:rsidRDefault="00BC5D05" w:rsidP="00BC5D05">
      <w:pPr>
        <w:spacing w:after="0" w:line="240" w:lineRule="auto"/>
        <w:rPr>
          <w:rFonts w:ascii="Times New Roman" w:eastAsia="Times New Roman" w:hAnsi="Times New Roman" w:cs="Times New Roman"/>
          <w:b/>
          <w:sz w:val="24"/>
        </w:rPr>
      </w:pPr>
      <w:r w:rsidRPr="0033489E">
        <w:rPr>
          <w:rFonts w:ascii="Times New Roman" w:eastAsia="Times New Roman" w:hAnsi="Times New Roman" w:cs="Times New Roman"/>
          <w:b/>
          <w:sz w:val="24"/>
        </w:rPr>
        <w:t xml:space="preserve">                                                                                 </w:t>
      </w:r>
      <w:r w:rsidR="00CA26DC">
        <w:rPr>
          <w:rFonts w:ascii="Times New Roman" w:eastAsia="Times New Roman" w:hAnsi="Times New Roman" w:cs="Times New Roman"/>
          <w:b/>
          <w:sz w:val="24"/>
        </w:rPr>
        <w:t xml:space="preserve">РІШЕННЯМ </w:t>
      </w:r>
      <w:r w:rsidR="00CA26DC" w:rsidRPr="00DA3A8F">
        <w:rPr>
          <w:rFonts w:ascii="Times New Roman" w:eastAsia="Times New Roman" w:hAnsi="Times New Roman" w:cs="Times New Roman"/>
          <w:b/>
          <w:sz w:val="24"/>
        </w:rPr>
        <w:t>УПОВНОВАЖЕНОЇ ОСОБИ</w:t>
      </w:r>
    </w:p>
    <w:p w:rsidR="00A239F7" w:rsidRPr="00DA3A8F" w:rsidRDefault="00CA26DC">
      <w:pPr>
        <w:spacing w:after="0" w:line="240" w:lineRule="auto"/>
        <w:ind w:firstLine="5529"/>
        <w:rPr>
          <w:rFonts w:ascii="Times New Roman" w:eastAsia="Times New Roman" w:hAnsi="Times New Roman" w:cs="Times New Roman"/>
          <w:b/>
          <w:sz w:val="24"/>
          <w:shd w:val="clear" w:color="auto" w:fill="FFFF00"/>
        </w:rPr>
      </w:pPr>
      <w:r w:rsidRPr="00DA3A8F">
        <w:rPr>
          <w:rFonts w:ascii="Times New Roman" w:eastAsia="Times New Roman" w:hAnsi="Times New Roman" w:cs="Times New Roman"/>
          <w:b/>
          <w:sz w:val="24"/>
        </w:rPr>
        <w:tab/>
        <w:t xml:space="preserve">ЗГІДНО </w:t>
      </w:r>
      <w:r w:rsidRPr="00DA3A8F">
        <w:rPr>
          <w:rFonts w:ascii="Times New Roman" w:eastAsia="Times New Roman" w:hAnsi="Times New Roman" w:cs="Times New Roman"/>
          <w:b/>
          <w:sz w:val="24"/>
          <w:shd w:val="clear" w:color="auto" w:fill="FFFF00"/>
        </w:rPr>
        <w:t xml:space="preserve">ПРОТОКОЛУ </w:t>
      </w:r>
    </w:p>
    <w:p w:rsidR="00A239F7" w:rsidRDefault="00CA26DC">
      <w:pPr>
        <w:spacing w:after="0" w:line="240" w:lineRule="auto"/>
        <w:ind w:firstLine="5529"/>
        <w:rPr>
          <w:rFonts w:ascii="Times New Roman" w:eastAsia="Times New Roman" w:hAnsi="Times New Roman" w:cs="Times New Roman"/>
          <w:b/>
          <w:color w:val="000000"/>
          <w:sz w:val="24"/>
        </w:rPr>
      </w:pPr>
      <w:r w:rsidRPr="00DA3A8F">
        <w:rPr>
          <w:rFonts w:ascii="Times New Roman" w:eastAsia="Times New Roman" w:hAnsi="Times New Roman" w:cs="Times New Roman"/>
          <w:b/>
          <w:color w:val="000000"/>
          <w:sz w:val="24"/>
          <w:shd w:val="clear" w:color="auto" w:fill="FFFF00"/>
        </w:rPr>
        <w:tab/>
        <w:t xml:space="preserve">ВІД </w:t>
      </w:r>
      <w:r w:rsidR="00017F8E" w:rsidRPr="00DA3A8F">
        <w:rPr>
          <w:rFonts w:ascii="Times New Roman" w:eastAsia="Times New Roman" w:hAnsi="Times New Roman" w:cs="Times New Roman"/>
          <w:b/>
          <w:color w:val="000000"/>
          <w:sz w:val="24"/>
          <w:shd w:val="clear" w:color="auto" w:fill="FFFF00"/>
          <w:lang w:val="ru-RU"/>
        </w:rPr>
        <w:t xml:space="preserve">19 </w:t>
      </w:r>
      <w:r w:rsidR="00017F8E" w:rsidRPr="00DA3A8F">
        <w:rPr>
          <w:rFonts w:ascii="Times New Roman" w:eastAsia="Times New Roman" w:hAnsi="Times New Roman" w:cs="Times New Roman"/>
          <w:b/>
          <w:color w:val="000000"/>
          <w:sz w:val="24"/>
          <w:shd w:val="clear" w:color="auto" w:fill="FFFF00"/>
        </w:rPr>
        <w:t>ВЕРЕС</w:t>
      </w:r>
      <w:r w:rsidRPr="00DA3A8F">
        <w:rPr>
          <w:rFonts w:ascii="Times New Roman" w:eastAsia="Times New Roman" w:hAnsi="Times New Roman" w:cs="Times New Roman"/>
          <w:b/>
          <w:color w:val="000000"/>
          <w:sz w:val="24"/>
          <w:shd w:val="clear" w:color="auto" w:fill="FFFF00"/>
        </w:rPr>
        <w:t>НЯ 2022 РОКУ</w:t>
      </w:r>
    </w:p>
    <w:p w:rsidR="00A239F7" w:rsidRDefault="00CA26DC" w:rsidP="00CA26D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color w:val="FF0000"/>
          <w:sz w:val="24"/>
          <w:lang w:val="ru-RU"/>
        </w:rPr>
        <w:tab/>
      </w:r>
      <w:r>
        <w:rPr>
          <w:rFonts w:ascii="Times New Roman" w:eastAsia="Times New Roman" w:hAnsi="Times New Roman" w:cs="Times New Roman"/>
          <w:b/>
          <w:sz w:val="24"/>
        </w:rPr>
        <w:tab/>
        <w:t>______________________  В.СКОРОПАД</w:t>
      </w:r>
    </w:p>
    <w:p w:rsidR="00A239F7" w:rsidRDefault="00A239F7">
      <w:pPr>
        <w:spacing w:after="0" w:line="240" w:lineRule="auto"/>
        <w:ind w:firstLine="5529"/>
        <w:rPr>
          <w:rFonts w:ascii="Times New Roman" w:eastAsia="Times New Roman" w:hAnsi="Times New Roman" w:cs="Times New Roman"/>
          <w:b/>
          <w:sz w:val="24"/>
        </w:rPr>
      </w:pPr>
    </w:p>
    <w:p w:rsidR="00A239F7" w:rsidRDefault="00A239F7">
      <w:pPr>
        <w:spacing w:after="0" w:line="240" w:lineRule="auto"/>
        <w:ind w:firstLine="5529"/>
        <w:rPr>
          <w:rFonts w:ascii="Times New Roman" w:eastAsia="Times New Roman" w:hAnsi="Times New Roman" w:cs="Times New Roman"/>
          <w:b/>
          <w:sz w:val="24"/>
        </w:rPr>
      </w:pPr>
    </w:p>
    <w:p w:rsidR="00A239F7" w:rsidRDefault="00A239F7">
      <w:pPr>
        <w:spacing w:after="0" w:line="240" w:lineRule="auto"/>
        <w:rPr>
          <w:rFonts w:ascii="Times New Roman" w:eastAsia="Times New Roman" w:hAnsi="Times New Roman" w:cs="Times New Roman"/>
          <w:b/>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Pr="007B6D2D" w:rsidRDefault="00A239F7">
      <w:pPr>
        <w:spacing w:after="0" w:line="240" w:lineRule="auto"/>
        <w:rPr>
          <w:rFonts w:ascii="Times New Roman" w:eastAsia="Times New Roman" w:hAnsi="Times New Roman" w:cs="Times New Roman"/>
          <w:lang w:val="ru-RU"/>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Default="00A239F7">
      <w:pPr>
        <w:spacing w:after="0" w:line="240" w:lineRule="auto"/>
        <w:rPr>
          <w:rFonts w:ascii="Times New Roman" w:eastAsia="Times New Roman" w:hAnsi="Times New Roman" w:cs="Times New Roman"/>
        </w:rPr>
      </w:pPr>
    </w:p>
    <w:p w:rsidR="00A239F7" w:rsidRDefault="00CA26DC">
      <w:pPr>
        <w:spacing w:after="0" w:line="240" w:lineRule="auto"/>
        <w:jc w:val="center"/>
        <w:rPr>
          <w:rFonts w:ascii="Times New Roman" w:eastAsia="Times New Roman" w:hAnsi="Times New Roman" w:cs="Times New Roman"/>
          <w:b/>
          <w:sz w:val="72"/>
        </w:rPr>
      </w:pPr>
      <w:r>
        <w:rPr>
          <w:rFonts w:ascii="Times New Roman" w:eastAsia="Times New Roman" w:hAnsi="Times New Roman" w:cs="Times New Roman"/>
          <w:b/>
          <w:sz w:val="72"/>
        </w:rPr>
        <w:t>ТЕНДЕРНА ДОКУМЕНТАЦІЯ</w:t>
      </w:r>
    </w:p>
    <w:p w:rsidR="00A239F7" w:rsidRDefault="00A239F7">
      <w:pPr>
        <w:spacing w:after="0" w:line="240" w:lineRule="auto"/>
        <w:jc w:val="center"/>
        <w:rPr>
          <w:rFonts w:ascii="Times New Roman" w:eastAsia="Times New Roman" w:hAnsi="Times New Roman" w:cs="Times New Roman"/>
          <w:sz w:val="56"/>
        </w:rPr>
      </w:pPr>
    </w:p>
    <w:p w:rsidR="00A239F7" w:rsidRPr="00DA3A8F" w:rsidRDefault="00CA26DC" w:rsidP="00F21934">
      <w:pPr>
        <w:spacing w:after="0" w:line="240" w:lineRule="auto"/>
        <w:jc w:val="center"/>
        <w:rPr>
          <w:rFonts w:ascii="Times New Roman" w:eastAsia="Times New Roman" w:hAnsi="Times New Roman" w:cs="Times New Roman"/>
          <w:sz w:val="160"/>
          <w:lang w:val="ru-RU"/>
        </w:rPr>
      </w:pPr>
      <w:r>
        <w:rPr>
          <w:rFonts w:ascii="Times New Roman" w:eastAsia="Times New Roman" w:hAnsi="Times New Roman" w:cs="Times New Roman"/>
          <w:sz w:val="56"/>
        </w:rPr>
        <w:t xml:space="preserve">На закупівлю по </w:t>
      </w:r>
      <w:r w:rsidR="00904DE8" w:rsidRPr="00017F8E">
        <w:rPr>
          <w:rFonts w:ascii="Times New Roman" w:hAnsi="Times New Roman" w:cs="Times New Roman"/>
          <w:sz w:val="56"/>
          <w:szCs w:val="21"/>
        </w:rPr>
        <w:t>Код ДК 021:2015- 244</w:t>
      </w:r>
      <w:r w:rsidR="00FE2837">
        <w:rPr>
          <w:rFonts w:ascii="Times New Roman" w:hAnsi="Times New Roman" w:cs="Times New Roman"/>
          <w:sz w:val="56"/>
          <w:szCs w:val="21"/>
          <w:lang w:val="ru-RU"/>
        </w:rPr>
        <w:t>40</w:t>
      </w:r>
      <w:r w:rsidR="00904DE8" w:rsidRPr="00017F8E">
        <w:rPr>
          <w:rFonts w:ascii="Times New Roman" w:hAnsi="Times New Roman" w:cs="Times New Roman"/>
          <w:sz w:val="56"/>
          <w:szCs w:val="21"/>
        </w:rPr>
        <w:t>000-</w:t>
      </w:r>
      <w:r w:rsidR="00FE2837">
        <w:rPr>
          <w:rFonts w:ascii="Times New Roman" w:hAnsi="Times New Roman" w:cs="Times New Roman"/>
          <w:sz w:val="56"/>
          <w:szCs w:val="21"/>
          <w:lang w:val="ru-RU"/>
        </w:rPr>
        <w:t>0</w:t>
      </w:r>
      <w:r w:rsidR="00904DE8" w:rsidRPr="00017F8E">
        <w:rPr>
          <w:rFonts w:ascii="Times New Roman" w:hAnsi="Times New Roman" w:cs="Times New Roman"/>
          <w:sz w:val="56"/>
          <w:szCs w:val="21"/>
        </w:rPr>
        <w:t xml:space="preserve"> – </w:t>
      </w:r>
      <w:proofErr w:type="spellStart"/>
      <w:r w:rsidR="00FE2837">
        <w:rPr>
          <w:rFonts w:ascii="Times New Roman" w:hAnsi="Times New Roman" w:cs="Times New Roman"/>
          <w:sz w:val="56"/>
          <w:szCs w:val="21"/>
          <w:lang w:val="ru-RU"/>
        </w:rPr>
        <w:t>Добрива</w:t>
      </w:r>
      <w:proofErr w:type="spellEnd"/>
      <w:r w:rsidR="00FE2837">
        <w:rPr>
          <w:rFonts w:ascii="Times New Roman" w:hAnsi="Times New Roman" w:cs="Times New Roman"/>
          <w:sz w:val="56"/>
          <w:szCs w:val="21"/>
          <w:lang w:val="ru-RU"/>
        </w:rPr>
        <w:t xml:space="preserve"> р</w:t>
      </w:r>
      <w:proofErr w:type="spellStart"/>
      <w:r w:rsidR="00FE2837">
        <w:rPr>
          <w:rFonts w:ascii="Times New Roman" w:hAnsi="Times New Roman" w:cs="Times New Roman"/>
          <w:sz w:val="56"/>
          <w:szCs w:val="21"/>
        </w:rPr>
        <w:t>ізні</w:t>
      </w:r>
      <w:proofErr w:type="spellEnd"/>
      <w:r w:rsidR="00904DE8" w:rsidRPr="00017F8E">
        <w:rPr>
          <w:rFonts w:ascii="Times New Roman" w:hAnsi="Times New Roman" w:cs="Times New Roman"/>
          <w:sz w:val="72"/>
        </w:rPr>
        <w:t xml:space="preserve"> </w:t>
      </w:r>
      <w:r w:rsidR="00DA3A8F">
        <w:rPr>
          <w:rFonts w:ascii="Times New Roman" w:hAnsi="Times New Roman" w:cs="Times New Roman"/>
          <w:sz w:val="48"/>
          <w:lang w:val="ru-RU"/>
        </w:rPr>
        <w:t>(</w:t>
      </w:r>
      <w:proofErr w:type="spellStart"/>
      <w:r w:rsidR="00DA3A8F">
        <w:rPr>
          <w:rFonts w:ascii="Times New Roman" w:hAnsi="Times New Roman" w:cs="Times New Roman"/>
          <w:sz w:val="48"/>
          <w:lang w:val="ru-RU"/>
        </w:rPr>
        <w:t>Тарногран</w:t>
      </w:r>
      <w:proofErr w:type="spellEnd"/>
      <w:r w:rsidR="00DA3A8F">
        <w:rPr>
          <w:rFonts w:ascii="Times New Roman" w:hAnsi="Times New Roman" w:cs="Times New Roman"/>
          <w:sz w:val="48"/>
          <w:lang w:val="ru-RU"/>
        </w:rPr>
        <w:t xml:space="preserve"> 21)</w:t>
      </w:r>
    </w:p>
    <w:p w:rsidR="00A239F7" w:rsidRDefault="00A239F7">
      <w:pPr>
        <w:spacing w:after="0" w:line="240" w:lineRule="auto"/>
        <w:rPr>
          <w:rFonts w:ascii="Times New Roman" w:eastAsia="Times New Roman" w:hAnsi="Times New Roman" w:cs="Times New Roman"/>
          <w:sz w:val="52"/>
        </w:rPr>
      </w:pPr>
    </w:p>
    <w:p w:rsidR="00A239F7" w:rsidRDefault="00A239F7">
      <w:pPr>
        <w:spacing w:after="0" w:line="240" w:lineRule="auto"/>
        <w:rPr>
          <w:rFonts w:ascii="Times New Roman" w:eastAsia="Times New Roman" w:hAnsi="Times New Roman" w:cs="Times New Roman"/>
          <w:sz w:val="52"/>
        </w:rPr>
      </w:pPr>
    </w:p>
    <w:p w:rsidR="00BC5D05" w:rsidRPr="00BC5D05" w:rsidRDefault="00BC5D05">
      <w:pPr>
        <w:spacing w:after="0" w:line="240" w:lineRule="auto"/>
        <w:rPr>
          <w:rFonts w:ascii="Times New Roman" w:eastAsia="Times New Roman" w:hAnsi="Times New Roman" w:cs="Times New Roman"/>
          <w:sz w:val="52"/>
          <w:lang w:val="ru-RU"/>
        </w:rPr>
      </w:pPr>
    </w:p>
    <w:p w:rsidR="00A239F7" w:rsidRDefault="00A239F7">
      <w:pPr>
        <w:spacing w:after="0" w:line="240" w:lineRule="auto"/>
        <w:rPr>
          <w:rFonts w:ascii="Times New Roman" w:eastAsia="Times New Roman" w:hAnsi="Times New Roman" w:cs="Times New Roman"/>
          <w:sz w:val="52"/>
        </w:rPr>
      </w:pPr>
    </w:p>
    <w:p w:rsidR="00A239F7" w:rsidRDefault="00CA26DC">
      <w:pPr>
        <w:spacing w:after="0" w:line="240" w:lineRule="auto"/>
        <w:rPr>
          <w:rFonts w:ascii="Times New Roman" w:eastAsia="Times New Roman" w:hAnsi="Times New Roman" w:cs="Times New Roman"/>
          <w:sz w:val="52"/>
        </w:rPr>
      </w:pPr>
      <w:r>
        <w:rPr>
          <w:rFonts w:ascii="Times New Roman" w:eastAsia="Times New Roman" w:hAnsi="Times New Roman" w:cs="Times New Roman"/>
          <w:sz w:val="52"/>
        </w:rPr>
        <w:t>Процедура закупівлі – відкриті торги</w:t>
      </w:r>
    </w:p>
    <w:p w:rsidR="00A239F7" w:rsidRDefault="00A239F7">
      <w:pPr>
        <w:spacing w:after="0" w:line="240" w:lineRule="auto"/>
        <w:jc w:val="center"/>
        <w:rPr>
          <w:rFonts w:ascii="Times New Roman" w:eastAsia="Times New Roman" w:hAnsi="Times New Roman" w:cs="Times New Roman"/>
          <w:sz w:val="52"/>
        </w:rPr>
      </w:pPr>
    </w:p>
    <w:p w:rsidR="00A239F7" w:rsidRDefault="00A239F7">
      <w:pPr>
        <w:spacing w:after="0" w:line="240" w:lineRule="auto"/>
        <w:jc w:val="center"/>
        <w:rPr>
          <w:rFonts w:ascii="Times New Roman" w:eastAsia="Times New Roman" w:hAnsi="Times New Roman" w:cs="Times New Roman"/>
          <w:sz w:val="52"/>
        </w:rPr>
      </w:pPr>
    </w:p>
    <w:p w:rsidR="00DC737F" w:rsidRPr="00DC737F" w:rsidRDefault="00DC737F">
      <w:pPr>
        <w:spacing w:after="0" w:line="240" w:lineRule="auto"/>
        <w:jc w:val="center"/>
        <w:rPr>
          <w:rFonts w:ascii="Times New Roman" w:eastAsia="Times New Roman" w:hAnsi="Times New Roman" w:cs="Times New Roman"/>
          <w:sz w:val="52"/>
        </w:rPr>
      </w:pPr>
    </w:p>
    <w:p w:rsidR="00BC5D05" w:rsidRPr="00BC5D05" w:rsidRDefault="00BC5D05">
      <w:pPr>
        <w:spacing w:after="0" w:line="240" w:lineRule="auto"/>
        <w:jc w:val="center"/>
        <w:rPr>
          <w:rFonts w:ascii="Times New Roman" w:eastAsia="Times New Roman" w:hAnsi="Times New Roman" w:cs="Times New Roman"/>
          <w:sz w:val="52"/>
          <w:lang w:val="en-US"/>
        </w:rPr>
      </w:pPr>
    </w:p>
    <w:p w:rsidR="00A239F7" w:rsidRPr="00CA26DC" w:rsidRDefault="00A239F7" w:rsidP="00CA26DC">
      <w:pPr>
        <w:spacing w:after="0" w:line="240" w:lineRule="auto"/>
        <w:rPr>
          <w:rFonts w:ascii="Times New Roman" w:eastAsia="Times New Roman" w:hAnsi="Times New Roman" w:cs="Times New Roman"/>
          <w:sz w:val="52"/>
          <w:lang w:val="en-US"/>
        </w:rPr>
      </w:pPr>
    </w:p>
    <w:p w:rsidR="00CA26DC" w:rsidRPr="00CA26DC" w:rsidRDefault="00CA26DC" w:rsidP="00CA26DC">
      <w:pPr>
        <w:spacing w:after="0" w:line="240" w:lineRule="auto"/>
        <w:rPr>
          <w:rFonts w:ascii="Times New Roman" w:eastAsia="Times New Roman" w:hAnsi="Times New Roman" w:cs="Times New Roman"/>
          <w:sz w:val="18"/>
          <w:lang w:val="ru-RU"/>
        </w:rPr>
      </w:pPr>
    </w:p>
    <w:p w:rsidR="00A239F7" w:rsidRDefault="00A239F7">
      <w:pPr>
        <w:spacing w:after="0" w:line="240" w:lineRule="auto"/>
        <w:jc w:val="center"/>
        <w:rPr>
          <w:rFonts w:ascii="Times New Roman" w:eastAsia="Times New Roman" w:hAnsi="Times New Roman" w:cs="Times New Roman"/>
          <w:sz w:val="18"/>
        </w:rPr>
      </w:pPr>
    </w:p>
    <w:tbl>
      <w:tblPr>
        <w:tblW w:w="0" w:type="auto"/>
        <w:tblInd w:w="250" w:type="dxa"/>
        <w:tblCellMar>
          <w:left w:w="10" w:type="dxa"/>
          <w:right w:w="10" w:type="dxa"/>
        </w:tblCellMar>
        <w:tblLook w:val="0000" w:firstRow="0" w:lastRow="0" w:firstColumn="0" w:lastColumn="0" w:noHBand="0" w:noVBand="0"/>
      </w:tblPr>
      <w:tblGrid>
        <w:gridCol w:w="558"/>
        <w:gridCol w:w="2594"/>
        <w:gridCol w:w="6453"/>
      </w:tblGrid>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Segoe UI Symbol" w:eastAsia="Segoe UI Symbol" w:hAnsi="Segoe UI Symbol" w:cs="Segoe UI Symbol"/>
                <w:b/>
                <w:sz w:val="24"/>
              </w:rPr>
              <w:t>№</w:t>
            </w:r>
          </w:p>
        </w:tc>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I. Загальні положення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2160"/>
                <w:tab w:val="left" w:pos="3600"/>
              </w:tabs>
              <w:spacing w:after="0" w:line="240" w:lineRule="auto"/>
              <w:ind w:firstLine="828"/>
              <w:jc w:val="both"/>
            </w:pPr>
            <w:r>
              <w:rPr>
                <w:rFonts w:ascii="Times New Roman" w:eastAsia="Times New Roman" w:hAnsi="Times New Roman" w:cs="Times New Roman"/>
                <w:sz w:val="24"/>
              </w:rPr>
              <w:t>Тендерна доку</w:t>
            </w:r>
            <w:r w:rsidR="00D36F8C">
              <w:rPr>
                <w:rFonts w:ascii="Times New Roman" w:eastAsia="Times New Roman" w:hAnsi="Times New Roman" w:cs="Times New Roman"/>
                <w:sz w:val="24"/>
              </w:rPr>
              <w:t xml:space="preserve">ментація (далі – Документація)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замовника торгів</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A239F7">
            <w:pPr>
              <w:spacing w:after="0" w:line="240" w:lineRule="auto"/>
              <w:rPr>
                <w:rFonts w:ascii="Calibri" w:eastAsia="Calibri" w:hAnsi="Calibri" w:cs="Calibri"/>
              </w:rPr>
            </w:pP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2160"/>
                <w:tab w:val="left" w:pos="3600"/>
              </w:tabs>
              <w:spacing w:after="0" w:line="240" w:lineRule="auto"/>
              <w:ind w:firstLine="828"/>
              <w:jc w:val="both"/>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517"/>
                <w:tab w:val="left" w:pos="2160"/>
                <w:tab w:val="left" w:pos="3600"/>
              </w:tabs>
              <w:spacing w:after="0" w:line="240" w:lineRule="auto"/>
              <w:ind w:firstLine="828"/>
              <w:jc w:val="both"/>
            </w:pPr>
            <w:r>
              <w:rPr>
                <w:rFonts w:ascii="Times New Roman" w:eastAsia="Times New Roman" w:hAnsi="Times New Roman" w:cs="Times New Roman"/>
                <w:sz w:val="24"/>
              </w:rPr>
              <w:t xml:space="preserve">вул. Незалежності, 52,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82160</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2.3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посадова особа замовника, уповноважена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10076"/>
                <w:tab w:val="left" w:pos="10992"/>
                <w:tab w:val="left" w:pos="11908"/>
                <w:tab w:val="left" w:pos="12824"/>
                <w:tab w:val="left" w:pos="13740"/>
                <w:tab w:val="left" w:pos="14656"/>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 загальних питань, пов’язаних з проведенням закупівлі та з Документацією:</w:t>
            </w:r>
          </w:p>
          <w:p w:rsidR="00A239F7" w:rsidRDefault="00CA26DC">
            <w:pPr>
              <w:tabs>
                <w:tab w:val="left" w:pos="10076"/>
                <w:tab w:val="left" w:pos="10992"/>
                <w:tab w:val="left" w:pos="11908"/>
                <w:tab w:val="left" w:pos="12824"/>
                <w:tab w:val="left" w:pos="13740"/>
                <w:tab w:val="left" w:pos="14656"/>
              </w:tabs>
              <w:spacing w:after="0" w:line="240" w:lineRule="auto"/>
              <w:ind w:firstLine="828"/>
              <w:jc w:val="both"/>
            </w:pPr>
            <w:r>
              <w:rPr>
                <w:rFonts w:ascii="Times New Roman" w:eastAsia="Times New Roman" w:hAnsi="Times New Roman" w:cs="Times New Roman"/>
                <w:sz w:val="24"/>
              </w:rPr>
              <w:t xml:space="preserve">Уповноважена особа </w:t>
            </w:r>
            <w:proofErr w:type="spellStart"/>
            <w:r>
              <w:rPr>
                <w:rFonts w:ascii="Times New Roman" w:eastAsia="Times New Roman" w:hAnsi="Times New Roman" w:cs="Times New Roman"/>
                <w:sz w:val="24"/>
              </w:rPr>
              <w:t>Скоропад</w:t>
            </w:r>
            <w:proofErr w:type="spellEnd"/>
            <w:r>
              <w:rPr>
                <w:rFonts w:ascii="Times New Roman" w:eastAsia="Times New Roman" w:hAnsi="Times New Roman" w:cs="Times New Roman"/>
                <w:sz w:val="24"/>
              </w:rPr>
              <w:t xml:space="preserve"> Володимир Віталійович, адреса: вул. Незалежності, 52, 82160, телефон: (098)-485-69-78, </w:t>
            </w:r>
            <w:r>
              <w:rPr>
                <w:rFonts w:ascii="Times New Roman" w:eastAsia="Times New Roman" w:hAnsi="Times New Roman" w:cs="Times New Roman"/>
                <w:color w:val="333333"/>
              </w:rPr>
              <w:t xml:space="preserve">електронна адреса </w:t>
            </w:r>
            <w:r>
              <w:rPr>
                <w:rFonts w:ascii="Times New Roman" w:eastAsia="Times New Roman" w:hAnsi="Times New Roman" w:cs="Times New Roman"/>
                <w:sz w:val="24"/>
              </w:rPr>
              <w:t>stree644@gmail.com</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Процедура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pPr>
            <w:r>
              <w:rPr>
                <w:rFonts w:ascii="Times New Roman" w:eastAsia="Times New Roman" w:hAnsi="Times New Roman" w:cs="Times New Roman"/>
                <w:sz w:val="24"/>
              </w:rPr>
              <w:t>Відкриті торги</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предмет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Pr="00DA3A8F" w:rsidRDefault="00904DE8" w:rsidP="00FE2837">
            <w:pPr>
              <w:spacing w:line="240" w:lineRule="auto"/>
              <w:ind w:firstLine="885"/>
              <w:jc w:val="both"/>
              <w:rPr>
                <w:lang w:val="ru-RU"/>
              </w:rPr>
            </w:pPr>
            <w:r>
              <w:rPr>
                <w:rFonts w:ascii="Arial" w:hAnsi="Arial" w:cs="Arial"/>
                <w:color w:val="454545"/>
                <w:sz w:val="21"/>
                <w:szCs w:val="21"/>
              </w:rPr>
              <w:t>Код ДК 021:2015- 244</w:t>
            </w:r>
            <w:r w:rsidR="00FE2837">
              <w:rPr>
                <w:rFonts w:ascii="Arial" w:hAnsi="Arial" w:cs="Arial"/>
                <w:color w:val="454545"/>
                <w:sz w:val="21"/>
                <w:szCs w:val="21"/>
              </w:rPr>
              <w:t>40</w:t>
            </w:r>
            <w:r>
              <w:rPr>
                <w:rFonts w:ascii="Arial" w:hAnsi="Arial" w:cs="Arial"/>
                <w:color w:val="454545"/>
                <w:sz w:val="21"/>
                <w:szCs w:val="21"/>
              </w:rPr>
              <w:t>000-</w:t>
            </w:r>
            <w:r w:rsidR="00FE2837">
              <w:rPr>
                <w:rFonts w:ascii="Arial" w:hAnsi="Arial" w:cs="Arial"/>
                <w:color w:val="454545"/>
                <w:sz w:val="21"/>
                <w:szCs w:val="21"/>
              </w:rPr>
              <w:t>0</w:t>
            </w:r>
            <w:r>
              <w:rPr>
                <w:rFonts w:ascii="Arial" w:hAnsi="Arial" w:cs="Arial"/>
                <w:color w:val="454545"/>
                <w:sz w:val="21"/>
                <w:szCs w:val="21"/>
              </w:rPr>
              <w:t xml:space="preserve"> – </w:t>
            </w:r>
            <w:r w:rsidR="00FE2837">
              <w:rPr>
                <w:rFonts w:ascii="Arial" w:hAnsi="Arial" w:cs="Arial"/>
                <w:color w:val="454545"/>
                <w:sz w:val="21"/>
                <w:szCs w:val="21"/>
              </w:rPr>
              <w:t>Добрива різні</w:t>
            </w:r>
            <w:r w:rsidR="00017F8E">
              <w:rPr>
                <w:rFonts w:ascii="Arial" w:hAnsi="Arial" w:cs="Arial"/>
                <w:color w:val="454545"/>
                <w:sz w:val="21"/>
                <w:szCs w:val="21"/>
              </w:rPr>
              <w:t xml:space="preserve"> (</w:t>
            </w:r>
            <w:proofErr w:type="spellStart"/>
            <w:r w:rsidR="00DA3A8F">
              <w:rPr>
                <w:rFonts w:ascii="Arial" w:hAnsi="Arial" w:cs="Arial"/>
                <w:color w:val="454545"/>
                <w:sz w:val="21"/>
                <w:szCs w:val="21"/>
                <w:lang w:val="ru-RU"/>
              </w:rPr>
              <w:t>Тарногран</w:t>
            </w:r>
            <w:proofErr w:type="spellEnd"/>
            <w:r w:rsidR="00DA3A8F">
              <w:rPr>
                <w:rFonts w:ascii="Arial" w:hAnsi="Arial" w:cs="Arial"/>
                <w:color w:val="454545"/>
                <w:sz w:val="21"/>
                <w:szCs w:val="21"/>
                <w:lang w:val="ru-RU"/>
              </w:rPr>
              <w:t xml:space="preserve"> 21)</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743"/>
              <w:jc w:val="both"/>
            </w:pPr>
            <w:r>
              <w:rPr>
                <w:rFonts w:ascii="Times New Roman" w:eastAsia="Times New Roman" w:hAnsi="Times New Roman" w:cs="Times New Roman"/>
                <w:sz w:val="24"/>
              </w:rPr>
              <w:t>Подання пропозицій за окремими частинами предмету закупівлі не передбачено.</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місце, кількість, обсяг поставки товарів (надання послуг, виконання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both"/>
            </w:pPr>
            <w:r>
              <w:rPr>
                <w:rFonts w:ascii="Times New Roman" w:eastAsia="Times New Roman" w:hAnsi="Times New Roman" w:cs="Times New Roman"/>
                <w:sz w:val="24"/>
              </w:rPr>
              <w:t xml:space="preserve">вул. Незалежності, 52,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82160 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tc>
      </w:tr>
      <w:tr w:rsidR="00A239F7" w:rsidTr="00223C4B">
        <w:trPr>
          <w:trHeight w:val="117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i/>
                <w:sz w:val="24"/>
              </w:rPr>
              <w:t>4.4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i/>
                <w:sz w:val="24"/>
              </w:rPr>
              <w:t>строк поставки товарів (надання послуг, виконання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pPr>
            <w:r>
              <w:rPr>
                <w:rFonts w:ascii="Times New Roman" w:eastAsia="Times New Roman" w:hAnsi="Times New Roman" w:cs="Times New Roman"/>
                <w:sz w:val="24"/>
              </w:rPr>
              <w:t>Протягом 2022 року.</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9638"/>
              </w:tabs>
              <w:spacing w:after="0" w:line="240" w:lineRule="auto"/>
              <w:ind w:firstLine="8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на рівних умовах.</w:t>
            </w:r>
          </w:p>
          <w:p w:rsidR="00A239F7" w:rsidRDefault="00CA26DC">
            <w:pPr>
              <w:tabs>
                <w:tab w:val="left" w:pos="9638"/>
              </w:tabs>
              <w:spacing w:after="0" w:line="240" w:lineRule="auto"/>
              <w:ind w:firstLine="884"/>
              <w:jc w:val="both"/>
            </w:pPr>
            <w:r>
              <w:rPr>
                <w:rFonts w:ascii="Times New Roman" w:eastAsia="Times New Roman" w:hAnsi="Times New Roman" w:cs="Times New Roman"/>
                <w:sz w:val="24"/>
                <w:shd w:val="clear" w:color="auto" w:fill="FFFFFF"/>
              </w:rPr>
              <w:t>Замовники забезпечують вільний доступ усіх учасників до інформації про закупівлю, передбаченої цим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валюту, у якій повинно бути розраховано та зазначено ціну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Валютою Пропозиції є національна валюта України - гривня.</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 xml:space="preserve">Інформація про мову (мови), якою (якими) повинно </w:t>
            </w:r>
            <w:r>
              <w:rPr>
                <w:rFonts w:ascii="Times New Roman" w:eastAsia="Times New Roman" w:hAnsi="Times New Roman" w:cs="Times New Roman"/>
                <w:b/>
                <w:sz w:val="24"/>
              </w:rPr>
              <w:lastRenderedPageBreak/>
              <w:t>бути складено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Усі документи, що мають відношення до Пропозиції та підготовлені безпосередньо Учасником повинні бути складені українською мовою. </w:t>
            </w:r>
          </w:p>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Всі інші документи, що мають відношення до Пропозиції мають бути складені українською мовою, а у разі надання цих документів іноземною мовою, вони </w:t>
            </w:r>
            <w:r>
              <w:rPr>
                <w:rFonts w:ascii="Times New Roman" w:eastAsia="Times New Roman" w:hAnsi="Times New Roman" w:cs="Times New Roman"/>
                <w:color w:val="000000"/>
                <w:sz w:val="24"/>
              </w:rPr>
              <w:t>повинні супроводжуватися перекладом українською мовою у встановленому законодавством України порядку. Тексти повинні бути автентичними, визначальним є текст, викладений українською мовою.</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ІІ. Порядок унесення змін та надання роз’яснень до тендерної документації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Процедура надання роз’яснень щодо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Фізична/юридична особа має право не пізніше ніж за 10 днів до закінчення строку подання Пропозиції звернутися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відповідно до статті 10 Закону.</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несвоєчасного надання Замовником роз’яснень щодо змісту Документації 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призупиняє перебіг тендеру.</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поновлення перебігу тендеру Замовник повинен розмістити роз’яснення щодо змісту Документації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із одночасним продовженням строку подання тендерних пропозицій не менше як на сім днів.</w:t>
            </w:r>
          </w:p>
          <w:p w:rsidR="00A239F7" w:rsidRDefault="00CA26DC">
            <w:pPr>
              <w:spacing w:after="0" w:line="240" w:lineRule="auto"/>
              <w:ind w:firstLine="884"/>
              <w:jc w:val="both"/>
            </w:pPr>
            <w:r>
              <w:rPr>
                <w:rFonts w:ascii="Times New Roman" w:eastAsia="Times New Roman" w:hAnsi="Times New Roman" w:cs="Times New Roman"/>
                <w:sz w:val="24"/>
              </w:rPr>
              <w:t>Зазначена у цій частині інформація оприлюднюється замовником відповідно до статті 10 Закону.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Унесення змін 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має право з власної ініціативи чи за результатами звернень або на підставі рішення органу оскарження </w:t>
            </w:r>
            <w:proofErr w:type="spellStart"/>
            <w:r>
              <w:rPr>
                <w:rFonts w:ascii="Times New Roman" w:eastAsia="Times New Roman" w:hAnsi="Times New Roman" w:cs="Times New Roman"/>
                <w:sz w:val="24"/>
              </w:rPr>
              <w:t>внести</w:t>
            </w:r>
            <w:proofErr w:type="spellEnd"/>
            <w:r>
              <w:rPr>
                <w:rFonts w:ascii="Times New Roman" w:eastAsia="Times New Roman" w:hAnsi="Times New Roman" w:cs="Times New Roman"/>
                <w:sz w:val="24"/>
              </w:rPr>
              <w:t xml:space="preserve"> зміни до Документації. У разі внесення змін до Документації строк для подання Пропозицій продовжується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таким чином, щоб з моменту внесення змін до Документації до закінчення строку подання Пропозицій залишалося не менше ніж сім днів.</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Зміни, що вносяться Замовником до Документації, розміщуються та відображаються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вигляді нової редакції Документації додатково до початкової редакції Документації. Замовник разом із змінами до Документації в окремому документі оприлюднює перелік змін, що вносяться. </w:t>
            </w:r>
          </w:p>
          <w:p w:rsidR="00A239F7" w:rsidRDefault="00CA26DC">
            <w:pPr>
              <w:spacing w:after="0" w:line="240" w:lineRule="auto"/>
              <w:ind w:firstLine="884"/>
              <w:jc w:val="both"/>
            </w:pPr>
            <w:r>
              <w:rPr>
                <w:rFonts w:ascii="Times New Roman" w:eastAsia="Times New Roman" w:hAnsi="Times New Roman" w:cs="Times New Roman"/>
                <w:sz w:val="24"/>
              </w:rPr>
              <w:t>Зазначена інформація оприлюднюється Замовником відповідно до статті 10 Закону.</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ІІІ. Інструкція з підготовки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Зміст і спосіб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Пропозиція подається в електронному вигляді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w:t>
            </w:r>
            <w:r>
              <w:rPr>
                <w:rFonts w:ascii="Times New Roman" w:eastAsia="Times New Roman" w:hAnsi="Times New Roman" w:cs="Times New Roman"/>
                <w:sz w:val="24"/>
              </w:rPr>
              <w:lastRenderedPageBreak/>
              <w:t>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інформації та документів, що підтверджують відповідність учасника кваліфікаційним критеріям; </w:t>
            </w:r>
          </w:p>
          <w:p w:rsidR="00A239F7" w:rsidRDefault="00CA26DC">
            <w:pPr>
              <w:tabs>
                <w:tab w:val="left" w:pos="601"/>
              </w:tabs>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інформації щодо відповідності учасника вимогам, визначеним у статті 17 Закону;</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цієї Документації; </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A239F7" w:rsidRDefault="00CA26DC">
            <w:pPr>
              <w:spacing w:line="240" w:lineRule="auto"/>
              <w:ind w:firstLine="318"/>
              <w:jc w:val="both"/>
              <w:rPr>
                <w:rFonts w:ascii="Times New Roman" w:eastAsia="Times New Roman" w:hAnsi="Times New Roman" w:cs="Times New Roman"/>
                <w:sz w:val="24"/>
              </w:rPr>
            </w:pPr>
            <w:r>
              <w:rPr>
                <w:rFonts w:ascii="Times New Roman" w:eastAsia="Times New Roman" w:hAnsi="Times New Roman" w:cs="Times New Roman"/>
                <w:sz w:val="24"/>
              </w:rPr>
              <w:t>- інших документів, необхідність подання яких у складі Пропозиції передбачена умовами цієї Документації.</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Кожен учасник має право подати тільки одну Пропозицію.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Всі визначені цією Документацією документи Пропозиції завантажуються в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вигляді </w:t>
            </w:r>
            <w:proofErr w:type="spellStart"/>
            <w:r>
              <w:rPr>
                <w:rFonts w:ascii="Times New Roman" w:eastAsia="Times New Roman" w:hAnsi="Times New Roman" w:cs="Times New Roman"/>
                <w:sz w:val="24"/>
              </w:rPr>
              <w:t>скан</w:t>
            </w:r>
            <w:proofErr w:type="spellEnd"/>
            <w:r>
              <w:rPr>
                <w:rFonts w:ascii="Times New Roman" w:eastAsia="Times New Roman" w:hAnsi="Times New Roman" w:cs="Times New Roman"/>
                <w:sz w:val="24"/>
              </w:rPr>
              <w:t xml:space="preserve">-копій придатних для </w:t>
            </w:r>
            <w:proofErr w:type="spellStart"/>
            <w:r>
              <w:rPr>
                <w:rFonts w:ascii="Times New Roman" w:eastAsia="Times New Roman" w:hAnsi="Times New Roman" w:cs="Times New Roman"/>
                <w:sz w:val="24"/>
              </w:rPr>
              <w:t>машинозчитування</w:t>
            </w:r>
            <w:proofErr w:type="spellEnd"/>
            <w:r>
              <w:rPr>
                <w:rFonts w:ascii="Times New Roman" w:eastAsia="Times New Roman" w:hAnsi="Times New Roman" w:cs="Times New Roman"/>
                <w:sz w:val="24"/>
              </w:rPr>
              <w:t xml:space="preserve"> (файли з розширенням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rPr>
              <w:t>скан</w:t>
            </w:r>
            <w:proofErr w:type="spellEnd"/>
            <w:r>
              <w:rPr>
                <w:rFonts w:ascii="Times New Roman" w:eastAsia="Times New Roman" w:hAnsi="Times New Roman" w:cs="Times New Roman"/>
                <w:sz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w:t>
            </w:r>
            <w:r w:rsidR="00BC5D05" w:rsidRPr="00BC5D05">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документа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із накладанням кваліфікованого електронного підпису</w:t>
            </w:r>
            <w:r w:rsidR="004259C6">
              <w:rPr>
                <w:rFonts w:ascii="Times New Roman" w:eastAsia="Times New Roman" w:hAnsi="Times New Roman" w:cs="Times New Roman"/>
                <w:sz w:val="24"/>
              </w:rPr>
              <w:t xml:space="preserve"> або удосконаленого електронного підпису </w:t>
            </w:r>
            <w:r>
              <w:rPr>
                <w:rFonts w:ascii="Times New Roman" w:eastAsia="Times New Roman" w:hAnsi="Times New Roman" w:cs="Times New Roman"/>
                <w:sz w:val="24"/>
              </w:rPr>
              <w:t>на кожен з таких документів (матеріал чи інформацію).</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Під час використання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w:t>
            </w:r>
            <w:r>
              <w:rPr>
                <w:rFonts w:ascii="Times New Roman" w:eastAsia="Times New Roman" w:hAnsi="Times New Roman" w:cs="Times New Roman"/>
                <w:sz w:val="24"/>
              </w:rPr>
              <w:lastRenderedPageBreak/>
              <w:t>Пропозиції підтверджуються відповідно до поданих документів, а саме:</w:t>
            </w:r>
          </w:p>
          <w:p w:rsidR="00A239F7" w:rsidRDefault="00CA26DC">
            <w:pPr>
              <w:numPr>
                <w:ilvl w:val="0"/>
                <w:numId w:val="1"/>
              </w:num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якщо Пропозиція подається об'єднанням учасників, до неї обов'язково включається документ про створення такого об'єднання.  </w:t>
            </w:r>
          </w:p>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39F7" w:rsidRDefault="00CA26DC">
            <w:pPr>
              <w:spacing w:after="0" w:line="240" w:lineRule="auto"/>
              <w:ind w:firstLine="885"/>
              <w:jc w:val="both"/>
            </w:pPr>
            <w:r>
              <w:rPr>
                <w:rFonts w:ascii="Times New Roman" w:eastAsia="Times New Roman" w:hAnsi="Times New Roman" w:cs="Times New Roman"/>
                <w:sz w:val="24"/>
              </w:rPr>
              <w:t>Ціною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Забезпечення Пропозиції не вимагається.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t>Не передбачено, оскільки забезпечення Пропозиції не вимагається.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Строк, протягом якого тендерні пропозиції є дійсними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Пропозиції вважаються дійсними не менше 120 календарних днів </w:t>
            </w:r>
            <w:r>
              <w:rPr>
                <w:rFonts w:ascii="Times New Roman" w:eastAsia="Times New Roman" w:hAnsi="Times New Roman" w:cs="Times New Roman"/>
                <w:color w:val="333333"/>
                <w:sz w:val="24"/>
              </w:rPr>
              <w:t>із дати кінцевого строку подання тендерних пропозицій</w:t>
            </w:r>
            <w:r>
              <w:rPr>
                <w:rFonts w:ascii="Times New Roman" w:eastAsia="Times New Roman" w:hAnsi="Times New Roman" w:cs="Times New Roman"/>
                <w:sz w:val="24"/>
              </w:rPr>
              <w:t xml:space="preserve">.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 закінчення цього строку Замовник має право вимагати від Учасників продовження строку дії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Учасник має право:</w:t>
            </w:r>
          </w:p>
          <w:p w:rsidR="00A239F7" w:rsidRDefault="00CA26DC">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відхилити таку вимогу.</w:t>
            </w:r>
          </w:p>
          <w:p w:rsidR="00A239F7" w:rsidRDefault="00CA26DC">
            <w:pPr>
              <w:spacing w:after="0" w:line="240" w:lineRule="auto"/>
              <w:ind w:firstLine="884"/>
              <w:jc w:val="both"/>
            </w:pPr>
            <w:r>
              <w:rPr>
                <w:rFonts w:ascii="Times New Roman" w:eastAsia="Times New Roman" w:hAnsi="Times New Roman" w:cs="Times New Roman"/>
                <w:sz w:val="24"/>
              </w:rPr>
              <w:t xml:space="preserve">– погодитися з вимогою та продовжити строк дії поданої ним Пропозиції. </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239F7" w:rsidRDefault="00CA26DC">
            <w:pPr>
              <w:spacing w:line="240" w:lineRule="auto"/>
            </w:pPr>
            <w:r>
              <w:rPr>
                <w:rFonts w:ascii="Times New Roman" w:eastAsia="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239F7" w:rsidRDefault="004259C6">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w:t>
            </w:r>
            <w:r w:rsidR="00CA26DC">
              <w:rPr>
                <w:rFonts w:ascii="Times New Roman" w:eastAsia="Times New Roman" w:hAnsi="Times New Roman" w:cs="Times New Roman"/>
                <w:sz w:val="24"/>
              </w:rPr>
              <w:t>) наявність документально підтвердженого досвіду виконання аналогічного (аналогічних) за предметом закупівлі договору (договорів);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Перелік документів на підтвердження відповідності учасника кваліфікаційним критеріям викладений</w:t>
            </w:r>
            <w:r>
              <w:rPr>
                <w:rFonts w:ascii="Times New Roman" w:eastAsia="Times New Roman" w:hAnsi="Times New Roman" w:cs="Times New Roman"/>
                <w:b/>
                <w:sz w:val="24"/>
              </w:rPr>
              <w:t xml:space="preserve"> у Додатку1 </w:t>
            </w:r>
            <w:r>
              <w:rPr>
                <w:rFonts w:ascii="Times New Roman" w:eastAsia="Times New Roman" w:hAnsi="Times New Roman" w:cs="Times New Roman"/>
                <w:sz w:val="24"/>
              </w:rPr>
              <w:t xml:space="preserve">цієї Документації. </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rPr>
              <w:t>внесено</w:t>
            </w:r>
            <w:proofErr w:type="spellEnd"/>
            <w:r>
              <w:rPr>
                <w:rFonts w:ascii="Times New Roman" w:eastAsia="Times New Roman" w:hAnsi="Times New Roman" w:cs="Times New Roman"/>
                <w:sz w:val="24"/>
              </w:rPr>
              <w:t xml:space="preserve"> до Єдиного державного реєстру осіб, які вчинили корупційні або пов’язані з корупцією правопорушення;</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Pr>
                <w:rFonts w:ascii="Times New Roman" w:eastAsia="Times New Roman" w:hAnsi="Times New Roman" w:cs="Times New Roman"/>
                <w:sz w:val="24"/>
              </w:rPr>
              <w:lastRenderedPageBreak/>
              <w:t xml:space="preserve">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rPr>
              <w:t>антиконкурентних</w:t>
            </w:r>
            <w:proofErr w:type="spellEnd"/>
            <w:r>
              <w:rPr>
                <w:rFonts w:ascii="Times New Roman" w:eastAsia="Times New Roman" w:hAnsi="Times New Roman" w:cs="Times New Roman"/>
                <w:sz w:val="24"/>
              </w:rPr>
              <w:t xml:space="preserve"> узгоджених дій, що стосуються спотворення результатів тендерів;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товарів, робіт і послуг згідно із Законом України "Про санкції";</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239F7" w:rsidRDefault="00CA26DC">
            <w:pPr>
              <w:tabs>
                <w:tab w:val="left" w:pos="1080"/>
                <w:tab w:val="left" w:pos="10381"/>
              </w:tabs>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14) замовник може прийняти рішення про відмову учаснику в участі у процедурі закупівлі та може відхилити </w:t>
            </w:r>
            <w:r>
              <w:rPr>
                <w:rFonts w:ascii="Times New Roman" w:eastAsia="Times New Roman" w:hAnsi="Times New Roman" w:cs="Times New Roman"/>
                <w:sz w:val="24"/>
              </w:rPr>
              <w:lastRenderedPageBreak/>
              <w:t xml:space="preserve">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Pr>
                <w:rFonts w:ascii="Times New Roman" w:eastAsia="Times New Roman" w:hAnsi="Times New Roman" w:cs="Times New Roman"/>
                <w:sz w:val="24"/>
              </w:rPr>
              <w:br/>
            </w:r>
            <w:r>
              <w:rPr>
                <w:rFonts w:ascii="Times New Roman" w:eastAsia="Times New Roman" w:hAnsi="Times New Roman" w:cs="Times New Roman"/>
                <w:sz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u w:val="single"/>
              </w:rPr>
              <w:t>закупівель</w:t>
            </w:r>
            <w:proofErr w:type="spellEnd"/>
            <w:r>
              <w:rPr>
                <w:rFonts w:ascii="Times New Roman" w:eastAsia="Times New Roman" w:hAnsi="Times New Roman" w:cs="Times New Roman"/>
                <w:sz w:val="24"/>
                <w:u w:val="single"/>
              </w:rPr>
              <w:t xml:space="preserve"> під час подання тендерної пропозиції </w:t>
            </w:r>
            <w:r>
              <w:rPr>
                <w:rFonts w:ascii="Times New Roman" w:eastAsia="Times New Roman" w:hAnsi="Times New Roman" w:cs="Times New Roman"/>
                <w:b/>
                <w:sz w:val="24"/>
                <w:u w:val="single"/>
              </w:rPr>
              <w:t xml:space="preserve">підтверджує відсутність підстав, передбачених пунктами 5, 6, </w:t>
            </w:r>
            <w:r>
              <w:rPr>
                <w:rFonts w:ascii="Times New Roman" w:eastAsia="Times New Roman" w:hAnsi="Times New Roman" w:cs="Times New Roman"/>
                <w:b/>
                <w:i/>
                <w:sz w:val="24"/>
              </w:rPr>
              <w:t xml:space="preserve">10 (якщо вартість закупівлі дорівнює чи перевищує 20 мільйонів гривень (у тому числі за лотом), </w:t>
            </w:r>
            <w:r>
              <w:rPr>
                <w:rFonts w:ascii="Times New Roman" w:eastAsia="Times New Roman" w:hAnsi="Times New Roman" w:cs="Times New Roman"/>
                <w:b/>
                <w:sz w:val="24"/>
                <w:u w:val="single"/>
              </w:rPr>
              <w:t xml:space="preserve">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u w:val="single"/>
                <w:shd w:val="clear" w:color="auto" w:fill="FFFFFF"/>
              </w:rPr>
              <w:t xml:space="preserve">електронної системи </w:t>
            </w:r>
            <w:proofErr w:type="spellStart"/>
            <w:r>
              <w:rPr>
                <w:rFonts w:ascii="Times New Roman" w:eastAsia="Times New Roman" w:hAnsi="Times New Roman" w:cs="Times New Roman"/>
                <w:b/>
                <w:color w:val="333333"/>
                <w:sz w:val="24"/>
                <w:u w:val="single"/>
                <w:shd w:val="clear" w:color="auto" w:fill="FFFFFF"/>
              </w:rPr>
              <w:t>закупівель</w:t>
            </w:r>
            <w:proofErr w:type="spellEnd"/>
            <w:r>
              <w:rPr>
                <w:rFonts w:ascii="Times New Roman" w:eastAsia="Times New Roman" w:hAnsi="Times New Roman" w:cs="Times New Roman"/>
                <w:b/>
                <w:sz w:val="24"/>
                <w:u w:val="single"/>
              </w:rPr>
              <w:t xml:space="preserve"> і реалізованих в електронній системі </w:t>
            </w:r>
            <w:proofErr w:type="spellStart"/>
            <w:r>
              <w:rPr>
                <w:rFonts w:ascii="Times New Roman" w:eastAsia="Times New Roman" w:hAnsi="Times New Roman" w:cs="Times New Roman"/>
                <w:b/>
                <w:sz w:val="24"/>
                <w:u w:val="single"/>
              </w:rPr>
              <w:t>закупівель</w:t>
            </w:r>
            <w:proofErr w:type="spellEnd"/>
            <w:r>
              <w:rPr>
                <w:rFonts w:ascii="Times New Roman" w:eastAsia="Times New Roman" w:hAnsi="Times New Roman" w:cs="Times New Roman"/>
                <w:b/>
                <w:sz w:val="24"/>
                <w:u w:val="single"/>
              </w:rPr>
              <w:t>.</w:t>
            </w:r>
          </w:p>
          <w:p w:rsidR="00A239F7" w:rsidRDefault="00CA26DC">
            <w:pPr>
              <w:ind w:firstLine="4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u w:val="single"/>
              </w:rPr>
              <w:t>чекбоксі</w:t>
            </w:r>
            <w:proofErr w:type="spellEnd"/>
            <w:r>
              <w:rPr>
                <w:rFonts w:ascii="Times New Roman" w:eastAsia="Times New Roman" w:hAnsi="Times New Roman" w:cs="Times New Roman"/>
                <w:b/>
                <w:sz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A239F7" w:rsidRDefault="00CA26DC">
            <w:pPr>
              <w:ind w:firstLine="42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u w:val="single"/>
              </w:rPr>
              <w:t>закупівель</w:t>
            </w:r>
            <w:proofErr w:type="spellEnd"/>
            <w:r>
              <w:rPr>
                <w:rFonts w:ascii="Times New Roman" w:eastAsia="Times New Roman" w:hAnsi="Times New Roman" w:cs="Times New Roman"/>
                <w:sz w:val="24"/>
                <w:u w:val="single"/>
              </w:rPr>
              <w:t xml:space="preserve"> під час подання тендерної пропозиції </w:t>
            </w:r>
            <w:r>
              <w:rPr>
                <w:rFonts w:ascii="Times New Roman" w:eastAsia="Times New Roman" w:hAnsi="Times New Roman" w:cs="Times New Roman"/>
                <w:b/>
                <w:sz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u w:val="single"/>
              </w:rPr>
              <w:t>, зміст якої підтверджує відсутність відповідної підстави для відмови в участі у процедурі закупівлі.</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що підтверджують відсутність підстав, визначених пунктами 5, 6,  12 і 13 частини першої та частиною другою статті 17 Закону, а саме:</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Інформація про відсутність заборгованості з </w:t>
            </w:r>
            <w:r>
              <w:rPr>
                <w:rFonts w:ascii="Times New Roman" w:eastAsia="Times New Roman" w:hAnsi="Times New Roman" w:cs="Times New Roman"/>
                <w:sz w:val="24"/>
              </w:rPr>
              <w:lastRenderedPageBreak/>
              <w:t xml:space="preserve">податків, зборів і платежів у переможця процедури закупівлі перевіряється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інформації, що автоматично формується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результаті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 яка сформована у порядку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далі – Порядок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Pr>
                <w:rFonts w:ascii="Segoe UI Symbol" w:eastAsia="Segoe UI Symbol" w:hAnsi="Segoe UI Symbol" w:cs="Segoe UI Symbol"/>
                <w:sz w:val="24"/>
              </w:rPr>
              <w:t>№</w:t>
            </w:r>
            <w:r>
              <w:rPr>
                <w:rFonts w:ascii="Times New Roman" w:eastAsia="Times New Roman" w:hAnsi="Times New Roman" w:cs="Times New Roman"/>
                <w:sz w:val="24"/>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Pr>
                <w:rFonts w:ascii="Segoe UI Symbol" w:eastAsia="Segoe UI Symbol" w:hAnsi="Segoe UI Symbol" w:cs="Segoe UI Symbol"/>
                <w:sz w:val="24"/>
              </w:rPr>
              <w:t>№</w:t>
            </w:r>
            <w:r>
              <w:rPr>
                <w:rFonts w:ascii="Times New Roman" w:eastAsia="Times New Roman" w:hAnsi="Times New Roman" w:cs="Times New Roman"/>
                <w:sz w:val="24"/>
              </w:rPr>
              <w:t xml:space="preserve">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відповіді інформаційно-телекомунікаційної системи ДФС на запит згідно Порядку </w:t>
            </w:r>
            <w:r>
              <w:rPr>
                <w:rFonts w:ascii="Segoe UI Symbol" w:eastAsia="Segoe UI Symbol" w:hAnsi="Segoe UI Symbol" w:cs="Segoe UI Symbol"/>
                <w:sz w:val="24"/>
              </w:rPr>
              <w:t>№</w:t>
            </w:r>
            <w:r>
              <w:rPr>
                <w:rFonts w:ascii="Times New Roman" w:eastAsia="Times New Roman" w:hAnsi="Times New Roman" w:cs="Times New Roman"/>
                <w:sz w:val="24"/>
              </w:rPr>
              <w:t xml:space="preserve"> 37/11, згідно якої повідомляється про наявність заборгованості в учасника, але в будь-якому випадку в межах строку згідно ч. 6 ст. 17 Закону</w:t>
            </w:r>
          </w:p>
          <w:p w:rsidR="00A239F7" w:rsidRDefault="00CA26DC">
            <w:pPr>
              <w:spacing w:after="0" w:line="240" w:lineRule="auto"/>
              <w:ind w:right="23" w:firstLine="884"/>
              <w:jc w:val="both"/>
              <w:rPr>
                <w:rFonts w:ascii="Times New Roman" w:eastAsia="Times New Roman" w:hAnsi="Times New Roman" w:cs="Times New Roman"/>
                <w:sz w:val="24"/>
              </w:rPr>
            </w:pPr>
            <w:r>
              <w:rPr>
                <w:rFonts w:ascii="Times New Roman" w:eastAsia="Times New Roman" w:hAnsi="Times New Roman" w:cs="Times New Roman"/>
                <w:sz w:val="24"/>
              </w:rPr>
              <w:t>У разі подання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239F7" w:rsidRDefault="00CA26DC">
            <w:pPr>
              <w:spacing w:after="0" w:line="240" w:lineRule="auto"/>
              <w:ind w:right="23" w:firstLine="884"/>
              <w:jc w:val="both"/>
            </w:pPr>
            <w:r>
              <w:rPr>
                <w:rFonts w:ascii="Times New Roman" w:eastAsia="Times New Roman" w:hAnsi="Times New Roman" w:cs="Times New Roman"/>
                <w:sz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rFonts w:ascii="Times New Roman" w:eastAsia="Times New Roman" w:hAnsi="Times New Roman" w:cs="Times New Roman"/>
                <w:sz w:val="24"/>
              </w:rPr>
              <w:lastRenderedPageBreak/>
              <w:t>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технічні, якісні та кількісні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2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Зазначена в додатку 3 до цієї Документації. </w:t>
            </w:r>
          </w:p>
          <w:p w:rsidR="00A239F7" w:rsidRDefault="00CA26DC">
            <w:pPr>
              <w:spacing w:before="48" w:after="0" w:line="240" w:lineRule="auto"/>
              <w:ind w:right="113" w:firstLine="459"/>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 «Про публічні закупівлі».</w:t>
            </w:r>
          </w:p>
          <w:p w:rsidR="00A239F7" w:rsidRDefault="00CA26DC">
            <w:pPr>
              <w:spacing w:after="0" w:line="240" w:lineRule="auto"/>
              <w:ind w:firstLine="459"/>
              <w:jc w:val="both"/>
            </w:pPr>
            <w:r>
              <w:rPr>
                <w:rFonts w:ascii="Times New Roman" w:eastAsia="Times New Roman" w:hAnsi="Times New Roman" w:cs="Times New Roman"/>
                <w:sz w:val="24"/>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(більш детально та з доповненням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цієї Документації).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Інформація про субпідрядника (у випадку закупівлі робіт)</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right="20" w:firstLine="884"/>
              <w:jc w:val="both"/>
            </w:pPr>
            <w:r>
              <w:rPr>
                <w:rFonts w:ascii="Times New Roman" w:eastAsia="Times New Roman" w:hAnsi="Times New Roman" w:cs="Times New Roman"/>
                <w:sz w:val="24"/>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39F7">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8</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Унесення змін або відкликання тендерної пропозиції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left="27" w:firstLine="85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Учасник</w:t>
            </w:r>
            <w:r>
              <w:rPr>
                <w:rFonts w:ascii="Times New Roman" w:eastAsia="Times New Roman" w:hAnsi="Times New Roman" w:cs="Times New Roman"/>
                <w:sz w:val="24"/>
              </w:rPr>
              <w:t xml:space="preserve"> процедури закупівлі</w:t>
            </w:r>
            <w:r>
              <w:rPr>
                <w:rFonts w:ascii="Times New Roman" w:eastAsia="Times New Roman" w:hAnsi="Times New Roman" w:cs="Times New Roman"/>
                <w:sz w:val="24"/>
                <w:shd w:val="clear" w:color="auto" w:fill="FFFFFF"/>
              </w:rPr>
              <w:t xml:space="preserve"> має право </w:t>
            </w:r>
            <w:proofErr w:type="spellStart"/>
            <w:r>
              <w:rPr>
                <w:rFonts w:ascii="Times New Roman" w:eastAsia="Times New Roman" w:hAnsi="Times New Roman" w:cs="Times New Roman"/>
                <w:sz w:val="24"/>
                <w:shd w:val="clear" w:color="auto" w:fill="FFFFFF"/>
              </w:rPr>
              <w:t>внести</w:t>
            </w:r>
            <w:proofErr w:type="spellEnd"/>
            <w:r>
              <w:rPr>
                <w:rFonts w:ascii="Times New Roman" w:eastAsia="Times New Roman" w:hAnsi="Times New Roman" w:cs="Times New Roman"/>
                <w:sz w:val="24"/>
                <w:shd w:val="clear" w:color="auto" w:fill="FFFFFF"/>
              </w:rPr>
              <w:t xml:space="preserve"> зміни до своєї Пропозиції або відкликати її до закінчення кінцевого строку її подання без втрати свого забезпечення Пропозиції. </w:t>
            </w:r>
          </w:p>
          <w:p w:rsidR="00A239F7" w:rsidRDefault="00CA26DC">
            <w:pPr>
              <w:spacing w:after="0" w:line="240" w:lineRule="auto"/>
              <w:ind w:left="27" w:firstLine="857"/>
              <w:jc w:val="both"/>
            </w:pPr>
            <w:r>
              <w:rPr>
                <w:rFonts w:ascii="Times New Roman" w:eastAsia="Times New Roman" w:hAnsi="Times New Roman" w:cs="Times New Roman"/>
                <w:sz w:val="24"/>
                <w:shd w:val="clear" w:color="auto" w:fill="FFFFFF"/>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до закінчення кінцевого строку подання Пропозицій.</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t>ІV. Подання та розкриття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Кінцевий строк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823"/>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Кінцевий строк подання Пропозицій: </w:t>
            </w:r>
          </w:p>
          <w:p w:rsidR="00A239F7" w:rsidRDefault="00017F8E">
            <w:pPr>
              <w:tabs>
                <w:tab w:val="left" w:pos="823"/>
              </w:tabs>
              <w:spacing w:after="0" w:line="240" w:lineRule="auto"/>
              <w:ind w:firstLine="8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«05» </w:t>
            </w:r>
            <w:proofErr w:type="spellStart"/>
            <w:r>
              <w:rPr>
                <w:rFonts w:ascii="Times New Roman" w:eastAsia="Times New Roman" w:hAnsi="Times New Roman" w:cs="Times New Roman"/>
                <w:b/>
                <w:sz w:val="24"/>
                <w:lang w:val="ru-RU"/>
              </w:rPr>
              <w:t>жовтн</w:t>
            </w:r>
            <w:proofErr w:type="spellEnd"/>
            <w:r w:rsidR="00CA26DC" w:rsidRPr="00D36F8C">
              <w:rPr>
                <w:rFonts w:ascii="Times New Roman" w:eastAsia="Times New Roman" w:hAnsi="Times New Roman" w:cs="Times New Roman"/>
                <w:b/>
                <w:sz w:val="24"/>
              </w:rPr>
              <w:t>я</w:t>
            </w:r>
            <w:r w:rsidR="00D36F8C" w:rsidRPr="00D36F8C">
              <w:rPr>
                <w:rFonts w:ascii="Times New Roman" w:eastAsia="Times New Roman" w:hAnsi="Times New Roman" w:cs="Times New Roman"/>
                <w:b/>
                <w:sz w:val="24"/>
              </w:rPr>
              <w:t xml:space="preserve"> </w:t>
            </w:r>
            <w:r w:rsidR="00CA26DC" w:rsidRPr="00D36F8C">
              <w:rPr>
                <w:rFonts w:ascii="Times New Roman" w:eastAsia="Times New Roman" w:hAnsi="Times New Roman" w:cs="Times New Roman"/>
                <w:b/>
                <w:sz w:val="24"/>
              </w:rPr>
              <w:t>2022 р. о 00:00 год.</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Отримана Пропозиція автоматично вноситься до реєстру отриманих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формує та надсилає повідомлення Учаснику про отримання його Пропозиції із зазначенням дати та часу.</w:t>
            </w:r>
          </w:p>
          <w:p w:rsidR="00A239F7" w:rsidRDefault="00CA26DC">
            <w:pPr>
              <w:spacing w:after="0" w:line="240" w:lineRule="auto"/>
              <w:ind w:firstLine="884"/>
              <w:jc w:val="both"/>
            </w:pPr>
            <w:r>
              <w:rPr>
                <w:rFonts w:ascii="Times New Roman" w:eastAsia="Times New Roman" w:hAnsi="Times New Roman" w:cs="Times New Roman"/>
                <w:sz w:val="24"/>
              </w:rPr>
              <w:t xml:space="preserve">Електронна система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повинна забезпечити можливість подання Пропозиції всім особам на рівних умовах.</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Дата та час розкриття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і час розкриття отриманих Пропозицій визначаються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та зазначаються в оголошенні про проведення конкурентної процедури закупівлі.</w:t>
            </w:r>
          </w:p>
          <w:p w:rsidR="00A239F7" w:rsidRDefault="00CA26DC">
            <w:pPr>
              <w:spacing w:after="0" w:line="240" w:lineRule="auto"/>
              <w:ind w:firstLine="884"/>
              <w:jc w:val="both"/>
            </w:pPr>
            <w:r>
              <w:rPr>
                <w:rFonts w:ascii="Times New Roman" w:eastAsia="Times New Roman" w:hAnsi="Times New Roman" w:cs="Times New Roman"/>
                <w:sz w:val="24"/>
              </w:rPr>
              <w:t xml:space="preserve">Розкриття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Pr>
                <w:rFonts w:ascii="Times New Roman" w:eastAsia="Times New Roman" w:hAnsi="Times New Roman" w:cs="Times New Roman"/>
                <w:sz w:val="24"/>
              </w:rPr>
              <w:lastRenderedPageBreak/>
              <w:t xml:space="preserve">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одразу після завершення електронного аукціону.</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V. Оцінка тендерної пропозиції</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на основі критеріїв і методики оцінки, зазначених замовником у Документації, шляхом застосування електронного аукціону.</w:t>
            </w:r>
          </w:p>
          <w:p w:rsidR="00A239F7" w:rsidRDefault="00CA26DC">
            <w:pPr>
              <w:spacing w:after="0" w:line="240" w:lineRule="auto"/>
              <w:ind w:firstLine="45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i/>
                <w:sz w:val="24"/>
              </w:rPr>
              <w:t>закупівель</w:t>
            </w:r>
            <w:proofErr w:type="spellEnd"/>
            <w:r>
              <w:rPr>
                <w:rFonts w:ascii="Times New Roman" w:eastAsia="Times New Roman" w:hAnsi="Times New Roman" w:cs="Times New Roman"/>
                <w:i/>
                <w:sz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A239F7" w:rsidRDefault="00CA26DC">
            <w:pPr>
              <w:spacing w:after="0" w:line="240" w:lineRule="auto"/>
              <w:ind w:firstLine="885"/>
              <w:jc w:val="both"/>
            </w:pPr>
            <w:r>
              <w:rPr>
                <w:rFonts w:ascii="Times New Roman" w:eastAsia="Times New Roman" w:hAnsi="Times New Roman" w:cs="Times New Roman"/>
                <w:i/>
                <w:sz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pPr>
            <w:r>
              <w:rPr>
                <w:rFonts w:ascii="Times New Roman" w:eastAsia="Times New Roman" w:hAnsi="Times New Roman" w:cs="Times New Roman"/>
                <w:b/>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shd w:val="clear" w:color="auto" w:fill="FFFFFF"/>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Pr>
                <w:rFonts w:ascii="Times New Roman" w:eastAsia="Times New Roman" w:hAnsi="Times New Roman" w:cs="Times New Roman"/>
                <w:sz w:val="24"/>
                <w:shd w:val="clear" w:color="auto" w:fill="FFFFFF"/>
              </w:rPr>
              <w:t>Наказ </w:t>
            </w:r>
            <w:proofErr w:type="spellStart"/>
            <w:r>
              <w:rPr>
                <w:rFonts w:ascii="Times New Roman" w:eastAsia="Times New Roman" w:hAnsi="Times New Roman" w:cs="Times New Roman"/>
                <w:sz w:val="24"/>
                <w:shd w:val="clear" w:color="auto" w:fill="FFFFFF"/>
              </w:rPr>
              <w:t>Мінекономрозвитку</w:t>
            </w:r>
            <w:proofErr w:type="spellEnd"/>
            <w:r>
              <w:rPr>
                <w:rFonts w:ascii="Times New Roman" w:eastAsia="Times New Roman" w:hAnsi="Times New Roman" w:cs="Times New Roman"/>
                <w:sz w:val="24"/>
                <w:shd w:val="clear" w:color="auto" w:fill="FFFFFF"/>
              </w:rPr>
              <w:t xml:space="preserve"> </w:t>
            </w:r>
            <w:r>
              <w:rPr>
                <w:rFonts w:ascii="Segoe UI Symbol" w:eastAsia="Segoe UI Symbol" w:hAnsi="Segoe UI Symbol" w:cs="Segoe UI Symbol"/>
                <w:sz w:val="24"/>
                <w:shd w:val="clear" w:color="auto" w:fill="FFFFFF"/>
              </w:rPr>
              <w:t>№ </w:t>
            </w:r>
            <w:r>
              <w:rPr>
                <w:rFonts w:ascii="Times New Roman" w:eastAsia="Times New Roman" w:hAnsi="Times New Roman" w:cs="Times New Roman"/>
                <w:sz w:val="24"/>
                <w:shd w:val="clear" w:color="auto" w:fill="FFFFFF"/>
              </w:rPr>
              <w:t>710</w:t>
            </w:r>
            <w:r>
              <w:rPr>
                <w:rFonts w:ascii="Times New Roman" w:eastAsia="Times New Roman" w:hAnsi="Times New Roman" w:cs="Times New Roman"/>
                <w:sz w:val="24"/>
              </w:rPr>
              <w:t xml:space="preserve"> від 15.04.2020 року «Про затвердження Переліку формальних помилок»).</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Приклади формальних (несуттєвих) помилок:</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уживання великої літери;</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уживання розділових знаків та відмінювання слів у реченні;</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використання слова або </w:t>
            </w:r>
            <w:proofErr w:type="spellStart"/>
            <w:r>
              <w:rPr>
                <w:rFonts w:ascii="Times New Roman" w:eastAsia="Times New Roman" w:hAnsi="Times New Roman" w:cs="Times New Roman"/>
                <w:color w:val="2A2928"/>
                <w:sz w:val="24"/>
                <w:shd w:val="clear" w:color="auto" w:fill="FFFFFF"/>
              </w:rPr>
              <w:t>мовного</w:t>
            </w:r>
            <w:proofErr w:type="spellEnd"/>
            <w:r>
              <w:rPr>
                <w:rFonts w:ascii="Times New Roman" w:eastAsia="Times New Roman" w:hAnsi="Times New Roman" w:cs="Times New Roman"/>
                <w:color w:val="2A2928"/>
                <w:sz w:val="24"/>
                <w:shd w:val="clear" w:color="auto" w:fill="FFFFFF"/>
              </w:rPr>
              <w:t xml:space="preserve"> звороту, запозичених з іншої мови;</w:t>
            </w:r>
          </w:p>
          <w:p w:rsidR="00A239F7" w:rsidRDefault="00CA26DC">
            <w:pPr>
              <w:tabs>
                <w:tab w:val="left" w:pos="176"/>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2A2928"/>
                <w:sz w:val="24"/>
                <w:shd w:val="clear" w:color="auto" w:fill="FFFFFF"/>
              </w:rPr>
              <w:t>закупівель</w:t>
            </w:r>
            <w:proofErr w:type="spellEnd"/>
            <w:r>
              <w:rPr>
                <w:rFonts w:ascii="Times New Roman" w:eastAsia="Times New Roman" w:hAnsi="Times New Roman" w:cs="Times New Roman"/>
                <w:color w:val="2A2928"/>
                <w:sz w:val="24"/>
                <w:shd w:val="clear" w:color="auto" w:fill="FFFFFF"/>
              </w:rPr>
              <w:t xml:space="preserve"> та/або унікального номера повідомлення про намір укласти договір про закупівлю - помилка в цифрах;</w:t>
            </w:r>
          </w:p>
          <w:p w:rsidR="00A239F7" w:rsidRDefault="00CA26DC">
            <w:pPr>
              <w:tabs>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xml:space="preserve">- застосування правил переносу частини слова з рядка в </w:t>
            </w:r>
            <w:r>
              <w:rPr>
                <w:rFonts w:ascii="Times New Roman" w:eastAsia="Times New Roman" w:hAnsi="Times New Roman" w:cs="Times New Roman"/>
                <w:color w:val="2A2928"/>
                <w:sz w:val="24"/>
                <w:shd w:val="clear" w:color="auto" w:fill="FFFFFF"/>
              </w:rPr>
              <w:lastRenderedPageBreak/>
              <w:t>рядок;</w:t>
            </w:r>
          </w:p>
          <w:p w:rsidR="00A239F7" w:rsidRDefault="00CA26DC">
            <w:pPr>
              <w:tabs>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 написання слів разом та/або окремо, та/або через дефіс;</w:t>
            </w:r>
          </w:p>
          <w:p w:rsidR="00A239F7" w:rsidRDefault="00CA26DC">
            <w:pPr>
              <w:tabs>
                <w:tab w:val="left" w:pos="34"/>
                <w:tab w:val="left" w:pos="318"/>
              </w:tabs>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F7" w:rsidRDefault="00CA26DC">
            <w:pPr>
              <w:spacing w:after="0" w:line="240" w:lineRule="auto"/>
              <w:jc w:val="both"/>
              <w:rPr>
                <w:rFonts w:ascii="Times New Roman" w:eastAsia="Times New Roman" w:hAnsi="Times New Roman" w:cs="Times New Roman"/>
                <w:color w:val="2A2928"/>
                <w:sz w:val="24"/>
                <w:shd w:val="clear" w:color="auto" w:fill="FFFFFF"/>
              </w:rPr>
            </w:pPr>
            <w:r>
              <w:rPr>
                <w:rFonts w:ascii="Times New Roman" w:eastAsia="Times New Roman" w:hAnsi="Times New Roman" w:cs="Times New Roman"/>
                <w:color w:val="2A2928"/>
                <w:sz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F7" w:rsidRDefault="00CA26DC">
            <w:pPr>
              <w:suppressAutoHyphens/>
              <w:spacing w:after="0" w:line="240" w:lineRule="auto"/>
              <w:ind w:left="34" w:firstLine="851"/>
              <w:jc w:val="both"/>
              <w:rPr>
                <w:rFonts w:ascii="Times New Roman" w:eastAsia="Times New Roman" w:hAnsi="Times New Roman" w:cs="Times New Roman"/>
                <w:sz w:val="24"/>
              </w:rPr>
            </w:pPr>
            <w:r>
              <w:rPr>
                <w:rFonts w:ascii="Times New Roman" w:eastAsia="Times New Roman" w:hAnsi="Times New Roman" w:cs="Times New Roman"/>
                <w:sz w:val="24"/>
              </w:rPr>
              <w:t>Замовник залишає за собою право не відхиляти тендерні пропозиції при виявленні формальних помилок незначного характеру, що описані вище.</w:t>
            </w:r>
          </w:p>
          <w:p w:rsidR="00A239F7" w:rsidRDefault="00CA26DC">
            <w:pPr>
              <w:spacing w:after="0" w:line="240" w:lineRule="auto"/>
              <w:ind w:firstLine="885"/>
              <w:jc w:val="both"/>
            </w:pPr>
            <w:r>
              <w:rPr>
                <w:rFonts w:ascii="Times New Roman" w:eastAsia="Times New Roman" w:hAnsi="Times New Roman" w:cs="Times New Roman"/>
                <w:sz w:val="24"/>
              </w:rPr>
              <w:t>Замовник не зобов’язаний приймати тендерні пропозиції, що містять інші помилки, аніж ті, що вказані.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Інша інформація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Обґрунтування аномально низької тендерної пропозиції може містити інформацію про:</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39F7" w:rsidRDefault="00CA26DC">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3) отримання учасником державної допомоги згідно із законодавством.</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Якщо замовником під час розгляду тендерної пропозиції учасника виявлено невідповідності в інформації </w:t>
            </w:r>
            <w:r>
              <w:rPr>
                <w:rFonts w:ascii="Times New Roman" w:eastAsia="Times New Roman" w:hAnsi="Times New Roman" w:cs="Times New Roman"/>
                <w:sz w:val="24"/>
              </w:rPr>
              <w:lastRenderedPageBreak/>
              <w:t xml:space="preserve">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розміщує 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інформації та/або документах:</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що підтверджують відповідність учасника процедури закупівлі кваліфікаційним критеріям відповідно до статті 16 Закону;</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на підтвердження права підпису тендерної пропозиції та/або договору про закупівлю.</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повинно містити наступну інформацію:</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перелік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посилання на вимогу (вимоги) тендерної документації, щодо яких виявлені невідповідності;</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в інформації та/або документах, що подані учасником у тендерній пропозиції.</w:t>
            </w:r>
          </w:p>
          <w:p w:rsidR="00A239F7" w:rsidRDefault="00C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 xml:space="preserve">.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розглядає подані Пропозиції з урахуванням виправлення або </w:t>
            </w:r>
            <w:proofErr w:type="spellStart"/>
            <w:r>
              <w:rPr>
                <w:rFonts w:ascii="Times New Roman" w:eastAsia="Times New Roman" w:hAnsi="Times New Roman" w:cs="Times New Roman"/>
                <w:sz w:val="24"/>
              </w:rPr>
              <w:t>невиправлення</w:t>
            </w:r>
            <w:proofErr w:type="spellEnd"/>
            <w:r>
              <w:rPr>
                <w:rFonts w:ascii="Times New Roman" w:eastAsia="Times New Roman" w:hAnsi="Times New Roman" w:cs="Times New Roman"/>
                <w:sz w:val="24"/>
              </w:rPr>
              <w:t xml:space="preserve"> учасниками виявлених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7B6D2D" w:rsidRDefault="007B6D2D">
            <w:pPr>
              <w:spacing w:after="0" w:line="240" w:lineRule="auto"/>
              <w:ind w:firstLine="884"/>
              <w:jc w:val="both"/>
            </w:pPr>
            <w:r w:rsidRPr="003119B5">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eastAsia="Times New Roman" w:hAnsi="Times New Roman" w:cs="Times New Roman"/>
                <w:sz w:val="24"/>
                <w:szCs w:val="24"/>
              </w:rPr>
              <w:t>0.5</w:t>
            </w:r>
            <w:r w:rsidRPr="003119B5">
              <w:rPr>
                <w:rFonts w:ascii="Times New Roman" w:eastAsia="Times New Roman" w:hAnsi="Times New Roman" w:cs="Times New Roman"/>
                <w:sz w:val="24"/>
                <w:szCs w:val="24"/>
              </w:rPr>
              <w:t xml:space="preserve"> відсоток від очікуваної вартості закупівлі.</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Відхилення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відхиляє Пропозицію із зазначенням аргументації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разі якщо:</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1) учасник процедури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відповідає, встановленим абзацом першим частиною третьою статті 22 Закону, вимогам до учасника відповідно до законодавства;</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зазначив у тендерній пропозиції недостовірну інформацію, що є суттєвою при визначенні результатів </w:t>
            </w:r>
            <w:r>
              <w:rPr>
                <w:rFonts w:ascii="Times New Roman" w:eastAsia="Times New Roman" w:hAnsi="Times New Roman" w:cs="Times New Roman"/>
                <w:sz w:val="24"/>
              </w:rPr>
              <w:lastRenderedPageBreak/>
              <w:t>процедури закупівлі, яку замовником виявлено згідно з частиною п’ятнадцятою статті 29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з вимогою про усунення таких </w:t>
            </w:r>
            <w:proofErr w:type="spellStart"/>
            <w:r>
              <w:rPr>
                <w:rFonts w:ascii="Times New Roman" w:eastAsia="Times New Roman" w:hAnsi="Times New Roman" w:cs="Times New Roman"/>
                <w:sz w:val="24"/>
              </w:rPr>
              <w:t>невідповідностей</w:t>
            </w:r>
            <w:proofErr w:type="spellEnd"/>
            <w:r>
              <w:rPr>
                <w:rFonts w:ascii="Times New Roman" w:eastAsia="Times New Roman" w:hAnsi="Times New Roman" w:cs="Times New Roman"/>
                <w:sz w:val="24"/>
              </w:rPr>
              <w:t>;</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визначив конфіденційною інформацію, яка не може бути визначена як конфіденційна відповідно до вимог частини другої статті 28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Пропозиція учасника: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відповідає умовам технічної специфікації та іншим вимогам щодо предмету закупівлі тендерної документації;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викладена іншою мовою (мовами), аніж мова (мови), що вимагається тендерною документацією;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є такою, строк дії якої закінчився; </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3) переможець процедури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копію ліцензії або документу дозвільного характеру (у разі їх наявності) відповідно до частини другої статті 41 Закону;</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виконання договору про закупівлю, якщо таке забезпечення вимагалося замовником.</w:t>
            </w:r>
          </w:p>
          <w:p w:rsidR="00A239F7" w:rsidRDefault="00CA26DC">
            <w:pPr>
              <w:spacing w:after="0" w:line="240" w:lineRule="auto"/>
              <w:ind w:firstLine="884"/>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tc>
      </w:tr>
      <w:tr w:rsidR="00A239F7">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b/>
                <w:sz w:val="24"/>
              </w:rPr>
              <w:lastRenderedPageBreak/>
              <w:t>VІ. Результати торгів та укладання договору про закупівлю</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Відміна замовником торгів чи визнання їх такими, що не відбулися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відміняє тендер у разі: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відсутності подальшої потреби в закупівлі товарів, робіт і послуг;</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w:t>
            </w:r>
          </w:p>
          <w:p w:rsidR="00A239F7" w:rsidRDefault="00CA26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з описом таких порушень, які неможливо усунути.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 автоматично відміняються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у разі:</w:t>
            </w:r>
          </w:p>
          <w:p w:rsidR="00A239F7" w:rsidRDefault="00CA26DC">
            <w:pPr>
              <w:numPr>
                <w:ilvl w:val="0"/>
                <w:numId w:val="2"/>
              </w:numPr>
              <w:spacing w:after="0" w:line="240" w:lineRule="auto"/>
              <w:ind w:left="1244"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подання для участі: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відкритих торгах – менше двох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конкурентному діалозі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відкритих торгах для укладення рамкових угод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 кваліфікаційному відборі першого етапу торгів із обмеженою участю –  менше чотирьох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відхилення всіх тендерних пропозицій згідно з Законом.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Про відміну тендеру з підстав, визначених у частині першій та другій цієї статті, має бути чітко зазначено в тендерній документації.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Тендер може бути відмінено частково (за лотом).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право визнати тендер таким, що не відбувся, у разі: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якщо здійснення закупівлі стало неможливим унаслідок непереборної сили;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скорочення видатків на здійснення закупівлі товарів, робіт і послуг.</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Замовник має право визнати тендер таким, що не відбувся частково (за лотом).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підстави  прийняття рішення.</w:t>
            </w:r>
          </w:p>
          <w:p w:rsidR="00A239F7" w:rsidRDefault="00CA26DC">
            <w:pPr>
              <w:spacing w:after="0" w:line="240" w:lineRule="auto"/>
              <w:ind w:firstLine="884"/>
              <w:jc w:val="both"/>
            </w:pPr>
            <w:r>
              <w:rPr>
                <w:rFonts w:ascii="Times New Roman" w:eastAsia="Times New Roman" w:hAnsi="Times New Roman" w:cs="Times New Roman"/>
                <w:sz w:val="24"/>
              </w:rPr>
              <w:t xml:space="preserve">У разі відміни тендеру з підстав, визначених частиною другою цієї статті, електронною системою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автоматично оприлюднюється інформація про відміну тендеру.</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Строк укладання договору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5"/>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w:t>
            </w:r>
          </w:p>
          <w:p w:rsidR="00A239F7" w:rsidRDefault="00CA26DC">
            <w:pPr>
              <w:spacing w:after="0" w:line="240" w:lineRule="auto"/>
              <w:ind w:firstLine="88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Додаток </w:t>
            </w:r>
            <w:r>
              <w:rPr>
                <w:rFonts w:ascii="Segoe UI Symbol" w:eastAsia="Segoe UI Symbol" w:hAnsi="Segoe UI Symbol" w:cs="Segoe UI Symbol"/>
                <w:sz w:val="24"/>
              </w:rPr>
              <w:t>№</w:t>
            </w:r>
            <w:r>
              <w:rPr>
                <w:rFonts w:ascii="Times New Roman" w:eastAsia="Times New Roman" w:hAnsi="Times New Roman" w:cs="Times New Roman"/>
                <w:sz w:val="24"/>
              </w:rPr>
              <w:t>4 до Документації.</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Проект договору складається замовником з урахуванням особливостей предмету закупівлі;</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Переможець процедури закупівлі під час укладення договору про закупівлю повинен надати:</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1) відповідну інформацію про право підписання договору про закупівлю;</w:t>
            </w:r>
          </w:p>
          <w:p w:rsidR="00A239F7" w:rsidRDefault="00CA26DC">
            <w:pPr>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239F7" w:rsidRDefault="00CA26DC">
            <w:pPr>
              <w:spacing w:after="0" w:line="240" w:lineRule="auto"/>
              <w:ind w:firstLine="884"/>
              <w:jc w:val="both"/>
            </w:pPr>
            <w:r>
              <w:rPr>
                <w:rFonts w:ascii="Times New Roman" w:eastAsia="Times New Roman" w:hAnsi="Times New Roman" w:cs="Times New Roman"/>
                <w:sz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Істотні умови, що обов’язково включаються до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вимог статі 41 Закону, до норм Цивільного кодексу України та Господарського кодексу України з урахуванням особливостей, визначених Законом.</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A239F7" w:rsidRDefault="00CA26DC">
            <w:pPr>
              <w:suppressAutoHyphen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t>Істотними умовами договору є:</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предмет Договору;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вимоги щодо якості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порядок здійснення оплати;</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ціна Договору (у тому числі ціни за одиницю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термін та місце поставки товару;</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строк дії Договору;</w:t>
            </w:r>
          </w:p>
          <w:p w:rsidR="00A239F7" w:rsidRDefault="00CA26DC">
            <w:pPr>
              <w:numPr>
                <w:ilvl w:val="0"/>
                <w:numId w:val="3"/>
              </w:numPr>
              <w:tabs>
                <w:tab w:val="left" w:pos="46"/>
              </w:tabs>
              <w:suppressAutoHyphens/>
              <w:spacing w:after="0" w:line="240" w:lineRule="auto"/>
              <w:ind w:left="46" w:firstLine="992"/>
              <w:jc w:val="both"/>
              <w:rPr>
                <w:rFonts w:ascii="Calibri" w:eastAsia="Calibri" w:hAnsi="Calibri" w:cs="Calibri"/>
              </w:rPr>
            </w:pPr>
            <w:r>
              <w:rPr>
                <w:rFonts w:ascii="Times New Roman" w:eastAsia="Times New Roman" w:hAnsi="Times New Roman" w:cs="Times New Roman"/>
                <w:sz w:val="24"/>
              </w:rPr>
              <w:t>зазначення умови щодо можливості зменшення обсягів закупівлі залежно від реального фінансування видатків;</w:t>
            </w:r>
          </w:p>
          <w:p w:rsidR="00A239F7" w:rsidRDefault="00CA26DC">
            <w:pPr>
              <w:numPr>
                <w:ilvl w:val="0"/>
                <w:numId w:val="3"/>
              </w:numPr>
              <w:suppressAutoHyphens/>
              <w:spacing w:after="0" w:line="240" w:lineRule="auto"/>
              <w:ind w:left="1180" w:hanging="142"/>
              <w:jc w:val="both"/>
              <w:rPr>
                <w:rFonts w:ascii="Calibri" w:eastAsia="Calibri" w:hAnsi="Calibri" w:cs="Calibri"/>
              </w:rPr>
            </w:pPr>
            <w:r>
              <w:rPr>
                <w:rFonts w:ascii="Times New Roman" w:eastAsia="Times New Roman" w:hAnsi="Times New Roman" w:cs="Times New Roman"/>
                <w:sz w:val="24"/>
              </w:rPr>
              <w:t>відповідальність сторін.</w:t>
            </w:r>
          </w:p>
          <w:p w:rsidR="00A239F7" w:rsidRDefault="00CA26DC">
            <w:pPr>
              <w:spacing w:after="0" w:line="240" w:lineRule="auto"/>
              <w:ind w:firstLine="884"/>
              <w:jc w:val="both"/>
            </w:pPr>
            <w:r>
              <w:rPr>
                <w:rFonts w:ascii="Times New Roman" w:eastAsia="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 xml:space="preserve">Дії замовника при відмові переможця торгів підписати </w:t>
            </w:r>
            <w:r>
              <w:rPr>
                <w:rFonts w:ascii="Times New Roman" w:eastAsia="Times New Roman" w:hAnsi="Times New Roman" w:cs="Times New Roman"/>
                <w:b/>
                <w:sz w:val="24"/>
              </w:rPr>
              <w:lastRenderedPageBreak/>
              <w:t>договір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ind w:firstLine="884"/>
              <w:jc w:val="both"/>
            </w:pPr>
            <w:r>
              <w:rPr>
                <w:rFonts w:ascii="Times New Roman" w:eastAsia="Times New Roman" w:hAnsi="Times New Roman" w:cs="Times New Roman"/>
                <w:sz w:val="24"/>
              </w:rPr>
              <w:lastRenderedPageBreak/>
              <w:t xml:space="preserve">У разі відмови Переможця торгів від підписання договору про закупівлю відповідно до вимог Документації або </w:t>
            </w:r>
            <w:proofErr w:type="spellStart"/>
            <w:r>
              <w:rPr>
                <w:rFonts w:ascii="Times New Roman" w:eastAsia="Times New Roman" w:hAnsi="Times New Roman" w:cs="Times New Roman"/>
                <w:sz w:val="24"/>
              </w:rPr>
              <w:t>неукладення</w:t>
            </w:r>
            <w:proofErr w:type="spellEnd"/>
            <w:r>
              <w:rPr>
                <w:rFonts w:ascii="Times New Roman" w:eastAsia="Times New Roman" w:hAnsi="Times New Roman" w:cs="Times New Roman"/>
                <w:sz w:val="24"/>
              </w:rPr>
              <w:t xml:space="preserve"> договору про закупівлю з вини Учасника у </w:t>
            </w:r>
            <w:r>
              <w:rPr>
                <w:rFonts w:ascii="Times New Roman" w:eastAsia="Times New Roman" w:hAnsi="Times New Roman" w:cs="Times New Roman"/>
                <w:sz w:val="24"/>
              </w:rPr>
              <w:lastRenderedPageBreak/>
              <w:t>строк, визначений Законом, або ненадання переможцем документів, що підтверджують відсутність підстав, передбачених </w:t>
            </w:r>
            <w:hyperlink r:id="rId6">
              <w:r>
                <w:rPr>
                  <w:rFonts w:ascii="Times New Roman" w:eastAsia="Times New Roman" w:hAnsi="Times New Roman" w:cs="Times New Roman"/>
                  <w:color w:val="0000FF"/>
                  <w:sz w:val="24"/>
                  <w:u w:val="single"/>
                </w:rPr>
                <w:t>статтею 17</w:t>
              </w:r>
            </w:hyperlink>
            <w:r>
              <w:rPr>
                <w:rFonts w:ascii="Times New Roman" w:eastAsia="Times New Roman" w:hAnsi="Times New Roman" w:cs="Times New Roman"/>
                <w:sz w:val="24"/>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39F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sz w:val="24"/>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b/>
                <w:sz w:val="24"/>
              </w:rPr>
              <w:t>Забезпечення виконання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line="240" w:lineRule="auto"/>
              <w:ind w:firstLine="884"/>
              <w:jc w:val="both"/>
            </w:pPr>
            <w:r>
              <w:rPr>
                <w:rFonts w:ascii="Times New Roman" w:eastAsia="Times New Roman" w:hAnsi="Times New Roman" w:cs="Times New Roman"/>
                <w:sz w:val="24"/>
              </w:rPr>
              <w:t>Забезпечення виконання договору не вимагається.</w:t>
            </w:r>
          </w:p>
        </w:tc>
      </w:tr>
    </w:tbl>
    <w:p w:rsidR="00A239F7" w:rsidRDefault="00CA26DC">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p>
    <w:p w:rsidR="00A239F7" w:rsidRDefault="00CA26DC">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A239F7" w:rsidRDefault="00CA26DC">
      <w:pPr>
        <w:spacing w:line="240" w:lineRule="auto"/>
        <w:ind w:right="-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A239F7" w:rsidRDefault="00CA26DC">
      <w:pPr>
        <w:spacing w:line="240" w:lineRule="auto"/>
        <w:ind w:right="-8"/>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І. П</w:t>
      </w:r>
      <w:r>
        <w:rPr>
          <w:rFonts w:ascii="Times New Roman" w:eastAsia="Times New Roman" w:hAnsi="Times New Roman" w:cs="Times New Roman"/>
          <w:b/>
          <w:sz w:val="24"/>
          <w:u w:val="single"/>
        </w:rPr>
        <w:t xml:space="preserve">ерелік документів, які подаються всіма Учасниками процедури закупівлі </w:t>
      </w:r>
    </w:p>
    <w:p w:rsidR="00A239F7" w:rsidRDefault="00CA26DC">
      <w:pPr>
        <w:tabs>
          <w:tab w:val="left" w:pos="70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Відомості про Учасника (у форматі сканованого документа):</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копія установчих документів Учасника-юридичної особи ( статут повинен бути приведений у відповідність відповідно до Закону України «Про товариства з обмеженою відповідальністю» від 06.02.2018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2275-VIII)чи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rsidR="00A239F7" w:rsidRDefault="00CA26DC">
      <w:pPr>
        <w:tabs>
          <w:tab w:val="left" w:pos="696"/>
        </w:tabs>
        <w:spacing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w:t>
      </w:r>
      <w:r>
        <w:rPr>
          <w:rFonts w:ascii="Times New Roman" w:eastAsia="Times New Roman" w:hAnsi="Times New Roman" w:cs="Times New Roman"/>
          <w:sz w:val="24"/>
          <w:shd w:val="clear" w:color="auto" w:fill="FFFFFF"/>
        </w:rPr>
        <w:tab/>
        <w:t>юридична та фізична адреси Учасника, телефон, факс, електронна адреса;</w:t>
      </w:r>
    </w:p>
    <w:p w:rsidR="00A239F7" w:rsidRDefault="00CA26DC">
      <w:pPr>
        <w:tabs>
          <w:tab w:val="left" w:pos="245"/>
        </w:tabs>
        <w:spacing w:line="240" w:lineRule="auto"/>
        <w:ind w:firstLine="426"/>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 xml:space="preserve">б) ідентифікаційний код Учасника (код ЄДРПОУ чи ідентифікаційний номера);  </w:t>
      </w:r>
    </w:p>
    <w:p w:rsidR="00A239F7" w:rsidRDefault="00CA26DC">
      <w:pPr>
        <w:tabs>
          <w:tab w:val="left" w:pos="245"/>
        </w:tabs>
        <w:spacing w:line="240" w:lineRule="auto"/>
        <w:ind w:firstLine="426"/>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A239F7" w:rsidRDefault="00CA26DC">
      <w:pPr>
        <w:tabs>
          <w:tab w:val="left" w:pos="245"/>
        </w:tabs>
        <w:spacing w:line="240"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A239F7" w:rsidRDefault="00CA26DC">
      <w:pPr>
        <w:tabs>
          <w:tab w:val="left" w:pos="696"/>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p w:rsidR="00A239F7" w:rsidRDefault="00CA26DC">
      <w:pPr>
        <w:tabs>
          <w:tab w:val="left" w:pos="1134"/>
        </w:tabs>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 Відповідність предмета закупівлі технічним якісним, кількісним та іншим характеристикам, встановлених Замовником, у вигляді таблиці відповідності технічним вимогам, яка складена згідно додатку 3.1 Документації та відповідних документів, передбачених технічними вимогами.</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Підтвердження повноваження посадової особи або представника Учасника процедури закупівлі щодо підпису документів Пропозиції.</w:t>
      </w:r>
    </w:p>
    <w:p w:rsidR="00A239F7" w:rsidRDefault="00CA26DC">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5.1. Для Учасника – юридичної особи</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(у разі її наявності)</w:t>
      </w:r>
      <w:r>
        <w:rPr>
          <w:rFonts w:ascii="Times New Roman" w:eastAsia="Times New Roman" w:hAnsi="Times New Roman" w:cs="Times New Roman"/>
          <w:sz w:val="24"/>
          <w:u w:val="single"/>
        </w:rPr>
        <w:t>(надаються виключно у випадку, якщо статутом чи іншими установчими документами передбачено певні обмеження</w:t>
      </w:r>
      <w:r>
        <w:rPr>
          <w:rFonts w:ascii="Times New Roman" w:eastAsia="Times New Roman" w:hAnsi="Times New Roman" w:cs="Times New Roman"/>
          <w:sz w:val="24"/>
        </w:rPr>
        <w:t>);</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5.1.4. Довіреність, якщо повноваження особи визначені довіреністю, при цьому документи визначені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5.1.1.- 5.1.3. надаються в повному обсязі на особу, яка надала таку довіреність;</w:t>
      </w:r>
    </w:p>
    <w:p w:rsidR="00A239F7" w:rsidRDefault="00CA26DC">
      <w:pPr>
        <w:spacing w:after="0" w:line="240" w:lineRule="auto"/>
        <w:ind w:firstLine="851"/>
        <w:jc w:val="both"/>
        <w:rPr>
          <w:rFonts w:ascii="Times New Roman" w:eastAsia="Times New Roman" w:hAnsi="Times New Roman" w:cs="Times New Roman"/>
          <w:i/>
          <w:sz w:val="24"/>
        </w:rPr>
      </w:pPr>
      <w:r>
        <w:rPr>
          <w:rFonts w:ascii="Times New Roman" w:eastAsia="Times New Roman" w:hAnsi="Times New Roman" w:cs="Times New Roman"/>
          <w:i/>
          <w:sz w:val="24"/>
        </w:rPr>
        <w:t>5.2. Для Учасника – фізичної особи, у тому числі фізичної особи–підприємця:</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239F7" w:rsidRDefault="00CA26DC">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A239F7" w:rsidRDefault="00A239F7">
      <w:pPr>
        <w:spacing w:after="0" w:line="240" w:lineRule="auto"/>
        <w:ind w:firstLine="851"/>
        <w:jc w:val="both"/>
        <w:rPr>
          <w:rFonts w:ascii="Times New Roman" w:eastAsia="Times New Roman" w:hAnsi="Times New Roman" w:cs="Times New Roman"/>
          <w:sz w:val="24"/>
        </w:rPr>
      </w:pP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 Лист-згода на обробку персональних даних уповноваженого представника особи, що підписує (завіряє) документи Пропозиції.</w:t>
      </w: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  Довідка, складена Учасником за формою «Тендерна пропозиція», відповідно до Додатку 2 Документації – підписана Учасником.</w:t>
      </w:r>
    </w:p>
    <w:p w:rsidR="00A239F7" w:rsidRDefault="00CA26DC">
      <w:pPr>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 Завізований (погоджений) проект договору, згідно з Додатком 4 цієї Документації – подається із підписом кожної сторінки проекту договору уповноваженою особою Учасника.</w:t>
      </w:r>
    </w:p>
    <w:p w:rsidR="00A239F7" w:rsidRDefault="00CA26DC">
      <w:pPr>
        <w:suppressAutoHyphens/>
        <w:spacing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  Гарантійний лист від Учасника, складений у довільний формі (за підписом Учасника), у якому Учасник гарантує надання документів відповідно до частини 6 статті 17 Закону, уразі визнання його переможцем процедури закупівлі.</w:t>
      </w:r>
    </w:p>
    <w:p w:rsidR="00A239F7" w:rsidRDefault="00A837DF">
      <w:pPr>
        <w:tabs>
          <w:tab w:val="left" w:pos="245"/>
        </w:tabs>
        <w:spacing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Pr="00A837DF">
        <w:rPr>
          <w:rFonts w:ascii="Times New Roman" w:eastAsia="Times New Roman" w:hAnsi="Times New Roman" w:cs="Times New Roman"/>
          <w:sz w:val="24"/>
          <w:shd w:val="clear" w:color="auto" w:fill="FFFFFF"/>
          <w:lang w:val="ru-RU"/>
        </w:rPr>
        <w:t>0</w:t>
      </w:r>
      <w:r w:rsidR="00CA26DC">
        <w:rPr>
          <w:rFonts w:ascii="Times New Roman" w:eastAsia="Times New Roman" w:hAnsi="Times New Roman" w:cs="Times New Roman"/>
          <w:sz w:val="24"/>
          <w:shd w:val="clear" w:color="auto" w:fill="FFFFFF"/>
        </w:rPr>
        <w:t>. Довідки на підтвердження відповідності Учасника кваліфікаційним критеріям відповідно до статті 16 Закону:</w:t>
      </w:r>
    </w:p>
    <w:p w:rsidR="00A239F7" w:rsidRDefault="00CA26DC">
      <w:pPr>
        <w:tabs>
          <w:tab w:val="left" w:pos="245"/>
        </w:tabs>
        <w:spacing w:line="240" w:lineRule="auto"/>
        <w:ind w:firstLine="851"/>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довідка, складена у довільній формі, щодо виконання аналогічного (-</w:t>
      </w:r>
      <w:proofErr w:type="spellStart"/>
      <w:r>
        <w:rPr>
          <w:rFonts w:ascii="Times New Roman" w:eastAsia="Times New Roman" w:hAnsi="Times New Roman" w:cs="Times New Roman"/>
          <w:i/>
          <w:sz w:val="24"/>
          <w:shd w:val="clear" w:color="auto" w:fill="FFFFFF"/>
        </w:rPr>
        <w:t>их</w:t>
      </w:r>
      <w:proofErr w:type="spellEnd"/>
      <w:r>
        <w:rPr>
          <w:rFonts w:ascii="Times New Roman" w:eastAsia="Times New Roman" w:hAnsi="Times New Roman" w:cs="Times New Roman"/>
          <w:i/>
          <w:sz w:val="24"/>
          <w:shd w:val="clear" w:color="auto" w:fill="FFFFFF"/>
        </w:rPr>
        <w:t>) договору (-</w:t>
      </w:r>
      <w:proofErr w:type="spellStart"/>
      <w:r>
        <w:rPr>
          <w:rFonts w:ascii="Times New Roman" w:eastAsia="Times New Roman" w:hAnsi="Times New Roman" w:cs="Times New Roman"/>
          <w:i/>
          <w:sz w:val="24"/>
          <w:shd w:val="clear" w:color="auto" w:fill="FFFFFF"/>
        </w:rPr>
        <w:t>ів</w:t>
      </w:r>
      <w:proofErr w:type="spellEnd"/>
      <w:r>
        <w:rPr>
          <w:rFonts w:ascii="Times New Roman" w:eastAsia="Times New Roman" w:hAnsi="Times New Roman" w:cs="Times New Roman"/>
          <w:i/>
          <w:sz w:val="24"/>
          <w:shd w:val="clear" w:color="auto" w:fill="FFFFFF"/>
        </w:rPr>
        <w:t>) за предметом закупівлі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rsidR="00A239F7" w:rsidRDefault="00CA26DC">
      <w:pPr>
        <w:tabs>
          <w:tab w:val="left" w:pos="245"/>
        </w:tabs>
        <w:spacing w:line="240" w:lineRule="auto"/>
        <w:ind w:firstLine="851"/>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 xml:space="preserve">Довідки, передбачені пунктом 11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p w:rsidR="00A239F7" w:rsidRDefault="00CA26DC">
      <w:pPr>
        <w:tabs>
          <w:tab w:val="left" w:pos="1080"/>
          <w:tab w:val="left" w:pos="10381"/>
        </w:tabs>
        <w:spacing w:after="0" w:line="240" w:lineRule="auto"/>
        <w:ind w:firstLine="8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Учасник за власним бажанням може надати додаткові матеріали про його відповідність кваліфікаційним критеріям.</w:t>
      </w:r>
    </w:p>
    <w:p w:rsidR="00A239F7" w:rsidRDefault="00A239F7">
      <w:pPr>
        <w:tabs>
          <w:tab w:val="left" w:pos="1080"/>
          <w:tab w:val="left" w:pos="10381"/>
        </w:tabs>
        <w:spacing w:after="0" w:line="240" w:lineRule="auto"/>
        <w:jc w:val="both"/>
        <w:rPr>
          <w:rFonts w:ascii="Times New Roman" w:eastAsia="Times New Roman" w:hAnsi="Times New Roman" w:cs="Times New Roman"/>
          <w:sz w:val="24"/>
        </w:rPr>
      </w:pPr>
    </w:p>
    <w:p w:rsidR="00A239F7" w:rsidRDefault="00CA26DC">
      <w:pPr>
        <w:tabs>
          <w:tab w:val="left" w:pos="706"/>
        </w:tabs>
        <w:spacing w:line="240" w:lineRule="auto"/>
        <w:ind w:firstLine="426"/>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Розділ ІІ. Перелік документів, що подаються Переможцем процедури закупівлі</w:t>
      </w:r>
    </w:p>
    <w:p w:rsidR="00A239F7" w:rsidRDefault="00CA26DC">
      <w:pPr>
        <w:tabs>
          <w:tab w:val="left" w:pos="70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Переможець процедури закупівлі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sz w:val="24"/>
          <w:shd w:val="clear" w:color="auto" w:fill="FFFFFF"/>
        </w:rPr>
        <w:t>закупівель</w:t>
      </w:r>
      <w:proofErr w:type="spellEnd"/>
      <w:r>
        <w:rPr>
          <w:rFonts w:ascii="Times New Roman" w:eastAsia="Times New Roman" w:hAnsi="Times New Roman" w:cs="Times New Roman"/>
          <w:sz w:val="24"/>
          <w:shd w:val="clear" w:color="auto" w:fill="FFFFFF"/>
        </w:rPr>
        <w:t xml:space="preserve">, що підтверджують відсутність підстав, визначених пунктами 5, 6, 12 і 13 частини першої та частиною другою цієї статті 17 Закону, а саме: </w:t>
      </w:r>
    </w:p>
    <w:p w:rsidR="00A239F7" w:rsidRDefault="00A239F7">
      <w:pPr>
        <w:tabs>
          <w:tab w:val="left" w:pos="706"/>
        </w:tabs>
        <w:spacing w:after="0" w:line="240" w:lineRule="auto"/>
        <w:ind w:firstLine="709"/>
        <w:jc w:val="both"/>
        <w:rPr>
          <w:rFonts w:ascii="Times New Roman" w:eastAsia="Times New Roman" w:hAnsi="Times New Roman" w:cs="Times New Roman"/>
          <w:sz w:val="24"/>
          <w:shd w:val="clear" w:color="auto" w:fill="FFFFFF"/>
        </w:rPr>
      </w:pPr>
    </w:p>
    <w:p w:rsidR="00A239F7" w:rsidRDefault="00CA26DC">
      <w:pPr>
        <w:tabs>
          <w:tab w:val="left" w:pos="70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239F7" w:rsidRDefault="00A239F7">
      <w:pPr>
        <w:tabs>
          <w:tab w:val="left" w:pos="706"/>
        </w:tabs>
        <w:spacing w:after="0" w:line="240" w:lineRule="auto"/>
        <w:ind w:firstLine="709"/>
        <w:jc w:val="both"/>
        <w:rPr>
          <w:rFonts w:ascii="Times New Roman" w:eastAsia="Times New Roman" w:hAnsi="Times New Roman" w:cs="Times New Roman"/>
          <w:sz w:val="12"/>
          <w:shd w:val="clear" w:color="auto" w:fill="FFFF00"/>
        </w:rPr>
      </w:pP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(в паперовій або електронній формі).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інформації, що автоматично формується в електронній системі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в результаті взаємодії електронної системи </w:t>
      </w:r>
      <w:proofErr w:type="spellStart"/>
      <w:r>
        <w:rPr>
          <w:rFonts w:ascii="Times New Roman" w:eastAsia="Times New Roman" w:hAnsi="Times New Roman" w:cs="Times New Roman"/>
          <w:sz w:val="24"/>
        </w:rPr>
        <w:t>закупівель</w:t>
      </w:r>
      <w:proofErr w:type="spellEnd"/>
      <w:r>
        <w:rPr>
          <w:rFonts w:ascii="Times New Roman" w:eastAsia="Times New Roman" w:hAnsi="Times New Roman" w:cs="Times New Roman"/>
          <w:sz w:val="24"/>
        </w:rPr>
        <w:t xml:space="preserve"> з інформаційними системами Державної фіскальної служби України.</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У разі наявності заборгованості із сплати податків і зборів (обов’язкових платежів), переможець процедури закупівлі має подати:</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інформацію, що підтверджує вжиті ним заходи щодо розстрочення і відстрочення такої заборгованості у порядку та на умовах, визначених законодавством країни реєстрації такого учасника; або</w:t>
      </w:r>
    </w:p>
    <w:p w:rsidR="00A239F7" w:rsidRDefault="00CA26D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нову, свіжу довідку з ДПС про відсутність податкової заборгованості.</w:t>
      </w:r>
    </w:p>
    <w:p w:rsidR="00A239F7" w:rsidRDefault="00CA26DC">
      <w:pPr>
        <w:suppressAutoHyphens/>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 разі якщо документи, які видаються державними органами та вказані в цьому розділі  можуть бути отримані Учасником в електронній формі, Переможець торгів має право подати такі документи Замовнику  у відповідності до нормативно-правових актів, що регулюють порядок їх видачі.</w:t>
      </w:r>
    </w:p>
    <w:p w:rsidR="00A239F7" w:rsidRDefault="00CA26DC">
      <w:pPr>
        <w:suppressAutoHyphens/>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A239F7" w:rsidRDefault="00CA26DC">
      <w:pPr>
        <w:tabs>
          <w:tab w:val="left" w:pos="706"/>
        </w:tabs>
        <w:spacing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Переможець процедури закупівлі протягом 10 днів з дати оприлюднення в електронній системі </w:t>
      </w:r>
      <w:proofErr w:type="spellStart"/>
      <w:r>
        <w:rPr>
          <w:rFonts w:ascii="Times New Roman" w:eastAsia="Times New Roman" w:hAnsi="Times New Roman" w:cs="Times New Roman"/>
          <w:i/>
          <w:sz w:val="24"/>
          <w:shd w:val="clear" w:color="auto" w:fill="FFFFFF"/>
        </w:rPr>
        <w:t>закупівель</w:t>
      </w:r>
      <w:proofErr w:type="spellEnd"/>
      <w:r>
        <w:rPr>
          <w:rFonts w:ascii="Times New Roman" w:eastAsia="Times New Roman" w:hAnsi="Times New Roman" w:cs="Times New Roman"/>
          <w:i/>
          <w:sz w:val="24"/>
          <w:shd w:val="clear" w:color="auto" w:fill="FFFFFF"/>
        </w:rPr>
        <w:t xml:space="preserve"> повідомлення про намір укласти договір про закупівлю повинен надати Замовнику заповнену форму «Тендерна пропозиція» згідно з Додатком 2 до Документації, з урахуванням ціни пропозиції, визначеної за результатами аукціону.</w:t>
      </w:r>
    </w:p>
    <w:p w:rsidR="00A239F7" w:rsidRDefault="00CA26DC">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i/>
          <w:sz w:val="24"/>
        </w:rPr>
        <w:t xml:space="preserve">Документи указані в розділі ІІ цього додатку Документації надаються Замовнику через електронну систему </w:t>
      </w:r>
      <w:proofErr w:type="spellStart"/>
      <w:r>
        <w:rPr>
          <w:rFonts w:ascii="Times New Roman" w:eastAsia="Times New Roman" w:hAnsi="Times New Roman" w:cs="Times New Roman"/>
          <w:b/>
          <w:i/>
          <w:sz w:val="24"/>
        </w:rPr>
        <w:t>закупівель</w:t>
      </w:r>
      <w:proofErr w:type="spellEnd"/>
      <w:r>
        <w:rPr>
          <w:rFonts w:ascii="Times New Roman" w:eastAsia="Times New Roman" w:hAnsi="Times New Roman" w:cs="Times New Roman"/>
          <w:b/>
          <w:i/>
          <w:sz w:val="24"/>
        </w:rPr>
        <w:t>.</w:t>
      </w:r>
    </w:p>
    <w:p w:rsidR="00A239F7" w:rsidRDefault="00A239F7">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D36F8C" w:rsidRDefault="00D36F8C">
      <w:pPr>
        <w:spacing w:line="240" w:lineRule="auto"/>
        <w:jc w:val="both"/>
        <w:rPr>
          <w:rFonts w:ascii="Times New Roman" w:eastAsia="Times New Roman" w:hAnsi="Times New Roman" w:cs="Times New Roman"/>
          <w:b/>
          <w:color w:val="000000"/>
          <w:sz w:val="24"/>
        </w:rPr>
      </w:pPr>
    </w:p>
    <w:p w:rsidR="00A239F7" w:rsidRDefault="00A239F7">
      <w:pPr>
        <w:spacing w:line="240" w:lineRule="auto"/>
        <w:jc w:val="right"/>
        <w:rPr>
          <w:rFonts w:ascii="Times New Roman" w:eastAsia="Times New Roman" w:hAnsi="Times New Roman" w:cs="Times New Roman"/>
          <w:b/>
          <w:color w:val="000000"/>
          <w:sz w:val="24"/>
        </w:rPr>
      </w:pPr>
    </w:p>
    <w:p w:rsidR="00A239F7" w:rsidRDefault="00A239F7">
      <w:pPr>
        <w:spacing w:line="240" w:lineRule="auto"/>
        <w:jc w:val="right"/>
        <w:rPr>
          <w:rFonts w:ascii="Times New Roman" w:eastAsia="Times New Roman" w:hAnsi="Times New Roman" w:cs="Times New Roman"/>
          <w:b/>
          <w:color w:val="000000"/>
          <w:sz w:val="24"/>
        </w:rPr>
      </w:pPr>
    </w:p>
    <w:p w:rsidR="00A239F7" w:rsidRDefault="00CA26DC">
      <w:pPr>
        <w:spacing w:line="240" w:lineRule="auto"/>
        <w:ind w:firstLine="709"/>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Додаток 2</w:t>
      </w:r>
    </w:p>
    <w:p w:rsidR="00A239F7" w:rsidRDefault="00CA26D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ТЕНДЕРНА ПРОПОЗИЦІЯ</w:t>
      </w:r>
    </w:p>
    <w:p w:rsidR="00A239F7" w:rsidRDefault="00CA26DC">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sz w:val="24"/>
        </w:rPr>
        <w:t>(</w:t>
      </w:r>
      <w:r>
        <w:rPr>
          <w:rFonts w:ascii="Times New Roman" w:eastAsia="Times New Roman" w:hAnsi="Times New Roman" w:cs="Times New Roman"/>
          <w:i/>
          <w:sz w:val="24"/>
        </w:rPr>
        <w:t>форма, яка подається Учасником на фірмовому бланку (в разі його наявності))</w:t>
      </w:r>
    </w:p>
    <w:p w:rsidR="00A239F7" w:rsidRDefault="00A239F7">
      <w:pPr>
        <w:spacing w:after="0" w:line="240" w:lineRule="auto"/>
        <w:rPr>
          <w:rFonts w:ascii="Times New Roman" w:eastAsia="Times New Roman" w:hAnsi="Times New Roman" w:cs="Times New Roman"/>
          <w:sz w:val="24"/>
        </w:rPr>
      </w:pP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Повне найменування Учасника: 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Адреса (місце знаходження): 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Телефон/факс: 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Електронна адреса: 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Керівництво (прізвище, ім’я по батькові): 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Форма власності та юридичний статус підприємства (організації), адреса підприємства, _____________________________________________________________________________________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Ми надаємо свою тендерну пропозицію щодо участі у торгах на закупівлю по коду ДК 021-2015 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Уважно вивчивши тендерну документацію та вимоги, які висуваються до предмета закупівлі (у </w:t>
      </w:r>
      <w:proofErr w:type="spellStart"/>
      <w:r>
        <w:rPr>
          <w:rFonts w:ascii="Times New Roman" w:eastAsia="Times New Roman" w:hAnsi="Times New Roman" w:cs="Times New Roman"/>
          <w:sz w:val="24"/>
        </w:rPr>
        <w:t>т.ч</w:t>
      </w:r>
      <w:proofErr w:type="spellEnd"/>
      <w:r>
        <w:rPr>
          <w:rFonts w:ascii="Times New Roman" w:eastAsia="Times New Roman" w:hAnsi="Times New Roman" w:cs="Times New Roman"/>
          <w:sz w:val="24"/>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rsidR="00A239F7" w:rsidRDefault="00CA26DC">
      <w:pPr>
        <w:spacing w:after="0" w:line="240" w:lineRule="auto"/>
        <w:ind w:firstLine="567"/>
        <w:jc w:val="both"/>
        <w:rPr>
          <w:rFonts w:ascii="Times New Roman" w:eastAsia="Times New Roman" w:hAnsi="Times New Roman" w:cs="Times New Roman"/>
          <w:i/>
          <w:sz w:val="20"/>
        </w:rPr>
      </w:pPr>
      <w:r>
        <w:rPr>
          <w:rFonts w:ascii="Times New Roman" w:eastAsia="Times New Roman" w:hAnsi="Times New Roman" w:cs="Times New Roman"/>
          <w:i/>
          <w:sz w:val="20"/>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8. Детальна інформація про товар, запропонований у якості предмету закупівлі: </w:t>
      </w:r>
    </w:p>
    <w:tbl>
      <w:tblPr>
        <w:tblW w:w="0" w:type="auto"/>
        <w:tblInd w:w="108" w:type="dxa"/>
        <w:tblCellMar>
          <w:left w:w="10" w:type="dxa"/>
          <w:right w:w="10" w:type="dxa"/>
        </w:tblCellMar>
        <w:tblLook w:val="0000" w:firstRow="0" w:lastRow="0" w:firstColumn="0" w:lastColumn="0" w:noHBand="0" w:noVBand="0"/>
      </w:tblPr>
      <w:tblGrid>
        <w:gridCol w:w="369"/>
        <w:gridCol w:w="600"/>
        <w:gridCol w:w="493"/>
        <w:gridCol w:w="1089"/>
        <w:gridCol w:w="1177"/>
        <w:gridCol w:w="799"/>
        <w:gridCol w:w="925"/>
        <w:gridCol w:w="932"/>
        <w:gridCol w:w="908"/>
        <w:gridCol w:w="932"/>
        <w:gridCol w:w="908"/>
        <w:gridCol w:w="615"/>
      </w:tblGrid>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ind w:left="-108"/>
              <w:jc w:val="center"/>
            </w:pPr>
            <w:r>
              <w:rPr>
                <w:rFonts w:ascii="Segoe UI Symbol" w:eastAsia="Segoe UI Symbol" w:hAnsi="Segoe UI Symbol" w:cs="Segoe UI Symbol"/>
                <w:sz w:val="18"/>
              </w:rPr>
              <w:t>№</w:t>
            </w:r>
            <w:r>
              <w:rPr>
                <w:rFonts w:ascii="Times New Roman" w:eastAsia="Times New Roman" w:hAnsi="Times New Roman" w:cs="Times New Roman"/>
                <w:sz w:val="18"/>
              </w:rPr>
              <w:t xml:space="preserve"> по-</w:t>
            </w:r>
            <w:proofErr w:type="spellStart"/>
            <w:r>
              <w:rPr>
                <w:rFonts w:ascii="Times New Roman" w:eastAsia="Times New Roman" w:hAnsi="Times New Roman" w:cs="Times New Roman"/>
                <w:sz w:val="18"/>
              </w:rPr>
              <w:t>зи</w:t>
            </w:r>
            <w:proofErr w:type="spellEnd"/>
            <w:r>
              <w:rPr>
                <w:rFonts w:ascii="Times New Roman" w:eastAsia="Times New Roman" w:hAnsi="Times New Roman" w:cs="Times New Roman"/>
                <w:sz w:val="18"/>
              </w:rPr>
              <w:t>-</w:t>
            </w:r>
            <w:proofErr w:type="spellStart"/>
            <w:r>
              <w:rPr>
                <w:rFonts w:ascii="Times New Roman" w:eastAsia="Times New Roman" w:hAnsi="Times New Roman" w:cs="Times New Roman"/>
                <w:sz w:val="18"/>
              </w:rPr>
              <w:t>ції</w:t>
            </w:r>
            <w:proofErr w:type="spellEnd"/>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Назва предмету закупівлі згідно тендерної документа-</w:t>
            </w:r>
            <w:proofErr w:type="spellStart"/>
            <w:r>
              <w:rPr>
                <w:rFonts w:ascii="Times New Roman" w:eastAsia="Times New Roman" w:hAnsi="Times New Roman" w:cs="Times New Roman"/>
                <w:sz w:val="18"/>
              </w:rPr>
              <w:t>ції</w:t>
            </w:r>
            <w:proofErr w:type="spellEnd"/>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Назва предмету закупівлі згідно документів виробника</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 xml:space="preserve">Виробник або </w:t>
            </w:r>
            <w:proofErr w:type="spellStart"/>
            <w:r>
              <w:rPr>
                <w:rFonts w:ascii="Times New Roman" w:eastAsia="Times New Roman" w:hAnsi="Times New Roman" w:cs="Times New Roman"/>
                <w:sz w:val="18"/>
              </w:rPr>
              <w:t>дистриб’ю</w:t>
            </w:r>
            <w:proofErr w:type="spellEnd"/>
            <w:r>
              <w:rPr>
                <w:rFonts w:ascii="Times New Roman" w:eastAsia="Times New Roman" w:hAnsi="Times New Roman" w:cs="Times New Roman"/>
                <w:sz w:val="18"/>
              </w:rPr>
              <w:t>-тор, країна походження</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proofErr w:type="spellStart"/>
            <w:r>
              <w:rPr>
                <w:rFonts w:ascii="Times New Roman" w:eastAsia="Times New Roman" w:hAnsi="Times New Roman" w:cs="Times New Roman"/>
                <w:sz w:val="18"/>
              </w:rPr>
              <w:t>Одини</w:t>
            </w:r>
            <w:proofErr w:type="spellEnd"/>
            <w:r>
              <w:rPr>
                <w:rFonts w:ascii="Times New Roman" w:eastAsia="Times New Roman" w:hAnsi="Times New Roman" w:cs="Times New Roman"/>
                <w:sz w:val="18"/>
              </w:rPr>
              <w:t>-ця виміру</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proofErr w:type="spellStart"/>
            <w:r>
              <w:rPr>
                <w:rFonts w:ascii="Times New Roman" w:eastAsia="Times New Roman" w:hAnsi="Times New Roman" w:cs="Times New Roman"/>
                <w:sz w:val="18"/>
              </w:rPr>
              <w:t>Запропо-нована</w:t>
            </w:r>
            <w:proofErr w:type="spellEnd"/>
            <w:r>
              <w:rPr>
                <w:rFonts w:ascii="Times New Roman" w:eastAsia="Times New Roman" w:hAnsi="Times New Roman" w:cs="Times New Roman"/>
                <w:sz w:val="18"/>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Ціна за одиницю без ПДВ, грн.</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jc w:val="center"/>
              <w:rPr>
                <w:rFonts w:ascii="Times New Roman" w:eastAsia="Times New Roman" w:hAnsi="Times New Roman" w:cs="Times New Roman"/>
                <w:sz w:val="18"/>
              </w:rPr>
            </w:pPr>
          </w:p>
          <w:p w:rsidR="00A239F7" w:rsidRDefault="00A239F7">
            <w:pPr>
              <w:spacing w:after="0" w:line="240" w:lineRule="auto"/>
              <w:jc w:val="center"/>
              <w:rPr>
                <w:rFonts w:ascii="Times New Roman" w:eastAsia="Times New Roman" w:hAnsi="Times New Roman" w:cs="Times New Roman"/>
                <w:sz w:val="18"/>
              </w:rPr>
            </w:pPr>
          </w:p>
          <w:p w:rsidR="00A239F7" w:rsidRDefault="00CA26DC">
            <w:pPr>
              <w:spacing w:after="0" w:line="240" w:lineRule="auto"/>
              <w:jc w:val="center"/>
            </w:pPr>
            <w:r>
              <w:rPr>
                <w:rFonts w:ascii="Times New Roman" w:eastAsia="Times New Roman" w:hAnsi="Times New Roman" w:cs="Times New Roman"/>
                <w:sz w:val="18"/>
              </w:rPr>
              <w:t>Ціна за одиницю з ПДВ, грн.</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18"/>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При-</w:t>
            </w:r>
            <w:proofErr w:type="spellStart"/>
            <w:r>
              <w:rPr>
                <w:rFonts w:ascii="Times New Roman" w:eastAsia="Times New Roman" w:hAnsi="Times New Roman" w:cs="Times New Roman"/>
                <w:sz w:val="18"/>
              </w:rPr>
              <w:t>міт</w:t>
            </w:r>
            <w:proofErr w:type="spellEnd"/>
            <w:r>
              <w:rPr>
                <w:rFonts w:ascii="Times New Roman" w:eastAsia="Times New Roman" w:hAnsi="Times New Roman" w:cs="Times New Roman"/>
                <w:sz w:val="18"/>
              </w:rPr>
              <w:t>-</w:t>
            </w:r>
          </w:p>
          <w:p w:rsidR="00A239F7" w:rsidRDefault="00CA26DC">
            <w:pPr>
              <w:spacing w:after="0" w:line="240" w:lineRule="auto"/>
              <w:jc w:val="center"/>
            </w:pPr>
            <w:r>
              <w:rPr>
                <w:rFonts w:ascii="Times New Roman" w:eastAsia="Times New Roman" w:hAnsi="Times New Roman" w:cs="Times New Roman"/>
                <w:sz w:val="18"/>
              </w:rPr>
              <w:t>ка</w:t>
            </w: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3</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4</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5</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7</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9</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b/>
              </w:rPr>
              <w:t>11</w:t>
            </w: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trHeight w:val="1"/>
        </w:trPr>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cantSplit/>
          <w:trHeight w:val="1"/>
        </w:trPr>
        <w:tc>
          <w:tcPr>
            <w:tcW w:w="102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6771" w:type="dxa"/>
            <w:gridSpan w:val="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Загальна вартість пропозиції, грн.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bl>
    <w:p w:rsidR="00A239F7" w:rsidRDefault="00CA26DC">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(В стовбці 11 зазначається ставка ПДВ. В разі, якщо товар звільнений від сплати ПДВ, зазначити «Без ПДВ»)</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9. Строки поставки: 3 дні з дати  подання замовлення.</w:t>
      </w:r>
    </w:p>
    <w:p w:rsidR="00A239F7" w:rsidRDefault="00CA26DC">
      <w:pPr>
        <w:spacing w:after="0" w:line="240" w:lineRule="auto"/>
        <w:ind w:firstLine="567"/>
        <w:rPr>
          <w:rFonts w:ascii="Times New Roman" w:eastAsia="Times New Roman" w:hAnsi="Times New Roman" w:cs="Times New Roman"/>
          <w:i/>
          <w:sz w:val="24"/>
        </w:rPr>
      </w:pPr>
      <w:r>
        <w:rPr>
          <w:rFonts w:ascii="Times New Roman" w:eastAsia="Times New Roman" w:hAnsi="Times New Roman" w:cs="Times New Roman"/>
          <w:sz w:val="24"/>
        </w:rPr>
        <w:t>10. Умови оплати: 60 календарних днів з дати отримання товару.</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Уповноважений представник Учасника на підписання документів за результатами процедури закупівлі _____________________________________________________</w:t>
      </w:r>
    </w:p>
    <w:p w:rsidR="00A239F7" w:rsidRPr="00C06E95" w:rsidRDefault="00CA26DC">
      <w:pPr>
        <w:spacing w:after="0" w:line="240" w:lineRule="auto"/>
        <w:ind w:firstLine="567"/>
        <w:rPr>
          <w:rFonts w:ascii="Times New Roman" w:eastAsia="Times New Roman" w:hAnsi="Times New Roman" w:cs="Times New Roman"/>
          <w:sz w:val="26"/>
          <w:szCs w:val="26"/>
        </w:rPr>
      </w:pPr>
      <w:r w:rsidRPr="00C06E95">
        <w:rPr>
          <w:rFonts w:ascii="Times New Roman" w:eastAsia="Times New Roman" w:hAnsi="Times New Roman" w:cs="Times New Roman"/>
          <w:sz w:val="26"/>
          <w:szCs w:val="26"/>
        </w:rPr>
        <w:t>12. Додаткові відомості _____________________________________________________</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 терміну.</w:t>
      </w:r>
    </w:p>
    <w:p w:rsidR="00A239F7" w:rsidRDefault="00A239F7">
      <w:pPr>
        <w:spacing w:after="0" w:line="240" w:lineRule="auto"/>
        <w:ind w:firstLine="567"/>
        <w:rPr>
          <w:rFonts w:ascii="Times New Roman" w:eastAsia="Times New Roman" w:hAnsi="Times New Roman" w:cs="Times New Roman"/>
          <w:sz w:val="24"/>
        </w:rPr>
      </w:pP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w:t>
      </w:r>
    </w:p>
    <w:p w:rsidR="00A239F7" w:rsidRDefault="00CA26DC">
      <w:pPr>
        <w:spacing w:after="0" w:line="240" w:lineRule="auto"/>
        <w:ind w:firstLine="567"/>
        <w:rPr>
          <w:rFonts w:ascii="Times New Roman" w:eastAsia="Times New Roman" w:hAnsi="Times New Roman" w:cs="Times New Roman"/>
          <w:i/>
          <w:sz w:val="20"/>
        </w:rPr>
      </w:pPr>
      <w:r>
        <w:rPr>
          <w:rFonts w:ascii="Times New Roman" w:eastAsia="Times New Roman" w:hAnsi="Times New Roman" w:cs="Times New Roman"/>
          <w:i/>
          <w:sz w:val="20"/>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A239F7" w:rsidRDefault="00A239F7">
      <w:pPr>
        <w:spacing w:after="0" w:line="240" w:lineRule="auto"/>
        <w:ind w:firstLine="567"/>
        <w:rPr>
          <w:rFonts w:ascii="Times New Roman" w:eastAsia="Times New Roman" w:hAnsi="Times New Roman" w:cs="Times New Roman"/>
          <w:sz w:val="24"/>
        </w:rPr>
      </w:pPr>
    </w:p>
    <w:p w:rsidR="00A239F7" w:rsidRDefault="00CA26DC">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i/>
          <w:sz w:val="20"/>
        </w:rPr>
        <w:tab/>
      </w:r>
      <w:r>
        <w:rPr>
          <w:rFonts w:ascii="Times New Roman" w:eastAsia="Times New Roman" w:hAnsi="Times New Roman" w:cs="Times New Roman"/>
          <w:sz w:val="24"/>
        </w:rPr>
        <w:t>*Заповнення усіх пунктів даної форми, за винятком п.12, є обов’язковим.</w:t>
      </w:r>
    </w:p>
    <w:p w:rsidR="00A239F7" w:rsidRDefault="00A239F7">
      <w:pPr>
        <w:spacing w:after="0" w:line="240" w:lineRule="auto"/>
        <w:rPr>
          <w:rFonts w:ascii="Times New Roman" w:eastAsia="Times New Roman" w:hAnsi="Times New Roman" w:cs="Times New Roman"/>
          <w:sz w:val="24"/>
        </w:rPr>
      </w:pPr>
    </w:p>
    <w:p w:rsidR="00A239F7" w:rsidRDefault="00A239F7">
      <w:pPr>
        <w:spacing w:after="0" w:line="240" w:lineRule="auto"/>
        <w:rPr>
          <w:rFonts w:ascii="Times New Roman" w:eastAsia="Times New Roman" w:hAnsi="Times New Roman" w:cs="Times New Roman"/>
          <w:sz w:val="24"/>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jc w:val="right"/>
        <w:rPr>
          <w:rFonts w:ascii="Times New Roman" w:eastAsia="Times New Roman" w:hAnsi="Times New Roman" w:cs="Times New Roman"/>
          <w:b/>
        </w:rPr>
      </w:pPr>
    </w:p>
    <w:p w:rsidR="00A239F7" w:rsidRPr="00C06E95" w:rsidRDefault="00A239F7">
      <w:pPr>
        <w:spacing w:after="0" w:line="240" w:lineRule="auto"/>
        <w:jc w:val="right"/>
        <w:rPr>
          <w:rFonts w:ascii="Times New Roman" w:eastAsia="Times New Roman" w:hAnsi="Times New Roman" w:cs="Times New Roman"/>
          <w:b/>
          <w:sz w:val="24"/>
          <w:lang w:val="ru-RU"/>
        </w:rPr>
      </w:pPr>
    </w:p>
    <w:p w:rsidR="00CA26DC" w:rsidRPr="00C06E95" w:rsidRDefault="00CA26DC">
      <w:pPr>
        <w:spacing w:after="0" w:line="240" w:lineRule="auto"/>
        <w:jc w:val="right"/>
        <w:rPr>
          <w:rFonts w:ascii="Times New Roman" w:eastAsia="Times New Roman" w:hAnsi="Times New Roman" w:cs="Times New Roman"/>
          <w:b/>
          <w:sz w:val="24"/>
          <w:lang w:val="ru-RU"/>
        </w:rPr>
      </w:pPr>
    </w:p>
    <w:p w:rsidR="00F21934" w:rsidRPr="00C06E95" w:rsidRDefault="00F21934" w:rsidP="00321DF0">
      <w:pPr>
        <w:spacing w:after="0" w:line="240" w:lineRule="auto"/>
        <w:rPr>
          <w:rFonts w:ascii="Times New Roman" w:eastAsia="Times New Roman" w:hAnsi="Times New Roman" w:cs="Times New Roman"/>
          <w:b/>
          <w:sz w:val="24"/>
          <w:lang w:val="ru-RU"/>
        </w:rPr>
      </w:pPr>
    </w:p>
    <w:p w:rsidR="00A239F7" w:rsidRPr="00C06E95" w:rsidRDefault="00A239F7">
      <w:pPr>
        <w:suppressAutoHyphens/>
        <w:spacing w:after="0" w:line="240" w:lineRule="auto"/>
        <w:jc w:val="center"/>
        <w:rPr>
          <w:rFonts w:ascii="Times New Roman" w:eastAsia="Times New Roman" w:hAnsi="Times New Roman" w:cs="Times New Roman"/>
          <w:b/>
          <w:sz w:val="24"/>
        </w:rPr>
      </w:pPr>
    </w:p>
    <w:p w:rsidR="00A239F7" w:rsidRPr="00C06E95" w:rsidRDefault="00CA26DC">
      <w:pPr>
        <w:suppressAutoHyphens/>
        <w:spacing w:after="0" w:line="240" w:lineRule="auto"/>
        <w:jc w:val="right"/>
        <w:rPr>
          <w:rFonts w:ascii="Times New Roman" w:eastAsia="Times New Roman" w:hAnsi="Times New Roman" w:cs="Times New Roman"/>
          <w:b/>
          <w:sz w:val="24"/>
        </w:rPr>
      </w:pPr>
      <w:r w:rsidRPr="00C06E95">
        <w:rPr>
          <w:rFonts w:ascii="Times New Roman" w:eastAsia="Times New Roman" w:hAnsi="Times New Roman" w:cs="Times New Roman"/>
          <w:b/>
          <w:sz w:val="24"/>
        </w:rPr>
        <w:t>Додаток 3</w:t>
      </w:r>
    </w:p>
    <w:p w:rsidR="00321DF0" w:rsidRPr="00C06E95" w:rsidRDefault="00F21934" w:rsidP="00321DF0">
      <w:pPr>
        <w:shd w:val="clear" w:color="auto" w:fill="FFFFFF"/>
        <w:jc w:val="center"/>
        <w:rPr>
          <w:rFonts w:ascii="Times New Roman" w:hAnsi="Times New Roman" w:cs="Times New Roman"/>
          <w:b/>
          <w:bCs/>
          <w:spacing w:val="-7"/>
        </w:rPr>
      </w:pPr>
      <w:r w:rsidRPr="00C06E95">
        <w:rPr>
          <w:rFonts w:ascii="Times New Roman" w:hAnsi="Times New Roman" w:cs="Times New Roman"/>
          <w:b/>
          <w:bCs/>
          <w:spacing w:val="-7"/>
        </w:rPr>
        <w:t>ІНФОРМАЦІЯ ПРО НЕОБХІДНІ ТЕХНІЧНІ, ЯКІСНІ ТА КІЛЬКІСНІ ХАРАКТЕРИСТИКИ ПРЕДМЕТА ЗАКУПІВЛІ</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1.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 xml:space="preserve">2. Поставка товару повинна </w:t>
      </w:r>
      <w:proofErr w:type="spellStart"/>
      <w:r w:rsidRPr="00C06E95">
        <w:rPr>
          <w:rFonts w:ascii="Times New Roman" w:hAnsi="Times New Roman" w:cs="Times New Roman"/>
        </w:rPr>
        <w:t>здійснюватись</w:t>
      </w:r>
      <w:proofErr w:type="spellEnd"/>
      <w:r w:rsidRPr="00C06E95">
        <w:rPr>
          <w:rFonts w:ascii="Times New Roman" w:hAnsi="Times New Roman" w:cs="Times New Roman"/>
        </w:rPr>
        <w:t xml:space="preserve"> автомобільним транспортом Постачальника за </w:t>
      </w:r>
      <w:proofErr w:type="spellStart"/>
      <w:r w:rsidRPr="00C06E95">
        <w:rPr>
          <w:rFonts w:ascii="Times New Roman" w:hAnsi="Times New Roman" w:cs="Times New Roman"/>
        </w:rPr>
        <w:t>адресою</w:t>
      </w:r>
      <w:proofErr w:type="spellEnd"/>
      <w:r w:rsidRPr="00C06E95">
        <w:rPr>
          <w:rFonts w:ascii="Times New Roman" w:hAnsi="Times New Roman" w:cs="Times New Roman"/>
        </w:rPr>
        <w:t>, вказаною в документації.</w:t>
      </w:r>
    </w:p>
    <w:p w:rsidR="00321DF0" w:rsidRPr="00C06E95" w:rsidRDefault="00321DF0" w:rsidP="00321DF0">
      <w:pPr>
        <w:jc w:val="both"/>
        <w:rPr>
          <w:rFonts w:ascii="Times New Roman" w:hAnsi="Times New Roman" w:cs="Times New Roman"/>
        </w:rPr>
      </w:pPr>
      <w:r w:rsidRPr="00C06E95">
        <w:rPr>
          <w:rFonts w:ascii="Times New Roman" w:hAnsi="Times New Roman" w:cs="Times New Roman"/>
        </w:rPr>
        <w:t xml:space="preserve">3. </w:t>
      </w:r>
      <w:r w:rsidRPr="00C06E95">
        <w:rPr>
          <w:rFonts w:ascii="Times New Roman" w:eastAsia="TimesNewRomanPSMT" w:hAnsi="Times New Roman" w:cs="Times New Roman"/>
        </w:rPr>
        <w:t>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які передбачають застосування заходів із захисту довкілля.</w:t>
      </w:r>
      <w:r w:rsidRPr="00C06E95">
        <w:rPr>
          <w:rFonts w:ascii="Times New Roman" w:hAnsi="Times New Roman" w:cs="Times New Roman"/>
          <w:b/>
        </w:rPr>
        <w:t xml:space="preserve"> </w:t>
      </w:r>
      <w:r w:rsidRPr="00C06E95">
        <w:rPr>
          <w:rFonts w:ascii="Times New Roman" w:hAnsi="Times New Roman" w:cs="Times New Roman"/>
        </w:rPr>
        <w:t xml:space="preserve">Якщо Товар не підлягає сертифікації, надається копія довідки про те, що дана продукція не підлягає обов’язковій сертифікації в Україні. </w:t>
      </w:r>
    </w:p>
    <w:p w:rsidR="00321DF0" w:rsidRPr="00C06E95" w:rsidRDefault="00321DF0" w:rsidP="00321DF0">
      <w:pPr>
        <w:tabs>
          <w:tab w:val="left" w:pos="-1276"/>
        </w:tabs>
        <w:rPr>
          <w:rFonts w:ascii="Times New Roman" w:hAnsi="Times New Roman" w:cs="Times New Roman"/>
        </w:rPr>
      </w:pPr>
      <w:r w:rsidRPr="00C06E95">
        <w:rPr>
          <w:rFonts w:ascii="Times New Roman" w:hAnsi="Times New Roman" w:cs="Times New Roman"/>
        </w:rPr>
        <w:t>4.  Детальний опис предмету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43"/>
        <w:gridCol w:w="4819"/>
        <w:gridCol w:w="1418"/>
        <w:gridCol w:w="992"/>
        <w:gridCol w:w="992"/>
      </w:tblGrid>
      <w:tr w:rsidR="00321DF0" w:rsidRPr="00C06E95" w:rsidTr="00CE1B4E">
        <w:trPr>
          <w:trHeight w:val="1059"/>
        </w:trPr>
        <w:tc>
          <w:tcPr>
            <w:tcW w:w="5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sz w:val="20"/>
                <w:szCs w:val="20"/>
              </w:rPr>
            </w:pPr>
            <w:r w:rsidRPr="00C06E95">
              <w:rPr>
                <w:rFonts w:ascii="Times New Roman" w:hAnsi="Times New Roman" w:cs="Times New Roman"/>
                <w:b/>
                <w:sz w:val="20"/>
                <w:szCs w:val="20"/>
              </w:rPr>
              <w:t>№ з/п</w:t>
            </w:r>
          </w:p>
        </w:tc>
        <w:tc>
          <w:tcPr>
            <w:tcW w:w="1643"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bCs/>
                <w:color w:val="000000"/>
                <w:sz w:val="20"/>
                <w:szCs w:val="20"/>
              </w:rPr>
            </w:pPr>
            <w:r w:rsidRPr="00C06E95">
              <w:rPr>
                <w:rFonts w:ascii="Times New Roman" w:hAnsi="Times New Roman" w:cs="Times New Roman"/>
                <w:b/>
                <w:bCs/>
                <w:color w:val="000000"/>
                <w:sz w:val="20"/>
                <w:szCs w:val="20"/>
              </w:rPr>
              <w:t>Найменування Товару</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b/>
                <w:bCs/>
                <w:color w:val="000000"/>
                <w:sz w:val="20"/>
                <w:szCs w:val="20"/>
              </w:rPr>
            </w:pPr>
            <w:r w:rsidRPr="00C06E95">
              <w:rPr>
                <w:rFonts w:ascii="Times New Roman" w:hAnsi="Times New Roman" w:cs="Times New Roman"/>
                <w:b/>
                <w:bCs/>
                <w:color w:val="000000"/>
                <w:sz w:val="20"/>
                <w:szCs w:val="20"/>
              </w:rPr>
              <w:t>Опис та характеристики Товару</w:t>
            </w:r>
          </w:p>
        </w:tc>
        <w:tc>
          <w:tcPr>
            <w:tcW w:w="1418" w:type="dxa"/>
            <w:tcBorders>
              <w:top w:val="single" w:sz="4" w:space="0" w:color="auto"/>
              <w:left w:val="single" w:sz="4" w:space="0" w:color="auto"/>
              <w:bottom w:val="single" w:sz="4" w:space="0" w:color="auto"/>
              <w:right w:val="single" w:sz="4" w:space="0" w:color="auto"/>
            </w:tcBorders>
          </w:tcPr>
          <w:p w:rsidR="00321DF0" w:rsidRPr="00C06E95" w:rsidRDefault="00321DF0" w:rsidP="00CE1B4E">
            <w:pPr>
              <w:tabs>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06E95">
              <w:rPr>
                <w:rFonts w:ascii="Times New Roman" w:hAnsi="Times New Roman" w:cs="Times New Roman"/>
                <w:b/>
                <w:sz w:val="20"/>
                <w:szCs w:val="20"/>
              </w:rPr>
              <w:t xml:space="preserve">Країна походження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tabs>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C06E95">
              <w:rPr>
                <w:rFonts w:ascii="Times New Roman" w:hAnsi="Times New Roman" w:cs="Times New Roman"/>
                <w:b/>
                <w:sz w:val="20"/>
                <w:szCs w:val="20"/>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tabs>
                <w:tab w:val="left" w:pos="10076"/>
                <w:tab w:val="left" w:pos="10992"/>
                <w:tab w:val="left" w:pos="11908"/>
                <w:tab w:val="left" w:pos="12824"/>
                <w:tab w:val="left" w:pos="13740"/>
                <w:tab w:val="left" w:pos="14656"/>
              </w:tabs>
              <w:ind w:right="-108"/>
              <w:rPr>
                <w:rFonts w:ascii="Times New Roman" w:hAnsi="Times New Roman" w:cs="Times New Roman"/>
                <w:b/>
                <w:sz w:val="20"/>
                <w:szCs w:val="20"/>
              </w:rPr>
            </w:pPr>
            <w:r w:rsidRPr="00C06E95">
              <w:rPr>
                <w:rFonts w:ascii="Times New Roman" w:hAnsi="Times New Roman" w:cs="Times New Roman"/>
                <w:b/>
                <w:sz w:val="20"/>
                <w:szCs w:val="20"/>
              </w:rPr>
              <w:t>Кількість</w:t>
            </w:r>
          </w:p>
        </w:tc>
      </w:tr>
      <w:tr w:rsidR="00321DF0" w:rsidRPr="00C06E95" w:rsidTr="00CE1B4E">
        <w:trPr>
          <w:trHeight w:val="419"/>
        </w:trPr>
        <w:tc>
          <w:tcPr>
            <w:tcW w:w="592"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t>1</w:t>
            </w:r>
          </w:p>
        </w:tc>
        <w:tc>
          <w:tcPr>
            <w:tcW w:w="1643" w:type="dxa"/>
            <w:tcBorders>
              <w:top w:val="single" w:sz="4" w:space="0" w:color="auto"/>
              <w:left w:val="single" w:sz="4" w:space="0" w:color="auto"/>
              <w:bottom w:val="single" w:sz="4" w:space="0" w:color="auto"/>
              <w:right w:val="single" w:sz="4" w:space="0" w:color="auto"/>
            </w:tcBorders>
            <w:vAlign w:val="center"/>
          </w:tcPr>
          <w:p w:rsidR="00321DF0" w:rsidRPr="00DA3A8F" w:rsidRDefault="00DA3A8F" w:rsidP="00CE1B4E">
            <w:pPr>
              <w:pStyle w:val="a0"/>
              <w:spacing w:line="230" w:lineRule="exact"/>
              <w:ind w:hanging="10"/>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Тарногран21</w:t>
            </w:r>
            <w:r w:rsidR="00321DF0" w:rsidRPr="00C06E95">
              <w:rPr>
                <w:rFonts w:ascii="Times New Roman" w:hAnsi="Times New Roman" w:cs="Times New Roman"/>
                <w:color w:val="000000"/>
                <w:sz w:val="20"/>
                <w:szCs w:val="20"/>
                <w:lang w:val="ru-RU"/>
              </w:rPr>
              <w:t xml:space="preserve"> </w:t>
            </w:r>
            <w:r w:rsidR="00321DF0" w:rsidRPr="00C06E95">
              <w:rPr>
                <w:rFonts w:ascii="Times New Roman" w:hAnsi="Times New Roman" w:cs="Times New Roman"/>
                <w:color w:val="000000"/>
                <w:sz w:val="20"/>
                <w:szCs w:val="20"/>
                <w:lang w:val="ru-RU" w:eastAsia="en-US"/>
              </w:rPr>
              <w:t>NPK</w:t>
            </w:r>
            <w:r>
              <w:rPr>
                <w:rFonts w:ascii="Times New Roman" w:hAnsi="Times New Roman" w:cs="Times New Roman"/>
                <w:color w:val="000000"/>
                <w:sz w:val="20"/>
                <w:szCs w:val="20"/>
                <w:lang w:val="en-US" w:eastAsia="en-US"/>
              </w:rPr>
              <w:t>(</w:t>
            </w:r>
            <w:proofErr w:type="spellStart"/>
            <w:r>
              <w:rPr>
                <w:rFonts w:ascii="Times New Roman" w:hAnsi="Times New Roman" w:cs="Times New Roman"/>
                <w:color w:val="000000"/>
                <w:sz w:val="20"/>
                <w:szCs w:val="20"/>
                <w:lang w:val="en-US" w:eastAsia="en-US"/>
              </w:rPr>
              <w:t>CaMgS</w:t>
            </w:r>
            <w:proofErr w:type="spellEnd"/>
            <w:r>
              <w:rPr>
                <w:rFonts w:ascii="Times New Roman" w:hAnsi="Times New Roman" w:cs="Times New Roman"/>
                <w:color w:val="000000"/>
                <w:sz w:val="20"/>
                <w:szCs w:val="20"/>
                <w:lang w:val="en-US" w:eastAsia="en-US"/>
              </w:rPr>
              <w:t>)</w:t>
            </w:r>
            <w:r w:rsidR="00321DF0" w:rsidRPr="00C06E95">
              <w:rPr>
                <w:rFonts w:ascii="Times New Roman" w:hAnsi="Times New Roman" w:cs="Times New Roman"/>
                <w:color w:val="000000"/>
                <w:sz w:val="20"/>
                <w:szCs w:val="20"/>
                <w:lang w:val="ru-RU" w:eastAsia="en-US"/>
              </w:rPr>
              <w:t xml:space="preserve"> </w:t>
            </w:r>
            <w:r w:rsidR="00C06E95">
              <w:rPr>
                <w:rFonts w:ascii="Times New Roman" w:hAnsi="Times New Roman" w:cs="Times New Roman"/>
                <w:color w:val="000000"/>
                <w:sz w:val="20"/>
                <w:szCs w:val="20"/>
                <w:lang w:val="ru-RU"/>
              </w:rPr>
              <w:t>3:10:21</w:t>
            </w:r>
            <w:r>
              <w:rPr>
                <w:rFonts w:ascii="Times New Roman" w:hAnsi="Times New Roman" w:cs="Times New Roman"/>
                <w:color w:val="000000"/>
                <w:sz w:val="20"/>
                <w:szCs w:val="20"/>
                <w:lang w:val="en-US"/>
              </w:rPr>
              <w:t>(6</w:t>
            </w:r>
            <w:r>
              <w:rPr>
                <w:rFonts w:ascii="Times New Roman" w:hAnsi="Times New Roman" w:cs="Times New Roman"/>
                <w:color w:val="000000"/>
                <w:sz w:val="20"/>
                <w:szCs w:val="20"/>
                <w:lang w:val="ru-RU"/>
              </w:rPr>
              <w:t>:3:18)</w:t>
            </w:r>
          </w:p>
          <w:p w:rsidR="00321DF0" w:rsidRPr="00C06E95" w:rsidRDefault="00321DF0" w:rsidP="00CE1B4E">
            <w:pPr>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21DF0" w:rsidRPr="00C06E95" w:rsidRDefault="00C06E95"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lastRenderedPageBreak/>
              <w:t>N:P:K = 3</w:t>
            </w:r>
            <w:r w:rsidR="00321DF0" w:rsidRPr="00C06E95">
              <w:rPr>
                <w:sz w:val="20"/>
                <w:szCs w:val="20"/>
              </w:rPr>
              <w:t>:</w:t>
            </w:r>
            <w:r w:rsidRPr="00C06E95">
              <w:rPr>
                <w:sz w:val="20"/>
                <w:szCs w:val="20"/>
              </w:rPr>
              <w:t>10:21</w:t>
            </w:r>
            <w:r w:rsidR="00DA3A8F">
              <w:rPr>
                <w:sz w:val="20"/>
                <w:szCs w:val="20"/>
                <w:lang w:val="ru-RU"/>
              </w:rPr>
              <w:t>(6:3:18)</w:t>
            </w:r>
            <w:r w:rsidR="00321DF0" w:rsidRPr="00C06E95">
              <w:rPr>
                <w:sz w:val="20"/>
                <w:szCs w:val="20"/>
              </w:rPr>
              <w:t xml:space="preserve">,  зовнішній вигляд – гранули без сторонніх механічних домішок; </w:t>
            </w:r>
          </w:p>
          <w:p w:rsidR="00321DF0" w:rsidRPr="00C06E95" w:rsidRDefault="00321DF0"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t>Гранули повинні бути оброблені поверхнево-</w:t>
            </w:r>
            <w:r w:rsidRPr="00C06E95">
              <w:rPr>
                <w:sz w:val="20"/>
                <w:szCs w:val="20"/>
              </w:rPr>
              <w:lastRenderedPageBreak/>
              <w:t xml:space="preserve">активною речовиною, яка забезпечує добру сипучість та </w:t>
            </w:r>
            <w:proofErr w:type="spellStart"/>
            <w:r w:rsidRPr="00C06E95">
              <w:rPr>
                <w:sz w:val="20"/>
                <w:szCs w:val="20"/>
              </w:rPr>
              <w:t>незлежування</w:t>
            </w:r>
            <w:proofErr w:type="spellEnd"/>
            <w:r w:rsidRPr="00C06E95">
              <w:rPr>
                <w:sz w:val="20"/>
                <w:szCs w:val="20"/>
              </w:rPr>
              <w:t xml:space="preserve"> товару при зберіганні </w:t>
            </w:r>
          </w:p>
          <w:p w:rsidR="00321DF0" w:rsidRPr="00C06E95" w:rsidRDefault="00321DF0" w:rsidP="00321DF0">
            <w:pPr>
              <w:pStyle w:val="a4"/>
              <w:widowControl w:val="0"/>
              <w:numPr>
                <w:ilvl w:val="0"/>
                <w:numId w:val="10"/>
              </w:numPr>
              <w:tabs>
                <w:tab w:val="left" w:pos="545"/>
              </w:tabs>
              <w:suppressAutoHyphens w:val="0"/>
              <w:autoSpaceDE w:val="0"/>
              <w:autoSpaceDN w:val="0"/>
              <w:adjustRightInd w:val="0"/>
              <w:spacing w:line="276" w:lineRule="auto"/>
              <w:ind w:left="0" w:firstLine="360"/>
              <w:jc w:val="both"/>
              <w:rPr>
                <w:sz w:val="20"/>
                <w:szCs w:val="20"/>
              </w:rPr>
            </w:pPr>
            <w:r w:rsidRPr="00C06E95">
              <w:rPr>
                <w:sz w:val="20"/>
                <w:szCs w:val="20"/>
              </w:rPr>
              <w:t xml:space="preserve">Масова частка,%: загального азоту - </w:t>
            </w:r>
            <w:r w:rsidR="00DA3A8F">
              <w:rPr>
                <w:sz w:val="20"/>
                <w:szCs w:val="20"/>
                <w:lang w:val="ru-RU"/>
              </w:rPr>
              <w:t>3</w:t>
            </w:r>
            <w:r w:rsidRPr="00C06E95">
              <w:rPr>
                <w:sz w:val="20"/>
                <w:szCs w:val="20"/>
              </w:rPr>
              <w:t xml:space="preserve">; засвоювані </w:t>
            </w:r>
            <w:bookmarkStart w:id="0" w:name="_GoBack"/>
            <w:r w:rsidRPr="00C06E95">
              <w:rPr>
                <w:sz w:val="20"/>
                <w:szCs w:val="20"/>
              </w:rPr>
              <w:t>фосфат</w:t>
            </w:r>
            <w:bookmarkEnd w:id="0"/>
            <w:r w:rsidRPr="00C06E95">
              <w:rPr>
                <w:sz w:val="20"/>
                <w:szCs w:val="20"/>
              </w:rPr>
              <w:t>и - 1</w:t>
            </w:r>
            <w:r w:rsidR="00DA3A8F">
              <w:rPr>
                <w:sz w:val="20"/>
                <w:szCs w:val="20"/>
                <w:lang w:val="ru-RU"/>
              </w:rPr>
              <w:t>0</w:t>
            </w:r>
            <w:r w:rsidRPr="00C06E95">
              <w:rPr>
                <w:sz w:val="20"/>
                <w:szCs w:val="20"/>
              </w:rPr>
              <w:t>; загального калію -</w:t>
            </w:r>
            <w:r w:rsidR="00DA3A8F">
              <w:rPr>
                <w:sz w:val="20"/>
                <w:szCs w:val="20"/>
                <w:lang w:val="ru-RU"/>
              </w:rPr>
              <w:t>21</w:t>
            </w:r>
            <w:r w:rsidRPr="00C06E95">
              <w:rPr>
                <w:sz w:val="20"/>
                <w:szCs w:val="20"/>
              </w:rPr>
              <w:t xml:space="preserve">; </w:t>
            </w:r>
          </w:p>
          <w:p w:rsidR="00321DF0" w:rsidRPr="00C06E95" w:rsidRDefault="00C06E95" w:rsidP="00321DF0">
            <w:pPr>
              <w:pStyle w:val="a4"/>
              <w:widowControl w:val="0"/>
              <w:numPr>
                <w:ilvl w:val="0"/>
                <w:numId w:val="10"/>
              </w:numPr>
              <w:tabs>
                <w:tab w:val="left" w:pos="545"/>
              </w:tabs>
              <w:suppressAutoHyphens w:val="0"/>
              <w:autoSpaceDE w:val="0"/>
              <w:autoSpaceDN w:val="0"/>
              <w:adjustRightInd w:val="0"/>
              <w:spacing w:line="276" w:lineRule="auto"/>
              <w:ind w:left="-22" w:firstLine="283"/>
              <w:jc w:val="both"/>
              <w:rPr>
                <w:sz w:val="20"/>
                <w:szCs w:val="20"/>
              </w:rPr>
            </w:pPr>
            <w:r w:rsidRPr="00C06E95">
              <w:rPr>
                <w:sz w:val="20"/>
                <w:szCs w:val="20"/>
              </w:rPr>
              <w:t xml:space="preserve">Тара і упаковка – Біг </w:t>
            </w:r>
            <w:proofErr w:type="spellStart"/>
            <w:r w:rsidRPr="00C06E95">
              <w:rPr>
                <w:sz w:val="20"/>
                <w:szCs w:val="20"/>
              </w:rPr>
              <w:t>Бег</w:t>
            </w:r>
            <w:proofErr w:type="spellEnd"/>
            <w:r w:rsidR="00321DF0" w:rsidRPr="00C06E95">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p>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t>Україна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1DF0" w:rsidRPr="00C06E95" w:rsidRDefault="00321DF0" w:rsidP="00CE1B4E">
            <w:pPr>
              <w:jc w:val="center"/>
              <w:rPr>
                <w:rFonts w:ascii="Times New Roman" w:hAnsi="Times New Roman" w:cs="Times New Roman"/>
                <w:sz w:val="20"/>
                <w:szCs w:val="20"/>
              </w:rPr>
            </w:pPr>
            <w:r w:rsidRPr="00C06E95">
              <w:rPr>
                <w:rFonts w:ascii="Times New Roman" w:hAnsi="Times New Roman" w:cs="Times New Roman"/>
                <w:sz w:val="20"/>
                <w:szCs w:val="20"/>
              </w:rPr>
              <w:lastRenderedPageBreak/>
              <w:t>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21DF0" w:rsidRPr="00DA3A8F" w:rsidRDefault="00DA3A8F" w:rsidP="00CE1B4E">
            <w:pPr>
              <w:jc w:val="center"/>
              <w:rPr>
                <w:rFonts w:ascii="Times New Roman" w:hAnsi="Times New Roman" w:cs="Times New Roman"/>
                <w:sz w:val="20"/>
                <w:szCs w:val="20"/>
                <w:lang w:val="ru-RU"/>
              </w:rPr>
            </w:pPr>
            <w:r>
              <w:rPr>
                <w:rFonts w:ascii="Times New Roman" w:hAnsi="Times New Roman" w:cs="Times New Roman"/>
                <w:sz w:val="20"/>
                <w:szCs w:val="20"/>
                <w:lang w:val="ru-RU"/>
              </w:rPr>
              <w:t>10,5</w:t>
            </w:r>
          </w:p>
        </w:tc>
      </w:tr>
    </w:tbl>
    <w:p w:rsidR="00321DF0" w:rsidRPr="00C06E95" w:rsidRDefault="00321DF0" w:rsidP="00321DF0">
      <w:pPr>
        <w:jc w:val="both"/>
        <w:rPr>
          <w:rFonts w:ascii="Times New Roman" w:eastAsia="Times New Roman" w:hAnsi="Times New Roman" w:cs="Times New Roman"/>
          <w:lang w:eastAsia="ru-RU"/>
        </w:rPr>
      </w:pPr>
    </w:p>
    <w:p w:rsidR="00321DF0" w:rsidRPr="00C06E95" w:rsidRDefault="00321DF0" w:rsidP="00321DF0">
      <w:pPr>
        <w:ind w:firstLine="540"/>
        <w:jc w:val="both"/>
        <w:rPr>
          <w:rFonts w:ascii="Times New Roman" w:eastAsia="Times New Roman" w:hAnsi="Times New Roman" w:cs="Times New Roman"/>
          <w:lang w:eastAsia="ru-RU"/>
        </w:rPr>
      </w:pPr>
      <w:r w:rsidRPr="00C06E95">
        <w:rPr>
          <w:rFonts w:ascii="Times New Roman" w:hAnsi="Times New Roman" w:cs="Times New Roman"/>
        </w:rPr>
        <w:t>Товар повинен передаватися в неушкодженій упаковці, яка забезпечує цілісність товару та збереження його якості під час транспортування.</w:t>
      </w:r>
      <w:r w:rsidRPr="00C06E95">
        <w:rPr>
          <w:rFonts w:ascii="Times New Roman" w:eastAsia="Times New Roman" w:hAnsi="Times New Roman" w:cs="Times New Roman"/>
          <w:lang w:eastAsia="ru-RU"/>
        </w:rPr>
        <w:t xml:space="preserve"> Перевірка комплектності товару і упаковки здійснюється Замовником у момент її отримання.</w:t>
      </w:r>
    </w:p>
    <w:p w:rsidR="005E7C89" w:rsidRPr="005E7C89"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Усі посилання в технічному завданні тендерної документації на конкретну торговельну</w:t>
      </w:r>
    </w:p>
    <w:p w:rsidR="005E7C89" w:rsidRPr="005E7C89"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марку чи фірму, чи патент, чи конструкцію або тип предмета закупівлі, джерело його</w:t>
      </w:r>
    </w:p>
    <w:p w:rsidR="00321DF0" w:rsidRPr="00C06E95" w:rsidRDefault="005E7C89" w:rsidP="005E7C89">
      <w:pPr>
        <w:tabs>
          <w:tab w:val="left" w:pos="0"/>
        </w:tabs>
        <w:jc w:val="both"/>
        <w:rPr>
          <w:rFonts w:ascii="Times New Roman" w:hAnsi="Times New Roman" w:cs="Times New Roman"/>
          <w:u w:val="single"/>
        </w:rPr>
      </w:pPr>
      <w:r w:rsidRPr="005E7C89">
        <w:rPr>
          <w:rFonts w:ascii="Times New Roman" w:hAnsi="Times New Roman" w:cs="Times New Roman"/>
          <w:u w:val="single"/>
        </w:rPr>
        <w:t>походження або виробника слід читати як «або еквівалент».</w:t>
      </w:r>
    </w:p>
    <w:p w:rsidR="00321DF0" w:rsidRPr="00C06E95" w:rsidRDefault="00321DF0" w:rsidP="00321DF0">
      <w:pPr>
        <w:ind w:firstLine="540"/>
        <w:jc w:val="both"/>
        <w:rPr>
          <w:rFonts w:ascii="Times New Roman" w:eastAsia="Times New Roman" w:hAnsi="Times New Roman" w:cs="Times New Roman"/>
          <w:highlight w:val="yellow"/>
          <w:lang w:eastAsia="ru-RU"/>
        </w:rPr>
      </w:pPr>
    </w:p>
    <w:p w:rsidR="00321DF0" w:rsidRPr="00C06E95" w:rsidRDefault="00321DF0" w:rsidP="00321DF0">
      <w:pPr>
        <w:pStyle w:val="31"/>
        <w:widowControl/>
        <w:suppressAutoHyphens w:val="0"/>
        <w:jc w:val="both"/>
        <w:rPr>
          <w:rStyle w:val="6"/>
          <w:rFonts w:ascii="Times New Roman" w:hAnsi="Times New Roman"/>
          <w:color w:val="00000A"/>
          <w:lang w:val="uk-UA" w:bidi="ar-SA"/>
        </w:rPr>
      </w:pPr>
    </w:p>
    <w:p w:rsidR="00321DF0" w:rsidRPr="00C06E95" w:rsidRDefault="00321DF0" w:rsidP="00321DF0">
      <w:pPr>
        <w:pStyle w:val="31"/>
        <w:widowControl/>
        <w:suppressAutoHyphens w:val="0"/>
        <w:jc w:val="both"/>
        <w:rPr>
          <w:rFonts w:ascii="Times New Roman" w:eastAsia="Calibri" w:hAnsi="Times New Roman" w:cs="Times New Roman"/>
          <w:color w:val="00000A"/>
          <w:sz w:val="22"/>
          <w:szCs w:val="22"/>
          <w:lang w:val="uk-UA" w:bidi="ar-SA"/>
        </w:rPr>
      </w:pPr>
    </w:p>
    <w:p w:rsidR="00321DF0" w:rsidRPr="00C06E95" w:rsidRDefault="00321DF0" w:rsidP="00321DF0">
      <w:pPr>
        <w:pStyle w:val="31"/>
        <w:widowControl/>
        <w:suppressAutoHyphens w:val="0"/>
        <w:jc w:val="both"/>
        <w:rPr>
          <w:rFonts w:ascii="Times New Roman" w:eastAsia="Calibri" w:hAnsi="Times New Roman" w:cs="Times New Roman"/>
          <w:color w:val="00000A"/>
          <w:sz w:val="22"/>
          <w:szCs w:val="22"/>
          <w:lang w:val="uk-UA" w:bidi="ar-SA"/>
        </w:rPr>
      </w:pPr>
    </w:p>
    <w:p w:rsidR="00321DF0" w:rsidRPr="00C06E95" w:rsidRDefault="00321DF0" w:rsidP="00321DF0">
      <w:pPr>
        <w:pStyle w:val="31"/>
        <w:widowControl/>
        <w:ind w:right="-284"/>
        <w:rPr>
          <w:rFonts w:ascii="Times New Roman" w:hAnsi="Times New Roman" w:cs="Times New Roman"/>
        </w:rPr>
      </w:pPr>
      <w:r w:rsidRPr="00C06E95">
        <w:rPr>
          <w:rFonts w:ascii="Times New Roman" w:eastAsia="Times New Roman" w:hAnsi="Times New Roman" w:cs="Times New Roman"/>
          <w:sz w:val="22"/>
          <w:szCs w:val="22"/>
          <w:lang w:bidi="ar-SA"/>
        </w:rPr>
        <w:t>________________________________________________________________________________________</w:t>
      </w:r>
    </w:p>
    <w:p w:rsidR="00321DF0" w:rsidRPr="00C06E95" w:rsidRDefault="00321DF0" w:rsidP="00321DF0">
      <w:pPr>
        <w:pStyle w:val="31"/>
        <w:widowControl/>
        <w:ind w:firstLine="567"/>
        <w:jc w:val="center"/>
        <w:rPr>
          <w:rFonts w:ascii="Times New Roman" w:hAnsi="Times New Roman" w:cs="Times New Roman"/>
        </w:rPr>
      </w:pPr>
      <w:r w:rsidRPr="00C06E95">
        <w:rPr>
          <w:rStyle w:val="6"/>
          <w:rFonts w:ascii="Times New Roman" w:hAnsi="Times New Roman"/>
          <w:i/>
          <w:sz w:val="20"/>
          <w:szCs w:val="20"/>
          <w:lang w:val="uk-UA" w:bidi="ar-SA"/>
        </w:rPr>
        <w:t>(Посада, прізвище, ініціали, підпис та дата підписання уповноваженою особою учасника)</w:t>
      </w:r>
    </w:p>
    <w:p w:rsidR="00321DF0" w:rsidRDefault="00321DF0" w:rsidP="00321DF0">
      <w:pPr>
        <w:pStyle w:val="31"/>
        <w:widowControl/>
        <w:jc w:val="both"/>
        <w:rPr>
          <w:rFonts w:ascii="Times New Roman" w:eastAsia="Times New Roman" w:hAnsi="Times New Roman" w:cs="Times New Roman"/>
          <w:lang w:val="uk-UA" w:eastAsia="ru-RU" w:bidi="ar-SA"/>
        </w:rPr>
      </w:pPr>
    </w:p>
    <w:p w:rsidR="00321DF0" w:rsidRDefault="00321DF0" w:rsidP="00321DF0">
      <w:pPr>
        <w:pStyle w:val="31"/>
        <w:widowControl/>
        <w:jc w:val="both"/>
        <w:rPr>
          <w:rFonts w:ascii="Times New Roman" w:eastAsia="Times New Roman" w:hAnsi="Times New Roman" w:cs="Times New Roman"/>
          <w:lang w:val="uk-UA" w:eastAsia="ru-RU" w:bidi="ar-SA"/>
        </w:rPr>
      </w:pPr>
    </w:p>
    <w:p w:rsidR="00321DF0" w:rsidRPr="00B97244" w:rsidRDefault="00321DF0" w:rsidP="00321DF0">
      <w:pPr>
        <w:widowControl w:val="0"/>
        <w:tabs>
          <w:tab w:val="left" w:pos="4634"/>
        </w:tabs>
        <w:jc w:val="center"/>
        <w:rPr>
          <w:b/>
          <w:color w:val="000000"/>
        </w:rPr>
      </w:pPr>
    </w:p>
    <w:p w:rsidR="00321DF0" w:rsidRPr="00B97244" w:rsidRDefault="00321DF0" w:rsidP="00321DF0">
      <w:pPr>
        <w:widowControl w:val="0"/>
        <w:tabs>
          <w:tab w:val="left" w:pos="4634"/>
        </w:tabs>
        <w:jc w:val="center"/>
        <w:rPr>
          <w:b/>
          <w:color w:val="000000"/>
          <w:lang w:val="ru-RU"/>
        </w:rPr>
      </w:pPr>
    </w:p>
    <w:p w:rsidR="00321DF0" w:rsidRPr="00B97244" w:rsidRDefault="00321DF0" w:rsidP="00321DF0">
      <w:pPr>
        <w:widowControl w:val="0"/>
        <w:tabs>
          <w:tab w:val="left" w:pos="4634"/>
        </w:tabs>
        <w:jc w:val="center"/>
        <w:rPr>
          <w:b/>
          <w:color w:val="000000"/>
          <w:lang w:val="ru-RU"/>
        </w:rPr>
      </w:pPr>
    </w:p>
    <w:p w:rsidR="00321DF0" w:rsidRPr="00321DF0" w:rsidRDefault="00321DF0" w:rsidP="00F21934">
      <w:pPr>
        <w:spacing w:line="240" w:lineRule="auto"/>
        <w:jc w:val="center"/>
        <w:rPr>
          <w:rFonts w:ascii="Times New Roman" w:eastAsia="Times New Roman" w:hAnsi="Times New Roman" w:cs="Times New Roman"/>
          <w:sz w:val="24"/>
          <w:lang w:val="ru-RU"/>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321DF0" w:rsidRDefault="00321DF0" w:rsidP="00F21934">
      <w:pPr>
        <w:spacing w:line="240" w:lineRule="auto"/>
        <w:jc w:val="center"/>
        <w:rPr>
          <w:rFonts w:ascii="Times New Roman" w:eastAsia="Times New Roman" w:hAnsi="Times New Roman" w:cs="Times New Roman"/>
          <w:sz w:val="24"/>
        </w:rPr>
      </w:pPr>
    </w:p>
    <w:p w:rsidR="00321DF0" w:rsidRDefault="00321DF0"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DC737F" w:rsidRDefault="00DC737F" w:rsidP="00F21934">
      <w:pPr>
        <w:spacing w:line="240" w:lineRule="auto"/>
        <w:jc w:val="center"/>
        <w:rPr>
          <w:rFonts w:ascii="Times New Roman" w:eastAsia="Times New Roman" w:hAnsi="Times New Roman" w:cs="Times New Roman"/>
          <w:sz w:val="24"/>
        </w:rPr>
      </w:pPr>
    </w:p>
    <w:p w:rsidR="00A239F7" w:rsidRDefault="00CA26DC">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Додаток 4</w:t>
      </w:r>
    </w:p>
    <w:p w:rsidR="00A239F7" w:rsidRDefault="00CA26D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ПРОЕКТ ДОГОВОРУ</w:t>
      </w:r>
    </w:p>
    <w:p w:rsidR="00A239F7" w:rsidRDefault="00B9306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смт.Меденичі</w:t>
      </w:r>
      <w:proofErr w:type="spellEnd"/>
      <w:r w:rsidR="00CA26DC">
        <w:rPr>
          <w:rFonts w:ascii="Times New Roman" w:eastAsia="Times New Roman" w:hAnsi="Times New Roman" w:cs="Times New Roman"/>
          <w:sz w:val="24"/>
        </w:rPr>
        <w:t xml:space="preserve">                      </w:t>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r>
      <w:r w:rsidR="00CA26DC">
        <w:rPr>
          <w:rFonts w:ascii="Times New Roman" w:eastAsia="Times New Roman" w:hAnsi="Times New Roman" w:cs="Times New Roman"/>
          <w:sz w:val="24"/>
        </w:rPr>
        <w:tab/>
        <w:t xml:space="preserve">  «__» _____________ 2022 р.</w:t>
      </w:r>
    </w:p>
    <w:p w:rsidR="00A239F7" w:rsidRDefault="00A239F7">
      <w:pPr>
        <w:spacing w:after="0" w:line="240" w:lineRule="auto"/>
        <w:jc w:val="center"/>
        <w:rPr>
          <w:rFonts w:ascii="Times New Roman" w:eastAsia="Times New Roman" w:hAnsi="Times New Roman" w:cs="Times New Roman"/>
          <w:sz w:val="24"/>
        </w:rPr>
      </w:pPr>
    </w:p>
    <w:p w:rsidR="00A239F7" w:rsidRDefault="00A239F7">
      <w:pPr>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(далі - Замовник) в особі селищного голови </w:t>
      </w:r>
      <w:proofErr w:type="spellStart"/>
      <w:r>
        <w:rPr>
          <w:rFonts w:ascii="Times New Roman" w:eastAsia="Times New Roman" w:hAnsi="Times New Roman" w:cs="Times New Roman"/>
          <w:sz w:val="24"/>
        </w:rPr>
        <w:t>Живчина</w:t>
      </w:r>
      <w:proofErr w:type="spellEnd"/>
      <w:r>
        <w:rPr>
          <w:rFonts w:ascii="Times New Roman" w:eastAsia="Times New Roman" w:hAnsi="Times New Roman" w:cs="Times New Roman"/>
          <w:sz w:val="24"/>
        </w:rPr>
        <w:t xml:space="preserve"> Михайла Мар’яновича, який діє на підставі Закону України «Про місцеве самоврядування в Україні» з однієї сторони, і _______________________ (далі - Постачальник), що діє на підставі Статуту , в особі ______________________________________________, з іншої сторони, разом – Сторони, уклали цей Договір, про таке:</w:t>
      </w: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І. Предмет Договору.</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Постачальник зобов’язується протягом 2022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A239F7" w:rsidRPr="00321DF0" w:rsidRDefault="00CA26DC" w:rsidP="00321DF0">
      <w:pPr>
        <w:spacing w:after="0" w:line="240" w:lineRule="auto"/>
        <w:jc w:val="center"/>
        <w:rPr>
          <w:rFonts w:ascii="Arial" w:hAnsi="Arial" w:cs="Arial"/>
          <w:color w:val="454545"/>
          <w:sz w:val="21"/>
          <w:szCs w:val="21"/>
        </w:rPr>
      </w:pPr>
      <w:r>
        <w:rPr>
          <w:rFonts w:ascii="Times New Roman" w:eastAsia="Times New Roman" w:hAnsi="Times New Roman" w:cs="Times New Roman"/>
          <w:sz w:val="24"/>
        </w:rPr>
        <w:t xml:space="preserve">1.2. Найменування товару: </w:t>
      </w:r>
      <w:r w:rsidR="00FE2837">
        <w:rPr>
          <w:rFonts w:ascii="Arial" w:hAnsi="Arial" w:cs="Arial"/>
          <w:color w:val="454545"/>
          <w:sz w:val="21"/>
          <w:szCs w:val="21"/>
        </w:rPr>
        <w:t>Код ДК 021:2015- 24440000-0 – Добрива різні (</w:t>
      </w:r>
      <w:proofErr w:type="spellStart"/>
      <w:r w:rsidR="00FE2837">
        <w:rPr>
          <w:rFonts w:ascii="Arial" w:hAnsi="Arial" w:cs="Arial"/>
          <w:color w:val="454545"/>
          <w:sz w:val="21"/>
          <w:szCs w:val="21"/>
          <w:lang w:val="ru-RU"/>
        </w:rPr>
        <w:t>Тарногран</w:t>
      </w:r>
      <w:proofErr w:type="spellEnd"/>
      <w:r w:rsidR="00FE2837">
        <w:rPr>
          <w:rFonts w:ascii="Arial" w:hAnsi="Arial" w:cs="Arial"/>
          <w:color w:val="454545"/>
          <w:sz w:val="21"/>
          <w:szCs w:val="21"/>
          <w:lang w:val="ru-RU"/>
        </w:rPr>
        <w:t xml:space="preserve"> 21)</w:t>
      </w:r>
      <w:r w:rsidR="00321DF0" w:rsidRPr="00321DF0">
        <w:rPr>
          <w:rFonts w:ascii="Arial" w:hAnsi="Arial" w:cs="Arial"/>
          <w:color w:val="454545"/>
          <w:sz w:val="21"/>
          <w:szCs w:val="21"/>
        </w:rPr>
        <w:t xml:space="preserve">. </w:t>
      </w:r>
      <w:r>
        <w:rPr>
          <w:rFonts w:ascii="Times New Roman" w:eastAsia="Times New Roman" w:hAnsi="Times New Roman" w:cs="Times New Roman"/>
          <w:sz w:val="24"/>
        </w:rPr>
        <w:t>Кількість товарів: зазначена у специфікації (додаток 1).</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Обсяги закупівлі товару можуть бути зменшені за взаємною згодою Сторін шляхом підписання додаткових угод. </w:t>
      </w:r>
    </w:p>
    <w:p w:rsidR="00A239F7" w:rsidRDefault="00CA26D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II. Якість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2.1 Постачальник повинен поставити Замовнику товар, якість якого відповідає наступним умовам:</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технічним вимогам Замовника, які були зазначені в тендерній документації; </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товар повинен мати всі необхідні посвідчення, висновки, сертифікати тощо, які передбачені чинним законодавством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термін придатності товару на момент поставки повинен становити не менше 80%. </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на кожній упаковці повинно бути маркування товару відповідно до діючих стандартів України.</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претензії щодо якості або недопоставки товару, що поставляється, можуть бути надані Замовником протягом 10 днів з дати поставки товару. Всі витрати пов’язані із зміною неякісного товару або </w:t>
      </w:r>
      <w:proofErr w:type="spellStart"/>
      <w:r>
        <w:rPr>
          <w:rFonts w:ascii="Times New Roman" w:eastAsia="Times New Roman" w:hAnsi="Times New Roman" w:cs="Times New Roman"/>
          <w:sz w:val="24"/>
        </w:rPr>
        <w:t>допоставки</w:t>
      </w:r>
      <w:proofErr w:type="spellEnd"/>
      <w:r>
        <w:rPr>
          <w:rFonts w:ascii="Times New Roman" w:eastAsia="Times New Roman" w:hAnsi="Times New Roman" w:cs="Times New Roman"/>
          <w:sz w:val="24"/>
        </w:rPr>
        <w:t xml:space="preserve"> товару (транспортні витрати та ін.) несе Постачальник.</w:t>
      </w:r>
    </w:p>
    <w:p w:rsidR="00A239F7" w:rsidRDefault="00CA26DC">
      <w:pPr>
        <w:numPr>
          <w:ilvl w:val="0"/>
          <w:numId w:val="5"/>
        </w:num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гарантії Постачальника не розповсюджуються на випадки недодержання правил зберігання.</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III. Ціна Договору</w:t>
      </w:r>
      <w:r>
        <w:rPr>
          <w:rFonts w:ascii="Times New Roman" w:eastAsia="Times New Roman" w:hAnsi="Times New Roman" w:cs="Times New Roman"/>
          <w:sz w:val="24"/>
        </w:rPr>
        <w:t>.</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3.1. Ціна цього Договору становить _______________________ гривень (згідно Пропозиції Учасника) в тому числі ПДВ ______.</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3.2. Ціна цього Договору може бути зменшена за взаємною згодою Сторін.</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IV. Порядок здійснення оплати.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60 календарних днів з дати отримання товару, але в будь-якому випадку не пізніше 31 грудня 2022 року.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 але в будь-якому випадку не пізніше 31 грудня 2022 року.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4.2. Оплата здійснюється відповідно до Постанови Кабінету Міністрів України від 9 червня    2021 р. </w:t>
      </w:r>
      <w:r>
        <w:rPr>
          <w:rFonts w:ascii="Segoe UI Symbol" w:eastAsia="Segoe UI Symbol" w:hAnsi="Segoe UI Symbol" w:cs="Segoe UI Symbol"/>
          <w:sz w:val="24"/>
        </w:rPr>
        <w:t>№</w:t>
      </w:r>
      <w:r>
        <w:rPr>
          <w:rFonts w:ascii="Times New Roman" w:eastAsia="Times New Roman" w:hAnsi="Times New Roman" w:cs="Times New Roman"/>
          <w:sz w:val="24"/>
        </w:rPr>
        <w:t xml:space="preserve"> 590 «Про затвердження Порядку виконання повноважень Державною казначейською службою в особливому режимі в умовах воєнного стану».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4.3. Оплата здійснюється Замовником за рахунок коштів Державного бюджету України.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4.4. До рахунку додаються видаткові накладні.</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4.5.Усі розрахунки проводяться у безготівковому вигляді за формою платіжного доручення.</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4.6. Видаткові накладні у грудні місяці 2022 року мають бути надані не пізніше 30 числа.</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 Поставка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5.1. Строк поставки товару: протягом 2022 року (окремими партіями протягом 3 днів з дня подання заявки).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5.2. Замовник надає заявку Постачальнику електронною поштою або факсимільним зв'язком: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Електронна адреса  _____________________(заповнюється постачальником)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Факсимільний зв'язок ___________________(заповнюється постачальником)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При зміні електронної адреси або факсимільного номеру телефону, Постачальник письмово повідомляє Замовника протягом 3-х днів, з дня настання таких змін.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5.3. Місце поставки товару: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xml:space="preserve">, 52, 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 у робочі дні з 9-00 до 16-00 на умовах DDP-Інкотермс у редакції 2020 р.  </w:t>
      </w:r>
    </w:p>
    <w:p w:rsidR="00A239F7" w:rsidRDefault="00A239F7">
      <w:pPr>
        <w:suppressAutoHyphens/>
        <w:spacing w:after="0" w:line="240" w:lineRule="auto"/>
        <w:ind w:firstLine="425"/>
        <w:jc w:val="center"/>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 Права та обов’язки Сторін.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6.1.1. Своєчасно та в повному обсязі здійснювати оплату відповідно до умов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6.1.2. Приймати поставлений товар згідно з видатковими накладними.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6.2.2. Контролювати поставку товару у строки, встановлені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 Постачальник зобов’язаний: </w:t>
      </w:r>
    </w:p>
    <w:p w:rsidR="00A239F7" w:rsidRDefault="00CA26D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6.3.1. Не збільшувати ціну за одиницю товару протягом 90 календарних днів з дати підписання Договору про закупівлю/внесення змін до такого договору щодо збільшення ціни за одиницю товару.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6.3.2. Забезпечити поставку товару у строки, встановлені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6.3.3. Забезпечити поставку товару, якість якого відповідає умовам, установленим розділом II цього Договору.</w:t>
      </w:r>
    </w:p>
    <w:p w:rsidR="00A239F7" w:rsidRDefault="00CA26DC">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Інші обов’язки: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6.4.Постачальник має право: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6.4.1.Своєчасно та в повному обсязі отримувати необхідну інформацію з питань оплати та   виконання умов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6.4.2. На дострокову поставку товару за письмовим погодженням  Замовника.</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VII. Відповідальність Сторін.</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7.2. У разі відмови від виконання договору Постачальник сплачує Замовнику штраф у розмірі 10% від загальної суми Договору за кожне порушення строків постачання визначених п. 5.1 цього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7.4. Розірвання договору не звільняє Постачальника від сплати штрафу, за відмову від виконання умов договору відповідно п. 7.2.</w:t>
      </w:r>
    </w:p>
    <w:p w:rsidR="00A239F7" w:rsidRDefault="00A239F7">
      <w:pPr>
        <w:suppressAutoHyphens/>
        <w:spacing w:after="0" w:line="240" w:lineRule="auto"/>
        <w:ind w:firstLine="425"/>
        <w:jc w:val="center"/>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VIII. Обставини непереборної сили.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IX. Вирішення спорів.</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Pr>
          <w:rFonts w:ascii="Times New Roman" w:eastAsia="Times New Roman" w:hAnsi="Times New Roman" w:cs="Times New Roman"/>
          <w:sz w:val="24"/>
        </w:rPr>
        <w:tab/>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 Строк дії Договору.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10.1. Договір вступає в силу з дати його підписання обома Сторонами та діє до 31.12.2022 р.</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____ сторінок.</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 Інші умови.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11.1. Умови Договору, що визначені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як істотні не повинні змінюватись, крім випадків передбачених статтею 41 цього Закону. Зміни умов Договору відбуваються з обов’язковим укладенням додаткової угоди.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11.2. Зміна ціни договору, відповідно до пункту 2 частини 5 статті 41 Законом України «Про публічні закупівлі» (в редакції Закону України від 19.09.2019 </w:t>
      </w:r>
      <w:r>
        <w:rPr>
          <w:rFonts w:ascii="Segoe UI Symbol" w:eastAsia="Segoe UI Symbol" w:hAnsi="Segoe UI Symbol" w:cs="Segoe UI Symbol"/>
          <w:sz w:val="24"/>
        </w:rPr>
        <w:t>№</w:t>
      </w:r>
      <w:r>
        <w:rPr>
          <w:rFonts w:ascii="Times New Roman" w:eastAsia="Times New Roman" w:hAnsi="Times New Roman" w:cs="Times New Roman"/>
          <w:sz w:val="24"/>
        </w:rPr>
        <w:t xml:space="preserve"> 114-ІХ), може відбуватись з наданням обґрунтованої інформації. При цьому, підтверджуючою інформацією щодо зміни ціни вважається довідка надана однієї з організацій ДП «</w:t>
      </w:r>
      <w:proofErr w:type="spellStart"/>
      <w:r>
        <w:rPr>
          <w:rFonts w:ascii="Times New Roman" w:eastAsia="Times New Roman" w:hAnsi="Times New Roman" w:cs="Times New Roman"/>
          <w:sz w:val="24"/>
        </w:rPr>
        <w:t>Держзовнішінформ</w:t>
      </w:r>
      <w:proofErr w:type="spellEnd"/>
      <w:r>
        <w:rPr>
          <w:rFonts w:ascii="Times New Roman" w:eastAsia="Times New Roman" w:hAnsi="Times New Roman" w:cs="Times New Roman"/>
          <w:sz w:val="24"/>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A239F7" w:rsidRDefault="00CA26DC">
      <w:pPr>
        <w:tabs>
          <w:tab w:val="left" w:pos="0"/>
        </w:tabs>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11.4. Жодна із Сторін не має права передавати свої права та обов'язки за Договором іншій Стороні без письмової на те згоди другої Сторони.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11.5. Замовник - бюджетна неприбуткова установа. Постачальник -_________________________</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11.6.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A239F7" w:rsidRDefault="00A239F7">
      <w:pPr>
        <w:suppressAutoHyphens/>
        <w:spacing w:after="0" w:line="240" w:lineRule="auto"/>
        <w:ind w:firstLine="425"/>
        <w:jc w:val="both"/>
        <w:rPr>
          <w:rFonts w:ascii="Times New Roman" w:eastAsia="Times New Roman" w:hAnsi="Times New Roman" w:cs="Times New Roman"/>
          <w:sz w:val="24"/>
        </w:rPr>
      </w:pPr>
    </w:p>
    <w:p w:rsidR="00A239F7" w:rsidRDefault="00CA26DC">
      <w:pPr>
        <w:suppressAutoHyphens/>
        <w:spacing w:after="0" w:line="240" w:lineRule="auto"/>
        <w:ind w:firstLine="425"/>
        <w:jc w:val="center"/>
        <w:rPr>
          <w:rFonts w:ascii="Times New Roman" w:eastAsia="Times New Roman" w:hAnsi="Times New Roman" w:cs="Times New Roman"/>
          <w:sz w:val="24"/>
        </w:rPr>
      </w:pPr>
      <w:r>
        <w:rPr>
          <w:rFonts w:ascii="Times New Roman" w:eastAsia="Times New Roman" w:hAnsi="Times New Roman" w:cs="Times New Roman"/>
          <w:b/>
          <w:sz w:val="24"/>
        </w:rPr>
        <w:t>XII. Додатки до Договору</w:t>
      </w:r>
      <w:r>
        <w:rPr>
          <w:rFonts w:ascii="Times New Roman" w:eastAsia="Times New Roman" w:hAnsi="Times New Roman" w:cs="Times New Roman"/>
          <w:sz w:val="24"/>
        </w:rPr>
        <w:t>.</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12.1. До цього Договору додаються такі матеріали, які є його невід’ємною частиною.</w:t>
      </w:r>
    </w:p>
    <w:p w:rsidR="00A239F7" w:rsidRDefault="00CA26DC">
      <w:pPr>
        <w:suppressAutoHyphen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12.2. Специфікація Товару (додаток 1).</w:t>
      </w:r>
    </w:p>
    <w:p w:rsidR="00A239F7" w:rsidRDefault="00A239F7">
      <w:pPr>
        <w:suppressAutoHyphens/>
        <w:spacing w:after="0" w:line="240" w:lineRule="auto"/>
        <w:ind w:firstLine="425"/>
        <w:jc w:val="both"/>
        <w:rPr>
          <w:rFonts w:ascii="Times New Roman" w:eastAsia="Times New Roman" w:hAnsi="Times New Roman" w:cs="Times New Roman"/>
          <w:b/>
          <w:sz w:val="24"/>
        </w:rPr>
      </w:pPr>
    </w:p>
    <w:p w:rsidR="00A239F7" w:rsidRDefault="00CA26DC">
      <w:pPr>
        <w:spacing w:after="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XIII. Місцезнаходження та банківські реквізити сторін</w:t>
      </w:r>
    </w:p>
    <w:p w:rsidR="00A239F7" w:rsidRDefault="00A239F7">
      <w:pPr>
        <w:spacing w:after="0" w:line="240" w:lineRule="auto"/>
        <w:ind w:left="284" w:right="282" w:firstLine="425"/>
        <w:jc w:val="center"/>
        <w:rPr>
          <w:rFonts w:ascii="Times New Roman" w:eastAsia="Times New Roman" w:hAnsi="Times New Roman" w:cs="Times New Roman"/>
          <w:sz w:val="24"/>
        </w:rPr>
      </w:pPr>
    </w:p>
    <w:p w:rsidR="00A239F7" w:rsidRDefault="00CA26DC">
      <w:pPr>
        <w:suppressAutoHyphens/>
        <w:spacing w:after="0" w:line="240" w:lineRule="auto"/>
        <w:ind w:left="284" w:right="282" w:firstLine="425"/>
        <w:jc w:val="both"/>
        <w:rPr>
          <w:rFonts w:ascii="Times New Roman" w:eastAsia="Times New Roman" w:hAnsi="Times New Roman" w:cs="Times New Roman"/>
          <w:b/>
          <w:sz w:val="24"/>
        </w:rPr>
      </w:pPr>
      <w:r>
        <w:rPr>
          <w:rFonts w:ascii="Times New Roman" w:eastAsia="Times New Roman" w:hAnsi="Times New Roman" w:cs="Times New Roman"/>
          <w:b/>
          <w:sz w:val="24"/>
        </w:rPr>
        <w:t>ЗАМОВНИК</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5"/>
        <w:gridCol w:w="4289"/>
      </w:tblGrid>
      <w:tr w:rsidR="00A239F7">
        <w:trPr>
          <w:trHeight w:val="1"/>
        </w:trPr>
        <w:tc>
          <w:tcPr>
            <w:tcW w:w="47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r>
              <w:rPr>
                <w:rFonts w:ascii="Times New Roman" w:eastAsia="Times New Roman" w:hAnsi="Times New Roman" w:cs="Times New Roman"/>
                <w:sz w:val="24"/>
              </w:rPr>
              <w:br/>
              <w:t xml:space="preserve">Адреса: 82160, </w:t>
            </w:r>
            <w:proofErr w:type="spellStart"/>
            <w:r>
              <w:rPr>
                <w:rFonts w:ascii="Times New Roman" w:eastAsia="Times New Roman" w:hAnsi="Times New Roman" w:cs="Times New Roman"/>
                <w:sz w:val="24"/>
              </w:rPr>
              <w:t>смт.Меденичі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вул.Незалежності</w:t>
            </w:r>
            <w:proofErr w:type="spellEnd"/>
            <w:r>
              <w:rPr>
                <w:rFonts w:ascii="Times New Roman" w:eastAsia="Times New Roman" w:hAnsi="Times New Roman" w:cs="Times New Roman"/>
                <w:sz w:val="24"/>
              </w:rPr>
              <w:t>, 52</w:t>
            </w: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ЄДРПОУ 44505253</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A239F7" w:rsidRDefault="00A239F7">
            <w:pPr>
              <w:suppressAutoHyphens/>
              <w:spacing w:after="0" w:line="240" w:lineRule="auto"/>
              <w:ind w:left="142" w:right="282"/>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239F7" w:rsidRDefault="00A239F7">
            <w:pPr>
              <w:suppressAutoHyphens/>
              <w:spacing w:after="0" w:line="240" w:lineRule="auto"/>
              <w:ind w:left="284" w:right="282" w:firstLine="425"/>
              <w:jc w:val="both"/>
              <w:rPr>
                <w:rFonts w:ascii="Calibri" w:eastAsia="Calibri" w:hAnsi="Calibri" w:cs="Calibri"/>
              </w:rPr>
            </w:pPr>
          </w:p>
        </w:tc>
      </w:tr>
    </w:tbl>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Додаток 1 </w:t>
      </w:r>
    </w:p>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 договору </w:t>
      </w:r>
      <w:r>
        <w:rPr>
          <w:rFonts w:ascii="Segoe UI Symbol" w:eastAsia="Segoe UI Symbol" w:hAnsi="Segoe UI Symbol" w:cs="Segoe UI Symbol"/>
          <w:sz w:val="24"/>
        </w:rPr>
        <w:t>№</w:t>
      </w:r>
      <w:r>
        <w:rPr>
          <w:rFonts w:ascii="Times New Roman" w:eastAsia="Times New Roman" w:hAnsi="Times New Roman" w:cs="Times New Roman"/>
          <w:sz w:val="24"/>
        </w:rPr>
        <w:t>___</w:t>
      </w:r>
    </w:p>
    <w:p w:rsidR="00A239F7" w:rsidRDefault="00CA26D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від «__» ____________ 2022 р.</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Специфікація запропонованого товару</w:t>
      </w:r>
    </w:p>
    <w:tbl>
      <w:tblPr>
        <w:tblW w:w="0" w:type="auto"/>
        <w:tblInd w:w="108" w:type="dxa"/>
        <w:tblCellMar>
          <w:left w:w="10" w:type="dxa"/>
          <w:right w:w="10" w:type="dxa"/>
        </w:tblCellMar>
        <w:tblLook w:val="0000" w:firstRow="0" w:lastRow="0" w:firstColumn="0" w:lastColumn="0" w:noHBand="0" w:noVBand="0"/>
      </w:tblPr>
      <w:tblGrid>
        <w:gridCol w:w="458"/>
        <w:gridCol w:w="1471"/>
        <w:gridCol w:w="1260"/>
        <w:gridCol w:w="984"/>
        <w:gridCol w:w="1018"/>
        <w:gridCol w:w="997"/>
        <w:gridCol w:w="749"/>
        <w:gridCol w:w="997"/>
        <w:gridCol w:w="964"/>
        <w:gridCol w:w="849"/>
      </w:tblGrid>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з/п</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Найменування товару</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t xml:space="preserve">Виробник, країна </w:t>
            </w:r>
            <w:r>
              <w:rPr>
                <w:rFonts w:ascii="Times New Roman" w:eastAsia="Times New Roman" w:hAnsi="Times New Roman" w:cs="Times New Roman"/>
                <w:sz w:val="24"/>
              </w:rPr>
              <w:lastRenderedPageBreak/>
              <w:t>походження</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 xml:space="preserve">Одиниця </w:t>
            </w:r>
            <w:r>
              <w:rPr>
                <w:rFonts w:ascii="Times New Roman" w:eastAsia="Times New Roman" w:hAnsi="Times New Roman" w:cs="Times New Roman"/>
                <w:sz w:val="24"/>
              </w:rPr>
              <w:lastRenderedPageBreak/>
              <w:t>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Кількість</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t>Ціна за одиниц</w:t>
            </w:r>
            <w:r>
              <w:rPr>
                <w:rFonts w:ascii="Times New Roman" w:eastAsia="Times New Roman" w:hAnsi="Times New Roman" w:cs="Times New Roman"/>
                <w:sz w:val="24"/>
              </w:rPr>
              <w:lastRenderedPageBreak/>
              <w:t>ю (без ПДВ), грн.</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Сума</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(без</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ПДВ),</w:t>
            </w:r>
          </w:p>
          <w:p w:rsidR="00A239F7" w:rsidRDefault="00CA26DC">
            <w:pPr>
              <w:spacing w:after="0" w:line="240" w:lineRule="auto"/>
              <w:jc w:val="center"/>
            </w:pPr>
            <w:r>
              <w:rPr>
                <w:rFonts w:ascii="Times New Roman" w:eastAsia="Times New Roman" w:hAnsi="Times New Roman" w:cs="Times New Roman"/>
                <w:sz w:val="24"/>
              </w:rPr>
              <w:t>грн.</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Ціна за одиниц</w:t>
            </w:r>
            <w:r>
              <w:rPr>
                <w:rFonts w:ascii="Times New Roman" w:eastAsia="Times New Roman" w:hAnsi="Times New Roman" w:cs="Times New Roman"/>
                <w:sz w:val="24"/>
              </w:rPr>
              <w:lastRenderedPageBreak/>
              <w:t>ю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Загальна </w:t>
            </w:r>
            <w:r>
              <w:rPr>
                <w:rFonts w:ascii="Times New Roman" w:eastAsia="Times New Roman" w:hAnsi="Times New Roman" w:cs="Times New Roman"/>
                <w:sz w:val="24"/>
              </w:rPr>
              <w:lastRenderedPageBreak/>
              <w:t>вартість</w:t>
            </w:r>
          </w:p>
          <w:p w:rsidR="00A239F7" w:rsidRDefault="00CA26D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 ПДВ),</w:t>
            </w:r>
          </w:p>
          <w:p w:rsidR="00A239F7" w:rsidRDefault="00CA26DC">
            <w:pPr>
              <w:spacing w:after="0" w:line="240" w:lineRule="auto"/>
              <w:jc w:val="center"/>
            </w:pPr>
            <w:r>
              <w:rPr>
                <w:rFonts w:ascii="Times New Roman" w:eastAsia="Times New Roman" w:hAnsi="Times New Roman" w:cs="Times New Roman"/>
                <w:sz w:val="24"/>
              </w:rPr>
              <w:t>грн.</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9F7" w:rsidRDefault="00CA26DC">
            <w:pPr>
              <w:spacing w:after="0" w:line="240" w:lineRule="auto"/>
              <w:jc w:val="center"/>
            </w:pPr>
            <w:r>
              <w:rPr>
                <w:rFonts w:ascii="Times New Roman" w:eastAsia="Times New Roman" w:hAnsi="Times New Roman" w:cs="Times New Roman"/>
                <w:sz w:val="24"/>
              </w:rPr>
              <w:lastRenderedPageBreak/>
              <w:t xml:space="preserve">Ставка </w:t>
            </w:r>
            <w:r>
              <w:rPr>
                <w:rFonts w:ascii="Times New Roman" w:eastAsia="Times New Roman" w:hAnsi="Times New Roman" w:cs="Times New Roman"/>
                <w:sz w:val="24"/>
              </w:rPr>
              <w:lastRenderedPageBreak/>
              <w:t>ПДВ,%</w:t>
            </w: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lastRenderedPageBreak/>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2</w:t>
            </w: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5</w:t>
            </w: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6</w:t>
            </w: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7</w:t>
            </w: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8</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CA26DC">
            <w:pPr>
              <w:spacing w:after="0" w:line="240" w:lineRule="auto"/>
              <w:jc w:val="center"/>
            </w:pPr>
            <w:r>
              <w:rPr>
                <w:rFonts w:ascii="Times New Roman" w:eastAsia="Times New Roman" w:hAnsi="Times New Roman" w:cs="Times New Roman"/>
                <w:sz w:val="24"/>
              </w:rPr>
              <w:t>10</w:t>
            </w: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c>
          <w:tcPr>
            <w:tcW w:w="56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CA26DC">
            <w:pPr>
              <w:spacing w:after="0" w:line="240" w:lineRule="auto"/>
            </w:pPr>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9F7" w:rsidRDefault="00A239F7">
            <w:pPr>
              <w:spacing w:after="0" w:line="240" w:lineRule="auto"/>
              <w:rPr>
                <w:rFonts w:ascii="Calibri" w:eastAsia="Calibri" w:hAnsi="Calibri" w:cs="Calibri"/>
              </w:rPr>
            </w:pPr>
          </w:p>
        </w:tc>
      </w:tr>
      <w:tr w:rsidR="00A239F7">
        <w:trPr>
          <w:cantSplit/>
        </w:trPr>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jc w:val="right"/>
            </w:pPr>
            <w:r>
              <w:rPr>
                <w:rFonts w:ascii="Times New Roman" w:eastAsia="Times New Roman" w:hAnsi="Times New Roman" w:cs="Times New Roman"/>
                <w:sz w:val="24"/>
              </w:rPr>
              <w:t>Загальна вартість, з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ind w:right="142"/>
              <w:jc w:val="center"/>
            </w:pPr>
            <w:r>
              <w:rPr>
                <w:rFonts w:ascii="Times New Roman" w:eastAsia="Times New Roman" w:hAnsi="Times New Roman" w:cs="Times New Roman"/>
                <w:sz w:val="24"/>
              </w:rPr>
              <w:t>x</w:t>
            </w:r>
          </w:p>
        </w:tc>
      </w:tr>
      <w:tr w:rsidR="00A239F7">
        <w:tc>
          <w:tcPr>
            <w:tcW w:w="8360"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jc w:val="right"/>
            </w:pPr>
            <w:r>
              <w:rPr>
                <w:rFonts w:ascii="Times New Roman" w:eastAsia="Times New Roman" w:hAnsi="Times New Roman" w:cs="Times New Roman"/>
                <w:sz w:val="24"/>
              </w:rPr>
              <w:t>Сума ПДВ, грн</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A239F7">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239F7" w:rsidRDefault="00CA26DC">
            <w:pPr>
              <w:spacing w:after="0" w:line="240" w:lineRule="auto"/>
              <w:ind w:right="142"/>
              <w:jc w:val="center"/>
            </w:pPr>
            <w:r>
              <w:rPr>
                <w:rFonts w:ascii="Times New Roman" w:eastAsia="Times New Roman" w:hAnsi="Times New Roman" w:cs="Times New Roman"/>
                <w:sz w:val="24"/>
              </w:rPr>
              <w:t>x</w:t>
            </w:r>
          </w:p>
        </w:tc>
      </w:tr>
    </w:tbl>
    <w:p w:rsidR="00A239F7" w:rsidRDefault="00CA26DC">
      <w:pPr>
        <w:spacing w:after="0" w:line="240" w:lineRule="auto"/>
        <w:ind w:left="284" w:right="282" w:firstLine="425"/>
        <w:jc w:val="cente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ЗАМОВНИК:</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ПОСТАЧАЛЬНИК:</w:t>
      </w:r>
    </w:p>
    <w:tbl>
      <w:tblPr>
        <w:tblW w:w="0" w:type="auto"/>
        <w:tblInd w:w="567" w:type="dxa"/>
        <w:tblCellMar>
          <w:left w:w="10" w:type="dxa"/>
          <w:right w:w="10" w:type="dxa"/>
        </w:tblCellMar>
        <w:tblLook w:val="0000" w:firstRow="0" w:lastRow="0" w:firstColumn="0" w:lastColumn="0" w:noHBand="0" w:noVBand="0"/>
      </w:tblPr>
      <w:tblGrid>
        <w:gridCol w:w="4714"/>
        <w:gridCol w:w="4289"/>
      </w:tblGrid>
      <w:tr w:rsidR="00A239F7">
        <w:trPr>
          <w:trHeight w:val="1"/>
        </w:trPr>
        <w:tc>
          <w:tcPr>
            <w:tcW w:w="471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Виконавчий комітет </w:t>
            </w:r>
            <w:proofErr w:type="spellStart"/>
            <w:r>
              <w:rPr>
                <w:rFonts w:ascii="Times New Roman" w:eastAsia="Times New Roman" w:hAnsi="Times New Roman" w:cs="Times New Roman"/>
                <w:sz w:val="24"/>
              </w:rPr>
              <w:t>Меденицької</w:t>
            </w:r>
            <w:proofErr w:type="spellEnd"/>
            <w:r>
              <w:rPr>
                <w:rFonts w:ascii="Times New Roman" w:eastAsia="Times New Roman" w:hAnsi="Times New Roman" w:cs="Times New Roman"/>
                <w:sz w:val="24"/>
              </w:rPr>
              <w:t xml:space="preserve"> селищної ради Дрогобицького району Львівської області</w:t>
            </w:r>
          </w:p>
          <w:p w:rsidR="00A239F7" w:rsidRDefault="00CA26DC">
            <w:pPr>
              <w:suppressAutoHyphens/>
              <w:spacing w:after="0" w:line="240" w:lineRule="auto"/>
              <w:ind w:left="142" w:right="282"/>
              <w:jc w:val="both"/>
              <w:rPr>
                <w:rFonts w:ascii="Times New Roman" w:eastAsia="Times New Roman" w:hAnsi="Times New Roman" w:cs="Times New Roman"/>
                <w:sz w:val="24"/>
              </w:rPr>
            </w:pPr>
            <w:r>
              <w:rPr>
                <w:rFonts w:ascii="Times New Roman" w:eastAsia="Times New Roman" w:hAnsi="Times New Roman" w:cs="Times New Roman"/>
                <w:sz w:val="24"/>
              </w:rPr>
              <w:t>Селищний голова</w:t>
            </w:r>
          </w:p>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CA26DC">
            <w:pPr>
              <w:suppressAutoHyphens/>
              <w:spacing w:after="0" w:line="240" w:lineRule="auto"/>
              <w:ind w:left="142" w:right="282"/>
              <w:jc w:val="both"/>
            </w:pPr>
            <w:r>
              <w:rPr>
                <w:rFonts w:ascii="Times New Roman" w:eastAsia="Times New Roman" w:hAnsi="Times New Roman" w:cs="Times New Roman"/>
                <w:sz w:val="24"/>
              </w:rPr>
              <w:t>М.П______________</w:t>
            </w:r>
            <w:proofErr w:type="spellStart"/>
            <w:r>
              <w:rPr>
                <w:rFonts w:ascii="Times New Roman" w:eastAsia="Times New Roman" w:hAnsi="Times New Roman" w:cs="Times New Roman"/>
                <w:sz w:val="24"/>
              </w:rPr>
              <w:t>М.М.Живчин</w:t>
            </w:r>
            <w:proofErr w:type="spellEnd"/>
          </w:p>
        </w:tc>
        <w:tc>
          <w:tcPr>
            <w:tcW w:w="428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A239F7" w:rsidRDefault="00A239F7">
            <w:pPr>
              <w:suppressAutoHyphens/>
              <w:spacing w:after="0" w:line="240" w:lineRule="auto"/>
              <w:ind w:left="284" w:right="282" w:firstLine="425"/>
              <w:jc w:val="both"/>
              <w:rPr>
                <w:rFonts w:ascii="Times New Roman" w:eastAsia="Times New Roman" w:hAnsi="Times New Roman" w:cs="Times New Roman"/>
                <w:sz w:val="24"/>
              </w:rPr>
            </w:pPr>
          </w:p>
          <w:p w:rsidR="00A239F7" w:rsidRDefault="00A239F7">
            <w:pPr>
              <w:suppressAutoHyphens/>
              <w:spacing w:after="0" w:line="240" w:lineRule="auto"/>
              <w:ind w:left="284" w:right="282" w:firstLine="425"/>
              <w:jc w:val="both"/>
            </w:pPr>
          </w:p>
        </w:tc>
      </w:tr>
    </w:tbl>
    <w:p w:rsidR="00A239F7" w:rsidRDefault="00A239F7">
      <w:pPr>
        <w:suppressAutoHyphens/>
        <w:spacing w:after="0" w:line="240" w:lineRule="auto"/>
        <w:rPr>
          <w:rFonts w:ascii="Times New Roman" w:eastAsia="Times New Roman" w:hAnsi="Times New Roman" w:cs="Times New Roman"/>
          <w:sz w:val="24"/>
        </w:rPr>
      </w:pPr>
    </w:p>
    <w:sectPr w:rsidR="00A23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3" w:usb1="500078FF" w:usb2="00000021" w:usb3="00000000" w:csb0="000001BF" w:csb1="00000000"/>
  </w:font>
  <w:font w:name="WenQuanYi Micro Hei">
    <w:altName w:val="Times New Roman"/>
    <w:charset w:val="01"/>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813FC8"/>
    <w:multiLevelType w:val="multilevel"/>
    <w:tmpl w:val="32707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F1E4D"/>
    <w:multiLevelType w:val="multilevel"/>
    <w:tmpl w:val="4A4C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04CC8"/>
    <w:multiLevelType w:val="multilevel"/>
    <w:tmpl w:val="A21CA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F5481"/>
    <w:multiLevelType w:val="multilevel"/>
    <w:tmpl w:val="65B43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B375B0"/>
    <w:multiLevelType w:val="multilevel"/>
    <w:tmpl w:val="753AA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C6D47"/>
    <w:multiLevelType w:val="singleLevel"/>
    <w:tmpl w:val="80D8689E"/>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7">
    <w:nsid w:val="4A0444E8"/>
    <w:multiLevelType w:val="multilevel"/>
    <w:tmpl w:val="50BA3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83E2F"/>
    <w:multiLevelType w:val="multilevel"/>
    <w:tmpl w:val="0419001F"/>
    <w:lvl w:ilvl="0">
      <w:start w:val="1"/>
      <w:numFmt w:val="decimal"/>
      <w:lvlText w:val="%1."/>
      <w:lvlJc w:val="left"/>
      <w:pPr>
        <w:ind w:left="360" w:hanging="360"/>
      </w:pPr>
      <w:rPr>
        <w:b w:val="0"/>
        <w:sz w:val="24"/>
        <w:szCs w:val="24"/>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42133E"/>
    <w:multiLevelType w:val="hybridMultilevel"/>
    <w:tmpl w:val="CAD86C02"/>
    <w:lvl w:ilvl="0" w:tplc="00000003">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lvlOverride w:ilvl="0">
      <w:startOverride w:val="1"/>
    </w:lvlOverride>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F7"/>
    <w:rsid w:val="00017F8E"/>
    <w:rsid w:val="0006312F"/>
    <w:rsid w:val="001C266D"/>
    <w:rsid w:val="00223C4B"/>
    <w:rsid w:val="00321DF0"/>
    <w:rsid w:val="0033489E"/>
    <w:rsid w:val="004259C6"/>
    <w:rsid w:val="004C58B6"/>
    <w:rsid w:val="0056302B"/>
    <w:rsid w:val="005E7C89"/>
    <w:rsid w:val="00626883"/>
    <w:rsid w:val="007B6D2D"/>
    <w:rsid w:val="00825DCF"/>
    <w:rsid w:val="00904DE8"/>
    <w:rsid w:val="00A239F7"/>
    <w:rsid w:val="00A837DF"/>
    <w:rsid w:val="00B408F8"/>
    <w:rsid w:val="00B9306B"/>
    <w:rsid w:val="00BC5D05"/>
    <w:rsid w:val="00C06E95"/>
    <w:rsid w:val="00CA26DC"/>
    <w:rsid w:val="00D36F8C"/>
    <w:rsid w:val="00DA3A8F"/>
    <w:rsid w:val="00DC737F"/>
    <w:rsid w:val="00E31340"/>
    <w:rsid w:val="00E617EC"/>
    <w:rsid w:val="00F13673"/>
    <w:rsid w:val="00F21934"/>
    <w:rsid w:val="00FE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21934"/>
    <w:pPr>
      <w:keepNext/>
      <w:numPr>
        <w:numId w:val="7"/>
      </w:numPr>
      <w:suppressAutoHyphens/>
      <w:spacing w:before="240" w:after="60" w:line="240" w:lineRule="auto"/>
      <w:outlineLvl w:val="0"/>
    </w:pPr>
    <w:rPr>
      <w:rFonts w:ascii="Arial" w:eastAsia="Calibri" w:hAnsi="Arial" w:cs="Arial"/>
      <w:b/>
      <w:bCs/>
      <w:color w:val="00000A"/>
      <w:kern w:val="1"/>
      <w:sz w:val="32"/>
      <w:szCs w:val="32"/>
      <w:lang w:eastAsia="zh-CN"/>
    </w:rPr>
  </w:style>
  <w:style w:type="paragraph" w:styleId="3">
    <w:name w:val="heading 3"/>
    <w:basedOn w:val="a"/>
    <w:next w:val="a0"/>
    <w:link w:val="30"/>
    <w:qFormat/>
    <w:rsid w:val="00F21934"/>
    <w:pPr>
      <w:keepNext/>
      <w:numPr>
        <w:ilvl w:val="2"/>
        <w:numId w:val="7"/>
      </w:numPr>
      <w:suppressAutoHyphens/>
      <w:spacing w:before="240" w:after="60" w:line="240" w:lineRule="auto"/>
      <w:outlineLvl w:val="2"/>
    </w:pPr>
    <w:rPr>
      <w:rFonts w:ascii="Cambria" w:eastAsia="Calibri" w:hAnsi="Cambria" w:cs="Cambria"/>
      <w:b/>
      <w:bCs/>
      <w:color w:val="00000A"/>
      <w:kern w:val="1"/>
      <w:sz w:val="26"/>
      <w:szCs w:val="26"/>
      <w:lang w:eastAsia="zh-CN"/>
    </w:rPr>
  </w:style>
  <w:style w:type="paragraph" w:styleId="4">
    <w:name w:val="heading 4"/>
    <w:basedOn w:val="a"/>
    <w:next w:val="a0"/>
    <w:link w:val="40"/>
    <w:qFormat/>
    <w:rsid w:val="00F21934"/>
    <w:pPr>
      <w:keepNext/>
      <w:numPr>
        <w:ilvl w:val="3"/>
        <w:numId w:val="7"/>
      </w:numPr>
      <w:suppressAutoHyphens/>
      <w:spacing w:before="240" w:after="120" w:line="240" w:lineRule="auto"/>
      <w:outlineLvl w:val="3"/>
    </w:pPr>
    <w:rPr>
      <w:rFonts w:ascii="Liberation Sans" w:eastAsia="Microsoft YaHei" w:hAnsi="Liberation Sans" w:cs="Mangal"/>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934"/>
    <w:rPr>
      <w:rFonts w:ascii="Arial" w:eastAsia="Calibri" w:hAnsi="Arial" w:cs="Arial"/>
      <w:b/>
      <w:bCs/>
      <w:color w:val="00000A"/>
      <w:kern w:val="1"/>
      <w:sz w:val="32"/>
      <w:szCs w:val="32"/>
      <w:lang w:eastAsia="zh-CN"/>
    </w:rPr>
  </w:style>
  <w:style w:type="character" w:customStyle="1" w:styleId="30">
    <w:name w:val="Заголовок 3 Знак"/>
    <w:basedOn w:val="a1"/>
    <w:link w:val="3"/>
    <w:rsid w:val="00F21934"/>
    <w:rPr>
      <w:rFonts w:ascii="Cambria" w:eastAsia="Calibri" w:hAnsi="Cambria" w:cs="Cambria"/>
      <w:b/>
      <w:bCs/>
      <w:color w:val="00000A"/>
      <w:kern w:val="1"/>
      <w:sz w:val="26"/>
      <w:szCs w:val="26"/>
      <w:lang w:eastAsia="zh-CN"/>
    </w:rPr>
  </w:style>
  <w:style w:type="character" w:customStyle="1" w:styleId="40">
    <w:name w:val="Заголовок 4 Знак"/>
    <w:basedOn w:val="a1"/>
    <w:link w:val="4"/>
    <w:rsid w:val="00F21934"/>
    <w:rPr>
      <w:rFonts w:ascii="Liberation Sans" w:eastAsia="Microsoft YaHei" w:hAnsi="Liberation Sans" w:cs="Mangal"/>
      <w:color w:val="00000A"/>
      <w:kern w:val="1"/>
      <w:sz w:val="28"/>
      <w:szCs w:val="28"/>
      <w:lang w:eastAsia="zh-CN"/>
    </w:rPr>
  </w:style>
  <w:style w:type="paragraph" w:styleId="a4">
    <w:name w:val="List Paragraph"/>
    <w:basedOn w:val="a"/>
    <w:link w:val="a5"/>
    <w:qFormat/>
    <w:rsid w:val="00F21934"/>
    <w:pPr>
      <w:suppressAutoHyphens/>
      <w:spacing w:after="0" w:line="240" w:lineRule="auto"/>
      <w:ind w:left="720"/>
      <w:contextualSpacing/>
    </w:pPr>
    <w:rPr>
      <w:rFonts w:ascii="Times New Roman" w:eastAsia="Calibri" w:hAnsi="Times New Roman" w:cs="Times New Roman"/>
      <w:color w:val="00000A"/>
      <w:kern w:val="1"/>
      <w:sz w:val="28"/>
      <w:szCs w:val="28"/>
      <w:lang w:eastAsia="zh-CN"/>
    </w:rPr>
  </w:style>
  <w:style w:type="paragraph" w:styleId="a0">
    <w:name w:val="Body Text"/>
    <w:basedOn w:val="a"/>
    <w:link w:val="a6"/>
    <w:uiPriority w:val="99"/>
    <w:semiHidden/>
    <w:unhideWhenUsed/>
    <w:rsid w:val="00F21934"/>
    <w:pPr>
      <w:spacing w:after="120"/>
    </w:pPr>
  </w:style>
  <w:style w:type="character" w:customStyle="1" w:styleId="a6">
    <w:name w:val="Основной текст Знак"/>
    <w:basedOn w:val="a1"/>
    <w:link w:val="a0"/>
    <w:uiPriority w:val="99"/>
    <w:semiHidden/>
    <w:rsid w:val="00F21934"/>
  </w:style>
  <w:style w:type="character" w:customStyle="1" w:styleId="a5">
    <w:name w:val="Абзац списка Знак"/>
    <w:link w:val="a4"/>
    <w:locked/>
    <w:rsid w:val="00321DF0"/>
    <w:rPr>
      <w:rFonts w:ascii="Times New Roman" w:eastAsia="Calibri" w:hAnsi="Times New Roman" w:cs="Times New Roman"/>
      <w:color w:val="00000A"/>
      <w:kern w:val="1"/>
      <w:sz w:val="28"/>
      <w:szCs w:val="28"/>
      <w:lang w:eastAsia="zh-CN"/>
    </w:rPr>
  </w:style>
  <w:style w:type="character" w:customStyle="1" w:styleId="6">
    <w:name w:val="Основной шрифт абзаца6"/>
    <w:rsid w:val="00321DF0"/>
    <w:rPr>
      <w:rFonts w:ascii="Calibri" w:eastAsia="Calibri" w:hAnsi="Calibri" w:cs="Times New Roman" w:hint="default"/>
    </w:rPr>
  </w:style>
  <w:style w:type="paragraph" w:customStyle="1" w:styleId="31">
    <w:name w:val="Обычный3"/>
    <w:rsid w:val="00321DF0"/>
    <w:pPr>
      <w:widowControl w:val="0"/>
      <w:suppressAutoHyphens/>
      <w:spacing w:after="0" w:line="240" w:lineRule="auto"/>
    </w:pPr>
    <w:rPr>
      <w:rFonts w:ascii="Liberation Serif" w:eastAsia="WenQuanYi Micro Hei" w:hAnsi="Liberation Serif" w:cs="Lohit Devanagari"/>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21934"/>
    <w:pPr>
      <w:keepNext/>
      <w:numPr>
        <w:numId w:val="7"/>
      </w:numPr>
      <w:suppressAutoHyphens/>
      <w:spacing w:before="240" w:after="60" w:line="240" w:lineRule="auto"/>
      <w:outlineLvl w:val="0"/>
    </w:pPr>
    <w:rPr>
      <w:rFonts w:ascii="Arial" w:eastAsia="Calibri" w:hAnsi="Arial" w:cs="Arial"/>
      <w:b/>
      <w:bCs/>
      <w:color w:val="00000A"/>
      <w:kern w:val="1"/>
      <w:sz w:val="32"/>
      <w:szCs w:val="32"/>
      <w:lang w:eastAsia="zh-CN"/>
    </w:rPr>
  </w:style>
  <w:style w:type="paragraph" w:styleId="3">
    <w:name w:val="heading 3"/>
    <w:basedOn w:val="a"/>
    <w:next w:val="a0"/>
    <w:link w:val="30"/>
    <w:qFormat/>
    <w:rsid w:val="00F21934"/>
    <w:pPr>
      <w:keepNext/>
      <w:numPr>
        <w:ilvl w:val="2"/>
        <w:numId w:val="7"/>
      </w:numPr>
      <w:suppressAutoHyphens/>
      <w:spacing w:before="240" w:after="60" w:line="240" w:lineRule="auto"/>
      <w:outlineLvl w:val="2"/>
    </w:pPr>
    <w:rPr>
      <w:rFonts w:ascii="Cambria" w:eastAsia="Calibri" w:hAnsi="Cambria" w:cs="Cambria"/>
      <w:b/>
      <w:bCs/>
      <w:color w:val="00000A"/>
      <w:kern w:val="1"/>
      <w:sz w:val="26"/>
      <w:szCs w:val="26"/>
      <w:lang w:eastAsia="zh-CN"/>
    </w:rPr>
  </w:style>
  <w:style w:type="paragraph" w:styleId="4">
    <w:name w:val="heading 4"/>
    <w:basedOn w:val="a"/>
    <w:next w:val="a0"/>
    <w:link w:val="40"/>
    <w:qFormat/>
    <w:rsid w:val="00F21934"/>
    <w:pPr>
      <w:keepNext/>
      <w:numPr>
        <w:ilvl w:val="3"/>
        <w:numId w:val="7"/>
      </w:numPr>
      <w:suppressAutoHyphens/>
      <w:spacing w:before="240" w:after="120" w:line="240" w:lineRule="auto"/>
      <w:outlineLvl w:val="3"/>
    </w:pPr>
    <w:rPr>
      <w:rFonts w:ascii="Liberation Sans" w:eastAsia="Microsoft YaHei" w:hAnsi="Liberation Sans" w:cs="Mangal"/>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934"/>
    <w:rPr>
      <w:rFonts w:ascii="Arial" w:eastAsia="Calibri" w:hAnsi="Arial" w:cs="Arial"/>
      <w:b/>
      <w:bCs/>
      <w:color w:val="00000A"/>
      <w:kern w:val="1"/>
      <w:sz w:val="32"/>
      <w:szCs w:val="32"/>
      <w:lang w:eastAsia="zh-CN"/>
    </w:rPr>
  </w:style>
  <w:style w:type="character" w:customStyle="1" w:styleId="30">
    <w:name w:val="Заголовок 3 Знак"/>
    <w:basedOn w:val="a1"/>
    <w:link w:val="3"/>
    <w:rsid w:val="00F21934"/>
    <w:rPr>
      <w:rFonts w:ascii="Cambria" w:eastAsia="Calibri" w:hAnsi="Cambria" w:cs="Cambria"/>
      <w:b/>
      <w:bCs/>
      <w:color w:val="00000A"/>
      <w:kern w:val="1"/>
      <w:sz w:val="26"/>
      <w:szCs w:val="26"/>
      <w:lang w:eastAsia="zh-CN"/>
    </w:rPr>
  </w:style>
  <w:style w:type="character" w:customStyle="1" w:styleId="40">
    <w:name w:val="Заголовок 4 Знак"/>
    <w:basedOn w:val="a1"/>
    <w:link w:val="4"/>
    <w:rsid w:val="00F21934"/>
    <w:rPr>
      <w:rFonts w:ascii="Liberation Sans" w:eastAsia="Microsoft YaHei" w:hAnsi="Liberation Sans" w:cs="Mangal"/>
      <w:color w:val="00000A"/>
      <w:kern w:val="1"/>
      <w:sz w:val="28"/>
      <w:szCs w:val="28"/>
      <w:lang w:eastAsia="zh-CN"/>
    </w:rPr>
  </w:style>
  <w:style w:type="paragraph" w:styleId="a4">
    <w:name w:val="List Paragraph"/>
    <w:basedOn w:val="a"/>
    <w:link w:val="a5"/>
    <w:qFormat/>
    <w:rsid w:val="00F21934"/>
    <w:pPr>
      <w:suppressAutoHyphens/>
      <w:spacing w:after="0" w:line="240" w:lineRule="auto"/>
      <w:ind w:left="720"/>
      <w:contextualSpacing/>
    </w:pPr>
    <w:rPr>
      <w:rFonts w:ascii="Times New Roman" w:eastAsia="Calibri" w:hAnsi="Times New Roman" w:cs="Times New Roman"/>
      <w:color w:val="00000A"/>
      <w:kern w:val="1"/>
      <w:sz w:val="28"/>
      <w:szCs w:val="28"/>
      <w:lang w:eastAsia="zh-CN"/>
    </w:rPr>
  </w:style>
  <w:style w:type="paragraph" w:styleId="a0">
    <w:name w:val="Body Text"/>
    <w:basedOn w:val="a"/>
    <w:link w:val="a6"/>
    <w:uiPriority w:val="99"/>
    <w:semiHidden/>
    <w:unhideWhenUsed/>
    <w:rsid w:val="00F21934"/>
    <w:pPr>
      <w:spacing w:after="120"/>
    </w:pPr>
  </w:style>
  <w:style w:type="character" w:customStyle="1" w:styleId="a6">
    <w:name w:val="Основной текст Знак"/>
    <w:basedOn w:val="a1"/>
    <w:link w:val="a0"/>
    <w:uiPriority w:val="99"/>
    <w:semiHidden/>
    <w:rsid w:val="00F21934"/>
  </w:style>
  <w:style w:type="character" w:customStyle="1" w:styleId="a5">
    <w:name w:val="Абзац списка Знак"/>
    <w:link w:val="a4"/>
    <w:locked/>
    <w:rsid w:val="00321DF0"/>
    <w:rPr>
      <w:rFonts w:ascii="Times New Roman" w:eastAsia="Calibri" w:hAnsi="Times New Roman" w:cs="Times New Roman"/>
      <w:color w:val="00000A"/>
      <w:kern w:val="1"/>
      <w:sz w:val="28"/>
      <w:szCs w:val="28"/>
      <w:lang w:eastAsia="zh-CN"/>
    </w:rPr>
  </w:style>
  <w:style w:type="character" w:customStyle="1" w:styleId="6">
    <w:name w:val="Основной шрифт абзаца6"/>
    <w:rsid w:val="00321DF0"/>
    <w:rPr>
      <w:rFonts w:ascii="Calibri" w:eastAsia="Calibri" w:hAnsi="Calibri" w:cs="Times New Roman" w:hint="default"/>
    </w:rPr>
  </w:style>
  <w:style w:type="paragraph" w:customStyle="1" w:styleId="31">
    <w:name w:val="Обычный3"/>
    <w:rsid w:val="00321DF0"/>
    <w:pPr>
      <w:widowControl w:val="0"/>
      <w:suppressAutoHyphens/>
      <w:spacing w:after="0" w:line="240" w:lineRule="auto"/>
    </w:pPr>
    <w:rPr>
      <w:rFonts w:ascii="Liberation Serif" w:eastAsia="WenQuanYi Micro Hei" w:hAnsi="Liberation Serif" w:cs="Lohit Devanagari"/>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22-19/paran2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44075</Words>
  <Characters>25123</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2022-09-19T14:33:00Z</dcterms:created>
  <dcterms:modified xsi:type="dcterms:W3CDTF">2022-09-19T14:37:00Z</dcterms:modified>
</cp:coreProperties>
</file>