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E41BF2" w:rsidRPr="00E41BF2" w:rsidRDefault="00CC4434" w:rsidP="00E41BF2">
      <w:pPr>
        <w:spacing w:after="0" w:line="240" w:lineRule="atLeast"/>
        <w:ind w:firstLine="567"/>
        <w:jc w:val="center"/>
        <w:rPr>
          <w:rFonts w:ascii="Times New Roman" w:hAnsi="Times New Roman"/>
          <w:b/>
          <w:bCs/>
          <w:sz w:val="24"/>
          <w:szCs w:val="24"/>
          <w:lang w:val="uk-UA"/>
        </w:rPr>
      </w:pPr>
      <w:r w:rsidRPr="00E41BF2">
        <w:rPr>
          <w:rFonts w:ascii="Times New Roman" w:hAnsi="Times New Roman"/>
          <w:b/>
          <w:bCs/>
          <w:sz w:val="24"/>
          <w:szCs w:val="24"/>
        </w:rPr>
        <w:t xml:space="preserve">Послуги </w:t>
      </w:r>
      <w:r w:rsidR="00E41BF2" w:rsidRPr="00E41BF2">
        <w:rPr>
          <w:rFonts w:ascii="Times New Roman" w:hAnsi="Times New Roman"/>
          <w:b/>
          <w:bCs/>
          <w:sz w:val="24"/>
          <w:szCs w:val="24"/>
          <w:lang w:val="uk-UA"/>
        </w:rPr>
        <w:t xml:space="preserve">з проведення </w:t>
      </w:r>
      <w:proofErr w:type="gramStart"/>
      <w:r w:rsidR="000C4EB9">
        <w:rPr>
          <w:rFonts w:ascii="Times New Roman" w:hAnsi="Times New Roman"/>
          <w:b/>
          <w:bCs/>
          <w:sz w:val="24"/>
          <w:szCs w:val="24"/>
          <w:lang w:val="uk-UA"/>
        </w:rPr>
        <w:t>техн</w:t>
      </w:r>
      <w:proofErr w:type="gramEnd"/>
      <w:r w:rsidR="000C4EB9">
        <w:rPr>
          <w:rFonts w:ascii="Times New Roman" w:hAnsi="Times New Roman"/>
          <w:b/>
          <w:bCs/>
          <w:sz w:val="24"/>
          <w:szCs w:val="24"/>
          <w:lang w:val="uk-UA"/>
        </w:rPr>
        <w:t>ічного обслуговування дизельних генераторів</w:t>
      </w:r>
      <w:r w:rsidR="00E41BF2" w:rsidRPr="00E41BF2">
        <w:rPr>
          <w:rFonts w:ascii="Times New Roman" w:hAnsi="Times New Roman"/>
          <w:b/>
          <w:bCs/>
          <w:sz w:val="24"/>
          <w:szCs w:val="24"/>
          <w:lang w:val="uk-UA"/>
        </w:rPr>
        <w:t xml:space="preserve"> </w:t>
      </w:r>
    </w:p>
    <w:p w:rsidR="00CC4434" w:rsidRPr="000C4EB9" w:rsidRDefault="00E41BF2" w:rsidP="00E41BF2">
      <w:pPr>
        <w:spacing w:after="0" w:line="240" w:lineRule="atLeast"/>
        <w:ind w:firstLine="567"/>
        <w:jc w:val="center"/>
        <w:rPr>
          <w:rFonts w:ascii="Times New Roman" w:hAnsi="Times New Roman"/>
          <w:b/>
          <w:bCs/>
          <w:sz w:val="24"/>
          <w:szCs w:val="24"/>
          <w:lang w:val="uk-UA"/>
        </w:rPr>
      </w:pPr>
      <w:r w:rsidRPr="00E41BF2">
        <w:rPr>
          <w:rFonts w:ascii="Times New Roman" w:hAnsi="Times New Roman"/>
          <w:b/>
          <w:bCs/>
          <w:sz w:val="24"/>
          <w:szCs w:val="24"/>
        </w:rPr>
        <w:t xml:space="preserve">за ДК 021:2015 код </w:t>
      </w:r>
      <w:r w:rsidR="000C4EB9">
        <w:rPr>
          <w:rFonts w:ascii="Times New Roman" w:hAnsi="Times New Roman"/>
          <w:b/>
          <w:bCs/>
          <w:sz w:val="24"/>
          <w:szCs w:val="24"/>
          <w:lang w:val="uk-UA"/>
        </w:rPr>
        <w:t>5053</w:t>
      </w:r>
      <w:r w:rsidRPr="00E41BF2">
        <w:rPr>
          <w:rFonts w:ascii="Times New Roman" w:hAnsi="Times New Roman"/>
          <w:b/>
          <w:bCs/>
          <w:sz w:val="24"/>
          <w:szCs w:val="24"/>
        </w:rPr>
        <w:t>0000-</w:t>
      </w:r>
      <w:r w:rsidR="000C4EB9">
        <w:rPr>
          <w:rFonts w:ascii="Times New Roman" w:hAnsi="Times New Roman"/>
          <w:b/>
          <w:bCs/>
          <w:sz w:val="24"/>
          <w:szCs w:val="24"/>
          <w:lang w:val="uk-UA"/>
        </w:rPr>
        <w:t>9</w:t>
      </w:r>
      <w:r w:rsidR="00CC4434" w:rsidRPr="00E41BF2">
        <w:rPr>
          <w:rFonts w:ascii="Times New Roman" w:hAnsi="Times New Roman"/>
          <w:b/>
          <w:bCs/>
          <w:sz w:val="24"/>
          <w:szCs w:val="24"/>
        </w:rPr>
        <w:t xml:space="preserve"> </w:t>
      </w:r>
      <w:r w:rsidR="000C4EB9">
        <w:rPr>
          <w:rFonts w:ascii="Times New Roman" w:hAnsi="Times New Roman"/>
          <w:b/>
          <w:bCs/>
          <w:sz w:val="24"/>
          <w:szCs w:val="24"/>
          <w:lang w:val="uk-UA"/>
        </w:rPr>
        <w:t xml:space="preserve">Послуги з ремонту і </w:t>
      </w:r>
      <w:proofErr w:type="gramStart"/>
      <w:r w:rsidR="000C4EB9">
        <w:rPr>
          <w:rFonts w:ascii="Times New Roman" w:hAnsi="Times New Roman"/>
          <w:b/>
          <w:bCs/>
          <w:sz w:val="24"/>
          <w:szCs w:val="24"/>
          <w:lang w:val="uk-UA"/>
        </w:rPr>
        <w:t>техн</w:t>
      </w:r>
      <w:proofErr w:type="gramEnd"/>
      <w:r w:rsidR="000C4EB9">
        <w:rPr>
          <w:rFonts w:ascii="Times New Roman" w:hAnsi="Times New Roman"/>
          <w:b/>
          <w:bCs/>
          <w:sz w:val="24"/>
          <w:szCs w:val="24"/>
          <w:lang w:val="uk-UA"/>
        </w:rPr>
        <w:t>ічного обслуговування техніки</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E41BF2" w:rsidRDefault="00E41BF2" w:rsidP="000A22BC">
      <w:pPr>
        <w:spacing w:before="120" w:after="120"/>
        <w:jc w:val="center"/>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E41BF2" w:rsidRDefault="00E41BF2" w:rsidP="00E41BF2">
            <w:pPr>
              <w:spacing w:after="0"/>
              <w:jc w:val="both"/>
              <w:rPr>
                <w:rFonts w:ascii="Times New Roman" w:hAnsi="Times New Roman"/>
                <w:lang w:val="uk-UA" w:eastAsia="uk-UA"/>
              </w:rPr>
            </w:pPr>
            <w:r>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Pr>
                <w:rFonts w:ascii="Times New Roman" w:hAnsi="Times New Roman"/>
                <w:i/>
                <w:lang w:val="uk-UA" w:eastAsia="uk-UA"/>
              </w:rPr>
              <w:t>Качинського Дмитра Мирославовича</w:t>
            </w:r>
            <w:r>
              <w:rPr>
                <w:rFonts w:ascii="Times New Roman" w:hAnsi="Times New Roman"/>
                <w:lang w:val="uk-UA" w:eastAsia="uk-UA"/>
              </w:rPr>
              <w:t xml:space="preserve">,  032 258 99 55, </w:t>
            </w:r>
            <w:r>
              <w:rPr>
                <w:rFonts w:ascii="Times New Roman" w:hAnsi="Times New Roman"/>
                <w:i/>
                <w:lang w:val="uk-UA" w:eastAsia="uk-UA"/>
              </w:rPr>
              <w:t>уповноваженої особи</w:t>
            </w:r>
            <w:r>
              <w:rPr>
                <w:rFonts w:ascii="Times New Roman" w:hAnsi="Times New Roman"/>
                <w:lang w:val="uk-UA" w:eastAsia="uk-UA"/>
              </w:rPr>
              <w:t xml:space="preserve"> </w:t>
            </w:r>
          </w:p>
          <w:p w:rsidR="00E41BF2" w:rsidRDefault="00E41BF2" w:rsidP="00E41BF2">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6" w:history="1">
              <w:r>
                <w:rPr>
                  <w:rStyle w:val="a4"/>
                  <w:i/>
                  <w:lang w:val="en-GB"/>
                </w:rPr>
                <w:t>roman.zahrai@ukr.net</w:t>
              </w:r>
            </w:hyperlink>
          </w:p>
          <w:p w:rsidR="00B01163" w:rsidRPr="00B208CC" w:rsidRDefault="00E41BF2" w:rsidP="00E41BF2">
            <w:pPr>
              <w:spacing w:before="150" w:after="0" w:line="240" w:lineRule="auto"/>
              <w:jc w:val="both"/>
              <w:rPr>
                <w:rFonts w:ascii="Times New Roman" w:hAnsi="Times New Roman"/>
                <w:i/>
                <w:color w:val="000000"/>
                <w:lang w:val="uk-UA"/>
              </w:rPr>
            </w:pPr>
            <w:r>
              <w:rPr>
                <w:rFonts w:ascii="Times New Roman" w:eastAsia="Batang" w:hAnsi="Times New Roman"/>
                <w:color w:val="000000"/>
                <w:lang w:val="uk-UA"/>
              </w:rPr>
              <w:t xml:space="preserve">З усіх питань, пов’язаних з отримання інформації щодо предмета закупівлі, його технічних, якісних та кількісних характеристик до начальника відділу обліку та експлуатації майна Львівської митниці Іванейка Ярослава Івановича </w:t>
            </w:r>
            <w:r>
              <w:rPr>
                <w:rFonts w:ascii="Times New Roman" w:hAnsi="Times New Roman"/>
                <w:lang w:val="uk-UA" w:eastAsia="uk-UA"/>
              </w:rPr>
              <w:t>032 258 99 52</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0C4EB9" w:rsidRPr="00E41BF2" w:rsidRDefault="000C4EB9" w:rsidP="000C4EB9">
            <w:pPr>
              <w:spacing w:after="0" w:line="240" w:lineRule="atLeast"/>
              <w:rPr>
                <w:rFonts w:ascii="Times New Roman" w:hAnsi="Times New Roman"/>
                <w:b/>
                <w:bCs/>
                <w:sz w:val="24"/>
                <w:szCs w:val="24"/>
                <w:lang w:val="uk-UA"/>
              </w:rPr>
            </w:pPr>
            <w:r w:rsidRPr="00E41BF2">
              <w:rPr>
                <w:rFonts w:ascii="Times New Roman" w:hAnsi="Times New Roman"/>
                <w:b/>
                <w:bCs/>
                <w:sz w:val="24"/>
                <w:szCs w:val="24"/>
              </w:rPr>
              <w:t xml:space="preserve">Послуги </w:t>
            </w:r>
            <w:r w:rsidRPr="00E41BF2">
              <w:rPr>
                <w:rFonts w:ascii="Times New Roman" w:hAnsi="Times New Roman"/>
                <w:b/>
                <w:bCs/>
                <w:sz w:val="24"/>
                <w:szCs w:val="24"/>
                <w:lang w:val="uk-UA"/>
              </w:rPr>
              <w:t xml:space="preserve">з проведення </w:t>
            </w:r>
            <w:proofErr w:type="gramStart"/>
            <w:r>
              <w:rPr>
                <w:rFonts w:ascii="Times New Roman" w:hAnsi="Times New Roman"/>
                <w:b/>
                <w:bCs/>
                <w:sz w:val="24"/>
                <w:szCs w:val="24"/>
                <w:lang w:val="uk-UA"/>
              </w:rPr>
              <w:t>техн</w:t>
            </w:r>
            <w:proofErr w:type="gramEnd"/>
            <w:r>
              <w:rPr>
                <w:rFonts w:ascii="Times New Roman" w:hAnsi="Times New Roman"/>
                <w:b/>
                <w:bCs/>
                <w:sz w:val="24"/>
                <w:szCs w:val="24"/>
                <w:lang w:val="uk-UA"/>
              </w:rPr>
              <w:t>ічного обслуговування дизельних генераторів</w:t>
            </w:r>
            <w:r w:rsidRPr="00E41BF2">
              <w:rPr>
                <w:rFonts w:ascii="Times New Roman" w:hAnsi="Times New Roman"/>
                <w:b/>
                <w:bCs/>
                <w:sz w:val="24"/>
                <w:szCs w:val="24"/>
                <w:lang w:val="uk-UA"/>
              </w:rPr>
              <w:t xml:space="preserve"> </w:t>
            </w:r>
          </w:p>
          <w:p w:rsidR="00B01163" w:rsidRPr="00CC4434" w:rsidRDefault="000C4EB9" w:rsidP="000C4EB9">
            <w:pPr>
              <w:spacing w:after="0" w:line="240" w:lineRule="atLeast"/>
              <w:rPr>
                <w:rFonts w:ascii="Times New Roman" w:hAnsi="Times New Roman"/>
                <w:b/>
                <w:bCs/>
                <w:sz w:val="24"/>
                <w:szCs w:val="24"/>
                <w:lang w:val="uk-UA"/>
              </w:rPr>
            </w:pPr>
            <w:r w:rsidRPr="00E41BF2">
              <w:rPr>
                <w:rFonts w:ascii="Times New Roman" w:hAnsi="Times New Roman"/>
                <w:b/>
                <w:bCs/>
                <w:sz w:val="24"/>
                <w:szCs w:val="24"/>
              </w:rPr>
              <w:t xml:space="preserve">за ДК 021:2015 код </w:t>
            </w:r>
            <w:r>
              <w:rPr>
                <w:rFonts w:ascii="Times New Roman" w:hAnsi="Times New Roman"/>
                <w:b/>
                <w:bCs/>
                <w:sz w:val="24"/>
                <w:szCs w:val="24"/>
                <w:lang w:val="uk-UA"/>
              </w:rPr>
              <w:t>5053</w:t>
            </w:r>
            <w:r w:rsidRPr="00E41BF2">
              <w:rPr>
                <w:rFonts w:ascii="Times New Roman" w:hAnsi="Times New Roman"/>
                <w:b/>
                <w:bCs/>
                <w:sz w:val="24"/>
                <w:szCs w:val="24"/>
              </w:rPr>
              <w:t>0000-</w:t>
            </w:r>
            <w:r>
              <w:rPr>
                <w:rFonts w:ascii="Times New Roman" w:hAnsi="Times New Roman"/>
                <w:b/>
                <w:bCs/>
                <w:sz w:val="24"/>
                <w:szCs w:val="24"/>
                <w:lang w:val="uk-UA"/>
              </w:rPr>
              <w:t>9</w:t>
            </w:r>
            <w:r w:rsidRPr="00E41BF2">
              <w:rPr>
                <w:rFonts w:ascii="Times New Roman" w:hAnsi="Times New Roman"/>
                <w:b/>
                <w:bCs/>
                <w:sz w:val="24"/>
                <w:szCs w:val="24"/>
              </w:rPr>
              <w:t xml:space="preserve"> </w:t>
            </w:r>
            <w:r>
              <w:rPr>
                <w:rFonts w:ascii="Times New Roman" w:hAnsi="Times New Roman"/>
                <w:b/>
                <w:bCs/>
                <w:sz w:val="24"/>
                <w:szCs w:val="24"/>
                <w:lang w:val="uk-UA"/>
              </w:rPr>
              <w:t xml:space="preserve">Послуги з ремонту і </w:t>
            </w:r>
            <w:proofErr w:type="gramStart"/>
            <w:r>
              <w:rPr>
                <w:rFonts w:ascii="Times New Roman" w:hAnsi="Times New Roman"/>
                <w:b/>
                <w:bCs/>
                <w:sz w:val="24"/>
                <w:szCs w:val="24"/>
                <w:lang w:val="uk-UA"/>
              </w:rPr>
              <w:t>техн</w:t>
            </w:r>
            <w:proofErr w:type="gramEnd"/>
            <w:r>
              <w:rPr>
                <w:rFonts w:ascii="Times New Roman" w:hAnsi="Times New Roman"/>
                <w:b/>
                <w:bCs/>
                <w:sz w:val="24"/>
                <w:szCs w:val="24"/>
                <w:lang w:val="uk-UA"/>
              </w:rPr>
              <w:t>ічного обслуговування техніки</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0C4EB9" w:rsidRPr="000C4EB9" w:rsidRDefault="00CE7419" w:rsidP="000C4EB9">
            <w:pPr>
              <w:spacing w:before="150" w:after="150" w:line="240" w:lineRule="auto"/>
              <w:rPr>
                <w:rFonts w:ascii="Times New Roman" w:hAnsi="Times New Roman"/>
                <w:b/>
                <w:sz w:val="24"/>
                <w:szCs w:val="24"/>
                <w:lang w:val="uk-UA" w:eastAsia="ru-RU"/>
              </w:rPr>
            </w:pPr>
            <w:r w:rsidRPr="00E927B3">
              <w:rPr>
                <w:rFonts w:ascii="Times New Roman" w:hAnsi="Times New Roman"/>
                <w:sz w:val="24"/>
                <w:szCs w:val="24"/>
                <w:lang w:val="uk-UA" w:eastAsia="ru-RU"/>
              </w:rPr>
              <w:t>Місце надання послуг</w:t>
            </w:r>
            <w:r w:rsidR="000C4EB9">
              <w:rPr>
                <w:rFonts w:ascii="Times New Roman" w:hAnsi="Times New Roman"/>
                <w:sz w:val="24"/>
                <w:szCs w:val="24"/>
                <w:lang w:val="uk-UA" w:eastAsia="ru-RU"/>
              </w:rPr>
              <w:t xml:space="preserve"> </w:t>
            </w:r>
            <w:r w:rsidR="000C4EB9" w:rsidRPr="000C4EB9">
              <w:rPr>
                <w:rFonts w:ascii="Times New Roman" w:hAnsi="Times New Roman"/>
                <w:b/>
                <w:sz w:val="24"/>
                <w:szCs w:val="24"/>
                <w:lang w:val="uk-UA" w:eastAsia="ru-RU"/>
              </w:rPr>
              <w:t>відповідно до Додатку №3 т\Тендерної документації</w:t>
            </w:r>
          </w:p>
          <w:p w:rsidR="00B01163" w:rsidRPr="00562304" w:rsidRDefault="00CE7419" w:rsidP="000C4EB9">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9C46C3">
              <w:rPr>
                <w:rFonts w:ascii="Times New Roman" w:hAnsi="Times New Roman"/>
                <w:b/>
                <w:sz w:val="24"/>
                <w:szCs w:val="24"/>
                <w:lang w:val="uk-UA" w:eastAsia="ru-RU"/>
              </w:rPr>
              <w:t>1</w:t>
            </w:r>
            <w:r w:rsidR="000C4EB9">
              <w:rPr>
                <w:rFonts w:ascii="Times New Roman" w:hAnsi="Times New Roman"/>
                <w:b/>
                <w:sz w:val="24"/>
                <w:szCs w:val="24"/>
                <w:lang w:val="uk-UA" w:eastAsia="ru-RU"/>
              </w:rPr>
              <w:t>0</w:t>
            </w:r>
            <w:r w:rsidR="009C46C3">
              <w:rPr>
                <w:rFonts w:ascii="Times New Roman" w:hAnsi="Times New Roman"/>
                <w:b/>
                <w:sz w:val="24"/>
                <w:szCs w:val="24"/>
                <w:lang w:val="uk-UA" w:eastAsia="ru-RU"/>
              </w:rPr>
              <w:t xml:space="preserve"> </w:t>
            </w:r>
            <w:r>
              <w:rPr>
                <w:rFonts w:ascii="Times New Roman" w:hAnsi="Times New Roman"/>
                <w:b/>
                <w:sz w:val="24"/>
                <w:szCs w:val="24"/>
                <w:lang w:val="uk-UA" w:eastAsia="ru-RU"/>
              </w:rPr>
              <w:t>Послуг</w:t>
            </w:r>
            <w:r w:rsidRPr="004A4F3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згідно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0C4EB9"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w:t>
            </w:r>
            <w:r w:rsidR="00B208CC">
              <w:rPr>
                <w:rFonts w:ascii="Times New Roman" w:hAnsi="Times New Roman"/>
                <w:color w:val="000000" w:themeColor="text1"/>
                <w:sz w:val="24"/>
                <w:szCs w:val="24"/>
                <w:lang w:val="uk-UA" w:eastAsia="ru-RU"/>
              </w:rPr>
              <w:t>.12</w:t>
            </w:r>
            <w:r w:rsidR="0034581E">
              <w:rPr>
                <w:rFonts w:ascii="Times New Roman" w:hAnsi="Times New Roman"/>
                <w:color w:val="000000" w:themeColor="text1"/>
                <w:sz w:val="24"/>
                <w:szCs w:val="24"/>
                <w:lang w:val="uk-UA" w:eastAsia="ru-RU"/>
              </w:rPr>
              <w:t>.2024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Фізична/юридична особа має право не </w:t>
            </w:r>
            <w:proofErr w:type="gramStart"/>
            <w:r w:rsidRPr="00F971FA">
              <w:rPr>
                <w:rFonts w:ascii="Times New Roman" w:eastAsia="Times New Roman" w:hAnsi="Times New Roman"/>
                <w:color w:val="000000" w:themeColor="text1"/>
                <w:sz w:val="24"/>
                <w:szCs w:val="24"/>
              </w:rPr>
              <w:t>п</w:t>
            </w:r>
            <w:proofErr w:type="gramEnd"/>
            <w:r w:rsidRPr="00F971FA">
              <w:rPr>
                <w:rFonts w:ascii="Times New Roman" w:eastAsia="Times New Roman" w:hAnsi="Times New Roman"/>
                <w:color w:val="000000" w:themeColor="text1"/>
                <w:sz w:val="24"/>
                <w:szCs w:val="24"/>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Замовник повинен </w:t>
            </w:r>
            <w:r w:rsidRPr="00F971FA">
              <w:rPr>
                <w:rFonts w:ascii="Times New Roman" w:eastAsia="Times New Roman" w:hAnsi="Times New Roman"/>
                <w:b/>
                <w:i/>
                <w:color w:val="000000" w:themeColor="text1"/>
                <w:sz w:val="24"/>
                <w:szCs w:val="24"/>
              </w:rPr>
              <w:t>протягом трьох днів</w:t>
            </w:r>
            <w:r w:rsidRPr="00F971FA">
              <w:rPr>
                <w:rFonts w:ascii="Times New Roman" w:eastAsia="Times New Roman" w:hAnsi="Times New Roman"/>
                <w:color w:val="000000" w:themeColor="text1"/>
                <w:sz w:val="24"/>
                <w:szCs w:val="24"/>
              </w:rPr>
              <w:t xml:space="preserve"> з </w:t>
            </w:r>
            <w:r w:rsidRPr="00F971FA">
              <w:rPr>
                <w:rFonts w:ascii="Times New Roman" w:eastAsia="Times New Roman" w:hAnsi="Times New Roman"/>
                <w:b/>
                <w:i/>
                <w:color w:val="000000" w:themeColor="text1"/>
                <w:sz w:val="24"/>
                <w:szCs w:val="24"/>
              </w:rPr>
              <w:t>дня їх оприлюднення</w:t>
            </w:r>
            <w:r w:rsidRPr="00F971FA">
              <w:rPr>
                <w:rFonts w:ascii="Times New Roman" w:eastAsia="Times New Roman" w:hAnsi="Times New Roman"/>
                <w:color w:val="000000" w:themeColor="text1"/>
                <w:sz w:val="24"/>
                <w:szCs w:val="24"/>
              </w:rPr>
              <w:t xml:space="preserve"> надати відповідь на звернення та оприлюднити </w:t>
            </w:r>
            <w:proofErr w:type="gramStart"/>
            <w:r w:rsidRPr="00F971FA">
              <w:rPr>
                <w:rFonts w:ascii="Times New Roman" w:eastAsia="Times New Roman" w:hAnsi="Times New Roman"/>
                <w:color w:val="000000" w:themeColor="text1"/>
                <w:sz w:val="24"/>
                <w:szCs w:val="24"/>
              </w:rPr>
              <w:t>його в</w:t>
            </w:r>
            <w:proofErr w:type="gramEnd"/>
            <w:r w:rsidRPr="00F971FA">
              <w:rPr>
                <w:rFonts w:ascii="Times New Roman" w:eastAsia="Times New Roman" w:hAnsi="Times New Roman"/>
                <w:color w:val="000000" w:themeColor="text1"/>
                <w:sz w:val="24"/>
                <w:szCs w:val="24"/>
              </w:rPr>
              <w:t xml:space="preserve"> електронній системі закупівель.</w:t>
            </w:r>
          </w:p>
          <w:p w:rsidR="00B01163" w:rsidRPr="00562304" w:rsidRDefault="00F971FA" w:rsidP="00F971FA">
            <w:pPr>
              <w:spacing w:before="150" w:after="150" w:line="240" w:lineRule="auto"/>
              <w:jc w:val="both"/>
              <w:rPr>
                <w:rFonts w:ascii="Times New Roman" w:hAnsi="Times New Roman"/>
                <w:color w:val="000000" w:themeColor="text1"/>
                <w:sz w:val="24"/>
                <w:szCs w:val="24"/>
                <w:lang w:val="uk-UA" w:eastAsia="ru-RU"/>
              </w:rPr>
            </w:pPr>
            <w:proofErr w:type="gramStart"/>
            <w:r w:rsidRPr="00F971FA">
              <w:rPr>
                <w:rFonts w:ascii="Times New Roman" w:eastAsia="Times New Roman" w:hAnsi="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w:t>
            </w:r>
            <w:r w:rsidRPr="00F971FA">
              <w:rPr>
                <w:rFonts w:ascii="Times New Roman" w:eastAsia="Times New Roman" w:hAnsi="Times New Roman"/>
                <w:color w:val="000000" w:themeColor="text1"/>
                <w:sz w:val="24"/>
                <w:szCs w:val="24"/>
              </w:rPr>
              <w:lastRenderedPageBreak/>
              <w:t xml:space="preserve">пропозицій </w:t>
            </w:r>
            <w:r w:rsidRPr="00F971FA">
              <w:rPr>
                <w:rFonts w:ascii="Times New Roman" w:eastAsia="Times New Roman" w:hAnsi="Times New Roman"/>
                <w:b/>
                <w:i/>
                <w:color w:val="000000" w:themeColor="text1"/>
                <w:sz w:val="24"/>
                <w:szCs w:val="24"/>
                <w:highlight w:val="white"/>
              </w:rPr>
              <w:t>не менше ніж на чотири дні.</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F971FA" w:rsidRPr="00F971FA" w:rsidRDefault="00F971FA" w:rsidP="00F971FA">
            <w:pPr>
              <w:widowControl w:val="0"/>
              <w:jc w:val="both"/>
              <w:rPr>
                <w:rFonts w:ascii="Times New Roman" w:eastAsia="Times New Roman" w:hAnsi="Times New Roman"/>
                <w:color w:val="000000" w:themeColor="text1"/>
                <w:sz w:val="24"/>
                <w:szCs w:val="24"/>
                <w:highlight w:val="white"/>
              </w:rPr>
            </w:pPr>
            <w:r w:rsidRPr="00F971FA">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w:t>
            </w:r>
          </w:p>
          <w:p w:rsidR="00F971FA" w:rsidRPr="00F971FA" w:rsidRDefault="00F971FA" w:rsidP="00F971FA">
            <w:pPr>
              <w:widowControl w:val="0"/>
              <w:jc w:val="both"/>
              <w:rPr>
                <w:rFonts w:ascii="Times New Roman" w:eastAsia="Times New Roman" w:hAnsi="Times New Roman"/>
                <w:b/>
                <w:i/>
                <w:color w:val="000000" w:themeColor="text1"/>
                <w:sz w:val="24"/>
                <w:szCs w:val="24"/>
                <w:highlight w:val="white"/>
              </w:rPr>
            </w:pPr>
            <w:proofErr w:type="gramStart"/>
            <w:r w:rsidRPr="00F971FA">
              <w:rPr>
                <w:rFonts w:ascii="Times New Roman" w:eastAsia="Times New Roman" w:hAnsi="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F971FA">
              <w:rPr>
                <w:rFonts w:ascii="Times New Roman" w:eastAsia="Times New Roman" w:hAnsi="Times New Roman"/>
                <w:color w:val="000000" w:themeColor="text1"/>
                <w:sz w:val="24"/>
                <w:szCs w:val="24"/>
                <w:highlight w:val="white"/>
              </w:rPr>
              <w:t xml:space="preserve"> торгів до закінчення кінцевого строку подання тендерних пропозицій залишалося </w:t>
            </w:r>
            <w:r w:rsidRPr="00F971FA">
              <w:rPr>
                <w:rFonts w:ascii="Times New Roman" w:eastAsia="Times New Roman" w:hAnsi="Times New Roman"/>
                <w:b/>
                <w:i/>
                <w:color w:val="000000" w:themeColor="text1"/>
                <w:sz w:val="24"/>
                <w:szCs w:val="24"/>
                <w:highlight w:val="white"/>
              </w:rPr>
              <w:t>не менше чотирьох дні</w:t>
            </w:r>
            <w:proofErr w:type="gramStart"/>
            <w:r w:rsidRPr="00F971FA">
              <w:rPr>
                <w:rFonts w:ascii="Times New Roman" w:eastAsia="Times New Roman" w:hAnsi="Times New Roman"/>
                <w:b/>
                <w:i/>
                <w:color w:val="000000" w:themeColor="text1"/>
                <w:sz w:val="24"/>
                <w:szCs w:val="24"/>
                <w:highlight w:val="white"/>
              </w:rPr>
              <w:t>в</w:t>
            </w:r>
            <w:proofErr w:type="gramEnd"/>
            <w:r w:rsidRPr="00F971FA">
              <w:rPr>
                <w:rFonts w:ascii="Times New Roman" w:eastAsia="Times New Roman" w:hAnsi="Times New Roman"/>
                <w:b/>
                <w:i/>
                <w:color w:val="000000" w:themeColor="text1"/>
                <w:sz w:val="24"/>
                <w:szCs w:val="24"/>
                <w:highlight w:val="white"/>
              </w:rPr>
              <w:t>.</w:t>
            </w:r>
          </w:p>
          <w:p w:rsidR="00F971FA" w:rsidRPr="00F971FA" w:rsidRDefault="00F971FA" w:rsidP="00F971FA">
            <w:pPr>
              <w:widowControl w:val="0"/>
              <w:jc w:val="both"/>
              <w:rPr>
                <w:rFonts w:ascii="Times New Roman" w:eastAsia="Times New Roman" w:hAnsi="Times New Roman"/>
                <w:color w:val="000000" w:themeColor="text1"/>
                <w:sz w:val="24"/>
                <w:szCs w:val="24"/>
                <w:highlight w:val="white"/>
              </w:rPr>
            </w:pPr>
            <w:r w:rsidRPr="00F971FA">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електронній системі закупівель у новій редакції зазначених документації та/або оголошення додатково до їх попередньої редакції.</w:t>
            </w:r>
          </w:p>
          <w:p w:rsidR="00B01163" w:rsidRPr="00562304" w:rsidRDefault="00F971FA" w:rsidP="00F971FA">
            <w:pPr>
              <w:spacing w:before="150" w:after="150" w:line="240" w:lineRule="auto"/>
              <w:jc w:val="both"/>
              <w:rPr>
                <w:rFonts w:ascii="Times New Roman" w:hAnsi="Times New Roman"/>
                <w:color w:val="000000" w:themeColor="text1"/>
                <w:sz w:val="24"/>
                <w:szCs w:val="24"/>
                <w:lang w:val="uk-UA" w:eastAsia="ru-RU"/>
              </w:rPr>
            </w:pPr>
            <w:r w:rsidRPr="00F971FA">
              <w:rPr>
                <w:rFonts w:ascii="Times New Roman" w:eastAsia="Times New Roman" w:hAnsi="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F971FA">
              <w:rPr>
                <w:rFonts w:ascii="Times New Roman" w:eastAsia="Times New Roman" w:hAnsi="Times New Roman"/>
                <w:color w:val="000000" w:themeColor="text1"/>
                <w:sz w:val="24"/>
                <w:szCs w:val="24"/>
                <w:highlight w:val="white"/>
              </w:rPr>
              <w:t>р</w:t>
            </w:r>
            <w:proofErr w:type="gramEnd"/>
            <w:r w:rsidRPr="00F971FA">
              <w:rPr>
                <w:rFonts w:ascii="Times New Roman" w:eastAsia="Times New Roman" w:hAnsi="Times New Roman"/>
                <w:color w:val="000000" w:themeColor="text1"/>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7"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w:t>
            </w:r>
            <w:r w:rsidRPr="00562304">
              <w:rPr>
                <w:rFonts w:ascii="Times New Roman" w:eastAsia="Times New Roman" w:hAnsi="Times New Roman"/>
                <w:color w:val="000000" w:themeColor="text1"/>
                <w:sz w:val="24"/>
                <w:szCs w:val="24"/>
                <w:highlight w:val="white"/>
              </w:rPr>
              <w:lastRenderedPageBreak/>
              <w:t>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Pr>
                <w:rFonts w:ascii="Times New Roman" w:eastAsia="Times New Roman" w:hAnsi="Times New Roman"/>
                <w:sz w:val="24"/>
                <w:szCs w:val="24"/>
                <w:highlight w:val="white"/>
              </w:rPr>
              <w:lastRenderedPageBreak/>
              <w:t>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w:t>
            </w:r>
            <w:r>
              <w:rPr>
                <w:rFonts w:ascii="Times New Roman" w:eastAsia="Times New Roman" w:hAnsi="Times New Roman"/>
                <w:sz w:val="24"/>
                <w:szCs w:val="24"/>
              </w:rPr>
              <w:lastRenderedPageBreak/>
              <w:t>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Pr>
                <w:rFonts w:ascii="Times New Roman" w:eastAsia="Times New Roman" w:hAnsi="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 час </w:t>
            </w:r>
            <w:r w:rsidRPr="004D674B">
              <w:rPr>
                <w:rFonts w:ascii="Times New Roman" w:eastAsia="Times New Roman" w:hAnsi="Times New Roman"/>
                <w:b/>
                <w:color w:val="000000"/>
                <w:sz w:val="24"/>
                <w:szCs w:val="24"/>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lastRenderedPageBreak/>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F971FA" w:rsidRPr="00F971FA" w:rsidRDefault="00F971FA" w:rsidP="00F971FA">
            <w:pPr>
              <w:widowControl w:val="0"/>
              <w:ind w:right="120"/>
              <w:jc w:val="both"/>
              <w:rPr>
                <w:rFonts w:ascii="Times New Roman" w:eastAsia="Times New Roman" w:hAnsi="Times New Roman"/>
                <w:b/>
                <w:color w:val="000000" w:themeColor="text1"/>
                <w:sz w:val="24"/>
                <w:szCs w:val="24"/>
              </w:rPr>
            </w:pPr>
            <w:proofErr w:type="gramStart"/>
            <w:r w:rsidRPr="00F971FA">
              <w:rPr>
                <w:rFonts w:ascii="Times New Roman" w:eastAsia="Times New Roman" w:hAnsi="Times New Roman"/>
                <w:b/>
                <w:color w:val="000000" w:themeColor="text1"/>
                <w:sz w:val="24"/>
                <w:szCs w:val="24"/>
              </w:rPr>
              <w:t>П</w:t>
            </w:r>
            <w:proofErr w:type="gramEnd"/>
            <w:r w:rsidRPr="00F971FA">
              <w:rPr>
                <w:rFonts w:ascii="Times New Roman" w:eastAsia="Times New Roman" w:hAnsi="Times New Roman"/>
                <w:b/>
                <w:color w:val="000000" w:themeColor="text1"/>
                <w:sz w:val="24"/>
                <w:szCs w:val="24"/>
              </w:rPr>
              <w:t xml:space="preserve">ідстави, визначені пунктом </w:t>
            </w:r>
            <w:r w:rsidRPr="00F971FA">
              <w:rPr>
                <w:rFonts w:ascii="Times New Roman" w:eastAsia="Times New Roman" w:hAnsi="Times New Roman"/>
                <w:b/>
                <w:color w:val="000000" w:themeColor="text1"/>
                <w:sz w:val="24"/>
                <w:szCs w:val="24"/>
                <w:highlight w:val="white"/>
              </w:rPr>
              <w:t xml:space="preserve">47 </w:t>
            </w:r>
            <w:r w:rsidRPr="00F971FA">
              <w:rPr>
                <w:rFonts w:ascii="Times New Roman" w:eastAsia="Times New Roman" w:hAnsi="Times New Roman"/>
                <w:b/>
                <w:color w:val="000000" w:themeColor="text1"/>
                <w:sz w:val="24"/>
                <w:szCs w:val="24"/>
              </w:rPr>
              <w:t>Особливостей.</w:t>
            </w:r>
          </w:p>
          <w:p w:rsidR="00F971FA" w:rsidRPr="00F971FA" w:rsidRDefault="00F971FA" w:rsidP="00F971FA">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Замовник приймає </w:t>
            </w:r>
            <w:proofErr w:type="gramStart"/>
            <w:r w:rsidRPr="00F971FA">
              <w:rPr>
                <w:rFonts w:ascii="Times New Roman" w:eastAsia="Times New Roman" w:hAnsi="Times New Roman"/>
                <w:color w:val="000000" w:themeColor="text1"/>
                <w:sz w:val="24"/>
                <w:szCs w:val="24"/>
              </w:rPr>
              <w:t>р</w:t>
            </w:r>
            <w:proofErr w:type="gramEnd"/>
            <w:r w:rsidRPr="00F971FA">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F971FA">
              <w:rPr>
                <w:rFonts w:ascii="Times New Roman" w:eastAsia="Times New Roman" w:hAnsi="Times New Roman"/>
                <w:color w:val="000000" w:themeColor="text1"/>
                <w:sz w:val="24"/>
                <w:szCs w:val="24"/>
              </w:rPr>
              <w:lastRenderedPageBreak/>
              <w:t>тощо) з метою вплинути на прийняття рішення щодо визначення переможця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8"/>
                <w:szCs w:val="28"/>
              </w:rPr>
              <w:t>3</w:t>
            </w:r>
            <w:r w:rsidRPr="00F971FA">
              <w:rPr>
                <w:rFonts w:ascii="Times New Roman" w:eastAsia="Times New Roman" w:hAnsi="Times New Roman"/>
                <w:color w:val="000000" w:themeColor="text1"/>
                <w:sz w:val="24"/>
                <w:szCs w:val="24"/>
              </w:rPr>
              <w:t>) керівника учасника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протягом останніх трьох років притягувався до відповідальності за порушення, передбачене </w:t>
            </w:r>
            <w:hyperlink r:id="rId8" w:anchor="n52">
              <w:r w:rsidRPr="00F971FA">
                <w:rPr>
                  <w:rFonts w:ascii="Times New Roman" w:eastAsia="Times New Roman" w:hAnsi="Times New Roman"/>
                  <w:color w:val="000000" w:themeColor="text1"/>
                  <w:sz w:val="24"/>
                  <w:szCs w:val="24"/>
                </w:rPr>
                <w:t>пунктом 4</w:t>
              </w:r>
            </w:hyperlink>
            <w:r w:rsidRPr="00F971FA">
              <w:rPr>
                <w:rFonts w:ascii="Times New Roman" w:eastAsia="Times New Roman" w:hAnsi="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6) керівник учасника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8)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9) у Єдиному державному реє</w:t>
            </w:r>
            <w:proofErr w:type="gramStart"/>
            <w:r w:rsidRPr="00F971FA">
              <w:rPr>
                <w:rFonts w:ascii="Times New Roman" w:eastAsia="Times New Roman" w:hAnsi="Times New Roman"/>
                <w:color w:val="000000" w:themeColor="text1"/>
                <w:sz w:val="24"/>
                <w:szCs w:val="24"/>
              </w:rPr>
              <w:t>стр</w:t>
            </w:r>
            <w:proofErr w:type="gramEnd"/>
            <w:r w:rsidRPr="00F971FA">
              <w:rPr>
                <w:rFonts w:ascii="Times New Roman" w:eastAsia="Times New Roman" w:hAnsi="Times New Roman"/>
                <w:color w:val="000000" w:themeColor="text1"/>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lastRenderedPageBreak/>
              <w:t>10) юридична особа,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11)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971FA">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F971FA">
              <w:rPr>
                <w:rFonts w:ascii="Times New Roman" w:eastAsia="Times New Roman" w:hAnsi="Times New Roman"/>
                <w:color w:val="000000" w:themeColor="text1"/>
                <w:sz w:val="24"/>
                <w:szCs w:val="24"/>
              </w:rPr>
              <w:t xml:space="preserve">крім випадку, коли активи такої особи в установленому законодавством порядку </w:t>
            </w:r>
            <w:proofErr w:type="gramStart"/>
            <w:r w:rsidRPr="00F971FA">
              <w:rPr>
                <w:rFonts w:ascii="Times New Roman" w:eastAsia="Times New Roman" w:hAnsi="Times New Roman"/>
                <w:color w:val="000000" w:themeColor="text1"/>
                <w:sz w:val="24"/>
                <w:szCs w:val="24"/>
              </w:rPr>
              <w:t>передан</w:t>
            </w:r>
            <w:proofErr w:type="gramEnd"/>
            <w:r w:rsidRPr="00F971FA">
              <w:rPr>
                <w:rFonts w:ascii="Times New Roman" w:eastAsia="Times New Roman" w:hAnsi="Times New Roman"/>
                <w:color w:val="000000" w:themeColor="text1"/>
                <w:sz w:val="24"/>
                <w:szCs w:val="24"/>
              </w:rPr>
              <w:t>і в управління АРМА;</w:t>
            </w:r>
          </w:p>
          <w:p w:rsidR="00796053" w:rsidRPr="00F971FA" w:rsidRDefault="00F971FA" w:rsidP="00F971FA">
            <w:pPr>
              <w:ind w:firstLine="567"/>
              <w:jc w:val="both"/>
              <w:rPr>
                <w:rFonts w:ascii="Times New Roman" w:eastAsia="Times New Roman" w:hAnsi="Times New Roman"/>
                <w:color w:val="000000" w:themeColor="text1"/>
                <w:sz w:val="24"/>
                <w:szCs w:val="24"/>
                <w:highlight w:val="white"/>
                <w:lang w:val="uk-UA"/>
              </w:rPr>
            </w:pPr>
            <w:r w:rsidRPr="00F971FA">
              <w:rPr>
                <w:rFonts w:ascii="Times New Roman" w:eastAsia="Times New Roman" w:hAnsi="Times New Roman"/>
                <w:color w:val="000000" w:themeColor="text1"/>
                <w:sz w:val="24"/>
                <w:szCs w:val="24"/>
                <w:highlight w:val="white"/>
              </w:rPr>
              <w:t>12) керівника учасника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r>
                <w:rPr>
                  <w:rFonts w:ascii="Times New Roman" w:eastAsia="Times New Roman" w:hAnsi="Times New Roman"/>
                  <w:sz w:val="24"/>
                  <w:szCs w:val="24"/>
                </w:rPr>
                <w:t xml:space="preserve"> пунктом третім </w:t>
              </w:r>
            </w:hyperlink>
            <w:hyperlink r:id="rId10">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Внесення змін або відкликання тендерної </w:t>
            </w:r>
            <w:r w:rsidRPr="00562304">
              <w:rPr>
                <w:rFonts w:ascii="Times New Roman" w:hAnsi="Times New Roman"/>
                <w:color w:val="000000" w:themeColor="text1"/>
                <w:sz w:val="24"/>
                <w:szCs w:val="24"/>
                <w:lang w:val="uk-UA" w:eastAsia="ru-RU"/>
              </w:rPr>
              <w:lastRenderedPageBreak/>
              <w:t>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w:t>
            </w:r>
            <w:r w:rsidRPr="00562304">
              <w:rPr>
                <w:rFonts w:ascii="Times New Roman" w:hAnsi="Times New Roman"/>
                <w:color w:val="000000" w:themeColor="text1"/>
                <w:sz w:val="24"/>
                <w:szCs w:val="24"/>
                <w:lang w:val="uk-UA" w:eastAsia="ru-RU"/>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050DCE">
              <w:rPr>
                <w:rFonts w:ascii="Times New Roman" w:hAnsi="Times New Roman"/>
                <w:b/>
                <w:color w:val="000000" w:themeColor="text1"/>
                <w:lang w:val="uk-UA"/>
              </w:rPr>
              <w:t>2</w:t>
            </w:r>
            <w:r w:rsidR="00F971FA">
              <w:rPr>
                <w:rFonts w:ascii="Times New Roman" w:hAnsi="Times New Roman"/>
                <w:b/>
                <w:color w:val="000000" w:themeColor="text1"/>
                <w:lang w:val="uk-UA"/>
              </w:rPr>
              <w:t>9</w:t>
            </w:r>
            <w:r w:rsidRPr="00562304">
              <w:rPr>
                <w:rFonts w:ascii="Times New Roman" w:hAnsi="Times New Roman"/>
                <w:b/>
                <w:color w:val="000000" w:themeColor="text1"/>
              </w:rPr>
              <w:t xml:space="preserve">» </w:t>
            </w:r>
            <w:r w:rsidR="00F971FA">
              <w:rPr>
                <w:rFonts w:ascii="Times New Roman" w:hAnsi="Times New Roman"/>
                <w:b/>
                <w:color w:val="000000" w:themeColor="text1"/>
                <w:lang w:val="uk-UA"/>
              </w:rPr>
              <w:t>квітня</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Pr="00562304">
              <w:rPr>
                <w:rFonts w:ascii="Times New Roman" w:hAnsi="Times New Roman"/>
                <w:color w:val="000000" w:themeColor="text1"/>
                <w:sz w:val="24"/>
                <w:szCs w:val="24"/>
                <w:lang w:val="uk-UA" w:eastAsia="ru-RU"/>
              </w:rPr>
              <w:lastRenderedPageBreak/>
              <w:t>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w:t>
            </w:r>
            <w:r w:rsidRPr="00E8243B">
              <w:rPr>
                <w:rFonts w:ascii="Times New Roman" w:eastAsia="Times New Roman" w:hAnsi="Times New Roman"/>
                <w:color w:val="000000" w:themeColor="text1"/>
                <w:sz w:val="24"/>
                <w:szCs w:val="24"/>
                <w:highlight w:val="white"/>
              </w:rPr>
              <w:lastRenderedPageBreak/>
              <w:t xml:space="preserve">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(жодних окремих підтверджень не потрібно </w:t>
            </w:r>
            <w:r>
              <w:rPr>
                <w:rFonts w:ascii="Times New Roman" w:eastAsia="Times New Roman" w:hAnsi="Times New Roman"/>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 Російської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lastRenderedPageBreak/>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сприятливі умови, за яких учасник процедури закупівлі може поставити товари, надати послуги </w:t>
            </w:r>
            <w:r w:rsidRPr="00780000">
              <w:rPr>
                <w:rFonts w:ascii="Times New Roman" w:eastAsia="Times New Roman" w:hAnsi="Times New Roman"/>
                <w:color w:val="000000" w:themeColor="text1"/>
                <w:sz w:val="24"/>
                <w:szCs w:val="24"/>
                <w:lang w:val="uk-UA"/>
              </w:rPr>
              <w:lastRenderedPageBreak/>
              <w:t>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lastRenderedPageBreak/>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Default="00823A9B" w:rsidP="00823A9B">
            <w:pPr>
              <w:shd w:val="clear" w:color="auto" w:fill="FFFFFF"/>
              <w:ind w:firstLine="567"/>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F971FA" w:rsidRPr="00F971FA" w:rsidRDefault="00F971FA" w:rsidP="00F971FA">
            <w:pPr>
              <w:shd w:val="clear" w:color="auto" w:fill="FFFFFF"/>
              <w:ind w:firstLine="567"/>
              <w:jc w:val="both"/>
              <w:rPr>
                <w:rFonts w:ascii="Times New Roman" w:eastAsia="Times New Roman" w:hAnsi="Times New Roman"/>
                <w:color w:val="000000" w:themeColor="text1"/>
                <w:sz w:val="24"/>
                <w:szCs w:val="24"/>
                <w:highlight w:val="white"/>
                <w:lang w:val="uk-UA"/>
              </w:rPr>
            </w:pPr>
            <w:r w:rsidRPr="00F971FA">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lastRenderedPageBreak/>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971FA" w:rsidRDefault="00B01163" w:rsidP="003F0DAA">
            <w:pPr>
              <w:pStyle w:val="a5"/>
              <w:numPr>
                <w:ilvl w:val="0"/>
                <w:numId w:val="22"/>
              </w:numPr>
              <w:spacing w:before="150" w:after="150" w:line="240" w:lineRule="auto"/>
              <w:ind w:left="367" w:hanging="7"/>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71FA" w:rsidRPr="00F971FA" w:rsidRDefault="00F971FA" w:rsidP="003F0DAA">
            <w:pPr>
              <w:pStyle w:val="a5"/>
              <w:numPr>
                <w:ilvl w:val="0"/>
                <w:numId w:val="22"/>
              </w:numPr>
              <w:spacing w:before="150" w:after="150" w:line="240" w:lineRule="auto"/>
              <w:ind w:left="367" w:hanging="7"/>
              <w:jc w:val="both"/>
              <w:rPr>
                <w:rFonts w:ascii="Times New Roman" w:hAnsi="Times New Roman"/>
                <w:color w:val="000000" w:themeColor="text1"/>
                <w:sz w:val="24"/>
                <w:szCs w:val="24"/>
                <w:lang w:val="uk-UA" w:eastAsia="ru-RU"/>
              </w:rPr>
            </w:pPr>
            <w:r w:rsidRPr="00F971FA">
              <w:rPr>
                <w:rFonts w:ascii="Times New Roman" w:eastAsia="Times New Roman" w:hAnsi="Times New Roman"/>
                <w:color w:val="000000" w:themeColor="text1"/>
                <w:sz w:val="24"/>
                <w:szCs w:val="24"/>
                <w:highlight w:val="white"/>
              </w:rPr>
              <w:t> учасник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ідтвердження достатнім, тендерна пропозиція такого учасника не може бути відхилена.</w:t>
            </w:r>
          </w:p>
          <w:p w:rsidR="00B01163" w:rsidRPr="00F971FA" w:rsidRDefault="00B01163" w:rsidP="00F971FA">
            <w:pPr>
              <w:spacing w:before="150" w:after="150" w:line="240" w:lineRule="auto"/>
              <w:ind w:left="360"/>
              <w:jc w:val="both"/>
              <w:rPr>
                <w:rFonts w:ascii="Times New Roman" w:hAnsi="Times New Roman"/>
                <w:color w:val="000000" w:themeColor="text1"/>
                <w:sz w:val="24"/>
                <w:szCs w:val="24"/>
                <w:lang w:val="uk-UA" w:eastAsia="ru-RU"/>
              </w:rPr>
            </w:pPr>
            <w:r w:rsidRPr="00F971FA">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Відміна замовником тендеру чи визнання його </w:t>
            </w:r>
            <w:r w:rsidRPr="00562304">
              <w:rPr>
                <w:rFonts w:ascii="Times New Roman" w:hAnsi="Times New Roman"/>
                <w:color w:val="000000" w:themeColor="text1"/>
                <w:sz w:val="24"/>
                <w:szCs w:val="24"/>
                <w:lang w:val="uk-UA" w:eastAsia="ru-RU"/>
              </w:rPr>
              <w:lastRenderedPageBreak/>
              <w:t>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 відсутності подальшої потреби в закупівлі товарів, </w:t>
            </w:r>
            <w:r w:rsidRPr="00562304">
              <w:rPr>
                <w:rFonts w:ascii="Times New Roman" w:hAnsi="Times New Roman"/>
                <w:color w:val="000000" w:themeColor="text1"/>
                <w:sz w:val="24"/>
                <w:szCs w:val="24"/>
                <w:lang w:val="uk-UA" w:eastAsia="ru-RU"/>
              </w:rPr>
              <w:lastRenderedPageBreak/>
              <w:t>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62304">
              <w:rPr>
                <w:rFonts w:ascii="Times New Roman" w:hAnsi="Times New Roman"/>
                <w:color w:val="000000" w:themeColor="text1"/>
                <w:sz w:val="24"/>
                <w:szCs w:val="24"/>
                <w:lang w:val="uk-UA" w:eastAsia="ru-RU"/>
              </w:rPr>
              <w:lastRenderedPageBreak/>
              <w:t xml:space="preserve">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3F0DAA" w:rsidRPr="003F0DAA" w:rsidRDefault="003F0DAA" w:rsidP="003F0DAA">
            <w:pPr>
              <w:widowControl w:val="0"/>
              <w:jc w:val="both"/>
              <w:rPr>
                <w:rFonts w:ascii="Times New Roman" w:eastAsia="Times New Roman" w:hAnsi="Times New Roman"/>
                <w:color w:val="000000" w:themeColor="text1"/>
                <w:sz w:val="24"/>
                <w:szCs w:val="24"/>
                <w:highlight w:val="white"/>
              </w:rPr>
            </w:pPr>
            <w:r w:rsidRPr="003F0DAA">
              <w:rPr>
                <w:rFonts w:ascii="Times New Roman" w:eastAsia="Times New Roman" w:hAnsi="Times New Roman"/>
                <w:color w:val="000000" w:themeColor="text1"/>
                <w:sz w:val="24"/>
                <w:szCs w:val="24"/>
                <w:highlight w:val="white"/>
              </w:rPr>
              <w:t>Догові</w:t>
            </w:r>
            <w:proofErr w:type="gramStart"/>
            <w:r w:rsidRPr="003F0DAA">
              <w:rPr>
                <w:rFonts w:ascii="Times New Roman" w:eastAsia="Times New Roman" w:hAnsi="Times New Roman"/>
                <w:color w:val="000000" w:themeColor="text1"/>
                <w:sz w:val="24"/>
                <w:szCs w:val="24"/>
                <w:highlight w:val="white"/>
              </w:rPr>
              <w:t>р</w:t>
            </w:r>
            <w:proofErr w:type="gramEnd"/>
            <w:r w:rsidRPr="003F0DAA">
              <w:rPr>
                <w:rFonts w:ascii="Times New Roman" w:eastAsia="Times New Roman" w:hAnsi="Times New Roman"/>
                <w:color w:val="000000" w:themeColor="text1"/>
                <w:sz w:val="24"/>
                <w:szCs w:val="24"/>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562304">
              <w:rPr>
                <w:rFonts w:ascii="Times New Roman" w:eastAsia="Times New Roman" w:hAnsi="Times New Roman"/>
                <w:color w:val="000000" w:themeColor="text1"/>
                <w:sz w:val="24"/>
                <w:szCs w:val="24"/>
                <w:highlight w:val="white"/>
              </w:rPr>
              <w:lastRenderedPageBreak/>
              <w:t xml:space="preserve">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704"/>
        <w:gridCol w:w="100"/>
      </w:tblGrid>
      <w:tr w:rsidR="00562304" w:rsidRPr="00562304" w:rsidTr="00050DCE">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804" w:type="dxa"/>
            <w:gridSpan w:val="2"/>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050DCE">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gridSpan w:val="2"/>
          </w:tcPr>
          <w:p w:rsidR="00AF3FCF" w:rsidRPr="000C4EB9" w:rsidRDefault="003733C2" w:rsidP="000C4EB9">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tc>
      </w:tr>
      <w:tr w:rsidR="00304363" w:rsidRPr="009E5868" w:rsidTr="00304363">
        <w:trPr>
          <w:gridAfter w:val="1"/>
          <w:wAfter w:w="100" w:type="dxa"/>
          <w:trHeight w:val="1757"/>
        </w:trPr>
        <w:tc>
          <w:tcPr>
            <w:tcW w:w="738" w:type="dxa"/>
            <w:tcBorders>
              <w:top w:val="single" w:sz="4" w:space="0" w:color="auto"/>
              <w:left w:val="single" w:sz="4" w:space="0" w:color="auto"/>
              <w:bottom w:val="single" w:sz="4" w:space="0" w:color="auto"/>
              <w:right w:val="single" w:sz="4" w:space="0" w:color="auto"/>
            </w:tcBorders>
          </w:tcPr>
          <w:p w:rsidR="00304363" w:rsidRPr="009E5868" w:rsidRDefault="00304363" w:rsidP="001D2B81">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2381" w:type="dxa"/>
            <w:tcBorders>
              <w:top w:val="single" w:sz="4" w:space="0" w:color="auto"/>
              <w:left w:val="single" w:sz="4" w:space="0" w:color="auto"/>
              <w:bottom w:val="single" w:sz="4" w:space="0" w:color="auto"/>
              <w:right w:val="single" w:sz="4" w:space="0" w:color="auto"/>
            </w:tcBorders>
          </w:tcPr>
          <w:p w:rsidR="00304363" w:rsidRPr="009E5868" w:rsidRDefault="00304363" w:rsidP="001D2B81">
            <w:pPr>
              <w:spacing w:after="0" w:line="240" w:lineRule="auto"/>
              <w:jc w:val="both"/>
              <w:rPr>
                <w:rFonts w:ascii="Times New Roman" w:hAnsi="Times New Roman"/>
                <w:lang w:val="uk-UA"/>
              </w:rPr>
            </w:pPr>
            <w:r w:rsidRPr="009E5868">
              <w:rPr>
                <w:rFonts w:ascii="Times New Roman" w:hAnsi="Times New Roman"/>
                <w:lang w:val="uk-UA"/>
              </w:rPr>
              <w:t>Наявність працівників відповідної кваліфікації, які мають необхідні знання та досвід</w:t>
            </w:r>
          </w:p>
          <w:p w:rsidR="00304363" w:rsidRPr="009E5868" w:rsidRDefault="00304363" w:rsidP="001D2B81">
            <w:pPr>
              <w:spacing w:after="0" w:line="240" w:lineRule="auto"/>
              <w:jc w:val="both"/>
              <w:rPr>
                <w:rFonts w:ascii="Times New Roman" w:hAnsi="Times New Roman"/>
                <w:lang w:val="uk-UA"/>
              </w:rPr>
            </w:pPr>
          </w:p>
        </w:tc>
        <w:tc>
          <w:tcPr>
            <w:tcW w:w="6704" w:type="dxa"/>
            <w:tcBorders>
              <w:top w:val="single" w:sz="4" w:space="0" w:color="auto"/>
              <w:left w:val="single" w:sz="4" w:space="0" w:color="auto"/>
              <w:bottom w:val="single" w:sz="4" w:space="0" w:color="auto"/>
              <w:right w:val="single" w:sz="4" w:space="0" w:color="auto"/>
            </w:tcBorders>
          </w:tcPr>
          <w:p w:rsidR="00304363" w:rsidRPr="009E5868" w:rsidRDefault="00304363" w:rsidP="001D2B81">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 xml:space="preserve">   Довідка про наявність працівників відповідної кваліфікації, які мають необхідні знання та досвід, за формою Таблиці 1.</w:t>
            </w:r>
          </w:p>
          <w:p w:rsidR="00304363" w:rsidRPr="009E5868" w:rsidRDefault="00304363" w:rsidP="001D2B81">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Таблиця 1  </w:t>
            </w:r>
          </w:p>
          <w:tbl>
            <w:tblPr>
              <w:tblW w:w="6478" w:type="dxa"/>
              <w:tblLook w:val="0400" w:firstRow="0" w:lastRow="0" w:firstColumn="0" w:lastColumn="0" w:noHBand="0" w:noVBand="1"/>
            </w:tblPr>
            <w:tblGrid>
              <w:gridCol w:w="608"/>
              <w:gridCol w:w="1600"/>
              <w:gridCol w:w="2357"/>
              <w:gridCol w:w="1913"/>
            </w:tblGrid>
            <w:tr w:rsidR="00304363" w:rsidRPr="00CD5F90" w:rsidTr="001D2B81">
              <w:tc>
                <w:tcPr>
                  <w:tcW w:w="6478" w:type="dxa"/>
                  <w:gridSpan w:val="4"/>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jc w:val="center"/>
                    <w:rPr>
                      <w:rFonts w:ascii="Times New Roman" w:eastAsia="Times New Roman" w:hAnsi="Times New Roman"/>
                      <w:sz w:val="24"/>
                      <w:szCs w:val="24"/>
                    </w:rPr>
                  </w:pPr>
                  <w:r w:rsidRPr="00CD5F90">
                    <w:rPr>
                      <w:rFonts w:ascii="Times New Roman" w:eastAsia="Times New Roman" w:hAnsi="Times New Roman"/>
                      <w:color w:val="000000"/>
                      <w:sz w:val="24"/>
                      <w:szCs w:val="24"/>
                    </w:rPr>
                    <w:t xml:space="preserve">Довідка про наявність працівників </w:t>
                  </w:r>
                  <w:proofErr w:type="gramStart"/>
                  <w:r w:rsidRPr="00CD5F90">
                    <w:rPr>
                      <w:rFonts w:ascii="Times New Roman" w:eastAsia="Times New Roman" w:hAnsi="Times New Roman"/>
                      <w:color w:val="000000"/>
                      <w:sz w:val="24"/>
                      <w:szCs w:val="24"/>
                    </w:rPr>
                    <w:t>в</w:t>
                  </w:r>
                  <w:proofErr w:type="gramEnd"/>
                  <w:r w:rsidRPr="00CD5F90">
                    <w:rPr>
                      <w:rFonts w:ascii="Times New Roman" w:eastAsia="Times New Roman" w:hAnsi="Times New Roman"/>
                      <w:color w:val="000000"/>
                      <w:sz w:val="24"/>
                      <w:szCs w:val="24"/>
                    </w:rPr>
                    <w:t>ідповідної кваліфікації, які мають необхідні знання та досвід</w:t>
                  </w:r>
                </w:p>
              </w:tc>
            </w:tr>
            <w:tr w:rsidR="00304363" w:rsidRPr="00CD5F90" w:rsidTr="001D2B81">
              <w:tc>
                <w:tcPr>
                  <w:tcW w:w="608"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proofErr w:type="gramStart"/>
                  <w:r w:rsidRPr="00CD5F90">
                    <w:rPr>
                      <w:rFonts w:ascii="Times New Roman" w:eastAsia="Times New Roman" w:hAnsi="Times New Roman"/>
                      <w:color w:val="000000" w:themeColor="text1"/>
                      <w:sz w:val="24"/>
                      <w:szCs w:val="24"/>
                    </w:rPr>
                    <w:t>П</w:t>
                  </w:r>
                  <w:proofErr w:type="gramEnd"/>
                  <w:r w:rsidRPr="00CD5F90">
                    <w:rPr>
                      <w:rFonts w:ascii="Times New Roman" w:eastAsia="Times New Roman" w:hAnsi="Times New Roman"/>
                      <w:color w:val="000000" w:themeColor="text1"/>
                      <w:sz w:val="24"/>
                      <w:szCs w:val="24"/>
                    </w:rPr>
                    <w:t>ІБ</w:t>
                  </w:r>
                </w:p>
              </w:tc>
              <w:tc>
                <w:tcPr>
                  <w:tcW w:w="1600"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Кваліфікація/</w:t>
                  </w:r>
                </w:p>
                <w:p w:rsidR="00304363" w:rsidRPr="00CD5F90" w:rsidRDefault="00304363" w:rsidP="001D2B81">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посада</w:t>
                  </w:r>
                </w:p>
              </w:tc>
              <w:tc>
                <w:tcPr>
                  <w:tcW w:w="2357"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Загальний стаж роботи</w:t>
                  </w:r>
                </w:p>
              </w:tc>
              <w:tc>
                <w:tcPr>
                  <w:tcW w:w="1913"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Працівник учасник</w:t>
                  </w:r>
                  <w:r>
                    <w:rPr>
                      <w:rFonts w:ascii="Times New Roman" w:eastAsia="Times New Roman" w:hAnsi="Times New Roman"/>
                      <w:color w:val="000000" w:themeColor="text1"/>
                      <w:sz w:val="24"/>
                      <w:szCs w:val="24"/>
                      <w:lang w:val="uk-UA"/>
                    </w:rPr>
                    <w:t>а</w:t>
                  </w:r>
                </w:p>
              </w:tc>
            </w:tr>
            <w:tr w:rsidR="00304363" w:rsidRPr="00CD5F90" w:rsidTr="001D2B81">
              <w:tc>
                <w:tcPr>
                  <w:tcW w:w="608"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p>
              </w:tc>
              <w:tc>
                <w:tcPr>
                  <w:tcW w:w="1600"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304363" w:rsidRPr="00CD5F90" w:rsidRDefault="00304363" w:rsidP="001D2B81">
                  <w:pPr>
                    <w:spacing w:after="0" w:line="240" w:lineRule="auto"/>
                    <w:rPr>
                      <w:rFonts w:ascii="Times New Roman" w:eastAsia="Times New Roman" w:hAnsi="Times New Roman"/>
                      <w:color w:val="000000" w:themeColor="text1"/>
                      <w:sz w:val="24"/>
                      <w:szCs w:val="24"/>
                    </w:rPr>
                  </w:pPr>
                </w:p>
              </w:tc>
            </w:tr>
          </w:tbl>
          <w:p w:rsidR="00304363" w:rsidRPr="009E5868" w:rsidRDefault="00304363" w:rsidP="001D2B81">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виписка з наказу,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rsidR="00B01163" w:rsidRPr="00562304" w:rsidRDefault="00B01163" w:rsidP="004E52BB">
      <w:pPr>
        <w:jc w:val="both"/>
        <w:rPr>
          <w:rFonts w:ascii="Times New Roman" w:hAnsi="Times New Roman"/>
          <w:color w:val="000000" w:themeColor="text1"/>
          <w:sz w:val="24"/>
          <w:szCs w:val="24"/>
          <w:lang w:val="uk-UA"/>
        </w:rPr>
      </w:pP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512"/>
      </w:tblGrid>
      <w:tr w:rsidR="00562304" w:rsidRPr="00562304" w:rsidTr="00050DCE">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 xml:space="preserve">Правомочність на укладення договору </w:t>
            </w:r>
            <w:r w:rsidRPr="00562304">
              <w:rPr>
                <w:rFonts w:ascii="Times New Roman" w:hAnsi="Times New Roman"/>
                <w:color w:val="000000" w:themeColor="text1"/>
              </w:rPr>
              <w:lastRenderedPageBreak/>
              <w:t>про закупівлю та підписання пропозиції</w:t>
            </w:r>
          </w:p>
        </w:tc>
        <w:tc>
          <w:tcPr>
            <w:tcW w:w="7512"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lastRenderedPageBreak/>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 xml:space="preserve">1. Копія документу (ів), що підтверджує повноваження особи, яка підписує </w:t>
            </w:r>
            <w:r w:rsidRPr="00562304">
              <w:rPr>
                <w:rFonts w:ascii="Times New Roman" w:hAnsi="Times New Roman"/>
                <w:color w:val="000000" w:themeColor="text1"/>
              </w:rPr>
              <w:lastRenderedPageBreak/>
              <w:t>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w:t>
            </w:r>
            <w:bookmarkStart w:id="4" w:name="_GoBack"/>
            <w:bookmarkEnd w:id="4"/>
            <w:r w:rsidRPr="00562304">
              <w:rPr>
                <w:rFonts w:ascii="Times New Roman" w:hAnsi="Times New Roman"/>
                <w:color w:val="000000" w:themeColor="text1"/>
                <w:sz w:val="22"/>
                <w:szCs w:val="24"/>
              </w:rPr>
              <w:t>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050DCE">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512"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050DCE">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512"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r w:rsidR="00762360" w:rsidRPr="009F5EDF" w:rsidTr="00050DCE">
        <w:trPr>
          <w:trHeight w:val="375"/>
        </w:trPr>
        <w:tc>
          <w:tcPr>
            <w:tcW w:w="2411" w:type="dxa"/>
            <w:tcBorders>
              <w:top w:val="single" w:sz="4" w:space="0" w:color="000000"/>
              <w:left w:val="single" w:sz="4" w:space="0" w:color="000000"/>
              <w:bottom w:val="single" w:sz="4" w:space="0" w:color="000000"/>
              <w:right w:val="nil"/>
            </w:tcBorders>
          </w:tcPr>
          <w:p w:rsidR="00762360" w:rsidRPr="009F5EDF" w:rsidRDefault="00762360" w:rsidP="00202A6C">
            <w:pPr>
              <w:contextualSpacing/>
              <w:jc w:val="center"/>
              <w:rPr>
                <w:rFonts w:ascii="Times New Roman" w:hAnsi="Times New Roman"/>
                <w:bCs/>
                <w:color w:val="000000" w:themeColor="text1"/>
                <w:sz w:val="24"/>
                <w:szCs w:val="24"/>
                <w:lang w:val="uk-UA"/>
              </w:rPr>
            </w:pPr>
            <w:r w:rsidRPr="009F5EDF">
              <w:rPr>
                <w:rFonts w:ascii="Times New Roman" w:hAnsi="Times New Roman"/>
                <w:bCs/>
                <w:color w:val="000000" w:themeColor="text1"/>
                <w:sz w:val="24"/>
                <w:szCs w:val="24"/>
                <w:lang w:val="uk-UA"/>
              </w:rPr>
              <w:t>Документи дозвільного характеру</w:t>
            </w:r>
          </w:p>
        </w:tc>
        <w:tc>
          <w:tcPr>
            <w:tcW w:w="7512" w:type="dxa"/>
            <w:tcBorders>
              <w:top w:val="single" w:sz="4" w:space="0" w:color="000000"/>
              <w:left w:val="single" w:sz="4" w:space="0" w:color="000000"/>
              <w:bottom w:val="single" w:sz="4" w:space="0" w:color="000000"/>
              <w:right w:val="single" w:sz="4" w:space="0" w:color="000000"/>
            </w:tcBorders>
          </w:tcPr>
          <w:p w:rsidR="00762360" w:rsidRPr="009F5EDF" w:rsidRDefault="00762360" w:rsidP="00202A6C">
            <w:pPr>
              <w:spacing w:after="120"/>
              <w:jc w:val="both"/>
              <w:rPr>
                <w:rFonts w:ascii="Times New Roman" w:hAnsi="Times New Roman"/>
                <w:color w:val="000000" w:themeColor="text1"/>
                <w:sz w:val="24"/>
                <w:szCs w:val="24"/>
                <w:lang w:val="uk-UA"/>
              </w:rPr>
            </w:pPr>
            <w:r w:rsidRPr="009F5EDF">
              <w:rPr>
                <w:rFonts w:ascii="Times New Roman" w:hAnsi="Times New Roman"/>
                <w:color w:val="000000" w:themeColor="text1"/>
                <w:sz w:val="24"/>
                <w:szCs w:val="24"/>
                <w:lang w:val="uk-UA"/>
              </w:rPr>
              <w:t>Ліцензію (документ дозвільного характеру) на право здійснювати даний вид господарської діяльності (якщо 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CC4434" w:rsidRPr="00CC4434" w:rsidRDefault="00CC4434" w:rsidP="00CC4434">
      <w:pPr>
        <w:spacing w:after="0"/>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Замовник не вимагає від учасника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4434" w:rsidRPr="00CC4434" w:rsidRDefault="00CC4434" w:rsidP="00CC4434">
      <w:pPr>
        <w:spacing w:after="0"/>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Учасник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lastRenderedPageBreak/>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Pr="00CC4434" w:rsidRDefault="00CC4434" w:rsidP="00420606">
      <w:pPr>
        <w:widowControl w:val="0"/>
        <w:spacing w:after="0" w:line="240" w:lineRule="auto"/>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Переможець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 xml:space="preserve">і у строк, що </w:t>
      </w:r>
      <w:r w:rsidRPr="00CC4434">
        <w:rPr>
          <w:rFonts w:ascii="Times New Roman" w:eastAsia="Times New Roman" w:hAnsi="Times New Roman"/>
          <w:b/>
          <w:i/>
          <w:color w:val="000000" w:themeColor="text1"/>
          <w:sz w:val="20"/>
          <w:szCs w:val="20"/>
          <w:highlight w:val="white"/>
        </w:rPr>
        <w:t xml:space="preserve">не перевищує чотири дні </w:t>
      </w:r>
      <w:r w:rsidRPr="00CC4434">
        <w:rPr>
          <w:rFonts w:ascii="Times New Roman" w:eastAsia="Times New Roman" w:hAnsi="Times New Roman"/>
          <w:color w:val="000000" w:themeColor="text1"/>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00420606" w:rsidRPr="00CC4434">
        <w:rPr>
          <w:rFonts w:ascii="Times New Roman" w:eastAsia="Times New Roman" w:hAnsi="Times New Roman"/>
          <w:color w:val="000000" w:themeColor="text1"/>
          <w:sz w:val="20"/>
          <w:szCs w:val="20"/>
          <w:highlight w:val="white"/>
        </w:rPr>
        <w:t xml:space="preserve">.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CC4434">
        <w:trPr>
          <w:trHeight w:val="19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lastRenderedPageBreak/>
        <w:t>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602D00" w:rsidRDefault="00B01163" w:rsidP="00602D00">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A4221C" w:rsidRPr="00602D00" w:rsidRDefault="00C96837" w:rsidP="00602D00">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02D00">
      <w:pPr>
        <w:spacing w:after="0" w:line="240" w:lineRule="auto"/>
        <w:contextualSpacing/>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Noto Sans">
    <w:charset w:val="00"/>
    <w:family w:val="auto"/>
    <w:pitch w:val="default"/>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50DCE"/>
    <w:rsid w:val="00085770"/>
    <w:rsid w:val="000A22BC"/>
    <w:rsid w:val="000A5534"/>
    <w:rsid w:val="000B0F8C"/>
    <w:rsid w:val="000B4318"/>
    <w:rsid w:val="000C459B"/>
    <w:rsid w:val="000C4EB9"/>
    <w:rsid w:val="000D395A"/>
    <w:rsid w:val="000D7B16"/>
    <w:rsid w:val="000F3424"/>
    <w:rsid w:val="00105394"/>
    <w:rsid w:val="001073A9"/>
    <w:rsid w:val="00107952"/>
    <w:rsid w:val="001105C5"/>
    <w:rsid w:val="00137455"/>
    <w:rsid w:val="00164776"/>
    <w:rsid w:val="001A7C0E"/>
    <w:rsid w:val="001C7DBD"/>
    <w:rsid w:val="00203466"/>
    <w:rsid w:val="00214656"/>
    <w:rsid w:val="002171DF"/>
    <w:rsid w:val="00244F88"/>
    <w:rsid w:val="00250815"/>
    <w:rsid w:val="00252FEE"/>
    <w:rsid w:val="00262241"/>
    <w:rsid w:val="002626D5"/>
    <w:rsid w:val="002752BC"/>
    <w:rsid w:val="002768B6"/>
    <w:rsid w:val="002A11ED"/>
    <w:rsid w:val="00304363"/>
    <w:rsid w:val="00305604"/>
    <w:rsid w:val="00317E28"/>
    <w:rsid w:val="0034581E"/>
    <w:rsid w:val="003733C2"/>
    <w:rsid w:val="00384CA4"/>
    <w:rsid w:val="003A01EB"/>
    <w:rsid w:val="003B5FEC"/>
    <w:rsid w:val="003F09AB"/>
    <w:rsid w:val="003F0DAA"/>
    <w:rsid w:val="003F5CBD"/>
    <w:rsid w:val="003F640A"/>
    <w:rsid w:val="004041EC"/>
    <w:rsid w:val="00416EAD"/>
    <w:rsid w:val="0041705F"/>
    <w:rsid w:val="00420606"/>
    <w:rsid w:val="00427DE2"/>
    <w:rsid w:val="004411EC"/>
    <w:rsid w:val="004411EF"/>
    <w:rsid w:val="00443016"/>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02D00"/>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62360"/>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46C3"/>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08CC"/>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C4434"/>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0393C"/>
    <w:rsid w:val="00E13671"/>
    <w:rsid w:val="00E22842"/>
    <w:rsid w:val="00E31393"/>
    <w:rsid w:val="00E33969"/>
    <w:rsid w:val="00E41BF2"/>
    <w:rsid w:val="00E50481"/>
    <w:rsid w:val="00E604FF"/>
    <w:rsid w:val="00E65A65"/>
    <w:rsid w:val="00E7245B"/>
    <w:rsid w:val="00E8243B"/>
    <w:rsid w:val="00E827C4"/>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971FA"/>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 w:type="paragraph" w:styleId="ab">
    <w:name w:val="Balloon Text"/>
    <w:basedOn w:val="a0"/>
    <w:link w:val="ac"/>
    <w:uiPriority w:val="99"/>
    <w:semiHidden/>
    <w:unhideWhenUsed/>
    <w:rsid w:val="00E827C4"/>
    <w:pPr>
      <w:spacing w:after="0"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E827C4"/>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 w:type="paragraph" w:styleId="ab">
    <w:name w:val="Balloon Text"/>
    <w:basedOn w:val="a0"/>
    <w:link w:val="ac"/>
    <w:uiPriority w:val="99"/>
    <w:semiHidden/>
    <w:unhideWhenUsed/>
    <w:rsid w:val="00E827C4"/>
    <w:pPr>
      <w:spacing w:after="0"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E827C4"/>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30</Pages>
  <Words>7825</Words>
  <Characters>54545</Characters>
  <Application>Microsoft Office Word</Application>
  <DocSecurity>0</DocSecurity>
  <Lines>454</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8</cp:revision>
  <cp:lastPrinted>2024-04-19T08:03:00Z</cp:lastPrinted>
  <dcterms:created xsi:type="dcterms:W3CDTF">2024-02-21T14:06:00Z</dcterms:created>
  <dcterms:modified xsi:type="dcterms:W3CDTF">2024-04-19T09:37:00Z</dcterms:modified>
</cp:coreProperties>
</file>