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8EBF6" w14:textId="77777777" w:rsidR="0074313B" w:rsidRPr="00AC388E" w:rsidRDefault="0074313B" w:rsidP="0074313B">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color w:val="000000"/>
          <w:sz w:val="32"/>
          <w:szCs w:val="32"/>
          <w:lang w:eastAsia="zh-CN"/>
        </w:rPr>
      </w:pPr>
      <w:r w:rsidRPr="00AC388E">
        <w:rPr>
          <w:rFonts w:ascii="Times New Roman" w:eastAsia="Times New Roman" w:hAnsi="Times New Roman" w:cs="Times New Roman"/>
          <w:b/>
          <w:noProof/>
          <w:color w:val="000000"/>
          <w:sz w:val="32"/>
          <w:szCs w:val="32"/>
          <w:lang w:val="ru-RU" w:eastAsia="zh-CN"/>
        </w:rPr>
        <w:drawing>
          <wp:inline distT="0" distB="0" distL="0" distR="0" wp14:anchorId="5E76B828" wp14:editId="0B83CBF3">
            <wp:extent cx="419100" cy="563880"/>
            <wp:effectExtent l="0" t="0" r="0" b="7620"/>
            <wp:docPr id="2734151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63880"/>
                    </a:xfrm>
                    <a:prstGeom prst="rect">
                      <a:avLst/>
                    </a:prstGeom>
                    <a:noFill/>
                    <a:ln>
                      <a:noFill/>
                    </a:ln>
                  </pic:spPr>
                </pic:pic>
              </a:graphicData>
            </a:graphic>
          </wp:inline>
        </w:drawing>
      </w:r>
    </w:p>
    <w:p w14:paraId="1491390D" w14:textId="77777777" w:rsidR="0074313B" w:rsidRPr="00AC388E" w:rsidRDefault="0074313B" w:rsidP="0074313B">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bCs/>
          <w:sz w:val="32"/>
          <w:szCs w:val="32"/>
          <w:lang w:eastAsia="zh-CN"/>
        </w:rPr>
      </w:pPr>
      <w:r w:rsidRPr="00AC388E">
        <w:rPr>
          <w:rFonts w:ascii="Times New Roman" w:eastAsia="Times New Roman" w:hAnsi="Times New Roman" w:cs="Times New Roman"/>
          <w:b/>
          <w:color w:val="000000"/>
          <w:sz w:val="32"/>
          <w:szCs w:val="32"/>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p w14:paraId="224664CB" w14:textId="77777777" w:rsidR="0074313B" w:rsidRPr="00AC388E" w:rsidRDefault="0074313B" w:rsidP="0074313B">
      <w:pPr>
        <w:widowControl w:val="0"/>
        <w:suppressAutoHyphens/>
        <w:autoSpaceDE w:val="0"/>
        <w:spacing w:after="0" w:line="240" w:lineRule="auto"/>
        <w:ind w:left="5812"/>
        <w:rPr>
          <w:rFonts w:ascii="Times New Roman" w:eastAsia="Times New Roman" w:hAnsi="Times New Roman" w:cs="Times New Roman"/>
          <w:sz w:val="24"/>
          <w:szCs w:val="24"/>
          <w:lang w:eastAsia="zh-CN"/>
        </w:rPr>
      </w:pPr>
      <w:r w:rsidRPr="00AC388E">
        <w:rPr>
          <w:rFonts w:ascii="Times New Roman" w:eastAsia="Times New Roman" w:hAnsi="Times New Roman" w:cs="Times New Roman"/>
          <w:b/>
          <w:bCs/>
          <w:iCs/>
          <w:sz w:val="24"/>
          <w:szCs w:val="24"/>
          <w:lang w:eastAsia="zh-CN"/>
        </w:rPr>
        <w:t>ЗАТВЕРДЖЕНО</w:t>
      </w:r>
    </w:p>
    <w:p w14:paraId="019574A6" w14:textId="77777777" w:rsidR="0074313B" w:rsidRPr="00AC388E" w:rsidRDefault="0074313B" w:rsidP="0074313B">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5DA8C0EC" w14:textId="77777777" w:rsidR="0074313B" w:rsidRPr="00AC388E" w:rsidRDefault="0074313B" w:rsidP="0074313B">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Рішенням уповноваженої особи</w:t>
      </w:r>
    </w:p>
    <w:p w14:paraId="2DFDF58E" w14:textId="77777777" w:rsidR="0074313B" w:rsidRPr="00AC388E" w:rsidRDefault="0074313B" w:rsidP="0074313B">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48A12526" w14:textId="5D343F70" w:rsidR="002537A5" w:rsidRDefault="0074313B" w:rsidP="0074313B">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Протокол №</w:t>
      </w:r>
      <w:r w:rsidRPr="00AC388E">
        <w:rPr>
          <w:rFonts w:ascii="Times New Roman" w:eastAsia="Times New Roman" w:hAnsi="Times New Roman" w:cs="Times New Roman"/>
          <w:bCs/>
          <w:iCs/>
          <w:sz w:val="24"/>
          <w:szCs w:val="24"/>
          <w:lang w:val="ru-RU" w:eastAsia="zh-CN"/>
        </w:rPr>
        <w:t xml:space="preserve"> </w:t>
      </w:r>
      <w:r w:rsidR="002537A5">
        <w:rPr>
          <w:rFonts w:ascii="Times New Roman" w:eastAsia="Times New Roman" w:hAnsi="Times New Roman" w:cs="Times New Roman"/>
          <w:bCs/>
          <w:iCs/>
          <w:sz w:val="24"/>
          <w:szCs w:val="24"/>
          <w:lang w:val="ru-RU" w:eastAsia="zh-CN"/>
        </w:rPr>
        <w:t>4</w:t>
      </w:r>
      <w:r w:rsidR="007E36EE">
        <w:rPr>
          <w:rFonts w:ascii="Times New Roman" w:eastAsia="Times New Roman" w:hAnsi="Times New Roman" w:cs="Times New Roman"/>
          <w:bCs/>
          <w:iCs/>
          <w:sz w:val="24"/>
          <w:szCs w:val="24"/>
          <w:lang w:val="ru-RU" w:eastAsia="zh-CN"/>
        </w:rPr>
        <w:t>1</w:t>
      </w:r>
      <w:r w:rsidRPr="00AC388E">
        <w:rPr>
          <w:rFonts w:ascii="Times New Roman" w:eastAsia="Times New Roman" w:hAnsi="Times New Roman" w:cs="Times New Roman"/>
          <w:bCs/>
          <w:iCs/>
          <w:sz w:val="24"/>
          <w:szCs w:val="24"/>
          <w:lang w:eastAsia="zh-CN"/>
        </w:rPr>
        <w:t xml:space="preserve"> </w:t>
      </w:r>
    </w:p>
    <w:p w14:paraId="02C20309" w14:textId="1E4828E5" w:rsidR="0074313B" w:rsidRPr="00AC388E" w:rsidRDefault="0074313B" w:rsidP="0074313B">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від «</w:t>
      </w:r>
      <w:r w:rsidR="002537A5">
        <w:rPr>
          <w:rFonts w:ascii="Times New Roman" w:eastAsia="Times New Roman" w:hAnsi="Times New Roman" w:cs="Times New Roman"/>
          <w:bCs/>
          <w:iCs/>
          <w:sz w:val="24"/>
          <w:szCs w:val="24"/>
          <w:lang w:eastAsia="zh-CN"/>
        </w:rPr>
        <w:t>2</w:t>
      </w:r>
      <w:r w:rsidR="007E36EE">
        <w:rPr>
          <w:rFonts w:ascii="Times New Roman" w:eastAsia="Times New Roman" w:hAnsi="Times New Roman" w:cs="Times New Roman"/>
          <w:bCs/>
          <w:iCs/>
          <w:sz w:val="24"/>
          <w:szCs w:val="24"/>
          <w:lang w:eastAsia="zh-CN"/>
        </w:rPr>
        <w:t>6</w:t>
      </w:r>
      <w:r w:rsidRPr="00AC388E">
        <w:rPr>
          <w:rFonts w:ascii="Times New Roman" w:eastAsia="Times New Roman" w:hAnsi="Times New Roman" w:cs="Times New Roman"/>
          <w:bCs/>
          <w:iCs/>
          <w:sz w:val="24"/>
          <w:szCs w:val="24"/>
          <w:lang w:eastAsia="zh-CN"/>
        </w:rPr>
        <w:t xml:space="preserve">» </w:t>
      </w:r>
      <w:r>
        <w:rPr>
          <w:rFonts w:ascii="Times New Roman" w:eastAsia="Times New Roman" w:hAnsi="Times New Roman" w:cs="Times New Roman"/>
          <w:bCs/>
          <w:iCs/>
          <w:sz w:val="24"/>
          <w:szCs w:val="24"/>
          <w:lang w:eastAsia="zh-CN"/>
        </w:rPr>
        <w:t>березня</w:t>
      </w:r>
      <w:r w:rsidRPr="00AC388E">
        <w:rPr>
          <w:rFonts w:ascii="Times New Roman" w:eastAsia="Times New Roman" w:hAnsi="Times New Roman" w:cs="Times New Roman"/>
          <w:bCs/>
          <w:iCs/>
          <w:sz w:val="24"/>
          <w:szCs w:val="24"/>
          <w:lang w:val="ru-RU" w:eastAsia="zh-CN"/>
        </w:rPr>
        <w:t xml:space="preserve"> </w:t>
      </w:r>
      <w:r w:rsidRPr="00AC388E">
        <w:rPr>
          <w:rFonts w:ascii="Times New Roman" w:eastAsia="Times New Roman" w:hAnsi="Times New Roman" w:cs="Times New Roman"/>
          <w:bCs/>
          <w:iCs/>
          <w:sz w:val="24"/>
          <w:szCs w:val="24"/>
          <w:lang w:eastAsia="zh-CN"/>
        </w:rPr>
        <w:t>202</w:t>
      </w:r>
      <w:r>
        <w:rPr>
          <w:rFonts w:ascii="Times New Roman" w:eastAsia="Times New Roman" w:hAnsi="Times New Roman" w:cs="Times New Roman"/>
          <w:bCs/>
          <w:iCs/>
          <w:sz w:val="24"/>
          <w:szCs w:val="24"/>
          <w:lang w:eastAsia="zh-CN"/>
        </w:rPr>
        <w:t>4</w:t>
      </w:r>
      <w:r w:rsidRPr="00AC388E">
        <w:rPr>
          <w:rFonts w:ascii="Times New Roman" w:eastAsia="Times New Roman" w:hAnsi="Times New Roman" w:cs="Times New Roman"/>
          <w:bCs/>
          <w:iCs/>
          <w:sz w:val="24"/>
          <w:szCs w:val="24"/>
          <w:lang w:eastAsia="zh-CN"/>
        </w:rPr>
        <w:t xml:space="preserve"> року</w:t>
      </w:r>
    </w:p>
    <w:p w14:paraId="67FB1774" w14:textId="77777777" w:rsidR="0074313B" w:rsidRPr="00AC388E" w:rsidRDefault="0074313B" w:rsidP="0074313B">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26BFBD46" w14:textId="77777777" w:rsidR="0074313B" w:rsidRPr="00AC388E" w:rsidRDefault="0074313B" w:rsidP="0074313B">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 xml:space="preserve">Уповноважена особа </w:t>
      </w:r>
    </w:p>
    <w:p w14:paraId="24CCE1C6" w14:textId="77777777" w:rsidR="0074313B" w:rsidRPr="00AC388E" w:rsidRDefault="0074313B" w:rsidP="0074313B">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____________________</w:t>
      </w:r>
      <w:r w:rsidRPr="00AC388E">
        <w:rPr>
          <w:rFonts w:ascii="Times New Roman" w:eastAsia="Times New Roman" w:hAnsi="Times New Roman" w:cs="Times New Roman"/>
          <w:b/>
          <w:sz w:val="24"/>
          <w:szCs w:val="24"/>
          <w:lang w:eastAsia="zh-CN"/>
        </w:rPr>
        <w:t>Дарина Говорушко</w:t>
      </w:r>
    </w:p>
    <w:p w14:paraId="62FE3D5F" w14:textId="77777777" w:rsidR="0074313B" w:rsidRPr="00AC388E" w:rsidRDefault="0074313B" w:rsidP="0074313B">
      <w:pPr>
        <w:widowControl w:val="0"/>
        <w:suppressAutoHyphens/>
        <w:autoSpaceDE w:val="0"/>
        <w:spacing w:after="0" w:line="240" w:lineRule="auto"/>
        <w:ind w:left="5812"/>
        <w:rPr>
          <w:rFonts w:ascii="Times New Roman" w:eastAsia="Times New Roman" w:hAnsi="Times New Roman" w:cs="Times New Roman"/>
          <w:bCs/>
          <w:iCs/>
          <w:sz w:val="16"/>
          <w:szCs w:val="16"/>
          <w:lang w:eastAsia="zh-CN"/>
        </w:rPr>
      </w:pPr>
    </w:p>
    <w:p w14:paraId="4E855A8D" w14:textId="77777777" w:rsidR="0074313B" w:rsidRPr="00AC388E" w:rsidRDefault="0074313B" w:rsidP="0074313B">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 xml:space="preserve">                м. п.</w:t>
      </w:r>
    </w:p>
    <w:p w14:paraId="6CEFA26B" w14:textId="77777777" w:rsidR="0074313B" w:rsidRPr="00505BAA" w:rsidRDefault="0074313B" w:rsidP="0074313B">
      <w:pPr>
        <w:tabs>
          <w:tab w:val="left" w:pos="4305"/>
        </w:tabs>
        <w:spacing w:after="0" w:line="264" w:lineRule="auto"/>
        <w:ind w:left="320"/>
        <w:rPr>
          <w:rFonts w:ascii="Times New Roman" w:eastAsia="Times New Roman" w:hAnsi="Times New Roman" w:cs="Times New Roman"/>
          <w:b/>
          <w:bCs/>
          <w:sz w:val="24"/>
          <w:szCs w:val="24"/>
          <w:lang w:eastAsia="ru-RU"/>
        </w:rPr>
      </w:pPr>
      <w:r w:rsidRPr="00AC388E">
        <w:rPr>
          <w:rFonts w:ascii="Times New Roman" w:eastAsia="Times New Roman" w:hAnsi="Times New Roman" w:cs="Times New Roman"/>
          <w:b/>
          <w:bCs/>
          <w:sz w:val="24"/>
          <w:szCs w:val="24"/>
          <w:lang w:eastAsia="ru-RU"/>
        </w:rPr>
        <w:tab/>
        <w:t xml:space="preserve">               </w:t>
      </w:r>
    </w:p>
    <w:p w14:paraId="4036E2D9" w14:textId="77777777" w:rsidR="0074313B" w:rsidRPr="00AC388E" w:rsidRDefault="0074313B" w:rsidP="0074313B">
      <w:pPr>
        <w:spacing w:after="0" w:line="240" w:lineRule="auto"/>
        <w:jc w:val="right"/>
        <w:rPr>
          <w:rFonts w:ascii="Times New Roman" w:eastAsia="Times New Roman" w:hAnsi="Times New Roman" w:cs="Times New Roman"/>
          <w:color w:val="000000"/>
          <w:lang w:eastAsia="ru-RU"/>
        </w:rPr>
      </w:pPr>
    </w:p>
    <w:tbl>
      <w:tblPr>
        <w:tblW w:w="8780" w:type="dxa"/>
        <w:jc w:val="center"/>
        <w:tblLayout w:type="fixed"/>
        <w:tblLook w:val="0000" w:firstRow="0" w:lastRow="0" w:firstColumn="0" w:lastColumn="0" w:noHBand="0" w:noVBand="0"/>
      </w:tblPr>
      <w:tblGrid>
        <w:gridCol w:w="8780"/>
      </w:tblGrid>
      <w:tr w:rsidR="0074313B" w:rsidRPr="00AC388E" w14:paraId="6FA558DF" w14:textId="77777777" w:rsidTr="00FF21A5">
        <w:trPr>
          <w:trHeight w:val="69"/>
          <w:jc w:val="center"/>
        </w:trPr>
        <w:tc>
          <w:tcPr>
            <w:tcW w:w="8780" w:type="dxa"/>
          </w:tcPr>
          <w:p w14:paraId="14A981F7" w14:textId="77777777" w:rsidR="0074313B" w:rsidRDefault="0074313B" w:rsidP="00FF21A5">
            <w:pPr>
              <w:pStyle w:val="a3"/>
              <w:spacing w:before="0" w:beforeAutospacing="0" w:after="0" w:afterAutospacing="0"/>
              <w:jc w:val="center"/>
            </w:pPr>
            <w:r>
              <w:rPr>
                <w:b/>
                <w:bCs/>
                <w:color w:val="000000"/>
                <w:sz w:val="40"/>
                <w:szCs w:val="40"/>
              </w:rPr>
              <w:t>ТЕНДЕРНА ДОКУМЕНТАЦІЯ</w:t>
            </w:r>
          </w:p>
          <w:p w14:paraId="45EBA01F" w14:textId="77777777" w:rsidR="0074313B" w:rsidRDefault="0074313B" w:rsidP="00FF21A5">
            <w:pPr>
              <w:pStyle w:val="a3"/>
              <w:spacing w:before="0" w:beforeAutospacing="0" w:after="0" w:afterAutospacing="0"/>
              <w:jc w:val="center"/>
            </w:pPr>
            <w:r>
              <w:rPr>
                <w:b/>
                <w:bCs/>
                <w:color w:val="000000"/>
                <w:sz w:val="40"/>
                <w:szCs w:val="40"/>
              </w:rPr>
              <w:t>для процедури закупівлі </w:t>
            </w:r>
          </w:p>
          <w:p w14:paraId="7B6A925C" w14:textId="77777777" w:rsidR="0074313B" w:rsidRDefault="0074313B" w:rsidP="00FF21A5">
            <w:pPr>
              <w:pStyle w:val="a3"/>
              <w:spacing w:before="0" w:beforeAutospacing="0" w:after="0" w:afterAutospacing="0"/>
              <w:jc w:val="center"/>
              <w:rPr>
                <w:b/>
                <w:bCs/>
                <w:color w:val="000000"/>
                <w:sz w:val="40"/>
                <w:szCs w:val="40"/>
              </w:rPr>
            </w:pPr>
            <w:r>
              <w:rPr>
                <w:b/>
                <w:bCs/>
                <w:color w:val="000000"/>
                <w:sz w:val="40"/>
                <w:szCs w:val="40"/>
              </w:rPr>
              <w:t>«ВІДКРИТІ ТОРГИ»</w:t>
            </w:r>
          </w:p>
          <w:p w14:paraId="427DD01A" w14:textId="77777777" w:rsidR="0074313B" w:rsidRPr="00A93ECE" w:rsidRDefault="0074313B" w:rsidP="00FF21A5">
            <w:pPr>
              <w:pStyle w:val="a3"/>
              <w:spacing w:before="0" w:beforeAutospacing="0" w:after="0" w:afterAutospacing="0"/>
              <w:jc w:val="center"/>
            </w:pPr>
            <w:r>
              <w:rPr>
                <w:i/>
                <w:iCs/>
                <w:color w:val="000000"/>
              </w:rPr>
              <w:t>(з особливостями)</w:t>
            </w:r>
          </w:p>
        </w:tc>
      </w:tr>
      <w:tr w:rsidR="0074313B" w:rsidRPr="00AC388E" w14:paraId="41D4A458" w14:textId="77777777" w:rsidTr="00FF21A5">
        <w:trPr>
          <w:trHeight w:val="69"/>
          <w:jc w:val="center"/>
        </w:trPr>
        <w:tc>
          <w:tcPr>
            <w:tcW w:w="8780" w:type="dxa"/>
          </w:tcPr>
          <w:p w14:paraId="354F64A3" w14:textId="77777777" w:rsidR="0074313B" w:rsidRPr="00AC388E" w:rsidRDefault="0074313B" w:rsidP="00FF21A5">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tc>
      </w:tr>
      <w:tr w:rsidR="0074313B" w:rsidRPr="00505BAA" w14:paraId="45F80C04" w14:textId="77777777" w:rsidTr="00FF21A5">
        <w:trPr>
          <w:trHeight w:val="69"/>
          <w:jc w:val="center"/>
        </w:trPr>
        <w:tc>
          <w:tcPr>
            <w:tcW w:w="8780" w:type="dxa"/>
          </w:tcPr>
          <w:p w14:paraId="5BC8EB4F" w14:textId="61658D61" w:rsidR="0074313B" w:rsidRPr="002537A5" w:rsidRDefault="0074313B" w:rsidP="00AF6366">
            <w:pPr>
              <w:pStyle w:val="a3"/>
              <w:jc w:val="center"/>
              <w:rPr>
                <w:b/>
                <w:bCs/>
                <w:lang w:eastAsia="ru-RU"/>
              </w:rPr>
            </w:pPr>
            <w:r w:rsidRPr="002537A5">
              <w:rPr>
                <w:b/>
                <w:bCs/>
              </w:rPr>
              <w:t>«Код ДК 021:2015 «Єдиний закупівельний словник» 33690000-3 Лікарські засоби різні (НК 024:2023 :</w:t>
            </w:r>
            <w:r w:rsidRPr="002537A5">
              <w:t xml:space="preserve"> </w:t>
            </w:r>
            <w:r w:rsidRPr="002537A5">
              <w:rPr>
                <w:b/>
                <w:bCs/>
              </w:rPr>
              <w:t>55872 Загальний гемоглобін IVD (діагностика in vitro ), набір, спектрофотометричний аналіз, НК 024:2023 :</w:t>
            </w:r>
            <w:r w:rsidRPr="002537A5">
              <w:t xml:space="preserve"> </w:t>
            </w:r>
            <w:r w:rsidRPr="002537A5">
              <w:rPr>
                <w:b/>
                <w:bCs/>
              </w:rPr>
              <w:t>53301 Глюкоза IVD (діагностикаinvitro ), набір, ферментний спектрофотометричний аналіз, НК 024:2023 :</w:t>
            </w:r>
            <w:r w:rsidRPr="002537A5">
              <w:t xml:space="preserve"> </w:t>
            </w:r>
            <w:r w:rsidRPr="002537A5">
              <w:rPr>
                <w:b/>
                <w:bCs/>
              </w:rPr>
              <w:t>53359 Загальний холестерин IVD (діагностикаinvitro ), набір, ферментний спектрофотометричний аналіз, НК 024:2023 :</w:t>
            </w:r>
            <w:r w:rsidRPr="002537A5">
              <w:t xml:space="preserve"> </w:t>
            </w:r>
            <w:r w:rsidRPr="002537A5">
              <w:rPr>
                <w:b/>
                <w:bCs/>
              </w:rPr>
              <w:t>43203 Набір для проведення тимолової проби, НК 024:2023 :</w:t>
            </w:r>
            <w:r w:rsidRPr="002537A5">
              <w:t xml:space="preserve"> </w:t>
            </w:r>
            <w:r w:rsidRPr="002537A5">
              <w:rPr>
                <w:b/>
                <w:bCs/>
              </w:rPr>
              <w:t>63410 Загальний/кон'югований</w:t>
            </w:r>
            <w:r w:rsidR="007E4468" w:rsidRPr="002537A5">
              <w:rPr>
                <w:b/>
                <w:bCs/>
              </w:rPr>
              <w:t xml:space="preserve"> </w:t>
            </w:r>
            <w:r w:rsidRPr="002537A5">
              <w:rPr>
                <w:b/>
                <w:bCs/>
              </w:rPr>
              <w:t>(прямий) білірубін IVD (діагностикаinvitro ), комплект, спектрофотометрія, НК 024:2023 :</w:t>
            </w:r>
            <w:r w:rsidRPr="002537A5">
              <w:t xml:space="preserve"> </w:t>
            </w:r>
            <w:r w:rsidRPr="002537A5">
              <w:rPr>
                <w:b/>
                <w:bCs/>
              </w:rPr>
              <w:t>53587 Сечовина (Urea) IVD (діагностика invitro ), набір, ферментний спектрофотометричний аналіз,  НК 024:2023 : 53251 Креатинін IVD (діагностикаinvitro ), набір, спектрофотометричний аналіз,  НК 024:2023 :</w:t>
            </w:r>
            <w:r w:rsidRPr="002537A5">
              <w:t xml:space="preserve"> </w:t>
            </w:r>
            <w:r w:rsidRPr="002537A5">
              <w:rPr>
                <w:b/>
                <w:bCs/>
              </w:rPr>
              <w:t>61900 Загальнийбілок IVD (діагностикаinvitro ), набір, спектрофотометричний аналіз, НК 024:2023 : 51819 -Treponemapall idumreaginanti body IVD, набір, реакція аглютинації, НК 024:2023 :</w:t>
            </w:r>
            <w:r w:rsidRPr="002537A5">
              <w:t xml:space="preserve"> </w:t>
            </w:r>
            <w:r w:rsidRPr="002537A5">
              <w:rPr>
                <w:b/>
                <w:bCs/>
              </w:rPr>
              <w:t xml:space="preserve">42694 Барвник для кислотостійких бактерій, набір, IVD(діагностика in vitro ), НК 024:2023 : 42959 - Барвник Май-Грюнвальда, IVD (діагностикаinvitro ), НК 024:2023 </w:t>
            </w:r>
            <w:r w:rsidR="007E4468" w:rsidRPr="002537A5">
              <w:rPr>
                <w:b/>
                <w:bCs/>
              </w:rPr>
              <w:t>44946 Фарбування за Романовським (діагностикаinvitro)IVD, набір</w:t>
            </w:r>
            <w:r w:rsidRPr="002537A5">
              <w:rPr>
                <w:b/>
                <w:bCs/>
              </w:rPr>
              <w:t>, НК 024:2023 :</w:t>
            </w:r>
            <w:r w:rsidRPr="002537A5">
              <w:t xml:space="preserve"> </w:t>
            </w:r>
            <w:r w:rsidR="007E4468" w:rsidRPr="002537A5">
              <w:rPr>
                <w:b/>
                <w:bCs/>
              </w:rPr>
              <w:t>52532 Анти-A групове типування еритроцитів IVD (діагностика invitro), антитіла</w:t>
            </w:r>
            <w:r w:rsidRPr="002537A5">
              <w:rPr>
                <w:b/>
                <w:bCs/>
              </w:rPr>
              <w:t>, НК 024:2023 :</w:t>
            </w:r>
            <w:r w:rsidRPr="002537A5">
              <w:t xml:space="preserve"> </w:t>
            </w:r>
            <w:r w:rsidR="007E4468" w:rsidRPr="002537A5">
              <w:rPr>
                <w:b/>
                <w:bCs/>
              </w:rPr>
              <w:t>52538 Анти-B групове типування еритроцитів IVD (діагностика invitro), антитіла</w:t>
            </w:r>
            <w:r w:rsidRPr="002537A5">
              <w:rPr>
                <w:b/>
                <w:bCs/>
              </w:rPr>
              <w:t xml:space="preserve">, НК 024:2023 : </w:t>
            </w:r>
            <w:r w:rsidR="007E4468" w:rsidRPr="002537A5">
              <w:rPr>
                <w:b/>
                <w:bCs/>
              </w:rPr>
              <w:t>52647 Анти-Rh(D) груповетипуванняеритроцитів IVD, антитіла</w:t>
            </w:r>
            <w:r w:rsidRPr="002537A5">
              <w:rPr>
                <w:b/>
                <w:bCs/>
              </w:rPr>
              <w:t xml:space="preserve">, НК 024:2023 </w:t>
            </w:r>
            <w:r w:rsidR="007E4468" w:rsidRPr="002537A5">
              <w:rPr>
                <w:b/>
                <w:bCs/>
              </w:rPr>
              <w:t>: 52740 Елюювання антитіл до еритроцитів IVD (діагностика in vitro), реагент</w:t>
            </w:r>
            <w:r w:rsidRPr="002537A5">
              <w:rPr>
                <w:b/>
                <w:bCs/>
              </w:rPr>
              <w:t>, НК 024:2023 :</w:t>
            </w:r>
            <w:r w:rsidRPr="002537A5">
              <w:t xml:space="preserve"> </w:t>
            </w:r>
            <w:r w:rsidR="007E4468" w:rsidRPr="002537A5">
              <w:rPr>
                <w:b/>
                <w:bCs/>
              </w:rPr>
              <w:t xml:space="preserve">56227 Загальний гемоглобін IVD(діагностика in vitro ), калібратор, </w:t>
            </w:r>
            <w:r w:rsidRPr="002537A5">
              <w:rPr>
                <w:b/>
                <w:bCs/>
              </w:rPr>
              <w:lastRenderedPageBreak/>
              <w:t xml:space="preserve">НК 024:2023 : </w:t>
            </w:r>
            <w:r w:rsidR="007E4468" w:rsidRPr="002537A5">
              <w:rPr>
                <w:b/>
                <w:bCs/>
              </w:rPr>
              <w:t>52924 Аланінамінотрансфераза (ALT) IVD (діагностикаinvitro ), набір, спектрофотометричний аналіз</w:t>
            </w:r>
            <w:r w:rsidRPr="002537A5">
              <w:rPr>
                <w:b/>
                <w:bCs/>
              </w:rPr>
              <w:t>,</w:t>
            </w:r>
            <w:r w:rsidRPr="002537A5">
              <w:t xml:space="preserve"> </w:t>
            </w:r>
            <w:r w:rsidRPr="002537A5">
              <w:rPr>
                <w:b/>
                <w:bCs/>
              </w:rPr>
              <w:t xml:space="preserve">НК 024:2023 : </w:t>
            </w:r>
            <w:r w:rsidR="007E4468" w:rsidRPr="002537A5">
              <w:rPr>
                <w:b/>
                <w:bCs/>
              </w:rPr>
              <w:t>52924 Аланінамінотрансфераза (ALT) IVD (діагностика invitro ), набір, спектрофотометричний аналіз</w:t>
            </w:r>
            <w:r w:rsidRPr="002537A5">
              <w:rPr>
                <w:b/>
                <w:bCs/>
              </w:rPr>
              <w:t>, НК 024:2023 :</w:t>
            </w:r>
            <w:r w:rsidRPr="002537A5">
              <w:t xml:space="preserve"> </w:t>
            </w:r>
            <w:r w:rsidR="007E4468" w:rsidRPr="002537A5">
              <w:rPr>
                <w:b/>
                <w:bCs/>
              </w:rPr>
              <w:t>52954 Загальна</w:t>
            </w:r>
            <w:r w:rsidR="00AF6366" w:rsidRPr="002537A5">
              <w:rPr>
                <w:b/>
                <w:bCs/>
              </w:rPr>
              <w:t xml:space="preserve"> </w:t>
            </w:r>
            <w:r w:rsidR="007E4468" w:rsidRPr="002537A5">
              <w:rPr>
                <w:b/>
                <w:bCs/>
              </w:rPr>
              <w:t>аспарта</w:t>
            </w:r>
            <w:r w:rsidR="00AF6366" w:rsidRPr="002537A5">
              <w:rPr>
                <w:b/>
                <w:bCs/>
              </w:rPr>
              <w:t xml:space="preserve"> </w:t>
            </w:r>
            <w:r w:rsidR="007E4468" w:rsidRPr="002537A5">
              <w:rPr>
                <w:b/>
                <w:bCs/>
              </w:rPr>
              <w:t>та</w:t>
            </w:r>
            <w:r w:rsidR="00AF6366" w:rsidRPr="002537A5">
              <w:rPr>
                <w:b/>
                <w:bCs/>
              </w:rPr>
              <w:t xml:space="preserve"> </w:t>
            </w:r>
            <w:r w:rsidR="007E4468" w:rsidRPr="002537A5">
              <w:rPr>
                <w:b/>
                <w:bCs/>
              </w:rPr>
              <w:t>мінотрансфераз а (AST) IVD (діагностика</w:t>
            </w:r>
            <w:r w:rsidR="00AF6366" w:rsidRPr="002537A5">
              <w:rPr>
                <w:b/>
                <w:bCs/>
              </w:rPr>
              <w:t xml:space="preserve"> </w:t>
            </w:r>
            <w:r w:rsidR="007E4468" w:rsidRPr="002537A5">
              <w:rPr>
                <w:b/>
                <w:bCs/>
              </w:rPr>
              <w:t>invitro ), набір, ферментний</w:t>
            </w:r>
            <w:r w:rsidR="00AF6366" w:rsidRPr="002537A5">
              <w:rPr>
                <w:b/>
                <w:bCs/>
              </w:rPr>
              <w:t xml:space="preserve"> </w:t>
            </w:r>
            <w:r w:rsidR="007E4468" w:rsidRPr="002537A5">
              <w:rPr>
                <w:b/>
                <w:bCs/>
              </w:rPr>
              <w:t>спектр</w:t>
            </w:r>
            <w:r w:rsidR="00AF6366" w:rsidRPr="002537A5">
              <w:rPr>
                <w:b/>
                <w:bCs/>
              </w:rPr>
              <w:t xml:space="preserve"> </w:t>
            </w:r>
            <w:r w:rsidR="007E4468" w:rsidRPr="002537A5">
              <w:rPr>
                <w:b/>
                <w:bCs/>
              </w:rPr>
              <w:t>офотометричний</w:t>
            </w:r>
            <w:r w:rsidR="00AF6366" w:rsidRPr="002537A5">
              <w:rPr>
                <w:b/>
                <w:bCs/>
              </w:rPr>
              <w:t xml:space="preserve"> </w:t>
            </w:r>
            <w:r w:rsidR="007E4468" w:rsidRPr="002537A5">
              <w:rPr>
                <w:b/>
                <w:bCs/>
              </w:rPr>
              <w:t>аналіз</w:t>
            </w:r>
            <w:r w:rsidRPr="002537A5">
              <w:rPr>
                <w:b/>
                <w:bCs/>
              </w:rPr>
              <w:t xml:space="preserve">, НК 024:2023 : </w:t>
            </w:r>
            <w:r w:rsidR="00AF6366" w:rsidRPr="002537A5">
              <w:rPr>
                <w:b/>
                <w:bCs/>
              </w:rPr>
              <w:t>53316 Глікований гемоглобін (HbA1c) IVD (діагностика in vitro ), реагент</w:t>
            </w:r>
            <w:r w:rsidRPr="002537A5">
              <w:rPr>
                <w:b/>
                <w:bCs/>
              </w:rPr>
              <w:t>,  НК 024:2023 :</w:t>
            </w:r>
            <w:r w:rsidRPr="002537A5">
              <w:t xml:space="preserve"> </w:t>
            </w:r>
            <w:r w:rsidR="00AF6366" w:rsidRPr="002537A5">
              <w:rPr>
                <w:b/>
                <w:bCs/>
              </w:rPr>
              <w:t>41830 Загальний білірубін IVD (діагностика in vitro ), калібратор</w:t>
            </w:r>
            <w:r w:rsidRPr="002537A5">
              <w:rPr>
                <w:b/>
                <w:bCs/>
              </w:rPr>
              <w:t>, НК 024:2023 :</w:t>
            </w:r>
            <w:r w:rsidRPr="002537A5">
              <w:t xml:space="preserve"> </w:t>
            </w:r>
            <w:r w:rsidR="00AF6366" w:rsidRPr="002537A5">
              <w:rPr>
                <w:b/>
                <w:bCs/>
              </w:rPr>
              <w:t>54551 Скринінг біологічних рідин на приховану кров IVD (діагностика in vitro ), реагент</w:t>
            </w:r>
            <w:r w:rsidRPr="002537A5">
              <w:rPr>
                <w:b/>
                <w:bCs/>
              </w:rPr>
              <w:t xml:space="preserve">, НК 024:2023 : </w:t>
            </w:r>
            <w:r w:rsidR="00AF6366" w:rsidRPr="002537A5">
              <w:rPr>
                <w:b/>
                <w:bCs/>
              </w:rPr>
              <w:t>59074-Визначення хромогену ІВД, набір, спектрофотометричний аналіз</w:t>
            </w:r>
            <w:r w:rsidRPr="002537A5">
              <w:rPr>
                <w:b/>
                <w:bCs/>
              </w:rPr>
              <w:t xml:space="preserve">, НК 024:2023 : </w:t>
            </w:r>
            <w:r w:rsidR="00AF6366" w:rsidRPr="002537A5">
              <w:rPr>
                <w:b/>
                <w:bCs/>
              </w:rPr>
              <w:t>52928 Загальна лужна фосфатаза (ALP) IVD (діагностика in vitro), набір, ферментний спектрофотометричний аналіз</w:t>
            </w:r>
            <w:r w:rsidRPr="002537A5">
              <w:rPr>
                <w:b/>
                <w:bCs/>
              </w:rPr>
              <w:t>, НК</w:t>
            </w:r>
            <w:r w:rsidR="00AF6366" w:rsidRPr="002537A5">
              <w:rPr>
                <w:b/>
                <w:bCs/>
              </w:rPr>
              <w:t xml:space="preserve"> </w:t>
            </w:r>
            <w:r w:rsidRPr="002537A5">
              <w:rPr>
                <w:b/>
                <w:bCs/>
              </w:rPr>
              <w:t>024:2023 :</w:t>
            </w:r>
            <w:r w:rsidRPr="002537A5">
              <w:t xml:space="preserve"> </w:t>
            </w:r>
            <w:r w:rsidR="00AF6366" w:rsidRPr="002537A5">
              <w:rPr>
                <w:b/>
                <w:bCs/>
              </w:rPr>
              <w:t>59119 Фосфатний буфер/буфер Соренсон, розчин IVD (діагностика in vitro )</w:t>
            </w:r>
            <w:r w:rsidRPr="002537A5">
              <w:rPr>
                <w:b/>
                <w:bCs/>
              </w:rPr>
              <w:t xml:space="preserve">, НК 024:2023 : </w:t>
            </w:r>
            <w:r w:rsidR="00AF6366" w:rsidRPr="002537A5">
              <w:rPr>
                <w:b/>
                <w:bCs/>
              </w:rPr>
              <w:t>59071 - Альбумін IVD (діагностика in vitro ), набір, спектрофотометричний аналіз</w:t>
            </w:r>
            <w:r w:rsidRPr="002537A5">
              <w:rPr>
                <w:b/>
                <w:bCs/>
              </w:rPr>
              <w:t>, НК 024:2023 :</w:t>
            </w:r>
            <w:r w:rsidRPr="002537A5">
              <w:t xml:space="preserve"> </w:t>
            </w:r>
            <w:r w:rsidR="00AF6366" w:rsidRPr="002537A5">
              <w:rPr>
                <w:b/>
                <w:bCs/>
              </w:rPr>
              <w:t>61900 Загальний білок IVD (діагностика in vitro ), набір, спектрофотометричний аналіз</w:t>
            </w:r>
            <w:r w:rsidRPr="002537A5">
              <w:rPr>
                <w:b/>
                <w:bCs/>
              </w:rPr>
              <w:t>, НК 024:2023 :</w:t>
            </w:r>
            <w:r w:rsidRPr="002537A5">
              <w:t xml:space="preserve"> </w:t>
            </w:r>
            <w:r w:rsidR="00AF6366" w:rsidRPr="002537A5">
              <w:rPr>
                <w:b/>
                <w:bCs/>
              </w:rPr>
              <w:t>53583 Сечова кислота IVD (діагностикаinvitro) набір, ферментний спектрофотометричний аналіз</w:t>
            </w:r>
            <w:r w:rsidRPr="002537A5">
              <w:rPr>
                <w:b/>
                <w:bCs/>
              </w:rPr>
              <w:t xml:space="preserve">, НК 024:2023 : </w:t>
            </w:r>
            <w:r w:rsidR="00AF6366" w:rsidRPr="002537A5">
              <w:rPr>
                <w:b/>
                <w:bCs/>
              </w:rPr>
              <w:t>51819 -Treponemapallidumreaginantibody IVD, набір, реакція аглютинації».</w:t>
            </w:r>
          </w:p>
        </w:tc>
      </w:tr>
      <w:tr w:rsidR="0074313B" w:rsidRPr="003D4BC4" w14:paraId="2BE49FC4" w14:textId="77777777" w:rsidTr="00FF21A5">
        <w:trPr>
          <w:trHeight w:val="25"/>
          <w:jc w:val="center"/>
        </w:trPr>
        <w:tc>
          <w:tcPr>
            <w:tcW w:w="8780" w:type="dxa"/>
          </w:tcPr>
          <w:p w14:paraId="57F1D8E2" w14:textId="77777777" w:rsidR="0074313B" w:rsidRPr="003D4BC4" w:rsidRDefault="0074313B" w:rsidP="00FF21A5">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14:paraId="741A315D" w14:textId="77777777" w:rsidR="0074313B" w:rsidRPr="003D4BC4" w:rsidRDefault="0074313B" w:rsidP="00FF21A5">
            <w:pPr>
              <w:spacing w:beforeAutospacing="1" w:after="0" w:afterAutospacing="1" w:line="240" w:lineRule="auto"/>
              <w:outlineLvl w:val="2"/>
              <w:rPr>
                <w:rFonts w:ascii="Times New Roman" w:eastAsia="Times New Roman" w:hAnsi="Times New Roman" w:cs="Times New Roman"/>
                <w:b/>
                <w:bCs/>
                <w:color w:val="000000"/>
                <w:sz w:val="24"/>
                <w:szCs w:val="24"/>
                <w:lang w:eastAsia="ru-RU"/>
              </w:rPr>
            </w:pPr>
          </w:p>
        </w:tc>
      </w:tr>
    </w:tbl>
    <w:p w14:paraId="7CD1FA17" w14:textId="77777777" w:rsidR="0074313B" w:rsidRDefault="0074313B" w:rsidP="0074313B">
      <w:pPr>
        <w:widowControl w:val="0"/>
        <w:suppressAutoHyphens/>
        <w:autoSpaceDE w:val="0"/>
        <w:spacing w:after="0" w:line="264" w:lineRule="auto"/>
        <w:rPr>
          <w:rFonts w:ascii="Times New Roman" w:eastAsia="Times New Roman" w:hAnsi="Times New Roman" w:cs="Times New Roman"/>
          <w:b/>
          <w:sz w:val="28"/>
          <w:szCs w:val="28"/>
          <w:lang w:eastAsia="zh-CN"/>
        </w:rPr>
      </w:pPr>
    </w:p>
    <w:p w14:paraId="1E744708" w14:textId="77777777" w:rsidR="0074313B" w:rsidRDefault="0074313B"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6DD5CF5A" w14:textId="77777777" w:rsidR="0074313B" w:rsidRDefault="0074313B"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3E809A8B" w14:textId="77777777" w:rsidR="0074313B" w:rsidRDefault="0074313B"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66B5A13B" w14:textId="77777777" w:rsidR="0074313B" w:rsidRDefault="0074313B"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60F7535C" w14:textId="77777777" w:rsidR="0074313B" w:rsidRDefault="0074313B"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0B45E517" w14:textId="77777777" w:rsidR="0074313B" w:rsidRDefault="0074313B"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13724FB7" w14:textId="77777777" w:rsidR="0074313B" w:rsidRDefault="0074313B"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2368E757" w14:textId="77777777" w:rsidR="0074313B" w:rsidRDefault="0074313B"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0A7FAF81" w14:textId="77777777" w:rsidR="0074313B" w:rsidRDefault="0074313B"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5F7C927F" w14:textId="77777777" w:rsidR="0074313B" w:rsidRDefault="0074313B"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490CF98A" w14:textId="77777777" w:rsidR="0074313B" w:rsidRDefault="0074313B"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5DCA4913" w14:textId="77777777" w:rsidR="00AF6366" w:rsidRDefault="00AF6366"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378B3F7D" w14:textId="77777777" w:rsidR="00AF6366" w:rsidRDefault="00AF6366"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0F8DCC0C" w14:textId="77777777" w:rsidR="00AF6366" w:rsidRDefault="00AF6366"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3189A36A" w14:textId="77777777" w:rsidR="00AF6366" w:rsidRDefault="00AF6366"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5522CE4D" w14:textId="77777777" w:rsidR="00AF6366" w:rsidRDefault="00AF6366"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4E0CB345" w14:textId="77777777" w:rsidR="00AF6366" w:rsidRDefault="00AF6366"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17FB5B0B" w14:textId="77777777" w:rsidR="00AF6366" w:rsidRDefault="00AF6366"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5E312350" w14:textId="77777777" w:rsidR="00AF6366" w:rsidRDefault="00AF6366"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7FF3B414" w14:textId="77777777" w:rsidR="00AF6366" w:rsidRDefault="00AF6366" w:rsidP="007431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11CDF016" w14:textId="1E24AC53" w:rsidR="0074313B" w:rsidRPr="009A27DA" w:rsidRDefault="0074313B" w:rsidP="0074313B">
      <w:pPr>
        <w:widowControl w:val="0"/>
        <w:suppressAutoHyphens/>
        <w:autoSpaceDE w:val="0"/>
        <w:spacing w:after="0" w:line="264" w:lineRule="auto"/>
        <w:jc w:val="center"/>
        <w:rPr>
          <w:rFonts w:ascii="Times New Roman" w:eastAsia="Times New Roman" w:hAnsi="Times New Roman" w:cs="Times New Roman"/>
          <w:b/>
          <w:bCs/>
          <w:sz w:val="28"/>
          <w:szCs w:val="28"/>
          <w:lang w:eastAsia="zh-CN"/>
        </w:rPr>
      </w:pPr>
      <w:r w:rsidRPr="00AC388E">
        <w:rPr>
          <w:rFonts w:ascii="Times New Roman" w:eastAsia="Times New Roman" w:hAnsi="Times New Roman" w:cs="Times New Roman"/>
          <w:b/>
          <w:sz w:val="28"/>
          <w:szCs w:val="28"/>
          <w:lang w:eastAsia="zh-CN"/>
        </w:rPr>
        <w:t xml:space="preserve">село Мукша Китайгородська </w:t>
      </w:r>
      <w:r w:rsidRPr="00AC388E">
        <w:rPr>
          <w:rFonts w:ascii="Times New Roman" w:eastAsia="Times New Roman" w:hAnsi="Times New Roman" w:cs="Times New Roman"/>
          <w:b/>
          <w:bCs/>
          <w:sz w:val="28"/>
          <w:szCs w:val="28"/>
          <w:lang w:eastAsia="zh-CN"/>
        </w:rPr>
        <w:t>- 202</w:t>
      </w:r>
      <w:r>
        <w:rPr>
          <w:rFonts w:ascii="Times New Roman" w:eastAsia="Times New Roman" w:hAnsi="Times New Roman" w:cs="Times New Roman"/>
          <w:b/>
          <w:bCs/>
          <w:sz w:val="28"/>
          <w:szCs w:val="28"/>
          <w:lang w:eastAsia="zh-CN"/>
        </w:rPr>
        <w:t>4</w:t>
      </w:r>
    </w:p>
    <w:p w14:paraId="24804460" w14:textId="77777777" w:rsidR="0074313B" w:rsidRDefault="0074313B" w:rsidP="0074313B">
      <w:pPr>
        <w:spacing w:after="0" w:line="240" w:lineRule="auto"/>
        <w:rPr>
          <w:rFonts w:ascii="Times New Roman" w:eastAsia="Times New Roman" w:hAnsi="Times New Roman" w:cs="Times New Roman"/>
          <w:sz w:val="24"/>
          <w:szCs w:val="24"/>
          <w:lang w:eastAsia="uk-UA"/>
        </w:rPr>
      </w:pPr>
    </w:p>
    <w:p w14:paraId="67CBDC2E" w14:textId="77777777" w:rsidR="0074313B" w:rsidRDefault="0074313B" w:rsidP="0074313B">
      <w:pPr>
        <w:spacing w:after="0" w:line="240" w:lineRule="auto"/>
        <w:rPr>
          <w:rFonts w:ascii="Times New Roman" w:eastAsia="Times New Roman" w:hAnsi="Times New Roman" w:cs="Times New Roman"/>
          <w:sz w:val="24"/>
          <w:szCs w:val="24"/>
          <w:lang w:eastAsia="uk-UA"/>
        </w:rPr>
      </w:pPr>
    </w:p>
    <w:p w14:paraId="12CAD197" w14:textId="77777777" w:rsidR="0074313B" w:rsidRDefault="0074313B" w:rsidP="0074313B">
      <w:pPr>
        <w:spacing w:after="0" w:line="240" w:lineRule="auto"/>
        <w:rPr>
          <w:rFonts w:ascii="Times New Roman" w:eastAsia="Times New Roman" w:hAnsi="Times New Roman" w:cs="Times New Roman"/>
          <w:sz w:val="24"/>
          <w:szCs w:val="24"/>
          <w:lang w:eastAsia="uk-UA"/>
        </w:rPr>
      </w:pPr>
    </w:p>
    <w:p w14:paraId="09D75185" w14:textId="77777777" w:rsidR="0074313B" w:rsidRPr="00756F92" w:rsidRDefault="0074313B" w:rsidP="0074313B">
      <w:pPr>
        <w:spacing w:after="0" w:line="240" w:lineRule="auto"/>
        <w:rPr>
          <w:rFonts w:ascii="Times New Roman" w:eastAsia="Times New Roman" w:hAnsi="Times New Roman" w:cs="Times New Roman"/>
          <w:sz w:val="24"/>
          <w:szCs w:val="24"/>
          <w:lang w:eastAsia="uk-UA"/>
        </w:rPr>
      </w:pPr>
    </w:p>
    <w:tbl>
      <w:tblPr>
        <w:tblW w:w="9669" w:type="dxa"/>
        <w:tblInd w:w="-130" w:type="dxa"/>
        <w:tblLayout w:type="fixed"/>
        <w:tblLook w:val="0400" w:firstRow="0" w:lastRow="0" w:firstColumn="0" w:lastColumn="0" w:noHBand="0" w:noVBand="1"/>
      </w:tblPr>
      <w:tblGrid>
        <w:gridCol w:w="551"/>
        <w:gridCol w:w="2402"/>
        <w:gridCol w:w="6716"/>
      </w:tblGrid>
      <w:tr w:rsidR="0074313B" w:rsidRPr="00A93ECE" w14:paraId="4FDE960F"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45F0F9E"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lastRenderedPageBreak/>
              <w:t>№</w:t>
            </w:r>
          </w:p>
        </w:tc>
        <w:tc>
          <w:tcPr>
            <w:tcW w:w="91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E6F1FE"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Загальні положення</w:t>
            </w:r>
          </w:p>
        </w:tc>
      </w:tr>
      <w:tr w:rsidR="0074313B" w:rsidRPr="00A93ECE" w14:paraId="327BABC5" w14:textId="77777777" w:rsidTr="00FF21A5">
        <w:trPr>
          <w:trHeight w:val="17"/>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92F8FCC"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0AC507D"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D989AEA"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r>
      <w:tr w:rsidR="0074313B" w:rsidRPr="00A93ECE" w14:paraId="57A4D193"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D797736"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7DF39DE"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9BBDF06" w14:textId="77777777" w:rsidR="0074313B" w:rsidRPr="00A93ECE" w:rsidRDefault="0074313B" w:rsidP="00FF21A5">
            <w:pPr>
              <w:widowControl w:val="0"/>
              <w:tabs>
                <w:tab w:val="left" w:pos="5776"/>
              </w:tabs>
              <w:spacing w:before="80" w:after="80" w:line="276" w:lineRule="auto"/>
              <w:jc w:val="both"/>
              <w:rPr>
                <w:rFonts w:ascii="Times New Roman" w:eastAsia="Times New Roman" w:hAnsi="Times New Roman" w:cs="Times New Roman"/>
                <w:color w:val="000000"/>
                <w:lang w:eastAsia="ru-RU"/>
              </w:rPr>
            </w:pPr>
            <w:r w:rsidRPr="00A93ECE">
              <w:rPr>
                <w:rFonts w:ascii="Times New Roman" w:eastAsia="Times New Roman" w:hAnsi="Times New Roman" w:cs="Times New Roman"/>
                <w:color w:val="000000"/>
                <w:lang w:eastAsia="ru-RU"/>
              </w:rPr>
              <w:t>Тендерну документацію розроблено відповідно до вимог статті 22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(в редакції постанови Кабінету Міністрів України від 12 травня 2023 р. № 471) (далі – Особливості).</w:t>
            </w:r>
            <w:r w:rsidRPr="00A93ECE">
              <w:rPr>
                <w:rFonts w:ascii="Times New Roman" w:eastAsia="Times New Roman" w:hAnsi="Times New Roman" w:cs="Times New Roman"/>
                <w:lang w:eastAsia="ru-RU"/>
              </w:rPr>
              <w:t xml:space="preserve"> </w:t>
            </w:r>
            <w:r w:rsidRPr="00A93ECE">
              <w:rPr>
                <w:rFonts w:ascii="Times New Roman" w:eastAsia="Times New Roman" w:hAnsi="Times New Roman" w:cs="Times New Roman"/>
                <w:color w:val="000000"/>
                <w:lang w:eastAsia="ru-RU"/>
              </w:rPr>
              <w:t>Учасник процедури закупівлі (далі – Учасник) – фізична особа, у тому числі фізична особа-підприємець, юридична особа (резидент або нерезидент), яка подала тендерну пропозицію.</w:t>
            </w:r>
          </w:p>
          <w:p w14:paraId="1767E02B" w14:textId="77777777" w:rsidR="0074313B" w:rsidRPr="00A93ECE" w:rsidRDefault="0074313B" w:rsidP="00FF21A5">
            <w:pPr>
              <w:widowControl w:val="0"/>
              <w:tabs>
                <w:tab w:val="left" w:pos="5776"/>
              </w:tabs>
              <w:spacing w:before="80" w:after="80" w:line="276" w:lineRule="auto"/>
              <w:jc w:val="both"/>
              <w:rPr>
                <w:rFonts w:ascii="Times New Roman" w:eastAsia="Times New Roman" w:hAnsi="Times New Roman" w:cs="Times New Roman"/>
                <w:color w:val="000000"/>
                <w:lang w:eastAsia="ru-RU"/>
              </w:rPr>
            </w:pPr>
            <w:r w:rsidRPr="00A93ECE">
              <w:rPr>
                <w:rFonts w:ascii="Times New Roman" w:eastAsia="Times New Roman" w:hAnsi="Times New Roman" w:cs="Times New Roman"/>
                <w:color w:val="000000"/>
                <w:lang w:eastAsia="ru-RU"/>
              </w:rPr>
              <w:t>Тендерна пропозиція (далі – Пропозиція) – пропозиція щодо предмета закупівлі або його частини (лота), яку Учасник процедури закупівлі подає замовнику відповідно до вимог Документації.</w:t>
            </w:r>
          </w:p>
          <w:p w14:paraId="070F962F" w14:textId="77777777" w:rsidR="0074313B" w:rsidRPr="00A93ECE" w:rsidRDefault="0074313B" w:rsidP="00FF21A5">
            <w:pPr>
              <w:widowControl w:val="0"/>
              <w:tabs>
                <w:tab w:val="left" w:pos="5776"/>
              </w:tabs>
              <w:spacing w:before="80" w:after="80" w:line="276" w:lineRule="auto"/>
              <w:jc w:val="both"/>
              <w:rPr>
                <w:rFonts w:ascii="Times New Roman" w:eastAsia="Times New Roman" w:hAnsi="Times New Roman" w:cs="Times New Roman"/>
                <w:color w:val="000000"/>
                <w:lang w:eastAsia="ru-RU"/>
              </w:rPr>
            </w:pPr>
            <w:r w:rsidRPr="00A93ECE">
              <w:rPr>
                <w:rFonts w:ascii="Times New Roman" w:eastAsia="Times New Roman" w:hAnsi="Times New Roman" w:cs="Times New Roman"/>
                <w:color w:val="000000"/>
                <w:lang w:eastAsia="ru-RU"/>
              </w:rPr>
              <w:t>Переможець процедури закупівлі (далі – Переможець) – Учасник, Пропозиція якого відповідає всім критеріям та умовам, що визначені у Документації, і визнана найбільш економічно вигідною, та якому Замовник повідомив про намір укласти договір про закупівлю.</w:t>
            </w:r>
          </w:p>
          <w:p w14:paraId="7C014444"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ru-RU"/>
              </w:rPr>
              <w:t>Всі інші терміни, які використовуються в цій тендерній документації, вживаються в значеннях, визначених Законом.</w:t>
            </w:r>
          </w:p>
        </w:tc>
      </w:tr>
      <w:tr w:rsidR="0074313B" w:rsidRPr="00A93ECE" w14:paraId="2C3FCB1C"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908CB64"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16FB71D"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5D089B6" w14:textId="77777777" w:rsidR="0074313B" w:rsidRPr="00A93ECE" w:rsidRDefault="0074313B" w:rsidP="00FF21A5">
            <w:pPr>
              <w:spacing w:after="0" w:line="240" w:lineRule="auto"/>
              <w:rPr>
                <w:rFonts w:ascii="Times New Roman" w:eastAsia="Times New Roman" w:hAnsi="Times New Roman" w:cs="Times New Roman"/>
                <w:lang w:eastAsia="uk-UA"/>
              </w:rPr>
            </w:pPr>
          </w:p>
        </w:tc>
      </w:tr>
      <w:tr w:rsidR="0074313B" w:rsidRPr="00A93ECE" w14:paraId="17FA8F6B"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65FA94C"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EEE7DF5"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E63066E" w14:textId="77777777" w:rsidR="0074313B" w:rsidRPr="00A93ECE" w:rsidRDefault="0074313B"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tc>
      </w:tr>
      <w:tr w:rsidR="0074313B" w:rsidRPr="00A93ECE" w14:paraId="1A63E143"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25CAD1A"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8697EE2"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2358609" w14:textId="58851241" w:rsidR="0074313B" w:rsidRPr="00A93ECE" w:rsidRDefault="0074313B"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b/>
                <w:lang w:eastAsia="ru-RU"/>
              </w:rPr>
              <w:t xml:space="preserve">32319, Хмельницька обл., Кам'янець-Подільський район, село Мукша Китайгородська, вулиця </w:t>
            </w:r>
            <w:r w:rsidR="002537A5">
              <w:rPr>
                <w:rFonts w:ascii="Times New Roman" w:eastAsia="Times New Roman" w:hAnsi="Times New Roman" w:cs="Times New Roman"/>
                <w:b/>
                <w:lang w:eastAsia="ru-RU"/>
              </w:rPr>
              <w:t>Виговського Івана</w:t>
            </w:r>
            <w:r w:rsidRPr="00A93ECE">
              <w:rPr>
                <w:rFonts w:ascii="Times New Roman" w:eastAsia="Times New Roman" w:hAnsi="Times New Roman" w:cs="Times New Roman"/>
                <w:b/>
                <w:lang w:eastAsia="ru-RU"/>
              </w:rPr>
              <w:t>, будинок 30</w:t>
            </w:r>
            <w:r w:rsidRPr="00A93ECE">
              <w:rPr>
                <w:rFonts w:ascii="Times New Roman" w:eastAsia="Times New Roman" w:hAnsi="Times New Roman" w:cs="Times New Roman"/>
                <w:b/>
                <w:lang w:val="ru-RU" w:eastAsia="ru-RU"/>
              </w:rPr>
              <w:t>.</w:t>
            </w:r>
          </w:p>
        </w:tc>
      </w:tr>
      <w:tr w:rsidR="0074313B" w:rsidRPr="00A93ECE" w14:paraId="52F871BD"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4C58097"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7E2CBA4"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B218D" w14:textId="77777777" w:rsidR="0074313B" w:rsidRPr="00A93ECE" w:rsidRDefault="0074313B" w:rsidP="00FF21A5">
            <w:pPr>
              <w:widowControl w:val="0"/>
              <w:spacing w:after="0" w:line="240" w:lineRule="auto"/>
              <w:rPr>
                <w:rFonts w:ascii="Times New Roman" w:eastAsia="Times New Roman" w:hAnsi="Times New Roman" w:cs="Times New Roman"/>
                <w:lang w:eastAsia="ru-RU"/>
              </w:rPr>
            </w:pPr>
            <w:r w:rsidRPr="00A93ECE">
              <w:rPr>
                <w:rFonts w:ascii="Times New Roman" w:eastAsia="Times New Roman" w:hAnsi="Times New Roman" w:cs="Times New Roman"/>
                <w:lang w:eastAsia="ru-RU"/>
              </w:rPr>
              <w:t xml:space="preserve">З питань, пов’язаних з підготовкою тендерних пропозицій учасники процедури закупівлі (далі – Учасники) можуть звертатися до: </w:t>
            </w:r>
          </w:p>
          <w:p w14:paraId="3A33094C" w14:textId="71A67FEC" w:rsidR="0074313B" w:rsidRPr="00A93ECE" w:rsidRDefault="0074313B"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b/>
                <w:lang w:eastAsia="ru-RU"/>
              </w:rPr>
              <w:t xml:space="preserve">Говорушко Дарина Олександрівна, уповноважена особа, 32319, Хмельницька обл., Кам'янець-Подільський район, село Мукша Китайгородська, вулиця </w:t>
            </w:r>
            <w:r w:rsidR="002537A5" w:rsidRPr="002537A5">
              <w:rPr>
                <w:rFonts w:ascii="Times New Roman" w:eastAsia="Times New Roman" w:hAnsi="Times New Roman" w:cs="Times New Roman"/>
                <w:b/>
                <w:lang w:eastAsia="ru-RU"/>
              </w:rPr>
              <w:t>Виговського Івана</w:t>
            </w:r>
            <w:r w:rsidRPr="00A93ECE">
              <w:rPr>
                <w:rFonts w:ascii="Times New Roman" w:eastAsia="Times New Roman" w:hAnsi="Times New Roman" w:cs="Times New Roman"/>
                <w:b/>
                <w:lang w:eastAsia="ru-RU"/>
              </w:rPr>
              <w:t xml:space="preserve">, будинок 30, (03849) 6-54-51, </w:t>
            </w:r>
            <w:r w:rsidRPr="00A93ECE">
              <w:rPr>
                <w:rFonts w:ascii="Times New Roman" w:eastAsia="Times New Roman" w:hAnsi="Times New Roman" w:cs="Times New Roman"/>
                <w:b/>
                <w:lang w:val="en-US" w:eastAsia="ru-RU"/>
              </w:rPr>
              <w:t>kdo</w:t>
            </w:r>
            <w:r w:rsidRPr="00A93ECE">
              <w:rPr>
                <w:rFonts w:ascii="Times New Roman" w:eastAsia="Times New Roman" w:hAnsi="Times New Roman" w:cs="Times New Roman"/>
                <w:b/>
                <w:lang w:val="ru-RU" w:eastAsia="ru-RU"/>
              </w:rPr>
              <w:t>194@</w:t>
            </w:r>
            <w:r w:rsidRPr="00A93ECE">
              <w:rPr>
                <w:rFonts w:ascii="Times New Roman" w:eastAsia="Times New Roman" w:hAnsi="Times New Roman" w:cs="Times New Roman"/>
                <w:b/>
                <w:lang w:val="en-US" w:eastAsia="ru-RU"/>
              </w:rPr>
              <w:t>ukr</w:t>
            </w:r>
            <w:r w:rsidRPr="00A93ECE">
              <w:rPr>
                <w:rFonts w:ascii="Times New Roman" w:eastAsia="Times New Roman" w:hAnsi="Times New Roman" w:cs="Times New Roman"/>
                <w:b/>
                <w:lang w:val="ru-RU" w:eastAsia="ru-RU"/>
              </w:rPr>
              <w:t>.</w:t>
            </w:r>
            <w:r w:rsidRPr="00A93ECE">
              <w:rPr>
                <w:rFonts w:ascii="Times New Roman" w:eastAsia="Times New Roman" w:hAnsi="Times New Roman" w:cs="Times New Roman"/>
                <w:b/>
                <w:lang w:val="en-US" w:eastAsia="ru-RU"/>
              </w:rPr>
              <w:t>net</w:t>
            </w:r>
          </w:p>
        </w:tc>
      </w:tr>
      <w:tr w:rsidR="0074313B" w:rsidRPr="00A93ECE" w14:paraId="6377785F"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030444B"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6B8A28C"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440C2A2" w14:textId="77777777" w:rsidR="0074313B" w:rsidRPr="00A93ECE" w:rsidRDefault="0074313B"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lang w:eastAsia="ru-RU"/>
              </w:rPr>
              <w:t>Відкриті торги у порядку, визначеному Особливостями (далі – відкриті торги, процедура закупівлі).</w:t>
            </w:r>
          </w:p>
        </w:tc>
      </w:tr>
      <w:tr w:rsidR="0074313B" w:rsidRPr="00A93ECE" w14:paraId="5F186112"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951C533"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1073CEC"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DB90C44" w14:textId="77777777" w:rsidR="0074313B" w:rsidRPr="00A93ECE" w:rsidRDefault="0074313B" w:rsidP="00FF21A5">
            <w:pPr>
              <w:spacing w:after="0" w:line="240" w:lineRule="auto"/>
              <w:rPr>
                <w:rFonts w:ascii="Times New Roman" w:eastAsia="Times New Roman" w:hAnsi="Times New Roman" w:cs="Times New Roman"/>
                <w:lang w:eastAsia="uk-UA"/>
              </w:rPr>
            </w:pPr>
          </w:p>
        </w:tc>
      </w:tr>
      <w:tr w:rsidR="0074313B" w:rsidRPr="00A93ECE" w14:paraId="2A91E385"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550DD9C"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A527CFE"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F84893E" w14:textId="2C8BDA48" w:rsidR="0074313B" w:rsidRPr="00505BAA" w:rsidRDefault="00AF6366" w:rsidP="00FF21A5">
            <w:pPr>
              <w:rPr>
                <w:rFonts w:ascii="Times New Roman" w:eastAsia="Times New Roman" w:hAnsi="Times New Roman" w:cs="Times New Roman"/>
                <w:b/>
                <w:lang w:eastAsia="ru-RU"/>
              </w:rPr>
            </w:pPr>
            <w:r w:rsidRPr="00AF6366">
              <w:rPr>
                <w:rFonts w:ascii="Times New Roman" w:eastAsia="Times New Roman" w:hAnsi="Times New Roman" w:cs="Times New Roman"/>
                <w:b/>
                <w:lang w:eastAsia="ru-RU"/>
              </w:rPr>
              <w:t xml:space="preserve">«Код ДК 021:2015 «Єдиний закупівельний словник» 33690000-3 Лікарські засоби різні (НК 024:2023 : 55872 Загальний гемоглобін IVD (діагностика in vitro ), набір, спектрофотометричний аналіз, НК 024:2023 : 53301 Глюкоза IVD (діагностикаinvitro ), набір, ферментний спектрофотометричний аналіз, НК 024:2023 : 53359 Загальний холестерин IVD (діагностикаinvitro ), набір, ферментний спектрофотометричний аналіз, НК 024:2023 : 43203 Набір для </w:t>
            </w:r>
            <w:r w:rsidRPr="00AF6366">
              <w:rPr>
                <w:rFonts w:ascii="Times New Roman" w:eastAsia="Times New Roman" w:hAnsi="Times New Roman" w:cs="Times New Roman"/>
                <w:b/>
                <w:lang w:eastAsia="ru-RU"/>
              </w:rPr>
              <w:lastRenderedPageBreak/>
              <w:t>проведення тимолової проби, НК 024:2023 : 63410 Загальний/кон'югований (прямий) білірубін IVD (діагностикаinvitro ), комплект, спектрофотометрія, НК 024:2023 : 53587 Сечовина (Urea) IVD (діагностика invitro ), набір, ферментний спектрофотометричний аналіз,  НК 024:2023 : 53251 Креатинін IVD (діагностикаinvitro ), набір, спектрофотометричний аналіз,  НК 024:2023 : 61900 Загальнийбілок IVD (діагностикаinvitro ), набір, спектрофотометричний аналіз, НК 024:2023 : 51819 -Treponemapall idumreaginanti body IVD, набір, реакція аглютинації, НК 024:2023 : 42694 Барвник для кислотостійких бактерій, набір, IVD(діагностика in vitro ), НК 024:2023 : 42959 - Барвник Май-Грюнвальда, IVD (діагностикаinvitro ), НК 024:2023 44946 Фарбування за Романовським (діагностикаinvitro)IVD, набір, НК 024:2023 : 52532 Анти-A групове типування еритроцитів IVD (діагностика invitro), антитіла, НК 024:2023 : 52538 Анти-B групове типування еритроцитів IVD (діагностика invitro), антитіла, НК 024:2023 : 52647 Анти-Rh(D) груповетипуванняеритроцитів IVD, антитіла, НК 024:2023 : 52740 Елюювання антитіл до еритроцитів IVD (діагностика in vitro), реагент, НК 024:2023 : 56227 Загальний гемоглобін IVD(діагностика in vitro ), калібратор, НК 024:2023 : 52924 Аланінамінотрансфераза (ALT) IVD (діагностикаinvitro ), набір, спектрофотометричний аналіз, НК 024:2023 : 52924 Аланінамінотрансфераза (ALT) IVD (діагностика invitro ), набір, спектрофотометричний аналіз, НК 024:2023 : 52954 Загальна аспарта та мінотрансфераз а (AST) IVD (діагностика invitro ), набір, ферментний спектр офотометричний аналіз, НК 024:2023 : 53316 Глікований гемоглобін (HbA1c) IVD (діагностика in vitro ), реагент,  НК 024:2023 : 41830 Загальний білірубін IVD (діагностика in vitro ), калібратор, НК 024:2023 : 54551 Скринінг біологічних рідин на приховану кров IVD (діагностика in vitro ), реагент, НК 024:2023 : 59074-Визначення хромогену ІВД, набір, спектрофотометричний аналіз, НК 024:2023 : 52928 Загальна лужна фосфатаза (ALP) IVD (діагностика in vitro), набір, ферментний спектрофотометричний аналіз, НК 024:2023 : 59119 Фосфатний буфер/буфер Соренсон, розчин IVD (діагностика in vitro ), НК 024:2023 : 59071 - Альбумін IVD (діагностика in vitro ), набір, спектрофотометричний аналіз, НК 024:2023 : 61900 Загальний білок IVD (діагностика in vitro ), набір, спектрофотометричний аналіз, НК 024:2023 : 53583 Сечова кислота IVD (діагностикаinvitro) набір, ферментний спектрофотометричний аналіз, НК 024:2023 : 51819 -Treponemapallidumreaginantibody IVD, набір, реакція аглютинації</w:t>
            </w:r>
            <w:r>
              <w:rPr>
                <w:rFonts w:ascii="Times New Roman" w:eastAsia="Times New Roman" w:hAnsi="Times New Roman" w:cs="Times New Roman"/>
                <w:b/>
                <w:lang w:eastAsia="ru-RU"/>
              </w:rPr>
              <w:t>».</w:t>
            </w:r>
          </w:p>
        </w:tc>
      </w:tr>
      <w:tr w:rsidR="0074313B" w:rsidRPr="00A93ECE" w14:paraId="23769FD8"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9D2308C"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4.2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F9D2C6C"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Опис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BBE0299"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lang w:eastAsia="ru-RU"/>
              </w:rPr>
              <w:t>Закупівля здійснюється щодо предмету закупівлі в цілому, без поділу на лоти.</w:t>
            </w:r>
          </w:p>
        </w:tc>
      </w:tr>
      <w:tr w:rsidR="0074313B" w:rsidRPr="00A93ECE" w14:paraId="6EB33200"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8DEE967"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AACD648"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3A55509" w14:textId="77777777" w:rsidR="0074313B" w:rsidRPr="00A93ECE" w:rsidRDefault="0074313B" w:rsidP="00FF21A5">
            <w:pPr>
              <w:spacing w:after="0" w:line="240"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Кількість товару: </w:t>
            </w:r>
            <w:r>
              <w:rPr>
                <w:rFonts w:ascii="Times New Roman" w:eastAsia="Times New Roman" w:hAnsi="Times New Roman" w:cs="Times New Roman"/>
                <w:color w:val="000000"/>
                <w:lang w:eastAsia="uk-UA"/>
              </w:rPr>
              <w:t>зазначено в Додатку №2</w:t>
            </w:r>
          </w:p>
          <w:p w14:paraId="48BBFBAF" w14:textId="08AF2023" w:rsidR="0074313B" w:rsidRPr="00A93ECE" w:rsidRDefault="0074313B" w:rsidP="00FF21A5">
            <w:pPr>
              <w:spacing w:after="0" w:line="240"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lang w:eastAsia="ru-RU"/>
              </w:rPr>
              <w:lastRenderedPageBreak/>
              <w:t xml:space="preserve">Місце поставки товару: Хмельницька обл., Кам'янець-Подільський район, село Мукша Китайгородська, вулиця </w:t>
            </w:r>
            <w:r w:rsidR="002537A5" w:rsidRPr="002537A5">
              <w:rPr>
                <w:rFonts w:ascii="Times New Roman" w:eastAsia="Times New Roman" w:hAnsi="Times New Roman" w:cs="Times New Roman"/>
                <w:lang w:eastAsia="ru-RU"/>
              </w:rPr>
              <w:t>Виговського Івана</w:t>
            </w:r>
            <w:r w:rsidRPr="00A93ECE">
              <w:rPr>
                <w:rFonts w:ascii="Times New Roman" w:eastAsia="Times New Roman" w:hAnsi="Times New Roman" w:cs="Times New Roman"/>
                <w:lang w:eastAsia="ru-RU"/>
              </w:rPr>
              <w:t>, будинок 30.</w:t>
            </w:r>
          </w:p>
        </w:tc>
      </w:tr>
      <w:tr w:rsidR="0074313B" w:rsidRPr="00A93ECE" w14:paraId="55573930"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B922A80"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4.4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1755E1E"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EA89B35" w14:textId="77777777" w:rsidR="0074313B" w:rsidRPr="00A93ECE" w:rsidRDefault="0074313B" w:rsidP="00FF21A5">
            <w:pPr>
              <w:spacing w:after="0" w:line="276" w:lineRule="auto"/>
              <w:ind w:right="152"/>
              <w:rPr>
                <w:rFonts w:ascii="Times New Roman" w:eastAsia="Times New Roman" w:hAnsi="Times New Roman" w:cs="Times New Roman"/>
                <w:highlight w:val="yellow"/>
                <w:lang w:eastAsia="uk-UA"/>
              </w:rPr>
            </w:pPr>
            <w:r w:rsidRPr="002537A5">
              <w:rPr>
                <w:rFonts w:ascii="Times New Roman" w:eastAsia="Times New Roman" w:hAnsi="Times New Roman" w:cs="Times New Roman"/>
                <w:lang w:eastAsia="uk-UA"/>
              </w:rPr>
              <w:t>До 31.12.2024</w:t>
            </w:r>
          </w:p>
        </w:tc>
      </w:tr>
      <w:tr w:rsidR="0074313B" w:rsidRPr="00A93ECE" w14:paraId="2C4606D5"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E39C6E0"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98F2A15"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44E55FF"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4313B" w:rsidRPr="00A93ECE" w14:paraId="26E64D77"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580E223"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C701A81"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3B58CC5" w14:textId="77777777" w:rsidR="0074313B" w:rsidRPr="00A93ECE" w:rsidRDefault="0074313B"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Валютою тендерної пропозиції є гривня.</w:t>
            </w:r>
          </w:p>
        </w:tc>
      </w:tr>
      <w:tr w:rsidR="0074313B" w:rsidRPr="00A93ECE" w14:paraId="2ABCDB08"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C369748"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7</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556A92F"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8A525A5"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Усі документи тендерної пропозиції, які готуються учасником, повинні бути складені українською мовою. </w:t>
            </w:r>
          </w:p>
          <w:p w14:paraId="22A22647"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1A32485"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4313B" w:rsidRPr="00A93ECE" w14:paraId="2D133A71"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A2B9E25"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65EBBEB"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B5C1557"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76AB84D1"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p>
        </w:tc>
      </w:tr>
      <w:tr w:rsidR="0074313B" w:rsidRPr="00A93ECE" w14:paraId="397652B6"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55B5C5E9" w14:textId="77777777" w:rsidR="0074313B" w:rsidRPr="00A93ECE" w:rsidRDefault="0074313B"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Порядок внесення змін та надання роз'яснень до тендерної документації</w:t>
            </w:r>
          </w:p>
        </w:tc>
      </w:tr>
      <w:tr w:rsidR="0074313B" w:rsidRPr="00A93ECE" w14:paraId="55C2766C"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B4FEC82"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430E948"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3722F85"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Фізична/юридична особа має право </w:t>
            </w:r>
            <w:r w:rsidRPr="00A93ECE">
              <w:rPr>
                <w:rFonts w:ascii="Times New Roman" w:eastAsia="Times New Roman" w:hAnsi="Times New Roman" w:cs="Times New Roman"/>
                <w:b/>
                <w:color w:val="000000"/>
                <w:lang w:eastAsia="uk-UA"/>
              </w:rPr>
              <w:t xml:space="preserve">не пізніше ніж за три дні </w:t>
            </w:r>
            <w:r w:rsidRPr="00A93ECE">
              <w:rPr>
                <w:rFonts w:ascii="Times New Roman" w:eastAsia="Times New Roman" w:hAnsi="Times New Roman" w:cs="Times New Roman"/>
                <w:color w:val="00000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95DC48"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307D44"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425BA3"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313B" w:rsidRPr="00A93ECE" w14:paraId="318CCFA0"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045F0E4"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63724A2"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C853177"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C7A189"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4313B" w:rsidRPr="00A93ECE" w14:paraId="3929C73A"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205F237" w14:textId="77777777" w:rsidR="0074313B" w:rsidRPr="00A93ECE" w:rsidRDefault="0074313B"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Інструкція з підготовки тендерної пропозиції</w:t>
            </w:r>
          </w:p>
        </w:tc>
      </w:tr>
      <w:tr w:rsidR="0074313B" w:rsidRPr="00A93ECE" w14:paraId="494F9A22"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2CCCC19"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5BEA543"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DD6CE70"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04BA6307" w14:textId="77777777" w:rsidR="0074313B" w:rsidRPr="00A93ECE" w:rsidRDefault="0074313B"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7D75A9D4" w14:textId="77777777" w:rsidR="0074313B" w:rsidRPr="00A93ECE" w:rsidRDefault="0074313B"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14:paraId="26012340" w14:textId="77777777" w:rsidR="0074313B" w:rsidRPr="00A93ECE" w:rsidRDefault="0074313B"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14B22432" w14:textId="77777777" w:rsidR="0074313B" w:rsidRPr="00A93ECE" w:rsidRDefault="0074313B"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12352C1" w14:textId="77777777" w:rsidR="0074313B" w:rsidRPr="00A93ECE" w:rsidRDefault="0074313B"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132A7F9F" w14:textId="77777777" w:rsidR="0074313B" w:rsidRPr="00A93ECE" w:rsidRDefault="0074313B"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інших документів та / або інформації, що  визначені тендерною документацією та додатками.</w:t>
            </w:r>
          </w:p>
          <w:p w14:paraId="606EB181"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Всі документи тендерної пропозиції  подаються в електронному вигляді через електронну систему закупівель (шляхом </w:t>
            </w:r>
            <w:r w:rsidRPr="00A93ECE">
              <w:rPr>
                <w:rFonts w:ascii="Times New Roman" w:eastAsia="Times New Roman" w:hAnsi="Times New Roman" w:cs="Times New Roman"/>
                <w:color w:val="000000"/>
                <w:lang w:eastAsia="uk-UA"/>
              </w:rPr>
              <w:lastRenderedPageBreak/>
              <w:t>завантаження сканованих документів або електронних документів в електронну систему закупівель).</w:t>
            </w:r>
          </w:p>
          <w:p w14:paraId="119C8B4A"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D985F2A"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9879A76"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23D704C"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0A09B568"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31810730"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Тендерна пропозиція учасника має відповідати ряду вимог:</w:t>
            </w:r>
            <w:r w:rsidRPr="00A93ECE">
              <w:rPr>
                <w:rFonts w:ascii="Times New Roman" w:eastAsia="Times New Roman" w:hAnsi="Times New Roman" w:cs="Times New Roman"/>
                <w:color w:val="000000"/>
                <w:lang w:eastAsia="uk-UA"/>
              </w:rPr>
              <w:t> </w:t>
            </w:r>
          </w:p>
          <w:p w14:paraId="3DFD93F2" w14:textId="77777777" w:rsidR="0074313B" w:rsidRPr="00A93ECE" w:rsidRDefault="0074313B" w:rsidP="00FF21A5">
            <w:pPr>
              <w:numPr>
                <w:ilvl w:val="0"/>
                <w:numId w:val="14"/>
              </w:numPr>
              <w:spacing w:after="0" w:line="240" w:lineRule="auto"/>
              <w:ind w:left="577"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документи мають бути чіткими та розбірливими для читання;</w:t>
            </w:r>
          </w:p>
          <w:p w14:paraId="44217B80" w14:textId="77777777" w:rsidR="0074313B" w:rsidRPr="00A93ECE" w:rsidRDefault="0074313B" w:rsidP="00FF21A5">
            <w:pPr>
              <w:numPr>
                <w:ilvl w:val="0"/>
                <w:numId w:val="14"/>
              </w:numPr>
              <w:spacing w:after="0" w:line="240" w:lineRule="auto"/>
              <w:ind w:left="577"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538BB1B8" w14:textId="77777777" w:rsidR="0074313B" w:rsidRPr="00A93ECE" w:rsidRDefault="0074313B" w:rsidP="00FF21A5">
            <w:pPr>
              <w:numPr>
                <w:ilvl w:val="0"/>
                <w:numId w:val="14"/>
              </w:numPr>
              <w:spacing w:after="0" w:line="240" w:lineRule="auto"/>
              <w:ind w:left="577"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2DBFFA"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2AB562"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7D4917"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Опис формальних помилок:</w:t>
            </w:r>
            <w:r w:rsidRPr="00A93ECE">
              <w:rPr>
                <w:rFonts w:ascii="Times New Roman" w:eastAsia="Times New Roman" w:hAnsi="Times New Roman" w:cs="Times New Roman"/>
                <w:color w:val="00000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969E50D"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14:paraId="4E84FA90" w14:textId="77777777" w:rsidR="0074313B" w:rsidRPr="00A93ECE" w:rsidRDefault="0074313B"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інформація/документ, подана учасником процедури закупівлі у складі тендерної пропозиції, містить помилку (помилки) у частині: </w:t>
            </w:r>
          </w:p>
          <w:p w14:paraId="5E8D5428" w14:textId="77777777" w:rsidR="0074313B" w:rsidRPr="00A93ECE" w:rsidRDefault="0074313B"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уживання великої літери; </w:t>
            </w:r>
          </w:p>
          <w:p w14:paraId="6EE2674F" w14:textId="77777777" w:rsidR="0074313B" w:rsidRPr="00A93ECE" w:rsidRDefault="0074313B"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уживання розділових знаків та відмінювання слів у реченні; </w:t>
            </w:r>
          </w:p>
          <w:p w14:paraId="7EA2274C" w14:textId="77777777" w:rsidR="0074313B" w:rsidRPr="00A93ECE" w:rsidRDefault="0074313B"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lastRenderedPageBreak/>
              <w:t>використання слова або мовного звороту, запозичених з іншої мови; </w:t>
            </w:r>
          </w:p>
          <w:p w14:paraId="2DCA9A80" w14:textId="77777777" w:rsidR="0074313B" w:rsidRPr="00A93ECE" w:rsidRDefault="0074313B"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095FF22" w14:textId="77777777" w:rsidR="0074313B" w:rsidRPr="00A93ECE" w:rsidRDefault="0074313B"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застосування правил переносу частини слова з рядка в рядок; </w:t>
            </w:r>
          </w:p>
          <w:p w14:paraId="2569A501" w14:textId="77777777" w:rsidR="0074313B" w:rsidRPr="00A93ECE" w:rsidRDefault="0074313B"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написання слів разом та/або окремо, та/або через дефіс; </w:t>
            </w:r>
          </w:p>
          <w:p w14:paraId="60EBCF2F" w14:textId="77777777" w:rsidR="0074313B" w:rsidRPr="00A93ECE" w:rsidRDefault="0074313B"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1782447" w14:textId="77777777" w:rsidR="0074313B" w:rsidRPr="00A93ECE" w:rsidRDefault="0074313B"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9148858" w14:textId="77777777" w:rsidR="0074313B" w:rsidRPr="00A93ECE" w:rsidRDefault="0074313B"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3BF558F" w14:textId="77777777" w:rsidR="0074313B" w:rsidRPr="00A93ECE" w:rsidRDefault="0074313B"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E4234A1" w14:textId="77777777" w:rsidR="0074313B" w:rsidRPr="00A93ECE" w:rsidRDefault="0074313B"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CE9CAB3" w14:textId="77777777" w:rsidR="0074313B" w:rsidRPr="00A93ECE" w:rsidRDefault="0074313B"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011F012" w14:textId="77777777" w:rsidR="0074313B" w:rsidRPr="00A93ECE" w:rsidRDefault="0074313B"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B33C179" w14:textId="77777777" w:rsidR="0074313B" w:rsidRPr="00A93ECE" w:rsidRDefault="0074313B"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B921E1D" w14:textId="77777777" w:rsidR="0074313B" w:rsidRPr="00A93ECE" w:rsidRDefault="0074313B"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F9A3299" w14:textId="77777777" w:rsidR="0074313B" w:rsidRPr="00A93ECE" w:rsidRDefault="0074313B"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A93ECE">
              <w:rPr>
                <w:rFonts w:ascii="Times New Roman" w:eastAsia="Times New Roman" w:hAnsi="Times New Roman" w:cs="Times New Roman"/>
                <w:color w:val="000000"/>
                <w:lang w:eastAsia="uk-UA"/>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993FF5C" w14:textId="77777777" w:rsidR="0074313B" w:rsidRPr="00A93ECE" w:rsidRDefault="0074313B"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B835D9" w14:textId="77777777" w:rsidR="0074313B" w:rsidRPr="00A93ECE" w:rsidRDefault="0074313B"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F6C656" w14:textId="77777777" w:rsidR="0074313B" w:rsidRPr="00A93ECE" w:rsidRDefault="0074313B" w:rsidP="00FF21A5">
            <w:pPr>
              <w:spacing w:after="0" w:line="240" w:lineRule="auto"/>
              <w:rPr>
                <w:rFonts w:ascii="Times New Roman" w:eastAsia="Times New Roman" w:hAnsi="Times New Roman" w:cs="Times New Roman"/>
                <w:lang w:eastAsia="uk-UA"/>
              </w:rPr>
            </w:pPr>
          </w:p>
          <w:p w14:paraId="7C23987F"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Приклади формальних помилок:</w:t>
            </w:r>
          </w:p>
          <w:p w14:paraId="7C9E365F" w14:textId="77777777" w:rsidR="0074313B" w:rsidRPr="00A93ECE" w:rsidRDefault="0074313B"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«вінницька область» замість «Вінницька область» або «місто львів» замість «місто Львів»; </w:t>
            </w:r>
          </w:p>
          <w:p w14:paraId="5C98CCA0" w14:textId="77777777" w:rsidR="0074313B" w:rsidRPr="00A93ECE" w:rsidRDefault="0074313B"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 складі тендерна пропозиція» замість «у складі тендерної пропозиції»;</w:t>
            </w:r>
          </w:p>
          <w:p w14:paraId="6CEF088A" w14:textId="77777777" w:rsidR="0074313B" w:rsidRPr="00A93ECE" w:rsidRDefault="0074313B"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9277DFC" w14:textId="77777777" w:rsidR="0074313B" w:rsidRPr="00A93ECE" w:rsidRDefault="0074313B"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«тендернапропозиція» замість «тендерна пропозиція»;</w:t>
            </w:r>
          </w:p>
          <w:p w14:paraId="6B18FD18" w14:textId="77777777" w:rsidR="0074313B" w:rsidRPr="00A93ECE" w:rsidRDefault="0074313B"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«срток поставки» замість «строк поставки»;</w:t>
            </w:r>
          </w:p>
          <w:p w14:paraId="38B265AD" w14:textId="77777777" w:rsidR="0074313B" w:rsidRPr="00A93ECE" w:rsidRDefault="0074313B"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«Довідка» замість «Лист», «Гарантійний лист» замість «Довідка», «Лист» замість «Гарантійний лист» тощо;</w:t>
            </w:r>
          </w:p>
          <w:p w14:paraId="2EF35D50" w14:textId="77777777" w:rsidR="0074313B" w:rsidRPr="00A93ECE" w:rsidRDefault="0074313B"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у форматі  «PDF» замість «JPEG», «JPEG» замість «PDF», «RAR» замість «PDF», «7z» замість «PDF» тощо.</w:t>
            </w:r>
          </w:p>
        </w:tc>
      </w:tr>
      <w:tr w:rsidR="0074313B" w:rsidRPr="00A93ECE" w14:paraId="4E999147"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DD8DC8D"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391CAAA" w14:textId="77777777" w:rsidR="0074313B" w:rsidRPr="00A93ECE" w:rsidRDefault="0074313B" w:rsidP="00FF21A5">
            <w:pPr>
              <w:spacing w:after="0" w:line="276" w:lineRule="auto"/>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B18B380"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вимагається </w:t>
            </w:r>
          </w:p>
          <w:p w14:paraId="1DAB03E1" w14:textId="77777777" w:rsidR="0074313B" w:rsidRPr="00A93ECE" w:rsidRDefault="0074313B" w:rsidP="00FF21A5">
            <w:pPr>
              <w:spacing w:after="0" w:line="240" w:lineRule="auto"/>
              <w:ind w:right="152"/>
              <w:jc w:val="both"/>
              <w:rPr>
                <w:rFonts w:ascii="Times New Roman" w:eastAsia="Times New Roman" w:hAnsi="Times New Roman" w:cs="Times New Roman"/>
                <w:color w:val="000000"/>
                <w:lang w:eastAsia="uk-UA"/>
              </w:rPr>
            </w:pPr>
          </w:p>
          <w:p w14:paraId="44C08210" w14:textId="77777777" w:rsidR="0074313B" w:rsidRPr="00A93ECE" w:rsidRDefault="0074313B" w:rsidP="00FF21A5">
            <w:pPr>
              <w:spacing w:after="0" w:line="240" w:lineRule="auto"/>
              <w:rPr>
                <w:rFonts w:ascii="Times New Roman" w:eastAsia="Times New Roman" w:hAnsi="Times New Roman" w:cs="Times New Roman"/>
                <w:lang w:eastAsia="uk-UA"/>
              </w:rPr>
            </w:pPr>
          </w:p>
          <w:p w14:paraId="284A89EA"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p>
        </w:tc>
      </w:tr>
      <w:tr w:rsidR="0074313B" w:rsidRPr="00A93ECE" w14:paraId="2890E4F7"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4671E44"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3010FDD"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ACA602F"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 Забезпечення тендерної пропозиції не вимагається</w:t>
            </w:r>
          </w:p>
          <w:p w14:paraId="50D8CF2D" w14:textId="77777777" w:rsidR="0074313B" w:rsidRPr="00A93ECE" w:rsidRDefault="0074313B" w:rsidP="00FF21A5">
            <w:pPr>
              <w:shd w:val="clear" w:color="auto" w:fill="FFFFFF"/>
              <w:spacing w:after="0" w:line="240" w:lineRule="auto"/>
              <w:ind w:right="152"/>
              <w:jc w:val="both"/>
              <w:rPr>
                <w:rFonts w:ascii="Times New Roman" w:eastAsia="Times New Roman" w:hAnsi="Times New Roman" w:cs="Times New Roman"/>
                <w:color w:val="000000"/>
                <w:lang w:eastAsia="uk-UA"/>
              </w:rPr>
            </w:pPr>
          </w:p>
        </w:tc>
      </w:tr>
      <w:tr w:rsidR="0074313B" w:rsidRPr="00A93ECE" w14:paraId="73E0CEA7"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9AC959F"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CF4CFF3"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6DA794A"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Тендерні пропозиції вважаються дійсними протягом 90 днів із дати кінцевого строку подання тендерних пропозицій. </w:t>
            </w:r>
          </w:p>
          <w:p w14:paraId="666BE7D1"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4A93842"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AE01510" w14:textId="77777777" w:rsidR="0074313B" w:rsidRPr="00A93ECE" w:rsidRDefault="0074313B" w:rsidP="00FF21A5">
            <w:pPr>
              <w:numPr>
                <w:ilvl w:val="0"/>
                <w:numId w:val="6"/>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відхилити таку вимогу, не втрачаючи при цьому наданого ним забезпечення тендерної пропозиції;</w:t>
            </w:r>
          </w:p>
          <w:p w14:paraId="019505E5" w14:textId="77777777" w:rsidR="0074313B" w:rsidRPr="00A93ECE" w:rsidRDefault="0074313B" w:rsidP="00FF21A5">
            <w:pPr>
              <w:numPr>
                <w:ilvl w:val="0"/>
                <w:numId w:val="6"/>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погодитися з вимогою та продовжити строк дії поданої ним тендерної пропозиції і наданого забезпечення тендерної пропозиції.</w:t>
            </w:r>
          </w:p>
          <w:p w14:paraId="4D0FD810"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4313B" w:rsidRPr="00A93ECE" w14:paraId="352232C0"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264D71B"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19CD2CB"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Кваліфікаційні критерії до учасників </w:t>
            </w:r>
            <w:r w:rsidRPr="00A93ECE">
              <w:rPr>
                <w:rFonts w:ascii="Times New Roman" w:eastAsia="Times New Roman" w:hAnsi="Times New Roman" w:cs="Times New Roman"/>
                <w:color w:val="000000"/>
                <w:lang w:eastAsia="uk-UA"/>
              </w:rPr>
              <w:lastRenderedPageBreak/>
              <w:t>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84F8120"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Кваліфікаційні критерії та інформація про спосіб їх підтвердження викладені у Додатку № 1 до тендерної документації.</w:t>
            </w:r>
          </w:p>
          <w:p w14:paraId="5D19781F"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1.</w:t>
            </w:r>
          </w:p>
        </w:tc>
      </w:tr>
      <w:tr w:rsidR="0074313B" w:rsidRPr="00A93ECE" w14:paraId="2690CFD4"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C01C264"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A8B83F1"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5519A15" w14:textId="77777777" w:rsidR="0074313B" w:rsidRPr="00A93ECE" w:rsidRDefault="0074313B" w:rsidP="00FF21A5">
            <w:pPr>
              <w:spacing w:after="0" w:line="240" w:lineRule="auto"/>
              <w:ind w:right="153"/>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№2.</w:t>
            </w:r>
          </w:p>
        </w:tc>
      </w:tr>
      <w:tr w:rsidR="0074313B" w:rsidRPr="00A93ECE" w14:paraId="78B6FCFC"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C81B456"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7</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6F00330"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0B707E7"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 випадку закупівлі товару вимоги щодо надання інформації про субпідрядника / співвиконавця не встановлюються.</w:t>
            </w:r>
          </w:p>
        </w:tc>
      </w:tr>
      <w:tr w:rsidR="0074313B" w:rsidRPr="00A93ECE" w14:paraId="28FF3F8F"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F14481C"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81F17B0"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BDC99A6"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4313B" w:rsidRPr="00A93ECE" w14:paraId="2CE709B8"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3362B03"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9</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01CF8AB"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27C8525" w14:textId="77777777" w:rsidR="0074313B" w:rsidRPr="00A93ECE" w:rsidRDefault="0074313B" w:rsidP="00FF21A5">
            <w:pPr>
              <w:spacing w:after="0" w:line="240" w:lineRule="auto"/>
              <w:ind w:right="150"/>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застосовується </w:t>
            </w:r>
          </w:p>
          <w:p w14:paraId="5E0CD227" w14:textId="77777777" w:rsidR="0074313B" w:rsidRPr="00A93ECE" w:rsidRDefault="0074313B" w:rsidP="00FF21A5">
            <w:pPr>
              <w:spacing w:after="0" w:line="240" w:lineRule="auto"/>
              <w:ind w:right="150"/>
              <w:jc w:val="both"/>
              <w:rPr>
                <w:rFonts w:ascii="Times New Roman" w:eastAsia="Times New Roman" w:hAnsi="Times New Roman" w:cs="Times New Roman"/>
                <w:lang w:eastAsia="uk-UA"/>
              </w:rPr>
            </w:pPr>
          </w:p>
        </w:tc>
      </w:tr>
      <w:tr w:rsidR="0074313B" w:rsidRPr="00A93ECE" w14:paraId="03119671"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66CB2BC" w14:textId="77777777" w:rsidR="0074313B" w:rsidRPr="00A93ECE" w:rsidRDefault="0074313B"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Подання та розкриття тендерної пропозиції</w:t>
            </w:r>
          </w:p>
        </w:tc>
      </w:tr>
      <w:tr w:rsidR="0074313B" w:rsidRPr="00A93ECE" w14:paraId="0A4D10EF"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4C50CBF"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686CEDC"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CBAA5BE" w14:textId="5DFEBFE1" w:rsidR="0074313B" w:rsidRPr="002537A5" w:rsidRDefault="0074313B" w:rsidP="00FF21A5">
            <w:pPr>
              <w:spacing w:after="0" w:line="240" w:lineRule="auto"/>
              <w:ind w:right="152"/>
              <w:jc w:val="both"/>
              <w:rPr>
                <w:rFonts w:ascii="Times New Roman" w:eastAsia="Times New Roman" w:hAnsi="Times New Roman" w:cs="Times New Roman"/>
                <w:b/>
                <w:bCs/>
                <w:lang w:eastAsia="uk-UA"/>
              </w:rPr>
            </w:pPr>
            <w:r w:rsidRPr="002537A5">
              <w:rPr>
                <w:rFonts w:ascii="Times New Roman" w:eastAsia="Times New Roman" w:hAnsi="Times New Roman" w:cs="Times New Roman"/>
                <w:b/>
                <w:bCs/>
                <w:lang w:eastAsia="uk-UA"/>
              </w:rPr>
              <w:t xml:space="preserve">Кінцевий строк подання тендерних пропозицій: </w:t>
            </w:r>
            <w:r w:rsidR="002537A5" w:rsidRPr="002537A5">
              <w:rPr>
                <w:rFonts w:ascii="Times New Roman" w:eastAsia="Times New Roman" w:hAnsi="Times New Roman" w:cs="Times New Roman"/>
                <w:b/>
                <w:bCs/>
                <w:lang w:eastAsia="uk-UA"/>
              </w:rPr>
              <w:t>0</w:t>
            </w:r>
            <w:r w:rsidR="007E36EE">
              <w:rPr>
                <w:rFonts w:ascii="Times New Roman" w:eastAsia="Times New Roman" w:hAnsi="Times New Roman" w:cs="Times New Roman"/>
                <w:b/>
                <w:bCs/>
                <w:lang w:eastAsia="uk-UA"/>
              </w:rPr>
              <w:t>3</w:t>
            </w:r>
            <w:bookmarkStart w:id="0" w:name="_GoBack"/>
            <w:bookmarkEnd w:id="0"/>
            <w:r w:rsidR="002537A5" w:rsidRPr="002537A5">
              <w:rPr>
                <w:rFonts w:ascii="Times New Roman" w:eastAsia="Times New Roman" w:hAnsi="Times New Roman" w:cs="Times New Roman"/>
                <w:b/>
                <w:bCs/>
                <w:lang w:eastAsia="uk-UA"/>
              </w:rPr>
              <w:t>.04.2024 р. 17.00 год.</w:t>
            </w:r>
          </w:p>
          <w:p w14:paraId="3F751901"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Тендерні пропозиції після закінчення кінцевого строку їх подання не приймаються електронною системою закупівель.</w:t>
            </w:r>
          </w:p>
        </w:tc>
      </w:tr>
      <w:tr w:rsidR="0074313B" w:rsidRPr="00A93ECE" w14:paraId="337A961F"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98F64EF"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D2002F0"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01D6A0E"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74313B" w:rsidRPr="00A93ECE" w14:paraId="719D82EB"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DDE0A2"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AFF5142"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FDD49D7"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7667B86"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Розмір мінімального кроку пониження ціни під час електронного аукціону складає – 0,5 відсотка від очікуваної вартості.</w:t>
            </w:r>
          </w:p>
        </w:tc>
      </w:tr>
      <w:tr w:rsidR="0074313B" w:rsidRPr="00A93ECE" w14:paraId="1B769431"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42B456E6" w14:textId="77777777" w:rsidR="0074313B" w:rsidRPr="00A93ECE" w:rsidRDefault="0074313B"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Оцінка тендерної пропозиції</w:t>
            </w:r>
          </w:p>
        </w:tc>
      </w:tr>
      <w:tr w:rsidR="0074313B" w:rsidRPr="00A93ECE" w14:paraId="10A39B86"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F1FDF16"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4BE2D2D"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ED7FD8D"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Єдиний критерій оцінки – Ціна – 100%.</w:t>
            </w:r>
          </w:p>
          <w:p w14:paraId="7F26DAC4"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4313B" w:rsidRPr="00A93ECE" w14:paraId="0A135D46"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F922324"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45B1683"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14:paraId="457B71F0" w14:textId="77777777" w:rsidR="0074313B" w:rsidRPr="00A93ECE" w:rsidRDefault="0074313B" w:rsidP="00FF21A5">
            <w:pPr>
              <w:spacing w:after="0" w:line="240" w:lineRule="auto"/>
              <w:ind w:right="152"/>
              <w:jc w:val="both"/>
              <w:rPr>
                <w:rFonts w:ascii="Times New Roman" w:eastAsia="Times New Roman" w:hAnsi="Times New Roman" w:cs="Times New Roman"/>
                <w:color w:val="000000"/>
                <w:highlight w:val="white"/>
                <w:lang w:eastAsia="uk-UA"/>
              </w:rPr>
            </w:pPr>
            <w:r w:rsidRPr="00A93ECE">
              <w:rPr>
                <w:rFonts w:ascii="Times New Roman" w:eastAsia="Times New Roman" w:hAnsi="Times New Roman" w:cs="Times New Roman"/>
                <w:color w:val="000000"/>
                <w:highlight w:val="white"/>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14:paraId="2BCECF91"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Pr="00A93ECE">
              <w:rPr>
                <w:rFonts w:ascii="Times New Roman" w:eastAsia="Times New Roman" w:hAnsi="Times New Roman" w:cs="Times New Roman"/>
                <w:color w:val="000000"/>
                <w:lang w:eastAsia="uk-UA"/>
              </w:rPr>
              <w:t>Ісламської Республіки Іран</w:t>
            </w:r>
            <w:r w:rsidRPr="00A93ECE">
              <w:rPr>
                <w:rFonts w:ascii="Times New Roman" w:eastAsia="Times New Roman" w:hAnsi="Times New Roman" w:cs="Times New Roman"/>
                <w:color w:val="000000"/>
                <w:highlight w:val="white"/>
                <w:lang w:eastAsia="uk-UA"/>
              </w:rPr>
              <w:t xml:space="preserve"> (крім тих, що проживають на </w:t>
            </w:r>
            <w:r w:rsidRPr="00A93ECE">
              <w:rPr>
                <w:rFonts w:ascii="Times New Roman" w:eastAsia="Times New Roman" w:hAnsi="Times New Roman" w:cs="Times New Roman"/>
                <w:color w:val="000000"/>
                <w:highlight w:val="white"/>
                <w:lang w:eastAsia="uk-UA"/>
              </w:rPr>
              <w:lastRenderedPageBreak/>
              <w:t>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A93ECE">
              <w:rPr>
                <w:rFonts w:ascii="Times New Roman" w:eastAsia="Times New Roman" w:hAnsi="Times New Roman" w:cs="Times New Roman"/>
                <w:color w:val="000000"/>
                <w:lang w:eastAsia="uk-UA"/>
              </w:rPr>
              <w:t>, Ісламської Республіки Іран</w:t>
            </w:r>
            <w:r w:rsidRPr="00A93ECE">
              <w:rPr>
                <w:rFonts w:ascii="Times New Roman" w:eastAsia="Times New Roman" w:hAnsi="Times New Roman" w:cs="Times New Roman"/>
                <w:color w:val="000000"/>
                <w:highlight w:val="white"/>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93ECE">
              <w:rPr>
                <w:rFonts w:ascii="Times New Roman" w:eastAsia="Times New Roman" w:hAnsi="Times New Roman" w:cs="Times New Roman"/>
                <w:color w:val="000000"/>
                <w:lang w:eastAsia="uk-UA"/>
              </w:rPr>
              <w:t xml:space="preserve"> Ісламської Республіки Іран,</w:t>
            </w:r>
            <w:r w:rsidRPr="00A93ECE">
              <w:rPr>
                <w:rFonts w:ascii="Times New Roman" w:eastAsia="Times New Roman" w:hAnsi="Times New Roman" w:cs="Times New Roman"/>
                <w:color w:val="000000"/>
                <w:highlight w:val="white"/>
                <w:lang w:eastAsia="uk-UA"/>
              </w:rPr>
              <w:t xml:space="preserve"> громадянин Російської Федерації/Республіки Білорусь, </w:t>
            </w:r>
            <w:r w:rsidRPr="00A93ECE">
              <w:rPr>
                <w:rFonts w:ascii="Times New Roman" w:eastAsia="Times New Roman" w:hAnsi="Times New Roman" w:cs="Times New Roman"/>
                <w:color w:val="000000"/>
                <w:lang w:eastAsia="uk-UA"/>
              </w:rPr>
              <w:t>Ісламської Республіки Іран</w:t>
            </w:r>
            <w:r w:rsidRPr="00A93ECE">
              <w:rPr>
                <w:rFonts w:ascii="Times New Roman" w:eastAsia="Times New Roman" w:hAnsi="Times New Roman" w:cs="Times New Roman"/>
                <w:color w:val="000000"/>
                <w:highlight w:val="white"/>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A93ECE">
              <w:rPr>
                <w:rFonts w:ascii="Times New Roman" w:eastAsia="Times New Roman" w:hAnsi="Times New Roman" w:cs="Times New Roman"/>
                <w:color w:val="000000"/>
                <w:lang w:eastAsia="uk-UA"/>
              </w:rPr>
              <w:t xml:space="preserve"> Ісламської Республіки Іран,</w:t>
            </w:r>
            <w:r w:rsidRPr="00A93ECE">
              <w:rPr>
                <w:rFonts w:ascii="Times New Roman" w:eastAsia="Times New Roman" w:hAnsi="Times New Roman" w:cs="Times New Roman"/>
                <w:color w:val="000000"/>
                <w:highlight w:val="white"/>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7FDBD2D"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 xml:space="preserve">замовникам забороняється здійснювати публічні закупівлі товарів походженням з Російської Федерації/Республіки Білорусь, </w:t>
            </w:r>
            <w:r w:rsidRPr="00A93ECE">
              <w:rPr>
                <w:rFonts w:ascii="Times New Roman" w:eastAsia="Times New Roman" w:hAnsi="Times New Roman" w:cs="Times New Roman"/>
                <w:color w:val="000000"/>
                <w:lang w:eastAsia="uk-UA"/>
              </w:rPr>
              <w:t>Ісламської Республіки Іран</w:t>
            </w:r>
            <w:r w:rsidRPr="00A93ECE">
              <w:rPr>
                <w:rFonts w:ascii="Times New Roman" w:eastAsia="Times New Roman" w:hAnsi="Times New Roman" w:cs="Times New Roman"/>
                <w:color w:val="000000"/>
                <w:highlight w:val="white"/>
                <w:lang w:eastAsia="uk-UA"/>
              </w:rPr>
              <w:t>, за винятком товарів, необхідних для ремонту та обслуговування товарів, придбаних до набрання чинності цією постановою.</w:t>
            </w:r>
          </w:p>
          <w:p w14:paraId="1C4F3679" w14:textId="77777777" w:rsidR="0074313B" w:rsidRPr="00A93ECE" w:rsidRDefault="0074313B" w:rsidP="00FF21A5">
            <w:pPr>
              <w:spacing w:after="0" w:line="240" w:lineRule="auto"/>
              <w:rPr>
                <w:rFonts w:ascii="Times New Roman" w:eastAsia="Times New Roman" w:hAnsi="Times New Roman" w:cs="Times New Roman"/>
                <w:lang w:eastAsia="uk-UA"/>
              </w:rPr>
            </w:pPr>
          </w:p>
          <w:p w14:paraId="25E9929B"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0CAA0533" w14:textId="77777777" w:rsidR="0074313B" w:rsidRPr="00A93ECE" w:rsidRDefault="0074313B" w:rsidP="00FF21A5">
            <w:pPr>
              <w:spacing w:after="0" w:line="240" w:lineRule="auto"/>
              <w:rPr>
                <w:rFonts w:ascii="Times New Roman" w:eastAsia="Times New Roman" w:hAnsi="Times New Roman" w:cs="Times New Roman"/>
                <w:lang w:eastAsia="uk-UA"/>
              </w:rPr>
            </w:pPr>
          </w:p>
          <w:p w14:paraId="7196348A"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A6A891F" w14:textId="77777777" w:rsidR="0074313B" w:rsidRPr="00A93ECE" w:rsidRDefault="0074313B" w:rsidP="00FF21A5">
            <w:pPr>
              <w:spacing w:after="0" w:line="240" w:lineRule="auto"/>
              <w:rPr>
                <w:rFonts w:ascii="Times New Roman" w:eastAsia="Times New Roman" w:hAnsi="Times New Roman" w:cs="Times New Roman"/>
                <w:lang w:eastAsia="uk-UA"/>
              </w:rPr>
            </w:pPr>
          </w:p>
          <w:p w14:paraId="541B2ED2"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31E00FD9" w14:textId="77777777" w:rsidR="0074313B" w:rsidRPr="00A93ECE" w:rsidRDefault="0074313B" w:rsidP="00FF21A5">
            <w:pPr>
              <w:spacing w:after="0" w:line="240" w:lineRule="auto"/>
              <w:rPr>
                <w:rFonts w:ascii="Times New Roman" w:eastAsia="Times New Roman" w:hAnsi="Times New Roman" w:cs="Times New Roman"/>
                <w:lang w:eastAsia="uk-UA"/>
              </w:rPr>
            </w:pPr>
          </w:p>
          <w:p w14:paraId="7BCCBE56"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AEE685"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A93ECE">
              <w:rPr>
                <w:rFonts w:ascii="Times New Roman" w:eastAsia="Times New Roman" w:hAnsi="Times New Roman" w:cs="Times New Roman"/>
                <w:color w:val="000000"/>
                <w:lang w:eastAsia="uk-UA"/>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CE7121"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D6DFB8"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85182CB"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4313B" w:rsidRPr="00A93ECE" w14:paraId="103126B5"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3EDEA66"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94605B8"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E566CAB"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14:paraId="24938350" w14:textId="77777777" w:rsidR="0074313B" w:rsidRPr="00A93ECE" w:rsidRDefault="0074313B" w:rsidP="00FF21A5">
            <w:pPr>
              <w:numPr>
                <w:ilvl w:val="0"/>
                <w:numId w:val="7"/>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учасник процедури закупівлі:</w:t>
            </w:r>
          </w:p>
          <w:p w14:paraId="4A214777" w14:textId="77777777" w:rsidR="0074313B" w:rsidRPr="00A93ECE" w:rsidRDefault="0074313B"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підпадає під підстави, встановлені пунктом 47 цих особливостей;</w:t>
            </w:r>
          </w:p>
          <w:p w14:paraId="79BF6AEE" w14:textId="77777777" w:rsidR="0074313B" w:rsidRPr="00A93ECE" w:rsidRDefault="0074313B"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F763056" w14:textId="77777777" w:rsidR="0074313B" w:rsidRPr="00A93ECE" w:rsidRDefault="0074313B"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надав забезпечення тендерної пропозиції, якщо таке забезпечення вимагалося замовником;</w:t>
            </w:r>
          </w:p>
          <w:p w14:paraId="34292118" w14:textId="77777777" w:rsidR="0074313B" w:rsidRPr="00A93ECE" w:rsidRDefault="0074313B"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E764FF" w14:textId="77777777" w:rsidR="0074313B" w:rsidRPr="00A93ECE" w:rsidRDefault="0074313B"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1A44DB" w14:textId="77777777" w:rsidR="0074313B" w:rsidRPr="00A93ECE" w:rsidRDefault="0074313B"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визначив конфіденційною інформацію, що не може бути визначена як конфіденційна відповідно до вимог пункту 40 Особливостей;</w:t>
            </w:r>
          </w:p>
          <w:p w14:paraId="1AD06492" w14:textId="77777777" w:rsidR="0074313B" w:rsidRPr="00A93ECE" w:rsidRDefault="0074313B"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 xml:space="preserve">Ісламської Республіки Іран; юридичною особою, утвореною </w:t>
            </w:r>
            <w:r w:rsidRPr="00A93ECE">
              <w:rPr>
                <w:rFonts w:ascii="Times New Roman" w:eastAsia="Times New Roman" w:hAnsi="Times New Roman" w:cs="Times New Roman"/>
                <w:color w:val="000000"/>
                <w:lang w:eastAsia="uk-UA"/>
              </w:rPr>
              <w:lastRenderedPageBreak/>
              <w:t>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Ісламської Республіки Іран, громадянин Російської Федерації/Республіки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AEF4CE" w14:textId="77777777" w:rsidR="0074313B" w:rsidRPr="00A93ECE" w:rsidRDefault="0074313B" w:rsidP="00FF21A5">
            <w:pPr>
              <w:spacing w:after="0" w:line="240"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br/>
              <w:t>2. тендерна пропозиція:</w:t>
            </w:r>
          </w:p>
          <w:p w14:paraId="1DF24C6B" w14:textId="77777777" w:rsidR="0074313B" w:rsidRPr="00A93ECE" w:rsidRDefault="0074313B"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736A6695" w14:textId="77777777" w:rsidR="0074313B" w:rsidRPr="00A93ECE" w:rsidRDefault="0074313B"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є такою, строк дії якої закінчився;</w:t>
            </w:r>
          </w:p>
          <w:p w14:paraId="53EE476E" w14:textId="77777777" w:rsidR="0074313B" w:rsidRPr="00A93ECE" w:rsidRDefault="0074313B"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3736FA" w14:textId="77777777" w:rsidR="0074313B" w:rsidRPr="00A93ECE" w:rsidRDefault="0074313B"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1C4503DE" w14:textId="77777777" w:rsidR="0074313B" w:rsidRPr="00A93ECE" w:rsidRDefault="0074313B" w:rsidP="00FF21A5">
            <w:pPr>
              <w:spacing w:after="0" w:line="240"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br/>
              <w:t>3. переможець процедури закупівлі:</w:t>
            </w:r>
          </w:p>
          <w:p w14:paraId="1EB2169F" w14:textId="77777777" w:rsidR="0074313B" w:rsidRPr="00A93ECE" w:rsidRDefault="0074313B"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11A835E" w14:textId="77777777" w:rsidR="0074313B" w:rsidRPr="00A93ECE" w:rsidRDefault="0074313B"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надав у спосіб, зазначений в тендерній документації, документи, що підтверджують відсутність підстав, визначених у підпунктах</w:t>
            </w:r>
            <w:r w:rsidRPr="00A93ECE">
              <w:rPr>
                <w:rFonts w:ascii="Times New Roman" w:eastAsia="Times New Roman" w:hAnsi="Times New Roman" w:cs="Times New Roman"/>
                <w:lang w:eastAsia="uk-UA"/>
              </w:rPr>
              <w:t xml:space="preserve"> </w:t>
            </w:r>
            <w:r w:rsidRPr="00A93ECE">
              <w:rPr>
                <w:rFonts w:ascii="Times New Roman" w:eastAsia="Calibri" w:hAnsi="Times New Roman" w:cs="Times New Roman"/>
                <w:lang w:eastAsia="uk-UA"/>
              </w:rPr>
              <w:t xml:space="preserve"> </w:t>
            </w:r>
            <w:r w:rsidRPr="00A93ECE">
              <w:rPr>
                <w:rFonts w:ascii="Times New Roman" w:eastAsia="Times New Roman" w:hAnsi="Times New Roman" w:cs="Times New Roman"/>
                <w:color w:val="000000"/>
                <w:lang w:eastAsia="uk-UA"/>
              </w:rPr>
              <w:t>5, 6 і 12 та в абзаці чотирнадцятому пункту 47 особливостей;</w:t>
            </w:r>
          </w:p>
          <w:p w14:paraId="612E6A10" w14:textId="77777777" w:rsidR="0074313B" w:rsidRPr="00A93ECE" w:rsidRDefault="0074313B"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надав забезпечення виконання договору про закупівлю, якщо таке забезпечення вимагалося замовником;</w:t>
            </w:r>
          </w:p>
          <w:p w14:paraId="4CA7DB80" w14:textId="77777777" w:rsidR="0074313B" w:rsidRPr="00A93ECE" w:rsidRDefault="0074313B"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E9CA8B9" w14:textId="77777777" w:rsidR="0074313B" w:rsidRPr="00A93ECE" w:rsidRDefault="0074313B" w:rsidP="00FF21A5">
            <w:pPr>
              <w:spacing w:after="0" w:line="240" w:lineRule="auto"/>
              <w:rPr>
                <w:rFonts w:ascii="Times New Roman" w:eastAsia="Times New Roman" w:hAnsi="Times New Roman" w:cs="Times New Roman"/>
                <w:lang w:eastAsia="uk-UA"/>
              </w:rPr>
            </w:pPr>
          </w:p>
          <w:p w14:paraId="3B019846"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може відхилити тендерну пропозицію із зазначенням аргументації в електронній системі закупівель у разі, коли:</w:t>
            </w:r>
          </w:p>
          <w:p w14:paraId="473B91D1" w14:textId="77777777" w:rsidR="0074313B" w:rsidRPr="00A93ECE" w:rsidRDefault="0074313B" w:rsidP="00FF21A5">
            <w:pPr>
              <w:spacing w:after="0" w:line="240" w:lineRule="auto"/>
              <w:rPr>
                <w:rFonts w:ascii="Times New Roman" w:eastAsia="Times New Roman" w:hAnsi="Times New Roman" w:cs="Times New Roman"/>
                <w:lang w:eastAsia="uk-UA"/>
              </w:rPr>
            </w:pPr>
          </w:p>
          <w:p w14:paraId="5355D757" w14:textId="77777777" w:rsidR="0074313B" w:rsidRPr="00A93ECE" w:rsidRDefault="0074313B" w:rsidP="00FF21A5">
            <w:pPr>
              <w:numPr>
                <w:ilvl w:val="0"/>
                <w:numId w:val="3"/>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330B56" w14:textId="77777777" w:rsidR="0074313B" w:rsidRPr="00A93ECE" w:rsidRDefault="0074313B" w:rsidP="00FF21A5">
            <w:pPr>
              <w:numPr>
                <w:ilvl w:val="0"/>
                <w:numId w:val="3"/>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4696D9" w14:textId="77777777" w:rsidR="0074313B" w:rsidRPr="00A93ECE" w:rsidRDefault="0074313B" w:rsidP="00FF21A5">
            <w:pPr>
              <w:spacing w:after="0" w:line="240" w:lineRule="auto"/>
              <w:rPr>
                <w:rFonts w:ascii="Times New Roman" w:eastAsia="Times New Roman" w:hAnsi="Times New Roman" w:cs="Times New Roman"/>
                <w:lang w:eastAsia="uk-UA"/>
              </w:rPr>
            </w:pPr>
          </w:p>
          <w:p w14:paraId="2315A394"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4313B" w:rsidRPr="00A93ECE" w14:paraId="3A9E3074"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48A69B3C" w14:textId="77777777" w:rsidR="0074313B" w:rsidRPr="00A93ECE" w:rsidRDefault="0074313B"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lastRenderedPageBreak/>
              <w:t>Результати тендеру та укладання договору про закупівлю</w:t>
            </w:r>
          </w:p>
        </w:tc>
      </w:tr>
      <w:tr w:rsidR="0074313B" w:rsidRPr="00A93ECE" w14:paraId="6C90389A"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1B59BF1"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F2C6989"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5D95F59"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відміняє відкриті торги у разі:</w:t>
            </w:r>
          </w:p>
          <w:p w14:paraId="6F2BA41C" w14:textId="77777777" w:rsidR="0074313B" w:rsidRPr="00A93ECE" w:rsidRDefault="0074313B"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відсутності подальшої потреби в закупівлі товарів, робіт чи послуг;</w:t>
            </w:r>
          </w:p>
          <w:p w14:paraId="7843AAA6" w14:textId="77777777" w:rsidR="0074313B" w:rsidRPr="00A93ECE" w:rsidRDefault="0074313B"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F69279" w14:textId="77777777" w:rsidR="0074313B" w:rsidRPr="00A93ECE" w:rsidRDefault="0074313B"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скорочення обсягу видатків на здійснення закупівлі товарів, робіт чи послуг;</w:t>
            </w:r>
          </w:p>
          <w:p w14:paraId="4C5E02A6" w14:textId="77777777" w:rsidR="0074313B" w:rsidRPr="00A93ECE" w:rsidRDefault="0074313B"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коли здійснення закупівлі стало неможливим внаслідок дії обставин непереборної сили.</w:t>
            </w:r>
          </w:p>
          <w:p w14:paraId="4D987A36"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D9556A3"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Відкриті торги автоматично відміняються електронною системою закупівель у разі:</w:t>
            </w:r>
          </w:p>
          <w:p w14:paraId="15299012" w14:textId="77777777" w:rsidR="0074313B" w:rsidRPr="00A93ECE" w:rsidRDefault="0074313B" w:rsidP="00FF21A5">
            <w:pPr>
              <w:numPr>
                <w:ilvl w:val="0"/>
                <w:numId w:val="5"/>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688C8E5" w14:textId="77777777" w:rsidR="0074313B" w:rsidRPr="00A93ECE" w:rsidRDefault="0074313B" w:rsidP="00FF21A5">
            <w:pPr>
              <w:numPr>
                <w:ilvl w:val="0"/>
                <w:numId w:val="5"/>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788FE888"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D8A69D"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Відкриті торги можуть бути відмінені частково (за лотом).</w:t>
            </w:r>
          </w:p>
          <w:p w14:paraId="697C9C97"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313B" w:rsidRPr="00A93ECE" w14:paraId="4A1DFC1D"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3D84D6D"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C1F3493"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430CD7B"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7DEF8"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341B087"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4313B" w:rsidRPr="00A93ECE" w14:paraId="6C8ACB08"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B5DD2E7"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970D71C"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8F93C4A"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Проект договору про закупівлю викладений у Додатку № 3 до тендерної документації.</w:t>
            </w:r>
          </w:p>
        </w:tc>
      </w:tr>
      <w:tr w:rsidR="0074313B" w:rsidRPr="00A93ECE" w14:paraId="55A8D0F1"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39BDE2E"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DA75052"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6C129D1" w14:textId="77777777" w:rsidR="0074313B" w:rsidRDefault="0074313B" w:rsidP="00FF21A5">
            <w:pP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B6DEA1A" w14:textId="77777777" w:rsidR="0074313B" w:rsidRPr="001D7198" w:rsidRDefault="0074313B" w:rsidP="00FF21A5">
            <w:pPr>
              <w:spacing w:after="0" w:line="240" w:lineRule="auto"/>
              <w:ind w:right="152"/>
              <w:jc w:val="both"/>
              <w:rPr>
                <w:rFonts w:ascii="Times New Roman" w:eastAsia="Times New Roman" w:hAnsi="Times New Roman" w:cs="Times New Roman"/>
                <w:lang w:eastAsia="uk-UA"/>
              </w:rPr>
            </w:pPr>
            <w:r w:rsidRPr="001D7198">
              <w:rPr>
                <w:rFonts w:ascii="Times New Roman" w:eastAsia="Times New Roman" w:hAnsi="Times New Roman" w:cs="Times New Roman"/>
                <w:lang w:eastAsia="uk-UA"/>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02BAC39C"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1D7198">
              <w:rPr>
                <w:rFonts w:ascii="Times New Roman" w:eastAsia="Times New Roman" w:hAnsi="Times New Roman" w:cs="Times New Roman"/>
                <w:lang w:eastAsia="uk-UA"/>
              </w:rPr>
              <w:t>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51EEFB2E" w14:textId="77777777" w:rsidR="0074313B" w:rsidRPr="00A93ECE" w:rsidRDefault="0074313B" w:rsidP="00FF21A5">
            <w:pPr>
              <w:spacing w:after="0" w:line="240" w:lineRule="auto"/>
              <w:ind w:right="170"/>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582706CD" w14:textId="77777777" w:rsidR="0074313B" w:rsidRPr="00A93ECE" w:rsidRDefault="0074313B" w:rsidP="00FF21A5">
            <w:pPr>
              <w:spacing w:after="0" w:line="240" w:lineRule="auto"/>
              <w:rPr>
                <w:rFonts w:ascii="Times New Roman" w:eastAsia="Times New Roman" w:hAnsi="Times New Roman" w:cs="Times New Roman"/>
                <w:lang w:eastAsia="uk-UA"/>
              </w:rPr>
            </w:pPr>
          </w:p>
          <w:p w14:paraId="6C3CD750" w14:textId="77777777" w:rsidR="0074313B" w:rsidRPr="00A93ECE" w:rsidRDefault="0074313B"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51D0707" w14:textId="77777777" w:rsidR="0074313B" w:rsidRPr="00A93ECE" w:rsidRDefault="0074313B" w:rsidP="00FF21A5">
            <w:pPr>
              <w:numPr>
                <w:ilvl w:val="0"/>
                <w:numId w:val="4"/>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визначення грошового еквівалента зобов’язання в іноземній валюті;</w:t>
            </w:r>
          </w:p>
          <w:p w14:paraId="75A39831" w14:textId="77777777" w:rsidR="0074313B" w:rsidRPr="00A93ECE" w:rsidRDefault="0074313B" w:rsidP="00FF21A5">
            <w:pPr>
              <w:numPr>
                <w:ilvl w:val="0"/>
                <w:numId w:val="4"/>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перерахунку ціни в бік зменшення ціни тендерної пропозиції переможця без зменшення обсягів закупівлі;</w:t>
            </w:r>
          </w:p>
          <w:p w14:paraId="20128B5C" w14:textId="77777777" w:rsidR="0074313B" w:rsidRPr="00A93ECE" w:rsidRDefault="0074313B" w:rsidP="00FF21A5">
            <w:pPr>
              <w:numPr>
                <w:ilvl w:val="0"/>
                <w:numId w:val="4"/>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перерахунку ціни та обсягів товарів в бік зменшення за умови необхідності приведення обсягів товарів до кратності упаковки.</w:t>
            </w:r>
          </w:p>
          <w:p w14:paraId="02791022" w14:textId="77777777" w:rsidR="0074313B" w:rsidRPr="00A93ECE" w:rsidRDefault="0074313B" w:rsidP="00FF21A5">
            <w:pPr>
              <w:spacing w:after="0" w:line="240" w:lineRule="auto"/>
              <w:rPr>
                <w:rFonts w:ascii="Times New Roman" w:eastAsia="Times New Roman" w:hAnsi="Times New Roman" w:cs="Times New Roman"/>
                <w:lang w:eastAsia="uk-UA"/>
              </w:rPr>
            </w:pPr>
          </w:p>
          <w:p w14:paraId="796C954E"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4313B" w:rsidRPr="00A93ECE" w14:paraId="213359A9"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86484D8"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3491D65"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6F99E1C" w14:textId="77777777" w:rsidR="0074313B" w:rsidRPr="00A93ECE" w:rsidRDefault="0074313B"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333333"/>
                <w:highlight w:val="white"/>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A93ECE">
              <w:rPr>
                <w:rFonts w:ascii="Times New Roman" w:eastAsia="Times New Roman" w:hAnsi="Times New Roman" w:cs="Times New Roman"/>
                <w:color w:val="333333"/>
                <w:highlight w:val="white"/>
                <w:lang w:eastAsia="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4313B" w:rsidRPr="00A93ECE" w14:paraId="0DE22D3B"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A0378CB" w14:textId="77777777" w:rsidR="0074313B" w:rsidRPr="00A93ECE" w:rsidRDefault="0074313B"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23DD9C5" w14:textId="77777777" w:rsidR="0074313B" w:rsidRPr="00A93ECE" w:rsidRDefault="0074313B"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9D7FBC3" w14:textId="77777777" w:rsidR="0074313B" w:rsidRPr="00A93ECE" w:rsidRDefault="0074313B" w:rsidP="00FF21A5">
            <w:pPr>
              <w:spacing w:after="0" w:line="240"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вимагається.</w:t>
            </w:r>
          </w:p>
        </w:tc>
      </w:tr>
    </w:tbl>
    <w:p w14:paraId="38EDDC31" w14:textId="77777777" w:rsidR="0074313B" w:rsidRPr="00A93ECE" w:rsidRDefault="0074313B" w:rsidP="0074313B">
      <w:pPr>
        <w:spacing w:after="0" w:line="240"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br/>
      </w:r>
    </w:p>
    <w:p w14:paraId="182520A4"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6361E913"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3E377244" w14:textId="77777777" w:rsidR="0074313B" w:rsidRPr="00E24370" w:rsidRDefault="0074313B" w:rsidP="0074313B">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 xml:space="preserve">Додатки: </w:t>
      </w:r>
      <w:r w:rsidRPr="00E24370">
        <w:rPr>
          <w:rFonts w:ascii="Times New Roman" w:eastAsia="Times New Roman" w:hAnsi="Times New Roman" w:cs="Times New Roman"/>
          <w:b/>
          <w:color w:val="000000"/>
          <w:lang w:eastAsia="uk-UA"/>
        </w:rPr>
        <w:tab/>
      </w:r>
      <w:r w:rsidRPr="00E24370">
        <w:rPr>
          <w:rFonts w:ascii="Times New Roman" w:eastAsia="Times New Roman" w:hAnsi="Times New Roman" w:cs="Times New Roman"/>
          <w:b/>
          <w:color w:val="000000"/>
          <w:lang w:eastAsia="uk-UA"/>
        </w:rPr>
        <w:tab/>
      </w:r>
      <w:r w:rsidRPr="00E24370">
        <w:rPr>
          <w:rFonts w:ascii="Times New Roman" w:eastAsia="Times New Roman" w:hAnsi="Times New Roman" w:cs="Times New Roman"/>
          <w:b/>
          <w:color w:val="000000"/>
          <w:lang w:eastAsia="uk-UA"/>
        </w:rPr>
        <w:tab/>
        <w:t xml:space="preserve">  1. Додаток 1 до тендерної документації в 1 прим.</w:t>
      </w:r>
    </w:p>
    <w:p w14:paraId="702777E9" w14:textId="77777777" w:rsidR="0074313B" w:rsidRPr="00E24370" w:rsidRDefault="0074313B" w:rsidP="0074313B">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2. Додаток 2 до тендерної документації в 1 прим.</w:t>
      </w:r>
    </w:p>
    <w:p w14:paraId="35302459" w14:textId="77777777" w:rsidR="0074313B" w:rsidRPr="00E24370" w:rsidRDefault="0074313B" w:rsidP="0074313B">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3. Додаток 3 до тендерної документації в 1 прим.</w:t>
      </w:r>
    </w:p>
    <w:p w14:paraId="12EF4A2B" w14:textId="77777777" w:rsidR="0074313B" w:rsidRPr="00E24370" w:rsidRDefault="0074313B" w:rsidP="0074313B">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4. Додаток 4 до тендерної документації в 1 прим.</w:t>
      </w:r>
    </w:p>
    <w:p w14:paraId="00FD1350"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07DAA6AD"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6A3900AE"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27DC03A5"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3E848671"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7D266B0C"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45E5AEEF"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1774DF2B"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79A22E03"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5DCC2E89"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7D222AF0"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22D62BFB"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0D61FA27"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02C665F7"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10426643"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5E59CE4A"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364BD555"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1643FFAA"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49B3D1CF"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1284BCC2"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094A07B1"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7815C107"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759B1E6E"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5AEB4996"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0F72E16D"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453ED595" w14:textId="77777777" w:rsidR="0074313B" w:rsidRPr="00A93ECE" w:rsidRDefault="0074313B" w:rsidP="0074313B">
      <w:pPr>
        <w:spacing w:after="0" w:line="240" w:lineRule="auto"/>
        <w:jc w:val="right"/>
        <w:rPr>
          <w:rFonts w:ascii="Times New Roman" w:eastAsia="Times New Roman" w:hAnsi="Times New Roman" w:cs="Times New Roman"/>
          <w:b/>
          <w:color w:val="000000"/>
          <w:lang w:eastAsia="uk-UA"/>
        </w:rPr>
      </w:pPr>
    </w:p>
    <w:p w14:paraId="16949DCE" w14:textId="77777777" w:rsidR="0074313B" w:rsidRDefault="0074313B" w:rsidP="0074313B"/>
    <w:p w14:paraId="1B10FC85" w14:textId="77777777" w:rsidR="00997A36" w:rsidRDefault="00997A36"/>
    <w:sectPr w:rsidR="00997A36" w:rsidSect="00C725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3"/>
  </w:num>
  <w:num w:numId="4">
    <w:abstractNumId w:val="9"/>
  </w:num>
  <w:num w:numId="5">
    <w:abstractNumId w:val="13"/>
  </w:num>
  <w:num w:numId="6">
    <w:abstractNumId w:val="8"/>
  </w:num>
  <w:num w:numId="7">
    <w:abstractNumId w:val="7"/>
  </w:num>
  <w:num w:numId="8">
    <w:abstractNumId w:val="5"/>
  </w:num>
  <w:num w:numId="9">
    <w:abstractNumId w:val="1"/>
  </w:num>
  <w:num w:numId="10">
    <w:abstractNumId w:val="11"/>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3B"/>
    <w:rsid w:val="002537A5"/>
    <w:rsid w:val="0074313B"/>
    <w:rsid w:val="007E36EE"/>
    <w:rsid w:val="007E4468"/>
    <w:rsid w:val="00997A36"/>
    <w:rsid w:val="00AF6366"/>
    <w:rsid w:val="00C725E3"/>
    <w:rsid w:val="00E365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E3D2"/>
  <w15:chartTrackingRefBased/>
  <w15:docId w15:val="{4CAB727D-89CC-4C22-8193-ABC11E35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1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13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16</Pages>
  <Words>26819</Words>
  <Characters>15288</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38097</cp:lastModifiedBy>
  <cp:revision>3</cp:revision>
  <dcterms:created xsi:type="dcterms:W3CDTF">2024-03-18T12:47:00Z</dcterms:created>
  <dcterms:modified xsi:type="dcterms:W3CDTF">2024-03-26T15:46:00Z</dcterms:modified>
</cp:coreProperties>
</file>