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779" w:rsidRPr="007C6C9E" w:rsidRDefault="00A04779" w:rsidP="00A04779">
      <w:pPr>
        <w:spacing w:after="0" w:line="240" w:lineRule="auto"/>
        <w:ind w:left="5660" w:firstLine="700"/>
        <w:jc w:val="right"/>
        <w:rPr>
          <w:rFonts w:ascii="Times New Roman" w:eastAsia="Times New Roman" w:hAnsi="Times New Roman" w:cs="Times New Roman"/>
          <w:sz w:val="24"/>
          <w:szCs w:val="24"/>
          <w:lang w:eastAsia="ru-RU"/>
        </w:rPr>
      </w:pPr>
      <w:r w:rsidRPr="007C6C9E">
        <w:rPr>
          <w:rFonts w:ascii="Times New Roman" w:eastAsia="Times New Roman" w:hAnsi="Times New Roman" w:cs="Times New Roman"/>
          <w:b/>
          <w:bCs/>
          <w:color w:val="000000"/>
          <w:sz w:val="24"/>
          <w:szCs w:val="24"/>
          <w:lang w:eastAsia="ru-RU"/>
        </w:rPr>
        <w:t>ДОДАТОК 1</w:t>
      </w:r>
    </w:p>
    <w:p w:rsidR="00A04779" w:rsidRPr="003E323E" w:rsidRDefault="00A04779" w:rsidP="00A047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323E">
        <w:rPr>
          <w:sz w:val="28"/>
          <w:szCs w:val="28"/>
        </w:rPr>
        <w:t>Документи, які необхідно надати учаснику</w:t>
      </w:r>
      <w:r>
        <w:rPr>
          <w:sz w:val="28"/>
          <w:szCs w:val="28"/>
        </w:rPr>
        <w:t>:</w:t>
      </w:r>
    </w:p>
    <w:p w:rsidR="00A04779" w:rsidRPr="007C6C9E" w:rsidRDefault="00A04779" w:rsidP="00A04779">
      <w:pPr>
        <w:pStyle w:val="a3"/>
        <w:spacing w:before="240" w:after="0" w:line="240" w:lineRule="auto"/>
        <w:ind w:left="885"/>
        <w:jc w:val="center"/>
        <w:rPr>
          <w:rFonts w:ascii="Times New Roman" w:eastAsia="Times New Roman" w:hAnsi="Times New Roman" w:cs="Times New Roman"/>
          <w:b/>
          <w:bCs/>
          <w:i/>
          <w:iCs/>
          <w:color w:val="C00000"/>
          <w:sz w:val="28"/>
          <w:szCs w:val="28"/>
          <w:lang w:val="uk-UA" w:eastAsia="ru-RU"/>
        </w:rPr>
      </w:pPr>
    </w:p>
    <w:p w:rsidR="00A04779" w:rsidRPr="00186091" w:rsidRDefault="009C1BAD" w:rsidP="00186091">
      <w:pPr>
        <w:jc w:val="both"/>
        <w:rPr>
          <w:rFonts w:ascii="Times New Roman" w:hAnsi="Times New Roman" w:cs="Times New Roman"/>
        </w:rPr>
      </w:pPr>
      <w:r>
        <w:rPr>
          <w:rFonts w:ascii="Times New Roman" w:hAnsi="Times New Roman" w:cs="Times New Roman"/>
        </w:rPr>
        <w:t>1.</w:t>
      </w:r>
      <w:r w:rsidR="00A04779" w:rsidRPr="00186091">
        <w:rPr>
          <w:rFonts w:ascii="Times New Roman" w:hAnsi="Times New Roman" w:cs="Times New Roman"/>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A04779" w:rsidRPr="00186091" w:rsidRDefault="00A04779" w:rsidP="00186091">
      <w:pPr>
        <w:jc w:val="both"/>
        <w:rPr>
          <w:rFonts w:ascii="Times New Roman" w:hAnsi="Times New Roman" w:cs="Times New Roman"/>
        </w:rPr>
      </w:pPr>
      <w:r w:rsidRPr="00186091">
        <w:rPr>
          <w:rFonts w:ascii="Times New Roman" w:hAnsi="Times New Roman" w:cs="Times New Roman"/>
        </w:rPr>
        <w:t>1) наявність в учасника процедури закупівлі обладнання, матеріально-технічної бази та технологій;</w:t>
      </w:r>
    </w:p>
    <w:p w:rsidR="00BD65B6" w:rsidRPr="00186091" w:rsidRDefault="00A04779" w:rsidP="00186091">
      <w:pPr>
        <w:jc w:val="both"/>
        <w:rPr>
          <w:rFonts w:ascii="Times New Roman" w:hAnsi="Times New Roman" w:cs="Times New Roman"/>
        </w:rPr>
      </w:pPr>
      <w:r w:rsidRPr="00186091">
        <w:rPr>
          <w:rFonts w:ascii="Times New Roman" w:hAnsi="Times New Roman" w:cs="Times New Roman"/>
        </w:rPr>
        <w:t xml:space="preserve">2) наявність документально підтвердженого досвіду виконання аналогічного (аналогічних) за предметом закупівлі договору (договорів), а саме наявність досвіду повного або часткового виконання не менше ніж 2 (двох) договорів постачання товару, що входять до відповідного класу згідно Єдиного закупівельного словника ДК 021:2015, згідно якого визначено </w:t>
      </w:r>
      <w:r w:rsidR="00BD65B6" w:rsidRPr="00186091">
        <w:rPr>
          <w:rFonts w:ascii="Times New Roman" w:hAnsi="Times New Roman" w:cs="Times New Roman"/>
        </w:rPr>
        <w:t>предмет цієї закупівлі.</w:t>
      </w:r>
    </w:p>
    <w:p w:rsidR="00A04779" w:rsidRPr="00186091" w:rsidRDefault="00A04779" w:rsidP="00186091">
      <w:pPr>
        <w:jc w:val="both"/>
        <w:rPr>
          <w:rFonts w:ascii="Times New Roman" w:hAnsi="Times New Roman" w:cs="Times New Roman"/>
        </w:rPr>
      </w:pPr>
      <w:r w:rsidRPr="00186091">
        <w:rPr>
          <w:rFonts w:ascii="Times New Roman" w:hAnsi="Times New Roman" w:cs="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04779" w:rsidRPr="00186091" w:rsidRDefault="00A04779" w:rsidP="00186091">
      <w:pPr>
        <w:jc w:val="both"/>
        <w:rPr>
          <w:rFonts w:ascii="Times New Roman" w:hAnsi="Times New Roman" w:cs="Times New Roman"/>
        </w:rPr>
      </w:pPr>
      <w:r w:rsidRPr="00186091">
        <w:rPr>
          <w:rFonts w:ascii="Times New Roman" w:hAnsi="Times New Roman" w:cs="Times New Roman"/>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p>
    <w:p w:rsidR="00A04779" w:rsidRPr="00186091" w:rsidRDefault="00A04779" w:rsidP="00186091">
      <w:pPr>
        <w:jc w:val="both"/>
        <w:rPr>
          <w:rFonts w:ascii="Times New Roman" w:hAnsi="Times New Roman" w:cs="Times New Roman"/>
        </w:rPr>
      </w:pPr>
      <w:r w:rsidRPr="00186091">
        <w:rPr>
          <w:rFonts w:ascii="Times New Roman" w:hAnsi="Times New Roman" w:cs="Times New Roman"/>
        </w:rPr>
        <w:t xml:space="preserve">- довідку, складену учасником у довільній формі, про наявність обладнання та матеріально - технічної бази необхідної для виконання поставок товарів, що є предметом даної закупівлі (склад, транспортний засіб тощо); </w:t>
      </w:r>
    </w:p>
    <w:p w:rsidR="00A04779" w:rsidRPr="00186091" w:rsidRDefault="00A04779" w:rsidP="00186091">
      <w:pPr>
        <w:jc w:val="both"/>
        <w:rPr>
          <w:rFonts w:ascii="Times New Roman" w:hAnsi="Times New Roman" w:cs="Times New Roman"/>
        </w:rPr>
      </w:pPr>
      <w:r w:rsidRPr="00186091">
        <w:rPr>
          <w:rFonts w:ascii="Times New Roman" w:hAnsi="Times New Roman" w:cs="Times New Roman"/>
        </w:rPr>
        <w:t xml:space="preserve">- копію експлуатаційного дозволу для </w:t>
      </w:r>
      <w:proofErr w:type="spellStart"/>
      <w:r w:rsidRPr="00186091">
        <w:rPr>
          <w:rFonts w:ascii="Times New Roman" w:hAnsi="Times New Roman" w:cs="Times New Roman"/>
        </w:rPr>
        <w:t>потужностей</w:t>
      </w:r>
      <w:proofErr w:type="spellEnd"/>
      <w:r w:rsidRPr="00186091">
        <w:rPr>
          <w:rFonts w:ascii="Times New Roman" w:hAnsi="Times New Roman" w:cs="Times New Roman"/>
        </w:rPr>
        <w:t xml:space="preserve"> (об’єктів) з виробництва, та/або переробки, та/або реалізації харчових продуктів, якщо учасник є виробником відповідно до ст. 23 Закону України «Про основні принципи та вимоги до безпечності та якості харчових продуктів», який можливо переглянути у реєстрі операторів ринку та </w:t>
      </w:r>
      <w:proofErr w:type="spellStart"/>
      <w:r w:rsidRPr="00186091">
        <w:rPr>
          <w:rFonts w:ascii="Times New Roman" w:hAnsi="Times New Roman" w:cs="Times New Roman"/>
        </w:rPr>
        <w:t>потужностей</w:t>
      </w:r>
      <w:proofErr w:type="spellEnd"/>
      <w:r w:rsidRPr="00186091">
        <w:rPr>
          <w:rFonts w:ascii="Times New Roman" w:hAnsi="Times New Roman" w:cs="Times New Roman"/>
        </w:rPr>
        <w:t xml:space="preserve">, що знаходиться у відкритому доступі, якщо учасник не є безпосереднім виробником та здійснює реалізацію, зберігання та транспортування харчових продуктів, що є предметом даної закупівлі, надає Рішення про державну реєстрацію потужності, яке можливо переглянути у реєстрі операторів ринку (адреса складу із довідки про матеріально-технічну базу та зареєстрованих </w:t>
      </w:r>
      <w:proofErr w:type="spellStart"/>
      <w:r w:rsidRPr="00186091">
        <w:rPr>
          <w:rFonts w:ascii="Times New Roman" w:hAnsi="Times New Roman" w:cs="Times New Roman"/>
        </w:rPr>
        <w:t>потужностей</w:t>
      </w:r>
      <w:proofErr w:type="spellEnd"/>
      <w:r w:rsidRPr="00186091">
        <w:rPr>
          <w:rFonts w:ascii="Times New Roman" w:hAnsi="Times New Roman" w:cs="Times New Roman"/>
        </w:rPr>
        <w:t xml:space="preserve"> повинні співпадати). </w:t>
      </w:r>
    </w:p>
    <w:p w:rsidR="00A04779" w:rsidRPr="00186091" w:rsidRDefault="00A04779" w:rsidP="00186091">
      <w:pPr>
        <w:jc w:val="both"/>
        <w:rPr>
          <w:rFonts w:ascii="Times New Roman" w:hAnsi="Times New Roman" w:cs="Times New Roman"/>
        </w:rPr>
      </w:pPr>
      <w:r w:rsidRPr="00186091">
        <w:rPr>
          <w:rFonts w:ascii="Times New Roman" w:hAnsi="Times New Roman" w:cs="Times New Roman"/>
        </w:rPr>
        <w:t>- копію акту результату перевірки проведення планового (позапланового) заходу державного контролю (інспектування) стосовно додержання оператором ринку вимог законодавства про харчові продукти, даний акт має містити номер, дату експлуатаційного дозволу та/або номер, дату державної реєстрації потужності, виданий відповідним управлінням Державної служби України з питань безпечності харчових продуктів та захисту споживачів, на ім’я/найменування Учаснику закупівлі та має бути датований 2021 та/або 2022 роком.</w:t>
      </w:r>
    </w:p>
    <w:p w:rsidR="00A04779" w:rsidRPr="00186091" w:rsidRDefault="00A04779" w:rsidP="00186091">
      <w:pPr>
        <w:jc w:val="both"/>
        <w:rPr>
          <w:rFonts w:ascii="Times New Roman" w:hAnsi="Times New Roman" w:cs="Times New Roman"/>
        </w:rPr>
      </w:pPr>
      <w:r w:rsidRPr="00186091">
        <w:rPr>
          <w:rFonts w:ascii="Times New Roman" w:hAnsi="Times New Roman" w:cs="Times New Roman"/>
        </w:rPr>
        <w:t>- довідку, складену Учасником у довільній формі, про наявність документально підтвердженого досвіду виконання аналогічних договорів із зазначенням найменування, адреси, телефону замовників згідно таких договорів, найменування предмету закупівлі, номер та дату договору. Аналогічним договором в розумінні цієї документації є договір поставки (купівлі-продажу, тощо) м’яса;</w:t>
      </w:r>
    </w:p>
    <w:p w:rsidR="00A04779" w:rsidRPr="00186091" w:rsidRDefault="00A04779" w:rsidP="00186091">
      <w:pPr>
        <w:jc w:val="both"/>
        <w:rPr>
          <w:rFonts w:ascii="Times New Roman" w:hAnsi="Times New Roman" w:cs="Times New Roman"/>
        </w:rPr>
      </w:pPr>
      <w:r w:rsidRPr="00186091">
        <w:rPr>
          <w:rFonts w:ascii="Times New Roman" w:hAnsi="Times New Roman" w:cs="Times New Roman"/>
        </w:rPr>
        <w:t>- копії не менше 2-х аналогічних договорів, згідно довідки про досвід виконання аналогічних договорів. Разом із копією аналогічного договору на підтвердження його виконання (часткове виконання) учасники зобов’язані надати копію накладних на поставку товару (або акту приймання-передачі товару, чи іншого документу, що підтверджує фактичне постачання товару за договорами), не менше одного документу по договору.</w:t>
      </w:r>
    </w:p>
    <w:p w:rsidR="00A04779" w:rsidRPr="00186091" w:rsidRDefault="00A04779" w:rsidP="00186091">
      <w:pPr>
        <w:jc w:val="both"/>
        <w:rPr>
          <w:rFonts w:ascii="Times New Roman" w:hAnsi="Times New Roman" w:cs="Times New Roman"/>
        </w:rPr>
      </w:pPr>
      <w:r w:rsidRPr="00186091">
        <w:rPr>
          <w:rFonts w:ascii="Times New Roman" w:hAnsi="Times New Roman" w:cs="Times New Roman"/>
        </w:rPr>
        <w:t>- позитивний відгук від замовника згідно виконаного (або частково виконаного) аналогічного договору), копія якого надано у складі пропозиції та згідно довідки про досвід виконання аналогічних договорів, що має бути складений на фірмовому бланку з</w:t>
      </w:r>
      <w:bookmarkStart w:id="0" w:name="_GoBack"/>
      <w:r w:rsidRPr="00186091">
        <w:rPr>
          <w:rFonts w:ascii="Times New Roman" w:hAnsi="Times New Roman" w:cs="Times New Roman"/>
        </w:rPr>
        <w:t>амовника</w:t>
      </w:r>
      <w:bookmarkEnd w:id="0"/>
      <w:r w:rsidRPr="00186091">
        <w:rPr>
          <w:rFonts w:ascii="Times New Roman" w:hAnsi="Times New Roman" w:cs="Times New Roman"/>
        </w:rPr>
        <w:t xml:space="preserve"> (якщо такий є), за підписом замовника, дату та номер договору згідно якого поставлявся товар та загальну інформацію щодо виконання учасником своїх обов’язків згідно договору.</w:t>
      </w:r>
    </w:p>
    <w:p w:rsidR="00186091" w:rsidRPr="00186091" w:rsidRDefault="00186091" w:rsidP="00186091">
      <w:pPr>
        <w:jc w:val="both"/>
        <w:rPr>
          <w:rFonts w:ascii="Times New Roman" w:hAnsi="Times New Roman" w:cs="Times New Roman"/>
        </w:rPr>
      </w:pPr>
    </w:p>
    <w:p w:rsidR="00186091" w:rsidRPr="00186091" w:rsidRDefault="009C1BAD" w:rsidP="00186091">
      <w:pPr>
        <w:jc w:val="both"/>
        <w:rPr>
          <w:rFonts w:ascii="Times New Roman" w:hAnsi="Times New Roman" w:cs="Times New Roman"/>
        </w:rPr>
      </w:pPr>
      <w:r>
        <w:rPr>
          <w:rFonts w:ascii="Times New Roman" w:hAnsi="Times New Roman" w:cs="Times New Roman"/>
        </w:rPr>
        <w:lastRenderedPageBreak/>
        <w:t>2.Г</w:t>
      </w:r>
      <w:r w:rsidR="00186091" w:rsidRPr="00186091">
        <w:rPr>
          <w:rFonts w:ascii="Times New Roman" w:hAnsi="Times New Roman" w:cs="Times New Roman"/>
        </w:rPr>
        <w:t>арантійний лист про те, 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w:t>
      </w:r>
      <w:r w:rsidR="00186091">
        <w:rPr>
          <w:rFonts w:ascii="Times New Roman" w:hAnsi="Times New Roman" w:cs="Times New Roman"/>
        </w:rPr>
        <w:t>ії та/або Республіки Білорусь.</w:t>
      </w:r>
    </w:p>
    <w:p w:rsidR="00186091" w:rsidRPr="00186091" w:rsidRDefault="009C1BAD" w:rsidP="00186091">
      <w:pPr>
        <w:jc w:val="both"/>
        <w:rPr>
          <w:rFonts w:ascii="Times New Roman" w:hAnsi="Times New Roman" w:cs="Times New Roman"/>
        </w:rPr>
      </w:pPr>
      <w:r>
        <w:rPr>
          <w:rFonts w:ascii="Times New Roman" w:eastAsia="Times New Roman" w:hAnsi="Times New Roman" w:cs="Times New Roman"/>
          <w:color w:val="000000"/>
          <w:sz w:val="24"/>
          <w:szCs w:val="24"/>
          <w:lang w:eastAsia="ru-RU"/>
        </w:rPr>
        <w:t>3.</w:t>
      </w:r>
      <w:r w:rsidR="00186091" w:rsidRPr="00186091">
        <w:rPr>
          <w:rFonts w:ascii="Times New Roman" w:eastAsia="Times New Roman" w:hAnsi="Times New Roman" w:cs="Times New Roman"/>
          <w:color w:val="000000"/>
          <w:sz w:val="24"/>
          <w:szCs w:val="24"/>
          <w:lang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186091" w:rsidRPr="00186091" w:rsidRDefault="00186091" w:rsidP="00186091">
      <w:pPr>
        <w:jc w:val="both"/>
        <w:rPr>
          <w:rFonts w:ascii="Times New Roman" w:hAnsi="Times New Roman" w:cs="Times New Roman"/>
        </w:rPr>
      </w:pPr>
    </w:p>
    <w:sectPr w:rsidR="00186091" w:rsidRPr="001860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79"/>
    <w:rsid w:val="00186091"/>
    <w:rsid w:val="00241B4D"/>
    <w:rsid w:val="005D6B88"/>
    <w:rsid w:val="00786098"/>
    <w:rsid w:val="009C1BAD"/>
    <w:rsid w:val="00A04779"/>
    <w:rsid w:val="00BD65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0DD3"/>
  <w15:chartTrackingRefBased/>
  <w15:docId w15:val="{0B7D9341-7951-4876-8454-5A249C86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779"/>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2789</Words>
  <Characters>1591</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dcterms:created xsi:type="dcterms:W3CDTF">2022-09-28T07:47:00Z</dcterms:created>
  <dcterms:modified xsi:type="dcterms:W3CDTF">2022-09-28T11:41:00Z</dcterms:modified>
</cp:coreProperties>
</file>