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14" w:rsidRPr="000D1000" w:rsidRDefault="008846F7" w:rsidP="003E44B8">
      <w:pPr>
        <w:spacing w:after="0" w:line="240" w:lineRule="auto"/>
        <w:ind w:left="4248" w:firstLine="708"/>
        <w:jc w:val="right"/>
        <w:rPr>
          <w:rFonts w:ascii="Times New Roman" w:hAnsi="Times New Roman"/>
          <w:b/>
          <w:sz w:val="24"/>
          <w:szCs w:val="24"/>
        </w:rPr>
      </w:pPr>
      <w:r w:rsidRPr="000D1000">
        <w:rPr>
          <w:rFonts w:ascii="Times New Roman" w:hAnsi="Times New Roman"/>
          <w:b/>
          <w:sz w:val="24"/>
          <w:szCs w:val="24"/>
        </w:rPr>
        <w:t>ДОДАТОК 1</w:t>
      </w:r>
    </w:p>
    <w:p w:rsidR="003E44B8" w:rsidRPr="000D1000" w:rsidRDefault="004E2C14" w:rsidP="003E44B8">
      <w:pPr>
        <w:spacing w:after="0" w:line="240" w:lineRule="auto"/>
        <w:ind w:firstLine="284"/>
        <w:jc w:val="right"/>
        <w:rPr>
          <w:rFonts w:ascii="Times New Roman" w:hAnsi="Times New Roman"/>
          <w:sz w:val="24"/>
          <w:szCs w:val="24"/>
          <w:bdr w:val="none" w:sz="0" w:space="0" w:color="auto" w:frame="1"/>
        </w:rPr>
      </w:pPr>
      <w:r w:rsidRPr="000D1000">
        <w:rPr>
          <w:rFonts w:ascii="Times New Roman" w:hAnsi="Times New Roman"/>
          <w:sz w:val="24"/>
          <w:szCs w:val="24"/>
          <w:bdr w:val="none" w:sz="0" w:space="0" w:color="auto" w:frame="1"/>
        </w:rPr>
        <w:t>до тендерної документації на закупівлю товару</w:t>
      </w:r>
    </w:p>
    <w:p w:rsidR="003E44B8" w:rsidRPr="000D1000" w:rsidRDefault="004E2C14" w:rsidP="003E44B8">
      <w:pPr>
        <w:spacing w:after="0" w:line="240" w:lineRule="auto"/>
        <w:ind w:firstLine="284"/>
        <w:jc w:val="right"/>
        <w:rPr>
          <w:rFonts w:ascii="Times New Roman" w:hAnsi="Times New Roman"/>
          <w:sz w:val="24"/>
          <w:szCs w:val="24"/>
        </w:rPr>
      </w:pPr>
      <w:r w:rsidRPr="000D1000">
        <w:rPr>
          <w:rFonts w:ascii="Times New Roman" w:hAnsi="Times New Roman"/>
          <w:sz w:val="24"/>
          <w:szCs w:val="24"/>
          <w:bdr w:val="none" w:sz="0" w:space="0" w:color="auto" w:frame="1"/>
        </w:rPr>
        <w:t xml:space="preserve"> – </w:t>
      </w:r>
      <w:r w:rsidR="003E44B8" w:rsidRPr="000D1000">
        <w:rPr>
          <w:rFonts w:ascii="Times New Roman" w:hAnsi="Times New Roman"/>
          <w:sz w:val="24"/>
          <w:szCs w:val="24"/>
          <w:bdr w:val="none" w:sz="0" w:space="0" w:color="auto" w:frame="1"/>
        </w:rPr>
        <w:t xml:space="preserve"> </w:t>
      </w:r>
      <w:r w:rsidR="003E44B8" w:rsidRPr="000D1000">
        <w:rPr>
          <w:rFonts w:ascii="Times New Roman" w:hAnsi="Times New Roman"/>
          <w:sz w:val="24"/>
          <w:szCs w:val="24"/>
        </w:rPr>
        <w:t>бруківка та бетонні вироби</w:t>
      </w:r>
    </w:p>
    <w:p w:rsidR="003E44B8" w:rsidRPr="000D1000" w:rsidRDefault="003E44B8" w:rsidP="003E44B8">
      <w:pPr>
        <w:spacing w:after="0" w:line="240" w:lineRule="auto"/>
        <w:ind w:firstLine="284"/>
        <w:jc w:val="right"/>
        <w:rPr>
          <w:rFonts w:ascii="Times New Roman" w:hAnsi="Times New Roman"/>
          <w:b/>
          <w:sz w:val="24"/>
          <w:szCs w:val="24"/>
        </w:rPr>
      </w:pPr>
      <w:r w:rsidRPr="000D1000">
        <w:rPr>
          <w:rFonts w:ascii="Times New Roman" w:hAnsi="Times New Roman"/>
          <w:sz w:val="24"/>
          <w:szCs w:val="24"/>
        </w:rPr>
        <w:t xml:space="preserve"> </w:t>
      </w:r>
      <w:r w:rsidRPr="000D1000">
        <w:rPr>
          <w:rFonts w:ascii="Times New Roman" w:hAnsi="Times New Roman"/>
          <w:b/>
          <w:sz w:val="24"/>
          <w:szCs w:val="24"/>
        </w:rPr>
        <w:t>(за код</w:t>
      </w:r>
      <w:r w:rsidR="000D1000">
        <w:rPr>
          <w:rFonts w:ascii="Times New Roman" w:hAnsi="Times New Roman"/>
          <w:b/>
          <w:sz w:val="24"/>
          <w:szCs w:val="24"/>
        </w:rPr>
        <w:t>ом</w:t>
      </w:r>
      <w:r w:rsidRPr="000D1000">
        <w:rPr>
          <w:rFonts w:ascii="Times New Roman" w:hAnsi="Times New Roman"/>
          <w:b/>
          <w:sz w:val="24"/>
          <w:szCs w:val="24"/>
        </w:rPr>
        <w:t xml:space="preserve"> ДК 021:2015- 44110000-4 - Конструкційні матеріали).</w:t>
      </w:r>
    </w:p>
    <w:p w:rsidR="00EB068E" w:rsidRPr="000D1000" w:rsidRDefault="00EB068E" w:rsidP="003E44B8">
      <w:pPr>
        <w:spacing w:after="0" w:line="240" w:lineRule="auto"/>
        <w:ind w:left="4956"/>
        <w:jc w:val="both"/>
        <w:rPr>
          <w:rFonts w:ascii="Times New Roman" w:hAnsi="Times New Roman"/>
          <w:i/>
          <w:sz w:val="24"/>
          <w:szCs w:val="24"/>
          <w:bdr w:val="none" w:sz="0" w:space="0" w:color="auto" w:frame="1"/>
        </w:rPr>
      </w:pPr>
    </w:p>
    <w:p w:rsidR="004E2C14" w:rsidRPr="000D1000" w:rsidRDefault="004E2C14" w:rsidP="00210280">
      <w:pPr>
        <w:spacing w:after="0" w:line="240" w:lineRule="auto"/>
        <w:jc w:val="both"/>
        <w:outlineLvl w:val="0"/>
        <w:rPr>
          <w:rFonts w:ascii="Times New Roman" w:hAnsi="Times New Roman"/>
          <w:sz w:val="16"/>
          <w:szCs w:val="24"/>
        </w:rPr>
      </w:pPr>
    </w:p>
    <w:p w:rsidR="004E2C14" w:rsidRPr="000D1000" w:rsidRDefault="004E2C14" w:rsidP="002C17F7">
      <w:pPr>
        <w:spacing w:after="0" w:line="240" w:lineRule="auto"/>
        <w:ind w:firstLine="284"/>
        <w:jc w:val="center"/>
        <w:rPr>
          <w:rFonts w:ascii="Times New Roman" w:hAnsi="Times New Roman"/>
          <w:b/>
          <w:i/>
          <w:sz w:val="28"/>
          <w:szCs w:val="28"/>
        </w:rPr>
      </w:pPr>
      <w:r w:rsidRPr="000D1000">
        <w:rPr>
          <w:rFonts w:ascii="Times New Roman" w:hAnsi="Times New Roman"/>
          <w:b/>
          <w:i/>
          <w:sz w:val="28"/>
          <w:szCs w:val="28"/>
        </w:rPr>
        <w:t>1. Кваліфікаційні критерії та перелік документів, що підтверджують інформацію учасників про відповідність їх таким критеріям</w:t>
      </w:r>
    </w:p>
    <w:p w:rsidR="004E2C14" w:rsidRPr="000D1000" w:rsidRDefault="004E2C14" w:rsidP="00BB45FD">
      <w:pPr>
        <w:widowControl w:val="0"/>
        <w:numPr>
          <w:ilvl w:val="1"/>
          <w:numId w:val="4"/>
        </w:numPr>
        <w:tabs>
          <w:tab w:val="left" w:pos="1080"/>
        </w:tabs>
        <w:spacing w:after="0" w:line="240" w:lineRule="auto"/>
        <w:jc w:val="both"/>
        <w:rPr>
          <w:rFonts w:ascii="Times New Roman" w:hAnsi="Times New Roman"/>
          <w:sz w:val="24"/>
          <w:szCs w:val="24"/>
        </w:rPr>
      </w:pPr>
      <w:r w:rsidRPr="000D1000">
        <w:rPr>
          <w:rFonts w:ascii="Times New Roman" w:hAnsi="Times New Roman"/>
          <w:sz w:val="24"/>
          <w:szCs w:val="24"/>
        </w:rPr>
        <w:t>Документи для підтвердження відповідності пропозиції учасника кваліфікаційним критеріям</w:t>
      </w:r>
      <w:r w:rsidR="00313E41" w:rsidRPr="000D1000">
        <w:rPr>
          <w:rFonts w:ascii="Times New Roman" w:hAnsi="Times New Roman"/>
          <w:sz w:val="24"/>
          <w:szCs w:val="24"/>
        </w:rPr>
        <w:t>,</w:t>
      </w:r>
      <w:r w:rsidRPr="000D1000">
        <w:rPr>
          <w:rFonts w:ascii="Times New Roman" w:hAnsi="Times New Roman"/>
          <w:sz w:val="24"/>
          <w:szCs w:val="24"/>
        </w:rPr>
        <w:t xml:space="preserve"> закріплених ч. 2 ст. 16 Закону</w:t>
      </w: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5371"/>
      </w:tblGrid>
      <w:tr w:rsidR="008846F7" w:rsidTr="00E51D49">
        <w:tc>
          <w:tcPr>
            <w:tcW w:w="560" w:type="dxa"/>
          </w:tcPr>
          <w:p w:rsidR="008846F7" w:rsidRDefault="008846F7" w:rsidP="00E51D49">
            <w:pPr>
              <w:widowControl w:val="0"/>
              <w:tabs>
                <w:tab w:val="left" w:pos="1080"/>
              </w:tabs>
              <w:spacing w:after="0" w:line="240" w:lineRule="auto"/>
              <w:jc w:val="center"/>
              <w:rPr>
                <w:rFonts w:ascii="Times New Roman" w:hAnsi="Times New Roman"/>
                <w:b/>
                <w:bCs/>
                <w:sz w:val="24"/>
                <w:szCs w:val="24"/>
              </w:rPr>
            </w:pPr>
            <w:r>
              <w:rPr>
                <w:rFonts w:ascii="Times New Roman" w:hAnsi="Times New Roman"/>
                <w:b/>
                <w:bCs/>
                <w:sz w:val="24"/>
                <w:szCs w:val="24"/>
              </w:rPr>
              <w:t>№ п/п</w:t>
            </w:r>
          </w:p>
        </w:tc>
        <w:tc>
          <w:tcPr>
            <w:tcW w:w="3774" w:type="dxa"/>
          </w:tcPr>
          <w:p w:rsidR="008846F7" w:rsidRDefault="008846F7" w:rsidP="00E51D49">
            <w:pPr>
              <w:widowControl w:val="0"/>
              <w:tabs>
                <w:tab w:val="left" w:pos="1080"/>
              </w:tabs>
              <w:spacing w:after="0" w:line="240" w:lineRule="auto"/>
              <w:jc w:val="center"/>
              <w:rPr>
                <w:rFonts w:ascii="Times New Roman" w:hAnsi="Times New Roman"/>
                <w:b/>
                <w:bCs/>
                <w:sz w:val="24"/>
                <w:szCs w:val="24"/>
              </w:rPr>
            </w:pPr>
            <w:r>
              <w:rPr>
                <w:rFonts w:ascii="Times New Roman" w:hAnsi="Times New Roman"/>
                <w:b/>
                <w:bCs/>
                <w:sz w:val="24"/>
                <w:szCs w:val="24"/>
              </w:rPr>
              <w:t>Кваліфікаційні критерії</w:t>
            </w:r>
          </w:p>
          <w:p w:rsidR="008846F7" w:rsidRDefault="008846F7" w:rsidP="00E51D49">
            <w:pPr>
              <w:widowControl w:val="0"/>
              <w:tabs>
                <w:tab w:val="left" w:pos="1080"/>
              </w:tabs>
              <w:spacing w:after="0" w:line="240" w:lineRule="auto"/>
              <w:jc w:val="center"/>
              <w:rPr>
                <w:rFonts w:ascii="Times New Roman" w:hAnsi="Times New Roman"/>
                <w:b/>
                <w:bCs/>
                <w:sz w:val="24"/>
                <w:szCs w:val="24"/>
              </w:rPr>
            </w:pPr>
          </w:p>
        </w:tc>
        <w:tc>
          <w:tcPr>
            <w:tcW w:w="5371" w:type="dxa"/>
          </w:tcPr>
          <w:p w:rsidR="008846F7" w:rsidRDefault="008846F7" w:rsidP="00E51D49">
            <w:pPr>
              <w:widowControl w:val="0"/>
              <w:tabs>
                <w:tab w:val="left" w:pos="1080"/>
              </w:tabs>
              <w:spacing w:after="0" w:line="240" w:lineRule="auto"/>
              <w:jc w:val="center"/>
              <w:rPr>
                <w:rFonts w:ascii="Times New Roman" w:hAnsi="Times New Roman"/>
                <w:b/>
                <w:bCs/>
                <w:sz w:val="24"/>
                <w:szCs w:val="24"/>
              </w:rPr>
            </w:pPr>
            <w:r>
              <w:rPr>
                <w:rFonts w:ascii="Times New Roman" w:hAnsi="Times New Roman"/>
                <w:b/>
                <w:bCs/>
                <w:sz w:val="24"/>
                <w:szCs w:val="24"/>
              </w:rPr>
              <w:t>Документи,  які підтверджують відповідність Учасника кваліфікаційним критеріям</w:t>
            </w:r>
          </w:p>
        </w:tc>
      </w:tr>
      <w:tr w:rsidR="00543A6A" w:rsidTr="00E51D49">
        <w:tc>
          <w:tcPr>
            <w:tcW w:w="560" w:type="dxa"/>
          </w:tcPr>
          <w:p w:rsidR="00543A6A" w:rsidRDefault="00543A6A" w:rsidP="00543A6A">
            <w:pPr>
              <w:widowControl w:val="0"/>
              <w:tabs>
                <w:tab w:val="left" w:pos="1080"/>
              </w:tabs>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1.</w:t>
            </w:r>
          </w:p>
        </w:tc>
        <w:tc>
          <w:tcPr>
            <w:tcW w:w="3774" w:type="dxa"/>
          </w:tcPr>
          <w:p w:rsidR="00543A6A" w:rsidRDefault="00543A6A" w:rsidP="00476383">
            <w:pPr>
              <w:pStyle w:val="2"/>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543A6A" w:rsidRDefault="00543A6A" w:rsidP="00476383">
            <w:pPr>
              <w:pStyle w:val="2"/>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371" w:type="dxa"/>
          </w:tcPr>
          <w:p w:rsidR="003E44B8" w:rsidRPr="00694A36" w:rsidRDefault="00543A6A" w:rsidP="003E44B8">
            <w:pPr>
              <w:tabs>
                <w:tab w:val="left" w:pos="-252"/>
              </w:tabs>
              <w:suppressAutoHyphens/>
              <w:autoSpaceDE w:val="0"/>
              <w:autoSpaceDN w:val="0"/>
              <w:adjustRightInd w:val="0"/>
              <w:spacing w:after="0" w:line="256" w:lineRule="auto"/>
              <w:ind w:firstLine="432"/>
              <w:jc w:val="both"/>
              <w:rPr>
                <w:rFonts w:ascii="Times New Roman" w:hAnsi="Times New Roman"/>
                <w:sz w:val="23"/>
                <w:szCs w:val="23"/>
                <w:lang w:eastAsia="zh-CN"/>
              </w:rPr>
            </w:pPr>
            <w:r w:rsidRPr="005E0289">
              <w:rPr>
                <w:rFonts w:ascii="Times New Roman" w:hAnsi="Times New Roman"/>
                <w:sz w:val="24"/>
                <w:szCs w:val="24"/>
              </w:rPr>
              <w:t xml:space="preserve">Лист в довільній формі, за підписом уповноваженої особи Учасника та завірений печаткою </w:t>
            </w:r>
            <w:r w:rsidRPr="005E0289">
              <w:rPr>
                <w:rFonts w:ascii="Times New Roman" w:hAnsi="Times New Roman"/>
                <w:i/>
                <w:iCs/>
                <w:sz w:val="24"/>
                <w:szCs w:val="24"/>
                <w:lang w:eastAsia="ar-SA"/>
              </w:rPr>
              <w:t>(у разі використання)</w:t>
            </w:r>
            <w:r w:rsidRPr="005E0289">
              <w:rPr>
                <w:rFonts w:ascii="Times New Roman" w:hAnsi="Times New Roman"/>
                <w:sz w:val="24"/>
                <w:szCs w:val="24"/>
              </w:rPr>
              <w:t>, в якому зазначається інформація про наявність</w:t>
            </w:r>
            <w:r w:rsidR="003E44B8" w:rsidRPr="00694A36">
              <w:rPr>
                <w:rFonts w:ascii="Times New Roman" w:hAnsi="Times New Roman"/>
                <w:sz w:val="23"/>
                <w:szCs w:val="23"/>
                <w:lang w:eastAsia="zh-CN"/>
              </w:rPr>
              <w:t xml:space="preserve"> (найменування) матеріально-технічної бази та обладнання ( власне чи орендоване);</w:t>
            </w:r>
          </w:p>
          <w:p w:rsidR="00543A6A" w:rsidRPr="00232352" w:rsidRDefault="00543A6A" w:rsidP="00476383">
            <w:pPr>
              <w:pStyle w:val="2"/>
              <w:spacing w:after="0" w:line="240" w:lineRule="auto"/>
              <w:jc w:val="both"/>
              <w:rPr>
                <w:rFonts w:ascii="Times New Roman" w:eastAsia="Times New Roman" w:hAnsi="Times New Roman" w:cs="Times New Roman"/>
                <w:color w:val="000000"/>
                <w:sz w:val="24"/>
                <w:szCs w:val="24"/>
              </w:rPr>
            </w:pPr>
          </w:p>
          <w:p w:rsidR="00543A6A" w:rsidRDefault="00543A6A" w:rsidP="003E44B8">
            <w:pPr>
              <w:pStyle w:val="2"/>
              <w:spacing w:after="0" w:line="240" w:lineRule="auto"/>
              <w:jc w:val="both"/>
              <w:rPr>
                <w:rFonts w:ascii="Times New Roman" w:eastAsia="Times New Roman" w:hAnsi="Times New Roman" w:cs="Times New Roman"/>
                <w:color w:val="000000"/>
                <w:sz w:val="24"/>
                <w:szCs w:val="24"/>
              </w:rPr>
            </w:pPr>
            <w:r w:rsidRPr="00232352">
              <w:rPr>
                <w:rFonts w:ascii="Times New Roman" w:eastAsia="Times New Roman" w:hAnsi="Times New Roman" w:cs="Times New Roman"/>
                <w:color w:val="000000"/>
                <w:sz w:val="24"/>
                <w:szCs w:val="24"/>
              </w:rPr>
              <w:t xml:space="preserve">У разі надання договору найму (оренди) </w:t>
            </w:r>
            <w:r w:rsidR="003E44B8">
              <w:rPr>
                <w:rFonts w:ascii="Times New Roman" w:eastAsia="Times New Roman" w:hAnsi="Times New Roman" w:cs="Times New Roman"/>
                <w:color w:val="000000"/>
                <w:sz w:val="24"/>
                <w:szCs w:val="24"/>
              </w:rPr>
              <w:t>майна</w:t>
            </w:r>
            <w:r w:rsidRPr="00232352">
              <w:rPr>
                <w:rFonts w:ascii="Times New Roman" w:eastAsia="Times New Roman" w:hAnsi="Times New Roman" w:cs="Times New Roman"/>
                <w:color w:val="000000"/>
                <w:sz w:val="24"/>
                <w:szCs w:val="24"/>
              </w:rPr>
              <w:t xml:space="preserve"> за участі фізичної особи, Учасник має надати договір</w:t>
            </w:r>
            <w:r w:rsidRPr="005E0289">
              <w:rPr>
                <w:rFonts w:ascii="Times New Roman" w:hAnsi="Times New Roman"/>
                <w:sz w:val="24"/>
                <w:szCs w:val="24"/>
              </w:rPr>
              <w:t xml:space="preserve"> з зазначенням переліку </w:t>
            </w:r>
            <w:r w:rsidR="003E44B8">
              <w:rPr>
                <w:rFonts w:ascii="Times New Roman" w:hAnsi="Times New Roman"/>
                <w:sz w:val="24"/>
                <w:szCs w:val="24"/>
              </w:rPr>
              <w:t>майна</w:t>
            </w:r>
            <w:r w:rsidRPr="005E0289">
              <w:rPr>
                <w:rFonts w:ascii="Times New Roman" w:hAnsi="Times New Roman"/>
                <w:sz w:val="24"/>
                <w:szCs w:val="24"/>
              </w:rPr>
              <w:t>, та документи, що підтверджують права власності орендодавця на зазначен</w:t>
            </w:r>
            <w:r w:rsidR="003E44B8">
              <w:rPr>
                <w:rFonts w:ascii="Times New Roman" w:hAnsi="Times New Roman"/>
                <w:sz w:val="24"/>
                <w:szCs w:val="24"/>
              </w:rPr>
              <w:t>е майно</w:t>
            </w:r>
            <w:r w:rsidRPr="00232352">
              <w:rPr>
                <w:rFonts w:ascii="Times New Roman" w:eastAsia="Times New Roman" w:hAnsi="Times New Roman" w:cs="Times New Roman"/>
                <w:color w:val="000000"/>
                <w:sz w:val="24"/>
                <w:szCs w:val="24"/>
              </w:rPr>
              <w:t>.</w:t>
            </w:r>
          </w:p>
        </w:tc>
      </w:tr>
      <w:tr w:rsidR="0072420D" w:rsidTr="00E51D49">
        <w:tc>
          <w:tcPr>
            <w:tcW w:w="560" w:type="dxa"/>
          </w:tcPr>
          <w:p w:rsidR="0072420D" w:rsidRPr="00B3606E" w:rsidRDefault="0072420D" w:rsidP="0072420D">
            <w:pPr>
              <w:widowControl w:val="0"/>
              <w:tabs>
                <w:tab w:val="left" w:pos="1080"/>
              </w:tabs>
              <w:spacing w:after="0" w:line="240" w:lineRule="auto"/>
              <w:jc w:val="center"/>
              <w:rPr>
                <w:rFonts w:ascii="Times New Roman" w:hAnsi="Times New Roman"/>
                <w:b/>
                <w:bCs/>
                <w:sz w:val="24"/>
                <w:szCs w:val="24"/>
              </w:rPr>
            </w:pPr>
            <w:r>
              <w:rPr>
                <w:rFonts w:ascii="Times New Roman" w:hAnsi="Times New Roman"/>
                <w:b/>
                <w:bCs/>
                <w:sz w:val="24"/>
                <w:szCs w:val="24"/>
              </w:rPr>
              <w:t>2</w:t>
            </w:r>
            <w:r w:rsidRPr="00B3606E">
              <w:rPr>
                <w:rFonts w:ascii="Times New Roman" w:hAnsi="Times New Roman"/>
                <w:b/>
                <w:bCs/>
                <w:sz w:val="24"/>
                <w:szCs w:val="24"/>
              </w:rPr>
              <w:t xml:space="preserve"> </w:t>
            </w:r>
          </w:p>
        </w:tc>
        <w:tc>
          <w:tcPr>
            <w:tcW w:w="3774" w:type="dxa"/>
          </w:tcPr>
          <w:p w:rsidR="0072420D" w:rsidRDefault="0072420D" w:rsidP="00A913CD">
            <w:pPr>
              <w:pStyle w:val="2"/>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72420D" w:rsidRDefault="0072420D" w:rsidP="00A913CD">
            <w:pPr>
              <w:pStyle w:val="2"/>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371" w:type="dxa"/>
          </w:tcPr>
          <w:p w:rsidR="0072420D" w:rsidRPr="00B95113" w:rsidRDefault="0072420D" w:rsidP="00A913CD">
            <w:pPr>
              <w:tabs>
                <w:tab w:val="left" w:pos="-252"/>
              </w:tabs>
              <w:autoSpaceDE w:val="0"/>
              <w:autoSpaceDN w:val="0"/>
              <w:adjustRightInd w:val="0"/>
              <w:spacing w:after="0" w:line="240" w:lineRule="auto"/>
              <w:jc w:val="both"/>
              <w:rPr>
                <w:rFonts w:ascii="Times New Roman" w:hAnsi="Times New Roman"/>
                <w:sz w:val="24"/>
                <w:szCs w:val="24"/>
              </w:rPr>
            </w:pPr>
            <w:r w:rsidRPr="007D4A2E">
              <w:rPr>
                <w:rFonts w:ascii="Times New Roman" w:hAnsi="Times New Roman"/>
                <w:sz w:val="24"/>
                <w:szCs w:val="24"/>
              </w:rPr>
              <w:t xml:space="preserve">Лист в довільній формі, за підписом уповноваженої особи Учасника та завірений печаткою </w:t>
            </w:r>
            <w:r w:rsidRPr="007D4A2E">
              <w:rPr>
                <w:rFonts w:ascii="Times New Roman" w:hAnsi="Times New Roman"/>
                <w:i/>
                <w:iCs/>
                <w:sz w:val="24"/>
                <w:szCs w:val="24"/>
                <w:lang w:eastAsia="ar-SA"/>
              </w:rPr>
              <w:t xml:space="preserve">(у </w:t>
            </w:r>
            <w:r w:rsidRPr="005E0289">
              <w:rPr>
                <w:rFonts w:ascii="Times New Roman" w:hAnsi="Times New Roman"/>
                <w:i/>
                <w:iCs/>
                <w:sz w:val="24"/>
                <w:szCs w:val="24"/>
                <w:lang w:eastAsia="ar-SA"/>
              </w:rPr>
              <w:t>разі використання)</w:t>
            </w:r>
            <w:r w:rsidRPr="005E0289">
              <w:rPr>
                <w:rFonts w:ascii="Times New Roman" w:hAnsi="Times New Roman"/>
                <w:sz w:val="24"/>
                <w:szCs w:val="24"/>
              </w:rPr>
              <w:t xml:space="preserve">, в якому зазначається інформація про наявність не менше 2-х </w:t>
            </w:r>
            <w:r w:rsidR="003E44B8">
              <w:rPr>
                <w:rFonts w:ascii="Times New Roman" w:hAnsi="Times New Roman"/>
                <w:sz w:val="24"/>
                <w:szCs w:val="24"/>
              </w:rPr>
              <w:t>працівників</w:t>
            </w:r>
            <w:r w:rsidRPr="005E0289">
              <w:rPr>
                <w:rFonts w:ascii="Times New Roman" w:hAnsi="Times New Roman"/>
                <w:sz w:val="24"/>
                <w:szCs w:val="24"/>
              </w:rPr>
              <w:t xml:space="preserve"> з</w:t>
            </w:r>
            <w:r w:rsidR="00FF213A">
              <w:rPr>
                <w:rFonts w:ascii="Times New Roman" w:hAnsi="Times New Roman"/>
                <w:sz w:val="24"/>
                <w:szCs w:val="24"/>
              </w:rPr>
              <w:t xml:space="preserve"> відповідної кваліфікації, які мають необхідні знання та досвід</w:t>
            </w:r>
            <w:r w:rsidRPr="00B95113">
              <w:rPr>
                <w:rFonts w:ascii="Times New Roman" w:hAnsi="Times New Roman"/>
                <w:sz w:val="24"/>
                <w:szCs w:val="24"/>
              </w:rPr>
              <w:t>.</w:t>
            </w:r>
            <w:r w:rsidR="00FF213A">
              <w:rPr>
                <w:rFonts w:ascii="Times New Roman" w:hAnsi="Times New Roman"/>
                <w:sz w:val="24"/>
                <w:szCs w:val="24"/>
              </w:rPr>
              <w:t xml:space="preserve"> До листа додати копію наказу на прийняття, або трудовий  договір чи </w:t>
            </w:r>
            <w:r w:rsidR="00A523A3">
              <w:rPr>
                <w:rFonts w:ascii="Times New Roman" w:hAnsi="Times New Roman"/>
                <w:sz w:val="24"/>
                <w:szCs w:val="24"/>
              </w:rPr>
              <w:t xml:space="preserve">цивільно правового договору </w:t>
            </w:r>
            <w:r w:rsidR="00FF213A">
              <w:rPr>
                <w:rFonts w:ascii="Times New Roman" w:hAnsi="Times New Roman"/>
                <w:sz w:val="24"/>
                <w:szCs w:val="24"/>
              </w:rPr>
              <w:t>).</w:t>
            </w:r>
          </w:p>
          <w:p w:rsidR="0072420D" w:rsidRPr="0035319D" w:rsidRDefault="0072420D" w:rsidP="00A913CD">
            <w:pPr>
              <w:widowControl w:val="0"/>
              <w:tabs>
                <w:tab w:val="left" w:pos="1080"/>
              </w:tabs>
              <w:spacing w:after="0" w:line="240" w:lineRule="auto"/>
              <w:jc w:val="both"/>
              <w:rPr>
                <w:rFonts w:ascii="Times New Roman" w:hAnsi="Times New Roman"/>
                <w:sz w:val="24"/>
                <w:szCs w:val="24"/>
              </w:rPr>
            </w:pPr>
          </w:p>
        </w:tc>
      </w:tr>
      <w:tr w:rsidR="0072420D" w:rsidTr="00E51D49">
        <w:tc>
          <w:tcPr>
            <w:tcW w:w="560" w:type="dxa"/>
          </w:tcPr>
          <w:p w:rsidR="0072420D" w:rsidRDefault="0072420D" w:rsidP="0072420D">
            <w:pPr>
              <w:widowControl w:val="0"/>
              <w:tabs>
                <w:tab w:val="left" w:pos="1080"/>
              </w:tabs>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3774" w:type="dxa"/>
          </w:tcPr>
          <w:p w:rsidR="0072420D" w:rsidRPr="00313E41" w:rsidRDefault="0072420D" w:rsidP="00E51D49">
            <w:pPr>
              <w:widowControl w:val="0"/>
              <w:tabs>
                <w:tab w:val="left" w:pos="1080"/>
              </w:tabs>
              <w:spacing w:after="0" w:line="240" w:lineRule="auto"/>
              <w:rPr>
                <w:rFonts w:ascii="Times New Roman" w:hAnsi="Times New Roman"/>
                <w:sz w:val="24"/>
                <w:szCs w:val="24"/>
              </w:rPr>
            </w:pPr>
            <w:r w:rsidRPr="00313E41">
              <w:rPr>
                <w:rFonts w:ascii="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1" w:type="dxa"/>
          </w:tcPr>
          <w:p w:rsidR="0072420D" w:rsidRPr="00313E41" w:rsidRDefault="0072420D" w:rsidP="000F044A">
            <w:pPr>
              <w:pStyle w:val="2"/>
              <w:spacing w:after="0" w:line="240" w:lineRule="auto"/>
              <w:jc w:val="both"/>
              <w:rPr>
                <w:rFonts w:ascii="Times New Roman" w:eastAsia="Times New Roman" w:hAnsi="Times New Roman" w:cs="Times New Roman"/>
                <w:color w:val="000000"/>
                <w:sz w:val="24"/>
                <w:szCs w:val="24"/>
              </w:rPr>
            </w:pPr>
            <w:r w:rsidRPr="00313E41">
              <w:rPr>
                <w:rFonts w:ascii="Times New Roman" w:eastAsia="Times New Roman" w:hAnsi="Times New Roman" w:cs="Times New Roman"/>
                <w:color w:val="000000"/>
                <w:sz w:val="24"/>
                <w:szCs w:val="24"/>
                <w:lang w:val="ru-RU"/>
              </w:rPr>
              <w:t>1</w:t>
            </w:r>
            <w:r w:rsidRPr="00313E41">
              <w:rPr>
                <w:rFonts w:ascii="Times New Roman" w:eastAsia="Times New Roman" w:hAnsi="Times New Roman" w:cs="Times New Roman"/>
                <w:color w:val="000000"/>
                <w:sz w:val="24"/>
                <w:szCs w:val="24"/>
              </w:rPr>
              <w:t>. Довідка в довільній формі</w:t>
            </w:r>
            <w:r w:rsidRPr="00313E41">
              <w:rPr>
                <w:rFonts w:ascii="Times New Roman" w:eastAsia="Times New Roman" w:hAnsi="Times New Roman" w:cs="Times New Roman"/>
                <w:color w:val="000000"/>
                <w:sz w:val="24"/>
                <w:szCs w:val="24"/>
                <w:lang w:val="ru-RU"/>
              </w:rPr>
              <w:t xml:space="preserve"> </w:t>
            </w:r>
            <w:r w:rsidRPr="00313E41">
              <w:rPr>
                <w:rFonts w:ascii="Times New Roman" w:hAnsi="Times New Roman"/>
                <w:sz w:val="24"/>
                <w:szCs w:val="24"/>
              </w:rPr>
              <w:t>за підписом уповноваженої особи Учасника та завірен</w:t>
            </w:r>
            <w:r w:rsidRPr="00313E41">
              <w:rPr>
                <w:rFonts w:ascii="Times New Roman" w:hAnsi="Times New Roman"/>
                <w:sz w:val="24"/>
                <w:szCs w:val="24"/>
                <w:lang w:val="ru-RU"/>
              </w:rPr>
              <w:t>а</w:t>
            </w:r>
            <w:r w:rsidRPr="00313E41">
              <w:rPr>
                <w:rFonts w:ascii="Times New Roman" w:hAnsi="Times New Roman"/>
                <w:sz w:val="24"/>
                <w:szCs w:val="24"/>
              </w:rPr>
              <w:t xml:space="preserve"> печаткою </w:t>
            </w:r>
            <w:r w:rsidRPr="00313E41">
              <w:rPr>
                <w:rFonts w:ascii="Times New Roman" w:hAnsi="Times New Roman"/>
                <w:i/>
                <w:sz w:val="24"/>
                <w:szCs w:val="24"/>
              </w:rPr>
              <w:t>(</w:t>
            </w:r>
            <w:r w:rsidRPr="00313E41">
              <w:rPr>
                <w:rFonts w:ascii="Times New Roman" w:hAnsi="Times New Roman"/>
                <w:i/>
                <w:iCs/>
                <w:sz w:val="24"/>
                <w:szCs w:val="24"/>
                <w:lang w:eastAsia="ar-SA"/>
              </w:rPr>
              <w:t>у разі використання</w:t>
            </w:r>
            <w:r w:rsidRPr="00313E41">
              <w:rPr>
                <w:rFonts w:ascii="Times New Roman" w:hAnsi="Times New Roman"/>
                <w:i/>
                <w:sz w:val="24"/>
                <w:szCs w:val="24"/>
              </w:rPr>
              <w:t>)</w:t>
            </w:r>
            <w:r w:rsidRPr="00313E41">
              <w:rPr>
                <w:rFonts w:ascii="Times New Roman" w:eastAsia="Times New Roman" w:hAnsi="Times New Roman" w:cs="Times New Roman"/>
                <w:color w:val="000000"/>
                <w:sz w:val="24"/>
                <w:szCs w:val="24"/>
              </w:rPr>
              <w:t>, з інформацією про виконання  аналогічного (аналогічних) за предметом закупівлі договору (договорів)  (не менше одного договору).</w:t>
            </w:r>
          </w:p>
          <w:p w:rsidR="0072420D" w:rsidRPr="00F83DBC" w:rsidRDefault="0072420D" w:rsidP="000F044A">
            <w:pPr>
              <w:pStyle w:val="2"/>
              <w:spacing w:after="0" w:line="240" w:lineRule="auto"/>
              <w:jc w:val="both"/>
              <w:rPr>
                <w:rFonts w:ascii="Times New Roman" w:eastAsia="Times New Roman" w:hAnsi="Times New Roman" w:cs="Times New Roman"/>
                <w:color w:val="000000"/>
                <w:sz w:val="24"/>
                <w:szCs w:val="24"/>
                <w:lang w:val="ru-RU"/>
              </w:rPr>
            </w:pPr>
            <w:r w:rsidRPr="00F83DBC">
              <w:rPr>
                <w:rFonts w:ascii="Times New Roman" w:eastAsia="Times New Roman" w:hAnsi="Times New Roman" w:cs="Times New Roman"/>
                <w:color w:val="000000"/>
                <w:sz w:val="24"/>
                <w:szCs w:val="24"/>
              </w:rPr>
              <w:t xml:space="preserve">Аналогічним вважається договір на постачання </w:t>
            </w:r>
            <w:r w:rsidR="003E44B8">
              <w:rPr>
                <w:rFonts w:ascii="Times New Roman" w:eastAsia="Times New Roman" w:hAnsi="Times New Roman" w:cs="Times New Roman"/>
                <w:color w:val="000000"/>
                <w:sz w:val="24"/>
                <w:szCs w:val="24"/>
              </w:rPr>
              <w:t>бруківки та інших бетонних виробів</w:t>
            </w:r>
            <w:r w:rsidR="00FF213A">
              <w:rPr>
                <w:rFonts w:ascii="Times New Roman" w:eastAsia="Times New Roman" w:hAnsi="Times New Roman" w:cs="Times New Roman"/>
                <w:color w:val="000000"/>
                <w:sz w:val="24"/>
                <w:szCs w:val="24"/>
              </w:rPr>
              <w:t>.</w:t>
            </w:r>
          </w:p>
          <w:p w:rsidR="0072420D" w:rsidRPr="00313E41" w:rsidRDefault="0072420D" w:rsidP="000F044A">
            <w:pPr>
              <w:pStyle w:val="2"/>
              <w:spacing w:after="0" w:line="240" w:lineRule="auto"/>
              <w:jc w:val="both"/>
              <w:rPr>
                <w:rFonts w:ascii="Times New Roman" w:eastAsia="Times New Roman" w:hAnsi="Times New Roman" w:cs="Times New Roman"/>
                <w:color w:val="000000"/>
                <w:sz w:val="24"/>
                <w:szCs w:val="24"/>
              </w:rPr>
            </w:pPr>
            <w:r w:rsidRPr="00313E41">
              <w:rPr>
                <w:rFonts w:ascii="Times New Roman" w:eastAsia="Times New Roman" w:hAnsi="Times New Roman" w:cs="Times New Roman"/>
                <w:color w:val="000000"/>
                <w:sz w:val="24"/>
                <w:szCs w:val="24"/>
              </w:rPr>
              <w:t xml:space="preserve">2. На підтвердження досвіду виконання аналогічного (аналогічних) за предметом </w:t>
            </w:r>
            <w:r w:rsidRPr="00313E41">
              <w:rPr>
                <w:rFonts w:ascii="Times New Roman" w:eastAsia="Times New Roman" w:hAnsi="Times New Roman" w:cs="Times New Roman"/>
                <w:color w:val="000000"/>
                <w:sz w:val="24"/>
                <w:szCs w:val="24"/>
              </w:rPr>
              <w:lastRenderedPageBreak/>
              <w:t>закупівлі договору (договорів) Учасник має надати:</w:t>
            </w:r>
          </w:p>
          <w:p w:rsidR="0072420D" w:rsidRPr="00313E41" w:rsidRDefault="0072420D" w:rsidP="000F044A">
            <w:pPr>
              <w:pStyle w:val="2"/>
              <w:spacing w:after="0" w:line="240" w:lineRule="auto"/>
              <w:jc w:val="both"/>
              <w:rPr>
                <w:rFonts w:ascii="Times New Roman" w:eastAsia="Times New Roman" w:hAnsi="Times New Roman" w:cs="Times New Roman"/>
                <w:color w:val="000000"/>
                <w:sz w:val="24"/>
                <w:szCs w:val="24"/>
              </w:rPr>
            </w:pPr>
            <w:r w:rsidRPr="00313E41">
              <w:rPr>
                <w:rFonts w:ascii="Times New Roman" w:eastAsia="Times New Roman" w:hAnsi="Times New Roman" w:cs="Times New Roman"/>
                <w:color w:val="000000"/>
                <w:sz w:val="24"/>
                <w:szCs w:val="24"/>
              </w:rPr>
              <w:t>-   копію договору</w:t>
            </w:r>
            <w:r w:rsidRPr="00313E41">
              <w:rPr>
                <w:rFonts w:ascii="Times New Roman" w:eastAsia="Times New Roman" w:hAnsi="Times New Roman" w:cs="Times New Roman"/>
                <w:color w:val="000000"/>
                <w:sz w:val="24"/>
                <w:szCs w:val="24"/>
                <w:lang w:val="ru-RU"/>
              </w:rPr>
              <w:t xml:space="preserve"> (</w:t>
            </w:r>
            <w:r w:rsidRPr="00A523A3">
              <w:rPr>
                <w:rFonts w:ascii="Times New Roman" w:eastAsia="Times New Roman" w:hAnsi="Times New Roman" w:cs="Times New Roman"/>
                <w:color w:val="000000"/>
                <w:sz w:val="24"/>
                <w:szCs w:val="24"/>
              </w:rPr>
              <w:t>договорів</w:t>
            </w:r>
            <w:r w:rsidRPr="00313E41">
              <w:rPr>
                <w:rFonts w:ascii="Times New Roman" w:eastAsia="Times New Roman" w:hAnsi="Times New Roman" w:cs="Times New Roman"/>
                <w:color w:val="000000"/>
                <w:sz w:val="24"/>
                <w:szCs w:val="24"/>
                <w:lang w:val="ru-RU"/>
              </w:rPr>
              <w:t>)</w:t>
            </w:r>
            <w:r w:rsidRPr="00313E41">
              <w:rPr>
                <w:rFonts w:ascii="Times New Roman" w:eastAsia="Times New Roman" w:hAnsi="Times New Roman" w:cs="Times New Roman"/>
                <w:color w:val="000000"/>
                <w:sz w:val="24"/>
                <w:szCs w:val="24"/>
              </w:rPr>
              <w:t>, зазначеного (зазначених) у довідці та виконаного (виконаних) у повному обсязі (з усіма укладеними додатковими угодами, додатками та специфікаціями до договору), </w:t>
            </w:r>
          </w:p>
          <w:p w:rsidR="0072420D" w:rsidRPr="00313E41" w:rsidRDefault="0072420D" w:rsidP="00B367AA">
            <w:pPr>
              <w:pStyle w:val="2"/>
              <w:spacing w:after="0" w:line="240" w:lineRule="auto"/>
              <w:jc w:val="both"/>
              <w:rPr>
                <w:rFonts w:ascii="Times New Roman" w:eastAsia="Times New Roman" w:hAnsi="Times New Roman" w:cs="Times New Roman"/>
                <w:color w:val="000000"/>
                <w:sz w:val="24"/>
                <w:szCs w:val="24"/>
              </w:rPr>
            </w:pPr>
            <w:r w:rsidRPr="00313E41">
              <w:rPr>
                <w:rFonts w:ascii="Times New Roman" w:eastAsia="Times New Roman" w:hAnsi="Times New Roman" w:cs="Times New Roman"/>
                <w:color w:val="000000"/>
                <w:sz w:val="24"/>
                <w:szCs w:val="24"/>
              </w:rPr>
              <w:t xml:space="preserve">- копії </w:t>
            </w:r>
            <w:r w:rsidRPr="00313E41">
              <w:rPr>
                <w:rFonts w:ascii="Times New Roman" w:hAnsi="Times New Roman"/>
                <w:sz w:val="24"/>
                <w:szCs w:val="24"/>
              </w:rPr>
              <w:t>видаткових накладних</w:t>
            </w:r>
            <w:r>
              <w:rPr>
                <w:rFonts w:ascii="Times New Roman" w:hAnsi="Times New Roman"/>
                <w:sz w:val="24"/>
                <w:szCs w:val="24"/>
                <w:lang w:val="ru-RU"/>
              </w:rPr>
              <w:t xml:space="preserve"> </w:t>
            </w:r>
            <w:r w:rsidRPr="00313E41">
              <w:rPr>
                <w:rFonts w:ascii="Times New Roman" w:eastAsia="Times New Roman" w:hAnsi="Times New Roman" w:cs="Times New Roman"/>
                <w:color w:val="000000"/>
                <w:sz w:val="24"/>
                <w:szCs w:val="24"/>
              </w:rPr>
              <w:t>на підтвердження виконання договору (договорів) зазначеного (зазначених) в наданій Учасником довідці.</w:t>
            </w:r>
          </w:p>
        </w:tc>
      </w:tr>
    </w:tbl>
    <w:p w:rsidR="00502263" w:rsidRDefault="00B3606E" w:rsidP="00502263">
      <w:pPr>
        <w:pStyle w:val="2"/>
        <w:spacing w:after="0" w:line="240" w:lineRule="auto"/>
        <w:jc w:val="both"/>
        <w:rPr>
          <w:rFonts w:ascii="Times New Roman" w:eastAsia="Times New Roman" w:hAnsi="Times New Roman" w:cs="Times New Roman"/>
          <w:i/>
          <w:color w:val="000000"/>
          <w:sz w:val="24"/>
          <w:szCs w:val="24"/>
        </w:rPr>
      </w:pPr>
      <w:r w:rsidRPr="00232352">
        <w:rPr>
          <w:rFonts w:ascii="Times New Roman" w:eastAsia="Times New Roman" w:hAnsi="Times New Roman" w:cs="Times New Roman"/>
          <w:color w:val="000000"/>
          <w:sz w:val="24"/>
          <w:szCs w:val="24"/>
        </w:rPr>
        <w:lastRenderedPageBreak/>
        <w:t>1.</w:t>
      </w:r>
      <w:r w:rsidR="00232352" w:rsidRPr="00232352">
        <w:rPr>
          <w:rFonts w:ascii="Times New Roman" w:eastAsia="Times New Roman" w:hAnsi="Times New Roman" w:cs="Times New Roman"/>
          <w:color w:val="000000"/>
          <w:sz w:val="24"/>
          <w:szCs w:val="24"/>
        </w:rPr>
        <w:t>2</w:t>
      </w:r>
      <w:r w:rsidRPr="00232352">
        <w:rPr>
          <w:rFonts w:ascii="Times New Roman" w:eastAsia="Times New Roman" w:hAnsi="Times New Roman" w:cs="Times New Roman"/>
          <w:color w:val="000000"/>
          <w:sz w:val="24"/>
          <w:szCs w:val="24"/>
        </w:rPr>
        <w:t xml:space="preserve">. </w:t>
      </w:r>
      <w:r w:rsidR="00502263" w:rsidRPr="00232352">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21F4" w:rsidRPr="00502263" w:rsidRDefault="005B21F4">
      <w:pPr>
        <w:spacing w:after="0" w:line="240" w:lineRule="auto"/>
        <w:rPr>
          <w:rFonts w:ascii="Times New Roman" w:hAnsi="Times New Roman"/>
          <w:b/>
          <w:i/>
          <w:sz w:val="28"/>
          <w:szCs w:val="28"/>
        </w:rPr>
      </w:pPr>
    </w:p>
    <w:p w:rsidR="00A523A3" w:rsidRPr="0029247E" w:rsidRDefault="00A523A3" w:rsidP="00A523A3">
      <w:pPr>
        <w:pStyle w:val="a8"/>
        <w:numPr>
          <w:ilvl w:val="0"/>
          <w:numId w:val="7"/>
        </w:numPr>
        <w:spacing w:before="240" w:after="0" w:line="240" w:lineRule="auto"/>
        <w:jc w:val="both"/>
        <w:rPr>
          <w:rFonts w:ascii="Times New Roman" w:hAnsi="Times New Roman"/>
          <w:b/>
          <w:bCs/>
          <w:color w:val="000000"/>
          <w:sz w:val="24"/>
          <w:szCs w:val="24"/>
          <w:lang w:eastAsia="ru-RU"/>
        </w:rPr>
      </w:pPr>
      <w:bookmarkStart w:id="0" w:name="_Hlk74566690"/>
      <w:r w:rsidRPr="0029247E">
        <w:rPr>
          <w:rFonts w:ascii="Times New Roman" w:hAnsi="Times New Roman"/>
          <w:b/>
          <w:bCs/>
          <w:color w:val="000000"/>
          <w:sz w:val="24"/>
          <w:szCs w:val="24"/>
          <w:lang w:eastAsia="ru-RU"/>
        </w:rPr>
        <w:t>Підтвердження відповідності УЧАСНИКА  вимогам, визначеним у статті 17 Закону “Про публічні закупівлі” (далі – Закон).</w:t>
      </w:r>
      <w:r>
        <w:rPr>
          <w:rFonts w:ascii="Times New Roman" w:hAnsi="Times New Roman"/>
          <w:b/>
          <w:bCs/>
          <w:color w:val="000000"/>
          <w:sz w:val="24"/>
          <w:szCs w:val="24"/>
          <w:lang w:eastAsia="ru-RU"/>
        </w:rPr>
        <w:t>****</w:t>
      </w:r>
    </w:p>
    <w:p w:rsidR="00A523A3" w:rsidRPr="00AD68E4" w:rsidRDefault="00A523A3" w:rsidP="00651A9E">
      <w:pPr>
        <w:pStyle w:val="a8"/>
        <w:spacing w:after="0" w:line="240" w:lineRule="auto"/>
        <w:ind w:left="420"/>
        <w:rPr>
          <w:rFonts w:ascii="Times New Roman" w:hAnsi="Times New Roman"/>
          <w:sz w:val="20"/>
          <w:szCs w:val="20"/>
        </w:rPr>
      </w:pPr>
      <w:bookmarkStart w:id="1" w:name="_Hlk41326527"/>
    </w:p>
    <w:p w:rsidR="00A523A3" w:rsidRPr="00D35715" w:rsidRDefault="00A523A3" w:rsidP="00651A9E">
      <w:pPr>
        <w:ind w:firstLine="420"/>
        <w:contextualSpacing/>
        <w:jc w:val="both"/>
        <w:rPr>
          <w:rFonts w:ascii="Times New Roman" w:hAnsi="Times New Roman"/>
          <w:sz w:val="24"/>
          <w:szCs w:val="24"/>
          <w:u w:val="single"/>
        </w:rPr>
      </w:pPr>
      <w:r w:rsidRPr="00D35715">
        <w:rPr>
          <w:rFonts w:ascii="Times New Roman" w:hAnsi="Times New Roman"/>
          <w:sz w:val="24"/>
          <w:szCs w:val="24"/>
          <w:u w:val="single"/>
        </w:rPr>
        <w:t xml:space="preserve">Учасник процедури закупівлі, в тому числі об’єднання учасників, в електронній системі закупівельпід час подання тендерної пропозиції </w:t>
      </w:r>
      <w:r w:rsidRPr="00D35715">
        <w:rPr>
          <w:rFonts w:ascii="Times New Roman" w:hAnsi="Times New Roman"/>
          <w:b/>
          <w:bCs/>
          <w:sz w:val="24"/>
          <w:szCs w:val="24"/>
          <w:u w:val="single"/>
        </w:rPr>
        <w:t>підтверджує відсутність підстав,</w:t>
      </w:r>
      <w:r w:rsidRPr="00013984">
        <w:rPr>
          <w:rFonts w:ascii="Times New Roman" w:hAnsi="Times New Roman"/>
          <w:b/>
          <w:bCs/>
          <w:sz w:val="24"/>
          <w:szCs w:val="24"/>
          <w:u w:val="single"/>
        </w:rPr>
        <w:t xml:space="preserve"> </w:t>
      </w:r>
      <w:r w:rsidRPr="00D35715">
        <w:rPr>
          <w:rFonts w:ascii="Times New Roman" w:hAnsi="Times New Roman"/>
          <w:b/>
          <w:bCs/>
          <w:sz w:val="24"/>
          <w:szCs w:val="24"/>
          <w:u w:val="single"/>
        </w:rPr>
        <w:t>передбачених пунктами 5, 6, 12 і 13 частини</w:t>
      </w:r>
      <w:r>
        <w:rPr>
          <w:rFonts w:ascii="Times New Roman" w:hAnsi="Times New Roman"/>
          <w:b/>
          <w:bCs/>
          <w:sz w:val="24"/>
          <w:szCs w:val="24"/>
          <w:u w:val="single"/>
        </w:rPr>
        <w:t xml:space="preserve"> </w:t>
      </w:r>
      <w:r w:rsidRPr="00D35715">
        <w:rPr>
          <w:rFonts w:ascii="Times New Roman" w:hAnsi="Times New Roman"/>
          <w:b/>
          <w:bCs/>
          <w:sz w:val="24"/>
          <w:szCs w:val="24"/>
          <w:u w:val="single"/>
        </w:rPr>
        <w:t>першої</w:t>
      </w:r>
      <w:r>
        <w:rPr>
          <w:rFonts w:ascii="Times New Roman" w:hAnsi="Times New Roman"/>
          <w:b/>
          <w:bCs/>
          <w:sz w:val="24"/>
          <w:szCs w:val="24"/>
          <w:u w:val="single"/>
        </w:rPr>
        <w:t xml:space="preserve"> </w:t>
      </w:r>
      <w:r w:rsidRPr="00D35715">
        <w:rPr>
          <w:rFonts w:ascii="Times New Roman" w:hAnsi="Times New Roman"/>
          <w:b/>
          <w:bCs/>
          <w:sz w:val="24"/>
          <w:szCs w:val="24"/>
          <w:u w:val="single"/>
        </w:rPr>
        <w:t xml:space="preserve">статті 17 Закону шляхом заповнення відповідних електронних полів, визначених адміністратором </w:t>
      </w:r>
      <w:r w:rsidRPr="00D35715">
        <w:rPr>
          <w:rFonts w:ascii="Times New Roman" w:hAnsi="Times New Roman"/>
          <w:b/>
          <w:bCs/>
          <w:color w:val="333333"/>
          <w:sz w:val="24"/>
          <w:szCs w:val="24"/>
          <w:u w:val="single"/>
          <w:shd w:val="clear" w:color="auto" w:fill="FFFFFF"/>
        </w:rPr>
        <w:t>електронної системи закупівель</w:t>
      </w:r>
      <w:r w:rsidRPr="00D35715">
        <w:rPr>
          <w:rFonts w:ascii="Times New Roman" w:hAnsi="Times New Roman"/>
          <w:b/>
          <w:bCs/>
          <w:sz w:val="24"/>
          <w:szCs w:val="24"/>
          <w:u w:val="single"/>
        </w:rPr>
        <w:t xml:space="preserve"> і реалізованих в електронній</w:t>
      </w:r>
      <w:r>
        <w:rPr>
          <w:rFonts w:ascii="Times New Roman" w:hAnsi="Times New Roman"/>
          <w:b/>
          <w:bCs/>
          <w:sz w:val="24"/>
          <w:szCs w:val="24"/>
          <w:u w:val="single"/>
        </w:rPr>
        <w:t xml:space="preserve"> </w:t>
      </w:r>
      <w:r w:rsidRPr="00D35715">
        <w:rPr>
          <w:rFonts w:ascii="Times New Roman" w:hAnsi="Times New Roman"/>
          <w:b/>
          <w:bCs/>
          <w:sz w:val="24"/>
          <w:szCs w:val="24"/>
          <w:u w:val="single"/>
        </w:rPr>
        <w:t>системі</w:t>
      </w:r>
      <w:r>
        <w:rPr>
          <w:rFonts w:ascii="Times New Roman" w:hAnsi="Times New Roman"/>
          <w:b/>
          <w:bCs/>
          <w:sz w:val="24"/>
          <w:szCs w:val="24"/>
          <w:u w:val="single"/>
        </w:rPr>
        <w:t xml:space="preserve"> </w:t>
      </w:r>
      <w:r w:rsidRPr="00D35715">
        <w:rPr>
          <w:rFonts w:ascii="Times New Roman" w:hAnsi="Times New Roman"/>
          <w:b/>
          <w:bCs/>
          <w:sz w:val="24"/>
          <w:szCs w:val="24"/>
          <w:u w:val="single"/>
        </w:rPr>
        <w:t>закупівель.</w:t>
      </w:r>
    </w:p>
    <w:p w:rsidR="00A523A3" w:rsidRPr="00D35715" w:rsidRDefault="00A523A3" w:rsidP="00651A9E">
      <w:pPr>
        <w:ind w:firstLine="420"/>
        <w:contextualSpacing/>
        <w:jc w:val="both"/>
        <w:rPr>
          <w:rFonts w:ascii="Times New Roman" w:hAnsi="Times New Roman"/>
          <w:b/>
          <w:bCs/>
          <w:sz w:val="24"/>
          <w:szCs w:val="24"/>
          <w:u w:val="single"/>
        </w:rPr>
      </w:pPr>
      <w:r w:rsidRPr="00D35715">
        <w:rPr>
          <w:rFonts w:ascii="Times New Roman" w:hAnsi="Times New Roman"/>
          <w:b/>
          <w:bCs/>
          <w:sz w:val="24"/>
          <w:szCs w:val="24"/>
          <w:u w:val="single"/>
        </w:rPr>
        <w:t>Заповненням відповідних електронних полів вважається проставлення учасником відмітки в чекбоксі/прапорці/перемикачі або іншому елементі графічного інтерфейсу користувача в залежності від технічної реалізації на майданчику учасника.</w:t>
      </w:r>
    </w:p>
    <w:p w:rsidR="00A523A3" w:rsidRPr="00013984" w:rsidRDefault="00A523A3" w:rsidP="00651A9E">
      <w:pPr>
        <w:ind w:firstLine="420"/>
        <w:contextualSpacing/>
        <w:jc w:val="both"/>
        <w:rPr>
          <w:rFonts w:ascii="Times New Roman" w:hAnsi="Times New Roman"/>
          <w:sz w:val="24"/>
          <w:szCs w:val="24"/>
          <w:u w:val="single"/>
        </w:rPr>
      </w:pPr>
      <w:r w:rsidRPr="00013984">
        <w:rPr>
          <w:rFonts w:ascii="Times New Roman" w:hAnsi="Times New Roman"/>
          <w:sz w:val="24"/>
          <w:szCs w:val="24"/>
          <w:u w:val="single"/>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013984">
        <w:rPr>
          <w:rFonts w:ascii="Times New Roman" w:hAnsi="Times New Roman"/>
          <w:b/>
          <w:bCs/>
          <w:sz w:val="24"/>
          <w:szCs w:val="24"/>
          <w:u w:val="single"/>
        </w:rPr>
        <w:t>підтверджує відсутність підстави, передбаченої частиною другою статті 17 Закону у вигляді довідки, складеної учасником у довільній формі</w:t>
      </w:r>
      <w:r w:rsidRPr="00013984">
        <w:rPr>
          <w:rFonts w:ascii="Times New Roman" w:hAnsi="Times New Roman"/>
          <w:sz w:val="24"/>
          <w:szCs w:val="24"/>
          <w:u w:val="single"/>
        </w:rPr>
        <w:t>, зміст якої підтверджує відсутність відповідної підстави для відмови в участі у процедурі закупівлі.</w:t>
      </w:r>
    </w:p>
    <w:p w:rsidR="00A523A3" w:rsidRPr="00013984" w:rsidRDefault="00A523A3" w:rsidP="00651A9E">
      <w:pPr>
        <w:ind w:firstLine="420"/>
        <w:contextualSpacing/>
        <w:jc w:val="both"/>
        <w:rPr>
          <w:rFonts w:ascii="Times New Roman" w:hAnsi="Times New Roman"/>
          <w:sz w:val="24"/>
          <w:szCs w:val="24"/>
          <w:u w:val="single"/>
        </w:rPr>
      </w:pPr>
      <w:r w:rsidRPr="00013984">
        <w:rPr>
          <w:rFonts w:ascii="Times New Roman" w:hAnsi="Times New Roman"/>
          <w:sz w:val="24"/>
          <w:szCs w:val="24"/>
          <w:u w:val="single"/>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013984">
        <w:rPr>
          <w:rFonts w:ascii="Times New Roman" w:hAnsi="Times New Roman"/>
          <w:b/>
          <w:bCs/>
          <w:sz w:val="24"/>
          <w:szCs w:val="24"/>
          <w:u w:val="single"/>
        </w:rPr>
        <w:t>може надати підтвердження вжиття заходів для доведення своєї надійності</w:t>
      </w:r>
      <w:r w:rsidRPr="00013984">
        <w:rPr>
          <w:rFonts w:ascii="Times New Roman" w:hAnsi="Times New Roman"/>
          <w:sz w:val="24"/>
          <w:szCs w:val="24"/>
          <w:u w:val="single"/>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523A3" w:rsidRPr="00013984" w:rsidRDefault="00A523A3" w:rsidP="00651A9E">
      <w:pPr>
        <w:ind w:firstLine="708"/>
        <w:contextualSpacing/>
        <w:jc w:val="both"/>
        <w:rPr>
          <w:rFonts w:ascii="Times New Roman" w:hAnsi="Times New Roman"/>
          <w:sz w:val="24"/>
          <w:szCs w:val="24"/>
          <w:u w:val="single"/>
        </w:rPr>
      </w:pPr>
      <w:r w:rsidRPr="00013984">
        <w:rPr>
          <w:rFonts w:ascii="Times New Roman" w:hAnsi="Times New Roman"/>
          <w:color w:val="333333"/>
          <w:sz w:val="24"/>
          <w:szCs w:val="24"/>
          <w:u w:val="single"/>
          <w:shd w:val="clear" w:color="auto" w:fill="FFFFFF"/>
        </w:rPr>
        <w:t>Всю публічну інформацію щодо учасника, що оприлюднена у формі відкритих даних згідно із </w:t>
      </w:r>
      <w:hyperlink r:id="rId8" w:tgtFrame="_blank" w:history="1">
        <w:r w:rsidRPr="00013984">
          <w:rPr>
            <w:rStyle w:val="a4"/>
            <w:rFonts w:ascii="Times New Roman" w:hAnsi="Times New Roman"/>
            <w:color w:val="000099"/>
            <w:sz w:val="24"/>
            <w:szCs w:val="24"/>
            <w:shd w:val="clear" w:color="auto" w:fill="FFFFFF"/>
          </w:rPr>
          <w:t>Законом України</w:t>
        </w:r>
      </w:hyperlink>
      <w:r w:rsidRPr="00013984">
        <w:rPr>
          <w:rFonts w:ascii="Times New Roman" w:hAnsi="Times New Roman"/>
          <w:color w:val="333333"/>
          <w:sz w:val="24"/>
          <w:szCs w:val="24"/>
          <w:u w:val="single"/>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A523A3" w:rsidRDefault="00A523A3" w:rsidP="00651A9E">
      <w:pPr>
        <w:spacing w:before="240" w:after="0" w:line="240" w:lineRule="auto"/>
        <w:ind w:firstLine="708"/>
        <w:contextualSpacing/>
        <w:jc w:val="both"/>
        <w:rPr>
          <w:rFonts w:ascii="Times New Roman" w:hAnsi="Times New Roman"/>
          <w:i/>
          <w:iCs/>
          <w:color w:val="000000"/>
          <w:sz w:val="24"/>
          <w:szCs w:val="24"/>
          <w:lang w:eastAsia="ru-RU"/>
        </w:rPr>
      </w:pPr>
      <w:r w:rsidRPr="0029247E">
        <w:rPr>
          <w:rFonts w:ascii="Times New Roman" w:hAnsi="Times New Roman"/>
          <w:i/>
          <w:iCs/>
          <w:color w:val="000000"/>
          <w:sz w:val="24"/>
          <w:szCs w:val="24"/>
          <w:lang w:eastAsia="ru-RU"/>
        </w:rPr>
        <w:t xml:space="preserve">У разі якщо учасник процедури закупівлі </w:t>
      </w:r>
      <w:r w:rsidRPr="0029247E">
        <w:rPr>
          <w:rFonts w:ascii="Times New Roman" w:hAnsi="Times New Roman"/>
          <w:b/>
          <w:bCs/>
          <w:i/>
          <w:iCs/>
          <w:color w:val="000000"/>
          <w:sz w:val="24"/>
          <w:szCs w:val="24"/>
          <w:lang w:eastAsia="ru-RU"/>
        </w:rPr>
        <w:t>має намір залучити спроможності інших суб’єктів господарювання</w:t>
      </w:r>
      <w:r w:rsidRPr="0029247E">
        <w:rPr>
          <w:rFonts w:ascii="Times New Roman" w:hAnsi="Times New Roman"/>
          <w:i/>
          <w:iCs/>
          <w:color w:val="000000"/>
          <w:sz w:val="24"/>
          <w:szCs w:val="24"/>
          <w:lang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29247E">
        <w:rPr>
          <w:rFonts w:ascii="Times New Roman" w:hAnsi="Times New Roman"/>
          <w:b/>
          <w:bCs/>
          <w:i/>
          <w:iCs/>
          <w:color w:val="000000"/>
          <w:sz w:val="24"/>
          <w:szCs w:val="24"/>
          <w:u w:val="single"/>
          <w:lang w:eastAsia="ru-RU"/>
        </w:rPr>
        <w:t>відповідно до частини третьої статті 16 Закону</w:t>
      </w:r>
      <w:r w:rsidRPr="0029247E">
        <w:rPr>
          <w:rFonts w:ascii="Times New Roman" w:hAnsi="Times New Roman"/>
          <w:i/>
          <w:iCs/>
          <w:color w:val="000000"/>
          <w:sz w:val="24"/>
          <w:szCs w:val="24"/>
          <w:lang w:eastAsia="ru-RU"/>
        </w:rPr>
        <w:t xml:space="preserve">, замовник перевіряє таких суб’єктів господарювання на відсутність підстав, визначених у </w:t>
      </w:r>
      <w:r w:rsidRPr="0029247E">
        <w:rPr>
          <w:rFonts w:ascii="Times New Roman" w:hAnsi="Times New Roman"/>
          <w:b/>
          <w:bCs/>
          <w:i/>
          <w:iCs/>
          <w:color w:val="000000"/>
          <w:sz w:val="24"/>
          <w:szCs w:val="24"/>
          <w:lang w:eastAsia="ru-RU"/>
        </w:rPr>
        <w:t>частині першій статті 17 Закону</w:t>
      </w:r>
      <w:r w:rsidRPr="0029247E">
        <w:rPr>
          <w:rFonts w:ascii="Times New Roman" w:hAnsi="Times New Roman"/>
          <w:i/>
          <w:iCs/>
          <w:color w:val="000000"/>
          <w:sz w:val="24"/>
          <w:szCs w:val="24"/>
          <w:lang w:eastAsia="ru-RU"/>
        </w:rPr>
        <w:t xml:space="preserve">. Для підтвердження </w:t>
      </w:r>
      <w:r w:rsidRPr="0029247E">
        <w:rPr>
          <w:rFonts w:ascii="Times New Roman" w:hAnsi="Times New Roman"/>
          <w:b/>
          <w:bCs/>
          <w:i/>
          <w:iCs/>
          <w:color w:val="000000"/>
          <w:sz w:val="24"/>
          <w:szCs w:val="24"/>
          <w:lang w:eastAsia="ru-RU"/>
        </w:rPr>
        <w:t xml:space="preserve">відповідності кожного з таких субпідрядника/співвиконавця </w:t>
      </w:r>
      <w:r w:rsidRPr="0029247E">
        <w:rPr>
          <w:rFonts w:ascii="Times New Roman" w:hAnsi="Times New Roman"/>
          <w:i/>
          <w:iCs/>
          <w:color w:val="000000"/>
          <w:sz w:val="24"/>
          <w:szCs w:val="24"/>
          <w:lang w:eastAsia="ru-RU"/>
        </w:rPr>
        <w:t xml:space="preserve">вимогам визначеним </w:t>
      </w:r>
      <w:r w:rsidRPr="0029247E">
        <w:rPr>
          <w:rFonts w:ascii="Times New Roman" w:hAnsi="Times New Roman"/>
          <w:b/>
          <w:bCs/>
          <w:i/>
          <w:iCs/>
          <w:color w:val="000000"/>
          <w:sz w:val="24"/>
          <w:szCs w:val="24"/>
          <w:lang w:eastAsia="ru-RU"/>
        </w:rPr>
        <w:t>у частині першій</w:t>
      </w:r>
      <w:r w:rsidRPr="0029247E">
        <w:rPr>
          <w:rFonts w:ascii="Times New Roman" w:hAnsi="Times New Roman"/>
          <w:i/>
          <w:iCs/>
          <w:color w:val="000000"/>
          <w:sz w:val="24"/>
          <w:szCs w:val="24"/>
          <w:lang w:eastAsia="ru-RU"/>
        </w:rPr>
        <w:t xml:space="preserve"> статті 17 Закону, учасником на кожного з них надається інформація, що </w:t>
      </w:r>
      <w:r w:rsidRPr="0029247E">
        <w:rPr>
          <w:rFonts w:ascii="Times New Roman" w:hAnsi="Times New Roman"/>
          <w:b/>
          <w:bCs/>
          <w:i/>
          <w:iCs/>
          <w:color w:val="000000"/>
          <w:sz w:val="24"/>
          <w:szCs w:val="24"/>
          <w:lang w:eastAsia="ru-RU"/>
        </w:rPr>
        <w:t xml:space="preserve">підтверджує відсутність підстав передбачених пунктами 5, 6, </w:t>
      </w:r>
      <w:bookmarkStart w:id="2" w:name="_Hlk72940325"/>
      <w:r w:rsidRPr="00F86655">
        <w:rPr>
          <w:rFonts w:ascii="Times New Roman" w:hAnsi="Times New Roman"/>
          <w:b/>
          <w:bCs/>
          <w:i/>
          <w:iCs/>
          <w:sz w:val="24"/>
          <w:szCs w:val="24"/>
          <w:lang w:eastAsia="ru-RU"/>
        </w:rPr>
        <w:t>10 (зазначається якщо вартість закупівлі дорівнює чи перевищує 20 мільйонів гривень (у тому числі за лотом)),</w:t>
      </w:r>
      <w:bookmarkEnd w:id="2"/>
      <w:r w:rsidRPr="00F86655">
        <w:rPr>
          <w:rFonts w:ascii="Times New Roman" w:hAnsi="Times New Roman"/>
          <w:b/>
          <w:bCs/>
          <w:i/>
          <w:iCs/>
          <w:sz w:val="24"/>
          <w:szCs w:val="24"/>
          <w:lang w:eastAsia="ru-RU"/>
        </w:rPr>
        <w:t>12 і 13 частини першої статті 17 Закону</w:t>
      </w:r>
      <w:r w:rsidRPr="00F86655">
        <w:rPr>
          <w:rFonts w:ascii="Times New Roman" w:hAnsi="Times New Roman"/>
          <w:i/>
          <w:iCs/>
          <w:sz w:val="24"/>
          <w:szCs w:val="24"/>
          <w:lang w:eastAsia="ru-RU"/>
        </w:rPr>
        <w:t xml:space="preserve"> у довільній формі. Замовник не вимагає </w:t>
      </w:r>
      <w:r w:rsidRPr="0029247E">
        <w:rPr>
          <w:rFonts w:ascii="Times New Roman" w:hAnsi="Times New Roman"/>
          <w:i/>
          <w:iCs/>
          <w:color w:val="000000"/>
          <w:sz w:val="24"/>
          <w:szCs w:val="24"/>
          <w:lang w:eastAsia="ru-RU"/>
        </w:rPr>
        <w:t xml:space="preserve">документів, </w:t>
      </w:r>
      <w:r w:rsidRPr="0029247E">
        <w:rPr>
          <w:rFonts w:ascii="Times New Roman" w:hAnsi="Times New Roman"/>
          <w:i/>
          <w:iCs/>
          <w:color w:val="000000"/>
          <w:sz w:val="24"/>
          <w:szCs w:val="24"/>
          <w:lang w:eastAsia="ru-RU"/>
        </w:rPr>
        <w:lastRenderedPageBreak/>
        <w:t xml:space="preserve">що підтверджують відсутність підстав, визначених пунктами 1 і 7 частини першої цієї статті. </w:t>
      </w:r>
    </w:p>
    <w:bookmarkEnd w:id="1"/>
    <w:p w:rsidR="00A523A3" w:rsidRDefault="00A523A3" w:rsidP="00651A9E">
      <w:pPr>
        <w:spacing w:before="240" w:after="0" w:line="240" w:lineRule="auto"/>
        <w:contextualSpacing/>
        <w:jc w:val="both"/>
        <w:rPr>
          <w:rFonts w:ascii="Times New Roman" w:hAnsi="Times New Roman"/>
          <w:i/>
          <w:iCs/>
          <w:color w:val="000000"/>
          <w:sz w:val="24"/>
          <w:szCs w:val="24"/>
          <w:lang w:eastAsia="ru-RU"/>
        </w:rPr>
      </w:pPr>
    </w:p>
    <w:p w:rsidR="00A523A3" w:rsidRPr="002662B6" w:rsidRDefault="00A523A3" w:rsidP="00A523A3">
      <w:pPr>
        <w:spacing w:after="0" w:line="240" w:lineRule="auto"/>
        <w:contextualSpacing/>
        <w:jc w:val="both"/>
        <w:rPr>
          <w:rFonts w:ascii="Times New Roman" w:hAnsi="Times New Roman"/>
          <w:sz w:val="20"/>
          <w:szCs w:val="20"/>
        </w:rPr>
      </w:pPr>
      <w:r>
        <w:rPr>
          <w:rFonts w:ascii="Times New Roman" w:hAnsi="Times New Roman"/>
          <w:sz w:val="20"/>
          <w:szCs w:val="20"/>
        </w:rPr>
        <w:t>****</w:t>
      </w:r>
      <w:r w:rsidRPr="002662B6">
        <w:rPr>
          <w:rFonts w:ascii="Times New Roman" w:hAnsi="Times New Roman"/>
          <w:sz w:val="20"/>
          <w:szCs w:val="20"/>
        </w:rPr>
        <w:t>У випадку ненадання учасником інформації та/або довідки та/або</w:t>
      </w:r>
      <w:r>
        <w:rPr>
          <w:rFonts w:ascii="Times New Roman" w:hAnsi="Times New Roman"/>
          <w:sz w:val="20"/>
          <w:szCs w:val="20"/>
        </w:rPr>
        <w:t xml:space="preserve"> не</w:t>
      </w:r>
      <w:r w:rsidRPr="002662B6">
        <w:rPr>
          <w:rFonts w:ascii="Times New Roman" w:hAnsi="Times New Roman"/>
          <w:sz w:val="20"/>
          <w:szCs w:val="20"/>
        </w:rPr>
        <w:t xml:space="preserve">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0"/>
    <w:p w:rsidR="00A523A3" w:rsidRDefault="00A523A3" w:rsidP="00A523A3">
      <w:pPr>
        <w:spacing w:before="240" w:after="0" w:line="240" w:lineRule="auto"/>
        <w:jc w:val="both"/>
        <w:rPr>
          <w:rFonts w:ascii="Times New Roman" w:hAnsi="Times New Roman"/>
          <w:b/>
          <w:bCs/>
          <w:color w:val="000000"/>
          <w:sz w:val="24"/>
          <w:szCs w:val="24"/>
          <w:lang w:eastAsia="ru-RU"/>
        </w:rPr>
      </w:pPr>
      <w:r w:rsidRPr="002662B6">
        <w:rPr>
          <w:rFonts w:ascii="Times New Roman" w:hAnsi="Times New Roman"/>
          <w:b/>
          <w:bCs/>
          <w:color w:val="000000"/>
          <w:sz w:val="24"/>
          <w:szCs w:val="24"/>
          <w:lang w:eastAsia="ru-RU"/>
        </w:rPr>
        <w:t>3. Перелік документів та інформації</w:t>
      </w:r>
      <w:r w:rsidRPr="00A3166A">
        <w:rPr>
          <w:rFonts w:ascii="Times New Roman" w:hAnsi="Times New Roman"/>
          <w:b/>
          <w:bCs/>
          <w:color w:val="000000"/>
          <w:sz w:val="24"/>
          <w:szCs w:val="24"/>
          <w:lang w:eastAsia="ru-RU"/>
        </w:rPr>
        <w:t>  для підтвердження відповідності ПЕРЕМОЖЦЯ вимогам, визначеним у статті 17 Закону  “Про публічні закупівлі”:</w:t>
      </w:r>
    </w:p>
    <w:p w:rsidR="00A523A3" w:rsidRPr="00314C24" w:rsidRDefault="00A523A3" w:rsidP="00A523A3">
      <w:pPr>
        <w:spacing w:after="0" w:line="240" w:lineRule="auto"/>
        <w:jc w:val="center"/>
        <w:rPr>
          <w:rFonts w:ascii="Times New Roman" w:hAnsi="Times New Roman"/>
          <w:b/>
          <w:bCs/>
          <w:color w:val="000000"/>
          <w:sz w:val="24"/>
          <w:szCs w:val="24"/>
          <w:lang w:eastAsia="ru-RU"/>
        </w:rPr>
      </w:pPr>
      <w:bookmarkStart w:id="3" w:name="_Hlk37754101"/>
      <w:r w:rsidRPr="00005250">
        <w:rPr>
          <w:rFonts w:ascii="Times New Roman" w:hAnsi="Times New Roman"/>
          <w:color w:val="000000"/>
          <w:sz w:val="24"/>
          <w:szCs w:val="24"/>
          <w:lang w:eastAsia="ru-RU"/>
        </w:rPr>
        <w:t> </w:t>
      </w:r>
      <w:r w:rsidRPr="00314C24">
        <w:rPr>
          <w:rFonts w:ascii="Times New Roman" w:hAnsi="Times New Roman"/>
          <w:b/>
          <w:bCs/>
          <w:color w:val="000000"/>
          <w:sz w:val="24"/>
          <w:szCs w:val="24"/>
          <w:lang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A523A3" w:rsidRPr="00314C24" w:rsidTr="00651A9E">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3"/>
          <w:p w:rsidR="00A523A3" w:rsidRPr="00314C24" w:rsidRDefault="00A523A3" w:rsidP="00651A9E">
            <w:pPr>
              <w:spacing w:after="0" w:line="240" w:lineRule="auto"/>
              <w:ind w:left="140" w:right="140"/>
              <w:jc w:val="center"/>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w:t>
            </w:r>
          </w:p>
          <w:p w:rsidR="00A523A3" w:rsidRPr="00314C24" w:rsidRDefault="00A523A3" w:rsidP="00651A9E">
            <w:pPr>
              <w:spacing w:after="0" w:line="240" w:lineRule="auto"/>
              <w:ind w:left="140" w:right="140"/>
              <w:jc w:val="center"/>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3A3" w:rsidRPr="00314C24" w:rsidRDefault="00A523A3" w:rsidP="00651A9E">
            <w:pPr>
              <w:spacing w:after="0" w:line="240" w:lineRule="auto"/>
              <w:ind w:left="140" w:right="140"/>
              <w:jc w:val="both"/>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Вимоги статті 17 Закону</w:t>
            </w:r>
          </w:p>
          <w:p w:rsidR="00A523A3" w:rsidRPr="00314C24" w:rsidRDefault="00A523A3" w:rsidP="00651A9E">
            <w:pPr>
              <w:spacing w:after="0" w:line="240" w:lineRule="auto"/>
              <w:ind w:left="140" w:right="140"/>
              <w:jc w:val="both"/>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3A3" w:rsidRPr="00314C24" w:rsidRDefault="00A523A3" w:rsidP="00651A9E">
            <w:pPr>
              <w:spacing w:after="0" w:line="240" w:lineRule="auto"/>
              <w:ind w:right="140"/>
              <w:jc w:val="both"/>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A523A3" w:rsidRPr="00E67A0E" w:rsidTr="00651A9E">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3A3" w:rsidRPr="00185067" w:rsidRDefault="00A523A3" w:rsidP="00651A9E">
            <w:pPr>
              <w:spacing w:after="0" w:line="240" w:lineRule="auto"/>
              <w:ind w:left="140" w:right="140"/>
              <w:jc w:val="center"/>
              <w:rPr>
                <w:rFonts w:ascii="Times New Roman" w:hAnsi="Times New Roman"/>
                <w:b/>
                <w:bCs/>
                <w:color w:val="000000"/>
                <w:sz w:val="24"/>
                <w:szCs w:val="24"/>
                <w:lang w:eastAsia="ru-RU"/>
              </w:rPr>
            </w:pPr>
            <w:r w:rsidRPr="00185067">
              <w:rPr>
                <w:rFonts w:ascii="Times New Roman" w:hAnsi="Times New Roman"/>
                <w:b/>
                <w:bCs/>
                <w:color w:val="000000"/>
                <w:sz w:val="24"/>
                <w:szCs w:val="24"/>
                <w:lang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3A3" w:rsidRPr="00185067" w:rsidRDefault="00A523A3" w:rsidP="00651A9E">
            <w:pPr>
              <w:spacing w:after="0" w:line="240" w:lineRule="auto"/>
              <w:ind w:left="140" w:right="140"/>
              <w:jc w:val="both"/>
              <w:rPr>
                <w:rFonts w:ascii="Times New Roman" w:hAnsi="Times New Roman"/>
                <w:color w:val="000000"/>
                <w:sz w:val="24"/>
                <w:szCs w:val="24"/>
                <w:lang w:eastAsia="ru-RU"/>
              </w:rPr>
            </w:pPr>
            <w:r w:rsidRPr="00185067">
              <w:rPr>
                <w:rFonts w:ascii="Times New Roman" w:hAnsi="Times New Roman"/>
                <w:color w:val="000000"/>
                <w:sz w:val="24"/>
                <w:szCs w:val="24"/>
                <w:lang w:eastAsia="ru-RU"/>
              </w:rPr>
              <w:t xml:space="preserve">Відомості </w:t>
            </w:r>
            <w:r w:rsidRPr="00185067">
              <w:rPr>
                <w:rFonts w:ascii="Times New Roman" w:hAnsi="Times New Roman"/>
                <w:b/>
                <w:bCs/>
                <w:color w:val="000000"/>
                <w:sz w:val="24"/>
                <w:szCs w:val="24"/>
                <w:lang w:eastAsia="ru-RU"/>
              </w:rPr>
              <w:t>про юридичну особу</w:t>
            </w:r>
            <w:r w:rsidRPr="00185067">
              <w:rPr>
                <w:rFonts w:ascii="Times New Roman" w:hAnsi="Times New Roman"/>
                <w:color w:val="000000"/>
                <w:sz w:val="24"/>
                <w:szCs w:val="24"/>
                <w:lang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523A3" w:rsidRPr="00185067" w:rsidRDefault="00A523A3" w:rsidP="00651A9E">
            <w:pPr>
              <w:spacing w:after="0" w:line="240" w:lineRule="auto"/>
              <w:ind w:left="140" w:right="140"/>
              <w:jc w:val="both"/>
              <w:rPr>
                <w:rFonts w:ascii="Times New Roman" w:hAnsi="Times New Roman"/>
                <w:b/>
                <w:bCs/>
                <w:color w:val="000000"/>
                <w:sz w:val="24"/>
                <w:szCs w:val="24"/>
                <w:lang w:eastAsia="ru-RU"/>
              </w:rPr>
            </w:pPr>
            <w:r w:rsidRPr="00185067">
              <w:rPr>
                <w:rFonts w:ascii="Times New Roman" w:hAnsi="Times New Roman"/>
                <w:b/>
                <w:bCs/>
                <w:color w:val="000000"/>
                <w:sz w:val="24"/>
                <w:szCs w:val="24"/>
                <w:lang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3A3" w:rsidRPr="00185067" w:rsidRDefault="00A523A3" w:rsidP="00651A9E">
            <w:pPr>
              <w:spacing w:after="0" w:line="240" w:lineRule="auto"/>
              <w:ind w:right="140"/>
              <w:jc w:val="both"/>
              <w:rPr>
                <w:rFonts w:ascii="Times New Roman" w:hAnsi="Times New Roman"/>
                <w:b/>
                <w:bCs/>
                <w:color w:val="000000"/>
                <w:sz w:val="24"/>
                <w:szCs w:val="24"/>
                <w:lang w:eastAsia="ru-RU"/>
              </w:rPr>
            </w:pPr>
            <w:r w:rsidRPr="00185067">
              <w:rPr>
                <w:rFonts w:ascii="Times New Roman" w:hAnsi="Times New Roman"/>
                <w:b/>
                <w:bCs/>
                <w:color w:val="000000"/>
                <w:sz w:val="24"/>
                <w:szCs w:val="24"/>
                <w:lang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A523A3" w:rsidRPr="00E67A0E" w:rsidTr="00651A9E">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523A3" w:rsidRPr="00185067" w:rsidRDefault="00A523A3" w:rsidP="00651A9E">
            <w:pPr>
              <w:spacing w:after="0" w:line="240" w:lineRule="auto"/>
              <w:ind w:left="140" w:right="140"/>
              <w:jc w:val="center"/>
              <w:rPr>
                <w:rFonts w:ascii="Times New Roman" w:hAnsi="Times New Roman"/>
                <w:b/>
                <w:bCs/>
                <w:color w:val="000000"/>
                <w:sz w:val="24"/>
                <w:szCs w:val="24"/>
                <w:lang w:eastAsia="ru-RU"/>
              </w:rPr>
            </w:pPr>
            <w:r w:rsidRPr="00185067">
              <w:rPr>
                <w:rFonts w:ascii="Times New Roman" w:hAnsi="Times New Roman"/>
                <w:b/>
                <w:bCs/>
                <w:color w:val="000000"/>
                <w:sz w:val="24"/>
                <w:szCs w:val="24"/>
                <w:lang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523A3" w:rsidRPr="00185067" w:rsidRDefault="00A523A3" w:rsidP="00651A9E">
            <w:pPr>
              <w:spacing w:after="0" w:line="240" w:lineRule="auto"/>
              <w:ind w:left="140" w:right="140"/>
              <w:jc w:val="both"/>
              <w:rPr>
                <w:rFonts w:ascii="Times New Roman" w:hAnsi="Times New Roman"/>
                <w:color w:val="000000"/>
                <w:sz w:val="24"/>
                <w:szCs w:val="24"/>
                <w:lang w:eastAsia="ru-RU"/>
              </w:rPr>
            </w:pPr>
            <w:r w:rsidRPr="00185067">
              <w:rPr>
                <w:rFonts w:ascii="Times New Roman" w:hAnsi="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523A3" w:rsidRPr="00185067" w:rsidRDefault="00A523A3" w:rsidP="00651A9E">
            <w:pPr>
              <w:spacing w:after="0" w:line="240" w:lineRule="auto"/>
              <w:ind w:left="140" w:right="140"/>
              <w:jc w:val="both"/>
              <w:rPr>
                <w:rFonts w:ascii="Times New Roman" w:hAnsi="Times New Roman"/>
                <w:b/>
                <w:bCs/>
                <w:color w:val="000000"/>
                <w:sz w:val="24"/>
                <w:szCs w:val="24"/>
                <w:lang w:eastAsia="ru-RU"/>
              </w:rPr>
            </w:pPr>
            <w:r w:rsidRPr="00185067">
              <w:rPr>
                <w:rFonts w:ascii="Times New Roman" w:hAnsi="Times New Roman"/>
                <w:b/>
                <w:bCs/>
                <w:color w:val="000000"/>
                <w:sz w:val="24"/>
                <w:szCs w:val="24"/>
                <w:lang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523A3" w:rsidRPr="00185067" w:rsidRDefault="00A523A3" w:rsidP="00651A9E">
            <w:pPr>
              <w:spacing w:after="0" w:line="240" w:lineRule="auto"/>
              <w:jc w:val="both"/>
              <w:rPr>
                <w:rFonts w:ascii="Times New Roman" w:hAnsi="Times New Roman"/>
                <w:b/>
                <w:bCs/>
                <w:color w:val="000000"/>
                <w:sz w:val="24"/>
                <w:szCs w:val="24"/>
                <w:lang w:eastAsia="ru-RU"/>
              </w:rPr>
            </w:pPr>
            <w:r w:rsidRPr="00185067">
              <w:rPr>
                <w:rFonts w:ascii="Times New Roman" w:hAnsi="Times New Roman"/>
                <w:b/>
                <w:bCs/>
                <w:color w:val="000000"/>
                <w:sz w:val="24"/>
                <w:szCs w:val="24"/>
                <w:lang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A523A3" w:rsidRPr="00005250" w:rsidTr="00651A9E">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523A3" w:rsidRPr="00185067" w:rsidRDefault="00A523A3" w:rsidP="00651A9E">
            <w:pPr>
              <w:spacing w:after="0" w:line="240" w:lineRule="auto"/>
              <w:ind w:left="140" w:right="140"/>
              <w:jc w:val="center"/>
              <w:rPr>
                <w:rFonts w:ascii="Times New Roman" w:hAnsi="Times New Roman"/>
                <w:b/>
                <w:bCs/>
                <w:color w:val="000000"/>
                <w:sz w:val="24"/>
                <w:szCs w:val="24"/>
                <w:lang w:eastAsia="ru-RU"/>
              </w:rPr>
            </w:pPr>
            <w:r w:rsidRPr="00185067">
              <w:rPr>
                <w:rFonts w:ascii="Times New Roman" w:hAnsi="Times New Roman"/>
                <w:b/>
                <w:bCs/>
                <w:color w:val="000000"/>
                <w:sz w:val="24"/>
                <w:szCs w:val="24"/>
                <w:lang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523A3" w:rsidRPr="00185067" w:rsidRDefault="00A523A3" w:rsidP="00651A9E">
            <w:pPr>
              <w:spacing w:after="0" w:line="240" w:lineRule="auto"/>
              <w:ind w:left="140" w:right="140"/>
              <w:jc w:val="both"/>
              <w:rPr>
                <w:rFonts w:ascii="Times New Roman" w:hAnsi="Times New Roman"/>
                <w:color w:val="000000"/>
                <w:sz w:val="24"/>
                <w:szCs w:val="24"/>
                <w:lang w:eastAsia="ru-RU"/>
              </w:rPr>
            </w:pPr>
            <w:r w:rsidRPr="00185067">
              <w:rPr>
                <w:rFonts w:ascii="Times New Roman" w:hAnsi="Times New Roman"/>
                <w:color w:val="000000"/>
                <w:sz w:val="24"/>
                <w:szCs w:val="24"/>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Pr="009421BF">
              <w:rPr>
                <w:rFonts w:ascii="Times New Roman" w:hAnsi="Times New Roman"/>
                <w:color w:val="000000"/>
                <w:sz w:val="24"/>
                <w:szCs w:val="24"/>
                <w:lang w:eastAsia="ru-RU"/>
              </w:rPr>
              <w:t>кримінальне правопорушення, вчинене з корисливих мотивів (зокрема, пов’язане</w:t>
            </w:r>
            <w:r w:rsidRPr="00185067">
              <w:rPr>
                <w:rFonts w:ascii="Times New Roman" w:hAnsi="Times New Roman"/>
                <w:color w:val="000000"/>
                <w:sz w:val="24"/>
                <w:szCs w:val="24"/>
                <w:lang w:eastAsia="ru-RU"/>
              </w:rPr>
              <w:t xml:space="preserve"> з хабарництвом, шахрайством та відмиванням коштів), судимість з якої не знято або не погашено у встановленому законом порядку.</w:t>
            </w:r>
          </w:p>
          <w:p w:rsidR="00A523A3" w:rsidRPr="00185067" w:rsidRDefault="00A523A3" w:rsidP="00651A9E">
            <w:pPr>
              <w:spacing w:after="0" w:line="240" w:lineRule="auto"/>
              <w:ind w:left="140" w:right="140"/>
              <w:jc w:val="both"/>
              <w:rPr>
                <w:rFonts w:ascii="Times New Roman" w:hAnsi="Times New Roman"/>
                <w:b/>
                <w:bCs/>
                <w:color w:val="000000"/>
                <w:sz w:val="24"/>
                <w:szCs w:val="24"/>
                <w:lang w:eastAsia="ru-RU"/>
              </w:rPr>
            </w:pPr>
            <w:r w:rsidRPr="00185067">
              <w:rPr>
                <w:rFonts w:ascii="Times New Roman" w:hAnsi="Times New Roman"/>
                <w:b/>
                <w:bCs/>
                <w:color w:val="000000"/>
                <w:sz w:val="24"/>
                <w:szCs w:val="24"/>
                <w:lang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523A3" w:rsidRPr="00185067" w:rsidRDefault="00912257" w:rsidP="00912257">
            <w:pPr>
              <w:pBdr>
                <w:top w:val="nil"/>
                <w:left w:val="nil"/>
                <w:bottom w:val="nil"/>
                <w:right w:val="nil"/>
                <w:between w:val="nil"/>
              </w:pBdr>
              <w:spacing w:after="0" w:line="240" w:lineRule="auto"/>
              <w:jc w:val="both"/>
              <w:rPr>
                <w:rFonts w:ascii="Times New Roman" w:hAnsi="Times New Roman"/>
                <w:color w:val="000000"/>
                <w:sz w:val="24"/>
                <w:szCs w:val="24"/>
                <w:lang w:eastAsia="ru-RU"/>
              </w:rPr>
            </w:pPr>
            <w:r w:rsidRPr="00C31D6B">
              <w:rPr>
                <w:rFonts w:ascii="Times New Roman" w:hAnsi="Times New Roman"/>
                <w:b/>
                <w:color w:val="212529"/>
                <w:kern w:val="36"/>
                <w:sz w:val="24"/>
                <w:szCs w:val="48"/>
              </w:rPr>
              <w:t>Витяг про відсутність судимості</w:t>
            </w:r>
            <w:r w:rsidRPr="00185067">
              <w:rPr>
                <w:rFonts w:ascii="Times New Roman" w:hAnsi="Times New Roman"/>
                <w:color w:val="000000"/>
                <w:sz w:val="24"/>
                <w:szCs w:val="24"/>
                <w:lang w:eastAsia="ru-RU"/>
              </w:rPr>
              <w:t xml:space="preserve"> </w:t>
            </w:r>
            <w:r w:rsidR="00A523A3" w:rsidRPr="00185067">
              <w:rPr>
                <w:rFonts w:ascii="Times New Roman" w:hAnsi="Times New Roman"/>
                <w:color w:val="000000"/>
                <w:sz w:val="24"/>
                <w:szCs w:val="24"/>
                <w:lang w:eastAsia="ru-RU"/>
              </w:rPr>
              <w:t xml:space="preserve">про те, що службова (посадова) особа переможця процедури закупівлі, яка підписала тендерну пропозицію, до кримiнальноївiдповiдальностi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w:t>
            </w:r>
          </w:p>
        </w:tc>
      </w:tr>
      <w:tr w:rsidR="00A523A3" w:rsidRPr="00005250" w:rsidTr="00651A9E">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523A3" w:rsidRPr="00185067" w:rsidRDefault="00A523A3" w:rsidP="00651A9E">
            <w:pPr>
              <w:spacing w:after="0" w:line="240" w:lineRule="auto"/>
              <w:ind w:left="140" w:right="140"/>
              <w:jc w:val="center"/>
              <w:rPr>
                <w:rFonts w:ascii="Times New Roman" w:hAnsi="Times New Roman"/>
                <w:b/>
                <w:bCs/>
                <w:color w:val="000000"/>
                <w:sz w:val="24"/>
                <w:szCs w:val="24"/>
                <w:lang w:eastAsia="ru-RU"/>
              </w:rPr>
            </w:pPr>
            <w:r w:rsidRPr="00185067">
              <w:rPr>
                <w:rFonts w:ascii="Times New Roman" w:hAnsi="Times New Roman"/>
                <w:b/>
                <w:bCs/>
                <w:color w:val="000000"/>
                <w:sz w:val="24"/>
                <w:szCs w:val="24"/>
                <w:lang w:eastAsia="ru-RU"/>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523A3" w:rsidRPr="00185067" w:rsidRDefault="00A523A3" w:rsidP="00651A9E">
            <w:pPr>
              <w:spacing w:after="0" w:line="240" w:lineRule="auto"/>
              <w:ind w:left="140" w:right="140"/>
              <w:jc w:val="both"/>
              <w:rPr>
                <w:rFonts w:ascii="Times New Roman" w:hAnsi="Times New Roman"/>
                <w:color w:val="000000"/>
                <w:sz w:val="24"/>
                <w:szCs w:val="24"/>
                <w:lang w:eastAsia="ru-RU"/>
              </w:rPr>
            </w:pPr>
            <w:r w:rsidRPr="00185067">
              <w:rPr>
                <w:rFonts w:ascii="Times New Roman" w:hAnsi="Times New Roman"/>
                <w:color w:val="000000"/>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A523A3" w:rsidRPr="00185067" w:rsidRDefault="00A523A3" w:rsidP="00651A9E">
            <w:pPr>
              <w:spacing w:after="0" w:line="240" w:lineRule="auto"/>
              <w:ind w:left="140" w:right="140"/>
              <w:jc w:val="both"/>
              <w:rPr>
                <w:rFonts w:ascii="Times New Roman" w:hAnsi="Times New Roman"/>
                <w:b/>
                <w:bCs/>
                <w:color w:val="000000"/>
                <w:sz w:val="24"/>
                <w:szCs w:val="24"/>
                <w:lang w:eastAsia="ru-RU"/>
              </w:rPr>
            </w:pPr>
            <w:r w:rsidRPr="00185067">
              <w:rPr>
                <w:rFonts w:ascii="Times New Roman" w:hAnsi="Times New Roman"/>
                <w:b/>
                <w:bCs/>
                <w:color w:val="000000"/>
                <w:sz w:val="24"/>
                <w:szCs w:val="24"/>
                <w:lang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523A3" w:rsidRPr="00185067" w:rsidRDefault="00A523A3" w:rsidP="00651A9E">
            <w:pPr>
              <w:spacing w:after="0" w:line="240" w:lineRule="auto"/>
              <w:ind w:left="140" w:right="140"/>
              <w:jc w:val="both"/>
              <w:rPr>
                <w:rFonts w:ascii="Times New Roman" w:hAnsi="Times New Roman"/>
                <w:b/>
                <w:bCs/>
                <w:color w:val="000000"/>
                <w:sz w:val="24"/>
                <w:szCs w:val="24"/>
                <w:lang w:eastAsia="ru-RU"/>
              </w:rPr>
            </w:pPr>
            <w:r w:rsidRPr="00185067">
              <w:rPr>
                <w:rFonts w:ascii="Times New Roman" w:hAnsi="Times New Roman"/>
                <w:b/>
                <w:bCs/>
                <w:color w:val="000000"/>
                <w:sz w:val="24"/>
                <w:szCs w:val="24"/>
                <w:lang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A523A3" w:rsidRPr="001D3671" w:rsidTr="00651A9E">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3A3" w:rsidRPr="00185067" w:rsidRDefault="00A523A3" w:rsidP="00651A9E">
            <w:pPr>
              <w:spacing w:after="0" w:line="240" w:lineRule="auto"/>
              <w:ind w:left="140" w:right="140"/>
              <w:jc w:val="center"/>
              <w:rPr>
                <w:rFonts w:ascii="Times New Roman" w:hAnsi="Times New Roman"/>
                <w:b/>
                <w:bCs/>
                <w:color w:val="000000"/>
                <w:sz w:val="24"/>
                <w:szCs w:val="24"/>
                <w:lang w:eastAsia="ru-RU"/>
              </w:rPr>
            </w:pPr>
            <w:r w:rsidRPr="00185067">
              <w:rPr>
                <w:rFonts w:ascii="Times New Roman" w:hAnsi="Times New Roman"/>
                <w:b/>
                <w:bCs/>
                <w:color w:val="000000"/>
                <w:sz w:val="24"/>
                <w:szCs w:val="24"/>
                <w:lang w:eastAsia="ru-RU"/>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3A3" w:rsidRPr="00185067" w:rsidRDefault="00A523A3" w:rsidP="00651A9E">
            <w:pPr>
              <w:spacing w:after="0" w:line="240" w:lineRule="auto"/>
              <w:ind w:left="140" w:right="140"/>
              <w:jc w:val="both"/>
              <w:rPr>
                <w:rFonts w:ascii="Times New Roman" w:hAnsi="Times New Roman"/>
                <w:color w:val="000000"/>
                <w:sz w:val="24"/>
                <w:szCs w:val="24"/>
                <w:lang w:eastAsia="ru-RU"/>
              </w:rPr>
            </w:pPr>
            <w:r w:rsidRPr="00185067">
              <w:rPr>
                <w:rFonts w:ascii="Times New Roman" w:hAnsi="Times New Roman"/>
                <w:color w:val="000000"/>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23A3" w:rsidRPr="00185067" w:rsidRDefault="00A523A3" w:rsidP="00651A9E">
            <w:pPr>
              <w:spacing w:after="0" w:line="240" w:lineRule="auto"/>
              <w:ind w:left="140" w:right="140"/>
              <w:jc w:val="both"/>
              <w:rPr>
                <w:rFonts w:ascii="Times New Roman" w:hAnsi="Times New Roman"/>
                <w:b/>
                <w:bCs/>
                <w:color w:val="000000"/>
                <w:sz w:val="24"/>
                <w:szCs w:val="24"/>
                <w:lang w:eastAsia="ru-RU"/>
              </w:rPr>
            </w:pPr>
            <w:r w:rsidRPr="00185067">
              <w:rPr>
                <w:rFonts w:ascii="Times New Roman" w:hAnsi="Times New Roman"/>
                <w:b/>
                <w:bCs/>
                <w:color w:val="000000"/>
                <w:sz w:val="24"/>
                <w:szCs w:val="24"/>
                <w:lang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3A3" w:rsidRPr="001D3671" w:rsidRDefault="00912257" w:rsidP="00912257">
            <w:pPr>
              <w:spacing w:after="0" w:line="240" w:lineRule="auto"/>
              <w:ind w:right="140"/>
              <w:jc w:val="both"/>
              <w:rPr>
                <w:rFonts w:ascii="Times New Roman" w:hAnsi="Times New Roman"/>
                <w:strike/>
                <w:color w:val="000000"/>
                <w:sz w:val="24"/>
                <w:szCs w:val="24"/>
                <w:lang w:eastAsia="ru-RU"/>
              </w:rPr>
            </w:pPr>
            <w:r w:rsidRPr="00C31D6B">
              <w:rPr>
                <w:rFonts w:ascii="Times New Roman" w:hAnsi="Times New Roman"/>
                <w:b/>
                <w:color w:val="212529"/>
                <w:kern w:val="36"/>
                <w:sz w:val="24"/>
                <w:szCs w:val="48"/>
              </w:rPr>
              <w:t>Витяг про відсутність судимості</w:t>
            </w:r>
            <w:r w:rsidRPr="00185067">
              <w:rPr>
                <w:rFonts w:ascii="Times New Roman" w:hAnsi="Times New Roman"/>
                <w:color w:val="000000"/>
                <w:sz w:val="24"/>
                <w:szCs w:val="24"/>
                <w:lang w:eastAsia="ru-RU"/>
              </w:rPr>
              <w:t xml:space="preserve"> </w:t>
            </w:r>
            <w:r w:rsidR="00A523A3" w:rsidRPr="00185067">
              <w:rPr>
                <w:rFonts w:ascii="Times New Roman" w:hAnsi="Times New Roman"/>
                <w:color w:val="000000"/>
                <w:sz w:val="24"/>
                <w:szCs w:val="24"/>
                <w:lang w:eastAsia="ru-RU"/>
              </w:rPr>
              <w:t xml:space="preserve">про те, що службова (посадова) особа переможця процедури закупівлі, яка підписала тендерну пропозицію, до кримiнальноївiдповiдальностi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w:t>
            </w:r>
          </w:p>
        </w:tc>
      </w:tr>
      <w:tr w:rsidR="00A523A3" w:rsidRPr="00E67A0E" w:rsidTr="00651A9E">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3A3" w:rsidRPr="00314C24" w:rsidRDefault="00A523A3" w:rsidP="00651A9E">
            <w:pPr>
              <w:spacing w:after="0" w:line="240" w:lineRule="auto"/>
              <w:ind w:left="140" w:right="140"/>
              <w:jc w:val="center"/>
              <w:rPr>
                <w:rFonts w:ascii="Times New Roman" w:hAnsi="Times New Roman"/>
                <w:b/>
                <w:bCs/>
                <w:color w:val="000000"/>
                <w:sz w:val="24"/>
                <w:szCs w:val="24"/>
                <w:lang w:eastAsia="ru-RU"/>
              </w:rPr>
            </w:pPr>
            <w:r w:rsidRPr="00526E92">
              <w:rPr>
                <w:rFonts w:ascii="Times New Roman" w:hAnsi="Times New Roman"/>
                <w:b/>
                <w:bCs/>
                <w:color w:val="000000"/>
                <w:sz w:val="24"/>
                <w:szCs w:val="24"/>
                <w:lang w:eastAsia="ru-RU"/>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3A3" w:rsidRPr="00005250" w:rsidRDefault="00A523A3" w:rsidP="00651A9E">
            <w:pPr>
              <w:spacing w:after="0" w:line="240" w:lineRule="auto"/>
              <w:ind w:left="140" w:right="140"/>
              <w:jc w:val="both"/>
              <w:rPr>
                <w:rFonts w:ascii="Times New Roman" w:hAnsi="Times New Roman"/>
                <w:color w:val="000000"/>
                <w:sz w:val="24"/>
                <w:szCs w:val="24"/>
                <w:lang w:eastAsia="ru-RU"/>
              </w:rPr>
            </w:pPr>
            <w:r w:rsidRPr="00005250">
              <w:rPr>
                <w:rFonts w:ascii="Times New Roman" w:hAnsi="Times New Roman"/>
                <w:color w:val="000000"/>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523A3" w:rsidRPr="00047201" w:rsidRDefault="00A523A3" w:rsidP="00651A9E">
            <w:pPr>
              <w:spacing w:after="0" w:line="240" w:lineRule="auto"/>
              <w:ind w:left="140" w:right="140"/>
              <w:jc w:val="both"/>
              <w:rPr>
                <w:rFonts w:ascii="Times New Roman" w:hAnsi="Times New Roman"/>
                <w:b/>
                <w:bCs/>
                <w:color w:val="000000"/>
                <w:sz w:val="24"/>
                <w:szCs w:val="24"/>
                <w:lang w:eastAsia="ru-RU"/>
              </w:rPr>
            </w:pPr>
            <w:r w:rsidRPr="00047201">
              <w:rPr>
                <w:rFonts w:ascii="Times New Roman" w:hAnsi="Times New Roman"/>
                <w:b/>
                <w:bCs/>
                <w:color w:val="000000"/>
                <w:sz w:val="24"/>
                <w:szCs w:val="24"/>
                <w:lang w:eastAsia="ru-RU"/>
              </w:rPr>
              <w:t>(пункт 13 частини 1 статті 17 Закону)</w:t>
            </w:r>
          </w:p>
          <w:p w:rsidR="00A523A3" w:rsidRPr="00005250" w:rsidRDefault="00A523A3" w:rsidP="00651A9E">
            <w:pPr>
              <w:spacing w:after="0" w:line="240" w:lineRule="auto"/>
              <w:ind w:left="140" w:right="140"/>
              <w:jc w:val="both"/>
              <w:rPr>
                <w:rFonts w:ascii="Times New Roman" w:hAnsi="Times New Roman"/>
                <w:color w:val="000000"/>
                <w:sz w:val="24"/>
                <w:szCs w:val="24"/>
                <w:lang w:eastAsia="ru-RU"/>
              </w:rPr>
            </w:pPr>
            <w:r w:rsidRPr="00005250">
              <w:rPr>
                <w:rFonts w:ascii="Times New Roman" w:hAnsi="Times New Roman"/>
                <w:color w:val="000000"/>
                <w:sz w:val="24"/>
                <w:szCs w:val="24"/>
                <w:lang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3A3" w:rsidRPr="00D00F08" w:rsidRDefault="00A523A3" w:rsidP="00651A9E">
            <w:pPr>
              <w:spacing w:after="0" w:line="240" w:lineRule="auto"/>
              <w:ind w:right="140"/>
              <w:jc w:val="both"/>
              <w:textAlignment w:val="baseline"/>
              <w:rPr>
                <w:rFonts w:ascii="Times New Roman" w:hAnsi="Times New Roman"/>
                <w:b/>
                <w:bCs/>
                <w:color w:val="000000"/>
                <w:sz w:val="24"/>
                <w:szCs w:val="24"/>
                <w:lang w:eastAsia="ru-RU"/>
              </w:rPr>
            </w:pPr>
            <w:r w:rsidRPr="00D00F08">
              <w:rPr>
                <w:rFonts w:ascii="Times New Roman" w:hAnsi="Times New Roman"/>
                <w:b/>
                <w:bCs/>
                <w:color w:val="000000"/>
                <w:sz w:val="24"/>
                <w:szCs w:val="24"/>
                <w:lang w:eastAsia="ru-RU"/>
              </w:rPr>
              <w:t>Замовник самостійно перевіряє інформацію, що є доступною в електронній системі закупівель.</w:t>
            </w:r>
          </w:p>
          <w:p w:rsidR="00A523A3" w:rsidRPr="00E433C0" w:rsidRDefault="00A523A3" w:rsidP="00651A9E">
            <w:pPr>
              <w:spacing w:after="0" w:line="240" w:lineRule="auto"/>
              <w:ind w:right="140"/>
              <w:jc w:val="both"/>
              <w:rPr>
                <w:rFonts w:ascii="Times New Roman" w:hAnsi="Times New Roman"/>
                <w:i/>
                <w:iCs/>
                <w:color w:val="000000"/>
                <w:sz w:val="24"/>
                <w:szCs w:val="24"/>
                <w:lang w:eastAsia="ru-RU"/>
              </w:rPr>
            </w:pPr>
            <w:r w:rsidRPr="00E433C0">
              <w:rPr>
                <w:rFonts w:ascii="Times New Roman" w:hAnsi="Times New Roman"/>
                <w:i/>
                <w:iCs/>
                <w:color w:val="000000"/>
                <w:sz w:val="24"/>
                <w:szCs w:val="24"/>
                <w:lang w:eastAsia="ru-RU"/>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A523A3" w:rsidRDefault="00A523A3" w:rsidP="00651A9E">
            <w:pPr>
              <w:spacing w:after="0" w:line="240" w:lineRule="auto"/>
              <w:ind w:right="140"/>
              <w:jc w:val="both"/>
              <w:rPr>
                <w:rFonts w:ascii="Times New Roman" w:hAnsi="Times New Roman"/>
                <w:i/>
                <w:iCs/>
                <w:color w:val="000000"/>
                <w:sz w:val="24"/>
                <w:szCs w:val="24"/>
                <w:lang w:eastAsia="ru-RU"/>
              </w:rPr>
            </w:pPr>
            <w:r w:rsidRPr="00E433C0">
              <w:rPr>
                <w:rFonts w:ascii="Times New Roman" w:hAnsi="Times New Roman"/>
                <w:i/>
                <w:iCs/>
                <w:color w:val="000000"/>
                <w:sz w:val="24"/>
                <w:szCs w:val="24"/>
                <w:lang w:eastAsia="ru-RU"/>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A523A3" w:rsidRPr="002D6E64" w:rsidRDefault="00A523A3" w:rsidP="00651A9E">
            <w:pPr>
              <w:spacing w:after="0" w:line="240" w:lineRule="auto"/>
              <w:ind w:right="140"/>
              <w:jc w:val="both"/>
              <w:rPr>
                <w:rFonts w:ascii="Times New Roman" w:hAnsi="Times New Roman"/>
                <w:i/>
                <w:iCs/>
                <w:color w:val="000000"/>
                <w:sz w:val="24"/>
                <w:szCs w:val="24"/>
                <w:lang w:eastAsia="ru-RU"/>
              </w:rPr>
            </w:pPr>
            <w:r w:rsidRPr="005C4075">
              <w:rPr>
                <w:rFonts w:ascii="Times New Roman" w:hAnsi="Times New Roman"/>
                <w:i/>
                <w:iCs/>
                <w:color w:val="000000"/>
                <w:sz w:val="24"/>
                <w:szCs w:val="24"/>
                <w:lang w:eastAsia="ru-RU"/>
              </w:rPr>
              <w:t xml:space="preserve">У випадку якщо в електронній системі закупівель не сформовано довідку (квитанцію) про наявність/відсутність заборгованості із сплати податків і зборів </w:t>
            </w:r>
            <w:r w:rsidRPr="005C4075">
              <w:rPr>
                <w:rFonts w:ascii="Times New Roman" w:hAnsi="Times New Roman"/>
                <w:i/>
                <w:iCs/>
                <w:color w:val="000000"/>
                <w:sz w:val="24"/>
                <w:szCs w:val="24"/>
                <w:lang w:eastAsia="ru-RU"/>
              </w:rPr>
              <w:lastRenderedPageBreak/>
              <w:t>(обов’язкових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r w:rsidR="00A523A3" w:rsidRPr="00E67A0E" w:rsidTr="00651A9E">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3A3" w:rsidRPr="00314C24" w:rsidRDefault="00A523A3" w:rsidP="00651A9E">
            <w:pPr>
              <w:spacing w:after="0" w:line="240" w:lineRule="auto"/>
              <w:ind w:left="140" w:right="140"/>
              <w:jc w:val="center"/>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lastRenderedPageBreak/>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3A3" w:rsidRPr="00005250" w:rsidRDefault="00A523A3" w:rsidP="00651A9E">
            <w:pPr>
              <w:spacing w:after="0" w:line="240" w:lineRule="auto"/>
              <w:ind w:left="140" w:right="140"/>
              <w:jc w:val="both"/>
              <w:rPr>
                <w:rFonts w:ascii="Times New Roman" w:hAnsi="Times New Roman"/>
                <w:color w:val="000000"/>
                <w:sz w:val="24"/>
                <w:szCs w:val="24"/>
                <w:lang w:eastAsia="ru-RU"/>
              </w:rPr>
            </w:pPr>
            <w:r w:rsidRPr="00005250">
              <w:rPr>
                <w:rFonts w:ascii="Times New Roman" w:hAnsi="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523A3" w:rsidRPr="00047201" w:rsidRDefault="00A523A3" w:rsidP="00651A9E">
            <w:pPr>
              <w:spacing w:after="0" w:line="240" w:lineRule="auto"/>
              <w:ind w:left="140" w:right="140"/>
              <w:jc w:val="both"/>
              <w:rPr>
                <w:rFonts w:ascii="Times New Roman" w:hAnsi="Times New Roman"/>
                <w:b/>
                <w:bCs/>
                <w:color w:val="000000"/>
                <w:sz w:val="24"/>
                <w:szCs w:val="24"/>
                <w:lang w:eastAsia="ru-RU"/>
              </w:rPr>
            </w:pPr>
            <w:r w:rsidRPr="00047201">
              <w:rPr>
                <w:rFonts w:ascii="Times New Roman" w:hAnsi="Times New Roman"/>
                <w:b/>
                <w:bCs/>
                <w:color w:val="000000"/>
                <w:sz w:val="24"/>
                <w:szCs w:val="24"/>
                <w:lang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3A3" w:rsidRPr="00C3084C" w:rsidRDefault="00A523A3" w:rsidP="00651A9E">
            <w:pPr>
              <w:spacing w:after="0" w:line="240" w:lineRule="auto"/>
              <w:ind w:right="140"/>
              <w:jc w:val="both"/>
              <w:rPr>
                <w:rFonts w:ascii="Times New Roman" w:hAnsi="Times New Roman"/>
                <w:color w:val="000000"/>
                <w:sz w:val="24"/>
                <w:szCs w:val="24"/>
                <w:lang w:eastAsia="ru-RU"/>
              </w:rPr>
            </w:pPr>
            <w:r w:rsidRPr="00047201">
              <w:rPr>
                <w:rFonts w:ascii="Times New Roman" w:hAnsi="Times New Roman"/>
                <w:b/>
                <w:bCs/>
                <w:color w:val="000000"/>
                <w:sz w:val="24"/>
                <w:szCs w:val="24"/>
                <w:lang w:eastAsia="ru-RU"/>
              </w:rPr>
              <w:t>Довідка в довільній формі</w:t>
            </w:r>
            <w:r w:rsidRPr="00005250">
              <w:rPr>
                <w:rFonts w:ascii="Times New Roman" w:hAnsi="Times New Roman"/>
                <w:color w:val="000000"/>
                <w:sz w:val="24"/>
                <w:szCs w:val="24"/>
                <w:lang w:eastAsia="ru-RU"/>
              </w:rPr>
              <w:t xml:space="preserve">, яка </w:t>
            </w:r>
            <w:r w:rsidRPr="00526E92">
              <w:rPr>
                <w:rFonts w:ascii="Times New Roman" w:hAnsi="Times New Roman"/>
                <w:color w:val="000000"/>
                <w:sz w:val="24"/>
                <w:szCs w:val="24"/>
                <w:lang w:eastAsia="ru-RU"/>
              </w:rPr>
              <w:t>містить інформацію про те, що між переможцем та замовником раніше не було укладено договорів або про те, що переможець процедури закупівлі виконав свої</w:t>
            </w:r>
            <w:r w:rsidRPr="00005250">
              <w:rPr>
                <w:rFonts w:ascii="Times New Roman" w:hAnsi="Times New Roman"/>
                <w:color w:val="000000"/>
                <w:sz w:val="24"/>
                <w:szCs w:val="24"/>
                <w:lang w:eastAsia="ru-RU"/>
              </w:rPr>
              <w:t xml:space="preserve"> зобов’язання за раніше укладеним </w:t>
            </w:r>
            <w:r>
              <w:rPr>
                <w:rFonts w:ascii="Times New Roman" w:hAnsi="Times New Roman"/>
                <w:color w:val="000000"/>
                <w:sz w:val="24"/>
                <w:szCs w:val="24"/>
                <w:lang w:eastAsia="ru-RU"/>
              </w:rPr>
              <w:t>і</w:t>
            </w:r>
            <w:r w:rsidRPr="00005250">
              <w:rPr>
                <w:rFonts w:ascii="Times New Roman" w:hAnsi="Times New Roman"/>
                <w:color w:val="000000"/>
                <w:sz w:val="24"/>
                <w:szCs w:val="24"/>
                <w:lang w:eastAsia="ru-RU"/>
              </w:rPr>
              <w:t>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eastAsia="ru-RU"/>
              </w:rPr>
              <w:t xml:space="preserve"> або довідка з інформацією про те, що він </w:t>
            </w:r>
            <w:r w:rsidRPr="00C3084C">
              <w:rPr>
                <w:rFonts w:ascii="Times New Roman" w:hAnsi="Times New Roman"/>
                <w:color w:val="000000"/>
                <w:sz w:val="24"/>
                <w:szCs w:val="24"/>
                <w:lang w:eastAsia="ru-RU"/>
              </w:rPr>
              <w:t>нада</w:t>
            </w:r>
            <w:r>
              <w:rPr>
                <w:rFonts w:ascii="Times New Roman" w:hAnsi="Times New Roman"/>
                <w:color w:val="000000"/>
                <w:sz w:val="24"/>
                <w:szCs w:val="24"/>
                <w:lang w:eastAsia="ru-RU"/>
              </w:rPr>
              <w:t>в</w:t>
            </w:r>
            <w:r w:rsidRPr="00C3084C">
              <w:rPr>
                <w:rFonts w:ascii="Times New Roman" w:hAnsi="Times New Roman"/>
                <w:color w:val="000000"/>
                <w:sz w:val="24"/>
                <w:szCs w:val="24"/>
                <w:lang w:eastAsia="ru-RU"/>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523A3" w:rsidRPr="002D6E64" w:rsidRDefault="00A523A3" w:rsidP="00A523A3">
      <w:pPr>
        <w:spacing w:before="240" w:after="0" w:line="240" w:lineRule="auto"/>
        <w:jc w:val="center"/>
        <w:rPr>
          <w:rFonts w:ascii="Times New Roman" w:hAnsi="Times New Roman"/>
          <w:b/>
          <w:bCs/>
          <w:color w:val="000000"/>
          <w:sz w:val="24"/>
          <w:szCs w:val="24"/>
          <w:lang w:eastAsia="ru-RU"/>
        </w:rPr>
      </w:pPr>
      <w:r w:rsidRPr="002D6E64">
        <w:rPr>
          <w:rFonts w:ascii="Times New Roman" w:hAnsi="Times New Roman"/>
          <w:b/>
          <w:bCs/>
          <w:color w:val="000000"/>
          <w:sz w:val="24"/>
          <w:szCs w:val="24"/>
          <w:lang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394"/>
        <w:gridCol w:w="4384"/>
      </w:tblGrid>
      <w:tr w:rsidR="00A523A3" w:rsidRPr="00005250" w:rsidTr="00651A9E">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3A3" w:rsidRPr="00314C24" w:rsidRDefault="00A523A3" w:rsidP="00651A9E">
            <w:pPr>
              <w:spacing w:after="0" w:line="240" w:lineRule="auto"/>
              <w:ind w:left="100"/>
              <w:jc w:val="center"/>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w:t>
            </w:r>
          </w:p>
          <w:p w:rsidR="00A523A3" w:rsidRPr="00314C24" w:rsidRDefault="00A523A3" w:rsidP="00651A9E">
            <w:pPr>
              <w:spacing w:after="0" w:line="240" w:lineRule="auto"/>
              <w:ind w:left="100"/>
              <w:jc w:val="center"/>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3A3" w:rsidRPr="00314C24" w:rsidRDefault="00A523A3" w:rsidP="00651A9E">
            <w:pPr>
              <w:spacing w:after="0" w:line="240" w:lineRule="auto"/>
              <w:ind w:left="100"/>
              <w:jc w:val="both"/>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Вимоги статті 17 Закону</w:t>
            </w:r>
          </w:p>
          <w:p w:rsidR="00A523A3" w:rsidRPr="00314C24" w:rsidRDefault="00A523A3" w:rsidP="00651A9E">
            <w:pPr>
              <w:spacing w:after="0" w:line="240" w:lineRule="auto"/>
              <w:ind w:left="100"/>
              <w:jc w:val="both"/>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3A3" w:rsidRPr="00314C24" w:rsidRDefault="00A523A3" w:rsidP="00651A9E">
            <w:pPr>
              <w:spacing w:after="0" w:line="240" w:lineRule="auto"/>
              <w:ind w:left="100"/>
              <w:jc w:val="both"/>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A523A3" w:rsidRPr="00E67A0E" w:rsidTr="00651A9E">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3A3" w:rsidRPr="00314C24" w:rsidRDefault="00A523A3" w:rsidP="00651A9E">
            <w:pPr>
              <w:spacing w:after="0" w:line="240" w:lineRule="auto"/>
              <w:ind w:left="100"/>
              <w:jc w:val="center"/>
              <w:rPr>
                <w:rFonts w:ascii="Times New Roman" w:hAnsi="Times New Roman"/>
                <w:b/>
                <w:bCs/>
                <w:color w:val="000000"/>
                <w:sz w:val="24"/>
                <w:szCs w:val="24"/>
                <w:lang w:eastAsia="ru-RU"/>
              </w:rPr>
            </w:pPr>
            <w:r w:rsidRPr="00145A40">
              <w:rPr>
                <w:rFonts w:ascii="Times New Roman" w:hAnsi="Times New Roman"/>
                <w:b/>
                <w:bCs/>
                <w:color w:val="000000"/>
                <w:sz w:val="24"/>
                <w:szCs w:val="24"/>
                <w:lang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3A3" w:rsidRPr="00005250" w:rsidRDefault="00A523A3" w:rsidP="00651A9E">
            <w:pPr>
              <w:spacing w:after="0" w:line="240" w:lineRule="auto"/>
              <w:ind w:left="140" w:right="140"/>
              <w:jc w:val="both"/>
              <w:rPr>
                <w:rFonts w:ascii="Times New Roman" w:hAnsi="Times New Roman"/>
                <w:color w:val="000000"/>
                <w:sz w:val="24"/>
                <w:szCs w:val="24"/>
                <w:lang w:eastAsia="ru-RU"/>
              </w:rPr>
            </w:pPr>
            <w:r w:rsidRPr="00005250">
              <w:rPr>
                <w:rFonts w:ascii="Times New Roman" w:hAnsi="Times New Roman"/>
                <w:color w:val="000000"/>
                <w:sz w:val="24"/>
                <w:szCs w:val="24"/>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005250">
              <w:rPr>
                <w:rFonts w:ascii="Times New Roman" w:hAnsi="Times New Roman"/>
                <w:color w:val="000000"/>
                <w:sz w:val="24"/>
                <w:szCs w:val="24"/>
                <w:lang w:eastAsia="ru-RU"/>
              </w:rPr>
              <w:lastRenderedPageBreak/>
              <w:t>корупційного правопорушення або правопорушення, пов’язаного з корупцією.</w:t>
            </w:r>
          </w:p>
          <w:p w:rsidR="00A523A3" w:rsidRPr="00145A40" w:rsidRDefault="00A523A3" w:rsidP="00651A9E">
            <w:pPr>
              <w:spacing w:after="0" w:line="240" w:lineRule="auto"/>
              <w:ind w:left="100"/>
              <w:jc w:val="both"/>
              <w:rPr>
                <w:rFonts w:ascii="Times New Roman" w:hAnsi="Times New Roman"/>
                <w:b/>
                <w:bCs/>
                <w:color w:val="000000"/>
                <w:sz w:val="24"/>
                <w:szCs w:val="24"/>
                <w:lang w:eastAsia="ru-RU"/>
              </w:rPr>
            </w:pPr>
            <w:r w:rsidRPr="00145A40">
              <w:rPr>
                <w:rFonts w:ascii="Times New Roman" w:hAnsi="Times New Roman"/>
                <w:b/>
                <w:bCs/>
                <w:color w:val="000000"/>
                <w:sz w:val="24"/>
                <w:szCs w:val="24"/>
                <w:lang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3A3" w:rsidRPr="00145A40" w:rsidRDefault="00A523A3" w:rsidP="00651A9E">
            <w:pPr>
              <w:spacing w:after="0" w:line="240" w:lineRule="auto"/>
              <w:ind w:left="100"/>
              <w:jc w:val="both"/>
              <w:rPr>
                <w:rFonts w:ascii="Times New Roman" w:hAnsi="Times New Roman"/>
                <w:b/>
                <w:bCs/>
                <w:color w:val="000000"/>
                <w:sz w:val="24"/>
                <w:szCs w:val="24"/>
                <w:lang w:eastAsia="ru-RU"/>
              </w:rPr>
            </w:pPr>
            <w:r w:rsidRPr="00526E92">
              <w:rPr>
                <w:rFonts w:ascii="Times New Roman" w:hAnsi="Times New Roman"/>
                <w:b/>
                <w:bCs/>
                <w:color w:val="000000"/>
                <w:sz w:val="24"/>
                <w:szCs w:val="24"/>
                <w:lang w:eastAsia="ru-RU"/>
              </w:rPr>
              <w:lastRenderedPageBreak/>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A523A3" w:rsidRPr="00005250" w:rsidTr="00651A9E">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3A3" w:rsidRPr="00145A40" w:rsidRDefault="00A523A3" w:rsidP="00651A9E">
            <w:pPr>
              <w:spacing w:after="0" w:line="240" w:lineRule="auto"/>
              <w:ind w:left="100"/>
              <w:jc w:val="center"/>
              <w:rPr>
                <w:rFonts w:ascii="Times New Roman" w:hAnsi="Times New Roman"/>
                <w:b/>
                <w:bCs/>
                <w:color w:val="000000"/>
                <w:sz w:val="24"/>
                <w:szCs w:val="24"/>
                <w:lang w:eastAsia="ru-RU"/>
              </w:rPr>
            </w:pPr>
            <w:r w:rsidRPr="00145A40">
              <w:rPr>
                <w:rFonts w:ascii="Times New Roman" w:hAnsi="Times New Roman"/>
                <w:b/>
                <w:bCs/>
                <w:color w:val="000000"/>
                <w:sz w:val="24"/>
                <w:szCs w:val="24"/>
                <w:lang w:eastAsia="ru-RU"/>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3A3" w:rsidRDefault="00A523A3" w:rsidP="00651A9E">
            <w:pPr>
              <w:spacing w:after="0" w:line="240" w:lineRule="auto"/>
              <w:ind w:left="140" w:right="140"/>
              <w:jc w:val="both"/>
              <w:rPr>
                <w:rFonts w:ascii="Times New Roman" w:hAnsi="Times New Roman"/>
                <w:color w:val="000000"/>
                <w:sz w:val="24"/>
                <w:szCs w:val="24"/>
                <w:lang w:eastAsia="ru-RU"/>
              </w:rPr>
            </w:pPr>
            <w:r w:rsidRPr="00005250">
              <w:rPr>
                <w:rFonts w:ascii="Times New Roman" w:hAnsi="Times New Roman"/>
                <w:color w:val="000000"/>
                <w:sz w:val="24"/>
                <w:szCs w:val="24"/>
                <w:lang w:eastAsia="ru-RU"/>
              </w:rPr>
              <w:t xml:space="preserve">Фізична особа, яка є учасником процедури закупівлі, була засуджена за </w:t>
            </w:r>
            <w:r w:rsidRPr="009421BF">
              <w:rPr>
                <w:rFonts w:ascii="Times New Roman" w:hAnsi="Times New Roman"/>
                <w:color w:val="000000"/>
                <w:sz w:val="24"/>
                <w:szCs w:val="24"/>
                <w:lang w:eastAsia="ru-RU"/>
              </w:rPr>
              <w:t>кримінальне правопорушення, вчинене з корисливих мотивів (зокрема, пов’язане</w:t>
            </w:r>
            <w:r w:rsidRPr="00005250">
              <w:rPr>
                <w:rFonts w:ascii="Times New Roman" w:hAnsi="Times New Roman"/>
                <w:color w:val="000000"/>
                <w:sz w:val="24"/>
                <w:szCs w:val="24"/>
                <w:lang w:eastAsia="ru-RU"/>
              </w:rPr>
              <w:t>з хабарництвом та відмиванням коштів), судимість з якої не знято або не погашено у встановленому законом порядку</w:t>
            </w:r>
          </w:p>
          <w:p w:rsidR="00A523A3" w:rsidRPr="00145A40" w:rsidRDefault="00A523A3" w:rsidP="00651A9E">
            <w:pPr>
              <w:spacing w:after="0" w:line="240" w:lineRule="auto"/>
              <w:ind w:right="140"/>
              <w:jc w:val="both"/>
              <w:rPr>
                <w:rFonts w:ascii="Times New Roman" w:hAnsi="Times New Roman"/>
                <w:b/>
                <w:bCs/>
                <w:color w:val="000000"/>
                <w:sz w:val="24"/>
                <w:szCs w:val="24"/>
                <w:lang w:eastAsia="ru-RU"/>
              </w:rPr>
            </w:pPr>
            <w:r w:rsidRPr="00145A40">
              <w:rPr>
                <w:rFonts w:ascii="Times New Roman" w:hAnsi="Times New Roman"/>
                <w:b/>
                <w:bCs/>
                <w:color w:val="000000"/>
                <w:sz w:val="24"/>
                <w:szCs w:val="24"/>
                <w:lang w:eastAsia="ru-RU"/>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3A3" w:rsidRPr="00005250" w:rsidRDefault="00912257" w:rsidP="00912257">
            <w:pPr>
              <w:pBdr>
                <w:top w:val="nil"/>
                <w:left w:val="nil"/>
                <w:bottom w:val="nil"/>
                <w:right w:val="nil"/>
                <w:between w:val="nil"/>
              </w:pBdr>
              <w:spacing w:after="0" w:line="240" w:lineRule="auto"/>
              <w:jc w:val="both"/>
              <w:rPr>
                <w:rFonts w:ascii="Times New Roman" w:hAnsi="Times New Roman"/>
                <w:color w:val="000000"/>
                <w:sz w:val="24"/>
                <w:szCs w:val="24"/>
                <w:lang w:eastAsia="ru-RU"/>
              </w:rPr>
            </w:pPr>
            <w:r w:rsidRPr="00C31D6B">
              <w:rPr>
                <w:rFonts w:ascii="Times New Roman" w:hAnsi="Times New Roman"/>
                <w:b/>
                <w:color w:val="212529"/>
                <w:kern w:val="36"/>
                <w:sz w:val="24"/>
                <w:szCs w:val="48"/>
              </w:rPr>
              <w:t>Витяг про відсутність судимості</w:t>
            </w:r>
            <w:r w:rsidRPr="00341CB9">
              <w:rPr>
                <w:rFonts w:ascii="Times New Roman" w:hAnsi="Times New Roman"/>
                <w:color w:val="000000"/>
                <w:sz w:val="24"/>
                <w:szCs w:val="24"/>
                <w:lang w:eastAsia="ru-RU"/>
              </w:rPr>
              <w:t xml:space="preserve"> </w:t>
            </w:r>
            <w:r w:rsidR="00A523A3" w:rsidRPr="00341CB9">
              <w:rPr>
                <w:rFonts w:ascii="Times New Roman" w:hAnsi="Times New Roman"/>
                <w:color w:val="000000"/>
                <w:sz w:val="24"/>
                <w:szCs w:val="24"/>
                <w:lang w:eastAsia="ru-RU"/>
              </w:rPr>
              <w:t xml:space="preserve">про те, що </w:t>
            </w:r>
            <w:r w:rsidR="00A523A3">
              <w:rPr>
                <w:rFonts w:ascii="Times New Roman" w:hAnsi="Times New Roman"/>
                <w:color w:val="000000"/>
                <w:sz w:val="24"/>
                <w:szCs w:val="24"/>
                <w:lang w:eastAsia="ru-RU"/>
              </w:rPr>
              <w:t>фізична особа</w:t>
            </w:r>
            <w:r w:rsidR="00A523A3" w:rsidRPr="00341CB9">
              <w:rPr>
                <w:rFonts w:ascii="Times New Roman" w:hAnsi="Times New Roman"/>
                <w:color w:val="000000"/>
                <w:sz w:val="24"/>
                <w:szCs w:val="24"/>
                <w:lang w:eastAsia="ru-RU"/>
              </w:rPr>
              <w:t xml:space="preserve">, </w:t>
            </w:r>
            <w:r w:rsidR="00A523A3" w:rsidRPr="00526E92">
              <w:rPr>
                <w:rFonts w:ascii="Times New Roman" w:hAnsi="Times New Roman"/>
                <w:color w:val="000000"/>
                <w:sz w:val="24"/>
                <w:szCs w:val="24"/>
                <w:lang w:eastAsia="ru-RU"/>
              </w:rPr>
              <w:t>яка підписала тендерну пропозицію, до кримiнальноївiдповiдальностi не притягується, незнятої чи непогашеної судимостi не має та в розшуку не перебуває. Документ повинен бути не більше тридцятиденної</w:t>
            </w:r>
            <w:r w:rsidR="00A523A3" w:rsidRPr="00341CB9">
              <w:rPr>
                <w:rFonts w:ascii="Times New Roman" w:hAnsi="Times New Roman"/>
                <w:color w:val="000000"/>
                <w:sz w:val="24"/>
                <w:szCs w:val="24"/>
                <w:lang w:eastAsia="ru-RU"/>
              </w:rPr>
              <w:t xml:space="preserve"> давнини від дати подання документа. </w:t>
            </w:r>
          </w:p>
        </w:tc>
      </w:tr>
      <w:tr w:rsidR="00A523A3" w:rsidRPr="00005250" w:rsidTr="00651A9E">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3A3" w:rsidRPr="00145A40" w:rsidRDefault="00A523A3" w:rsidP="00651A9E">
            <w:pPr>
              <w:spacing w:after="0" w:line="240" w:lineRule="auto"/>
              <w:ind w:left="100"/>
              <w:jc w:val="center"/>
              <w:rPr>
                <w:rFonts w:ascii="Times New Roman" w:hAnsi="Times New Roman"/>
                <w:b/>
                <w:bCs/>
                <w:color w:val="000000"/>
                <w:sz w:val="24"/>
                <w:szCs w:val="24"/>
                <w:lang w:eastAsia="ru-RU"/>
              </w:rPr>
            </w:pPr>
            <w:r w:rsidRPr="00145A40">
              <w:rPr>
                <w:rFonts w:ascii="Times New Roman" w:hAnsi="Times New Roman"/>
                <w:b/>
                <w:bCs/>
                <w:color w:val="000000"/>
                <w:sz w:val="24"/>
                <w:szCs w:val="24"/>
                <w:lang w:eastAsia="ru-RU"/>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3A3" w:rsidRPr="00005250" w:rsidRDefault="00A523A3" w:rsidP="00651A9E">
            <w:pPr>
              <w:spacing w:after="0" w:line="240" w:lineRule="auto"/>
              <w:ind w:left="100"/>
              <w:jc w:val="both"/>
              <w:rPr>
                <w:rFonts w:ascii="Times New Roman" w:hAnsi="Times New Roman"/>
                <w:color w:val="000000"/>
                <w:sz w:val="24"/>
                <w:szCs w:val="24"/>
                <w:lang w:eastAsia="ru-RU"/>
              </w:rPr>
            </w:pPr>
            <w:r w:rsidRPr="00005250">
              <w:rPr>
                <w:rFonts w:ascii="Times New Roman" w:hAnsi="Times New Roman"/>
                <w:color w:val="000000"/>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A523A3" w:rsidRPr="00145A40" w:rsidRDefault="00A523A3" w:rsidP="00651A9E">
            <w:pPr>
              <w:spacing w:after="0" w:line="240" w:lineRule="auto"/>
              <w:ind w:left="100"/>
              <w:jc w:val="both"/>
              <w:rPr>
                <w:rFonts w:ascii="Times New Roman" w:hAnsi="Times New Roman"/>
                <w:b/>
                <w:bCs/>
                <w:color w:val="000000"/>
                <w:sz w:val="24"/>
                <w:szCs w:val="24"/>
                <w:lang w:eastAsia="ru-RU"/>
              </w:rPr>
            </w:pPr>
            <w:r w:rsidRPr="00145A40">
              <w:rPr>
                <w:rFonts w:ascii="Times New Roman" w:hAnsi="Times New Roman"/>
                <w:b/>
                <w:bCs/>
                <w:color w:val="000000"/>
                <w:sz w:val="24"/>
                <w:szCs w:val="24"/>
                <w:lang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3A3" w:rsidRPr="00145A40" w:rsidRDefault="00A523A3" w:rsidP="00651A9E">
            <w:pPr>
              <w:spacing w:after="0" w:line="240" w:lineRule="auto"/>
              <w:ind w:left="100"/>
              <w:jc w:val="both"/>
              <w:rPr>
                <w:rFonts w:ascii="Times New Roman" w:hAnsi="Times New Roman"/>
                <w:b/>
                <w:bCs/>
                <w:color w:val="000000"/>
                <w:sz w:val="24"/>
                <w:szCs w:val="24"/>
                <w:lang w:eastAsia="ru-RU"/>
              </w:rPr>
            </w:pPr>
            <w:r w:rsidRPr="00526E92">
              <w:rPr>
                <w:rFonts w:ascii="Times New Roman" w:hAnsi="Times New Roman"/>
                <w:b/>
                <w:bCs/>
                <w:color w:val="000000"/>
                <w:sz w:val="24"/>
                <w:szCs w:val="24"/>
                <w:lang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A523A3" w:rsidRPr="001D3671" w:rsidTr="00651A9E">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3A3" w:rsidRPr="00145A40" w:rsidRDefault="00A523A3" w:rsidP="00651A9E">
            <w:pPr>
              <w:spacing w:after="0" w:line="240" w:lineRule="auto"/>
              <w:ind w:left="100"/>
              <w:jc w:val="center"/>
              <w:rPr>
                <w:rFonts w:ascii="Times New Roman" w:hAnsi="Times New Roman"/>
                <w:b/>
                <w:bCs/>
                <w:color w:val="000000"/>
                <w:sz w:val="24"/>
                <w:szCs w:val="24"/>
                <w:lang w:eastAsia="ru-RU"/>
              </w:rPr>
            </w:pPr>
            <w:r w:rsidRPr="00145A40">
              <w:rPr>
                <w:rFonts w:ascii="Times New Roman" w:hAnsi="Times New Roman"/>
                <w:b/>
                <w:bCs/>
                <w:color w:val="000000"/>
                <w:sz w:val="24"/>
                <w:szCs w:val="24"/>
                <w:lang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3A3" w:rsidRPr="00005250" w:rsidRDefault="00A523A3" w:rsidP="00651A9E">
            <w:pPr>
              <w:spacing w:after="0" w:line="240" w:lineRule="auto"/>
              <w:ind w:left="100"/>
              <w:jc w:val="both"/>
              <w:rPr>
                <w:rFonts w:ascii="Times New Roman" w:hAnsi="Times New Roman"/>
                <w:color w:val="000000"/>
                <w:sz w:val="24"/>
                <w:szCs w:val="24"/>
                <w:lang w:eastAsia="ru-RU"/>
              </w:rPr>
            </w:pPr>
            <w:r w:rsidRPr="00005250">
              <w:rPr>
                <w:rFonts w:ascii="Times New Roman" w:hAnsi="Times New Roman"/>
                <w:color w:val="000000"/>
                <w:sz w:val="24"/>
                <w:szCs w:val="24"/>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olor w:val="000000"/>
                <w:sz w:val="24"/>
                <w:szCs w:val="24"/>
                <w:lang w:eastAsia="ru-RU"/>
              </w:rPr>
              <w:t>.</w:t>
            </w:r>
          </w:p>
          <w:p w:rsidR="00A523A3" w:rsidRPr="00145A40" w:rsidRDefault="00A523A3" w:rsidP="00651A9E">
            <w:pPr>
              <w:spacing w:after="0" w:line="240" w:lineRule="auto"/>
              <w:ind w:left="100"/>
              <w:jc w:val="both"/>
              <w:rPr>
                <w:rFonts w:ascii="Times New Roman" w:hAnsi="Times New Roman"/>
                <w:b/>
                <w:bCs/>
                <w:color w:val="000000"/>
                <w:sz w:val="24"/>
                <w:szCs w:val="24"/>
                <w:lang w:eastAsia="ru-RU"/>
              </w:rPr>
            </w:pPr>
            <w:r w:rsidRPr="00145A40">
              <w:rPr>
                <w:rFonts w:ascii="Times New Roman" w:hAnsi="Times New Roman"/>
                <w:b/>
                <w:bCs/>
                <w:color w:val="000000"/>
                <w:sz w:val="24"/>
                <w:szCs w:val="24"/>
                <w:lang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3A3" w:rsidRPr="00005250" w:rsidRDefault="00912257" w:rsidP="00912257">
            <w:pPr>
              <w:spacing w:after="0" w:line="240" w:lineRule="auto"/>
              <w:ind w:right="140"/>
              <w:jc w:val="both"/>
              <w:rPr>
                <w:rFonts w:ascii="Times New Roman" w:hAnsi="Times New Roman"/>
                <w:color w:val="000000"/>
                <w:sz w:val="24"/>
                <w:szCs w:val="24"/>
                <w:lang w:eastAsia="ru-RU"/>
              </w:rPr>
            </w:pPr>
            <w:r w:rsidRPr="00C31D6B">
              <w:rPr>
                <w:rFonts w:ascii="Times New Roman" w:hAnsi="Times New Roman"/>
                <w:b/>
                <w:color w:val="212529"/>
                <w:kern w:val="36"/>
                <w:sz w:val="24"/>
                <w:szCs w:val="48"/>
              </w:rPr>
              <w:t>Витяг про відсутність судимості</w:t>
            </w:r>
            <w:r w:rsidRPr="00526E92">
              <w:rPr>
                <w:rFonts w:ascii="Times New Roman" w:hAnsi="Times New Roman"/>
                <w:color w:val="000000"/>
                <w:sz w:val="24"/>
                <w:szCs w:val="24"/>
                <w:lang w:eastAsia="ru-RU"/>
              </w:rPr>
              <w:t xml:space="preserve"> </w:t>
            </w:r>
            <w:r w:rsidR="00A523A3" w:rsidRPr="00526E92">
              <w:rPr>
                <w:rFonts w:ascii="Times New Roman" w:hAnsi="Times New Roman"/>
                <w:color w:val="000000"/>
                <w:sz w:val="24"/>
                <w:szCs w:val="24"/>
                <w:lang w:eastAsia="ru-RU"/>
              </w:rPr>
              <w:t>про те, що фізична особа, яка підписала тендерну пропозицію, до кримiнальноївiдповiдальностi не притягується, незнятої чи непогашеної судимостi не має та в розшуку не перебуває. Документ повинен бути не більше</w:t>
            </w:r>
            <w:r w:rsidR="00A523A3" w:rsidRPr="00341CB9">
              <w:rPr>
                <w:rFonts w:ascii="Times New Roman" w:hAnsi="Times New Roman"/>
                <w:color w:val="000000"/>
                <w:sz w:val="24"/>
                <w:szCs w:val="24"/>
                <w:lang w:eastAsia="ru-RU"/>
              </w:rPr>
              <w:t xml:space="preserve">тридцятиденної давнини від дати подання документа. </w:t>
            </w:r>
            <w:bookmarkStart w:id="4" w:name="_GoBack"/>
            <w:bookmarkEnd w:id="4"/>
          </w:p>
        </w:tc>
      </w:tr>
      <w:tr w:rsidR="00A523A3" w:rsidRPr="00E67A0E" w:rsidTr="00651A9E">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3A3" w:rsidRPr="00145A40" w:rsidRDefault="00A523A3" w:rsidP="00651A9E">
            <w:pPr>
              <w:spacing w:after="0" w:line="240" w:lineRule="auto"/>
              <w:ind w:left="100"/>
              <w:jc w:val="center"/>
              <w:rPr>
                <w:rFonts w:ascii="Times New Roman" w:hAnsi="Times New Roman"/>
                <w:b/>
                <w:bCs/>
                <w:color w:val="000000"/>
                <w:sz w:val="24"/>
                <w:szCs w:val="24"/>
                <w:lang w:eastAsia="ru-RU"/>
              </w:rPr>
            </w:pPr>
            <w:r w:rsidRPr="00145A40">
              <w:rPr>
                <w:rFonts w:ascii="Times New Roman" w:hAnsi="Times New Roman"/>
                <w:b/>
                <w:bCs/>
                <w:color w:val="000000"/>
                <w:sz w:val="24"/>
                <w:szCs w:val="24"/>
                <w:lang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3A3" w:rsidRPr="00005250" w:rsidRDefault="00A523A3" w:rsidP="00651A9E">
            <w:pPr>
              <w:spacing w:after="0" w:line="240" w:lineRule="auto"/>
              <w:ind w:left="140" w:right="140"/>
              <w:jc w:val="both"/>
              <w:rPr>
                <w:rFonts w:ascii="Times New Roman" w:hAnsi="Times New Roman"/>
                <w:color w:val="000000"/>
                <w:sz w:val="24"/>
                <w:szCs w:val="24"/>
                <w:lang w:eastAsia="ru-RU"/>
              </w:rPr>
            </w:pPr>
            <w:r w:rsidRPr="00005250">
              <w:rPr>
                <w:rFonts w:ascii="Times New Roman" w:hAnsi="Times New Roman"/>
                <w:color w:val="000000"/>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523A3" w:rsidRPr="00145A40" w:rsidRDefault="00A523A3" w:rsidP="00651A9E">
            <w:pPr>
              <w:spacing w:after="0" w:line="240" w:lineRule="auto"/>
              <w:ind w:right="140"/>
              <w:jc w:val="both"/>
              <w:rPr>
                <w:rFonts w:ascii="Times New Roman" w:hAnsi="Times New Roman"/>
                <w:b/>
                <w:bCs/>
                <w:color w:val="000000"/>
                <w:sz w:val="24"/>
                <w:szCs w:val="24"/>
                <w:lang w:eastAsia="ru-RU"/>
              </w:rPr>
            </w:pPr>
            <w:r w:rsidRPr="00145A40">
              <w:rPr>
                <w:rFonts w:ascii="Times New Roman" w:hAnsi="Times New Roman"/>
                <w:b/>
                <w:bCs/>
                <w:color w:val="000000"/>
                <w:sz w:val="24"/>
                <w:szCs w:val="24"/>
                <w:lang w:eastAsia="ru-RU"/>
              </w:rPr>
              <w:t>(пункт 13 частини 1 статті 17 Закону)</w:t>
            </w:r>
          </w:p>
          <w:p w:rsidR="00A523A3" w:rsidRPr="00005250" w:rsidRDefault="00A523A3" w:rsidP="00651A9E">
            <w:pPr>
              <w:spacing w:after="0" w:line="240" w:lineRule="auto"/>
              <w:ind w:left="100"/>
              <w:jc w:val="both"/>
              <w:rPr>
                <w:rFonts w:ascii="Times New Roman" w:hAnsi="Times New Roman"/>
                <w:color w:val="000000"/>
                <w:sz w:val="24"/>
                <w:szCs w:val="24"/>
                <w:lang w:eastAsia="ru-RU"/>
              </w:rPr>
            </w:pPr>
            <w:r w:rsidRPr="00005250">
              <w:rPr>
                <w:rFonts w:ascii="Times New Roman" w:hAnsi="Times New Roman"/>
                <w:color w:val="000000"/>
                <w:sz w:val="24"/>
                <w:szCs w:val="24"/>
                <w:lang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3A3" w:rsidRPr="00D00F08" w:rsidRDefault="00A523A3" w:rsidP="00651A9E">
            <w:pPr>
              <w:spacing w:after="0" w:line="240" w:lineRule="auto"/>
              <w:ind w:right="140"/>
              <w:jc w:val="both"/>
              <w:textAlignment w:val="baseline"/>
              <w:rPr>
                <w:rFonts w:ascii="Times New Roman" w:hAnsi="Times New Roman"/>
                <w:b/>
                <w:bCs/>
                <w:color w:val="000000"/>
                <w:sz w:val="24"/>
                <w:szCs w:val="24"/>
                <w:lang w:eastAsia="ru-RU"/>
              </w:rPr>
            </w:pPr>
            <w:r w:rsidRPr="00D00F08">
              <w:rPr>
                <w:rFonts w:ascii="Times New Roman" w:hAnsi="Times New Roman"/>
                <w:b/>
                <w:bCs/>
                <w:color w:val="000000"/>
                <w:sz w:val="24"/>
                <w:szCs w:val="24"/>
                <w:lang w:eastAsia="ru-RU"/>
              </w:rPr>
              <w:t>Замовник самостійно перевіряє інформацію, що є доступною в електронній системі закупівель.</w:t>
            </w:r>
          </w:p>
          <w:p w:rsidR="00A523A3" w:rsidRPr="00E433C0" w:rsidRDefault="00A523A3" w:rsidP="00651A9E">
            <w:pPr>
              <w:jc w:val="both"/>
              <w:rPr>
                <w:rFonts w:ascii="Times New Roman" w:hAnsi="Times New Roman"/>
                <w:i/>
                <w:iCs/>
                <w:color w:val="000000"/>
                <w:sz w:val="24"/>
                <w:szCs w:val="24"/>
                <w:lang w:eastAsia="ru-RU"/>
              </w:rPr>
            </w:pPr>
            <w:r w:rsidRPr="00E433C0">
              <w:rPr>
                <w:rFonts w:ascii="Times New Roman" w:hAnsi="Times New Roman"/>
                <w:i/>
                <w:iCs/>
                <w:color w:val="000000"/>
                <w:sz w:val="24"/>
                <w:szCs w:val="24"/>
                <w:lang w:eastAsia="ru-RU"/>
              </w:rPr>
              <w:t xml:space="preserve">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w:t>
            </w:r>
            <w:r w:rsidRPr="00E433C0">
              <w:rPr>
                <w:rFonts w:ascii="Times New Roman" w:hAnsi="Times New Roman"/>
                <w:i/>
                <w:iCs/>
                <w:color w:val="000000"/>
                <w:sz w:val="24"/>
                <w:szCs w:val="24"/>
                <w:lang w:eastAsia="ru-RU"/>
              </w:rPr>
              <w:lastRenderedPageBreak/>
              <w:t>розстрочення, відстрочення грошового зобов’язання чи податкового боргу.</w:t>
            </w:r>
          </w:p>
          <w:p w:rsidR="00A523A3" w:rsidRDefault="00A523A3" w:rsidP="00651A9E">
            <w:pPr>
              <w:jc w:val="both"/>
              <w:rPr>
                <w:rFonts w:ascii="Times New Roman" w:hAnsi="Times New Roman"/>
                <w:i/>
                <w:iCs/>
                <w:color w:val="000000"/>
                <w:sz w:val="24"/>
                <w:szCs w:val="24"/>
                <w:lang w:eastAsia="ru-RU"/>
              </w:rPr>
            </w:pPr>
            <w:r w:rsidRPr="00E433C0">
              <w:rPr>
                <w:rFonts w:ascii="Times New Roman" w:hAnsi="Times New Roman"/>
                <w:i/>
                <w:iCs/>
                <w:color w:val="000000"/>
                <w:sz w:val="24"/>
                <w:szCs w:val="24"/>
                <w:lang w:eastAsia="ru-RU"/>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A523A3" w:rsidRPr="004A0262" w:rsidRDefault="00A523A3" w:rsidP="00651A9E">
            <w:pPr>
              <w:jc w:val="both"/>
              <w:rPr>
                <w:rFonts w:ascii="Times New Roman" w:hAnsi="Times New Roman"/>
                <w:i/>
                <w:iCs/>
                <w:color w:val="000000"/>
                <w:sz w:val="24"/>
                <w:szCs w:val="24"/>
                <w:lang w:eastAsia="ru-RU"/>
              </w:rPr>
            </w:pPr>
            <w:r w:rsidRPr="005C4075">
              <w:rPr>
                <w:rFonts w:ascii="Times New Roman" w:hAnsi="Times New Roman"/>
                <w:i/>
                <w:iCs/>
                <w:color w:val="000000"/>
                <w:sz w:val="24"/>
                <w:szCs w:val="24"/>
                <w:lang w:eastAsia="ru-RU"/>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r w:rsidR="00A523A3" w:rsidRPr="00E67A0E" w:rsidTr="00651A9E">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3A3" w:rsidRPr="00145A40" w:rsidRDefault="00A523A3" w:rsidP="00651A9E">
            <w:pPr>
              <w:spacing w:after="0" w:line="240" w:lineRule="auto"/>
              <w:ind w:left="100"/>
              <w:jc w:val="center"/>
              <w:rPr>
                <w:rFonts w:ascii="Times New Roman" w:hAnsi="Times New Roman"/>
                <w:b/>
                <w:bCs/>
                <w:color w:val="000000"/>
                <w:sz w:val="24"/>
                <w:szCs w:val="24"/>
                <w:lang w:eastAsia="ru-RU"/>
              </w:rPr>
            </w:pPr>
            <w:r w:rsidRPr="00145A40">
              <w:rPr>
                <w:rFonts w:ascii="Times New Roman" w:hAnsi="Times New Roman"/>
                <w:b/>
                <w:bCs/>
                <w:color w:val="000000"/>
                <w:sz w:val="24"/>
                <w:szCs w:val="24"/>
                <w:lang w:eastAsia="ru-RU"/>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3A3" w:rsidRPr="00005250" w:rsidRDefault="00A523A3" w:rsidP="00651A9E">
            <w:pPr>
              <w:spacing w:after="0" w:line="240" w:lineRule="auto"/>
              <w:ind w:left="100"/>
              <w:jc w:val="both"/>
              <w:rPr>
                <w:rFonts w:ascii="Times New Roman" w:hAnsi="Times New Roman"/>
                <w:color w:val="000000"/>
                <w:sz w:val="24"/>
                <w:szCs w:val="24"/>
                <w:lang w:eastAsia="ru-RU"/>
              </w:rPr>
            </w:pPr>
            <w:r w:rsidRPr="00005250">
              <w:rPr>
                <w:rFonts w:ascii="Times New Roman" w:hAnsi="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523A3" w:rsidRPr="00145A40" w:rsidRDefault="00A523A3" w:rsidP="00651A9E">
            <w:pPr>
              <w:spacing w:after="0" w:line="240" w:lineRule="auto"/>
              <w:ind w:left="100"/>
              <w:jc w:val="both"/>
              <w:rPr>
                <w:rFonts w:ascii="Times New Roman" w:hAnsi="Times New Roman"/>
                <w:b/>
                <w:bCs/>
                <w:color w:val="000000"/>
                <w:sz w:val="24"/>
                <w:szCs w:val="24"/>
                <w:lang w:eastAsia="ru-RU"/>
              </w:rPr>
            </w:pPr>
            <w:r w:rsidRPr="00145A40">
              <w:rPr>
                <w:rFonts w:ascii="Times New Roman" w:hAnsi="Times New Roman"/>
                <w:b/>
                <w:bCs/>
                <w:color w:val="000000"/>
                <w:sz w:val="24"/>
                <w:szCs w:val="24"/>
                <w:lang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3A3" w:rsidRPr="00005250" w:rsidRDefault="00A523A3" w:rsidP="00651A9E">
            <w:pPr>
              <w:spacing w:after="0" w:line="240" w:lineRule="auto"/>
              <w:ind w:left="140" w:right="140"/>
              <w:jc w:val="both"/>
              <w:rPr>
                <w:rFonts w:ascii="Times New Roman" w:hAnsi="Times New Roman"/>
                <w:color w:val="000000"/>
                <w:sz w:val="24"/>
                <w:szCs w:val="24"/>
                <w:lang w:eastAsia="ru-RU"/>
              </w:rPr>
            </w:pPr>
            <w:r w:rsidRPr="00145A40">
              <w:rPr>
                <w:rFonts w:ascii="Times New Roman" w:hAnsi="Times New Roman"/>
                <w:b/>
                <w:bCs/>
                <w:color w:val="000000"/>
                <w:sz w:val="24"/>
                <w:szCs w:val="24"/>
                <w:lang w:eastAsia="ru-RU"/>
              </w:rPr>
              <w:t>Довідка в довільній формі</w:t>
            </w:r>
            <w:r w:rsidRPr="00005250">
              <w:rPr>
                <w:rFonts w:ascii="Times New Roman" w:hAnsi="Times New Roman"/>
                <w:color w:val="000000"/>
                <w:sz w:val="24"/>
                <w:szCs w:val="24"/>
                <w:lang w:eastAsia="ru-RU"/>
              </w:rPr>
              <w:t xml:space="preserve">, яка </w:t>
            </w:r>
            <w:r w:rsidRPr="00526E92">
              <w:rPr>
                <w:rFonts w:ascii="Times New Roman" w:hAnsi="Times New Roman"/>
                <w:color w:val="000000"/>
                <w:sz w:val="24"/>
                <w:szCs w:val="24"/>
                <w:lang w:eastAsia="ru-RU"/>
              </w:rPr>
              <w:t>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w:t>
            </w:r>
            <w:r w:rsidRPr="00005250">
              <w:rPr>
                <w:rFonts w:ascii="Times New Roman" w:hAnsi="Times New Roman"/>
                <w:color w:val="000000"/>
                <w:sz w:val="24"/>
                <w:szCs w:val="24"/>
                <w:lang w:eastAsia="ru-RU"/>
              </w:rPr>
              <w:t xml:space="preserve">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eastAsia="ru-RU"/>
              </w:rPr>
              <w:t xml:space="preserve"> або довідка з інформацією про те, що він </w:t>
            </w:r>
            <w:r w:rsidRPr="00C3084C">
              <w:rPr>
                <w:rFonts w:ascii="Times New Roman" w:hAnsi="Times New Roman"/>
                <w:color w:val="000000"/>
                <w:sz w:val="24"/>
                <w:szCs w:val="24"/>
                <w:lang w:eastAsia="ru-RU"/>
              </w:rPr>
              <w:lastRenderedPageBreak/>
              <w:t>нада</w:t>
            </w:r>
            <w:r>
              <w:rPr>
                <w:rFonts w:ascii="Times New Roman" w:hAnsi="Times New Roman"/>
                <w:color w:val="000000"/>
                <w:sz w:val="24"/>
                <w:szCs w:val="24"/>
                <w:lang w:eastAsia="ru-RU"/>
              </w:rPr>
              <w:t>в</w:t>
            </w:r>
            <w:r w:rsidRPr="00C3084C">
              <w:rPr>
                <w:rFonts w:ascii="Times New Roman" w:hAnsi="Times New Roman"/>
                <w:color w:val="000000"/>
                <w:sz w:val="24"/>
                <w:szCs w:val="24"/>
                <w:lang w:eastAsia="ru-RU"/>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005250">
              <w:rPr>
                <w:rFonts w:ascii="Times New Roman" w:hAnsi="Times New Roman"/>
                <w:color w:val="000000"/>
                <w:sz w:val="24"/>
                <w:szCs w:val="24"/>
                <w:lang w:eastAsia="ru-RU"/>
              </w:rPr>
              <w:t>.</w:t>
            </w:r>
          </w:p>
        </w:tc>
      </w:tr>
    </w:tbl>
    <w:p w:rsidR="00A523A3" w:rsidRPr="00145A40" w:rsidRDefault="00A523A3" w:rsidP="00A523A3">
      <w:pPr>
        <w:shd w:val="clear" w:color="auto" w:fill="FFFFFF"/>
        <w:spacing w:before="240" w:after="0" w:line="240" w:lineRule="auto"/>
        <w:rPr>
          <w:rFonts w:ascii="Times New Roman" w:hAnsi="Times New Roman"/>
          <w:b/>
          <w:bCs/>
          <w:color w:val="000000"/>
          <w:sz w:val="24"/>
          <w:szCs w:val="24"/>
          <w:lang w:eastAsia="ru-RU"/>
        </w:rPr>
      </w:pPr>
      <w:r w:rsidRPr="00145A40">
        <w:rPr>
          <w:rFonts w:ascii="Times New Roman" w:hAnsi="Times New Roman"/>
          <w:b/>
          <w:bCs/>
          <w:color w:val="000000"/>
          <w:sz w:val="24"/>
          <w:szCs w:val="24"/>
          <w:lang w:eastAsia="ru-RU"/>
        </w:rPr>
        <w:lastRenderedPageBreak/>
        <w:t>4. Інша інформація</w:t>
      </w:r>
      <w:r>
        <w:rPr>
          <w:rFonts w:ascii="Times New Roman" w:hAnsi="Times New Roman"/>
          <w:b/>
          <w:bCs/>
          <w:color w:val="000000"/>
          <w:sz w:val="24"/>
          <w:szCs w:val="24"/>
          <w:lang w:eastAsia="ru-RU"/>
        </w:rPr>
        <w:t xml:space="preserve"> встановлена відповідно до законодавства</w:t>
      </w:r>
      <w:r w:rsidRPr="00145A40">
        <w:rPr>
          <w:rFonts w:ascii="Times New Roman" w:hAnsi="Times New Roman"/>
          <w:b/>
          <w:bCs/>
          <w:color w:val="000000"/>
          <w:sz w:val="24"/>
          <w:szCs w:val="24"/>
          <w:lang w:eastAsia="ru-RU"/>
        </w:rPr>
        <w:t xml:space="preserve"> (для УЧАСНИКІВ - юридичних осіб, фізичних осіб та фізичних осіб-підприємців).</w:t>
      </w:r>
    </w:p>
    <w:tbl>
      <w:tblPr>
        <w:tblW w:w="9624" w:type="dxa"/>
        <w:tblInd w:w="-5" w:type="dxa"/>
        <w:tblCellMar>
          <w:top w:w="15" w:type="dxa"/>
          <w:left w:w="15" w:type="dxa"/>
          <w:bottom w:w="15" w:type="dxa"/>
          <w:right w:w="15" w:type="dxa"/>
        </w:tblCellMar>
        <w:tblLook w:val="04A0" w:firstRow="1" w:lastRow="0" w:firstColumn="1" w:lastColumn="0" w:noHBand="0" w:noVBand="1"/>
      </w:tblPr>
      <w:tblGrid>
        <w:gridCol w:w="704"/>
        <w:gridCol w:w="8909"/>
        <w:gridCol w:w="11"/>
      </w:tblGrid>
      <w:tr w:rsidR="00A523A3" w:rsidRPr="00005250" w:rsidTr="00651A9E">
        <w:trPr>
          <w:trHeight w:val="124"/>
        </w:trPr>
        <w:tc>
          <w:tcPr>
            <w:tcW w:w="9624"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523A3" w:rsidRPr="00145A40" w:rsidRDefault="00A523A3" w:rsidP="00651A9E">
            <w:pPr>
              <w:spacing w:after="0" w:line="240" w:lineRule="auto"/>
              <w:ind w:left="100"/>
              <w:jc w:val="center"/>
              <w:rPr>
                <w:rFonts w:ascii="Times New Roman" w:hAnsi="Times New Roman"/>
                <w:b/>
                <w:bCs/>
                <w:color w:val="000000"/>
                <w:sz w:val="24"/>
                <w:szCs w:val="24"/>
                <w:lang w:eastAsia="ru-RU"/>
              </w:rPr>
            </w:pPr>
            <w:r w:rsidRPr="00145A40">
              <w:rPr>
                <w:rFonts w:ascii="Times New Roman" w:hAnsi="Times New Roman"/>
                <w:b/>
                <w:bCs/>
                <w:color w:val="000000"/>
                <w:sz w:val="24"/>
                <w:szCs w:val="24"/>
                <w:lang w:eastAsia="ru-RU"/>
              </w:rPr>
              <w:t>Інші документи від Учасника:</w:t>
            </w:r>
          </w:p>
        </w:tc>
      </w:tr>
      <w:tr w:rsidR="00A523A3" w:rsidRPr="00E67A0E" w:rsidTr="00651A9E">
        <w:trPr>
          <w:gridAfter w:val="1"/>
          <w:wAfter w:w="11" w:type="dxa"/>
          <w:trHeight w:val="807"/>
        </w:trPr>
        <w:tc>
          <w:tcPr>
            <w:tcW w:w="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3A3" w:rsidRPr="00131908" w:rsidRDefault="00A523A3" w:rsidP="00651A9E">
            <w:pPr>
              <w:pStyle w:val="a8"/>
              <w:numPr>
                <w:ilvl w:val="0"/>
                <w:numId w:val="8"/>
              </w:numPr>
              <w:spacing w:after="0" w:line="240" w:lineRule="auto"/>
              <w:rPr>
                <w:rFonts w:ascii="Times New Roman" w:hAnsi="Times New Roman"/>
                <w:b/>
                <w:bCs/>
                <w:color w:val="000000"/>
                <w:sz w:val="24"/>
                <w:szCs w:val="24"/>
                <w:lang w:eastAsia="ru-RU"/>
              </w:rPr>
            </w:pPr>
          </w:p>
        </w:tc>
        <w:tc>
          <w:tcPr>
            <w:tcW w:w="8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3A3" w:rsidRPr="00131908" w:rsidRDefault="00A523A3" w:rsidP="00651A9E">
            <w:pPr>
              <w:spacing w:after="0" w:line="240" w:lineRule="auto"/>
              <w:ind w:left="100"/>
              <w:jc w:val="both"/>
              <w:rPr>
                <w:rFonts w:ascii="Times New Roman" w:hAnsi="Times New Roman"/>
                <w:color w:val="000000"/>
                <w:sz w:val="24"/>
                <w:szCs w:val="24"/>
                <w:lang w:eastAsia="ru-RU"/>
              </w:rPr>
            </w:pPr>
            <w:r w:rsidRPr="00131908">
              <w:rPr>
                <w:rFonts w:ascii="Times New Roman" w:hAnsi="Times New Roman"/>
                <w:color w:val="000000"/>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523A3" w:rsidRPr="00F505BD" w:rsidTr="00651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1" w:type="dxa"/>
          <w:cantSplit/>
        </w:trPr>
        <w:tc>
          <w:tcPr>
            <w:tcW w:w="704" w:type="dxa"/>
          </w:tcPr>
          <w:p w:rsidR="00A523A3" w:rsidRPr="00131908" w:rsidRDefault="00A523A3" w:rsidP="00651A9E">
            <w:pPr>
              <w:numPr>
                <w:ilvl w:val="0"/>
                <w:numId w:val="8"/>
              </w:numPr>
              <w:tabs>
                <w:tab w:val="num" w:pos="817"/>
                <w:tab w:val="left" w:pos="10381"/>
              </w:tabs>
              <w:spacing w:after="0" w:line="240" w:lineRule="auto"/>
              <w:ind w:right="-33"/>
              <w:jc w:val="center"/>
              <w:rPr>
                <w:b/>
              </w:rPr>
            </w:pPr>
          </w:p>
        </w:tc>
        <w:tc>
          <w:tcPr>
            <w:tcW w:w="8909" w:type="dxa"/>
          </w:tcPr>
          <w:p w:rsidR="00A523A3" w:rsidRPr="00131908" w:rsidRDefault="00A523A3" w:rsidP="00651A9E">
            <w:pPr>
              <w:widowControl w:val="0"/>
              <w:tabs>
                <w:tab w:val="num" w:pos="1080"/>
                <w:tab w:val="left" w:pos="10381"/>
              </w:tabs>
              <w:jc w:val="both"/>
              <w:rPr>
                <w:rFonts w:ascii="Times New Roman" w:hAnsi="Times New Roman"/>
                <w:b/>
                <w:bCs/>
                <w:sz w:val="24"/>
                <w:szCs w:val="24"/>
              </w:rPr>
            </w:pPr>
            <w:r w:rsidRPr="00131908">
              <w:rPr>
                <w:rFonts w:ascii="Times New Roman" w:hAnsi="Times New Roman"/>
                <w:sz w:val="24"/>
                <w:szCs w:val="24"/>
              </w:rPr>
              <w:t>Статут зі змінами та доповненнями (у разі наявності зареєстрованих змін) або інший установчий документ (для юридичних осіб)</w:t>
            </w:r>
          </w:p>
        </w:tc>
      </w:tr>
      <w:tr w:rsidR="00A523A3" w:rsidRPr="00F505BD" w:rsidTr="00651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1" w:type="dxa"/>
          <w:cantSplit/>
        </w:trPr>
        <w:tc>
          <w:tcPr>
            <w:tcW w:w="704" w:type="dxa"/>
          </w:tcPr>
          <w:p w:rsidR="00A523A3" w:rsidRPr="00131908" w:rsidRDefault="00A523A3" w:rsidP="00651A9E">
            <w:pPr>
              <w:numPr>
                <w:ilvl w:val="0"/>
                <w:numId w:val="8"/>
              </w:numPr>
              <w:tabs>
                <w:tab w:val="num" w:pos="817"/>
                <w:tab w:val="left" w:pos="10381"/>
              </w:tabs>
              <w:spacing w:after="0" w:line="240" w:lineRule="auto"/>
              <w:ind w:right="-33"/>
              <w:jc w:val="center"/>
              <w:rPr>
                <w:b/>
              </w:rPr>
            </w:pPr>
          </w:p>
        </w:tc>
        <w:tc>
          <w:tcPr>
            <w:tcW w:w="8909" w:type="dxa"/>
          </w:tcPr>
          <w:p w:rsidR="00A523A3" w:rsidRPr="00131908" w:rsidRDefault="00A523A3" w:rsidP="00651A9E">
            <w:pPr>
              <w:tabs>
                <w:tab w:val="num" w:pos="1080"/>
                <w:tab w:val="left" w:pos="10381"/>
              </w:tabs>
              <w:jc w:val="both"/>
              <w:rPr>
                <w:rFonts w:ascii="Times New Roman" w:hAnsi="Times New Roman"/>
                <w:sz w:val="24"/>
                <w:szCs w:val="24"/>
              </w:rPr>
            </w:pPr>
            <w:r w:rsidRPr="00131908">
              <w:rPr>
                <w:rFonts w:ascii="Times New Roman" w:hAnsi="Times New Roman"/>
                <w:sz w:val="24"/>
                <w:szCs w:val="24"/>
              </w:rPr>
              <w:t>Документ щодо повноважень службової (посадової) особи або представника учасника процедури закупівлі, які будуть підписувати тендерну пропозицію та/або договір, укладений за результатами торгів (протокол (виписка з протоколу) засновників та наказ про призначення, довіреність тощо)</w:t>
            </w:r>
          </w:p>
        </w:tc>
      </w:tr>
      <w:tr w:rsidR="00A523A3" w:rsidRPr="00F505BD" w:rsidTr="00651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1" w:type="dxa"/>
          <w:cantSplit/>
        </w:trPr>
        <w:tc>
          <w:tcPr>
            <w:tcW w:w="704" w:type="dxa"/>
          </w:tcPr>
          <w:p w:rsidR="00A523A3" w:rsidRPr="00131908" w:rsidRDefault="00A523A3" w:rsidP="00651A9E">
            <w:pPr>
              <w:numPr>
                <w:ilvl w:val="0"/>
                <w:numId w:val="8"/>
              </w:numPr>
              <w:tabs>
                <w:tab w:val="num" w:pos="817"/>
                <w:tab w:val="left" w:pos="10381"/>
              </w:tabs>
              <w:spacing w:after="0" w:line="240" w:lineRule="auto"/>
              <w:ind w:right="-33"/>
              <w:jc w:val="center"/>
              <w:rPr>
                <w:b/>
              </w:rPr>
            </w:pPr>
          </w:p>
        </w:tc>
        <w:tc>
          <w:tcPr>
            <w:tcW w:w="8909" w:type="dxa"/>
          </w:tcPr>
          <w:p w:rsidR="00A523A3" w:rsidRPr="00131908" w:rsidRDefault="00A523A3" w:rsidP="00651A9E">
            <w:pPr>
              <w:tabs>
                <w:tab w:val="num" w:pos="1080"/>
                <w:tab w:val="left" w:pos="10381"/>
              </w:tabs>
              <w:jc w:val="both"/>
              <w:rPr>
                <w:rFonts w:ascii="Times New Roman" w:hAnsi="Times New Roman"/>
                <w:sz w:val="24"/>
                <w:szCs w:val="24"/>
              </w:rPr>
            </w:pPr>
            <w:r w:rsidRPr="00131908">
              <w:rPr>
                <w:rFonts w:ascii="Times New Roman" w:hAnsi="Times New Roman"/>
                <w:sz w:val="24"/>
                <w:szCs w:val="24"/>
              </w:rPr>
              <w:t>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tc>
      </w:tr>
      <w:tr w:rsidR="00A523A3" w:rsidRPr="00E67A0E" w:rsidTr="00651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1" w:type="dxa"/>
          <w:cantSplit/>
          <w:trHeight w:val="1834"/>
        </w:trPr>
        <w:tc>
          <w:tcPr>
            <w:tcW w:w="704" w:type="dxa"/>
          </w:tcPr>
          <w:p w:rsidR="00A523A3" w:rsidRPr="00131908" w:rsidRDefault="00A523A3" w:rsidP="00651A9E">
            <w:pPr>
              <w:numPr>
                <w:ilvl w:val="0"/>
                <w:numId w:val="8"/>
              </w:numPr>
              <w:tabs>
                <w:tab w:val="num" w:pos="817"/>
                <w:tab w:val="left" w:pos="10381"/>
              </w:tabs>
              <w:spacing w:after="0" w:line="240" w:lineRule="auto"/>
              <w:ind w:right="-33"/>
              <w:jc w:val="center"/>
              <w:rPr>
                <w:b/>
              </w:rPr>
            </w:pPr>
          </w:p>
        </w:tc>
        <w:tc>
          <w:tcPr>
            <w:tcW w:w="8909" w:type="dxa"/>
          </w:tcPr>
          <w:p w:rsidR="00A523A3" w:rsidRPr="00131908" w:rsidRDefault="00A523A3" w:rsidP="00651A9E">
            <w:pPr>
              <w:tabs>
                <w:tab w:val="num" w:pos="1080"/>
                <w:tab w:val="left" w:pos="10381"/>
              </w:tabs>
              <w:jc w:val="both"/>
              <w:rPr>
                <w:rFonts w:ascii="Times New Roman" w:hAnsi="Times New Roman"/>
                <w:sz w:val="24"/>
                <w:szCs w:val="24"/>
              </w:rPr>
            </w:pPr>
            <w:r w:rsidRPr="00131908">
              <w:rPr>
                <w:rFonts w:ascii="Times New Roman" w:hAnsi="Times New Roman"/>
                <w:color w:val="000000"/>
                <w:sz w:val="24"/>
                <w:szCs w:val="24"/>
              </w:rPr>
              <w:t>Інформація на фірмовому бланку учасника за підписом уповноваженої особи й завірену печаткою (у разі наявності), яка повинна містити контактні дані учасника (із зазначенням реквізитів учасника: найменування, коду ЄДРПОУ або ІПН,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tc>
      </w:tr>
      <w:tr w:rsidR="00A523A3" w:rsidRPr="000424EA" w:rsidTr="00651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1" w:type="dxa"/>
          <w:cantSplit/>
        </w:trPr>
        <w:tc>
          <w:tcPr>
            <w:tcW w:w="704" w:type="dxa"/>
          </w:tcPr>
          <w:p w:rsidR="00A523A3" w:rsidRPr="00D45192" w:rsidRDefault="00A523A3" w:rsidP="00651A9E">
            <w:pPr>
              <w:tabs>
                <w:tab w:val="num" w:pos="817"/>
                <w:tab w:val="left" w:pos="10381"/>
              </w:tabs>
              <w:spacing w:after="0" w:line="240" w:lineRule="auto"/>
              <w:ind w:right="-33"/>
              <w:jc w:val="center"/>
              <w:rPr>
                <w:b/>
              </w:rPr>
            </w:pPr>
            <w:r>
              <w:rPr>
                <w:b/>
              </w:rPr>
              <w:t>6</w:t>
            </w:r>
          </w:p>
        </w:tc>
        <w:tc>
          <w:tcPr>
            <w:tcW w:w="8909" w:type="dxa"/>
          </w:tcPr>
          <w:p w:rsidR="00A523A3" w:rsidRPr="00131908" w:rsidRDefault="00A523A3" w:rsidP="00651A9E">
            <w:pPr>
              <w:tabs>
                <w:tab w:val="num" w:pos="1080"/>
                <w:tab w:val="left" w:pos="10381"/>
              </w:tabs>
              <w:jc w:val="both"/>
              <w:rPr>
                <w:rFonts w:ascii="Times New Roman" w:hAnsi="Times New Roman"/>
                <w:sz w:val="24"/>
                <w:szCs w:val="24"/>
              </w:rPr>
            </w:pPr>
            <w:r w:rsidRPr="00131908">
              <w:rPr>
                <w:rFonts w:ascii="Times New Roman" w:hAnsi="Times New Roman"/>
                <w:sz w:val="24"/>
                <w:szCs w:val="24"/>
              </w:rPr>
              <w:t xml:space="preserve"> Лист-гарантія, за підписом уповноваженої особи учасника, щодо дотримання учасником в своїй діяльності норм чинного законодавства України, а саме: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28.04.2020 р. № 361-ІХ;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tc>
      </w:tr>
      <w:tr w:rsidR="00CF3562" w:rsidRPr="000424EA" w:rsidTr="00651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1" w:type="dxa"/>
          <w:cantSplit/>
        </w:trPr>
        <w:tc>
          <w:tcPr>
            <w:tcW w:w="704" w:type="dxa"/>
          </w:tcPr>
          <w:p w:rsidR="00CF3562" w:rsidRDefault="00CF3562" w:rsidP="00651A9E">
            <w:pPr>
              <w:tabs>
                <w:tab w:val="num" w:pos="817"/>
                <w:tab w:val="left" w:pos="10381"/>
              </w:tabs>
              <w:spacing w:after="0" w:line="240" w:lineRule="auto"/>
              <w:ind w:right="-33"/>
              <w:jc w:val="center"/>
              <w:rPr>
                <w:b/>
              </w:rPr>
            </w:pPr>
            <w:r>
              <w:rPr>
                <w:b/>
              </w:rPr>
              <w:lastRenderedPageBreak/>
              <w:t>7</w:t>
            </w:r>
          </w:p>
        </w:tc>
        <w:tc>
          <w:tcPr>
            <w:tcW w:w="8909" w:type="dxa"/>
          </w:tcPr>
          <w:p w:rsidR="00CF3562" w:rsidRPr="00CF3562" w:rsidRDefault="00CF3562" w:rsidP="00CF3562">
            <w:pPr>
              <w:ind w:left="5103"/>
              <w:rPr>
                <w:rFonts w:ascii="Times New Roman" w:hAnsi="Times New Roman"/>
                <w:b/>
                <w:color w:val="000000"/>
              </w:rPr>
            </w:pPr>
            <w:r w:rsidRPr="00CF3562">
              <w:rPr>
                <w:rFonts w:ascii="Times New Roman" w:hAnsi="Times New Roman"/>
                <w:b/>
                <w:color w:val="000000"/>
              </w:rPr>
              <w:t>КП «Благоустрій» ЧМР</w:t>
            </w:r>
          </w:p>
          <w:p w:rsidR="00CF3562" w:rsidRPr="00CF3562" w:rsidRDefault="00CF3562" w:rsidP="00CF3562">
            <w:pPr>
              <w:ind w:left="5103"/>
              <w:rPr>
                <w:rFonts w:ascii="Times New Roman" w:hAnsi="Times New Roman"/>
                <w:b/>
                <w:i/>
                <w:color w:val="000000"/>
              </w:rPr>
            </w:pPr>
            <w:r w:rsidRPr="00CF3562">
              <w:rPr>
                <w:rFonts w:ascii="Times New Roman" w:hAnsi="Times New Roman"/>
                <w:b/>
                <w:i/>
                <w:color w:val="000000"/>
              </w:rPr>
              <w:t>(назва предмета закупівлі)</w:t>
            </w:r>
          </w:p>
          <w:p w:rsidR="00CF3562" w:rsidRPr="00CF3562" w:rsidRDefault="00CF3562" w:rsidP="00CF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CF3562">
              <w:rPr>
                <w:rFonts w:ascii="Times New Roman" w:hAnsi="Times New Roman"/>
                <w:b/>
                <w:color w:val="000000"/>
              </w:rPr>
              <w:t>Взірець</w:t>
            </w:r>
          </w:p>
          <w:p w:rsidR="00CF3562" w:rsidRPr="00CF3562" w:rsidRDefault="00CF3562" w:rsidP="00CF3562">
            <w:pPr>
              <w:tabs>
                <w:tab w:val="left" w:pos="3345"/>
              </w:tabs>
              <w:jc w:val="center"/>
              <w:rPr>
                <w:rFonts w:ascii="Times New Roman" w:hAnsi="Times New Roman"/>
              </w:rPr>
            </w:pPr>
            <w:r w:rsidRPr="00CF3562">
              <w:rPr>
                <w:rFonts w:ascii="Times New Roman" w:hAnsi="Times New Roman"/>
                <w:b/>
                <w:color w:val="000000"/>
              </w:rPr>
              <w:t xml:space="preserve">Лист-згода на обробку персональних даних </w:t>
            </w:r>
          </w:p>
          <w:p w:rsidR="00CF3562" w:rsidRPr="00CF3562" w:rsidRDefault="00CF3562" w:rsidP="00CF3562">
            <w:pPr>
              <w:tabs>
                <w:tab w:val="left" w:pos="0"/>
              </w:tabs>
              <w:jc w:val="both"/>
              <w:rPr>
                <w:rFonts w:ascii="Times New Roman" w:hAnsi="Times New Roman"/>
                <w:color w:val="000000"/>
              </w:rPr>
            </w:pPr>
            <w:r w:rsidRPr="00CF3562">
              <w:rPr>
                <w:rFonts w:ascii="Times New Roman" w:hAnsi="Times New Roman"/>
                <w:color w:val="000000"/>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CF3562" w:rsidRPr="00131908" w:rsidRDefault="00CF3562" w:rsidP="00651A9E">
            <w:pPr>
              <w:tabs>
                <w:tab w:val="num" w:pos="1080"/>
                <w:tab w:val="left" w:pos="10381"/>
              </w:tabs>
              <w:jc w:val="both"/>
              <w:rPr>
                <w:rFonts w:ascii="Times New Roman" w:hAnsi="Times New Roman"/>
                <w:sz w:val="24"/>
                <w:szCs w:val="24"/>
              </w:rPr>
            </w:pPr>
          </w:p>
        </w:tc>
      </w:tr>
    </w:tbl>
    <w:p w:rsidR="00A523A3" w:rsidRPr="00F505BD" w:rsidRDefault="00A523A3" w:rsidP="00A523A3">
      <w:pPr>
        <w:ind w:firstLine="540"/>
        <w:jc w:val="right"/>
        <w:rPr>
          <w:b/>
        </w:rPr>
      </w:pPr>
    </w:p>
    <w:p w:rsidR="00A523A3" w:rsidRPr="00F505BD" w:rsidRDefault="00A523A3" w:rsidP="00A523A3">
      <w:pPr>
        <w:ind w:firstLine="540"/>
        <w:contextualSpacing/>
        <w:jc w:val="right"/>
        <w:rPr>
          <w:b/>
        </w:rPr>
      </w:pPr>
    </w:p>
    <w:p w:rsidR="00A523A3" w:rsidRPr="00D45192" w:rsidRDefault="00A523A3" w:rsidP="00A523A3">
      <w:pPr>
        <w:pStyle w:val="1"/>
        <w:spacing w:after="240"/>
        <w:contextualSpacing/>
        <w:rPr>
          <w:rFonts w:ascii="Times New Roman" w:hAnsi="Times New Roman"/>
          <w:bCs w:val="0"/>
          <w:sz w:val="24"/>
          <w:szCs w:val="24"/>
          <w:lang w:val="uk-UA"/>
        </w:rPr>
      </w:pPr>
      <w:r w:rsidRPr="00D45192">
        <w:rPr>
          <w:rFonts w:ascii="Times New Roman" w:hAnsi="Times New Roman"/>
          <w:sz w:val="24"/>
          <w:szCs w:val="24"/>
          <w:lang w:val="uk-UA"/>
        </w:rPr>
        <w:t>Документи, що мають бути подані учасником у складі своєї тендерної пропозиції для підтвердження відповідності необхідним технічним, якісним та кількісним характеристикам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9137"/>
      </w:tblGrid>
      <w:tr w:rsidR="00A523A3" w:rsidRPr="00D45192" w:rsidTr="00651A9E">
        <w:trPr>
          <w:cantSplit/>
        </w:trPr>
        <w:tc>
          <w:tcPr>
            <w:tcW w:w="497" w:type="dxa"/>
            <w:vAlign w:val="center"/>
          </w:tcPr>
          <w:p w:rsidR="00A523A3" w:rsidRPr="00D45192" w:rsidRDefault="00A523A3" w:rsidP="00651A9E">
            <w:pPr>
              <w:tabs>
                <w:tab w:val="num" w:pos="1080"/>
                <w:tab w:val="left" w:pos="10381"/>
              </w:tabs>
              <w:ind w:left="-38" w:right="-60"/>
              <w:jc w:val="center"/>
              <w:rPr>
                <w:rFonts w:ascii="Times New Roman" w:hAnsi="Times New Roman"/>
                <w:b/>
                <w:bCs/>
                <w:sz w:val="24"/>
                <w:szCs w:val="24"/>
              </w:rPr>
            </w:pPr>
            <w:r w:rsidRPr="00D45192">
              <w:rPr>
                <w:rFonts w:ascii="Times New Roman" w:hAnsi="Times New Roman"/>
                <w:b/>
                <w:bCs/>
                <w:sz w:val="24"/>
                <w:szCs w:val="24"/>
              </w:rPr>
              <w:t>№</w:t>
            </w:r>
          </w:p>
        </w:tc>
        <w:tc>
          <w:tcPr>
            <w:tcW w:w="9137" w:type="dxa"/>
            <w:vAlign w:val="center"/>
          </w:tcPr>
          <w:p w:rsidR="00A523A3" w:rsidRPr="00D45192" w:rsidRDefault="00A523A3" w:rsidP="00651A9E">
            <w:pPr>
              <w:tabs>
                <w:tab w:val="num" w:pos="1080"/>
                <w:tab w:val="left" w:pos="10381"/>
              </w:tabs>
              <w:jc w:val="center"/>
              <w:rPr>
                <w:rFonts w:ascii="Times New Roman" w:hAnsi="Times New Roman"/>
                <w:b/>
                <w:bCs/>
                <w:sz w:val="24"/>
                <w:szCs w:val="24"/>
              </w:rPr>
            </w:pPr>
            <w:r w:rsidRPr="00D45192">
              <w:rPr>
                <w:rFonts w:ascii="Times New Roman" w:hAnsi="Times New Roman"/>
                <w:b/>
                <w:bCs/>
                <w:sz w:val="24"/>
                <w:szCs w:val="24"/>
              </w:rPr>
              <w:t>Назва документу</w:t>
            </w:r>
          </w:p>
        </w:tc>
      </w:tr>
      <w:tr w:rsidR="00A523A3" w:rsidRPr="00D45192" w:rsidTr="00651A9E">
        <w:trPr>
          <w:cantSplit/>
        </w:trPr>
        <w:tc>
          <w:tcPr>
            <w:tcW w:w="497" w:type="dxa"/>
          </w:tcPr>
          <w:p w:rsidR="00A523A3" w:rsidRPr="00D45192" w:rsidRDefault="00A523A3" w:rsidP="00651A9E">
            <w:pPr>
              <w:tabs>
                <w:tab w:val="left" w:pos="10381"/>
              </w:tabs>
              <w:ind w:left="-38"/>
              <w:jc w:val="center"/>
              <w:rPr>
                <w:rFonts w:ascii="Times New Roman" w:hAnsi="Times New Roman"/>
                <w:sz w:val="24"/>
                <w:szCs w:val="24"/>
              </w:rPr>
            </w:pPr>
            <w:r w:rsidRPr="00D45192">
              <w:rPr>
                <w:rFonts w:ascii="Times New Roman" w:hAnsi="Times New Roman"/>
                <w:sz w:val="24"/>
                <w:szCs w:val="24"/>
              </w:rPr>
              <w:t>1</w:t>
            </w:r>
          </w:p>
        </w:tc>
        <w:tc>
          <w:tcPr>
            <w:tcW w:w="9137" w:type="dxa"/>
          </w:tcPr>
          <w:p w:rsidR="00A523A3" w:rsidRPr="00D45192" w:rsidRDefault="00A523A3" w:rsidP="00651A9E">
            <w:pPr>
              <w:widowControl w:val="0"/>
              <w:tabs>
                <w:tab w:val="num" w:pos="1080"/>
                <w:tab w:val="left" w:pos="10381"/>
              </w:tabs>
              <w:jc w:val="both"/>
              <w:rPr>
                <w:rFonts w:ascii="Times New Roman" w:hAnsi="Times New Roman"/>
                <w:b/>
                <w:bCs/>
                <w:sz w:val="24"/>
                <w:szCs w:val="24"/>
              </w:rPr>
            </w:pPr>
            <w:r w:rsidRPr="00D45192">
              <w:rPr>
                <w:rFonts w:ascii="Times New Roman" w:hAnsi="Times New Roman"/>
                <w:sz w:val="24"/>
                <w:szCs w:val="24"/>
              </w:rPr>
              <w:t>Гарантійний лист у довільній формі за підписом уповноваженої особи учасника на погодження учасника із загальними вимогами, визначеними замовником у Додатку 2 до тендерної документації</w:t>
            </w:r>
          </w:p>
        </w:tc>
      </w:tr>
      <w:tr w:rsidR="00A523A3" w:rsidRPr="00D45192" w:rsidTr="00651A9E">
        <w:trPr>
          <w:cantSplit/>
          <w:trHeight w:val="640"/>
        </w:trPr>
        <w:tc>
          <w:tcPr>
            <w:tcW w:w="497" w:type="dxa"/>
          </w:tcPr>
          <w:p w:rsidR="00A523A3" w:rsidRPr="00D45192" w:rsidRDefault="00A523A3" w:rsidP="00651A9E">
            <w:pPr>
              <w:tabs>
                <w:tab w:val="left" w:pos="10381"/>
              </w:tabs>
              <w:ind w:left="-38"/>
              <w:jc w:val="center"/>
              <w:rPr>
                <w:rFonts w:ascii="Times New Roman" w:hAnsi="Times New Roman"/>
                <w:sz w:val="24"/>
                <w:szCs w:val="24"/>
              </w:rPr>
            </w:pPr>
            <w:r w:rsidRPr="00D45192">
              <w:rPr>
                <w:rFonts w:ascii="Times New Roman" w:hAnsi="Times New Roman"/>
                <w:sz w:val="24"/>
                <w:szCs w:val="24"/>
              </w:rPr>
              <w:t>2</w:t>
            </w:r>
          </w:p>
        </w:tc>
        <w:tc>
          <w:tcPr>
            <w:tcW w:w="9137" w:type="dxa"/>
          </w:tcPr>
          <w:p w:rsidR="00A523A3" w:rsidRPr="00D45192" w:rsidRDefault="00A523A3" w:rsidP="00CF3562">
            <w:pPr>
              <w:widowControl w:val="0"/>
              <w:tabs>
                <w:tab w:val="num" w:pos="1080"/>
                <w:tab w:val="left" w:pos="10381"/>
              </w:tabs>
              <w:jc w:val="both"/>
              <w:rPr>
                <w:rFonts w:ascii="Times New Roman" w:hAnsi="Times New Roman"/>
                <w:sz w:val="24"/>
                <w:szCs w:val="24"/>
              </w:rPr>
            </w:pPr>
            <w:r w:rsidRPr="00D45192">
              <w:rPr>
                <w:rFonts w:ascii="Times New Roman" w:hAnsi="Times New Roman"/>
                <w:sz w:val="24"/>
                <w:szCs w:val="24"/>
              </w:rPr>
              <w:t>Документи</w:t>
            </w:r>
            <w:r w:rsidR="00CF3562">
              <w:rPr>
                <w:rFonts w:ascii="Times New Roman" w:hAnsi="Times New Roman"/>
                <w:sz w:val="24"/>
                <w:szCs w:val="24"/>
              </w:rPr>
              <w:t>(</w:t>
            </w:r>
            <w:r w:rsidR="00CF3562" w:rsidRPr="00832DA3">
              <w:rPr>
                <w:rFonts w:ascii="Times New Roman" w:hAnsi="Times New Roman"/>
                <w:b/>
                <w:sz w:val="24"/>
                <w:szCs w:val="24"/>
              </w:rPr>
              <w:t>сертифікат відповідності</w:t>
            </w:r>
            <w:r w:rsidR="00CF3562">
              <w:rPr>
                <w:rFonts w:ascii="Times New Roman" w:hAnsi="Times New Roman"/>
                <w:b/>
                <w:sz w:val="24"/>
                <w:szCs w:val="24"/>
              </w:rPr>
              <w:t>, або паспорт якості, або сертифікація виробництва</w:t>
            </w:r>
            <w:r w:rsidR="00CF3562">
              <w:rPr>
                <w:rFonts w:ascii="Times New Roman" w:hAnsi="Times New Roman"/>
                <w:sz w:val="24"/>
                <w:szCs w:val="24"/>
              </w:rPr>
              <w:t>)</w:t>
            </w:r>
            <w:r w:rsidRPr="00D45192">
              <w:rPr>
                <w:rFonts w:ascii="Times New Roman" w:hAnsi="Times New Roman"/>
                <w:sz w:val="24"/>
                <w:szCs w:val="24"/>
              </w:rPr>
              <w:t>, які підтверджуються технічні, якісні та кількісні характеристики предмет закупівлі відповідно до Додатку 2 до тендерної документації.</w:t>
            </w:r>
            <w:r w:rsidR="00CF3562">
              <w:rPr>
                <w:rFonts w:ascii="Times New Roman" w:hAnsi="Times New Roman"/>
                <w:sz w:val="24"/>
                <w:szCs w:val="24"/>
              </w:rPr>
              <w:t xml:space="preserve"> </w:t>
            </w:r>
          </w:p>
        </w:tc>
      </w:tr>
      <w:tr w:rsidR="00A523A3" w:rsidRPr="00D45192" w:rsidTr="00651A9E">
        <w:trPr>
          <w:cantSplit/>
        </w:trPr>
        <w:tc>
          <w:tcPr>
            <w:tcW w:w="497" w:type="dxa"/>
          </w:tcPr>
          <w:p w:rsidR="00A523A3" w:rsidRPr="00D45192" w:rsidRDefault="00CF3562" w:rsidP="00CF3562">
            <w:pPr>
              <w:tabs>
                <w:tab w:val="left" w:pos="10381"/>
              </w:tabs>
              <w:ind w:left="-38"/>
              <w:jc w:val="center"/>
              <w:rPr>
                <w:rFonts w:ascii="Times New Roman" w:hAnsi="Times New Roman"/>
                <w:sz w:val="24"/>
                <w:szCs w:val="24"/>
              </w:rPr>
            </w:pPr>
            <w:r>
              <w:rPr>
                <w:rFonts w:ascii="Times New Roman" w:hAnsi="Times New Roman"/>
                <w:sz w:val="24"/>
                <w:szCs w:val="24"/>
              </w:rPr>
              <w:t>3</w:t>
            </w:r>
          </w:p>
        </w:tc>
        <w:tc>
          <w:tcPr>
            <w:tcW w:w="9137" w:type="dxa"/>
          </w:tcPr>
          <w:p w:rsidR="00A523A3" w:rsidRPr="00D45192" w:rsidRDefault="00A523A3" w:rsidP="00CF3562">
            <w:pPr>
              <w:tabs>
                <w:tab w:val="num" w:pos="1080"/>
                <w:tab w:val="left" w:pos="10381"/>
              </w:tabs>
              <w:jc w:val="both"/>
              <w:rPr>
                <w:rFonts w:ascii="Times New Roman" w:hAnsi="Times New Roman"/>
                <w:sz w:val="24"/>
                <w:szCs w:val="24"/>
              </w:rPr>
            </w:pPr>
            <w:r w:rsidRPr="00D45192">
              <w:rPr>
                <w:rFonts w:ascii="Times New Roman" w:hAnsi="Times New Roman"/>
                <w:color w:val="000000"/>
                <w:sz w:val="24"/>
                <w:szCs w:val="24"/>
              </w:rPr>
              <w:t>Проект договору з усіма додатками (відповідно до Додатку №</w:t>
            </w:r>
            <w:r w:rsidR="00CF3562">
              <w:rPr>
                <w:rFonts w:ascii="Times New Roman" w:hAnsi="Times New Roman"/>
                <w:color w:val="000000"/>
                <w:sz w:val="24"/>
                <w:szCs w:val="24"/>
              </w:rPr>
              <w:t>3</w:t>
            </w:r>
            <w:r w:rsidRPr="00D45192">
              <w:rPr>
                <w:rFonts w:ascii="Times New Roman" w:hAnsi="Times New Roman"/>
                <w:color w:val="000000"/>
                <w:sz w:val="24"/>
                <w:szCs w:val="24"/>
              </w:rPr>
              <w:t>) заповнений, скріплений підписом уповноваженої особи та завірений печаткою учасника (у разі її наявності)</w:t>
            </w:r>
          </w:p>
        </w:tc>
      </w:tr>
      <w:tr w:rsidR="00A523A3" w:rsidRPr="00E67A0E" w:rsidTr="00651A9E">
        <w:trPr>
          <w:cantSplit/>
        </w:trPr>
        <w:tc>
          <w:tcPr>
            <w:tcW w:w="497" w:type="dxa"/>
          </w:tcPr>
          <w:p w:rsidR="00A523A3" w:rsidRPr="00D45192" w:rsidRDefault="00CF3562" w:rsidP="00CF3562">
            <w:pPr>
              <w:tabs>
                <w:tab w:val="left" w:pos="10381"/>
              </w:tabs>
              <w:ind w:left="-38"/>
              <w:jc w:val="center"/>
              <w:rPr>
                <w:rFonts w:ascii="Times New Roman" w:hAnsi="Times New Roman"/>
                <w:sz w:val="24"/>
                <w:szCs w:val="24"/>
              </w:rPr>
            </w:pPr>
            <w:r>
              <w:rPr>
                <w:rFonts w:ascii="Times New Roman" w:hAnsi="Times New Roman"/>
                <w:sz w:val="24"/>
                <w:szCs w:val="24"/>
              </w:rPr>
              <w:t>4</w:t>
            </w:r>
          </w:p>
        </w:tc>
        <w:tc>
          <w:tcPr>
            <w:tcW w:w="9137" w:type="dxa"/>
          </w:tcPr>
          <w:p w:rsidR="00A523A3" w:rsidRPr="00D45192" w:rsidRDefault="00A523A3" w:rsidP="00651A9E">
            <w:pPr>
              <w:tabs>
                <w:tab w:val="left" w:pos="426"/>
              </w:tabs>
              <w:jc w:val="both"/>
              <w:rPr>
                <w:rFonts w:ascii="Times New Roman" w:hAnsi="Times New Roman"/>
                <w:sz w:val="24"/>
                <w:szCs w:val="24"/>
              </w:rPr>
            </w:pPr>
            <w:r w:rsidRPr="00D45192">
              <w:rPr>
                <w:rFonts w:ascii="Times New Roman" w:hAnsi="Times New Roman"/>
                <w:sz w:val="24"/>
                <w:szCs w:val="24"/>
              </w:rPr>
              <w:t>Гарантійний лист у довільній формі за підписом уповноваженої особи учасника щодо заходів із захисту довкілля під час постачання товару, що є предметом закупівлі</w:t>
            </w:r>
          </w:p>
        </w:tc>
      </w:tr>
    </w:tbl>
    <w:p w:rsidR="00A523A3" w:rsidRPr="00D45192" w:rsidRDefault="00A523A3" w:rsidP="00A523A3">
      <w:pPr>
        <w:ind w:right="23"/>
        <w:jc w:val="both"/>
        <w:rPr>
          <w:rFonts w:ascii="Times New Roman" w:hAnsi="Times New Roman"/>
          <w:i/>
          <w:sz w:val="24"/>
          <w:szCs w:val="24"/>
          <w:u w:val="single"/>
        </w:rPr>
      </w:pPr>
    </w:p>
    <w:p w:rsidR="00A523A3" w:rsidRPr="00D45192" w:rsidRDefault="00A523A3" w:rsidP="00A523A3">
      <w:pPr>
        <w:ind w:right="23"/>
        <w:jc w:val="both"/>
        <w:rPr>
          <w:rFonts w:ascii="Times New Roman" w:hAnsi="Times New Roman"/>
          <w:i/>
          <w:sz w:val="24"/>
          <w:szCs w:val="24"/>
        </w:rPr>
      </w:pPr>
      <w:r w:rsidRPr="00D45192">
        <w:rPr>
          <w:rFonts w:ascii="Times New Roman" w:hAnsi="Times New Roman"/>
          <w:i/>
          <w:sz w:val="24"/>
          <w:szCs w:val="24"/>
          <w:u w:val="single"/>
        </w:rPr>
        <w:t>Примітка:</w:t>
      </w:r>
      <w:r w:rsidRPr="00D45192">
        <w:rPr>
          <w:rFonts w:ascii="Times New Roman" w:hAnsi="Times New Roman"/>
          <w:i/>
          <w:sz w:val="24"/>
          <w:szCs w:val="24"/>
        </w:rPr>
        <w:t xml:space="preserve"> </w:t>
      </w:r>
    </w:p>
    <w:p w:rsidR="00A523A3" w:rsidRPr="00F505BD" w:rsidRDefault="00A523A3" w:rsidP="00A523A3">
      <w:pPr>
        <w:ind w:right="23"/>
        <w:jc w:val="both"/>
        <w:rPr>
          <w:i/>
        </w:rPr>
      </w:pPr>
      <w:r w:rsidRPr="00D45192">
        <w:rPr>
          <w:rFonts w:ascii="Times New Roman" w:hAnsi="Times New Roman"/>
          <w:i/>
          <w:sz w:val="24"/>
          <w:szCs w:val="24"/>
        </w:rPr>
        <w:t>* У разі ненадання вищезазначених документів (ліцензія та дозвіл) учасник повинен надати довідку з роз’ясненням причин ненадання документів відповідно до діючих законодавчих або інших нормативно-правових актів України</w:t>
      </w:r>
      <w:r w:rsidRPr="00F505BD">
        <w:rPr>
          <w:i/>
        </w:rPr>
        <w:t>.</w:t>
      </w:r>
    </w:p>
    <w:p w:rsidR="00A523A3" w:rsidRPr="00F505BD" w:rsidRDefault="00A523A3" w:rsidP="00A523A3">
      <w:pPr>
        <w:rPr>
          <w:b/>
          <w:i/>
        </w:rPr>
      </w:pPr>
    </w:p>
    <w:p w:rsidR="00A523A3" w:rsidRDefault="00A523A3" w:rsidP="00A523A3">
      <w:pPr>
        <w:jc w:val="center"/>
        <w:rPr>
          <w:b/>
        </w:rPr>
      </w:pPr>
    </w:p>
    <w:p w:rsidR="00A523A3" w:rsidRPr="006E428B" w:rsidRDefault="00A523A3" w:rsidP="00A523A3">
      <w:pPr>
        <w:tabs>
          <w:tab w:val="left" w:pos="10381"/>
        </w:tabs>
        <w:ind w:firstLine="567"/>
        <w:jc w:val="both"/>
        <w:rPr>
          <w:i/>
          <w:iCs/>
          <w:u w:val="single"/>
        </w:rPr>
      </w:pPr>
    </w:p>
    <w:p w:rsidR="00A523A3" w:rsidRPr="00C56D3D" w:rsidRDefault="00A523A3" w:rsidP="00A523A3">
      <w:pPr>
        <w:spacing w:after="0" w:line="240" w:lineRule="auto"/>
        <w:jc w:val="both"/>
        <w:rPr>
          <w:rFonts w:ascii="Times New Roman" w:hAnsi="Times New Roman"/>
          <w:b/>
          <w:bCs/>
          <w:sz w:val="24"/>
          <w:szCs w:val="24"/>
          <w:highlight w:val="yellow"/>
          <w:lang w:eastAsia="ru-RU"/>
        </w:rPr>
      </w:pPr>
    </w:p>
    <w:p w:rsidR="004D571D" w:rsidRDefault="004D571D" w:rsidP="004D571D">
      <w:pPr>
        <w:widowControl w:val="0"/>
        <w:tabs>
          <w:tab w:val="left" w:pos="1080"/>
        </w:tabs>
        <w:spacing w:after="0" w:line="240" w:lineRule="auto"/>
        <w:jc w:val="both"/>
        <w:rPr>
          <w:rFonts w:ascii="Times New Roman" w:hAnsi="Times New Roman"/>
          <w:b/>
          <w:bCs/>
          <w:color w:val="000000"/>
          <w:sz w:val="24"/>
          <w:szCs w:val="24"/>
        </w:rPr>
      </w:pPr>
    </w:p>
    <w:p w:rsidR="0056284F" w:rsidRPr="00F631F3" w:rsidRDefault="0056284F" w:rsidP="0056284F">
      <w:pPr>
        <w:spacing w:after="0" w:line="240" w:lineRule="auto"/>
        <w:jc w:val="both"/>
        <w:textAlignment w:val="baseline"/>
        <w:rPr>
          <w:rFonts w:ascii="Times New Roman" w:hAnsi="Times New Roman"/>
          <w:iCs/>
          <w:sz w:val="24"/>
          <w:szCs w:val="24"/>
        </w:rPr>
      </w:pPr>
    </w:p>
    <w:sectPr w:rsidR="0056284F" w:rsidRPr="00F631F3" w:rsidSect="00A974D4">
      <w:pgSz w:w="11906" w:h="16838"/>
      <w:pgMar w:top="567"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C5A" w:rsidRDefault="00932C5A" w:rsidP="005473C3">
      <w:pPr>
        <w:spacing w:after="0" w:line="240" w:lineRule="auto"/>
      </w:pPr>
      <w:r>
        <w:separator/>
      </w:r>
    </w:p>
  </w:endnote>
  <w:endnote w:type="continuationSeparator" w:id="0">
    <w:p w:rsidR="00932C5A" w:rsidRDefault="00932C5A" w:rsidP="0054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C5A" w:rsidRDefault="00932C5A" w:rsidP="005473C3">
      <w:pPr>
        <w:spacing w:after="0" w:line="240" w:lineRule="auto"/>
      </w:pPr>
      <w:r>
        <w:separator/>
      </w:r>
    </w:p>
  </w:footnote>
  <w:footnote w:type="continuationSeparator" w:id="0">
    <w:p w:rsidR="00932C5A" w:rsidRDefault="00932C5A" w:rsidP="00547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00FE6"/>
    <w:multiLevelType w:val="hybridMultilevel"/>
    <w:tmpl w:val="6EAC1E38"/>
    <w:lvl w:ilvl="0" w:tplc="C420AF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F36E3F"/>
    <w:multiLevelType w:val="multilevel"/>
    <w:tmpl w:val="3EB64A9E"/>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2" w15:restartNumberingAfterBreak="0">
    <w:nsid w:val="259163C1"/>
    <w:multiLevelType w:val="hybridMultilevel"/>
    <w:tmpl w:val="55E0FDF6"/>
    <w:lvl w:ilvl="0" w:tplc="C3BC954E">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EBD069D"/>
    <w:multiLevelType w:val="multilevel"/>
    <w:tmpl w:val="CDFCEE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5" w15:restartNumberingAfterBreak="0">
    <w:nsid w:val="591BF490"/>
    <w:multiLevelType w:val="singleLevel"/>
    <w:tmpl w:val="591BF490"/>
    <w:lvl w:ilvl="0">
      <w:start w:val="2"/>
      <w:numFmt w:val="decimal"/>
      <w:suff w:val="space"/>
      <w:lvlText w:val="%1."/>
      <w:lvlJc w:val="left"/>
      <w:rPr>
        <w:rFonts w:cs="Times New Roman"/>
      </w:rPr>
    </w:lvl>
  </w:abstractNum>
  <w:abstractNum w:abstractNumId="6"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6E212D08"/>
    <w:multiLevelType w:val="hybridMultilevel"/>
    <w:tmpl w:val="C3AA0CA6"/>
    <w:lvl w:ilvl="0" w:tplc="37EEF2C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45"/>
    <w:rsid w:val="00000A24"/>
    <w:rsid w:val="00001895"/>
    <w:rsid w:val="00006EA7"/>
    <w:rsid w:val="00013400"/>
    <w:rsid w:val="000224B7"/>
    <w:rsid w:val="00024296"/>
    <w:rsid w:val="00026F42"/>
    <w:rsid w:val="00026FD7"/>
    <w:rsid w:val="000273E2"/>
    <w:rsid w:val="00030023"/>
    <w:rsid w:val="00047A5D"/>
    <w:rsid w:val="00050F1F"/>
    <w:rsid w:val="0005364E"/>
    <w:rsid w:val="000642F8"/>
    <w:rsid w:val="000771EB"/>
    <w:rsid w:val="000850B0"/>
    <w:rsid w:val="00093B0C"/>
    <w:rsid w:val="00097F3D"/>
    <w:rsid w:val="000A5040"/>
    <w:rsid w:val="000B1C65"/>
    <w:rsid w:val="000B2C38"/>
    <w:rsid w:val="000B47D0"/>
    <w:rsid w:val="000B4FFD"/>
    <w:rsid w:val="000B6E3E"/>
    <w:rsid w:val="000C5E83"/>
    <w:rsid w:val="000D1000"/>
    <w:rsid w:val="000D1181"/>
    <w:rsid w:val="000D48FC"/>
    <w:rsid w:val="000E1442"/>
    <w:rsid w:val="000E48B7"/>
    <w:rsid w:val="000F044A"/>
    <w:rsid w:val="000F1BC1"/>
    <w:rsid w:val="000F2421"/>
    <w:rsid w:val="000F3B76"/>
    <w:rsid w:val="000F4D54"/>
    <w:rsid w:val="00101D60"/>
    <w:rsid w:val="00103329"/>
    <w:rsid w:val="00105778"/>
    <w:rsid w:val="00121FE1"/>
    <w:rsid w:val="00123DA5"/>
    <w:rsid w:val="00140E9B"/>
    <w:rsid w:val="00141D4F"/>
    <w:rsid w:val="001543AF"/>
    <w:rsid w:val="0016434B"/>
    <w:rsid w:val="00172F4C"/>
    <w:rsid w:val="00176A94"/>
    <w:rsid w:val="001A5B92"/>
    <w:rsid w:val="001B0028"/>
    <w:rsid w:val="001B300E"/>
    <w:rsid w:val="001B4CB0"/>
    <w:rsid w:val="001C0567"/>
    <w:rsid w:val="001D290E"/>
    <w:rsid w:val="001D3BC3"/>
    <w:rsid w:val="001E2452"/>
    <w:rsid w:val="00201194"/>
    <w:rsid w:val="00206850"/>
    <w:rsid w:val="00210280"/>
    <w:rsid w:val="00213804"/>
    <w:rsid w:val="0021572B"/>
    <w:rsid w:val="00216091"/>
    <w:rsid w:val="00217009"/>
    <w:rsid w:val="00232352"/>
    <w:rsid w:val="00262279"/>
    <w:rsid w:val="0026562D"/>
    <w:rsid w:val="00290B07"/>
    <w:rsid w:val="002A775C"/>
    <w:rsid w:val="002B027E"/>
    <w:rsid w:val="002C17F7"/>
    <w:rsid w:val="002C6F89"/>
    <w:rsid w:val="002D61ED"/>
    <w:rsid w:val="002E0E0B"/>
    <w:rsid w:val="002E1E9F"/>
    <w:rsid w:val="00304CE6"/>
    <w:rsid w:val="00306645"/>
    <w:rsid w:val="00313E41"/>
    <w:rsid w:val="0031488E"/>
    <w:rsid w:val="00322EFA"/>
    <w:rsid w:val="00323C5B"/>
    <w:rsid w:val="00334D88"/>
    <w:rsid w:val="00337D5C"/>
    <w:rsid w:val="0034003F"/>
    <w:rsid w:val="0035319D"/>
    <w:rsid w:val="003558E1"/>
    <w:rsid w:val="00374350"/>
    <w:rsid w:val="0038245C"/>
    <w:rsid w:val="00383723"/>
    <w:rsid w:val="00386CF9"/>
    <w:rsid w:val="003942C8"/>
    <w:rsid w:val="003A5653"/>
    <w:rsid w:val="003A6C4B"/>
    <w:rsid w:val="003A6E1F"/>
    <w:rsid w:val="003E1651"/>
    <w:rsid w:val="003E3417"/>
    <w:rsid w:val="003E44B8"/>
    <w:rsid w:val="004133AC"/>
    <w:rsid w:val="0042324C"/>
    <w:rsid w:val="00426246"/>
    <w:rsid w:val="0043494F"/>
    <w:rsid w:val="0043604C"/>
    <w:rsid w:val="004448C4"/>
    <w:rsid w:val="00461A84"/>
    <w:rsid w:val="004676AE"/>
    <w:rsid w:val="00477A2E"/>
    <w:rsid w:val="00490807"/>
    <w:rsid w:val="004B41F7"/>
    <w:rsid w:val="004B5E67"/>
    <w:rsid w:val="004C0396"/>
    <w:rsid w:val="004D3E7C"/>
    <w:rsid w:val="004D571D"/>
    <w:rsid w:val="004E23D8"/>
    <w:rsid w:val="004E2C14"/>
    <w:rsid w:val="004E6F20"/>
    <w:rsid w:val="004F5C39"/>
    <w:rsid w:val="004F65C6"/>
    <w:rsid w:val="004F7A0E"/>
    <w:rsid w:val="004F7C18"/>
    <w:rsid w:val="00500443"/>
    <w:rsid w:val="00502263"/>
    <w:rsid w:val="00502313"/>
    <w:rsid w:val="005179C3"/>
    <w:rsid w:val="00517B12"/>
    <w:rsid w:val="00526BE2"/>
    <w:rsid w:val="005326BA"/>
    <w:rsid w:val="00534760"/>
    <w:rsid w:val="00543A6A"/>
    <w:rsid w:val="0054507B"/>
    <w:rsid w:val="005473C3"/>
    <w:rsid w:val="0056284F"/>
    <w:rsid w:val="0057354A"/>
    <w:rsid w:val="00576C64"/>
    <w:rsid w:val="0058211F"/>
    <w:rsid w:val="00583222"/>
    <w:rsid w:val="00593539"/>
    <w:rsid w:val="005A0874"/>
    <w:rsid w:val="005A5686"/>
    <w:rsid w:val="005A5BE9"/>
    <w:rsid w:val="005B21F4"/>
    <w:rsid w:val="005B4553"/>
    <w:rsid w:val="005C0A44"/>
    <w:rsid w:val="005C5E45"/>
    <w:rsid w:val="005C699B"/>
    <w:rsid w:val="005D2A55"/>
    <w:rsid w:val="005F0010"/>
    <w:rsid w:val="005F54D0"/>
    <w:rsid w:val="006116FE"/>
    <w:rsid w:val="00613C6C"/>
    <w:rsid w:val="0061530C"/>
    <w:rsid w:val="0061606E"/>
    <w:rsid w:val="006210EA"/>
    <w:rsid w:val="00644872"/>
    <w:rsid w:val="006547D1"/>
    <w:rsid w:val="00657324"/>
    <w:rsid w:val="00672AEE"/>
    <w:rsid w:val="0068038F"/>
    <w:rsid w:val="006B60F8"/>
    <w:rsid w:val="006C4936"/>
    <w:rsid w:val="006D7451"/>
    <w:rsid w:val="006E3A99"/>
    <w:rsid w:val="006E42FC"/>
    <w:rsid w:val="006F0E0F"/>
    <w:rsid w:val="00703717"/>
    <w:rsid w:val="0072420D"/>
    <w:rsid w:val="00731860"/>
    <w:rsid w:val="00733EA7"/>
    <w:rsid w:val="00743E99"/>
    <w:rsid w:val="00745044"/>
    <w:rsid w:val="007525BF"/>
    <w:rsid w:val="007655AD"/>
    <w:rsid w:val="007657B6"/>
    <w:rsid w:val="0077188C"/>
    <w:rsid w:val="007803F1"/>
    <w:rsid w:val="00784CEB"/>
    <w:rsid w:val="00784E63"/>
    <w:rsid w:val="00791A74"/>
    <w:rsid w:val="0079443A"/>
    <w:rsid w:val="007B5CDA"/>
    <w:rsid w:val="007D1740"/>
    <w:rsid w:val="007D327C"/>
    <w:rsid w:val="007F39AD"/>
    <w:rsid w:val="007F4061"/>
    <w:rsid w:val="00801BD4"/>
    <w:rsid w:val="0080389C"/>
    <w:rsid w:val="0083169F"/>
    <w:rsid w:val="00832DA3"/>
    <w:rsid w:val="00834A20"/>
    <w:rsid w:val="00837A0A"/>
    <w:rsid w:val="0085713C"/>
    <w:rsid w:val="008741B0"/>
    <w:rsid w:val="008767C2"/>
    <w:rsid w:val="008770BA"/>
    <w:rsid w:val="008846F7"/>
    <w:rsid w:val="00896B43"/>
    <w:rsid w:val="008A2585"/>
    <w:rsid w:val="008A4BB5"/>
    <w:rsid w:val="008B6CC7"/>
    <w:rsid w:val="008E0AEC"/>
    <w:rsid w:val="008E6AA3"/>
    <w:rsid w:val="008F0125"/>
    <w:rsid w:val="00906086"/>
    <w:rsid w:val="0090727B"/>
    <w:rsid w:val="00912257"/>
    <w:rsid w:val="00915160"/>
    <w:rsid w:val="00921B40"/>
    <w:rsid w:val="00932C5A"/>
    <w:rsid w:val="00942C85"/>
    <w:rsid w:val="0094361D"/>
    <w:rsid w:val="00946456"/>
    <w:rsid w:val="00952C44"/>
    <w:rsid w:val="009543C6"/>
    <w:rsid w:val="00963739"/>
    <w:rsid w:val="00970AC6"/>
    <w:rsid w:val="00981250"/>
    <w:rsid w:val="00983C9E"/>
    <w:rsid w:val="009A4D04"/>
    <w:rsid w:val="009A7990"/>
    <w:rsid w:val="009B5F44"/>
    <w:rsid w:val="009B7136"/>
    <w:rsid w:val="009D094A"/>
    <w:rsid w:val="009D2A0C"/>
    <w:rsid w:val="009D666C"/>
    <w:rsid w:val="009D7459"/>
    <w:rsid w:val="009D7605"/>
    <w:rsid w:val="009F31A5"/>
    <w:rsid w:val="00A26846"/>
    <w:rsid w:val="00A523A3"/>
    <w:rsid w:val="00A62B71"/>
    <w:rsid w:val="00A87055"/>
    <w:rsid w:val="00A919D9"/>
    <w:rsid w:val="00A974D4"/>
    <w:rsid w:val="00AB411B"/>
    <w:rsid w:val="00AC4174"/>
    <w:rsid w:val="00AD1CD1"/>
    <w:rsid w:val="00AD5601"/>
    <w:rsid w:val="00AE0785"/>
    <w:rsid w:val="00AE1ECA"/>
    <w:rsid w:val="00AF1780"/>
    <w:rsid w:val="00B04001"/>
    <w:rsid w:val="00B07747"/>
    <w:rsid w:val="00B1668C"/>
    <w:rsid w:val="00B17D99"/>
    <w:rsid w:val="00B20816"/>
    <w:rsid w:val="00B22AE7"/>
    <w:rsid w:val="00B3606E"/>
    <w:rsid w:val="00B36593"/>
    <w:rsid w:val="00B367AA"/>
    <w:rsid w:val="00B64937"/>
    <w:rsid w:val="00B650E5"/>
    <w:rsid w:val="00B7026E"/>
    <w:rsid w:val="00B709B2"/>
    <w:rsid w:val="00B72C8E"/>
    <w:rsid w:val="00B746EF"/>
    <w:rsid w:val="00B81933"/>
    <w:rsid w:val="00B8233F"/>
    <w:rsid w:val="00B8622E"/>
    <w:rsid w:val="00BB3058"/>
    <w:rsid w:val="00BB45FD"/>
    <w:rsid w:val="00BB7608"/>
    <w:rsid w:val="00BC6AF3"/>
    <w:rsid w:val="00BC7C33"/>
    <w:rsid w:val="00BD05C6"/>
    <w:rsid w:val="00BD1403"/>
    <w:rsid w:val="00BD2E80"/>
    <w:rsid w:val="00BE45BB"/>
    <w:rsid w:val="00BE47DD"/>
    <w:rsid w:val="00C10483"/>
    <w:rsid w:val="00C12A1E"/>
    <w:rsid w:val="00C2249E"/>
    <w:rsid w:val="00C3373A"/>
    <w:rsid w:val="00C3672B"/>
    <w:rsid w:val="00C51801"/>
    <w:rsid w:val="00C527AE"/>
    <w:rsid w:val="00C53D93"/>
    <w:rsid w:val="00C63665"/>
    <w:rsid w:val="00C651F0"/>
    <w:rsid w:val="00C70936"/>
    <w:rsid w:val="00C74FE5"/>
    <w:rsid w:val="00C8268F"/>
    <w:rsid w:val="00C82BDF"/>
    <w:rsid w:val="00C87325"/>
    <w:rsid w:val="00CA5F86"/>
    <w:rsid w:val="00CA722F"/>
    <w:rsid w:val="00CA765B"/>
    <w:rsid w:val="00CB40EF"/>
    <w:rsid w:val="00CD0E3E"/>
    <w:rsid w:val="00CD4EAE"/>
    <w:rsid w:val="00CF3562"/>
    <w:rsid w:val="00CF5357"/>
    <w:rsid w:val="00D15FFC"/>
    <w:rsid w:val="00D30FE4"/>
    <w:rsid w:val="00D469E9"/>
    <w:rsid w:val="00D5252C"/>
    <w:rsid w:val="00D65DFE"/>
    <w:rsid w:val="00D76355"/>
    <w:rsid w:val="00D95258"/>
    <w:rsid w:val="00DA3E2D"/>
    <w:rsid w:val="00DA584E"/>
    <w:rsid w:val="00DB052E"/>
    <w:rsid w:val="00DB4249"/>
    <w:rsid w:val="00DE2B66"/>
    <w:rsid w:val="00DF66A7"/>
    <w:rsid w:val="00E17B6C"/>
    <w:rsid w:val="00E2213D"/>
    <w:rsid w:val="00E26D46"/>
    <w:rsid w:val="00E47B23"/>
    <w:rsid w:val="00E5047A"/>
    <w:rsid w:val="00E51D49"/>
    <w:rsid w:val="00E625A9"/>
    <w:rsid w:val="00E65EFB"/>
    <w:rsid w:val="00E75860"/>
    <w:rsid w:val="00EB068E"/>
    <w:rsid w:val="00EC6987"/>
    <w:rsid w:val="00ED0F02"/>
    <w:rsid w:val="00EF1B33"/>
    <w:rsid w:val="00F00D26"/>
    <w:rsid w:val="00F11C20"/>
    <w:rsid w:val="00F20AEC"/>
    <w:rsid w:val="00F246A1"/>
    <w:rsid w:val="00F25727"/>
    <w:rsid w:val="00F62052"/>
    <w:rsid w:val="00F63A2E"/>
    <w:rsid w:val="00F653E2"/>
    <w:rsid w:val="00F67AB4"/>
    <w:rsid w:val="00F80666"/>
    <w:rsid w:val="00F83DBC"/>
    <w:rsid w:val="00F85DDE"/>
    <w:rsid w:val="00FA1365"/>
    <w:rsid w:val="00FB1DB0"/>
    <w:rsid w:val="00FD67FE"/>
    <w:rsid w:val="00FF213A"/>
    <w:rsid w:val="07A73619"/>
    <w:rsid w:val="092E53DD"/>
    <w:rsid w:val="0D4C05D6"/>
    <w:rsid w:val="10397D90"/>
    <w:rsid w:val="51CF5609"/>
    <w:rsid w:val="5E245C7F"/>
    <w:rsid w:val="72866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706554-6BA2-406D-8446-45C44DF2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4D4"/>
    <w:pPr>
      <w:spacing w:after="200" w:line="276" w:lineRule="auto"/>
    </w:pPr>
    <w:rPr>
      <w:sz w:val="22"/>
      <w:szCs w:val="22"/>
      <w:lang w:val="uk-UA" w:eastAsia="uk-UA"/>
    </w:rPr>
  </w:style>
  <w:style w:type="paragraph" w:styleId="1">
    <w:name w:val="heading 1"/>
    <w:basedOn w:val="a"/>
    <w:next w:val="a"/>
    <w:link w:val="10"/>
    <w:uiPriority w:val="99"/>
    <w:qFormat/>
    <w:rsid w:val="00A974D4"/>
    <w:pPr>
      <w:keepNext/>
      <w:spacing w:before="240" w:after="60" w:line="240" w:lineRule="auto"/>
      <w:outlineLvl w:val="0"/>
    </w:pPr>
    <w:rPr>
      <w:rFonts w:ascii="Cambria"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974D4"/>
    <w:rPr>
      <w:rFonts w:ascii="Cambria" w:hAnsi="Cambria" w:cs="Times New Roman"/>
      <w:b/>
      <w:bCs/>
      <w:kern w:val="32"/>
      <w:sz w:val="32"/>
      <w:szCs w:val="32"/>
      <w:lang w:val="ru-RU" w:eastAsia="ru-RU"/>
    </w:rPr>
  </w:style>
  <w:style w:type="paragraph" w:styleId="a3">
    <w:name w:val="Normal (Web)"/>
    <w:basedOn w:val="a"/>
    <w:uiPriority w:val="99"/>
    <w:qFormat/>
    <w:rsid w:val="00A974D4"/>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974D4"/>
    <w:rPr>
      <w:rFonts w:cs="Times New Roman"/>
      <w:color w:val="0000FF"/>
      <w:u w:val="single"/>
    </w:rPr>
  </w:style>
  <w:style w:type="character" w:styleId="a5">
    <w:name w:val="Strong"/>
    <w:uiPriority w:val="99"/>
    <w:qFormat/>
    <w:rsid w:val="00A974D4"/>
    <w:rPr>
      <w:rFonts w:cs="Times New Roman"/>
      <w:b/>
    </w:rPr>
  </w:style>
  <w:style w:type="table" w:styleId="a6">
    <w:name w:val="Table Grid"/>
    <w:basedOn w:val="a1"/>
    <w:uiPriority w:val="99"/>
    <w:rsid w:val="00A974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a"/>
    <w:basedOn w:val="a"/>
    <w:uiPriority w:val="99"/>
    <w:qFormat/>
    <w:rsid w:val="00A974D4"/>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qFormat/>
    <w:rsid w:val="00A974D4"/>
    <w:rPr>
      <w:rFonts w:cs="Times New Roman"/>
    </w:rPr>
  </w:style>
  <w:style w:type="character" w:customStyle="1" w:styleId="rvts11">
    <w:name w:val="rvts11"/>
    <w:uiPriority w:val="99"/>
    <w:rsid w:val="00A974D4"/>
    <w:rPr>
      <w:rFonts w:cs="Times New Roman"/>
    </w:rPr>
  </w:style>
  <w:style w:type="character" w:customStyle="1" w:styleId="rvts37">
    <w:name w:val="rvts37"/>
    <w:uiPriority w:val="99"/>
    <w:rsid w:val="00A974D4"/>
    <w:rPr>
      <w:rFonts w:cs="Times New Roman"/>
    </w:rPr>
  </w:style>
  <w:style w:type="character" w:customStyle="1" w:styleId="rvts46">
    <w:name w:val="rvts46"/>
    <w:uiPriority w:val="99"/>
    <w:qFormat/>
    <w:rsid w:val="00A974D4"/>
    <w:rPr>
      <w:rFonts w:cs="Times New Roman"/>
    </w:rPr>
  </w:style>
  <w:style w:type="paragraph" w:customStyle="1" w:styleId="11">
    <w:name w:val="Обычный1"/>
    <w:uiPriority w:val="99"/>
    <w:qFormat/>
    <w:rsid w:val="00A974D4"/>
    <w:pPr>
      <w:spacing w:line="276" w:lineRule="auto"/>
    </w:pPr>
    <w:rPr>
      <w:rFonts w:ascii="Arial" w:hAnsi="Arial" w:cs="Arial"/>
      <w:color w:val="000000"/>
      <w:sz w:val="22"/>
      <w:szCs w:val="22"/>
    </w:rPr>
  </w:style>
  <w:style w:type="paragraph" w:styleId="a8">
    <w:name w:val="List Paragraph"/>
    <w:basedOn w:val="a"/>
    <w:uiPriority w:val="34"/>
    <w:qFormat/>
    <w:rsid w:val="004D571D"/>
    <w:pPr>
      <w:ind w:left="720"/>
      <w:contextualSpacing/>
    </w:pPr>
  </w:style>
  <w:style w:type="paragraph" w:customStyle="1" w:styleId="2">
    <w:name w:val="Обычный2"/>
    <w:rsid w:val="000F044A"/>
    <w:pPr>
      <w:spacing w:after="160" w:line="259" w:lineRule="auto"/>
    </w:pPr>
    <w:rPr>
      <w:rFonts w:eastAsia="Calibri" w:cs="Calibri"/>
      <w:sz w:val="22"/>
      <w:szCs w:val="22"/>
      <w:lang w:val="uk-UA"/>
    </w:rPr>
  </w:style>
  <w:style w:type="paragraph" w:styleId="a9">
    <w:name w:val="header"/>
    <w:basedOn w:val="a"/>
    <w:link w:val="aa"/>
    <w:uiPriority w:val="99"/>
    <w:unhideWhenUsed/>
    <w:rsid w:val="005473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73C3"/>
    <w:rPr>
      <w:sz w:val="22"/>
      <w:szCs w:val="22"/>
      <w:lang w:val="uk-UA" w:eastAsia="uk-UA"/>
    </w:rPr>
  </w:style>
  <w:style w:type="paragraph" w:styleId="ab">
    <w:name w:val="footer"/>
    <w:basedOn w:val="a"/>
    <w:link w:val="ac"/>
    <w:uiPriority w:val="99"/>
    <w:unhideWhenUsed/>
    <w:rsid w:val="005473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73C3"/>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224B4-81E6-4A29-B99B-ECED57A6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14341</Words>
  <Characters>8175</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2020-05-12T05:48:00Z</cp:lastPrinted>
  <dcterms:created xsi:type="dcterms:W3CDTF">2022-07-08T11:35:00Z</dcterms:created>
  <dcterms:modified xsi:type="dcterms:W3CDTF">2022-07-08T11:35:00Z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