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65" w:rsidRPr="007F3665" w:rsidRDefault="00F16F11" w:rsidP="00F16F11">
      <w:pPr>
        <w:pStyle w:val="HTML0"/>
        <w:shd w:val="clear" w:color="auto" w:fill="FFFFFF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7F3665" w:rsidRPr="007F3665">
        <w:rPr>
          <w:rFonts w:ascii="Times New Roman" w:hAnsi="Times New Roman" w:cs="Times New Roman"/>
          <w:sz w:val="28"/>
          <w:szCs w:val="28"/>
        </w:rPr>
        <w:t xml:space="preserve"> до Запиту</w:t>
      </w:r>
    </w:p>
    <w:p w:rsidR="007F3665" w:rsidRPr="007F3665" w:rsidRDefault="007F3665" w:rsidP="00F16F11">
      <w:pPr>
        <w:pStyle w:val="HTML0"/>
        <w:shd w:val="clear" w:color="auto" w:fill="FFFFFF"/>
        <w:ind w:left="6237"/>
        <w:jc w:val="right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F3665">
        <w:rPr>
          <w:rFonts w:ascii="Times New Roman" w:hAnsi="Times New Roman" w:cs="Times New Roman"/>
          <w:sz w:val="28"/>
          <w:szCs w:val="28"/>
        </w:rPr>
        <w:t xml:space="preserve">для проведення закупівлі через систему електронних закупівель         </w:t>
      </w:r>
    </w:p>
    <w:p w:rsidR="007F3665" w:rsidRPr="007F3665" w:rsidRDefault="007F3665" w:rsidP="00F16F11">
      <w:pPr>
        <w:pStyle w:val="HTML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7F3665" w:rsidRPr="007F3665" w:rsidRDefault="007F3665" w:rsidP="007F3665">
      <w:pPr>
        <w:pStyle w:val="HTML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F3665" w:rsidRPr="007F3665" w:rsidRDefault="007F3665" w:rsidP="007F3665">
      <w:pPr>
        <w:widowControl w:val="0"/>
        <w:shd w:val="clear" w:color="auto" w:fill="FFFFFF"/>
        <w:tabs>
          <w:tab w:val="left" w:pos="7860"/>
        </w:tabs>
        <w:jc w:val="both"/>
        <w:outlineLvl w:val="0"/>
        <w:rPr>
          <w:b/>
          <w:caps/>
          <w:sz w:val="28"/>
          <w:szCs w:val="28"/>
          <w:lang w:val="uk-UA"/>
        </w:rPr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  <w:r>
        <w:rPr>
          <w:b/>
          <w:caps/>
          <w:sz w:val="28"/>
          <w:szCs w:val="28"/>
          <w:lang w:val="uk-UA"/>
        </w:rPr>
        <w:t xml:space="preserve">                                     </w:t>
      </w:r>
      <w:r w:rsidRPr="007F3665">
        <w:rPr>
          <w:b/>
          <w:caps/>
          <w:sz w:val="28"/>
          <w:szCs w:val="28"/>
          <w:lang w:val="uk-UA"/>
        </w:rPr>
        <w:t>ТЕХНІЧНі вимоги до товару</w:t>
      </w:r>
    </w:p>
    <w:bookmarkEnd w:id="0"/>
    <w:bookmarkEnd w:id="1"/>
    <w:bookmarkEnd w:id="2"/>
    <w:bookmarkEnd w:id="3"/>
    <w:bookmarkEnd w:id="4"/>
    <w:p w:rsidR="007F3665" w:rsidRPr="007F3665" w:rsidRDefault="007F3665" w:rsidP="007F3665">
      <w:pPr>
        <w:tabs>
          <w:tab w:val="left" w:pos="180"/>
        </w:tabs>
        <w:jc w:val="both"/>
        <w:rPr>
          <w:b/>
          <w:sz w:val="28"/>
          <w:szCs w:val="28"/>
          <w:lang w:val="uk-UA"/>
        </w:rPr>
      </w:pPr>
      <w:r w:rsidRPr="007F3665">
        <w:rPr>
          <w:b/>
          <w:sz w:val="28"/>
          <w:szCs w:val="28"/>
          <w:lang w:val="uk-UA"/>
        </w:rPr>
        <w:t xml:space="preserve">                 </w:t>
      </w:r>
    </w:p>
    <w:p w:rsidR="00A8392A" w:rsidRPr="00B26899" w:rsidRDefault="00A8392A" w:rsidP="00A8392A">
      <w:pPr>
        <w:jc w:val="both"/>
        <w:rPr>
          <w:b/>
          <w:lang w:val="uk-UA"/>
        </w:rPr>
      </w:pPr>
      <w:r>
        <w:rPr>
          <w:b/>
          <w:lang w:val="uk-UA"/>
        </w:rPr>
        <w:t>ДК 021:2015  15830000-5 Цукор і супутня продукція (цукор)</w:t>
      </w:r>
      <w:r w:rsidR="00B26899" w:rsidRPr="00B26899">
        <w:rPr>
          <w:b/>
        </w:rPr>
        <w:t xml:space="preserve">-1604 </w:t>
      </w:r>
      <w:r w:rsidR="00B26899">
        <w:rPr>
          <w:b/>
          <w:lang w:val="uk-UA"/>
        </w:rPr>
        <w:t>кг</w:t>
      </w:r>
      <w:bookmarkStart w:id="5" w:name="_GoBack"/>
      <w:bookmarkEnd w:id="5"/>
    </w:p>
    <w:p w:rsidR="00A8392A" w:rsidRDefault="00A8392A" w:rsidP="00A8392A">
      <w:pPr>
        <w:jc w:val="both"/>
        <w:rPr>
          <w:b/>
          <w:lang w:val="uk-UA"/>
        </w:rPr>
      </w:pPr>
    </w:p>
    <w:p w:rsidR="00A8392A" w:rsidRDefault="00A8392A" w:rsidP="00A8392A">
      <w:pPr>
        <w:ind w:firstLine="708"/>
        <w:jc w:val="both"/>
        <w:rPr>
          <w:b/>
          <w:lang w:val="uk-UA"/>
        </w:rPr>
      </w:pPr>
      <w:r>
        <w:rPr>
          <w:b/>
          <w:bCs/>
          <w:iCs/>
          <w:kern w:val="2"/>
        </w:rPr>
        <w:fldChar w:fldCharType="begin"/>
      </w:r>
      <w:r>
        <w:rPr>
          <w:b/>
          <w:bCs/>
          <w:iCs/>
          <w:kern w:val="2"/>
        </w:rPr>
        <w:instrText xml:space="preserve"> MERGEFIELD Повне_найменування_ </w:instrText>
      </w:r>
      <w:r>
        <w:rPr>
          <w:b/>
          <w:bCs/>
          <w:iCs/>
          <w:kern w:val="2"/>
        </w:rPr>
        <w:fldChar w:fldCharType="separate"/>
      </w:r>
      <w:r>
        <w:rPr>
          <w:noProof/>
          <w:kern w:val="2"/>
        </w:rPr>
        <w:t>Цукор - білий, кристалевий з цукрового буряку, сухий, без комків, чистий, ваговий</w:t>
      </w:r>
      <w:r>
        <w:rPr>
          <w:noProof/>
          <w:kern w:val="2"/>
          <w:lang w:val="uk-UA"/>
        </w:rPr>
        <w:t xml:space="preserve">. Фасований у мішки з поліпропілену з поліетиленовим вкладником  масою  </w:t>
      </w:r>
      <w:r>
        <w:rPr>
          <w:noProof/>
          <w:kern w:val="2"/>
        </w:rPr>
        <w:t>50 кг</w:t>
      </w:r>
      <w:r>
        <w:rPr>
          <w:b/>
          <w:bCs/>
          <w:iCs/>
          <w:kern w:val="2"/>
        </w:rPr>
        <w:fldChar w:fldCharType="end"/>
      </w:r>
      <w:r>
        <w:rPr>
          <w:b/>
          <w:bCs/>
          <w:iCs/>
          <w:kern w:val="2"/>
          <w:lang w:val="uk-UA"/>
        </w:rPr>
        <w:t xml:space="preserve"> або 25 кг</w:t>
      </w:r>
      <w:r>
        <w:rPr>
          <w:b/>
          <w:bCs/>
          <w:iCs/>
        </w:rPr>
        <w:t>.</w:t>
      </w:r>
      <w:r>
        <w:rPr>
          <w:lang w:val="uk-UA" w:eastAsia="uk-UA"/>
        </w:rPr>
        <w:t xml:space="preserve">  </w:t>
      </w:r>
      <w:r>
        <w:rPr>
          <w:lang w:val="uk-UA"/>
        </w:rPr>
        <w:t>Товар повинен бути вітчизняного виробництва.</w:t>
      </w:r>
    </w:p>
    <w:p w:rsidR="00A8392A" w:rsidRDefault="00A8392A" w:rsidP="00A8392A">
      <w:pPr>
        <w:ind w:right="227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 </w:t>
      </w:r>
    </w:p>
    <w:p w:rsidR="00A8392A" w:rsidRDefault="00A8392A" w:rsidP="00A8392A">
      <w:pPr>
        <w:ind w:right="227"/>
        <w:jc w:val="both"/>
        <w:rPr>
          <w:lang w:val="uk-UA"/>
        </w:rPr>
      </w:pPr>
      <w:r>
        <w:rPr>
          <w:lang w:val="uk-UA"/>
        </w:rPr>
        <w:t xml:space="preserve"> 1.Для підтвердження відповідності пропозиції спрощеної закупівлі учасника технічним, якісним, кількісним та іншим вимогам до предмета закупівлі, встановленим замовником учасник повинен надати наступні документи: </w:t>
      </w:r>
    </w:p>
    <w:p w:rsidR="00A8392A" w:rsidRDefault="00A8392A" w:rsidP="00A8392A">
      <w:pPr>
        <w:widowControl w:val="0"/>
        <w:autoSpaceDE w:val="0"/>
        <w:ind w:right="-57"/>
        <w:jc w:val="both"/>
        <w:rPr>
          <w:lang w:val="uk-UA"/>
        </w:rPr>
      </w:pPr>
      <w:r>
        <w:rPr>
          <w:lang w:val="uk-UA"/>
        </w:rPr>
        <w:t>а) копії декларації виробника (або якісне посвідчення), сертифікати якості (якщо даний товар є в списку товарів, які підлягають обов’язковій  сертифікації), висновки державної санітарно – епідеміологічної експертизи;</w:t>
      </w:r>
    </w:p>
    <w:p w:rsidR="00A8392A" w:rsidRDefault="00A8392A" w:rsidP="00A8392A">
      <w:pPr>
        <w:widowControl w:val="0"/>
        <w:autoSpaceDE w:val="0"/>
        <w:ind w:right="-57"/>
        <w:jc w:val="both"/>
        <w:rPr>
          <w:lang w:val="uk-UA"/>
        </w:rPr>
      </w:pPr>
      <w:r>
        <w:rPr>
          <w:lang w:val="uk-UA"/>
        </w:rPr>
        <w:t>б) детальний опис предмета закупівлі з його характеристиками.</w:t>
      </w:r>
    </w:p>
    <w:p w:rsidR="00A8392A" w:rsidRDefault="00A8392A" w:rsidP="00A8392A">
      <w:pPr>
        <w:shd w:val="clear" w:color="auto" w:fill="FFFFFF"/>
        <w:spacing w:before="5"/>
        <w:jc w:val="both"/>
        <w:rPr>
          <w:spacing w:val="6"/>
          <w:lang w:val="uk-UA"/>
        </w:rPr>
      </w:pPr>
      <w:r>
        <w:rPr>
          <w:lang w:val="uk-UA"/>
        </w:rPr>
        <w:t xml:space="preserve">2. Строк придатності продуктів харчування на момент поставки має становити  </w:t>
      </w:r>
      <w:r>
        <w:rPr>
          <w:spacing w:val="6"/>
          <w:lang w:val="uk-UA"/>
        </w:rPr>
        <w:t xml:space="preserve">не        </w:t>
      </w:r>
      <w:r>
        <w:rPr>
          <w:spacing w:val="5"/>
          <w:lang w:val="uk-UA"/>
        </w:rPr>
        <w:t xml:space="preserve">менше 75% від загального терміну зберігання. </w:t>
      </w:r>
    </w:p>
    <w:p w:rsidR="00A8392A" w:rsidRDefault="00A8392A" w:rsidP="00A8392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3.Постачальник бере на себе </w:t>
      </w:r>
      <w:proofErr w:type="spellStart"/>
      <w:r>
        <w:rPr>
          <w:bCs/>
          <w:iCs/>
          <w:lang w:val="uk-UA"/>
        </w:rPr>
        <w:t>обов</w:t>
      </w:r>
      <w:proofErr w:type="spellEnd"/>
      <w:r>
        <w:rPr>
          <w:bCs/>
          <w:iCs/>
        </w:rPr>
        <w:t>’</w:t>
      </w:r>
      <w:proofErr w:type="spellStart"/>
      <w:r>
        <w:rPr>
          <w:bCs/>
          <w:iCs/>
        </w:rPr>
        <w:t>язки</w:t>
      </w:r>
      <w:proofErr w:type="spellEnd"/>
      <w:r>
        <w:rPr>
          <w:bCs/>
          <w:iCs/>
        </w:rPr>
        <w:t xml:space="preserve"> </w:t>
      </w:r>
      <w:r>
        <w:rPr>
          <w:bCs/>
          <w:iCs/>
          <w:lang w:val="uk-UA"/>
        </w:rPr>
        <w:t>по відшкодуванню транспортних збитків по        поверненню неякісного товару або через ненадання відповідних документів.</w:t>
      </w:r>
    </w:p>
    <w:p w:rsidR="00A8392A" w:rsidRDefault="00A8392A" w:rsidP="00A8392A">
      <w:pPr>
        <w:jc w:val="both"/>
        <w:rPr>
          <w:lang w:val="uk-UA"/>
        </w:rPr>
      </w:pPr>
    </w:p>
    <w:p w:rsidR="00A8392A" w:rsidRDefault="00A8392A" w:rsidP="00A8392A">
      <w:pPr>
        <w:pStyle w:val="a5"/>
        <w:tabs>
          <w:tab w:val="left" w:pos="7860"/>
        </w:tabs>
        <w:ind w:left="0" w:firstLine="708"/>
        <w:jc w:val="right"/>
        <w:rPr>
          <w:rFonts w:ascii="Times New Roman" w:hAnsi="Times New Roman"/>
          <w:lang w:val="uk-UA"/>
        </w:rPr>
      </w:pPr>
    </w:p>
    <w:p w:rsidR="00A8392A" w:rsidRDefault="00A8392A" w:rsidP="00A8392A">
      <w:pPr>
        <w:pStyle w:val="HTML0"/>
        <w:framePr w:w="10206" w:wrap="auto" w:hAnchor="text" w:x="1134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A8392A" w:rsidRDefault="00A8392A" w:rsidP="00A8392A">
      <w:pPr>
        <w:pStyle w:val="HTML0"/>
        <w:shd w:val="clear" w:color="auto" w:fill="FFFFFF"/>
        <w:ind w:firstLine="6237"/>
        <w:rPr>
          <w:sz w:val="20"/>
          <w:szCs w:val="20"/>
        </w:rPr>
      </w:pPr>
    </w:p>
    <w:p w:rsidR="00A8392A" w:rsidRDefault="00A8392A" w:rsidP="00A8392A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A8392A" w:rsidRDefault="00A8392A" w:rsidP="00A8392A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A8392A" w:rsidRDefault="00A8392A" w:rsidP="00A8392A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A8392A" w:rsidRDefault="00A8392A" w:rsidP="00A8392A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A8392A" w:rsidRDefault="00A8392A" w:rsidP="00A8392A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A8392A" w:rsidRDefault="00A8392A" w:rsidP="00A8392A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F3665" w:rsidRPr="00A8392A" w:rsidRDefault="007F3665" w:rsidP="007F3665">
      <w:pPr>
        <w:pStyle w:val="a4"/>
        <w:tabs>
          <w:tab w:val="left" w:pos="360"/>
          <w:tab w:val="left" w:pos="900"/>
          <w:tab w:val="left" w:pos="108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3665" w:rsidRPr="00A8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65"/>
    <w:rsid w:val="00067B94"/>
    <w:rsid w:val="00501130"/>
    <w:rsid w:val="005D7138"/>
    <w:rsid w:val="007F3665"/>
    <w:rsid w:val="00A8392A"/>
    <w:rsid w:val="00B26899"/>
    <w:rsid w:val="00BF20EA"/>
    <w:rsid w:val="00D24B32"/>
    <w:rsid w:val="00F1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6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9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665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7F3665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7F3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7F366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a3">
    <w:name w:val="Обычный (веб) Знак"/>
    <w:link w:val="a4"/>
    <w:locked/>
    <w:rsid w:val="007F3665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7F3665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A839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8392A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A8392A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6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9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665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7F3665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7F3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7F366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a3">
    <w:name w:val="Обычный (веб) Знак"/>
    <w:link w:val="a4"/>
    <w:locked/>
    <w:rsid w:val="007F3665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7F3665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A839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8392A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A8392A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2022-07-01T05:32:00Z</dcterms:created>
  <dcterms:modified xsi:type="dcterms:W3CDTF">2022-08-02T07:32:00Z</dcterms:modified>
</cp:coreProperties>
</file>