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2E0" w14:textId="77777777" w:rsidR="00EE6C2A" w:rsidRPr="00ED3DD9" w:rsidRDefault="00EE6C2A" w:rsidP="00ED3DD9">
      <w:pPr>
        <w:keepNext/>
        <w:keepLines/>
        <w:spacing w:after="0" w:line="240" w:lineRule="auto"/>
        <w:contextualSpacing/>
        <w:jc w:val="center"/>
        <w:outlineLvl w:val="2"/>
        <w:rPr>
          <w:rFonts w:ascii="Book Antiqua" w:hAnsi="Book Antiqua"/>
          <w:b/>
          <w:bCs/>
          <w:sz w:val="24"/>
          <w:szCs w:val="24"/>
          <w:lang w:eastAsia="ru-RU"/>
        </w:rPr>
      </w:pPr>
    </w:p>
    <w:p w14:paraId="2E5D5AF5" w14:textId="77777777" w:rsidR="00083945" w:rsidRPr="00ED3DD9" w:rsidRDefault="00083945" w:rsidP="00ED3DD9">
      <w:pPr>
        <w:spacing w:after="0" w:line="240" w:lineRule="auto"/>
        <w:jc w:val="right"/>
        <w:rPr>
          <w:rFonts w:ascii="Book Antiqua" w:hAnsi="Book Antiqua"/>
          <w:b/>
          <w:sz w:val="24"/>
          <w:szCs w:val="24"/>
        </w:rPr>
      </w:pPr>
      <w:r w:rsidRPr="00ED3DD9">
        <w:rPr>
          <w:rFonts w:ascii="Book Antiqua" w:hAnsi="Book Antiqua"/>
          <w:b/>
          <w:sz w:val="24"/>
          <w:szCs w:val="24"/>
        </w:rPr>
        <w:t>ДОДАТОК №5</w:t>
      </w:r>
    </w:p>
    <w:p w14:paraId="4E773521" w14:textId="49DEC5C0" w:rsidR="00083945" w:rsidRPr="00ED3DD9" w:rsidRDefault="00083945" w:rsidP="00ED3DD9">
      <w:pPr>
        <w:spacing w:after="0" w:line="240" w:lineRule="auto"/>
        <w:jc w:val="center"/>
        <w:rPr>
          <w:rFonts w:ascii="Book Antiqua" w:hAnsi="Book Antiqua"/>
          <w:b/>
          <w:sz w:val="24"/>
          <w:szCs w:val="24"/>
        </w:rPr>
      </w:pPr>
      <w:r w:rsidRPr="00ED3DD9">
        <w:rPr>
          <w:rFonts w:ascii="Book Antiqua" w:hAnsi="Book Antiqua"/>
          <w:b/>
          <w:sz w:val="24"/>
          <w:szCs w:val="24"/>
        </w:rPr>
        <w:t>Проєкт Договору</w:t>
      </w:r>
    </w:p>
    <w:p w14:paraId="025522CE" w14:textId="77777777" w:rsidR="00083945" w:rsidRPr="00ED3DD9" w:rsidRDefault="00083945" w:rsidP="00ED3DD9">
      <w:pPr>
        <w:spacing w:after="0" w:line="240" w:lineRule="auto"/>
        <w:jc w:val="center"/>
        <w:rPr>
          <w:rFonts w:ascii="Book Antiqua" w:hAnsi="Book Antiqua"/>
          <w:sz w:val="24"/>
          <w:szCs w:val="24"/>
        </w:rPr>
      </w:pPr>
    </w:p>
    <w:p w14:paraId="4E3E21CF"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b/>
          <w:sz w:val="24"/>
          <w:szCs w:val="24"/>
        </w:rPr>
        <w:t>ДОГОВІР №_______</w:t>
      </w:r>
    </w:p>
    <w:p w14:paraId="40A3CE7A" w14:textId="70328490"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м. Винники</w:t>
      </w:r>
      <w:r w:rsidRPr="00ED3DD9">
        <w:rPr>
          <w:rFonts w:ascii="Book Antiqua" w:hAnsi="Book Antiqua"/>
          <w:sz w:val="24"/>
          <w:szCs w:val="24"/>
        </w:rPr>
        <w:tab/>
      </w:r>
      <w:r w:rsidRPr="00ED3DD9">
        <w:rPr>
          <w:rFonts w:ascii="Book Antiqua" w:hAnsi="Book Antiqua"/>
          <w:sz w:val="24"/>
          <w:szCs w:val="24"/>
        </w:rPr>
        <w:tab/>
      </w:r>
      <w:r w:rsidRPr="00ED3DD9">
        <w:rPr>
          <w:rFonts w:ascii="Book Antiqua" w:hAnsi="Book Antiqua"/>
          <w:sz w:val="24"/>
          <w:szCs w:val="24"/>
        </w:rPr>
        <w:tab/>
      </w:r>
      <w:r w:rsidRPr="00ED3DD9">
        <w:rPr>
          <w:rFonts w:ascii="Book Antiqua" w:hAnsi="Book Antiqua"/>
          <w:sz w:val="24"/>
          <w:szCs w:val="24"/>
        </w:rPr>
        <w:tab/>
      </w:r>
      <w:r w:rsidRPr="00ED3DD9">
        <w:rPr>
          <w:rFonts w:ascii="Book Antiqua" w:hAnsi="Book Antiqua"/>
          <w:sz w:val="24"/>
          <w:szCs w:val="24"/>
        </w:rPr>
        <w:tab/>
      </w:r>
      <w:r w:rsidRPr="00ED3DD9">
        <w:rPr>
          <w:rFonts w:ascii="Book Antiqua" w:hAnsi="Book Antiqua"/>
          <w:sz w:val="24"/>
          <w:szCs w:val="24"/>
        </w:rPr>
        <w:tab/>
      </w:r>
      <w:r w:rsidRPr="00ED3DD9">
        <w:rPr>
          <w:rFonts w:ascii="Book Antiqua" w:hAnsi="Book Antiqua"/>
          <w:sz w:val="24"/>
          <w:szCs w:val="24"/>
        </w:rPr>
        <w:tab/>
        <w:t>«___» _________ 2023</w:t>
      </w:r>
      <w:r w:rsidR="000D6EAD" w:rsidRPr="00ED3DD9">
        <w:rPr>
          <w:rFonts w:ascii="Book Antiqua" w:hAnsi="Book Antiqua"/>
          <w:sz w:val="24"/>
          <w:szCs w:val="24"/>
        </w:rPr>
        <w:t xml:space="preserve"> </w:t>
      </w:r>
      <w:r w:rsidRPr="00ED3DD9">
        <w:rPr>
          <w:rFonts w:ascii="Book Antiqua" w:hAnsi="Book Antiqua"/>
          <w:sz w:val="24"/>
          <w:szCs w:val="24"/>
        </w:rPr>
        <w:t>р.</w:t>
      </w:r>
    </w:p>
    <w:p w14:paraId="6734F4B6" w14:textId="77777777" w:rsidR="00083945" w:rsidRPr="00ED3DD9" w:rsidRDefault="00083945" w:rsidP="00ED3DD9">
      <w:pPr>
        <w:spacing w:after="0" w:line="240" w:lineRule="auto"/>
        <w:jc w:val="both"/>
        <w:rPr>
          <w:rFonts w:ascii="Book Antiqua" w:hAnsi="Book Antiqua"/>
          <w:sz w:val="24"/>
          <w:szCs w:val="24"/>
        </w:rPr>
      </w:pPr>
    </w:p>
    <w:p w14:paraId="759CD483" w14:textId="77777777" w:rsidR="00083945" w:rsidRPr="00ED3DD9" w:rsidRDefault="00083945" w:rsidP="00ED3DD9">
      <w:pPr>
        <w:spacing w:after="0" w:line="240" w:lineRule="auto"/>
        <w:ind w:firstLine="426"/>
        <w:rPr>
          <w:rFonts w:ascii="Book Antiqua" w:hAnsi="Book Antiqua"/>
          <w:sz w:val="24"/>
          <w:szCs w:val="24"/>
        </w:rPr>
      </w:pPr>
      <w:bookmarkStart w:id="0" w:name="_Hlk118906447"/>
      <w:r w:rsidRPr="00ED3DD9">
        <w:rPr>
          <w:rFonts w:ascii="Book Antiqua" w:hAnsi="Book Antiqua"/>
          <w:b/>
          <w:color w:val="000000"/>
          <w:sz w:val="24"/>
          <w:szCs w:val="24"/>
        </w:rPr>
        <w:t>Комунальне некомерційне підприємство Львівської обласної ради “Львівський обласний госпіталь ветеранів війн та репресованих ім.Ю.Липи”</w:t>
      </w:r>
      <w:bookmarkEnd w:id="0"/>
      <w:r w:rsidRPr="00ED3DD9">
        <w:rPr>
          <w:rFonts w:ascii="Book Antiqua" w:hAnsi="Book Antiqua"/>
          <w:b/>
          <w:color w:val="000000"/>
          <w:sz w:val="24"/>
          <w:szCs w:val="24"/>
        </w:rPr>
        <w:t xml:space="preserve"> </w:t>
      </w:r>
      <w:r w:rsidRPr="00ED3DD9">
        <w:rPr>
          <w:rFonts w:ascii="Book Antiqua" w:hAnsi="Book Antiqua"/>
          <w:b/>
          <w:bCs/>
          <w:sz w:val="24"/>
          <w:szCs w:val="24"/>
        </w:rPr>
        <w:t>,</w:t>
      </w:r>
      <w:r w:rsidRPr="00ED3DD9">
        <w:rPr>
          <w:rFonts w:ascii="Book Antiqua" w:hAnsi="Book Antiqua"/>
          <w:sz w:val="24"/>
          <w:szCs w:val="24"/>
        </w:rPr>
        <w:t xml:space="preserve"> в особі  ______________________________________ що діє на підставі ________________, (далі – </w:t>
      </w:r>
      <w:r w:rsidRPr="00ED3DD9">
        <w:rPr>
          <w:rFonts w:ascii="Book Antiqua" w:hAnsi="Book Antiqua"/>
          <w:b/>
          <w:sz w:val="24"/>
          <w:szCs w:val="24"/>
        </w:rPr>
        <w:t>Покупець</w:t>
      </w:r>
      <w:r w:rsidRPr="00ED3DD9">
        <w:rPr>
          <w:rFonts w:ascii="Book Antiqua" w:hAnsi="Book Antiqua"/>
          <w:sz w:val="24"/>
          <w:szCs w:val="24"/>
        </w:rPr>
        <w:t xml:space="preserve">), з однієї сторони, та </w:t>
      </w:r>
      <w:r w:rsidRPr="00ED3DD9">
        <w:rPr>
          <w:rFonts w:ascii="Book Antiqua" w:hAnsi="Book Antiqua"/>
          <w:b/>
          <w:sz w:val="24"/>
          <w:szCs w:val="24"/>
        </w:rPr>
        <w:t>_______________________________,</w:t>
      </w:r>
      <w:r w:rsidRPr="00ED3DD9">
        <w:rPr>
          <w:rFonts w:ascii="Book Antiqua" w:hAnsi="Book Antiqua"/>
          <w:sz w:val="24"/>
          <w:szCs w:val="24"/>
        </w:rPr>
        <w:t xml:space="preserve"> в особі __________________, що діє на підставі ___________, (далі – </w:t>
      </w:r>
      <w:r w:rsidRPr="00ED3DD9">
        <w:rPr>
          <w:rFonts w:ascii="Book Antiqua" w:hAnsi="Book Antiqua"/>
          <w:b/>
          <w:sz w:val="24"/>
          <w:szCs w:val="24"/>
        </w:rPr>
        <w:t>Постачальник</w:t>
      </w:r>
      <w:r w:rsidRPr="00ED3DD9">
        <w:rPr>
          <w:rFonts w:ascii="Book Antiqua" w:hAnsi="Book Antiqua"/>
          <w:sz w:val="24"/>
          <w:szCs w:val="24"/>
        </w:rPr>
        <w:t>), з іншої сторони, разом іменуються «Сторони», а кожна оремо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Pr="00ED3DD9">
        <w:rPr>
          <w:rFonts w:ascii="Book Antiqua" w:hAnsi="Book Antiqua"/>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ED3DD9">
        <w:rPr>
          <w:rFonts w:ascii="Book Antiqua" w:hAnsi="Book Antiqua"/>
          <w:sz w:val="24"/>
          <w:szCs w:val="24"/>
        </w:rPr>
        <w:t>, уклали цей договір про наступне (далі Договір):</w:t>
      </w:r>
    </w:p>
    <w:p w14:paraId="1C91A319" w14:textId="77777777" w:rsidR="00083945" w:rsidRPr="00ED3DD9" w:rsidRDefault="00083945" w:rsidP="00ED3DD9">
      <w:pPr>
        <w:snapToGrid w:val="0"/>
        <w:spacing w:after="0" w:line="240" w:lineRule="auto"/>
        <w:ind w:firstLine="426"/>
        <w:jc w:val="center"/>
        <w:rPr>
          <w:rFonts w:ascii="Book Antiqua" w:hAnsi="Book Antiqua"/>
          <w:b/>
          <w:color w:val="000000" w:themeColor="text1"/>
          <w:sz w:val="24"/>
          <w:szCs w:val="24"/>
        </w:rPr>
      </w:pPr>
      <w:r w:rsidRPr="00ED3DD9">
        <w:rPr>
          <w:rFonts w:ascii="Book Antiqua" w:hAnsi="Book Antiqua"/>
          <w:b/>
          <w:color w:val="000000" w:themeColor="text1"/>
          <w:sz w:val="24"/>
          <w:szCs w:val="24"/>
        </w:rPr>
        <w:t>І. Предмет Договору.</w:t>
      </w:r>
    </w:p>
    <w:p w14:paraId="1A2AB327" w14:textId="2F663203" w:rsidR="00083945" w:rsidRPr="00B92F55" w:rsidRDefault="00083945" w:rsidP="00B92F55">
      <w:pPr>
        <w:spacing w:line="300" w:lineRule="atLeast"/>
        <w:textAlignment w:val="baseline"/>
        <w:rPr>
          <w:rFonts w:ascii="Book Antiqua" w:hAnsi="Book Antiqua" w:cs="Arial"/>
          <w:b/>
          <w:bCs/>
          <w:color w:val="000000"/>
          <w:sz w:val="24"/>
          <w:szCs w:val="24"/>
          <w:lang w:eastAsia="uk-UA"/>
        </w:rPr>
      </w:pPr>
      <w:bookmarkStart w:id="1" w:name="_Hlk125462890"/>
      <w:r w:rsidRPr="00ED3DD9">
        <w:rPr>
          <w:rFonts w:ascii="Book Antiqua" w:hAnsi="Book Antiqua"/>
          <w:color w:val="000000" w:themeColor="text1"/>
          <w:sz w:val="24"/>
          <w:szCs w:val="24"/>
        </w:rPr>
        <w:t xml:space="preserve">1.1. За Договором одна сторона - Постачальник зобов'язується передати у встановлені строки другій стороні - Покупцеві товар за </w:t>
      </w:r>
      <w:bookmarkStart w:id="2" w:name="_Hlk129704321"/>
      <w:bookmarkStart w:id="3" w:name="_Hlk130474309"/>
      <w:r w:rsidR="00B92F55" w:rsidRPr="003D148E">
        <w:rPr>
          <w:rFonts w:ascii="Book Antiqua" w:hAnsi="Book Antiqua"/>
          <w:b/>
          <w:bCs/>
          <w:color w:val="000000"/>
        </w:rPr>
        <w:t>ДК 021:2015: 33600000-6 Фармацевтична продукція (</w:t>
      </w:r>
      <w:bookmarkEnd w:id="2"/>
      <w:r w:rsidR="00B92F55" w:rsidRPr="003D148E">
        <w:rPr>
          <w:rFonts w:ascii="Book Antiqua" w:hAnsi="Book Antiqua"/>
          <w:b/>
          <w:bCs/>
          <w:color w:val="000000"/>
        </w:rPr>
        <w:t xml:space="preserve">МНН: </w:t>
      </w:r>
      <w:bookmarkEnd w:id="3"/>
      <w:r w:rsidR="00B92F55" w:rsidRPr="002A3BF3">
        <w:rPr>
          <w:rFonts w:ascii="Book Antiqua" w:hAnsi="Book Antiqua"/>
          <w:b/>
          <w:bCs/>
          <w:color w:val="000000"/>
        </w:rPr>
        <w:t xml:space="preserve">Albumin, Arginine </w:t>
      </w:r>
      <w:r w:rsidR="00B92F55" w:rsidRPr="00FF2AAA">
        <w:rPr>
          <w:rFonts w:ascii="Book Antiqua" w:hAnsi="Book Antiqua"/>
          <w:b/>
          <w:bCs/>
          <w:color w:val="000000"/>
          <w:sz w:val="24"/>
          <w:szCs w:val="24"/>
        </w:rPr>
        <w:t xml:space="preserve">hydrochloride, Atracurium, Vinpocetine, Tranexamic acid, Heparin, Glucose, Dexamethasone, Cefepime, Ceftriaxone, Valproic acid, Dexketoprofen, Diclofenac, Suxamethonium, Thioctic acid, Dopamine, Duloxetine, </w:t>
      </w:r>
      <w:r w:rsidR="00B92F55" w:rsidRPr="00FF2AAA">
        <w:rPr>
          <w:rFonts w:ascii="Book Antiqua" w:hAnsi="Book Antiqua" w:cs="Arial"/>
          <w:b/>
          <w:bCs/>
          <w:color w:val="000000"/>
          <w:sz w:val="24"/>
          <w:szCs w:val="24"/>
        </w:rPr>
        <w:t>Esomeprazole</w:t>
      </w:r>
      <w:r w:rsidR="00B92F55" w:rsidRPr="00FF2AAA">
        <w:rPr>
          <w:rFonts w:ascii="Book Antiqua" w:hAnsi="Book Antiqua"/>
          <w:b/>
          <w:bCs/>
          <w:color w:val="000000"/>
          <w:sz w:val="24"/>
          <w:szCs w:val="24"/>
        </w:rPr>
        <w:t xml:space="preserve">, Mexidol, Ondansetron, Erdosteine, Thioctic acid, Escitalopram, Etamsylate, Ceftriaxone, Quetiapine, Diclofenac, Comb drug, Lornoxicam, Ceftazidime, Gabapentin, Choline alfoscerate, </w:t>
      </w:r>
      <w:r w:rsidR="00B92F55" w:rsidRPr="00FF2AAA">
        <w:rPr>
          <w:rFonts w:ascii="Book Antiqua" w:hAnsi="Book Antiqua"/>
          <w:b/>
          <w:bCs/>
          <w:color w:val="000000"/>
          <w:sz w:val="24"/>
          <w:szCs w:val="24"/>
          <w:lang w:val="en-US"/>
        </w:rPr>
        <w:t>Memantine</w:t>
      </w:r>
      <w:r w:rsidR="00B92F55" w:rsidRPr="00FF2AAA">
        <w:rPr>
          <w:rFonts w:ascii="Book Antiqua" w:hAnsi="Book Antiqua"/>
          <w:b/>
          <w:bCs/>
          <w:color w:val="000000"/>
          <w:sz w:val="24"/>
          <w:szCs w:val="24"/>
        </w:rPr>
        <w:t xml:space="preserve">, </w:t>
      </w:r>
      <w:r w:rsidR="00B92F55" w:rsidRPr="00FF2AAA">
        <w:rPr>
          <w:rFonts w:ascii="Book Antiqua" w:hAnsi="Book Antiqua"/>
          <w:b/>
          <w:bCs/>
          <w:color w:val="000000"/>
          <w:sz w:val="24"/>
          <w:szCs w:val="24"/>
          <w:lang w:val="en-US"/>
        </w:rPr>
        <w:t>Mianserin</w:t>
      </w:r>
      <w:r w:rsidR="00B92F55" w:rsidRPr="00FF2AAA">
        <w:rPr>
          <w:rFonts w:ascii="Book Antiqua" w:hAnsi="Book Antiqua"/>
          <w:b/>
          <w:bCs/>
          <w:color w:val="000000"/>
          <w:sz w:val="24"/>
          <w:szCs w:val="24"/>
        </w:rPr>
        <w:t>, Mianserin</w:t>
      </w:r>
      <w:r w:rsidR="00B92F55">
        <w:rPr>
          <w:rFonts w:ascii="Book Antiqua" w:hAnsi="Book Antiqua"/>
          <w:b/>
          <w:bCs/>
          <w:color w:val="000000"/>
          <w:sz w:val="24"/>
          <w:szCs w:val="24"/>
        </w:rPr>
        <w:t xml:space="preserve">, </w:t>
      </w:r>
      <w:r w:rsidR="00B92F55" w:rsidRPr="00FF2AAA">
        <w:rPr>
          <w:rFonts w:ascii="Book Antiqua" w:hAnsi="Book Antiqua"/>
          <w:b/>
          <w:bCs/>
          <w:color w:val="000000"/>
          <w:sz w:val="24"/>
          <w:szCs w:val="24"/>
        </w:rPr>
        <w:t>Vitamin B1 in combination with vitamin B6 and/or v</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Oxytocin</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Omeprazole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Ciprofloxacin and ornidazole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Piracetam</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Electrolytes in combination with other drugs</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Pregabalin</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Comb drug</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Cefepime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Ceftriaxone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Amitriptyline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Serrapeptase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Duloxetine</w:t>
      </w:r>
      <w:r w:rsidR="00B92F55" w:rsidRPr="00FF2AAA">
        <w:rPr>
          <w:rFonts w:ascii="Book Antiqua" w:hAnsi="Book Antiqua"/>
          <w:b/>
          <w:bCs/>
          <w:iCs/>
          <w:color w:val="000000"/>
          <w:sz w:val="24"/>
          <w:szCs w:val="24"/>
        </w:rPr>
        <w:t xml:space="preserve">, </w:t>
      </w:r>
      <w:r w:rsidR="00B92F55" w:rsidRPr="00FF2AAA">
        <w:rPr>
          <w:rFonts w:ascii="Book Antiqua" w:hAnsi="Book Antiqua"/>
          <w:b/>
          <w:bCs/>
          <w:color w:val="000000"/>
          <w:sz w:val="24"/>
          <w:szCs w:val="24"/>
        </w:rPr>
        <w:t xml:space="preserve">Sulpiride, </w:t>
      </w:r>
      <w:r w:rsidR="00B92F55" w:rsidRPr="00FF2AAA">
        <w:rPr>
          <w:rFonts w:ascii="Book Antiqua" w:hAnsi="Book Antiqua"/>
          <w:b/>
          <w:bCs/>
          <w:color w:val="000000"/>
          <w:sz w:val="24"/>
          <w:szCs w:val="24"/>
          <w:lang w:val="en-US"/>
        </w:rPr>
        <w:t>Chloropyramine</w:t>
      </w:r>
      <w:r w:rsidR="00B92F55" w:rsidRPr="00FF2AAA">
        <w:rPr>
          <w:rFonts w:ascii="Book Antiqua" w:hAnsi="Book Antiqua"/>
          <w:b/>
          <w:bCs/>
          <w:color w:val="000000"/>
          <w:sz w:val="24"/>
          <w:szCs w:val="24"/>
        </w:rPr>
        <w:t>, Thiopental, Trazodone, Phenibut, Fluconazole, Mono, Cyanocobalamin)</w:t>
      </w:r>
      <w:r w:rsidR="00B92F55">
        <w:rPr>
          <w:rFonts w:ascii="Book Antiqua" w:hAnsi="Book Antiqua" w:cs="Arial"/>
          <w:b/>
          <w:bCs/>
          <w:color w:val="000000"/>
          <w:sz w:val="24"/>
          <w:szCs w:val="24"/>
          <w:lang w:eastAsia="uk-UA"/>
        </w:rPr>
        <w:t xml:space="preserve"> </w:t>
      </w:r>
      <w:r w:rsidRPr="00ED3DD9">
        <w:rPr>
          <w:rFonts w:ascii="Book Antiqua" w:hAnsi="Book Antiqua"/>
          <w:bCs/>
          <w:color w:val="000000"/>
          <w:sz w:val="24"/>
          <w:szCs w:val="24"/>
        </w:rPr>
        <w:t>(далі – Товар)</w:t>
      </w:r>
      <w:r w:rsidRPr="00ED3DD9">
        <w:rPr>
          <w:rFonts w:ascii="Book Antiqua" w:hAnsi="Book Antiqua"/>
          <w:sz w:val="24"/>
          <w:szCs w:val="24"/>
        </w:rPr>
        <w:t>, а Покупець зобов'язується прийняти Товар та</w:t>
      </w:r>
      <w:r w:rsidRPr="00ED3DD9">
        <w:rPr>
          <w:rFonts w:ascii="Book Antiqua" w:hAnsi="Book Antiqua"/>
          <w:b/>
          <w:sz w:val="24"/>
          <w:szCs w:val="24"/>
        </w:rPr>
        <w:t xml:space="preserve"> </w:t>
      </w:r>
      <w:r w:rsidRPr="00ED3DD9">
        <w:rPr>
          <w:rFonts w:ascii="Book Antiqua" w:hAnsi="Book Antiqua"/>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ED3DD9">
        <w:rPr>
          <w:rFonts w:ascii="Book Antiqua" w:hAnsi="Book Antiqua"/>
          <w:b/>
          <w:sz w:val="24"/>
          <w:szCs w:val="24"/>
        </w:rPr>
        <w:t xml:space="preserve">. </w:t>
      </w:r>
    </w:p>
    <w:bookmarkEnd w:id="1"/>
    <w:p w14:paraId="73279411" w14:textId="77777777" w:rsidR="00083945" w:rsidRPr="00ED3DD9" w:rsidRDefault="00083945" w:rsidP="00ED3DD9">
      <w:pPr>
        <w:widowControl w:val="0"/>
        <w:tabs>
          <w:tab w:val="left" w:pos="1440"/>
        </w:tabs>
        <w:spacing w:after="0" w:line="240" w:lineRule="auto"/>
        <w:ind w:firstLine="425"/>
        <w:contextualSpacing/>
        <w:rPr>
          <w:rFonts w:ascii="Book Antiqua" w:eastAsia="Times New Roman" w:hAnsi="Book Antiqua"/>
          <w:b/>
          <w:sz w:val="24"/>
          <w:szCs w:val="24"/>
        </w:rPr>
      </w:pPr>
      <w:r w:rsidRPr="00ED3DD9">
        <w:rPr>
          <w:rFonts w:ascii="Book Antiqua" w:hAnsi="Book Antiqua"/>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w:t>
      </w:r>
    </w:p>
    <w:p w14:paraId="50683328" w14:textId="77777777" w:rsidR="00083945" w:rsidRPr="00ED3DD9" w:rsidRDefault="00083945" w:rsidP="00ED3DD9">
      <w:pPr>
        <w:widowControl w:val="0"/>
        <w:tabs>
          <w:tab w:val="left" w:pos="1440"/>
        </w:tabs>
        <w:spacing w:after="0" w:line="240" w:lineRule="auto"/>
        <w:ind w:firstLine="425"/>
        <w:contextualSpacing/>
        <w:jc w:val="both"/>
        <w:rPr>
          <w:rFonts w:ascii="Book Antiqua" w:hAnsi="Book Antiqua"/>
          <w:sz w:val="24"/>
          <w:szCs w:val="24"/>
        </w:rPr>
      </w:pPr>
      <w:r w:rsidRPr="00ED3DD9">
        <w:rPr>
          <w:rFonts w:ascii="Book Antiqua" w:hAnsi="Book Antiqua"/>
          <w:sz w:val="24"/>
          <w:szCs w:val="24"/>
        </w:rPr>
        <w:t>1.3. Право власності на Товар та усі ризики, пов’язані з його використанням переходять від Постачальника до Покупця в момент фактичного отримання Товару Покупцем, відповідно до належним чином завірених документів.</w:t>
      </w:r>
    </w:p>
    <w:p w14:paraId="487F5D6C" w14:textId="77777777" w:rsidR="00083945" w:rsidRPr="00ED3DD9" w:rsidRDefault="00083945" w:rsidP="00ED3DD9">
      <w:pPr>
        <w:widowControl w:val="0"/>
        <w:tabs>
          <w:tab w:val="left" w:pos="1440"/>
        </w:tabs>
        <w:spacing w:after="0" w:line="240" w:lineRule="auto"/>
        <w:ind w:firstLine="425"/>
        <w:contextualSpacing/>
        <w:jc w:val="both"/>
        <w:rPr>
          <w:rFonts w:ascii="Book Antiqua" w:hAnsi="Book Antiqua"/>
          <w:sz w:val="24"/>
          <w:szCs w:val="24"/>
        </w:rPr>
      </w:pPr>
      <w:r w:rsidRPr="00ED3DD9">
        <w:rPr>
          <w:rFonts w:ascii="Book Antiqua" w:hAnsi="Book Antiqua"/>
          <w:sz w:val="24"/>
          <w:szCs w:val="24"/>
        </w:rPr>
        <w:t>1.4. Обсяги закупівлі Товару можуть бути зменшені залежно від реального фінансування видатків Покупця.</w:t>
      </w:r>
    </w:p>
    <w:p w14:paraId="592FD48B" w14:textId="77777777" w:rsidR="00083945" w:rsidRPr="00ED3DD9" w:rsidRDefault="00083945" w:rsidP="00ED3DD9">
      <w:pPr>
        <w:widowControl w:val="0"/>
        <w:tabs>
          <w:tab w:val="left" w:pos="1440"/>
        </w:tabs>
        <w:spacing w:after="0" w:line="240" w:lineRule="auto"/>
        <w:ind w:firstLine="425"/>
        <w:contextualSpacing/>
        <w:jc w:val="both"/>
        <w:rPr>
          <w:rFonts w:ascii="Book Antiqua" w:eastAsia="Times New Roman" w:hAnsi="Book Antiqua"/>
          <w:b/>
          <w:sz w:val="24"/>
          <w:szCs w:val="24"/>
        </w:rPr>
      </w:pPr>
      <w:r w:rsidRPr="00ED3DD9">
        <w:rPr>
          <w:rFonts w:ascii="Book Antiqua" w:hAnsi="Book Antiqua"/>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1AF9D04F" w14:textId="77777777" w:rsidR="00083945" w:rsidRPr="00ED3DD9" w:rsidRDefault="00083945" w:rsidP="00ED3DD9">
      <w:pPr>
        <w:spacing w:after="0" w:line="240" w:lineRule="auto"/>
        <w:ind w:firstLine="426"/>
        <w:jc w:val="center"/>
        <w:rPr>
          <w:rFonts w:ascii="Book Antiqua" w:hAnsi="Book Antiqua"/>
          <w:sz w:val="24"/>
          <w:szCs w:val="24"/>
        </w:rPr>
      </w:pPr>
    </w:p>
    <w:p w14:paraId="7CB92B2E" w14:textId="77777777" w:rsidR="00083945" w:rsidRPr="00ED3DD9" w:rsidRDefault="00083945" w:rsidP="00ED3DD9">
      <w:pPr>
        <w:spacing w:after="0" w:line="240" w:lineRule="auto"/>
        <w:ind w:firstLine="426"/>
        <w:jc w:val="center"/>
        <w:rPr>
          <w:rFonts w:ascii="Book Antiqua" w:hAnsi="Book Antiqua"/>
          <w:sz w:val="24"/>
          <w:szCs w:val="24"/>
        </w:rPr>
      </w:pPr>
      <w:r w:rsidRPr="00ED3DD9">
        <w:rPr>
          <w:rFonts w:ascii="Book Antiqua" w:hAnsi="Book Antiqua"/>
          <w:b/>
          <w:sz w:val="24"/>
          <w:szCs w:val="24"/>
        </w:rPr>
        <w:t>II. Якість Товару.</w:t>
      </w:r>
    </w:p>
    <w:p w14:paraId="66BA84A9"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C803877"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7E02E460"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ahoma" w:hAnsi="Book Antiqua"/>
          <w:color w:val="00000A"/>
          <w:sz w:val="24"/>
          <w:szCs w:val="24"/>
          <w:lang w:eastAsia="zh-CN" w:bidi="hi-IN"/>
        </w:rPr>
        <w:t>Для підтвердження якості лікарського засобу Постачальник при поставці Товару повинен</w:t>
      </w:r>
      <w:r w:rsidRPr="00ED3DD9">
        <w:rPr>
          <w:rFonts w:ascii="Book Antiqua" w:hAnsi="Book Antiqua"/>
          <w:sz w:val="24"/>
          <w:szCs w:val="24"/>
        </w:rPr>
        <w:t xml:space="preserve"> надати Покупцеві </w:t>
      </w:r>
      <w:r w:rsidRPr="00ED3DD9">
        <w:rPr>
          <w:rFonts w:ascii="Book Antiqua" w:eastAsia="Times New Roman" w:hAnsi="Book Antiqua"/>
          <w:sz w:val="24"/>
          <w:szCs w:val="24"/>
        </w:rPr>
        <w:t>сертифікат якості виробника на його серію, а також висновок про якість — на імпортні препарати.</w:t>
      </w:r>
    </w:p>
    <w:p w14:paraId="50002B17" w14:textId="77777777" w:rsidR="00083945" w:rsidRPr="00ED3DD9" w:rsidRDefault="00083945" w:rsidP="00ED3DD9">
      <w:pPr>
        <w:spacing w:after="0" w:line="240" w:lineRule="auto"/>
        <w:contextualSpacing/>
        <w:jc w:val="both"/>
        <w:rPr>
          <w:rFonts w:ascii="Book Antiqua" w:eastAsia="Times New Roman" w:hAnsi="Book Antiqua"/>
          <w:sz w:val="24"/>
          <w:szCs w:val="24"/>
        </w:rPr>
      </w:pPr>
      <w:r w:rsidRPr="00ED3DD9">
        <w:rPr>
          <w:rFonts w:ascii="Book Antiqua" w:eastAsia="Times New Roman" w:hAnsi="Book Antiqua"/>
          <w:sz w:val="24"/>
          <w:szCs w:val="24"/>
        </w:rPr>
        <w:t xml:space="preserve">Номер серії на упаковці має відповідати номеру серії, вказаному в сертифікаті та висновку. </w:t>
      </w:r>
    </w:p>
    <w:p w14:paraId="3181E0B5"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5E9640F1" w14:textId="6EFC9D8A"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 xml:space="preserve">2.4. Термін придатності Товару на момент факту приймання Товару на склад Покупця повинен становити </w:t>
      </w:r>
      <w:r w:rsidRPr="00ED3DD9">
        <w:rPr>
          <w:rFonts w:ascii="Book Antiqua" w:eastAsia="Times New Roman" w:hAnsi="Book Antiqua"/>
          <w:b/>
          <w:sz w:val="24"/>
          <w:szCs w:val="24"/>
        </w:rPr>
        <w:t xml:space="preserve">не менше </w:t>
      </w:r>
      <w:r w:rsidR="0001702B" w:rsidRPr="00ED3DD9">
        <w:rPr>
          <w:rFonts w:ascii="Book Antiqua" w:eastAsia="Times New Roman" w:hAnsi="Book Antiqua"/>
          <w:b/>
          <w:sz w:val="24"/>
          <w:szCs w:val="24"/>
          <w:lang w:val="ru-RU"/>
        </w:rPr>
        <w:t>8</w:t>
      </w:r>
      <w:r w:rsidRPr="00ED3DD9">
        <w:rPr>
          <w:rFonts w:ascii="Book Antiqua" w:eastAsia="Times New Roman" w:hAnsi="Book Antiqua"/>
          <w:b/>
          <w:sz w:val="24"/>
          <w:szCs w:val="24"/>
        </w:rPr>
        <w:t>0% від загального терміну придатності.</w:t>
      </w:r>
    </w:p>
    <w:p w14:paraId="45463870"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2.5. Якщо протягом терміну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після отримання претензії.</w:t>
      </w:r>
    </w:p>
    <w:p w14:paraId="31F00731"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Всі витрати, пов’язані із заміною дефектного Товару, чи Товару неналежної якості, несе Постачальник.</w:t>
      </w:r>
    </w:p>
    <w:p w14:paraId="6050A8DB"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116AD365"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r w:rsidRPr="00ED3DD9">
        <w:rPr>
          <w:rFonts w:ascii="Book Antiqua" w:eastAsia="Times New Roman" w:hAnsi="Book Antiqua"/>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зміни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4A3C8A81" w14:textId="77777777" w:rsidR="00083945" w:rsidRPr="00ED3DD9" w:rsidRDefault="00083945" w:rsidP="00ED3DD9">
      <w:pPr>
        <w:spacing w:after="0" w:line="240" w:lineRule="auto"/>
        <w:ind w:firstLine="426"/>
        <w:contextualSpacing/>
        <w:jc w:val="both"/>
        <w:rPr>
          <w:rFonts w:ascii="Book Antiqua" w:eastAsia="Times New Roman" w:hAnsi="Book Antiqua"/>
          <w:sz w:val="24"/>
          <w:szCs w:val="24"/>
        </w:rPr>
      </w:pPr>
    </w:p>
    <w:p w14:paraId="0F9A5547"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ІІІ. Ціна Договору.</w:t>
      </w:r>
    </w:p>
    <w:p w14:paraId="2EC6332D"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3.1 Ціна Договору становить __________________________ грн. </w:t>
      </w:r>
      <w:r w:rsidRPr="00ED3DD9">
        <w:rPr>
          <w:rFonts w:ascii="Book Antiqua" w:hAnsi="Book Antiqua"/>
          <w:i/>
          <w:sz w:val="24"/>
          <w:szCs w:val="24"/>
        </w:rPr>
        <w:t xml:space="preserve">(вказати прописом) </w:t>
      </w:r>
      <w:r w:rsidRPr="00ED3DD9">
        <w:rPr>
          <w:rFonts w:ascii="Book Antiqua" w:hAnsi="Book Antiqua"/>
          <w:sz w:val="24"/>
          <w:szCs w:val="24"/>
        </w:rPr>
        <w:t>без ПДВ/ або у т.ч. ПДВ - _____ грн. (</w:t>
      </w:r>
      <w:r w:rsidRPr="00ED3DD9">
        <w:rPr>
          <w:rFonts w:ascii="Book Antiqua" w:hAnsi="Book Antiqua"/>
          <w:i/>
          <w:sz w:val="24"/>
          <w:szCs w:val="24"/>
        </w:rPr>
        <w:t>прописом</w:t>
      </w:r>
      <w:r w:rsidRPr="00ED3DD9">
        <w:rPr>
          <w:rFonts w:ascii="Book Antiqua" w:hAnsi="Book Antiqua"/>
          <w:sz w:val="24"/>
          <w:szCs w:val="24"/>
        </w:rPr>
        <w:t>) (</w:t>
      </w:r>
      <w:r w:rsidRPr="00ED3DD9">
        <w:rPr>
          <w:rFonts w:ascii="Book Antiqua" w:hAnsi="Book Antiqua"/>
          <w:b/>
          <w:i/>
          <w:sz w:val="24"/>
          <w:szCs w:val="24"/>
        </w:rPr>
        <w:t>необхідне вибрати</w:t>
      </w:r>
      <w:r w:rsidRPr="00ED3DD9">
        <w:rPr>
          <w:rFonts w:ascii="Book Antiqua" w:hAnsi="Book Antiqua"/>
          <w:sz w:val="24"/>
          <w:szCs w:val="24"/>
        </w:rPr>
        <w:t>)</w:t>
      </w:r>
    </w:p>
    <w:p w14:paraId="04A60989"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3.2. Ціни на Товар встановлюються в національній валюті України.</w:t>
      </w:r>
    </w:p>
    <w:p w14:paraId="70C88B7B"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3.2. Загальні обсяги та сума Договору про закупівлю підлягають зменшенню у разі зменшення обсягів закупівлі та/або фінансування Покупця, а також у випадку обмеження або припинення фінансування та узгодженого зменшення Сторонами ціни Договору про закупівлю. </w:t>
      </w:r>
    </w:p>
    <w:p w14:paraId="589BEF29" w14:textId="77777777" w:rsidR="00083945" w:rsidRPr="00ED3DD9" w:rsidRDefault="00083945" w:rsidP="00ED3DD9">
      <w:pPr>
        <w:spacing w:after="0" w:line="240" w:lineRule="auto"/>
        <w:ind w:firstLine="426"/>
        <w:jc w:val="both"/>
        <w:rPr>
          <w:rFonts w:ascii="Book Antiqua" w:hAnsi="Book Antiqua"/>
          <w:b/>
          <w:sz w:val="24"/>
          <w:szCs w:val="24"/>
        </w:rPr>
      </w:pPr>
      <w:r w:rsidRPr="00ED3DD9">
        <w:rPr>
          <w:rFonts w:ascii="Book Antiqua" w:hAnsi="Book Antiqua"/>
          <w:sz w:val="24"/>
          <w:szCs w:val="24"/>
        </w:rPr>
        <w:t xml:space="preserve"> </w:t>
      </w:r>
    </w:p>
    <w:p w14:paraId="7132CCEF"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ІV. Порядок здійснення оплати</w:t>
      </w:r>
    </w:p>
    <w:p w14:paraId="44ECF33F"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4.1. Покупець зобов’язаний оплатити Товар Постачальнику протягом </w:t>
      </w:r>
      <w:r w:rsidRPr="00ED3DD9">
        <w:rPr>
          <w:rFonts w:ascii="Book Antiqua" w:hAnsi="Book Antiqua"/>
          <w:b/>
          <w:sz w:val="24"/>
          <w:szCs w:val="24"/>
        </w:rPr>
        <w:t>30 /тридцяти/</w:t>
      </w:r>
      <w:r w:rsidRPr="00ED3DD9">
        <w:rPr>
          <w:rFonts w:ascii="Book Antiqua" w:hAnsi="Book Antiqua"/>
          <w:i/>
          <w:sz w:val="24"/>
          <w:szCs w:val="24"/>
        </w:rPr>
        <w:t xml:space="preserve"> </w:t>
      </w:r>
      <w:r w:rsidRPr="00ED3DD9">
        <w:rPr>
          <w:rFonts w:ascii="Book Antiqua" w:hAnsi="Book Antiqua"/>
          <w:sz w:val="24"/>
          <w:szCs w:val="24"/>
        </w:rPr>
        <w:t>календарних днів з дати фактичного отримання Товару (дати підписання видаткової накладної).</w:t>
      </w:r>
    </w:p>
    <w:p w14:paraId="513C8CA1"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lastRenderedPageBreak/>
        <w:t xml:space="preserve">4.2. Оплата вартості проданого Товару здійснюється безготівковим розрахунком шляхом перерахування грошових коштів на рахунок Постачальника. </w:t>
      </w:r>
    </w:p>
    <w:p w14:paraId="1AEBE70A"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70B2959" w14:textId="77777777" w:rsidR="00083945" w:rsidRPr="00ED3DD9" w:rsidRDefault="00083945" w:rsidP="00ED3DD9">
      <w:pPr>
        <w:spacing w:after="0" w:line="240" w:lineRule="auto"/>
        <w:ind w:firstLine="426"/>
        <w:jc w:val="both"/>
        <w:rPr>
          <w:rFonts w:ascii="Book Antiqua" w:hAnsi="Book Antiqua"/>
          <w:color w:val="1F497D" w:themeColor="text2"/>
          <w:sz w:val="24"/>
          <w:szCs w:val="24"/>
        </w:rPr>
      </w:pPr>
      <w:r w:rsidRPr="00ED3DD9">
        <w:rPr>
          <w:rFonts w:ascii="Book Antiqua" w:hAnsi="Book Antiqua"/>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23E1672" w14:textId="77777777" w:rsidR="00083945" w:rsidRPr="00ED3DD9" w:rsidRDefault="00083945" w:rsidP="00ED3DD9">
      <w:pPr>
        <w:spacing w:after="0" w:line="240" w:lineRule="auto"/>
        <w:ind w:firstLine="426"/>
        <w:jc w:val="both"/>
        <w:rPr>
          <w:rFonts w:ascii="Book Antiqua" w:hAnsi="Book Antiqua"/>
          <w:color w:val="1F497D" w:themeColor="text2"/>
          <w:sz w:val="24"/>
          <w:szCs w:val="24"/>
        </w:rPr>
      </w:pPr>
      <w:r w:rsidRPr="00ED3DD9">
        <w:rPr>
          <w:rFonts w:ascii="Book Antiqua" w:hAnsi="Book Antiqua"/>
          <w:sz w:val="24"/>
          <w:szCs w:val="24"/>
        </w:rPr>
        <w:t xml:space="preserve">4.4.1. Виконання платіжних зобов’язань за даним Договором проводиться за наявності відповідних фінансових ресурсів. </w:t>
      </w:r>
    </w:p>
    <w:p w14:paraId="12EFE876" w14:textId="77777777" w:rsidR="00083945" w:rsidRPr="00ED3DD9" w:rsidRDefault="00083945" w:rsidP="00ED3DD9">
      <w:pPr>
        <w:spacing w:after="0" w:line="240" w:lineRule="auto"/>
        <w:ind w:firstLine="426"/>
        <w:rPr>
          <w:rFonts w:ascii="Book Antiqua" w:hAnsi="Book Antiqua"/>
          <w:color w:val="1F497D" w:themeColor="text2"/>
          <w:sz w:val="24"/>
          <w:szCs w:val="24"/>
        </w:rPr>
      </w:pPr>
      <w:r w:rsidRPr="00ED3DD9">
        <w:rPr>
          <w:rFonts w:ascii="Book Antiqua" w:hAnsi="Book Antiqua"/>
          <w:sz w:val="24"/>
          <w:szCs w:val="24"/>
        </w:rPr>
        <w:t xml:space="preserve">4.4.2. У разі затримки фінансування оплата буде здійснюватися протягом 7 (семи) банківських днів після поступлення коштів на рахунок Покупця з врахуванням положень </w:t>
      </w:r>
      <w:r w:rsidRPr="00ED3DD9">
        <w:rPr>
          <w:rFonts w:ascii="Book Antiqua" w:hAnsi="Book Antiqua"/>
          <w:sz w:val="24"/>
          <w:szCs w:val="24"/>
        </w:rPr>
        <w:br/>
        <w:t xml:space="preserve">п. 7.3. даного Договору. </w:t>
      </w:r>
    </w:p>
    <w:p w14:paraId="18B5B091" w14:textId="77777777" w:rsidR="00083945" w:rsidRPr="00ED3DD9" w:rsidRDefault="00083945" w:rsidP="00ED3DD9">
      <w:pPr>
        <w:spacing w:after="0" w:line="240" w:lineRule="auto"/>
        <w:ind w:firstLine="426"/>
        <w:jc w:val="both"/>
        <w:rPr>
          <w:rFonts w:ascii="Book Antiqua" w:hAnsi="Book Antiqua"/>
          <w:color w:val="1F497D" w:themeColor="text2"/>
          <w:sz w:val="24"/>
          <w:szCs w:val="24"/>
        </w:rPr>
      </w:pPr>
    </w:p>
    <w:p w14:paraId="0D4358E9"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V. Поставка Товару</w:t>
      </w:r>
    </w:p>
    <w:p w14:paraId="6BB698E4" w14:textId="5AA65187" w:rsidR="00083945" w:rsidRPr="00ED3DD9" w:rsidRDefault="00083945" w:rsidP="00ED3DD9">
      <w:pPr>
        <w:spacing w:after="0" w:line="240" w:lineRule="auto"/>
        <w:ind w:firstLine="426"/>
        <w:rPr>
          <w:rFonts w:ascii="Book Antiqua" w:hAnsi="Book Antiqua"/>
          <w:b/>
          <w:bCs/>
          <w:sz w:val="24"/>
          <w:szCs w:val="24"/>
        </w:rPr>
      </w:pPr>
      <w:r w:rsidRPr="00ED3DD9">
        <w:rPr>
          <w:rFonts w:ascii="Book Antiqua" w:hAnsi="Book Antiqua"/>
          <w:sz w:val="24"/>
          <w:szCs w:val="24"/>
        </w:rPr>
        <w:t xml:space="preserve">5.1 Строк поставки Товару </w:t>
      </w:r>
      <w:r w:rsidRPr="00ED3DD9">
        <w:rPr>
          <w:rFonts w:ascii="Book Antiqua" w:hAnsi="Book Antiqua"/>
          <w:b/>
          <w:sz w:val="24"/>
          <w:szCs w:val="24"/>
        </w:rPr>
        <w:t>до 31 грудня 2023 року</w:t>
      </w:r>
      <w:r w:rsidRPr="00ED3DD9">
        <w:rPr>
          <w:rFonts w:ascii="Book Antiqua" w:hAnsi="Book Antiqua"/>
          <w:b/>
          <w:bCs/>
          <w:sz w:val="24"/>
          <w:szCs w:val="24"/>
        </w:rPr>
        <w:t>.</w:t>
      </w:r>
    </w:p>
    <w:p w14:paraId="57145026"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Cs/>
          <w:sz w:val="24"/>
          <w:szCs w:val="24"/>
        </w:rPr>
        <w:t>5.1.2.  Постачальник зобов’язується поставити товар не пізніше 10 (десяти) календарних днів з моменту</w:t>
      </w:r>
      <w:r w:rsidRPr="00ED3DD9">
        <w:rPr>
          <w:rFonts w:ascii="Book Antiqua" w:hAnsi="Book Antiqua"/>
          <w:sz w:val="24"/>
          <w:szCs w:val="24"/>
        </w:rPr>
        <w:t xml:space="preserve"> отримання замовлення від Покупця, але не пізніше дати, вказаної в п.5.1 Договору.</w:t>
      </w:r>
    </w:p>
    <w:p w14:paraId="41539C3E"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sz w:val="24"/>
          <w:szCs w:val="24"/>
        </w:rPr>
        <w:t>Поставка Товару здійснюється партіями згідно кількості, зазначеної Покупцем у замовленні.</w:t>
      </w:r>
    </w:p>
    <w:p w14:paraId="3F9DD994" w14:textId="77777777" w:rsidR="00083945" w:rsidRPr="00ED3DD9" w:rsidRDefault="00083945" w:rsidP="00ED3DD9">
      <w:pPr>
        <w:shd w:val="clear" w:color="auto" w:fill="FFFFFF"/>
        <w:spacing w:after="0" w:line="240" w:lineRule="auto"/>
        <w:ind w:firstLine="426"/>
        <w:textAlignment w:val="baseline"/>
        <w:rPr>
          <w:rFonts w:ascii="Book Antiqua" w:eastAsia="Times New Roman" w:hAnsi="Book Antiqua"/>
          <w:b/>
          <w:color w:val="000000" w:themeColor="text1"/>
          <w:sz w:val="24"/>
          <w:szCs w:val="24"/>
        </w:rPr>
      </w:pPr>
      <w:r w:rsidRPr="00ED3DD9">
        <w:rPr>
          <w:rFonts w:ascii="Book Antiqua" w:hAnsi="Book Antiqua"/>
          <w:sz w:val="24"/>
          <w:szCs w:val="24"/>
        </w:rPr>
        <w:t xml:space="preserve">5.2 Місце поставки Товару </w:t>
      </w:r>
      <w:r w:rsidRPr="00ED3DD9">
        <w:rPr>
          <w:rFonts w:ascii="Book Antiqua" w:hAnsi="Book Antiqua"/>
          <w:b/>
          <w:sz w:val="24"/>
          <w:szCs w:val="24"/>
        </w:rPr>
        <w:t>–</w:t>
      </w:r>
      <w:r w:rsidRPr="00ED3DD9">
        <w:rPr>
          <w:rFonts w:ascii="Book Antiqua" w:eastAsia="Times New Roman" w:hAnsi="Book Antiqua"/>
          <w:b/>
          <w:color w:val="000000" w:themeColor="text1"/>
          <w:sz w:val="24"/>
          <w:szCs w:val="24"/>
        </w:rPr>
        <w:t>____________________________________________________</w:t>
      </w:r>
    </w:p>
    <w:p w14:paraId="25B0E18D" w14:textId="77777777" w:rsidR="00083945" w:rsidRPr="00ED3DD9" w:rsidRDefault="00083945" w:rsidP="00ED3DD9">
      <w:pPr>
        <w:shd w:val="clear" w:color="auto" w:fill="FFFFFF"/>
        <w:spacing w:after="0" w:line="240" w:lineRule="auto"/>
        <w:ind w:firstLine="426"/>
        <w:textAlignment w:val="baseline"/>
        <w:rPr>
          <w:rFonts w:ascii="Book Antiqua" w:hAnsi="Book Antiqua"/>
          <w:sz w:val="24"/>
          <w:szCs w:val="24"/>
        </w:rPr>
      </w:pPr>
      <w:r w:rsidRPr="00ED3DD9">
        <w:rPr>
          <w:rFonts w:ascii="Book Antiqua" w:eastAsia="Times New Roman" w:hAnsi="Book Antiqua"/>
          <w:color w:val="000000" w:themeColor="text1"/>
          <w:sz w:val="24"/>
          <w:szCs w:val="24"/>
        </w:rPr>
        <w:t xml:space="preserve">5.3. У разі виникнення в </w:t>
      </w:r>
      <w:r w:rsidRPr="00ED3DD9">
        <w:rPr>
          <w:rFonts w:ascii="Book Antiqua" w:hAnsi="Book Antiqua"/>
          <w:sz w:val="24"/>
          <w:szCs w:val="24"/>
        </w:rPr>
        <w:t xml:space="preserve">Покупця нагальної потреби, останній має право зазначити у замовленні коротший строк поставки Товару, ніж передбачений п 5.1. Договору, але не раніше 24 годин з моменту замовлення. </w:t>
      </w:r>
    </w:p>
    <w:p w14:paraId="0DC9AF73" w14:textId="77777777" w:rsidR="00083945" w:rsidRPr="00ED3DD9" w:rsidRDefault="00083945" w:rsidP="00ED3DD9">
      <w:pPr>
        <w:shd w:val="clear" w:color="auto" w:fill="FFFFFF"/>
        <w:spacing w:after="0" w:line="240" w:lineRule="auto"/>
        <w:ind w:firstLine="426"/>
        <w:jc w:val="both"/>
        <w:textAlignment w:val="baseline"/>
        <w:rPr>
          <w:rFonts w:ascii="Book Antiqua" w:eastAsia="Times New Roman" w:hAnsi="Book Antiqua"/>
          <w:sz w:val="24"/>
          <w:szCs w:val="24"/>
        </w:rPr>
      </w:pPr>
      <w:r w:rsidRPr="00ED3DD9">
        <w:rPr>
          <w:rFonts w:ascii="Book Antiqua" w:hAnsi="Book Antiqua"/>
          <w:sz w:val="24"/>
          <w:szCs w:val="24"/>
        </w:rPr>
        <w:t xml:space="preserve">5.4. </w:t>
      </w:r>
      <w:r w:rsidRPr="00ED3DD9">
        <w:rPr>
          <w:rFonts w:ascii="Book Antiqua" w:eastAsia="Times New Roman" w:hAnsi="Book Antiqua"/>
          <w:sz w:val="24"/>
          <w:szCs w:val="24"/>
        </w:rPr>
        <w:t>Поставка Товару здійснюється транспортом Постачальника</w:t>
      </w:r>
    </w:p>
    <w:p w14:paraId="0D5C7E5C" w14:textId="77777777" w:rsidR="00083945" w:rsidRPr="00ED3DD9" w:rsidRDefault="00083945" w:rsidP="00ED3DD9">
      <w:pPr>
        <w:shd w:val="clear" w:color="auto" w:fill="FFFFFF"/>
        <w:spacing w:after="0" w:line="240" w:lineRule="auto"/>
        <w:ind w:firstLine="426"/>
        <w:jc w:val="both"/>
        <w:textAlignment w:val="baseline"/>
        <w:rPr>
          <w:rFonts w:ascii="Book Antiqua" w:hAnsi="Book Antiqua"/>
          <w:sz w:val="24"/>
          <w:szCs w:val="24"/>
        </w:rPr>
      </w:pPr>
      <w:r w:rsidRPr="00ED3DD9">
        <w:rPr>
          <w:rFonts w:ascii="Book Antiqua" w:hAnsi="Book Antiqua"/>
          <w:sz w:val="24"/>
          <w:szCs w:val="24"/>
        </w:rPr>
        <w:t xml:space="preserve">5.5. </w:t>
      </w:r>
      <w:r w:rsidRPr="00ED3DD9">
        <w:rPr>
          <w:rFonts w:ascii="Book Antiqua" w:eastAsia="Times New Roman" w:hAnsi="Book Antiqua"/>
          <w:sz w:val="24"/>
          <w:szCs w:val="24"/>
        </w:rPr>
        <w:t>Постачальник відповідає за збереження цілісності та якості Товару при транспортуванні.</w:t>
      </w:r>
    </w:p>
    <w:p w14:paraId="30685003" w14:textId="77777777" w:rsidR="00083945" w:rsidRPr="00ED3DD9" w:rsidRDefault="00083945" w:rsidP="00ED3DD9">
      <w:pPr>
        <w:spacing w:after="0" w:line="240" w:lineRule="auto"/>
        <w:rPr>
          <w:rFonts w:ascii="Book Antiqua" w:hAnsi="Book Antiqua"/>
          <w:b/>
          <w:sz w:val="24"/>
          <w:szCs w:val="24"/>
        </w:rPr>
      </w:pPr>
    </w:p>
    <w:p w14:paraId="2CD24C99"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VІ. Права та обов'язки сторін</w:t>
      </w:r>
    </w:p>
    <w:p w14:paraId="1AD14454"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6.1. Покупець зобов'язаний:</w:t>
      </w:r>
    </w:p>
    <w:p w14:paraId="69370D93"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6.1.1. Своєчасно та в повному обсязі сплачувати за поставлений Товар.</w:t>
      </w:r>
    </w:p>
    <w:p w14:paraId="0010B00D" w14:textId="77777777" w:rsidR="00083945" w:rsidRPr="00ED3DD9" w:rsidRDefault="00083945" w:rsidP="00ED3DD9">
      <w:pPr>
        <w:spacing w:after="0" w:line="240" w:lineRule="auto"/>
        <w:ind w:firstLine="567"/>
        <w:jc w:val="both"/>
        <w:rPr>
          <w:rFonts w:ascii="Book Antiqua" w:hAnsi="Book Antiqua"/>
          <w:sz w:val="24"/>
          <w:szCs w:val="24"/>
        </w:rPr>
      </w:pPr>
      <w:r w:rsidRPr="00ED3DD9">
        <w:rPr>
          <w:rFonts w:ascii="Book Antiqua" w:hAnsi="Book Antiqua"/>
          <w:sz w:val="24"/>
          <w:szCs w:val="24"/>
        </w:rPr>
        <w:t xml:space="preserve">6.1.2. Приймати поставлений Товар по кількості, відповідно до </w:t>
      </w:r>
      <w:r w:rsidRPr="00ED3DD9">
        <w:rPr>
          <w:rFonts w:ascii="Book Antiqua" w:eastAsia="Times New Roman" w:hAnsi="Book Antiqua"/>
          <w:sz w:val="24"/>
          <w:szCs w:val="24"/>
        </w:rPr>
        <w:t xml:space="preserve">належно оформлених </w:t>
      </w:r>
      <w:r w:rsidRPr="00ED3DD9">
        <w:rPr>
          <w:rFonts w:ascii="Book Antiqua" w:hAnsi="Book Antiqua"/>
          <w:sz w:val="24"/>
          <w:szCs w:val="24"/>
        </w:rPr>
        <w:t>товарно-супровідних документів, по якості - відповідно до документів, що засвідчують якість Товару.</w:t>
      </w:r>
    </w:p>
    <w:p w14:paraId="1B3E8890" w14:textId="77777777" w:rsidR="00083945" w:rsidRPr="00ED3DD9" w:rsidRDefault="00083945" w:rsidP="00ED3DD9">
      <w:pPr>
        <w:spacing w:after="0" w:line="240" w:lineRule="auto"/>
        <w:ind w:firstLine="567"/>
        <w:jc w:val="both"/>
        <w:rPr>
          <w:rFonts w:ascii="Book Antiqua" w:hAnsi="Book Antiqua"/>
          <w:sz w:val="24"/>
          <w:szCs w:val="24"/>
        </w:rPr>
      </w:pPr>
      <w:r w:rsidRPr="00ED3DD9">
        <w:rPr>
          <w:rFonts w:ascii="Book Antiqua" w:hAnsi="Book Antiqua"/>
          <w:sz w:val="24"/>
          <w:szCs w:val="24"/>
        </w:rPr>
        <w:t>6.2. Покупець має право:</w:t>
      </w:r>
    </w:p>
    <w:p w14:paraId="4909CBBD"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поштою рекомендованим листом у строк – не пізніше 5-ти  календарних днів до моменту розірвання. </w:t>
      </w:r>
    </w:p>
    <w:p w14:paraId="17D9E775" w14:textId="77777777" w:rsidR="00083945" w:rsidRPr="00ED3DD9" w:rsidRDefault="00083945" w:rsidP="00ED3DD9">
      <w:pPr>
        <w:widowControl w:val="0"/>
        <w:tabs>
          <w:tab w:val="left" w:pos="762"/>
        </w:tabs>
        <w:spacing w:after="0" w:line="240" w:lineRule="auto"/>
        <w:ind w:firstLine="426"/>
        <w:jc w:val="both"/>
        <w:rPr>
          <w:rFonts w:ascii="Book Antiqua" w:eastAsia="Times New Roman" w:hAnsi="Book Antiqua"/>
          <w:sz w:val="24"/>
          <w:szCs w:val="24"/>
        </w:rPr>
      </w:pPr>
      <w:r w:rsidRPr="00ED3DD9">
        <w:rPr>
          <w:rFonts w:ascii="Book Antiqua" w:hAnsi="Book Antiqua"/>
          <w:sz w:val="24"/>
          <w:szCs w:val="24"/>
        </w:rPr>
        <w:t>Під порушенням умов Договору слід розуміти та розцінювати:</w:t>
      </w:r>
    </w:p>
    <w:p w14:paraId="1D912628" w14:textId="77777777" w:rsidR="00083945" w:rsidRPr="00ED3DD9" w:rsidRDefault="00083945" w:rsidP="00ED3DD9">
      <w:pPr>
        <w:pStyle w:val="a6"/>
        <w:numPr>
          <w:ilvl w:val="0"/>
          <w:numId w:val="15"/>
        </w:numPr>
        <w:ind w:left="0" w:firstLine="426"/>
        <w:jc w:val="both"/>
        <w:rPr>
          <w:rFonts w:ascii="Book Antiqua" w:eastAsia="Calibri" w:hAnsi="Book Antiqua"/>
        </w:rPr>
      </w:pPr>
      <w:r w:rsidRPr="00ED3DD9">
        <w:rPr>
          <w:rFonts w:ascii="Book Antiqua" w:eastAsia="Calibri" w:hAnsi="Book Antiqua"/>
        </w:rPr>
        <w:t>порушення терміну поставки Товару, що передбачено п.5.1. даного Договору, або у разі необхідності Покупця - у строк, зазначений в замовленні;</w:t>
      </w:r>
    </w:p>
    <w:p w14:paraId="64719E47" w14:textId="77777777" w:rsidR="00083945" w:rsidRPr="00ED3DD9" w:rsidRDefault="00083945" w:rsidP="00ED3DD9">
      <w:pPr>
        <w:pStyle w:val="a6"/>
        <w:numPr>
          <w:ilvl w:val="0"/>
          <w:numId w:val="15"/>
        </w:numPr>
        <w:ind w:left="0" w:firstLine="426"/>
        <w:jc w:val="both"/>
        <w:rPr>
          <w:rFonts w:ascii="Book Antiqua" w:eastAsia="Calibri" w:hAnsi="Book Antiqua"/>
        </w:rPr>
      </w:pPr>
      <w:r w:rsidRPr="00ED3DD9">
        <w:rPr>
          <w:rFonts w:ascii="Book Antiqua" w:eastAsia="Calibri" w:hAnsi="Book Antiqua"/>
        </w:rPr>
        <w:t>не заміна або невчасна заміна, відповідно до п. 2.5 даного Договору, дефектного Товару;</w:t>
      </w:r>
    </w:p>
    <w:p w14:paraId="75D1EA26" w14:textId="77777777" w:rsidR="00083945" w:rsidRPr="00ED3DD9" w:rsidRDefault="00083945" w:rsidP="00ED3DD9">
      <w:pPr>
        <w:pStyle w:val="a6"/>
        <w:numPr>
          <w:ilvl w:val="0"/>
          <w:numId w:val="15"/>
        </w:numPr>
        <w:ind w:left="0" w:firstLine="426"/>
        <w:jc w:val="both"/>
        <w:rPr>
          <w:rFonts w:ascii="Book Antiqua" w:eastAsia="Calibri" w:hAnsi="Book Antiqua"/>
        </w:rPr>
      </w:pPr>
      <w:r w:rsidRPr="00ED3DD9">
        <w:rPr>
          <w:rFonts w:ascii="Book Antiqua" w:eastAsia="Calibri" w:hAnsi="Book Antiqua"/>
        </w:rPr>
        <w:t xml:space="preserve"> порушення умов поставки та збереження товарного вигляду Товару;</w:t>
      </w:r>
    </w:p>
    <w:p w14:paraId="1110A446" w14:textId="77777777" w:rsidR="00083945" w:rsidRPr="00ED3DD9" w:rsidRDefault="00083945" w:rsidP="00ED3DD9">
      <w:pPr>
        <w:pStyle w:val="a6"/>
        <w:numPr>
          <w:ilvl w:val="0"/>
          <w:numId w:val="15"/>
        </w:numPr>
        <w:ind w:left="0" w:firstLine="426"/>
        <w:jc w:val="both"/>
        <w:rPr>
          <w:rFonts w:ascii="Book Antiqua" w:eastAsia="Calibri" w:hAnsi="Book Antiqua"/>
        </w:rPr>
      </w:pPr>
      <w:r w:rsidRPr="00ED3DD9">
        <w:rPr>
          <w:rFonts w:ascii="Book Antiqua" w:eastAsia="Calibri" w:hAnsi="Book Antiqua"/>
        </w:rPr>
        <w:lastRenderedPageBreak/>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14:paraId="467ADDA2" w14:textId="77777777" w:rsidR="00083945" w:rsidRPr="00ED3DD9" w:rsidRDefault="00083945" w:rsidP="00ED3DD9">
      <w:pPr>
        <w:pStyle w:val="a6"/>
        <w:numPr>
          <w:ilvl w:val="0"/>
          <w:numId w:val="15"/>
        </w:numPr>
        <w:ind w:left="0" w:firstLine="426"/>
        <w:jc w:val="both"/>
        <w:rPr>
          <w:rFonts w:ascii="Book Antiqua" w:eastAsia="Calibri" w:hAnsi="Book Antiqua"/>
        </w:rPr>
      </w:pPr>
      <w:r w:rsidRPr="00ED3DD9">
        <w:rPr>
          <w:rFonts w:ascii="Book Antiqua" w:eastAsia="Calibri" w:hAnsi="Book Antiq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72955F46" w14:textId="77777777" w:rsidR="00083945" w:rsidRPr="00ED3DD9" w:rsidRDefault="00083945" w:rsidP="00ED3DD9">
      <w:pPr>
        <w:widowControl w:val="0"/>
        <w:tabs>
          <w:tab w:val="left" w:pos="1039"/>
        </w:tabs>
        <w:spacing w:after="0" w:line="240" w:lineRule="auto"/>
        <w:ind w:firstLine="426"/>
        <w:jc w:val="both"/>
        <w:rPr>
          <w:rFonts w:ascii="Book Antiqua" w:eastAsia="Times New Roman" w:hAnsi="Book Antiqua"/>
          <w:sz w:val="24"/>
          <w:szCs w:val="24"/>
        </w:rPr>
      </w:pPr>
      <w:r w:rsidRPr="00ED3DD9">
        <w:rPr>
          <w:rFonts w:ascii="Book Antiqua" w:hAnsi="Book Antiqua"/>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774EEF2" w14:textId="77777777" w:rsidR="00083945" w:rsidRPr="00ED3DD9" w:rsidRDefault="00083945" w:rsidP="00ED3DD9">
      <w:pPr>
        <w:widowControl w:val="0"/>
        <w:tabs>
          <w:tab w:val="left" w:pos="142"/>
          <w:tab w:val="left" w:pos="1039"/>
        </w:tabs>
        <w:spacing w:after="0" w:line="240" w:lineRule="auto"/>
        <w:ind w:firstLine="426"/>
        <w:jc w:val="both"/>
        <w:rPr>
          <w:rFonts w:ascii="Book Antiqua" w:eastAsia="Times New Roman" w:hAnsi="Book Antiqua"/>
          <w:sz w:val="24"/>
          <w:szCs w:val="24"/>
        </w:rPr>
      </w:pPr>
      <w:r w:rsidRPr="00ED3DD9">
        <w:rPr>
          <w:rFonts w:ascii="Book Antiqua" w:eastAsia="Times New Roman" w:hAnsi="Book Antiqua"/>
          <w:sz w:val="24"/>
          <w:szCs w:val="24"/>
        </w:rPr>
        <w:t xml:space="preserve">6.2.2. </w:t>
      </w:r>
      <w:r w:rsidRPr="00ED3DD9">
        <w:rPr>
          <w:rFonts w:ascii="Book Antiqua" w:hAnsi="Book Antiqua"/>
          <w:sz w:val="24"/>
          <w:szCs w:val="24"/>
        </w:rPr>
        <w:t>Контролювати поставку Товару у строки, встановлені цим Договором;</w:t>
      </w:r>
    </w:p>
    <w:p w14:paraId="0BFFB71F" w14:textId="77777777" w:rsidR="00083945" w:rsidRPr="00ED3DD9" w:rsidRDefault="00083945" w:rsidP="00ED3DD9">
      <w:pPr>
        <w:widowControl w:val="0"/>
        <w:tabs>
          <w:tab w:val="left" w:pos="142"/>
          <w:tab w:val="left" w:pos="1039"/>
        </w:tabs>
        <w:spacing w:after="0" w:line="240" w:lineRule="auto"/>
        <w:ind w:firstLine="426"/>
        <w:jc w:val="both"/>
        <w:rPr>
          <w:rFonts w:ascii="Book Antiqua" w:eastAsia="Times New Roman" w:hAnsi="Book Antiqua"/>
          <w:sz w:val="24"/>
          <w:szCs w:val="24"/>
        </w:rPr>
      </w:pPr>
      <w:r w:rsidRPr="00ED3DD9">
        <w:rPr>
          <w:rFonts w:ascii="Book Antiqua" w:eastAsia="Times New Roman" w:hAnsi="Book Antiqua"/>
          <w:sz w:val="24"/>
          <w:szCs w:val="24"/>
        </w:rPr>
        <w:t xml:space="preserve">6.2.3. </w:t>
      </w:r>
      <w:r w:rsidRPr="00ED3DD9">
        <w:rPr>
          <w:rFonts w:ascii="Book Antiqua" w:hAnsi="Book Antiqua"/>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ED3DD9">
        <w:rPr>
          <w:rFonts w:ascii="Book Antiqua" w:eastAsia="Times New Roman" w:hAnsi="Book Antiqua"/>
          <w:sz w:val="24"/>
          <w:szCs w:val="24"/>
        </w:rPr>
        <w:t xml:space="preserve"> </w:t>
      </w:r>
      <w:r w:rsidRPr="00ED3DD9">
        <w:rPr>
          <w:rFonts w:ascii="Book Antiqua" w:hAnsi="Book Antiqua"/>
          <w:sz w:val="24"/>
          <w:szCs w:val="24"/>
        </w:rPr>
        <w:t>відповідні зміни до цього Договору, шляхом укладення додаткових угод.</w:t>
      </w:r>
    </w:p>
    <w:p w14:paraId="6C20E7BE" w14:textId="77777777" w:rsidR="00083945" w:rsidRPr="00ED3DD9" w:rsidRDefault="00083945" w:rsidP="00ED3DD9">
      <w:pPr>
        <w:widowControl w:val="0"/>
        <w:tabs>
          <w:tab w:val="left" w:pos="142"/>
          <w:tab w:val="left" w:pos="1039"/>
        </w:tabs>
        <w:spacing w:after="0" w:line="240" w:lineRule="auto"/>
        <w:ind w:firstLine="567"/>
        <w:jc w:val="both"/>
        <w:rPr>
          <w:rFonts w:ascii="Book Antiqua" w:eastAsia="Times New Roman" w:hAnsi="Book Antiqua"/>
          <w:sz w:val="24"/>
          <w:szCs w:val="24"/>
        </w:rPr>
      </w:pPr>
      <w:r w:rsidRPr="00ED3DD9">
        <w:rPr>
          <w:rFonts w:ascii="Book Antiqua" w:eastAsia="Times New Roman" w:hAnsi="Book Antiqua"/>
          <w:sz w:val="24"/>
          <w:szCs w:val="24"/>
        </w:rPr>
        <w:t xml:space="preserve">6.2.4. </w:t>
      </w:r>
      <w:r w:rsidRPr="00ED3DD9">
        <w:rPr>
          <w:rFonts w:ascii="Book Antiqua" w:hAnsi="Book Antiqua"/>
          <w:sz w:val="24"/>
          <w:szCs w:val="24"/>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456748CD" w14:textId="77777777" w:rsidR="00083945" w:rsidRPr="00ED3DD9" w:rsidRDefault="00083945" w:rsidP="00ED3DD9">
      <w:pPr>
        <w:tabs>
          <w:tab w:val="left" w:pos="758"/>
        </w:tabs>
        <w:spacing w:after="0" w:line="240" w:lineRule="auto"/>
        <w:ind w:firstLine="567"/>
        <w:jc w:val="both"/>
        <w:rPr>
          <w:rFonts w:ascii="Book Antiqua" w:hAnsi="Book Antiqua"/>
          <w:sz w:val="24"/>
          <w:szCs w:val="24"/>
        </w:rPr>
      </w:pPr>
      <w:r w:rsidRPr="00ED3DD9">
        <w:rPr>
          <w:rFonts w:ascii="Book Antiqua" w:hAnsi="Book Antiqua"/>
          <w:sz w:val="24"/>
          <w:szCs w:val="24"/>
        </w:rPr>
        <w:t>6.3.Постачальник зобов'язаний:</w:t>
      </w:r>
    </w:p>
    <w:p w14:paraId="2660C627" w14:textId="77777777" w:rsidR="00083945" w:rsidRPr="00ED3DD9" w:rsidRDefault="00083945" w:rsidP="00ED3DD9">
      <w:pPr>
        <w:numPr>
          <w:ilvl w:val="0"/>
          <w:numId w:val="5"/>
        </w:numPr>
        <w:tabs>
          <w:tab w:val="left" w:pos="0"/>
        </w:tabs>
        <w:spacing w:after="0" w:line="240" w:lineRule="auto"/>
        <w:ind w:firstLine="567"/>
        <w:jc w:val="both"/>
        <w:rPr>
          <w:rFonts w:ascii="Book Antiqua" w:hAnsi="Book Antiqua"/>
          <w:sz w:val="24"/>
          <w:szCs w:val="24"/>
        </w:rPr>
      </w:pPr>
      <w:r w:rsidRPr="00ED3DD9">
        <w:rPr>
          <w:rFonts w:ascii="Book Antiqua" w:hAnsi="Book Antiqua"/>
          <w:sz w:val="24"/>
          <w:szCs w:val="24"/>
        </w:rPr>
        <w:t>Забезпечити поставку Товару у строки, встановлені цим Договором;</w:t>
      </w:r>
    </w:p>
    <w:p w14:paraId="699E8C4C" w14:textId="77777777" w:rsidR="00083945" w:rsidRPr="00ED3DD9" w:rsidRDefault="00083945" w:rsidP="00ED3DD9">
      <w:pPr>
        <w:numPr>
          <w:ilvl w:val="0"/>
          <w:numId w:val="5"/>
        </w:numPr>
        <w:tabs>
          <w:tab w:val="left" w:pos="0"/>
        </w:tabs>
        <w:spacing w:after="0" w:line="240" w:lineRule="auto"/>
        <w:ind w:firstLine="567"/>
        <w:jc w:val="both"/>
        <w:rPr>
          <w:rFonts w:ascii="Book Antiqua" w:hAnsi="Book Antiqua"/>
          <w:sz w:val="24"/>
          <w:szCs w:val="24"/>
        </w:rPr>
      </w:pPr>
      <w:r w:rsidRPr="00ED3DD9">
        <w:rPr>
          <w:rFonts w:ascii="Book Antiqua" w:hAnsi="Book Antiqua"/>
          <w:sz w:val="24"/>
          <w:szCs w:val="24"/>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w:t>
      </w:r>
      <w:r w:rsidRPr="00ED3DD9">
        <w:rPr>
          <w:rFonts w:ascii="Book Antiqua" w:hAnsi="Book Antiqua"/>
          <w:b/>
          <w:sz w:val="24"/>
          <w:szCs w:val="24"/>
        </w:rPr>
        <w:t xml:space="preserve"> </w:t>
      </w:r>
      <w:r w:rsidRPr="00ED3DD9">
        <w:rPr>
          <w:rFonts w:ascii="Book Antiqua" w:hAnsi="Book Antiqua"/>
          <w:sz w:val="24"/>
          <w:szCs w:val="24"/>
        </w:rPr>
        <w:t>у ході проведення процедури закупівлі вказаного Товару</w:t>
      </w:r>
      <w:r w:rsidRPr="00ED3DD9">
        <w:rPr>
          <w:rFonts w:ascii="Book Antiqua" w:eastAsia="Times New Roman" w:hAnsi="Book Antiqua"/>
          <w:sz w:val="24"/>
          <w:szCs w:val="24"/>
        </w:rPr>
        <w:t>;</w:t>
      </w:r>
    </w:p>
    <w:p w14:paraId="0279406A" w14:textId="77777777" w:rsidR="00083945" w:rsidRPr="00ED3DD9" w:rsidRDefault="00083945" w:rsidP="00ED3DD9">
      <w:pPr>
        <w:numPr>
          <w:ilvl w:val="0"/>
          <w:numId w:val="5"/>
        </w:numPr>
        <w:tabs>
          <w:tab w:val="left" w:pos="0"/>
        </w:tabs>
        <w:spacing w:after="0" w:line="240" w:lineRule="auto"/>
        <w:ind w:firstLine="567"/>
        <w:jc w:val="both"/>
        <w:rPr>
          <w:rFonts w:ascii="Book Antiqua" w:hAnsi="Book Antiqua"/>
          <w:sz w:val="24"/>
          <w:szCs w:val="24"/>
        </w:rPr>
      </w:pPr>
      <w:r w:rsidRPr="00ED3DD9">
        <w:rPr>
          <w:rFonts w:ascii="Book Antiqua" w:hAnsi="Book Antiqua"/>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0A8DF34" w14:textId="77777777" w:rsidR="00083945" w:rsidRPr="00ED3DD9" w:rsidRDefault="00083945" w:rsidP="00ED3DD9">
      <w:pPr>
        <w:numPr>
          <w:ilvl w:val="0"/>
          <w:numId w:val="5"/>
        </w:numPr>
        <w:tabs>
          <w:tab w:val="left" w:pos="0"/>
        </w:tabs>
        <w:spacing w:after="0" w:line="240" w:lineRule="auto"/>
        <w:ind w:firstLine="567"/>
        <w:jc w:val="both"/>
        <w:rPr>
          <w:rFonts w:ascii="Book Antiqua" w:hAnsi="Book Antiqua"/>
          <w:sz w:val="24"/>
          <w:szCs w:val="24"/>
        </w:rPr>
      </w:pPr>
      <w:r w:rsidRPr="00ED3DD9">
        <w:rPr>
          <w:rFonts w:ascii="Book Antiqua" w:hAnsi="Book Antiqua"/>
          <w:sz w:val="24"/>
          <w:szCs w:val="24"/>
        </w:rPr>
        <w:t>Оформляти необхідні товаросупровідні документи відповідно вимог Покупця;</w:t>
      </w:r>
    </w:p>
    <w:p w14:paraId="69878650" w14:textId="77777777" w:rsidR="00083945" w:rsidRPr="00ED3DD9" w:rsidRDefault="00083945" w:rsidP="00ED3DD9">
      <w:pPr>
        <w:numPr>
          <w:ilvl w:val="0"/>
          <w:numId w:val="5"/>
        </w:numPr>
        <w:tabs>
          <w:tab w:val="left" w:pos="0"/>
        </w:tabs>
        <w:spacing w:after="0" w:line="240" w:lineRule="auto"/>
        <w:ind w:firstLine="567"/>
        <w:jc w:val="both"/>
        <w:rPr>
          <w:rFonts w:ascii="Book Antiqua" w:hAnsi="Book Antiqua"/>
          <w:sz w:val="24"/>
          <w:szCs w:val="24"/>
        </w:rPr>
      </w:pPr>
      <w:r w:rsidRPr="00ED3DD9">
        <w:rPr>
          <w:rFonts w:ascii="Book Antiqua" w:hAnsi="Book Antiqua"/>
          <w:sz w:val="24"/>
          <w:szCs w:val="24"/>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w:t>
      </w:r>
    </w:p>
    <w:p w14:paraId="0F389349" w14:textId="77777777" w:rsidR="00083945" w:rsidRPr="00ED3DD9" w:rsidRDefault="00083945" w:rsidP="00ED3DD9">
      <w:pPr>
        <w:numPr>
          <w:ilvl w:val="1"/>
          <w:numId w:val="14"/>
        </w:numPr>
        <w:tabs>
          <w:tab w:val="left" w:pos="762"/>
        </w:tabs>
        <w:spacing w:after="0" w:line="240" w:lineRule="auto"/>
        <w:ind w:left="0" w:firstLine="567"/>
        <w:contextualSpacing/>
        <w:jc w:val="both"/>
        <w:rPr>
          <w:rFonts w:ascii="Book Antiqua" w:hAnsi="Book Antiqua"/>
          <w:sz w:val="24"/>
          <w:szCs w:val="24"/>
        </w:rPr>
      </w:pPr>
      <w:r w:rsidRPr="00ED3DD9">
        <w:rPr>
          <w:rFonts w:ascii="Book Antiqua" w:hAnsi="Book Antiqua"/>
          <w:sz w:val="24"/>
          <w:szCs w:val="24"/>
        </w:rPr>
        <w:t xml:space="preserve"> Постачальник має право:</w:t>
      </w:r>
    </w:p>
    <w:p w14:paraId="0877114B" w14:textId="77777777" w:rsidR="00083945" w:rsidRPr="00ED3DD9" w:rsidRDefault="00083945" w:rsidP="00ED3DD9">
      <w:pPr>
        <w:tabs>
          <w:tab w:val="left" w:pos="284"/>
        </w:tabs>
        <w:spacing w:after="0" w:line="240" w:lineRule="auto"/>
        <w:ind w:firstLine="567"/>
        <w:jc w:val="both"/>
        <w:rPr>
          <w:rFonts w:ascii="Book Antiqua" w:hAnsi="Book Antiqua"/>
          <w:sz w:val="24"/>
          <w:szCs w:val="24"/>
        </w:rPr>
      </w:pPr>
      <w:r w:rsidRPr="00ED3DD9">
        <w:rPr>
          <w:rFonts w:ascii="Book Antiqua" w:hAnsi="Book Antiqua"/>
          <w:sz w:val="24"/>
          <w:szCs w:val="24"/>
        </w:rPr>
        <w:t>6.4.1.Своєчасно та в повному обсязі отримувати плату за поставлений Товар;</w:t>
      </w:r>
    </w:p>
    <w:p w14:paraId="5ADF1F72" w14:textId="77777777" w:rsidR="00083945" w:rsidRPr="00ED3DD9" w:rsidRDefault="00083945" w:rsidP="00ED3DD9">
      <w:pPr>
        <w:tabs>
          <w:tab w:val="left" w:pos="284"/>
        </w:tabs>
        <w:spacing w:after="0" w:line="240" w:lineRule="auto"/>
        <w:ind w:firstLine="567"/>
        <w:jc w:val="both"/>
        <w:rPr>
          <w:rFonts w:ascii="Book Antiqua" w:hAnsi="Book Antiqua"/>
          <w:sz w:val="24"/>
          <w:szCs w:val="24"/>
        </w:rPr>
      </w:pPr>
      <w:r w:rsidRPr="00ED3DD9">
        <w:rPr>
          <w:rFonts w:ascii="Book Antiqua" w:hAnsi="Book Antiqua"/>
          <w:sz w:val="24"/>
          <w:szCs w:val="24"/>
        </w:rPr>
        <w:t>6.4.2.На дострокову поставку Товару за письмовим погодженням Покупця;</w:t>
      </w:r>
    </w:p>
    <w:p w14:paraId="3CC630E8" w14:textId="77777777" w:rsidR="00083945" w:rsidRPr="00ED3DD9" w:rsidRDefault="00083945" w:rsidP="00ED3DD9">
      <w:pPr>
        <w:spacing w:after="0" w:line="240" w:lineRule="auto"/>
        <w:ind w:firstLine="567"/>
        <w:jc w:val="center"/>
        <w:rPr>
          <w:rFonts w:ascii="Book Antiqua" w:hAnsi="Book Antiqua"/>
          <w:b/>
          <w:sz w:val="24"/>
          <w:szCs w:val="24"/>
        </w:rPr>
      </w:pPr>
    </w:p>
    <w:p w14:paraId="1A4EFB9E" w14:textId="77777777" w:rsidR="00083945" w:rsidRPr="00ED3DD9" w:rsidRDefault="00083945" w:rsidP="00ED3DD9">
      <w:pPr>
        <w:spacing w:after="0" w:line="240" w:lineRule="auto"/>
        <w:ind w:firstLine="567"/>
        <w:jc w:val="center"/>
        <w:rPr>
          <w:rFonts w:ascii="Book Antiqua" w:hAnsi="Book Antiqua"/>
          <w:b/>
          <w:sz w:val="24"/>
          <w:szCs w:val="24"/>
        </w:rPr>
      </w:pPr>
      <w:r w:rsidRPr="00ED3DD9">
        <w:rPr>
          <w:rFonts w:ascii="Book Antiqua" w:hAnsi="Book Antiqua"/>
          <w:b/>
          <w:sz w:val="24"/>
          <w:szCs w:val="24"/>
        </w:rPr>
        <w:t>VІІ. Відповідальність сторін</w:t>
      </w:r>
    </w:p>
    <w:p w14:paraId="63178CE0"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sz w:val="24"/>
          <w:szCs w:val="24"/>
        </w:rPr>
      </w:pPr>
      <w:r w:rsidRPr="00ED3DD9">
        <w:rPr>
          <w:rFonts w:ascii="Book Antiqua" w:hAnsi="Book Antiqua"/>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9845B39"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sz w:val="24"/>
          <w:szCs w:val="24"/>
        </w:rPr>
      </w:pPr>
      <w:r w:rsidRPr="00ED3DD9">
        <w:rPr>
          <w:rFonts w:ascii="Book Antiqua" w:hAnsi="Book Antiqua"/>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05AC5820"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ED3DD9">
        <w:rPr>
          <w:rFonts w:ascii="Book Antiqua" w:hAnsi="Book Antiqua"/>
          <w:sz w:val="24"/>
          <w:szCs w:val="24"/>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ED3DD9">
        <w:rPr>
          <w:rFonts w:ascii="Book Antiqua" w:hAnsi="Book Antiqua"/>
          <w:color w:val="121212"/>
          <w:sz w:val="24"/>
          <w:szCs w:val="24"/>
        </w:rPr>
        <w:t xml:space="preserve">Постачальника </w:t>
      </w:r>
      <w:r w:rsidRPr="00ED3DD9">
        <w:rPr>
          <w:rFonts w:ascii="Book Antiqua" w:hAnsi="Book Antiqua"/>
          <w:sz w:val="24"/>
          <w:szCs w:val="24"/>
        </w:rPr>
        <w:t xml:space="preserve">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sidRPr="00ED3DD9">
        <w:rPr>
          <w:rFonts w:ascii="Book Antiqua" w:hAnsi="Book Antiqua"/>
          <w:color w:val="121212"/>
          <w:sz w:val="24"/>
          <w:szCs w:val="24"/>
        </w:rPr>
        <w:t>Постачальника</w:t>
      </w:r>
      <w:r w:rsidRPr="00ED3DD9">
        <w:rPr>
          <w:rFonts w:ascii="Book Antiqua" w:hAnsi="Book Antiqua"/>
          <w:sz w:val="24"/>
          <w:szCs w:val="24"/>
        </w:rPr>
        <w:t xml:space="preserve"> від обов’язку поставити Товар відповідно до п. 2.5. Договору та спливу триденного терміну.</w:t>
      </w:r>
    </w:p>
    <w:p w14:paraId="3FBD82DD"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ED3DD9">
        <w:rPr>
          <w:rFonts w:ascii="Book Antiqua" w:hAnsi="Book Antiqua"/>
          <w:sz w:val="24"/>
          <w:szCs w:val="24"/>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ED3DD9">
        <w:rPr>
          <w:rFonts w:ascii="Book Antiqua" w:hAnsi="Book Antiqua"/>
          <w:color w:val="121212"/>
          <w:sz w:val="24"/>
          <w:szCs w:val="24"/>
        </w:rPr>
        <w:t>Постачальником</w:t>
      </w:r>
      <w:r w:rsidRPr="00ED3DD9">
        <w:rPr>
          <w:rFonts w:ascii="Book Antiqua" w:hAnsi="Book Antiqua"/>
          <w:sz w:val="24"/>
          <w:szCs w:val="24"/>
        </w:rPr>
        <w:t>.</w:t>
      </w:r>
    </w:p>
    <w:p w14:paraId="64523DD0"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ED3DD9">
        <w:rPr>
          <w:rFonts w:ascii="Book Antiqua" w:hAnsi="Book Antiqua"/>
          <w:sz w:val="24"/>
          <w:szCs w:val="24"/>
        </w:rPr>
        <w:t>7.4. Закінчення строку дії Договору не звільняє Сторони від відповідальності за цим Договором.</w:t>
      </w:r>
    </w:p>
    <w:p w14:paraId="421A331F"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sz w:val="24"/>
          <w:szCs w:val="24"/>
        </w:rPr>
      </w:pPr>
    </w:p>
    <w:p w14:paraId="02280EF2"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b/>
          <w:sz w:val="24"/>
          <w:szCs w:val="24"/>
        </w:rPr>
        <w:lastRenderedPageBreak/>
        <w:t xml:space="preserve">VІІІ. Форс-мажорні обставини </w:t>
      </w:r>
    </w:p>
    <w:p w14:paraId="55D215DB"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D3DD9">
        <w:rPr>
          <w:rStyle w:val="FontStyle"/>
          <w:rFonts w:ascii="Book Antiqua" w:eastAsiaTheme="minorHAnsi" w:hAnsi="Book Antiqua"/>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D3DD9">
        <w:rPr>
          <w:rFonts w:ascii="Book Antiqua" w:hAnsi="Book Antiqua"/>
          <w:sz w:val="24"/>
          <w:szCs w:val="24"/>
        </w:rPr>
        <w:t xml:space="preserve">тощо). </w:t>
      </w:r>
    </w:p>
    <w:p w14:paraId="779D5863"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54B909"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F4B7DD6"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E276657" w14:textId="77777777" w:rsidR="00083945" w:rsidRPr="00ED3DD9" w:rsidRDefault="00083945" w:rsidP="00ED3DD9">
      <w:pPr>
        <w:spacing w:after="0" w:line="240" w:lineRule="auto"/>
        <w:ind w:firstLine="426"/>
        <w:jc w:val="both"/>
        <w:rPr>
          <w:rFonts w:ascii="Book Antiqua" w:hAnsi="Book Antiqua"/>
          <w:sz w:val="24"/>
          <w:szCs w:val="24"/>
        </w:rPr>
      </w:pPr>
    </w:p>
    <w:p w14:paraId="688DEB26"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ІX. Вирішення спорів</w:t>
      </w:r>
    </w:p>
    <w:p w14:paraId="2782FEF3"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677B8A90"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097FB1CC" w14:textId="77777777" w:rsidR="00083945" w:rsidRPr="00ED3DD9" w:rsidRDefault="00083945" w:rsidP="00ED3DD9">
      <w:pPr>
        <w:spacing w:after="0" w:line="240" w:lineRule="auto"/>
        <w:ind w:firstLine="426"/>
        <w:jc w:val="both"/>
        <w:rPr>
          <w:rFonts w:ascii="Book Antiqua" w:hAnsi="Book Antiqua"/>
          <w:sz w:val="24"/>
          <w:szCs w:val="24"/>
        </w:rPr>
      </w:pPr>
    </w:p>
    <w:p w14:paraId="02D49FC7"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X. Строк дії Договору</w:t>
      </w:r>
    </w:p>
    <w:p w14:paraId="32023F67" w14:textId="4BF2BC86" w:rsidR="00083945" w:rsidRPr="00ED3DD9" w:rsidRDefault="00083945" w:rsidP="00ED3DD9">
      <w:pPr>
        <w:spacing w:after="0" w:line="240" w:lineRule="auto"/>
        <w:ind w:firstLine="426"/>
        <w:contextualSpacing/>
        <w:jc w:val="both"/>
        <w:rPr>
          <w:rFonts w:ascii="Book Antiqua" w:eastAsia="Times New Roman" w:hAnsi="Book Antiqua"/>
          <w:b/>
          <w:sz w:val="24"/>
          <w:szCs w:val="24"/>
        </w:rPr>
      </w:pPr>
      <w:r w:rsidRPr="00ED3DD9">
        <w:rPr>
          <w:rFonts w:ascii="Book Antiqua" w:eastAsia="Times New Roman" w:hAnsi="Book Antiqua"/>
          <w:sz w:val="24"/>
          <w:szCs w:val="24"/>
        </w:rPr>
        <w:t xml:space="preserve">10.1. Договір набирає чинності з моменту підписання та діє </w:t>
      </w:r>
      <w:r w:rsidRPr="00ED3DD9">
        <w:rPr>
          <w:rFonts w:ascii="Book Antiqua" w:eastAsia="Times New Roman" w:hAnsi="Book Antiqua"/>
          <w:b/>
          <w:sz w:val="24"/>
          <w:szCs w:val="24"/>
        </w:rPr>
        <w:t>до 31.12.2023 року або до повного виконання сторонами договірних зобов</w:t>
      </w:r>
      <w:r w:rsidRPr="00ED3DD9">
        <w:rPr>
          <w:rFonts w:ascii="Book Antiqua" w:eastAsia="Times New Roman" w:hAnsi="Book Antiqua"/>
          <w:b/>
          <w:sz w:val="24"/>
          <w:szCs w:val="24"/>
          <w:lang w:val="ru-RU"/>
        </w:rPr>
        <w:t>’</w:t>
      </w:r>
      <w:r w:rsidRPr="00ED3DD9">
        <w:rPr>
          <w:rFonts w:ascii="Book Antiqua" w:eastAsia="Times New Roman" w:hAnsi="Book Antiqua"/>
          <w:b/>
          <w:sz w:val="24"/>
          <w:szCs w:val="24"/>
        </w:rPr>
        <w:t>язань.</w:t>
      </w:r>
    </w:p>
    <w:p w14:paraId="1B472F69"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ED3DD9">
        <w:rPr>
          <w:rFonts w:ascii="Book Antiqua" w:eastAsia="Times New Roman" w:hAnsi="Book Antiqua"/>
          <w:bCs/>
          <w:sz w:val="24"/>
          <w:szCs w:val="24"/>
        </w:rPr>
        <w:t>10.2.</w:t>
      </w:r>
      <w:r w:rsidRPr="00ED3DD9">
        <w:rPr>
          <w:rFonts w:ascii="Book Antiqua" w:eastAsia="Times New Roman" w:hAnsi="Book Antiqua"/>
          <w:b/>
          <w:sz w:val="24"/>
          <w:szCs w:val="24"/>
        </w:rPr>
        <w:t xml:space="preserve"> </w:t>
      </w:r>
      <w:r w:rsidRPr="00ED3DD9">
        <w:rPr>
          <w:rFonts w:ascii="Book Antiqua" w:eastAsia="Times New Roman" w:hAnsi="Book Antiqua"/>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F28339"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b/>
          <w:sz w:val="24"/>
          <w:szCs w:val="24"/>
        </w:rPr>
      </w:pPr>
      <w:r w:rsidRPr="00ED3DD9">
        <w:rPr>
          <w:rFonts w:ascii="Book Antiqua" w:eastAsia="Times New Roman" w:hAnsi="Book Antiqua"/>
          <w:sz w:val="24"/>
          <w:szCs w:val="24"/>
          <w:lang w:eastAsia="x-none"/>
        </w:rPr>
        <w:t>10.3. Дія Договору про закупівлю може бути припинена за згодою сторін.</w:t>
      </w:r>
    </w:p>
    <w:p w14:paraId="36A0DE66"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XІ. Інші умови</w:t>
      </w:r>
    </w:p>
    <w:p w14:paraId="5480CDD7"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 xml:space="preserve">11.1. Після укладання Договір набуває обов'язкової сили для Сторін і має виконуватись ними відповідно до його умов. </w:t>
      </w:r>
    </w:p>
    <w:p w14:paraId="6C658253" w14:textId="77777777" w:rsidR="00083945" w:rsidRPr="00ED3DD9" w:rsidRDefault="00083945" w:rsidP="00ED3DD9">
      <w:pPr>
        <w:spacing w:after="0" w:line="240" w:lineRule="auto"/>
        <w:ind w:firstLine="426"/>
        <w:jc w:val="both"/>
        <w:rPr>
          <w:rFonts w:ascii="Book Antiqua" w:hAnsi="Book Antiqua"/>
          <w:sz w:val="24"/>
          <w:szCs w:val="24"/>
        </w:rPr>
      </w:pPr>
      <w:r w:rsidRPr="00ED3DD9">
        <w:rPr>
          <w:rFonts w:ascii="Book Antiqua" w:hAnsi="Book Antiqua"/>
          <w:sz w:val="24"/>
          <w:szCs w:val="24"/>
        </w:rPr>
        <w:t>11.2. Умови Договору зберігають свою силу протягом всього строку дії Договору.</w:t>
      </w:r>
    </w:p>
    <w:p w14:paraId="0D45A676" w14:textId="77777777"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sz w:val="24"/>
          <w:szCs w:val="24"/>
        </w:rPr>
        <w:t xml:space="preserve">11.3 </w:t>
      </w:r>
      <w:r w:rsidRPr="00ED3DD9">
        <w:rPr>
          <w:rFonts w:ascii="Book Antiqua" w:hAnsi="Book Antiqua"/>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0FBD88" w14:textId="77777777" w:rsidR="00083945" w:rsidRPr="00ED3DD9" w:rsidRDefault="00083945" w:rsidP="00ED3DD9">
      <w:pPr>
        <w:spacing w:after="0" w:line="240" w:lineRule="auto"/>
        <w:ind w:firstLine="567"/>
        <w:jc w:val="both"/>
        <w:rPr>
          <w:rFonts w:ascii="Book Antiqua" w:eastAsia="Times New Roman" w:hAnsi="Book Antiqua"/>
          <w:color w:val="000000"/>
          <w:sz w:val="24"/>
          <w:szCs w:val="24"/>
        </w:rPr>
      </w:pPr>
      <w:r w:rsidRPr="00ED3DD9">
        <w:rPr>
          <w:rFonts w:ascii="Book Antiqua" w:hAnsi="Book Antiqua"/>
          <w:color w:val="000000"/>
          <w:sz w:val="24"/>
          <w:szCs w:val="24"/>
        </w:rPr>
        <w:t>1) зменшення обсягів закупівлі, зокрема з урахуванням фактичного обсягу видатків замовника;</w:t>
      </w:r>
    </w:p>
    <w:p w14:paraId="2AE6DAE1" w14:textId="77777777"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ED3DD9">
        <w:rPr>
          <w:rFonts w:ascii="Book Antiqua" w:hAnsi="Book Antiqua"/>
          <w:color w:val="000000"/>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7567C6B9" w14:textId="77777777"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3F9102" w14:textId="0828CD02"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color w:val="000000"/>
          <w:sz w:val="24"/>
          <w:szCs w:val="24"/>
        </w:rPr>
        <w:t>4) продовження строку дії Договору про закупівлю та</w:t>
      </w:r>
      <w:r w:rsidRPr="00ED3DD9">
        <w:rPr>
          <w:rFonts w:ascii="Book Antiqua" w:hAnsi="Book Antiqua"/>
          <w:color w:val="000000"/>
          <w:sz w:val="24"/>
          <w:szCs w:val="24"/>
          <w:lang w:val="ru-RU"/>
        </w:rPr>
        <w:t>/</w:t>
      </w:r>
      <w:r w:rsidRPr="00ED3DD9">
        <w:rPr>
          <w:rFonts w:ascii="Book Antiqua" w:hAnsi="Book Antiqua"/>
          <w:color w:val="000000"/>
          <w:sz w:val="24"/>
          <w:szCs w:val="24"/>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AABF7D" w14:textId="77777777"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F80D601" w14:textId="77777777" w:rsidR="00083945" w:rsidRPr="00ED3DD9" w:rsidRDefault="00083945" w:rsidP="00ED3DD9">
      <w:pPr>
        <w:spacing w:after="0" w:line="240" w:lineRule="auto"/>
        <w:ind w:firstLine="567"/>
        <w:rPr>
          <w:rFonts w:ascii="Book Antiqua" w:hAnsi="Book Antiqua"/>
          <w:color w:val="000000"/>
          <w:sz w:val="24"/>
          <w:szCs w:val="24"/>
        </w:rPr>
      </w:pPr>
      <w:r w:rsidRPr="00ED3DD9">
        <w:rPr>
          <w:rFonts w:ascii="Book Antiqua" w:hAnsi="Book Antiqua"/>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D3DD9">
        <w:rPr>
          <w:rFonts w:ascii="Book Antiqua" w:hAnsi="Book Antiqua"/>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9EDC05" w14:textId="77777777" w:rsidR="00083945" w:rsidRPr="00ED3DD9" w:rsidRDefault="00083945" w:rsidP="00ED3DD9">
      <w:pPr>
        <w:spacing w:after="0" w:line="240" w:lineRule="auto"/>
        <w:ind w:firstLine="567"/>
        <w:rPr>
          <w:rFonts w:ascii="Book Antiqua" w:hAnsi="Book Antiqua"/>
          <w:color w:val="000000"/>
          <w:sz w:val="24"/>
          <w:szCs w:val="24"/>
        </w:rPr>
      </w:pPr>
      <w:r w:rsidRPr="00ED3DD9">
        <w:rPr>
          <w:rFonts w:ascii="Book Antiqua" w:hAnsi="Book Antiqua"/>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BAF18" w14:textId="5614E5CE" w:rsidR="00083945" w:rsidRPr="00ED3DD9" w:rsidRDefault="00083945" w:rsidP="00ED3DD9">
      <w:pPr>
        <w:spacing w:after="0" w:line="240" w:lineRule="auto"/>
        <w:ind w:firstLine="567"/>
        <w:jc w:val="both"/>
        <w:rPr>
          <w:rFonts w:ascii="Book Antiqua" w:hAnsi="Book Antiqua"/>
          <w:color w:val="000000"/>
          <w:sz w:val="24"/>
          <w:szCs w:val="24"/>
        </w:rPr>
      </w:pPr>
      <w:r w:rsidRPr="00ED3DD9">
        <w:rPr>
          <w:rFonts w:ascii="Book Antiqua" w:hAnsi="Book Antiqua"/>
          <w:color w:val="000000"/>
          <w:sz w:val="24"/>
          <w:szCs w:val="24"/>
        </w:rPr>
        <w:t>8) зміни умов у зв’язку із застосуванням положень частини шостої статті 41 Закону України «Про публічні закупівлі».</w:t>
      </w:r>
    </w:p>
    <w:p w14:paraId="4F604351" w14:textId="7AC0E3C1" w:rsidR="00083945" w:rsidRPr="00ED3DD9" w:rsidRDefault="00083945" w:rsidP="00ED3DD9">
      <w:pPr>
        <w:spacing w:after="0" w:line="240" w:lineRule="auto"/>
        <w:ind w:firstLine="567"/>
        <w:jc w:val="both"/>
        <w:rPr>
          <w:rFonts w:ascii="Book Antiqua" w:hAnsi="Book Antiqua"/>
          <w:color w:val="000000"/>
          <w:sz w:val="24"/>
          <w:szCs w:val="24"/>
          <w:shd w:val="solid" w:color="FFFFFF" w:fill="FFFFFF"/>
        </w:rPr>
      </w:pPr>
      <w:r w:rsidRPr="00ED3DD9">
        <w:rPr>
          <w:rFonts w:ascii="Book Antiqua" w:hAnsi="Book Antiqua"/>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035803"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ED3DD9">
        <w:rPr>
          <w:rFonts w:ascii="Book Antiqua" w:eastAsia="Times New Roman" w:hAnsi="Book Antiqua"/>
          <w:sz w:val="24"/>
          <w:szCs w:val="24"/>
          <w:lang w:eastAsia="x-none"/>
        </w:rPr>
        <w:t xml:space="preserve">11.4. Сторони погодили, що у разі виникнення необхідності зміни платіжних реквізитів, що зазначені у </w:t>
      </w:r>
      <w:r w:rsidRPr="00ED3DD9">
        <w:rPr>
          <w:rFonts w:ascii="Book Antiqua" w:hAnsi="Book Antiqua"/>
          <w:sz w:val="24"/>
          <w:szCs w:val="24"/>
        </w:rPr>
        <w:t xml:space="preserve">цьому </w:t>
      </w:r>
      <w:r w:rsidRPr="00ED3DD9">
        <w:rPr>
          <w:rFonts w:ascii="Book Antiqua" w:eastAsia="Times New Roman" w:hAnsi="Book Antiqua"/>
          <w:sz w:val="24"/>
          <w:szCs w:val="24"/>
          <w:lang w:eastAsia="x-none"/>
        </w:rPr>
        <w:t>Договорі, така зміна не буде вважатись зміною істотних умов Договору.</w:t>
      </w:r>
    </w:p>
    <w:p w14:paraId="0A543FEA"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ED3DD9">
        <w:rPr>
          <w:rFonts w:ascii="Book Antiqua" w:eastAsia="Times New Roman" w:hAnsi="Book Antiqua"/>
          <w:sz w:val="24"/>
          <w:szCs w:val="24"/>
          <w:lang w:eastAsia="x-none"/>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D2498CC"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ED3DD9">
        <w:rPr>
          <w:rFonts w:ascii="Book Antiqua" w:eastAsia="Times New Roman" w:hAnsi="Book Antiqua"/>
          <w:sz w:val="24"/>
          <w:szCs w:val="24"/>
          <w:lang w:eastAsia="x-none"/>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006AB11" w14:textId="238E13D5"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p>
    <w:p w14:paraId="5529116B"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p>
    <w:p w14:paraId="7ADD86A9" w14:textId="77777777" w:rsidR="00083945" w:rsidRPr="00ED3DD9" w:rsidRDefault="00083945" w:rsidP="00ED3DD9">
      <w:pPr>
        <w:spacing w:after="0" w:line="240" w:lineRule="auto"/>
        <w:ind w:firstLine="426"/>
        <w:jc w:val="center"/>
        <w:rPr>
          <w:rFonts w:ascii="Book Antiqua" w:hAnsi="Book Antiqua"/>
          <w:b/>
          <w:sz w:val="24"/>
          <w:szCs w:val="24"/>
        </w:rPr>
      </w:pPr>
      <w:r w:rsidRPr="00ED3DD9">
        <w:rPr>
          <w:rFonts w:ascii="Book Antiqua" w:hAnsi="Book Antiqua"/>
          <w:b/>
          <w:sz w:val="24"/>
          <w:szCs w:val="24"/>
        </w:rPr>
        <w:t>X</w:t>
      </w:r>
      <w:r w:rsidRPr="00ED3DD9">
        <w:rPr>
          <w:rFonts w:ascii="Book Antiqua" w:eastAsia="Times New Roman" w:hAnsi="Book Antiqua"/>
          <w:b/>
          <w:sz w:val="24"/>
          <w:szCs w:val="24"/>
          <w:lang w:eastAsia="x-none"/>
        </w:rPr>
        <w:t>IІ</w:t>
      </w:r>
      <w:r w:rsidRPr="00ED3DD9">
        <w:rPr>
          <w:rFonts w:ascii="Book Antiqua" w:hAnsi="Book Antiqua"/>
          <w:b/>
          <w:sz w:val="24"/>
          <w:szCs w:val="24"/>
        </w:rPr>
        <w:t>. Додатки до Договору</w:t>
      </w:r>
    </w:p>
    <w:p w14:paraId="1F83F948"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sz w:val="24"/>
          <w:szCs w:val="24"/>
        </w:rPr>
        <w:t>12.1. Специфікація.</w:t>
      </w:r>
    </w:p>
    <w:p w14:paraId="24FF0A9C" w14:textId="77777777" w:rsidR="00083945" w:rsidRPr="00ED3DD9" w:rsidRDefault="00083945" w:rsidP="00ED3DD9">
      <w:pPr>
        <w:spacing w:after="0" w:line="240" w:lineRule="auto"/>
        <w:ind w:firstLine="426"/>
        <w:rPr>
          <w:rFonts w:ascii="Book Antiqua" w:hAnsi="Book Antiqua"/>
          <w:sz w:val="24"/>
          <w:szCs w:val="24"/>
        </w:rPr>
      </w:pPr>
    </w:p>
    <w:p w14:paraId="6746D923" w14:textId="77777777" w:rsidR="00083945" w:rsidRPr="00ED3DD9" w:rsidRDefault="00083945" w:rsidP="00ED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Times New Roman" w:hAnsi="Book Antiqua"/>
          <w:b/>
          <w:sz w:val="24"/>
          <w:szCs w:val="24"/>
          <w:lang w:eastAsia="x-none"/>
        </w:rPr>
      </w:pPr>
      <w:r w:rsidRPr="00ED3DD9">
        <w:rPr>
          <w:rFonts w:ascii="Book Antiqua" w:eastAsia="Times New Roman" w:hAnsi="Book Antiqua"/>
          <w:b/>
          <w:sz w:val="24"/>
          <w:szCs w:val="24"/>
          <w:lang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083945" w:rsidRPr="00ED3DD9" w14:paraId="56D152B6" w14:textId="77777777" w:rsidTr="004A47C3">
        <w:tc>
          <w:tcPr>
            <w:tcW w:w="4926" w:type="dxa"/>
          </w:tcPr>
          <w:p w14:paraId="24050515" w14:textId="77777777" w:rsidR="00083945" w:rsidRPr="00ED3DD9" w:rsidRDefault="00083945" w:rsidP="00ED3DD9">
            <w:pPr>
              <w:keepNext/>
              <w:spacing w:after="0" w:line="240" w:lineRule="auto"/>
              <w:ind w:firstLine="426"/>
              <w:jc w:val="center"/>
              <w:outlineLvl w:val="3"/>
              <w:rPr>
                <w:rFonts w:ascii="Book Antiqua" w:hAnsi="Book Antiqua"/>
                <w:bCs/>
                <w:sz w:val="24"/>
                <w:szCs w:val="24"/>
              </w:rPr>
            </w:pPr>
            <w:bookmarkStart w:id="4" w:name="114"/>
            <w:bookmarkEnd w:id="4"/>
            <w:r w:rsidRPr="00ED3DD9">
              <w:rPr>
                <w:rFonts w:ascii="Book Antiqua" w:hAnsi="Book Antiqua"/>
                <w:bCs/>
                <w:sz w:val="24"/>
                <w:szCs w:val="24"/>
              </w:rPr>
              <w:lastRenderedPageBreak/>
              <w:t>ПОСТАЧАЛЬНИК</w:t>
            </w:r>
          </w:p>
          <w:p w14:paraId="6FA0C9A6" w14:textId="77777777" w:rsidR="00083945" w:rsidRPr="00ED3DD9" w:rsidRDefault="00083945" w:rsidP="00ED3DD9">
            <w:pPr>
              <w:spacing w:after="0" w:line="240" w:lineRule="auto"/>
              <w:ind w:firstLine="426"/>
              <w:rPr>
                <w:rFonts w:ascii="Book Antiqua" w:hAnsi="Book Antiqua"/>
                <w:b/>
                <w:sz w:val="24"/>
                <w:szCs w:val="24"/>
              </w:rPr>
            </w:pPr>
          </w:p>
          <w:p w14:paraId="0664C90A"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63812F1E"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6DF96B5C"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1498A3FB"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3ED79BE4" w14:textId="77777777" w:rsidR="00083945" w:rsidRPr="00ED3DD9" w:rsidRDefault="00083945" w:rsidP="00ED3DD9">
            <w:pPr>
              <w:spacing w:after="0" w:line="240" w:lineRule="auto"/>
              <w:ind w:firstLine="426"/>
              <w:rPr>
                <w:rFonts w:ascii="Book Antiqua" w:hAnsi="Book Antiqua"/>
                <w:b/>
                <w:sz w:val="24"/>
                <w:szCs w:val="24"/>
              </w:rPr>
            </w:pPr>
            <w:r w:rsidRPr="00ED3DD9">
              <w:rPr>
                <w:rFonts w:ascii="Book Antiqua" w:hAnsi="Book Antiqua"/>
                <w:b/>
                <w:sz w:val="24"/>
                <w:szCs w:val="24"/>
              </w:rPr>
              <w:t>__________________________________</w:t>
            </w:r>
          </w:p>
        </w:tc>
        <w:tc>
          <w:tcPr>
            <w:tcW w:w="4927" w:type="dxa"/>
          </w:tcPr>
          <w:p w14:paraId="70844D25" w14:textId="77777777" w:rsidR="00083945" w:rsidRPr="00ED3DD9" w:rsidRDefault="00083945" w:rsidP="00ED3DD9">
            <w:pPr>
              <w:keepNext/>
              <w:spacing w:after="0" w:line="240" w:lineRule="auto"/>
              <w:ind w:firstLine="426"/>
              <w:jc w:val="center"/>
              <w:outlineLvl w:val="3"/>
              <w:rPr>
                <w:rFonts w:ascii="Book Antiqua" w:hAnsi="Book Antiqua"/>
                <w:bCs/>
                <w:sz w:val="24"/>
                <w:szCs w:val="24"/>
              </w:rPr>
            </w:pPr>
            <w:r w:rsidRPr="00ED3DD9">
              <w:rPr>
                <w:rFonts w:ascii="Book Antiqua" w:hAnsi="Book Antiqua"/>
                <w:bCs/>
                <w:sz w:val="24"/>
                <w:szCs w:val="24"/>
              </w:rPr>
              <w:t>ПОКУПЕЦЬ</w:t>
            </w:r>
          </w:p>
          <w:p w14:paraId="1E90840C" w14:textId="77777777" w:rsidR="00083945" w:rsidRPr="00ED3DD9" w:rsidRDefault="00083945" w:rsidP="00ED3DD9">
            <w:pPr>
              <w:spacing w:after="0" w:line="240" w:lineRule="auto"/>
              <w:jc w:val="both"/>
              <w:rPr>
                <w:rFonts w:ascii="Book Antiqua" w:hAnsi="Book Antiqua"/>
                <w:b/>
                <w:sz w:val="24"/>
                <w:szCs w:val="24"/>
              </w:rPr>
            </w:pPr>
          </w:p>
          <w:p w14:paraId="292680B9"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4525142C"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3A83A318"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671491A7" w14:textId="77777777" w:rsidR="00083945" w:rsidRPr="00ED3DD9" w:rsidRDefault="00083945" w:rsidP="00ED3DD9">
            <w:pPr>
              <w:spacing w:after="0" w:line="240" w:lineRule="auto"/>
              <w:ind w:firstLine="426"/>
              <w:rPr>
                <w:rFonts w:ascii="Book Antiqua" w:hAnsi="Book Antiqua"/>
                <w:b/>
                <w:sz w:val="24"/>
                <w:szCs w:val="24"/>
              </w:rPr>
            </w:pPr>
            <w:r w:rsidRPr="00ED3DD9">
              <w:rPr>
                <w:rFonts w:ascii="Book Antiqua" w:hAnsi="Book Antiqua"/>
                <w:b/>
                <w:sz w:val="24"/>
                <w:szCs w:val="24"/>
              </w:rPr>
              <w:t>___________________________________</w:t>
            </w:r>
          </w:p>
          <w:p w14:paraId="1B24ADE1" w14:textId="77777777" w:rsidR="00083945" w:rsidRPr="00ED3DD9" w:rsidRDefault="00083945" w:rsidP="00ED3DD9">
            <w:pPr>
              <w:spacing w:after="0" w:line="240" w:lineRule="auto"/>
              <w:jc w:val="both"/>
              <w:rPr>
                <w:rFonts w:ascii="Book Antiqua" w:hAnsi="Book Antiqua"/>
                <w:b/>
                <w:sz w:val="24"/>
                <w:szCs w:val="24"/>
              </w:rPr>
            </w:pPr>
            <w:r w:rsidRPr="00ED3DD9">
              <w:rPr>
                <w:rFonts w:ascii="Book Antiqua" w:hAnsi="Book Antiqua"/>
                <w:b/>
                <w:sz w:val="24"/>
                <w:szCs w:val="24"/>
              </w:rPr>
              <w:t>__________________________________</w:t>
            </w:r>
          </w:p>
          <w:p w14:paraId="692F4E07" w14:textId="77777777" w:rsidR="00083945" w:rsidRPr="00ED3DD9" w:rsidRDefault="00083945" w:rsidP="00ED3DD9">
            <w:pPr>
              <w:spacing w:after="0" w:line="240" w:lineRule="auto"/>
              <w:jc w:val="both"/>
              <w:rPr>
                <w:rFonts w:ascii="Book Antiqua" w:hAnsi="Book Antiqua"/>
                <w:b/>
                <w:sz w:val="24"/>
                <w:szCs w:val="24"/>
              </w:rPr>
            </w:pPr>
            <w:r w:rsidRPr="00ED3DD9">
              <w:rPr>
                <w:rFonts w:ascii="Book Antiqua" w:hAnsi="Book Antiqua"/>
                <w:b/>
                <w:sz w:val="24"/>
                <w:szCs w:val="24"/>
              </w:rPr>
              <w:t>__________________________________</w:t>
            </w:r>
          </w:p>
        </w:tc>
      </w:tr>
      <w:tr w:rsidR="00083945" w:rsidRPr="00ED3DD9" w14:paraId="190EB5DA" w14:textId="77777777" w:rsidTr="004A47C3">
        <w:trPr>
          <w:trHeight w:val="80"/>
        </w:trPr>
        <w:tc>
          <w:tcPr>
            <w:tcW w:w="4926" w:type="dxa"/>
            <w:hideMark/>
          </w:tcPr>
          <w:p w14:paraId="375EE6BC" w14:textId="77777777" w:rsidR="00083945" w:rsidRPr="00ED3DD9" w:rsidRDefault="00083945" w:rsidP="00ED3DD9">
            <w:pPr>
              <w:spacing w:after="0" w:line="240" w:lineRule="auto"/>
              <w:ind w:firstLine="426"/>
              <w:jc w:val="both"/>
              <w:rPr>
                <w:rFonts w:ascii="Book Antiqua" w:hAnsi="Book Antiqua"/>
                <w:b/>
                <w:bCs/>
                <w:sz w:val="24"/>
                <w:szCs w:val="24"/>
              </w:rPr>
            </w:pPr>
            <w:r w:rsidRPr="00ED3DD9">
              <w:rPr>
                <w:rFonts w:ascii="Book Antiqua" w:hAnsi="Book Antiqua"/>
                <w:b/>
                <w:sz w:val="24"/>
                <w:szCs w:val="24"/>
              </w:rPr>
              <w:t xml:space="preserve">                    _________________</w:t>
            </w:r>
          </w:p>
          <w:p w14:paraId="4EC6933C"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М.П.</w:t>
            </w:r>
          </w:p>
        </w:tc>
        <w:tc>
          <w:tcPr>
            <w:tcW w:w="4927" w:type="dxa"/>
            <w:hideMark/>
          </w:tcPr>
          <w:p w14:paraId="330B55F1" w14:textId="77777777" w:rsidR="00083945" w:rsidRPr="00ED3DD9" w:rsidRDefault="00083945" w:rsidP="00ED3DD9">
            <w:pPr>
              <w:spacing w:after="0" w:line="240" w:lineRule="auto"/>
              <w:ind w:firstLine="426"/>
              <w:jc w:val="both"/>
              <w:rPr>
                <w:rFonts w:ascii="Book Antiqua" w:hAnsi="Book Antiqua"/>
                <w:b/>
                <w:sz w:val="24"/>
                <w:szCs w:val="24"/>
              </w:rPr>
            </w:pPr>
            <w:r w:rsidRPr="00ED3DD9">
              <w:rPr>
                <w:rFonts w:ascii="Book Antiqua" w:hAnsi="Book Antiqua"/>
                <w:b/>
                <w:sz w:val="24"/>
                <w:szCs w:val="24"/>
              </w:rPr>
              <w:t xml:space="preserve">                      _________________</w:t>
            </w:r>
          </w:p>
          <w:p w14:paraId="54ECBCAA"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М.П.</w:t>
            </w:r>
          </w:p>
        </w:tc>
      </w:tr>
    </w:tbl>
    <w:p w14:paraId="64633BD8" w14:textId="77777777" w:rsidR="00083945" w:rsidRPr="00ED3DD9" w:rsidRDefault="00083945" w:rsidP="00ED3DD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Book Antiqua" w:hAnsi="Book Antiqua"/>
          <w:sz w:val="24"/>
          <w:szCs w:val="24"/>
        </w:rPr>
      </w:pPr>
    </w:p>
    <w:p w14:paraId="4DFBAA87" w14:textId="77777777" w:rsidR="00083945" w:rsidRPr="00ED3DD9" w:rsidRDefault="00083945" w:rsidP="00ED3DD9">
      <w:pPr>
        <w:spacing w:after="0" w:line="240" w:lineRule="auto"/>
        <w:rPr>
          <w:rFonts w:ascii="Book Antiqua" w:hAnsi="Book Antiqua"/>
          <w:sz w:val="24"/>
          <w:szCs w:val="24"/>
        </w:rPr>
      </w:pPr>
    </w:p>
    <w:p w14:paraId="4AC9EDCF" w14:textId="77777777" w:rsidR="00083945" w:rsidRPr="00ED3DD9" w:rsidRDefault="00083945" w:rsidP="00ED3DD9">
      <w:pPr>
        <w:spacing w:after="0" w:line="240" w:lineRule="auto"/>
        <w:rPr>
          <w:rFonts w:ascii="Book Antiqua" w:hAnsi="Book Antiqua"/>
          <w:sz w:val="24"/>
          <w:szCs w:val="24"/>
        </w:rPr>
      </w:pPr>
    </w:p>
    <w:p w14:paraId="3FB50633" w14:textId="77777777" w:rsidR="00083945" w:rsidRPr="00ED3DD9" w:rsidRDefault="00083945" w:rsidP="00ED3DD9">
      <w:pPr>
        <w:spacing w:after="0" w:line="240" w:lineRule="auto"/>
        <w:rPr>
          <w:rFonts w:ascii="Book Antiqua" w:hAnsi="Book Antiqua"/>
          <w:sz w:val="24"/>
          <w:szCs w:val="24"/>
        </w:rPr>
      </w:pPr>
    </w:p>
    <w:p w14:paraId="1EBBB0DD" w14:textId="77777777" w:rsidR="00083945" w:rsidRPr="00ED3DD9" w:rsidRDefault="00083945" w:rsidP="00ED3DD9">
      <w:pPr>
        <w:spacing w:after="0" w:line="240" w:lineRule="auto"/>
        <w:rPr>
          <w:rFonts w:ascii="Book Antiqua" w:hAnsi="Book Antiqua"/>
          <w:sz w:val="24"/>
          <w:szCs w:val="24"/>
        </w:rPr>
      </w:pPr>
    </w:p>
    <w:p w14:paraId="217CDC10" w14:textId="77777777" w:rsidR="00083945" w:rsidRPr="00ED3DD9" w:rsidRDefault="00083945" w:rsidP="00ED3DD9">
      <w:pPr>
        <w:spacing w:after="0" w:line="240" w:lineRule="auto"/>
        <w:rPr>
          <w:rFonts w:ascii="Book Antiqua" w:hAnsi="Book Antiqua"/>
          <w:sz w:val="24"/>
          <w:szCs w:val="24"/>
        </w:rPr>
      </w:pPr>
    </w:p>
    <w:p w14:paraId="4E131A1E" w14:textId="77777777" w:rsidR="00083945" w:rsidRPr="00ED3DD9" w:rsidRDefault="00083945" w:rsidP="00ED3DD9">
      <w:pPr>
        <w:spacing w:after="0" w:line="240" w:lineRule="auto"/>
        <w:rPr>
          <w:rFonts w:ascii="Book Antiqua" w:hAnsi="Book Antiqua"/>
          <w:sz w:val="24"/>
          <w:szCs w:val="24"/>
        </w:rPr>
      </w:pPr>
    </w:p>
    <w:p w14:paraId="1DEFA195" w14:textId="77777777" w:rsidR="00083945" w:rsidRPr="00ED3DD9" w:rsidRDefault="00083945" w:rsidP="00ED3DD9">
      <w:pPr>
        <w:spacing w:after="0" w:line="240" w:lineRule="auto"/>
        <w:rPr>
          <w:rFonts w:ascii="Book Antiqua" w:hAnsi="Book Antiqua"/>
          <w:sz w:val="24"/>
          <w:szCs w:val="24"/>
        </w:rPr>
      </w:pPr>
    </w:p>
    <w:p w14:paraId="042A6CAB" w14:textId="34A0F54F" w:rsidR="00083945" w:rsidRPr="00ED3DD9" w:rsidRDefault="00083945" w:rsidP="00ED3DD9">
      <w:pPr>
        <w:spacing w:after="0" w:line="240" w:lineRule="auto"/>
        <w:jc w:val="right"/>
        <w:rPr>
          <w:rFonts w:ascii="Book Antiqua" w:hAnsi="Book Antiqua"/>
          <w:sz w:val="24"/>
          <w:szCs w:val="24"/>
        </w:rPr>
      </w:pPr>
      <w:r w:rsidRPr="00ED3DD9">
        <w:rPr>
          <w:rFonts w:ascii="Book Antiqua" w:hAnsi="Book Antiqua"/>
          <w:sz w:val="24"/>
          <w:szCs w:val="24"/>
        </w:rPr>
        <w:t xml:space="preserve">Додаток №1 </w:t>
      </w:r>
    </w:p>
    <w:p w14:paraId="6A9788ED" w14:textId="4A1ED3CC" w:rsidR="00083945" w:rsidRPr="00ED3DD9" w:rsidRDefault="00083945" w:rsidP="00ED3DD9">
      <w:pPr>
        <w:spacing w:after="0" w:line="240" w:lineRule="auto"/>
        <w:contextualSpacing/>
        <w:jc w:val="right"/>
        <w:rPr>
          <w:rFonts w:ascii="Book Antiqua" w:hAnsi="Book Antiqua"/>
          <w:sz w:val="24"/>
          <w:szCs w:val="24"/>
        </w:rPr>
      </w:pPr>
      <w:r w:rsidRPr="00ED3DD9">
        <w:rPr>
          <w:rFonts w:ascii="Book Antiqua" w:hAnsi="Book Antiqua"/>
          <w:sz w:val="24"/>
          <w:szCs w:val="24"/>
        </w:rPr>
        <w:t>До Договору№______ від «___»_________ 2023р.</w:t>
      </w:r>
    </w:p>
    <w:p w14:paraId="526CDDC3" w14:textId="77777777" w:rsidR="00083945" w:rsidRPr="00ED3DD9" w:rsidRDefault="00083945" w:rsidP="00ED3DD9">
      <w:pPr>
        <w:spacing w:after="0" w:line="240" w:lineRule="auto"/>
        <w:contextualSpacing/>
        <w:rPr>
          <w:rFonts w:ascii="Book Antiqua" w:hAnsi="Book Antiqua"/>
          <w:sz w:val="24"/>
          <w:szCs w:val="24"/>
        </w:rPr>
      </w:pPr>
    </w:p>
    <w:p w14:paraId="358470BC" w14:textId="77777777" w:rsidR="00083945" w:rsidRPr="00ED3DD9" w:rsidRDefault="00083945" w:rsidP="00ED3DD9">
      <w:pPr>
        <w:spacing w:after="0" w:line="240" w:lineRule="auto"/>
        <w:contextualSpacing/>
        <w:rPr>
          <w:rFonts w:ascii="Book Antiqua" w:hAnsi="Book Antiqua"/>
          <w:sz w:val="24"/>
          <w:szCs w:val="24"/>
        </w:rPr>
      </w:pPr>
    </w:p>
    <w:p w14:paraId="34E5AF8B" w14:textId="77777777" w:rsidR="00083945" w:rsidRPr="00ED3DD9" w:rsidRDefault="00083945" w:rsidP="00ED3DD9">
      <w:pPr>
        <w:spacing w:after="0" w:line="240" w:lineRule="auto"/>
        <w:contextualSpacing/>
        <w:rPr>
          <w:rFonts w:ascii="Book Antiqua" w:hAnsi="Book Antiqua"/>
          <w:sz w:val="24"/>
          <w:szCs w:val="24"/>
        </w:rPr>
      </w:pPr>
    </w:p>
    <w:p w14:paraId="6A8C39C4" w14:textId="77777777" w:rsidR="00083945" w:rsidRPr="00ED3DD9" w:rsidRDefault="00083945" w:rsidP="00ED3DD9">
      <w:pPr>
        <w:spacing w:after="0" w:line="240" w:lineRule="auto"/>
        <w:contextualSpacing/>
        <w:rPr>
          <w:rFonts w:ascii="Book Antiqua" w:hAnsi="Book Antiqua"/>
          <w:sz w:val="24"/>
          <w:szCs w:val="24"/>
        </w:rPr>
      </w:pPr>
    </w:p>
    <w:p w14:paraId="2090FEFA" w14:textId="77777777" w:rsidR="00083945" w:rsidRPr="00ED3DD9" w:rsidRDefault="00083945" w:rsidP="00ED3DD9">
      <w:pPr>
        <w:keepNext/>
        <w:spacing w:after="0" w:line="240" w:lineRule="auto"/>
        <w:jc w:val="center"/>
        <w:outlineLvl w:val="0"/>
        <w:rPr>
          <w:rFonts w:ascii="Book Antiqua" w:eastAsia="Times New Roman" w:hAnsi="Book Antiqua"/>
          <w:b/>
          <w:bCs/>
          <w:sz w:val="24"/>
          <w:szCs w:val="24"/>
        </w:rPr>
      </w:pPr>
      <w:r w:rsidRPr="00ED3DD9">
        <w:rPr>
          <w:rFonts w:ascii="Book Antiqua" w:eastAsia="Times New Roman" w:hAnsi="Book Antiqua"/>
          <w:b/>
          <w:bCs/>
          <w:sz w:val="24"/>
          <w:szCs w:val="24"/>
        </w:rPr>
        <w:t>Специфікація до Договору № _______</w:t>
      </w:r>
    </w:p>
    <w:p w14:paraId="12BC0DCE" w14:textId="1BB00C22" w:rsidR="00083945" w:rsidRPr="00ED3DD9" w:rsidRDefault="00083945" w:rsidP="00ED3DD9">
      <w:pPr>
        <w:spacing w:after="0" w:line="240" w:lineRule="auto"/>
        <w:jc w:val="center"/>
        <w:rPr>
          <w:rFonts w:ascii="Book Antiqua" w:hAnsi="Book Antiqua"/>
          <w:b/>
          <w:sz w:val="24"/>
          <w:szCs w:val="24"/>
        </w:rPr>
      </w:pPr>
      <w:r w:rsidRPr="00ED3DD9">
        <w:rPr>
          <w:rFonts w:ascii="Book Antiqua" w:hAnsi="Book Antiqua"/>
          <w:b/>
          <w:sz w:val="24"/>
          <w:szCs w:val="24"/>
        </w:rPr>
        <w:t xml:space="preserve">від ________________2023 р. </w:t>
      </w: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083945" w:rsidRPr="00ED3DD9" w14:paraId="2946284F" w14:textId="77777777" w:rsidTr="004A47C3">
        <w:trPr>
          <w:trHeight w:val="20"/>
          <w:jc w:val="center"/>
        </w:trPr>
        <w:tc>
          <w:tcPr>
            <w:tcW w:w="431" w:type="dxa"/>
            <w:vAlign w:val="center"/>
          </w:tcPr>
          <w:p w14:paraId="536A47B7" w14:textId="77777777" w:rsidR="00083945" w:rsidRPr="00ED3DD9" w:rsidRDefault="00083945" w:rsidP="00ED3DD9">
            <w:pPr>
              <w:spacing w:after="0" w:line="240" w:lineRule="auto"/>
              <w:jc w:val="center"/>
              <w:rPr>
                <w:rFonts w:ascii="Book Antiqua" w:hAnsi="Book Antiqua"/>
                <w:b/>
                <w:sz w:val="24"/>
                <w:szCs w:val="24"/>
              </w:rPr>
            </w:pPr>
            <w:r w:rsidRPr="00ED3DD9">
              <w:rPr>
                <w:rFonts w:ascii="Book Antiqua" w:hAnsi="Book Antiqua"/>
                <w:b/>
                <w:sz w:val="24"/>
                <w:szCs w:val="24"/>
              </w:rPr>
              <w:t>№</w:t>
            </w:r>
          </w:p>
          <w:p w14:paraId="2F4E13F1" w14:textId="77777777" w:rsidR="00083945" w:rsidRPr="00ED3DD9" w:rsidRDefault="00083945" w:rsidP="00ED3DD9">
            <w:pPr>
              <w:spacing w:after="0" w:line="240" w:lineRule="auto"/>
              <w:jc w:val="center"/>
              <w:rPr>
                <w:rFonts w:ascii="Book Antiqua" w:hAnsi="Book Antiqua"/>
                <w:b/>
                <w:sz w:val="24"/>
                <w:szCs w:val="24"/>
              </w:rPr>
            </w:pPr>
            <w:r w:rsidRPr="00ED3DD9">
              <w:rPr>
                <w:rFonts w:ascii="Book Antiqua" w:hAnsi="Book Antiqua"/>
                <w:b/>
                <w:sz w:val="24"/>
                <w:szCs w:val="24"/>
              </w:rPr>
              <w:t>п/п</w:t>
            </w:r>
          </w:p>
        </w:tc>
        <w:tc>
          <w:tcPr>
            <w:tcW w:w="1832" w:type="dxa"/>
            <w:vAlign w:val="center"/>
          </w:tcPr>
          <w:p w14:paraId="615FE3EF" w14:textId="2F224608"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color w:val="000000"/>
                <w:sz w:val="24"/>
                <w:szCs w:val="24"/>
                <w:lang w:eastAsia="uk-UA"/>
              </w:rPr>
              <w:t xml:space="preserve">Найменування </w:t>
            </w:r>
          </w:p>
        </w:tc>
        <w:tc>
          <w:tcPr>
            <w:tcW w:w="851" w:type="dxa"/>
            <w:vAlign w:val="center"/>
          </w:tcPr>
          <w:p w14:paraId="36B82A6E"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Торгова назва</w:t>
            </w:r>
          </w:p>
        </w:tc>
        <w:tc>
          <w:tcPr>
            <w:tcW w:w="1144" w:type="dxa"/>
            <w:vAlign w:val="center"/>
          </w:tcPr>
          <w:p w14:paraId="5240994C"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Країна походження</w:t>
            </w:r>
          </w:p>
        </w:tc>
        <w:tc>
          <w:tcPr>
            <w:tcW w:w="1124" w:type="dxa"/>
            <w:vAlign w:val="center"/>
          </w:tcPr>
          <w:p w14:paraId="1345E290"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Одиниця виміру</w:t>
            </w:r>
          </w:p>
        </w:tc>
        <w:tc>
          <w:tcPr>
            <w:tcW w:w="860" w:type="dxa"/>
            <w:vAlign w:val="center"/>
          </w:tcPr>
          <w:p w14:paraId="7B115BA4"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Кількість</w:t>
            </w:r>
          </w:p>
        </w:tc>
        <w:tc>
          <w:tcPr>
            <w:tcW w:w="1276" w:type="dxa"/>
            <w:vAlign w:val="center"/>
          </w:tcPr>
          <w:p w14:paraId="63F59EA8"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Ціна за од., грн.</w:t>
            </w:r>
          </w:p>
          <w:p w14:paraId="60D48B70"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(без ПДВ)</w:t>
            </w:r>
          </w:p>
        </w:tc>
        <w:tc>
          <w:tcPr>
            <w:tcW w:w="1276" w:type="dxa"/>
            <w:vAlign w:val="center"/>
          </w:tcPr>
          <w:p w14:paraId="54F643EB"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ПДВ за одиницю, грн.</w:t>
            </w:r>
          </w:p>
        </w:tc>
        <w:tc>
          <w:tcPr>
            <w:tcW w:w="1134" w:type="dxa"/>
            <w:vAlign w:val="center"/>
          </w:tcPr>
          <w:p w14:paraId="06986E5C"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Сума, грн.</w:t>
            </w:r>
          </w:p>
          <w:p w14:paraId="20CE66B0" w14:textId="77777777" w:rsidR="00083945" w:rsidRPr="00ED3DD9" w:rsidRDefault="00083945" w:rsidP="00ED3DD9">
            <w:pPr>
              <w:spacing w:after="0" w:line="240" w:lineRule="auto"/>
              <w:jc w:val="center"/>
              <w:rPr>
                <w:rFonts w:ascii="Book Antiqua" w:hAnsi="Book Antiqua"/>
                <w:sz w:val="24"/>
                <w:szCs w:val="24"/>
              </w:rPr>
            </w:pPr>
            <w:r w:rsidRPr="00ED3DD9">
              <w:rPr>
                <w:rFonts w:ascii="Book Antiqua" w:hAnsi="Book Antiqua"/>
                <w:sz w:val="24"/>
                <w:szCs w:val="24"/>
              </w:rPr>
              <w:t xml:space="preserve"> (з ПДВ)</w:t>
            </w:r>
          </w:p>
        </w:tc>
      </w:tr>
      <w:tr w:rsidR="00083945" w:rsidRPr="00ED3DD9" w14:paraId="0F8299E2" w14:textId="77777777" w:rsidTr="004A47C3">
        <w:trPr>
          <w:trHeight w:val="20"/>
          <w:jc w:val="center"/>
        </w:trPr>
        <w:tc>
          <w:tcPr>
            <w:tcW w:w="431" w:type="dxa"/>
            <w:vAlign w:val="center"/>
          </w:tcPr>
          <w:p w14:paraId="03852549" w14:textId="77777777" w:rsidR="00083945" w:rsidRPr="00ED3DD9" w:rsidRDefault="00083945" w:rsidP="00ED3DD9">
            <w:pPr>
              <w:spacing w:after="0" w:line="240" w:lineRule="auto"/>
              <w:ind w:hanging="1134"/>
              <w:jc w:val="center"/>
              <w:rPr>
                <w:rFonts w:ascii="Book Antiqua" w:hAnsi="Book Antiqua"/>
                <w:sz w:val="24"/>
                <w:szCs w:val="24"/>
              </w:rPr>
            </w:pPr>
          </w:p>
        </w:tc>
        <w:tc>
          <w:tcPr>
            <w:tcW w:w="1832" w:type="dxa"/>
            <w:vAlign w:val="center"/>
          </w:tcPr>
          <w:p w14:paraId="25F4190B" w14:textId="77777777" w:rsidR="00083945" w:rsidRPr="00ED3DD9" w:rsidRDefault="00083945" w:rsidP="00ED3DD9">
            <w:pPr>
              <w:spacing w:after="0" w:line="240" w:lineRule="auto"/>
              <w:rPr>
                <w:rFonts w:ascii="Book Antiqua" w:hAnsi="Book Antiqua"/>
                <w:sz w:val="24"/>
                <w:szCs w:val="24"/>
              </w:rPr>
            </w:pPr>
          </w:p>
        </w:tc>
        <w:tc>
          <w:tcPr>
            <w:tcW w:w="851" w:type="dxa"/>
            <w:vAlign w:val="center"/>
          </w:tcPr>
          <w:p w14:paraId="20718554" w14:textId="77777777" w:rsidR="00083945" w:rsidRPr="00ED3DD9" w:rsidRDefault="00083945" w:rsidP="00ED3DD9">
            <w:pPr>
              <w:spacing w:after="0" w:line="240" w:lineRule="auto"/>
              <w:rPr>
                <w:rFonts w:ascii="Book Antiqua" w:hAnsi="Book Antiqua"/>
                <w:color w:val="000000"/>
                <w:sz w:val="24"/>
                <w:szCs w:val="24"/>
              </w:rPr>
            </w:pPr>
          </w:p>
        </w:tc>
        <w:tc>
          <w:tcPr>
            <w:tcW w:w="1144" w:type="dxa"/>
            <w:vAlign w:val="center"/>
          </w:tcPr>
          <w:p w14:paraId="3E14A22F" w14:textId="77777777" w:rsidR="00083945" w:rsidRPr="00ED3DD9" w:rsidRDefault="00083945" w:rsidP="00ED3DD9">
            <w:pPr>
              <w:spacing w:after="0" w:line="240" w:lineRule="auto"/>
              <w:rPr>
                <w:rFonts w:ascii="Book Antiqua" w:hAnsi="Book Antiqua"/>
                <w:color w:val="000000"/>
                <w:sz w:val="24"/>
                <w:szCs w:val="24"/>
              </w:rPr>
            </w:pPr>
          </w:p>
        </w:tc>
        <w:tc>
          <w:tcPr>
            <w:tcW w:w="1124" w:type="dxa"/>
            <w:vAlign w:val="center"/>
          </w:tcPr>
          <w:p w14:paraId="389EC788" w14:textId="77777777" w:rsidR="00083945" w:rsidRPr="00ED3DD9" w:rsidRDefault="00083945" w:rsidP="00ED3DD9">
            <w:pPr>
              <w:spacing w:after="0" w:line="240" w:lineRule="auto"/>
              <w:jc w:val="center"/>
              <w:rPr>
                <w:rFonts w:ascii="Book Antiqua" w:hAnsi="Book Antiqua"/>
                <w:sz w:val="24"/>
                <w:szCs w:val="24"/>
              </w:rPr>
            </w:pPr>
          </w:p>
        </w:tc>
        <w:tc>
          <w:tcPr>
            <w:tcW w:w="860" w:type="dxa"/>
            <w:vAlign w:val="center"/>
          </w:tcPr>
          <w:p w14:paraId="3E5979CF" w14:textId="77777777" w:rsidR="00083945" w:rsidRPr="00ED3DD9" w:rsidRDefault="00083945" w:rsidP="00ED3DD9">
            <w:pPr>
              <w:spacing w:after="0" w:line="240" w:lineRule="auto"/>
              <w:jc w:val="center"/>
              <w:rPr>
                <w:rFonts w:ascii="Book Antiqua" w:hAnsi="Book Antiqua"/>
                <w:sz w:val="24"/>
                <w:szCs w:val="24"/>
              </w:rPr>
            </w:pPr>
          </w:p>
        </w:tc>
        <w:tc>
          <w:tcPr>
            <w:tcW w:w="1276" w:type="dxa"/>
            <w:vAlign w:val="center"/>
          </w:tcPr>
          <w:p w14:paraId="09A2C608" w14:textId="77777777" w:rsidR="00083945" w:rsidRPr="00ED3DD9" w:rsidRDefault="00083945" w:rsidP="00ED3DD9">
            <w:pPr>
              <w:spacing w:after="0" w:line="240" w:lineRule="auto"/>
              <w:jc w:val="center"/>
              <w:rPr>
                <w:rFonts w:ascii="Book Antiqua" w:hAnsi="Book Antiqua"/>
                <w:sz w:val="24"/>
                <w:szCs w:val="24"/>
              </w:rPr>
            </w:pPr>
          </w:p>
        </w:tc>
        <w:tc>
          <w:tcPr>
            <w:tcW w:w="1276" w:type="dxa"/>
            <w:vAlign w:val="center"/>
          </w:tcPr>
          <w:p w14:paraId="4493CD7D" w14:textId="77777777" w:rsidR="00083945" w:rsidRPr="00ED3DD9" w:rsidRDefault="00083945" w:rsidP="00ED3DD9">
            <w:pPr>
              <w:spacing w:after="0" w:line="240" w:lineRule="auto"/>
              <w:jc w:val="center"/>
              <w:rPr>
                <w:rFonts w:ascii="Book Antiqua" w:hAnsi="Book Antiqua"/>
                <w:sz w:val="24"/>
                <w:szCs w:val="24"/>
              </w:rPr>
            </w:pPr>
          </w:p>
        </w:tc>
        <w:tc>
          <w:tcPr>
            <w:tcW w:w="1134" w:type="dxa"/>
            <w:vAlign w:val="center"/>
          </w:tcPr>
          <w:p w14:paraId="753F112B" w14:textId="77777777" w:rsidR="00083945" w:rsidRPr="00ED3DD9" w:rsidRDefault="00083945" w:rsidP="00ED3DD9">
            <w:pPr>
              <w:spacing w:after="0" w:line="240" w:lineRule="auto"/>
              <w:jc w:val="center"/>
              <w:rPr>
                <w:rFonts w:ascii="Book Antiqua" w:hAnsi="Book Antiqua"/>
                <w:sz w:val="24"/>
                <w:szCs w:val="24"/>
              </w:rPr>
            </w:pPr>
          </w:p>
        </w:tc>
      </w:tr>
      <w:tr w:rsidR="00083945" w:rsidRPr="00ED3DD9" w14:paraId="054BB391" w14:textId="77777777" w:rsidTr="00935766">
        <w:trPr>
          <w:trHeight w:val="20"/>
          <w:jc w:val="center"/>
        </w:trPr>
        <w:tc>
          <w:tcPr>
            <w:tcW w:w="9928" w:type="dxa"/>
            <w:gridSpan w:val="9"/>
            <w:vAlign w:val="center"/>
          </w:tcPr>
          <w:p w14:paraId="2B284057" w14:textId="77777777" w:rsidR="00083945" w:rsidRPr="00ED3DD9" w:rsidRDefault="00083945" w:rsidP="00ED3DD9">
            <w:pPr>
              <w:spacing w:after="0" w:line="240" w:lineRule="auto"/>
              <w:ind w:hanging="1134"/>
              <w:jc w:val="center"/>
              <w:rPr>
                <w:rFonts w:ascii="Book Antiqua" w:hAnsi="Book Antiqua"/>
                <w:sz w:val="24"/>
                <w:szCs w:val="24"/>
              </w:rPr>
            </w:pPr>
          </w:p>
          <w:p w14:paraId="50D51CEB"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sz w:val="24"/>
                <w:szCs w:val="24"/>
              </w:rPr>
              <w:t xml:space="preserve">Загальна сума Договору      _______ грн. (прописом) у т.ч. ПДВ ________ грн. </w:t>
            </w:r>
          </w:p>
          <w:p w14:paraId="089989E4" w14:textId="02033A02" w:rsidR="00083945" w:rsidRPr="00ED3DD9" w:rsidRDefault="00083945" w:rsidP="00ED3DD9">
            <w:pPr>
              <w:spacing w:after="0" w:line="240" w:lineRule="auto"/>
              <w:ind w:firstLine="426"/>
              <w:rPr>
                <w:rFonts w:ascii="Book Antiqua" w:hAnsi="Book Antiqua"/>
                <w:sz w:val="24"/>
                <w:szCs w:val="24"/>
              </w:rPr>
            </w:pPr>
          </w:p>
        </w:tc>
      </w:tr>
    </w:tbl>
    <w:p w14:paraId="44347CF2" w14:textId="77777777" w:rsidR="00083945" w:rsidRPr="00ED3DD9" w:rsidRDefault="00083945" w:rsidP="00ED3DD9">
      <w:pPr>
        <w:spacing w:after="0" w:line="240" w:lineRule="auto"/>
        <w:rPr>
          <w:rFonts w:ascii="Book Antiqua" w:hAnsi="Book Antiqua"/>
          <w:sz w:val="24"/>
          <w:szCs w:val="24"/>
        </w:rPr>
      </w:pPr>
    </w:p>
    <w:tbl>
      <w:tblPr>
        <w:tblW w:w="0" w:type="auto"/>
        <w:tblLook w:val="01E0" w:firstRow="1" w:lastRow="1" w:firstColumn="1" w:lastColumn="1" w:noHBand="0" w:noVBand="0"/>
      </w:tblPr>
      <w:tblGrid>
        <w:gridCol w:w="4926"/>
        <w:gridCol w:w="4927"/>
      </w:tblGrid>
      <w:tr w:rsidR="00083945" w:rsidRPr="00ED3DD9" w14:paraId="121834FF" w14:textId="77777777" w:rsidTr="004A47C3">
        <w:tc>
          <w:tcPr>
            <w:tcW w:w="4926" w:type="dxa"/>
          </w:tcPr>
          <w:p w14:paraId="2CAA1D64" w14:textId="77777777" w:rsidR="00083945" w:rsidRPr="00ED3DD9" w:rsidRDefault="00083945" w:rsidP="00ED3DD9">
            <w:pPr>
              <w:keepNext/>
              <w:spacing w:after="0" w:line="240" w:lineRule="auto"/>
              <w:ind w:firstLine="426"/>
              <w:jc w:val="center"/>
              <w:outlineLvl w:val="3"/>
              <w:rPr>
                <w:rFonts w:ascii="Book Antiqua" w:hAnsi="Book Antiqua"/>
                <w:bCs/>
                <w:sz w:val="24"/>
                <w:szCs w:val="24"/>
              </w:rPr>
            </w:pPr>
            <w:r w:rsidRPr="00ED3DD9">
              <w:rPr>
                <w:rFonts w:ascii="Book Antiqua" w:hAnsi="Book Antiqua"/>
                <w:bCs/>
                <w:sz w:val="24"/>
                <w:szCs w:val="24"/>
              </w:rPr>
              <w:t>ПОСТАЧАЛЬНИК</w:t>
            </w:r>
          </w:p>
          <w:p w14:paraId="15365820" w14:textId="77777777" w:rsidR="00083945" w:rsidRPr="00ED3DD9" w:rsidRDefault="00083945" w:rsidP="00ED3DD9">
            <w:pPr>
              <w:spacing w:after="0" w:line="240" w:lineRule="auto"/>
              <w:ind w:firstLine="426"/>
              <w:rPr>
                <w:rFonts w:ascii="Book Antiqua" w:hAnsi="Book Antiqua"/>
                <w:b/>
                <w:sz w:val="24"/>
                <w:szCs w:val="24"/>
              </w:rPr>
            </w:pPr>
          </w:p>
          <w:p w14:paraId="60DF9273"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7C0222E9"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79023C60"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65D33944"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w:t>
            </w:r>
          </w:p>
          <w:p w14:paraId="7348D26C" w14:textId="77777777" w:rsidR="00083945" w:rsidRPr="00ED3DD9" w:rsidRDefault="00083945" w:rsidP="00ED3DD9">
            <w:pPr>
              <w:spacing w:after="0" w:line="240" w:lineRule="auto"/>
              <w:ind w:firstLine="426"/>
              <w:rPr>
                <w:rFonts w:ascii="Book Antiqua" w:hAnsi="Book Antiqua"/>
                <w:b/>
                <w:sz w:val="24"/>
                <w:szCs w:val="24"/>
              </w:rPr>
            </w:pPr>
            <w:r w:rsidRPr="00ED3DD9">
              <w:rPr>
                <w:rFonts w:ascii="Book Antiqua" w:hAnsi="Book Antiqua"/>
                <w:b/>
                <w:sz w:val="24"/>
                <w:szCs w:val="24"/>
              </w:rPr>
              <w:t>__________________________________</w:t>
            </w:r>
          </w:p>
          <w:p w14:paraId="4BBD6894" w14:textId="77777777" w:rsidR="00083945" w:rsidRPr="00ED3DD9" w:rsidRDefault="00083945" w:rsidP="00ED3DD9">
            <w:pPr>
              <w:spacing w:after="0" w:line="240" w:lineRule="auto"/>
              <w:ind w:firstLine="426"/>
              <w:jc w:val="center"/>
              <w:rPr>
                <w:rFonts w:ascii="Book Antiqua" w:hAnsi="Book Antiqua"/>
                <w:b/>
                <w:sz w:val="24"/>
                <w:szCs w:val="24"/>
              </w:rPr>
            </w:pPr>
          </w:p>
        </w:tc>
        <w:tc>
          <w:tcPr>
            <w:tcW w:w="4927" w:type="dxa"/>
          </w:tcPr>
          <w:p w14:paraId="3C61CC9C" w14:textId="77777777" w:rsidR="00083945" w:rsidRPr="00ED3DD9" w:rsidRDefault="00083945" w:rsidP="00ED3DD9">
            <w:pPr>
              <w:keepNext/>
              <w:spacing w:after="0" w:line="240" w:lineRule="auto"/>
              <w:ind w:firstLine="426"/>
              <w:jc w:val="center"/>
              <w:outlineLvl w:val="3"/>
              <w:rPr>
                <w:rFonts w:ascii="Book Antiqua" w:hAnsi="Book Antiqua"/>
                <w:bCs/>
                <w:sz w:val="24"/>
                <w:szCs w:val="24"/>
              </w:rPr>
            </w:pPr>
            <w:r w:rsidRPr="00ED3DD9">
              <w:rPr>
                <w:rFonts w:ascii="Book Antiqua" w:hAnsi="Book Antiqua"/>
                <w:bCs/>
                <w:sz w:val="24"/>
                <w:szCs w:val="24"/>
              </w:rPr>
              <w:t>ПОКУПЕЦЬ</w:t>
            </w:r>
          </w:p>
          <w:p w14:paraId="0EF34428" w14:textId="77777777" w:rsidR="00083945" w:rsidRPr="00ED3DD9" w:rsidRDefault="00083945" w:rsidP="00ED3DD9">
            <w:pPr>
              <w:spacing w:after="0" w:line="240" w:lineRule="auto"/>
              <w:jc w:val="both"/>
              <w:rPr>
                <w:rFonts w:ascii="Book Antiqua" w:hAnsi="Book Antiqua"/>
                <w:b/>
                <w:sz w:val="24"/>
                <w:szCs w:val="24"/>
              </w:rPr>
            </w:pPr>
          </w:p>
          <w:p w14:paraId="258A70F3"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4B1BD984"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0674827C"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___________________________________</w:t>
            </w:r>
          </w:p>
          <w:p w14:paraId="3EBE873E" w14:textId="77777777" w:rsidR="00083945" w:rsidRPr="00ED3DD9" w:rsidRDefault="00083945" w:rsidP="00ED3DD9">
            <w:pPr>
              <w:spacing w:after="0" w:line="240" w:lineRule="auto"/>
              <w:ind w:firstLine="426"/>
              <w:rPr>
                <w:rFonts w:ascii="Book Antiqua" w:hAnsi="Book Antiqua"/>
                <w:b/>
                <w:sz w:val="24"/>
                <w:szCs w:val="24"/>
              </w:rPr>
            </w:pPr>
            <w:r w:rsidRPr="00ED3DD9">
              <w:rPr>
                <w:rFonts w:ascii="Book Antiqua" w:hAnsi="Book Antiqua"/>
                <w:b/>
                <w:sz w:val="24"/>
                <w:szCs w:val="24"/>
              </w:rPr>
              <w:t>___________________________________</w:t>
            </w:r>
          </w:p>
          <w:p w14:paraId="2E573835" w14:textId="77777777" w:rsidR="00083945" w:rsidRPr="00ED3DD9" w:rsidRDefault="00083945" w:rsidP="00ED3DD9">
            <w:pPr>
              <w:spacing w:after="0" w:line="240" w:lineRule="auto"/>
              <w:jc w:val="both"/>
              <w:rPr>
                <w:rFonts w:ascii="Book Antiqua" w:hAnsi="Book Antiqua"/>
                <w:b/>
                <w:sz w:val="24"/>
                <w:szCs w:val="24"/>
              </w:rPr>
            </w:pPr>
            <w:r w:rsidRPr="00ED3DD9">
              <w:rPr>
                <w:rFonts w:ascii="Book Antiqua" w:hAnsi="Book Antiqua"/>
                <w:b/>
                <w:sz w:val="24"/>
                <w:szCs w:val="24"/>
              </w:rPr>
              <w:t>__________________________________</w:t>
            </w:r>
          </w:p>
          <w:p w14:paraId="63140532" w14:textId="77777777" w:rsidR="00083945" w:rsidRPr="00ED3DD9" w:rsidRDefault="00083945" w:rsidP="00ED3DD9">
            <w:pPr>
              <w:spacing w:after="0" w:line="240" w:lineRule="auto"/>
              <w:jc w:val="both"/>
              <w:rPr>
                <w:rFonts w:ascii="Book Antiqua" w:hAnsi="Book Antiqua"/>
                <w:b/>
                <w:sz w:val="24"/>
                <w:szCs w:val="24"/>
              </w:rPr>
            </w:pPr>
          </w:p>
        </w:tc>
      </w:tr>
      <w:tr w:rsidR="00083945" w:rsidRPr="00ED3DD9" w14:paraId="3B6E7809" w14:textId="77777777" w:rsidTr="004A47C3">
        <w:trPr>
          <w:trHeight w:val="80"/>
        </w:trPr>
        <w:tc>
          <w:tcPr>
            <w:tcW w:w="4926" w:type="dxa"/>
            <w:hideMark/>
          </w:tcPr>
          <w:p w14:paraId="45B5C858" w14:textId="77777777" w:rsidR="00083945" w:rsidRPr="00ED3DD9" w:rsidRDefault="00083945" w:rsidP="00ED3DD9">
            <w:pPr>
              <w:spacing w:after="0" w:line="240" w:lineRule="auto"/>
              <w:ind w:firstLine="426"/>
              <w:jc w:val="both"/>
              <w:rPr>
                <w:rFonts w:ascii="Book Antiqua" w:hAnsi="Book Antiqua"/>
                <w:b/>
                <w:bCs/>
                <w:sz w:val="24"/>
                <w:szCs w:val="24"/>
              </w:rPr>
            </w:pPr>
            <w:r w:rsidRPr="00ED3DD9">
              <w:rPr>
                <w:rFonts w:ascii="Book Antiqua" w:hAnsi="Book Antiqua"/>
                <w:b/>
                <w:sz w:val="24"/>
                <w:szCs w:val="24"/>
              </w:rPr>
              <w:t xml:space="preserve">                    _________________</w:t>
            </w:r>
          </w:p>
          <w:p w14:paraId="69D3AA2A"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М.П.</w:t>
            </w:r>
          </w:p>
        </w:tc>
        <w:tc>
          <w:tcPr>
            <w:tcW w:w="4927" w:type="dxa"/>
            <w:hideMark/>
          </w:tcPr>
          <w:p w14:paraId="7833F10F" w14:textId="77777777" w:rsidR="00083945" w:rsidRPr="00ED3DD9" w:rsidRDefault="00083945" w:rsidP="00ED3DD9">
            <w:pPr>
              <w:spacing w:after="0" w:line="240" w:lineRule="auto"/>
              <w:ind w:firstLine="426"/>
              <w:jc w:val="both"/>
              <w:rPr>
                <w:rFonts w:ascii="Book Antiqua" w:hAnsi="Book Antiqua"/>
                <w:b/>
                <w:sz w:val="24"/>
                <w:szCs w:val="24"/>
              </w:rPr>
            </w:pPr>
            <w:r w:rsidRPr="00ED3DD9">
              <w:rPr>
                <w:rFonts w:ascii="Book Antiqua" w:hAnsi="Book Antiqua"/>
                <w:b/>
                <w:sz w:val="24"/>
                <w:szCs w:val="24"/>
              </w:rPr>
              <w:t xml:space="preserve">                      _________________</w:t>
            </w:r>
          </w:p>
          <w:p w14:paraId="7BB3CA8D" w14:textId="77777777" w:rsidR="00083945" w:rsidRPr="00ED3DD9" w:rsidRDefault="00083945" w:rsidP="00ED3DD9">
            <w:pPr>
              <w:spacing w:after="0" w:line="240" w:lineRule="auto"/>
              <w:ind w:firstLine="426"/>
              <w:rPr>
                <w:rFonts w:ascii="Book Antiqua" w:hAnsi="Book Antiqua"/>
                <w:sz w:val="24"/>
                <w:szCs w:val="24"/>
              </w:rPr>
            </w:pPr>
            <w:r w:rsidRPr="00ED3DD9">
              <w:rPr>
                <w:rFonts w:ascii="Book Antiqua" w:hAnsi="Book Antiqua"/>
                <w:b/>
                <w:sz w:val="24"/>
                <w:szCs w:val="24"/>
              </w:rPr>
              <w:t>М.П.</w:t>
            </w:r>
          </w:p>
        </w:tc>
      </w:tr>
    </w:tbl>
    <w:p w14:paraId="17FFD201" w14:textId="77777777" w:rsidR="00083945" w:rsidRPr="00ED3DD9" w:rsidRDefault="00083945" w:rsidP="00ED3DD9">
      <w:pPr>
        <w:spacing w:after="0" w:line="240" w:lineRule="auto"/>
        <w:rPr>
          <w:rFonts w:ascii="Book Antiqua" w:hAnsi="Book Antiqua"/>
          <w:sz w:val="24"/>
          <w:szCs w:val="24"/>
        </w:rPr>
      </w:pPr>
    </w:p>
    <w:p w14:paraId="1C1B9952" w14:textId="77777777" w:rsidR="00083945" w:rsidRPr="00ED3DD9" w:rsidRDefault="00083945" w:rsidP="00ED3DD9">
      <w:pPr>
        <w:spacing w:after="0" w:line="240" w:lineRule="auto"/>
        <w:rPr>
          <w:rFonts w:ascii="Book Antiqua" w:hAnsi="Book Antiqua"/>
          <w:sz w:val="24"/>
          <w:szCs w:val="24"/>
        </w:rPr>
      </w:pPr>
    </w:p>
    <w:p w14:paraId="69D5AC30" w14:textId="77777777" w:rsidR="00083945" w:rsidRPr="00ED3DD9" w:rsidRDefault="00083945" w:rsidP="00ED3DD9">
      <w:pPr>
        <w:spacing w:after="0" w:line="240" w:lineRule="auto"/>
        <w:rPr>
          <w:rFonts w:ascii="Book Antiqua" w:hAnsi="Book Antiqua"/>
          <w:sz w:val="24"/>
          <w:szCs w:val="24"/>
        </w:rPr>
      </w:pPr>
    </w:p>
    <w:p w14:paraId="7CAB276D" w14:textId="77777777" w:rsidR="00EE6C2A" w:rsidRPr="00ED3DD9" w:rsidRDefault="00EE6C2A" w:rsidP="00ED3DD9">
      <w:pPr>
        <w:keepNext/>
        <w:keepLines/>
        <w:spacing w:after="0" w:line="240" w:lineRule="auto"/>
        <w:contextualSpacing/>
        <w:jc w:val="center"/>
        <w:outlineLvl w:val="2"/>
        <w:rPr>
          <w:rFonts w:ascii="Book Antiqua" w:hAnsi="Book Antiqua"/>
          <w:b/>
          <w:bCs/>
          <w:sz w:val="24"/>
          <w:szCs w:val="24"/>
          <w:lang w:eastAsia="ru-RU"/>
        </w:rPr>
      </w:pPr>
    </w:p>
    <w:p w14:paraId="049D7D70" w14:textId="77777777" w:rsidR="00083945" w:rsidRPr="00ED3DD9" w:rsidRDefault="00083945" w:rsidP="00ED3DD9">
      <w:pPr>
        <w:spacing w:after="0" w:line="240" w:lineRule="auto"/>
        <w:contextualSpacing/>
        <w:rPr>
          <w:rFonts w:ascii="Book Antiqua" w:hAnsi="Book Antiqua"/>
          <w:b/>
          <w:bCs/>
          <w:i/>
          <w:iCs/>
          <w:sz w:val="24"/>
          <w:szCs w:val="24"/>
        </w:rPr>
      </w:pPr>
    </w:p>
    <w:p w14:paraId="7A894BCD" w14:textId="77777777" w:rsidR="00083945" w:rsidRPr="00ED3DD9" w:rsidRDefault="00083945" w:rsidP="00ED3DD9">
      <w:pPr>
        <w:spacing w:after="0" w:line="240" w:lineRule="auto"/>
        <w:contextualSpacing/>
        <w:rPr>
          <w:rFonts w:ascii="Book Antiqua" w:hAnsi="Book Antiqua"/>
          <w:b/>
          <w:bCs/>
          <w:i/>
          <w:iCs/>
          <w:sz w:val="24"/>
          <w:szCs w:val="24"/>
        </w:rPr>
      </w:pPr>
    </w:p>
    <w:p w14:paraId="7D6126BA" w14:textId="77777777" w:rsidR="00083945" w:rsidRPr="00ED3DD9" w:rsidRDefault="00083945" w:rsidP="00ED3DD9">
      <w:pPr>
        <w:spacing w:after="0" w:line="240" w:lineRule="auto"/>
        <w:contextualSpacing/>
        <w:rPr>
          <w:rFonts w:ascii="Book Antiqua" w:hAnsi="Book Antiqua"/>
          <w:b/>
          <w:bCs/>
          <w:i/>
          <w:iCs/>
          <w:sz w:val="24"/>
          <w:szCs w:val="24"/>
        </w:rPr>
      </w:pPr>
    </w:p>
    <w:p w14:paraId="7E3CA527" w14:textId="002DF01D" w:rsidR="001D72AB" w:rsidRPr="00ED3DD9" w:rsidRDefault="001D72AB" w:rsidP="00ED3DD9">
      <w:pPr>
        <w:spacing w:after="0" w:line="240" w:lineRule="auto"/>
        <w:contextualSpacing/>
        <w:rPr>
          <w:rFonts w:ascii="Book Antiqua" w:hAnsi="Book Antiqua"/>
          <w:i/>
          <w:iCs/>
          <w:sz w:val="24"/>
          <w:szCs w:val="24"/>
        </w:rPr>
      </w:pPr>
      <w:r w:rsidRPr="00ED3DD9">
        <w:rPr>
          <w:rFonts w:ascii="Book Antiqua" w:hAnsi="Book Antiqua"/>
          <w:b/>
          <w:bCs/>
          <w:i/>
          <w:iCs/>
          <w:sz w:val="24"/>
          <w:szCs w:val="24"/>
        </w:rPr>
        <w:t>*Примітка</w:t>
      </w:r>
      <w:r w:rsidRPr="00ED3DD9">
        <w:rPr>
          <w:rFonts w:ascii="Book Antiqua" w:hAnsi="Book Antiqua"/>
          <w:i/>
          <w:iCs/>
          <w:sz w:val="24"/>
          <w:szCs w:val="24"/>
        </w:rPr>
        <w:t xml:space="preserve">: </w:t>
      </w:r>
    </w:p>
    <w:p w14:paraId="7798CE03" w14:textId="77777777" w:rsidR="001D72AB" w:rsidRPr="00ED3DD9" w:rsidRDefault="001D72AB" w:rsidP="00ED3DD9">
      <w:pPr>
        <w:spacing w:after="0" w:line="240" w:lineRule="auto"/>
        <w:contextualSpacing/>
        <w:rPr>
          <w:rFonts w:ascii="Book Antiqua" w:hAnsi="Book Antiqua"/>
          <w:i/>
          <w:iCs/>
          <w:sz w:val="24"/>
          <w:szCs w:val="24"/>
        </w:rPr>
      </w:pPr>
      <w:r w:rsidRPr="00ED3DD9">
        <w:rPr>
          <w:rFonts w:ascii="Book Antiqua" w:hAnsi="Book Antiqua"/>
          <w:i/>
          <w:iCs/>
          <w:sz w:val="24"/>
          <w:szCs w:val="24"/>
        </w:rPr>
        <w:t>Договір та додатки до договору  заповнюються та узгоджуються сторонами при його укладенні</w:t>
      </w:r>
    </w:p>
    <w:p w14:paraId="0181826F" w14:textId="21777127" w:rsidR="009C0F29" w:rsidRPr="00ED3DD9" w:rsidRDefault="009C0F29" w:rsidP="00ED3DD9">
      <w:pPr>
        <w:spacing w:after="0" w:line="240" w:lineRule="auto"/>
        <w:contextualSpacing/>
        <w:rPr>
          <w:rFonts w:ascii="Book Antiqua" w:hAnsi="Book Antiqua"/>
          <w:sz w:val="24"/>
          <w:szCs w:val="24"/>
        </w:rPr>
      </w:pPr>
    </w:p>
    <w:sectPr w:rsidR="009C0F29" w:rsidRPr="00ED3DD9"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2142755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645116329">
    <w:abstractNumId w:val="4"/>
  </w:num>
  <w:num w:numId="3" w16cid:durableId="128089765">
    <w:abstractNumId w:val="1"/>
    <w:lvlOverride w:ilvl="0">
      <w:startOverride w:val="2"/>
    </w:lvlOverride>
    <w:lvlOverride w:ilvl="1"/>
    <w:lvlOverride w:ilvl="2"/>
    <w:lvlOverride w:ilvl="3"/>
    <w:lvlOverride w:ilvl="4"/>
    <w:lvlOverride w:ilvl="5"/>
    <w:lvlOverride w:ilvl="6"/>
    <w:lvlOverride w:ilvl="7"/>
    <w:lvlOverride w:ilvl="8"/>
  </w:num>
  <w:num w:numId="4" w16cid:durableId="170684323">
    <w:abstractNumId w:val="13"/>
    <w:lvlOverride w:ilvl="0">
      <w:startOverride w:val="1"/>
    </w:lvlOverride>
    <w:lvlOverride w:ilvl="1"/>
    <w:lvlOverride w:ilvl="2"/>
    <w:lvlOverride w:ilvl="3"/>
    <w:lvlOverride w:ilvl="4"/>
    <w:lvlOverride w:ilvl="5"/>
    <w:lvlOverride w:ilvl="6"/>
    <w:lvlOverride w:ilvl="7"/>
    <w:lvlOverride w:ilvl="8"/>
  </w:num>
  <w:num w:numId="5" w16cid:durableId="557790134">
    <w:abstractNumId w:val="9"/>
    <w:lvlOverride w:ilvl="0">
      <w:startOverride w:val="1"/>
    </w:lvlOverride>
    <w:lvlOverride w:ilvl="1"/>
    <w:lvlOverride w:ilvl="2"/>
    <w:lvlOverride w:ilvl="3"/>
    <w:lvlOverride w:ilvl="4"/>
    <w:lvlOverride w:ilvl="5"/>
    <w:lvlOverride w:ilvl="6"/>
    <w:lvlOverride w:ilvl="7"/>
    <w:lvlOverride w:ilvl="8"/>
  </w:num>
  <w:num w:numId="6" w16cid:durableId="1714235843">
    <w:abstractNumId w:val="10"/>
    <w:lvlOverride w:ilvl="0">
      <w:startOverride w:val="1"/>
    </w:lvlOverride>
    <w:lvlOverride w:ilvl="1"/>
    <w:lvlOverride w:ilvl="2"/>
    <w:lvlOverride w:ilvl="3"/>
    <w:lvlOverride w:ilvl="4"/>
    <w:lvlOverride w:ilvl="5"/>
    <w:lvlOverride w:ilvl="6"/>
    <w:lvlOverride w:ilvl="7"/>
    <w:lvlOverride w:ilvl="8"/>
  </w:num>
  <w:num w:numId="7" w16cid:durableId="886792778">
    <w:abstractNumId w:val="5"/>
    <w:lvlOverride w:ilvl="0">
      <w:startOverride w:val="1"/>
    </w:lvlOverride>
    <w:lvlOverride w:ilvl="1"/>
    <w:lvlOverride w:ilvl="2"/>
    <w:lvlOverride w:ilvl="3"/>
    <w:lvlOverride w:ilvl="4"/>
    <w:lvlOverride w:ilvl="5"/>
    <w:lvlOverride w:ilvl="6"/>
    <w:lvlOverride w:ilvl="7"/>
    <w:lvlOverride w:ilvl="8"/>
  </w:num>
  <w:num w:numId="8" w16cid:durableId="1236665703">
    <w:abstractNumId w:val="14"/>
    <w:lvlOverride w:ilvl="0">
      <w:startOverride w:val="1"/>
    </w:lvlOverride>
    <w:lvlOverride w:ilvl="1"/>
    <w:lvlOverride w:ilvl="2"/>
    <w:lvlOverride w:ilvl="3"/>
    <w:lvlOverride w:ilvl="4"/>
    <w:lvlOverride w:ilvl="5"/>
    <w:lvlOverride w:ilvl="6"/>
    <w:lvlOverride w:ilvl="7"/>
    <w:lvlOverride w:ilvl="8"/>
  </w:num>
  <w:num w:numId="9" w16cid:durableId="971983271">
    <w:abstractNumId w:val="7"/>
  </w:num>
  <w:num w:numId="10" w16cid:durableId="1829445681">
    <w:abstractNumId w:val="11"/>
    <w:lvlOverride w:ilvl="0">
      <w:startOverride w:val="1"/>
    </w:lvlOverride>
    <w:lvlOverride w:ilvl="1"/>
    <w:lvlOverride w:ilvl="2"/>
    <w:lvlOverride w:ilvl="3"/>
    <w:lvlOverride w:ilvl="4"/>
    <w:lvlOverride w:ilvl="5"/>
    <w:lvlOverride w:ilvl="6"/>
    <w:lvlOverride w:ilvl="7"/>
    <w:lvlOverride w:ilvl="8"/>
  </w:num>
  <w:num w:numId="11" w16cid:durableId="143085186">
    <w:abstractNumId w:val="0"/>
  </w:num>
  <w:num w:numId="12" w16cid:durableId="735591707">
    <w:abstractNumId w:val="2"/>
  </w:num>
  <w:num w:numId="13" w16cid:durableId="1530482743">
    <w:abstractNumId w:val="3"/>
  </w:num>
  <w:num w:numId="14" w16cid:durableId="1063453860">
    <w:abstractNumId w:val="6"/>
  </w:num>
  <w:num w:numId="15" w16cid:durableId="1150485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1702B"/>
    <w:rsid w:val="00031D58"/>
    <w:rsid w:val="00044D65"/>
    <w:rsid w:val="00061C55"/>
    <w:rsid w:val="00061FD9"/>
    <w:rsid w:val="000642C9"/>
    <w:rsid w:val="00083945"/>
    <w:rsid w:val="000C1F44"/>
    <w:rsid w:val="000D42B9"/>
    <w:rsid w:val="000D6EAD"/>
    <w:rsid w:val="000E51B0"/>
    <w:rsid w:val="001016A6"/>
    <w:rsid w:val="0010677C"/>
    <w:rsid w:val="00122561"/>
    <w:rsid w:val="00156BA0"/>
    <w:rsid w:val="0016173B"/>
    <w:rsid w:val="001B0C8D"/>
    <w:rsid w:val="001B6D5A"/>
    <w:rsid w:val="001D72AB"/>
    <w:rsid w:val="001E673D"/>
    <w:rsid w:val="001E79CE"/>
    <w:rsid w:val="001F04B3"/>
    <w:rsid w:val="00206AB8"/>
    <w:rsid w:val="00257362"/>
    <w:rsid w:val="00292E5D"/>
    <w:rsid w:val="00297639"/>
    <w:rsid w:val="00297A35"/>
    <w:rsid w:val="002C1C51"/>
    <w:rsid w:val="00320627"/>
    <w:rsid w:val="003676F3"/>
    <w:rsid w:val="003A5AF1"/>
    <w:rsid w:val="003C521C"/>
    <w:rsid w:val="003C660C"/>
    <w:rsid w:val="003F3211"/>
    <w:rsid w:val="003F32A3"/>
    <w:rsid w:val="00410FF9"/>
    <w:rsid w:val="00447D99"/>
    <w:rsid w:val="004C598A"/>
    <w:rsid w:val="005079EB"/>
    <w:rsid w:val="005179B5"/>
    <w:rsid w:val="00523A71"/>
    <w:rsid w:val="00526896"/>
    <w:rsid w:val="005522E8"/>
    <w:rsid w:val="005765D8"/>
    <w:rsid w:val="00580E2A"/>
    <w:rsid w:val="005935E2"/>
    <w:rsid w:val="005C0250"/>
    <w:rsid w:val="005D01E7"/>
    <w:rsid w:val="005D0672"/>
    <w:rsid w:val="005E2745"/>
    <w:rsid w:val="005F634F"/>
    <w:rsid w:val="00600228"/>
    <w:rsid w:val="00601EDD"/>
    <w:rsid w:val="00602E29"/>
    <w:rsid w:val="0060384F"/>
    <w:rsid w:val="00614539"/>
    <w:rsid w:val="006213F1"/>
    <w:rsid w:val="006411CF"/>
    <w:rsid w:val="006755C5"/>
    <w:rsid w:val="006758E3"/>
    <w:rsid w:val="0068012E"/>
    <w:rsid w:val="006855C4"/>
    <w:rsid w:val="006A1A33"/>
    <w:rsid w:val="006E2C0C"/>
    <w:rsid w:val="00707481"/>
    <w:rsid w:val="00710D6E"/>
    <w:rsid w:val="007211B1"/>
    <w:rsid w:val="007713CC"/>
    <w:rsid w:val="007964AA"/>
    <w:rsid w:val="007B37A6"/>
    <w:rsid w:val="007E0AFB"/>
    <w:rsid w:val="00860061"/>
    <w:rsid w:val="00866FCD"/>
    <w:rsid w:val="008E2E76"/>
    <w:rsid w:val="008E5331"/>
    <w:rsid w:val="008F1C45"/>
    <w:rsid w:val="009120F2"/>
    <w:rsid w:val="00924AC9"/>
    <w:rsid w:val="00931AD4"/>
    <w:rsid w:val="0094776C"/>
    <w:rsid w:val="00960B05"/>
    <w:rsid w:val="00986B08"/>
    <w:rsid w:val="00993BB1"/>
    <w:rsid w:val="009B5FF0"/>
    <w:rsid w:val="009C0F29"/>
    <w:rsid w:val="009D587E"/>
    <w:rsid w:val="009D63E0"/>
    <w:rsid w:val="00A34924"/>
    <w:rsid w:val="00B112FF"/>
    <w:rsid w:val="00B92F55"/>
    <w:rsid w:val="00BC6802"/>
    <w:rsid w:val="00BF1624"/>
    <w:rsid w:val="00C06BE9"/>
    <w:rsid w:val="00C240D3"/>
    <w:rsid w:val="00C651B1"/>
    <w:rsid w:val="00C80950"/>
    <w:rsid w:val="00CA4C82"/>
    <w:rsid w:val="00D14173"/>
    <w:rsid w:val="00D36B21"/>
    <w:rsid w:val="00D833F6"/>
    <w:rsid w:val="00D84F82"/>
    <w:rsid w:val="00DB7692"/>
    <w:rsid w:val="00DD47F0"/>
    <w:rsid w:val="00DE5128"/>
    <w:rsid w:val="00DF6586"/>
    <w:rsid w:val="00DF7182"/>
    <w:rsid w:val="00E10F40"/>
    <w:rsid w:val="00E21E42"/>
    <w:rsid w:val="00E22511"/>
    <w:rsid w:val="00E365CF"/>
    <w:rsid w:val="00E75883"/>
    <w:rsid w:val="00E90619"/>
    <w:rsid w:val="00EA0152"/>
    <w:rsid w:val="00EB64EA"/>
    <w:rsid w:val="00ED3DD9"/>
    <w:rsid w:val="00EE6C2A"/>
    <w:rsid w:val="00F1106D"/>
    <w:rsid w:val="00F32295"/>
    <w:rsid w:val="00F51479"/>
    <w:rsid w:val="00F51CA4"/>
    <w:rsid w:val="00F90799"/>
    <w:rsid w:val="00FA58F9"/>
    <w:rsid w:val="00FC5CE2"/>
    <w:rsid w:val="00FC724A"/>
    <w:rsid w:val="00FD04F7"/>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semiHidden/>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 Style"/>
    <w:uiPriority w:val="99"/>
    <w:rsid w:val="00083945"/>
    <w:rPr>
      <w:rFonts w:ascii="Times New Roman" w:eastAsia="Times New Roman" w:hAnsi="Times New Roman" w:cs="Times New Roman" w:hint="default"/>
      <w:color w:val="000000"/>
      <w:sz w:val="28"/>
    </w:rPr>
  </w:style>
  <w:style w:type="paragraph" w:customStyle="1" w:styleId="21">
    <w:name w:val="Без интервала2"/>
    <w:rsid w:val="00083945"/>
    <w:pPr>
      <w:suppressAutoHyphens/>
      <w:spacing w:after="0" w:line="240" w:lineRule="auto"/>
    </w:pPr>
    <w:rPr>
      <w:rFonts w:ascii="Calibri" w:eastAsia="Times New Roman" w:hAnsi="Calibri" w:cs="Calibri"/>
      <w:lang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1702B"/>
    <w:rPr>
      <w:rFonts w:ascii="Times New Roman CYR" w:hAnsi="Times New Roman CYR" w:cs="Times New Roman CYR"/>
      <w:sz w:val="24"/>
      <w:szCs w:val="24"/>
      <w:lang w:eastAsia="ar-SA"/>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9"/>
    <w:unhideWhenUsed/>
    <w:qFormat/>
    <w:rsid w:val="0001702B"/>
    <w:pPr>
      <w:spacing w:after="0" w:line="240" w:lineRule="auto"/>
      <w:ind w:left="720"/>
      <w:contextualSpacing/>
    </w:pPr>
    <w:rPr>
      <w:rFonts w:ascii="Times New Roman CYR" w:eastAsiaTheme="minorHAnsi"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673">
      <w:bodyDiv w:val="1"/>
      <w:marLeft w:val="0"/>
      <w:marRight w:val="0"/>
      <w:marTop w:val="0"/>
      <w:marBottom w:val="0"/>
      <w:divBdr>
        <w:top w:val="none" w:sz="0" w:space="0" w:color="auto"/>
        <w:left w:val="none" w:sz="0" w:space="0" w:color="auto"/>
        <w:bottom w:val="none" w:sz="0" w:space="0" w:color="auto"/>
        <w:right w:val="none" w:sz="0" w:space="0" w:color="auto"/>
      </w:divBdr>
    </w:div>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12047</Words>
  <Characters>6867</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user21@SPL.local</cp:lastModifiedBy>
  <cp:revision>19</cp:revision>
  <cp:lastPrinted>2023-01-11T08:44:00Z</cp:lastPrinted>
  <dcterms:created xsi:type="dcterms:W3CDTF">2021-01-27T11:02:00Z</dcterms:created>
  <dcterms:modified xsi:type="dcterms:W3CDTF">2023-03-28T17:49:00Z</dcterms:modified>
</cp:coreProperties>
</file>