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4534A" w14:textId="77777777" w:rsidR="002F7E76" w:rsidRDefault="002F7E76">
      <w:pPr>
        <w:pStyle w:val="10"/>
        <w:tabs>
          <w:tab w:val="left" w:pos="4219"/>
        </w:tabs>
        <w:ind w:left="4680"/>
        <w:rPr>
          <w:rFonts w:eastAsia="MS Mincho"/>
          <w:sz w:val="24"/>
          <w:szCs w:val="24"/>
        </w:rPr>
      </w:pPr>
    </w:p>
    <w:p w14:paraId="274C3372" w14:textId="77777777" w:rsidR="002F7E76" w:rsidRDefault="002F7E76" w:rsidP="00591632">
      <w:pPr>
        <w:pStyle w:val="10"/>
        <w:tabs>
          <w:tab w:val="left" w:pos="4219"/>
        </w:tabs>
        <w:ind w:left="6379"/>
        <w:rPr>
          <w:rFonts w:eastAsia="MS Mincho"/>
          <w:sz w:val="24"/>
          <w:szCs w:val="24"/>
        </w:rPr>
      </w:pPr>
    </w:p>
    <w:p w14:paraId="315E761B" w14:textId="77777777" w:rsidR="002F7E76" w:rsidRPr="001B78A3" w:rsidRDefault="00671B6D" w:rsidP="00591632">
      <w:pPr>
        <w:pStyle w:val="10"/>
        <w:tabs>
          <w:tab w:val="left" w:pos="4219"/>
        </w:tabs>
        <w:ind w:left="6379"/>
        <w:rPr>
          <w:b/>
          <w:sz w:val="36"/>
          <w:szCs w:val="36"/>
        </w:rPr>
      </w:pPr>
      <w:r w:rsidRPr="001B78A3">
        <w:rPr>
          <w:b/>
          <w:sz w:val="36"/>
          <w:szCs w:val="36"/>
        </w:rPr>
        <w:t>ЗАТВЕРДЖЕНО</w:t>
      </w:r>
    </w:p>
    <w:p w14:paraId="793F8F20" w14:textId="51A0EE5A" w:rsidR="002F7E76" w:rsidRPr="001B78A3" w:rsidRDefault="00841C90" w:rsidP="00591632">
      <w:pPr>
        <w:pStyle w:val="10"/>
        <w:ind w:left="6379"/>
        <w:rPr>
          <w:b/>
          <w:sz w:val="36"/>
          <w:szCs w:val="36"/>
        </w:rPr>
      </w:pPr>
      <w:r>
        <w:rPr>
          <w:b/>
          <w:sz w:val="36"/>
          <w:szCs w:val="36"/>
        </w:rPr>
        <w:t>Протокол</w:t>
      </w:r>
      <w:r w:rsidRPr="001B78A3">
        <w:rPr>
          <w:b/>
          <w:sz w:val="36"/>
          <w:szCs w:val="36"/>
        </w:rPr>
        <w:t xml:space="preserve"> уповноваженої особи</w:t>
      </w:r>
      <w:r w:rsidRPr="001B78A3">
        <w:rPr>
          <w:rStyle w:val="11"/>
          <w:b/>
          <w:sz w:val="36"/>
          <w:szCs w:val="36"/>
          <w:lang w:val="ru-RU"/>
        </w:rPr>
        <w:t xml:space="preserve"> </w:t>
      </w:r>
      <w:r w:rsidRPr="001B78A3">
        <w:rPr>
          <w:rStyle w:val="11"/>
          <w:b/>
          <w:sz w:val="36"/>
          <w:szCs w:val="36"/>
        </w:rPr>
        <w:t>від</w:t>
      </w:r>
      <w:r w:rsidR="003B17DF" w:rsidRPr="001B78A3">
        <w:rPr>
          <w:rStyle w:val="11"/>
          <w:b/>
          <w:sz w:val="36"/>
          <w:szCs w:val="36"/>
          <w:lang w:val="ru-RU"/>
        </w:rPr>
        <w:t xml:space="preserve"> </w:t>
      </w:r>
      <w:r>
        <w:rPr>
          <w:rStyle w:val="11"/>
          <w:b/>
          <w:sz w:val="36"/>
          <w:szCs w:val="36"/>
          <w:lang w:val="ru-RU"/>
        </w:rPr>
        <w:t>30</w:t>
      </w:r>
      <w:r w:rsidRPr="001B78A3">
        <w:rPr>
          <w:rStyle w:val="11"/>
          <w:b/>
          <w:sz w:val="36"/>
          <w:szCs w:val="36"/>
        </w:rPr>
        <w:t>.1</w:t>
      </w:r>
      <w:r w:rsidR="003B17DF" w:rsidRPr="001B78A3">
        <w:rPr>
          <w:rStyle w:val="11"/>
          <w:b/>
          <w:sz w:val="36"/>
          <w:szCs w:val="36"/>
          <w:lang w:val="ru-RU"/>
        </w:rPr>
        <w:t>1</w:t>
      </w:r>
      <w:r w:rsidRPr="001B78A3">
        <w:rPr>
          <w:rStyle w:val="11"/>
          <w:b/>
          <w:sz w:val="36"/>
          <w:szCs w:val="36"/>
        </w:rPr>
        <w:t>.</w:t>
      </w:r>
      <w:r w:rsidRPr="001B78A3">
        <w:rPr>
          <w:rStyle w:val="11"/>
          <w:b/>
          <w:sz w:val="36"/>
          <w:szCs w:val="36"/>
          <w:lang w:val="ru-RU"/>
        </w:rPr>
        <w:t>202</w:t>
      </w:r>
      <w:r>
        <w:rPr>
          <w:rStyle w:val="11"/>
          <w:b/>
          <w:sz w:val="36"/>
          <w:szCs w:val="36"/>
          <w:lang w:val="ru-RU"/>
        </w:rPr>
        <w:t>3</w:t>
      </w:r>
      <w:r w:rsidRPr="001B78A3">
        <w:rPr>
          <w:rStyle w:val="11"/>
          <w:b/>
          <w:sz w:val="36"/>
          <w:szCs w:val="36"/>
        </w:rPr>
        <w:t xml:space="preserve">  року </w:t>
      </w:r>
    </w:p>
    <w:p w14:paraId="1A78BD36" w14:textId="77777777" w:rsidR="00591632" w:rsidRPr="001B78A3" w:rsidRDefault="00591632" w:rsidP="00591632">
      <w:pPr>
        <w:pStyle w:val="10"/>
        <w:tabs>
          <w:tab w:val="left" w:pos="4219"/>
        </w:tabs>
        <w:ind w:left="6379"/>
        <w:rPr>
          <w:b/>
          <w:sz w:val="36"/>
          <w:szCs w:val="36"/>
        </w:rPr>
      </w:pPr>
    </w:p>
    <w:p w14:paraId="410E651C" w14:textId="16408D01" w:rsidR="002F7E76" w:rsidRPr="001B78A3" w:rsidRDefault="002F7E76" w:rsidP="00591632">
      <w:pPr>
        <w:pStyle w:val="10"/>
        <w:tabs>
          <w:tab w:val="left" w:pos="4219"/>
        </w:tabs>
        <w:ind w:left="6379"/>
        <w:rPr>
          <w:b/>
          <w:sz w:val="36"/>
          <w:szCs w:val="36"/>
        </w:rPr>
      </w:pPr>
    </w:p>
    <w:p w14:paraId="6049B810" w14:textId="77777777" w:rsidR="002F7E76" w:rsidRPr="001B78A3" w:rsidRDefault="002F7E76">
      <w:pPr>
        <w:pStyle w:val="10"/>
        <w:ind w:left="320"/>
        <w:rPr>
          <w:b/>
          <w:sz w:val="36"/>
          <w:szCs w:val="36"/>
        </w:rPr>
      </w:pPr>
    </w:p>
    <w:p w14:paraId="0727364D" w14:textId="77777777" w:rsidR="002F7E76" w:rsidRPr="001B78A3" w:rsidRDefault="002F7E76">
      <w:pPr>
        <w:pStyle w:val="10"/>
        <w:jc w:val="center"/>
        <w:rPr>
          <w:b/>
          <w:sz w:val="36"/>
          <w:szCs w:val="36"/>
          <w:shd w:val="clear" w:color="auto" w:fill="FFFF00"/>
        </w:rPr>
      </w:pPr>
    </w:p>
    <w:p w14:paraId="065ADE73" w14:textId="77777777" w:rsidR="002F7E76" w:rsidRPr="001B78A3" w:rsidRDefault="002F7E76">
      <w:pPr>
        <w:pStyle w:val="Heading"/>
        <w:ind w:left="0" w:right="-25"/>
        <w:rPr>
          <w:rFonts w:ascii="Times New Roman" w:hAnsi="Times New Roman"/>
          <w:sz w:val="36"/>
          <w:szCs w:val="36"/>
          <w:shd w:val="clear" w:color="auto" w:fill="FFFF00"/>
        </w:rPr>
      </w:pPr>
    </w:p>
    <w:p w14:paraId="67149746" w14:textId="77777777" w:rsidR="002F7E76" w:rsidRDefault="002F7E76">
      <w:pPr>
        <w:pStyle w:val="10"/>
        <w:jc w:val="center"/>
        <w:rPr>
          <w:sz w:val="32"/>
          <w:szCs w:val="32"/>
          <w:shd w:val="clear" w:color="auto" w:fill="FFFF00"/>
          <w:lang w:val="ru-RU"/>
        </w:rPr>
      </w:pPr>
    </w:p>
    <w:p w14:paraId="1BFC4CCC" w14:textId="77777777" w:rsidR="002F7E76" w:rsidRDefault="002F7E76">
      <w:pPr>
        <w:pStyle w:val="14"/>
        <w:spacing w:before="20"/>
        <w:ind w:right="-25"/>
        <w:rPr>
          <w:sz w:val="16"/>
          <w:szCs w:val="16"/>
          <w:lang w:val="ru-RU"/>
        </w:rPr>
      </w:pPr>
    </w:p>
    <w:p w14:paraId="391AE4F5" w14:textId="77777777" w:rsidR="002F7E76" w:rsidRDefault="00671B6D">
      <w:pPr>
        <w:pStyle w:val="6"/>
        <w:spacing w:before="20"/>
        <w:ind w:right="-25"/>
      </w:pPr>
      <w:r>
        <w:t>ТЕНДЕРНА ДОКУМЕНТАЦІЯ</w:t>
      </w:r>
    </w:p>
    <w:p w14:paraId="23C606BB" w14:textId="77777777" w:rsidR="002F7E76" w:rsidRDefault="002F7E76">
      <w:pPr>
        <w:pStyle w:val="14"/>
        <w:spacing w:before="20"/>
        <w:ind w:right="-25"/>
        <w:rPr>
          <w:sz w:val="23"/>
          <w:szCs w:val="23"/>
          <w:lang w:val="ru-RU"/>
        </w:rPr>
      </w:pPr>
    </w:p>
    <w:p w14:paraId="63F7EE7F" w14:textId="77777777" w:rsidR="006639C4" w:rsidRDefault="006639C4" w:rsidP="006639C4">
      <w:pPr>
        <w:pStyle w:val="10"/>
        <w:jc w:val="center"/>
        <w:rPr>
          <w:b/>
          <w:sz w:val="28"/>
          <w:szCs w:val="28"/>
        </w:rPr>
      </w:pPr>
      <w:r w:rsidRPr="006639C4">
        <w:rPr>
          <w:b/>
          <w:sz w:val="28"/>
          <w:szCs w:val="28"/>
        </w:rPr>
        <w:t xml:space="preserve">по процедурі </w:t>
      </w:r>
    </w:p>
    <w:p w14:paraId="729EE057" w14:textId="1F9CF88D" w:rsidR="006639C4" w:rsidRPr="006639C4" w:rsidRDefault="006639C4" w:rsidP="006639C4">
      <w:pPr>
        <w:pStyle w:val="10"/>
        <w:jc w:val="center"/>
        <w:rPr>
          <w:b/>
          <w:sz w:val="28"/>
          <w:szCs w:val="28"/>
        </w:rPr>
      </w:pPr>
      <w:r w:rsidRPr="006639C4">
        <w:rPr>
          <w:b/>
          <w:sz w:val="28"/>
          <w:szCs w:val="28"/>
        </w:rPr>
        <w:t xml:space="preserve">ВІДКРИТІ ТОРГИ </w:t>
      </w:r>
    </w:p>
    <w:p w14:paraId="1CD6B7AA" w14:textId="54115DF8" w:rsidR="002F7E76" w:rsidRDefault="006639C4" w:rsidP="006639C4">
      <w:pPr>
        <w:pStyle w:val="10"/>
        <w:suppressAutoHyphens w:val="0"/>
        <w:jc w:val="center"/>
        <w:rPr>
          <w:b/>
          <w:sz w:val="28"/>
          <w:szCs w:val="28"/>
        </w:rPr>
      </w:pPr>
      <w:r w:rsidRPr="006639C4">
        <w:rPr>
          <w:b/>
          <w:sz w:val="28"/>
          <w:szCs w:val="28"/>
        </w:rPr>
        <w:t>(з особливостями)</w:t>
      </w:r>
    </w:p>
    <w:p w14:paraId="45A137F6" w14:textId="5A5B8C51" w:rsidR="006639C4" w:rsidRDefault="006639C4" w:rsidP="006639C4">
      <w:pPr>
        <w:pStyle w:val="10"/>
        <w:suppressAutoHyphens w:val="0"/>
        <w:jc w:val="center"/>
        <w:rPr>
          <w:b/>
          <w:sz w:val="28"/>
          <w:szCs w:val="28"/>
        </w:rPr>
      </w:pPr>
      <w:r w:rsidRPr="006639C4">
        <w:rPr>
          <w:b/>
          <w:sz w:val="28"/>
          <w:szCs w:val="28"/>
        </w:rPr>
        <w:t>на закупівлю</w:t>
      </w:r>
    </w:p>
    <w:p w14:paraId="7450B6D7" w14:textId="08E7C347" w:rsidR="002F7E76" w:rsidRDefault="006639C4">
      <w:pPr>
        <w:pStyle w:val="10"/>
        <w:suppressAutoHyphens w:val="0"/>
        <w:jc w:val="center"/>
        <w:rPr>
          <w:b/>
          <w:sz w:val="28"/>
          <w:szCs w:val="28"/>
        </w:rPr>
      </w:pPr>
      <w:r>
        <w:rPr>
          <w:b/>
          <w:sz w:val="28"/>
          <w:szCs w:val="28"/>
        </w:rPr>
        <w:t>Генератори</w:t>
      </w:r>
    </w:p>
    <w:p w14:paraId="57835E40" w14:textId="77777777" w:rsidR="002F7E76" w:rsidRDefault="002F7E76">
      <w:pPr>
        <w:pStyle w:val="10"/>
        <w:suppressAutoHyphens w:val="0"/>
        <w:jc w:val="center"/>
        <w:rPr>
          <w:b/>
          <w:sz w:val="28"/>
          <w:szCs w:val="28"/>
        </w:rPr>
      </w:pPr>
    </w:p>
    <w:p w14:paraId="65C398BC" w14:textId="77777777" w:rsidR="002F7E76" w:rsidRDefault="002F7E76">
      <w:pPr>
        <w:pStyle w:val="10"/>
        <w:suppressAutoHyphens w:val="0"/>
        <w:jc w:val="center"/>
        <w:rPr>
          <w:b/>
          <w:sz w:val="32"/>
          <w:szCs w:val="32"/>
          <w:lang w:val="ru-RU"/>
        </w:rPr>
      </w:pPr>
    </w:p>
    <w:p w14:paraId="1BC75C2F" w14:textId="546DC21D" w:rsidR="002F7E76" w:rsidRDefault="00671B6D">
      <w:pPr>
        <w:pStyle w:val="10"/>
        <w:suppressAutoHyphens w:val="0"/>
        <w:jc w:val="center"/>
      </w:pPr>
      <w:r>
        <w:rPr>
          <w:rStyle w:val="11"/>
          <w:b/>
          <w:sz w:val="32"/>
          <w:szCs w:val="32"/>
        </w:rPr>
        <w:t xml:space="preserve"> (ДК 021:2015</w:t>
      </w:r>
      <w:r>
        <w:rPr>
          <w:rStyle w:val="11"/>
          <w:sz w:val="32"/>
          <w:szCs w:val="32"/>
        </w:rPr>
        <w:t xml:space="preserve"> -</w:t>
      </w:r>
      <w:r>
        <w:rPr>
          <w:rStyle w:val="11"/>
          <w:b/>
          <w:sz w:val="32"/>
          <w:szCs w:val="32"/>
        </w:rPr>
        <w:t xml:space="preserve"> 31120000-3 Генератори)</w:t>
      </w:r>
    </w:p>
    <w:p w14:paraId="4A284287" w14:textId="77777777" w:rsidR="002F7E76" w:rsidRDefault="002F7E76">
      <w:pPr>
        <w:pStyle w:val="10"/>
        <w:tabs>
          <w:tab w:val="left" w:pos="5505"/>
        </w:tabs>
        <w:ind w:right="-25"/>
        <w:rPr>
          <w:b/>
          <w:sz w:val="28"/>
          <w:shd w:val="clear" w:color="auto" w:fill="FFFF00"/>
        </w:rPr>
      </w:pPr>
    </w:p>
    <w:p w14:paraId="058D0B84" w14:textId="77777777" w:rsidR="002F7E76" w:rsidRDefault="002F7E76">
      <w:pPr>
        <w:pStyle w:val="10"/>
        <w:ind w:right="-25"/>
        <w:jc w:val="center"/>
        <w:rPr>
          <w:b/>
          <w:sz w:val="28"/>
          <w:shd w:val="clear" w:color="auto" w:fill="FFFF00"/>
        </w:rPr>
      </w:pPr>
    </w:p>
    <w:p w14:paraId="0EFF6B99" w14:textId="77777777" w:rsidR="002F7E76" w:rsidRDefault="002F7E76">
      <w:pPr>
        <w:pStyle w:val="10"/>
        <w:ind w:right="-25"/>
        <w:jc w:val="center"/>
        <w:rPr>
          <w:b/>
          <w:sz w:val="28"/>
          <w:shd w:val="clear" w:color="auto" w:fill="FFFF00"/>
        </w:rPr>
      </w:pPr>
    </w:p>
    <w:p w14:paraId="77CF793C" w14:textId="77777777" w:rsidR="002F7E76" w:rsidRDefault="002F7E76">
      <w:pPr>
        <w:pStyle w:val="10"/>
        <w:ind w:right="-25"/>
        <w:jc w:val="center"/>
        <w:rPr>
          <w:b/>
          <w:sz w:val="28"/>
          <w:shd w:val="clear" w:color="auto" w:fill="FFFF00"/>
        </w:rPr>
      </w:pPr>
    </w:p>
    <w:p w14:paraId="6D6AFCE3" w14:textId="77777777" w:rsidR="002F7E76" w:rsidRDefault="002F7E76">
      <w:pPr>
        <w:pStyle w:val="10"/>
        <w:ind w:right="-25"/>
        <w:jc w:val="center"/>
        <w:rPr>
          <w:b/>
          <w:sz w:val="28"/>
          <w:shd w:val="clear" w:color="auto" w:fill="FFFF00"/>
        </w:rPr>
      </w:pPr>
    </w:p>
    <w:p w14:paraId="3C7487AD" w14:textId="77777777" w:rsidR="002F7E76" w:rsidRDefault="002F7E76">
      <w:pPr>
        <w:pStyle w:val="10"/>
        <w:ind w:right="-25"/>
        <w:jc w:val="center"/>
        <w:rPr>
          <w:b/>
          <w:sz w:val="28"/>
          <w:shd w:val="clear" w:color="auto" w:fill="FFFF00"/>
        </w:rPr>
      </w:pPr>
    </w:p>
    <w:p w14:paraId="5D85D163" w14:textId="77777777" w:rsidR="002F7E76" w:rsidRDefault="002F7E76">
      <w:pPr>
        <w:pStyle w:val="10"/>
        <w:ind w:right="-25"/>
        <w:jc w:val="center"/>
        <w:rPr>
          <w:b/>
          <w:sz w:val="28"/>
          <w:shd w:val="clear" w:color="auto" w:fill="FFFF00"/>
        </w:rPr>
      </w:pPr>
    </w:p>
    <w:p w14:paraId="71BE9F20" w14:textId="77777777" w:rsidR="002F7E76" w:rsidRDefault="002F7E76">
      <w:pPr>
        <w:pStyle w:val="10"/>
        <w:ind w:right="-25"/>
        <w:jc w:val="center"/>
        <w:rPr>
          <w:b/>
          <w:sz w:val="28"/>
          <w:shd w:val="clear" w:color="auto" w:fill="FFFF00"/>
        </w:rPr>
      </w:pPr>
    </w:p>
    <w:p w14:paraId="38EB7880" w14:textId="77777777" w:rsidR="002F7E76" w:rsidRDefault="002F7E76">
      <w:pPr>
        <w:pStyle w:val="10"/>
        <w:ind w:right="-25"/>
        <w:jc w:val="center"/>
        <w:rPr>
          <w:b/>
          <w:sz w:val="28"/>
          <w:shd w:val="clear" w:color="auto" w:fill="FFFF00"/>
        </w:rPr>
      </w:pPr>
    </w:p>
    <w:p w14:paraId="3C7A934D" w14:textId="77777777" w:rsidR="002F7E76" w:rsidRDefault="002F7E76">
      <w:pPr>
        <w:pStyle w:val="10"/>
        <w:ind w:right="-25"/>
        <w:jc w:val="center"/>
        <w:rPr>
          <w:b/>
          <w:sz w:val="28"/>
          <w:shd w:val="clear" w:color="auto" w:fill="FFFF00"/>
        </w:rPr>
      </w:pPr>
    </w:p>
    <w:p w14:paraId="4571D1C8" w14:textId="77777777" w:rsidR="002F7E76" w:rsidRDefault="002F7E76">
      <w:pPr>
        <w:pStyle w:val="10"/>
        <w:ind w:right="-25"/>
        <w:jc w:val="center"/>
        <w:rPr>
          <w:b/>
          <w:sz w:val="28"/>
          <w:shd w:val="clear" w:color="auto" w:fill="FFFF00"/>
        </w:rPr>
      </w:pPr>
    </w:p>
    <w:p w14:paraId="3A89B335" w14:textId="77777777" w:rsidR="002F7E76" w:rsidRDefault="002F7E76">
      <w:pPr>
        <w:pStyle w:val="10"/>
        <w:ind w:right="-25"/>
        <w:jc w:val="center"/>
        <w:rPr>
          <w:b/>
          <w:sz w:val="28"/>
          <w:shd w:val="clear" w:color="auto" w:fill="FFFF00"/>
        </w:rPr>
      </w:pPr>
    </w:p>
    <w:p w14:paraId="4FACD204" w14:textId="77777777" w:rsidR="002F7E76" w:rsidRDefault="002F7E76">
      <w:pPr>
        <w:pStyle w:val="10"/>
        <w:ind w:right="-25"/>
        <w:jc w:val="center"/>
        <w:rPr>
          <w:b/>
          <w:sz w:val="28"/>
          <w:shd w:val="clear" w:color="auto" w:fill="FFFF00"/>
        </w:rPr>
      </w:pPr>
    </w:p>
    <w:p w14:paraId="3401D485" w14:textId="77777777" w:rsidR="002F7E76" w:rsidRDefault="002F7E76">
      <w:pPr>
        <w:pStyle w:val="10"/>
        <w:ind w:right="-25"/>
        <w:jc w:val="center"/>
        <w:rPr>
          <w:b/>
          <w:sz w:val="28"/>
          <w:shd w:val="clear" w:color="auto" w:fill="FFFF00"/>
        </w:rPr>
      </w:pPr>
    </w:p>
    <w:p w14:paraId="6A6A815D" w14:textId="77777777" w:rsidR="006639C4" w:rsidRDefault="006639C4">
      <w:pPr>
        <w:pStyle w:val="10"/>
        <w:ind w:right="-25"/>
        <w:jc w:val="center"/>
        <w:rPr>
          <w:b/>
          <w:sz w:val="28"/>
          <w:shd w:val="clear" w:color="auto" w:fill="FFFF00"/>
        </w:rPr>
      </w:pPr>
    </w:p>
    <w:p w14:paraId="796B737D" w14:textId="77777777" w:rsidR="00591632" w:rsidRDefault="00591632">
      <w:pPr>
        <w:pStyle w:val="10"/>
        <w:ind w:right="-25"/>
        <w:jc w:val="center"/>
        <w:rPr>
          <w:b/>
          <w:sz w:val="28"/>
          <w:shd w:val="clear" w:color="auto" w:fill="FFFF00"/>
        </w:rPr>
      </w:pPr>
    </w:p>
    <w:p w14:paraId="1FA66A52" w14:textId="77777777" w:rsidR="00591632" w:rsidRDefault="00591632">
      <w:pPr>
        <w:pStyle w:val="10"/>
        <w:ind w:right="-25"/>
        <w:jc w:val="center"/>
        <w:rPr>
          <w:b/>
          <w:sz w:val="28"/>
          <w:shd w:val="clear" w:color="auto" w:fill="FFFF00"/>
        </w:rPr>
      </w:pPr>
    </w:p>
    <w:p w14:paraId="78C8D5A7" w14:textId="77777777" w:rsidR="00591632" w:rsidRDefault="00591632">
      <w:pPr>
        <w:pStyle w:val="10"/>
        <w:ind w:right="-25"/>
        <w:jc w:val="center"/>
        <w:rPr>
          <w:b/>
          <w:sz w:val="28"/>
          <w:shd w:val="clear" w:color="auto" w:fill="FFFF00"/>
        </w:rPr>
      </w:pPr>
    </w:p>
    <w:p w14:paraId="3D52A4EC" w14:textId="10F3A995" w:rsidR="002F7E76" w:rsidRDefault="00715FBA">
      <w:pPr>
        <w:pStyle w:val="10"/>
        <w:tabs>
          <w:tab w:val="left" w:pos="6660"/>
        </w:tabs>
        <w:ind w:right="-25"/>
        <w:jc w:val="center"/>
      </w:pPr>
      <w:r>
        <w:rPr>
          <w:rStyle w:val="11"/>
          <w:b/>
          <w:sz w:val="28"/>
        </w:rPr>
        <w:t xml:space="preserve">Скала Подільська </w:t>
      </w:r>
      <w:r w:rsidR="006639C4">
        <w:rPr>
          <w:rStyle w:val="11"/>
          <w:b/>
          <w:sz w:val="28"/>
        </w:rPr>
        <w:t xml:space="preserve"> 2023</w:t>
      </w:r>
    </w:p>
    <w:p w14:paraId="268DD252" w14:textId="77777777" w:rsidR="002F7E76" w:rsidRDefault="002F7E76">
      <w:pPr>
        <w:pStyle w:val="10"/>
        <w:rPr>
          <w:b/>
          <w:color w:val="000000"/>
          <w:sz w:val="24"/>
          <w:szCs w:val="24"/>
        </w:rPr>
      </w:pPr>
    </w:p>
    <w:p w14:paraId="761E6F68" w14:textId="77777777" w:rsidR="00715FBA" w:rsidRDefault="00715FBA">
      <w:pPr>
        <w:pStyle w:val="10"/>
        <w:rPr>
          <w:b/>
          <w:color w:val="000000"/>
          <w:sz w:val="24"/>
          <w:szCs w:val="24"/>
        </w:rPr>
      </w:pPr>
    </w:p>
    <w:p w14:paraId="371DF93B" w14:textId="77777777" w:rsidR="00715FBA" w:rsidRDefault="00715FBA">
      <w:pPr>
        <w:pStyle w:val="10"/>
        <w:rPr>
          <w:b/>
          <w:color w:val="000000"/>
          <w:sz w:val="24"/>
          <w:szCs w:val="24"/>
        </w:rPr>
      </w:pPr>
    </w:p>
    <w:p w14:paraId="5501669D" w14:textId="77777777" w:rsidR="00715FBA" w:rsidRDefault="00715FBA">
      <w:pPr>
        <w:pStyle w:val="10"/>
        <w:rPr>
          <w:b/>
          <w:color w:val="000000"/>
          <w:sz w:val="24"/>
          <w:szCs w:val="24"/>
        </w:rPr>
      </w:pPr>
    </w:p>
    <w:tbl>
      <w:tblPr>
        <w:tblW w:w="5223"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0" w:type="dxa"/>
          <w:right w:w="10" w:type="dxa"/>
        </w:tblCellMar>
        <w:tblLook w:val="0000" w:firstRow="0" w:lastRow="0" w:firstColumn="0" w:lastColumn="0" w:noHBand="0" w:noVBand="0"/>
      </w:tblPr>
      <w:tblGrid>
        <w:gridCol w:w="3104"/>
        <w:gridCol w:w="7228"/>
      </w:tblGrid>
      <w:tr w:rsidR="002F7E76" w14:paraId="50E32473" w14:textId="77777777" w:rsidTr="006767CF">
        <w:trPr>
          <w:trHeight w:val="269"/>
          <w:jc w:val="center"/>
        </w:trPr>
        <w:tc>
          <w:tcPr>
            <w:tcW w:w="10332" w:type="dxa"/>
            <w:gridSpan w:val="2"/>
            <w:shd w:val="clear" w:color="auto" w:fill="auto"/>
            <w:tcMar>
              <w:top w:w="0" w:type="dxa"/>
              <w:left w:w="7" w:type="dxa"/>
              <w:bottom w:w="0" w:type="dxa"/>
              <w:right w:w="7" w:type="dxa"/>
            </w:tcMar>
          </w:tcPr>
          <w:p w14:paraId="29CA4C70" w14:textId="77777777" w:rsidR="002F7E76" w:rsidRPr="00591632" w:rsidRDefault="00671B6D" w:rsidP="00591632">
            <w:pPr>
              <w:pStyle w:val="10"/>
              <w:widowControl w:val="0"/>
              <w:ind w:right="113"/>
              <w:rPr>
                <w:b/>
                <w:sz w:val="24"/>
                <w:szCs w:val="24"/>
              </w:rPr>
            </w:pPr>
            <w:r w:rsidRPr="00591632">
              <w:rPr>
                <w:b/>
                <w:sz w:val="24"/>
                <w:szCs w:val="24"/>
              </w:rPr>
              <w:t>I. Загальні положення</w:t>
            </w:r>
          </w:p>
        </w:tc>
      </w:tr>
      <w:tr w:rsidR="002F7E76" w14:paraId="54FEE5AC" w14:textId="77777777" w:rsidTr="006767CF">
        <w:trPr>
          <w:jc w:val="center"/>
        </w:trPr>
        <w:tc>
          <w:tcPr>
            <w:tcW w:w="3104" w:type="dxa"/>
            <w:shd w:val="clear" w:color="auto" w:fill="auto"/>
            <w:tcMar>
              <w:top w:w="0" w:type="dxa"/>
              <w:left w:w="7" w:type="dxa"/>
              <w:bottom w:w="0" w:type="dxa"/>
              <w:right w:w="7" w:type="dxa"/>
            </w:tcMar>
          </w:tcPr>
          <w:p w14:paraId="34FA3FB9" w14:textId="77777777" w:rsidR="002F7E76" w:rsidRDefault="00671B6D">
            <w:pPr>
              <w:pStyle w:val="10"/>
              <w:widowControl w:val="0"/>
              <w:ind w:right="113"/>
              <w:jc w:val="center"/>
              <w:rPr>
                <w:sz w:val="16"/>
                <w:szCs w:val="16"/>
                <w:lang w:eastAsia="uk-UA"/>
              </w:rPr>
            </w:pPr>
            <w:r>
              <w:rPr>
                <w:sz w:val="16"/>
                <w:szCs w:val="16"/>
                <w:lang w:eastAsia="uk-UA"/>
              </w:rPr>
              <w:t>1</w:t>
            </w:r>
          </w:p>
        </w:tc>
        <w:tc>
          <w:tcPr>
            <w:tcW w:w="7228" w:type="dxa"/>
            <w:shd w:val="clear" w:color="auto" w:fill="auto"/>
            <w:tcMar>
              <w:top w:w="0" w:type="dxa"/>
              <w:left w:w="7" w:type="dxa"/>
              <w:bottom w:w="0" w:type="dxa"/>
              <w:right w:w="7" w:type="dxa"/>
            </w:tcMar>
          </w:tcPr>
          <w:p w14:paraId="7F6B5DEA" w14:textId="77777777" w:rsidR="002F7E76" w:rsidRDefault="00671B6D">
            <w:pPr>
              <w:pStyle w:val="10"/>
              <w:widowControl w:val="0"/>
              <w:ind w:right="113"/>
              <w:jc w:val="center"/>
              <w:rPr>
                <w:sz w:val="16"/>
                <w:szCs w:val="16"/>
                <w:lang w:eastAsia="uk-UA"/>
              </w:rPr>
            </w:pPr>
            <w:r>
              <w:rPr>
                <w:sz w:val="16"/>
                <w:szCs w:val="16"/>
                <w:lang w:eastAsia="uk-UA"/>
              </w:rPr>
              <w:t>2</w:t>
            </w:r>
          </w:p>
        </w:tc>
      </w:tr>
      <w:tr w:rsidR="002F7E76" w14:paraId="74BF9DAD" w14:textId="77777777" w:rsidTr="006767CF">
        <w:trPr>
          <w:jc w:val="center"/>
        </w:trPr>
        <w:tc>
          <w:tcPr>
            <w:tcW w:w="3104" w:type="dxa"/>
            <w:shd w:val="clear" w:color="auto" w:fill="auto"/>
            <w:tcMar>
              <w:top w:w="0" w:type="dxa"/>
              <w:left w:w="7" w:type="dxa"/>
              <w:bottom w:w="0" w:type="dxa"/>
              <w:right w:w="7" w:type="dxa"/>
            </w:tcMar>
          </w:tcPr>
          <w:p w14:paraId="51BDE780" w14:textId="77777777" w:rsidR="002F7E76" w:rsidRDefault="00671B6D" w:rsidP="00591632">
            <w:pPr>
              <w:pStyle w:val="10"/>
              <w:widowControl w:val="0"/>
              <w:ind w:right="113"/>
              <w:rPr>
                <w:b/>
                <w:sz w:val="24"/>
                <w:szCs w:val="24"/>
                <w:lang w:eastAsia="uk-UA"/>
              </w:rPr>
            </w:pPr>
            <w:r>
              <w:rPr>
                <w:b/>
                <w:sz w:val="24"/>
                <w:szCs w:val="24"/>
                <w:lang w:eastAsia="uk-UA"/>
              </w:rPr>
              <w:t>1. Терміни, які вживаються в тендерній документації</w:t>
            </w:r>
          </w:p>
        </w:tc>
        <w:tc>
          <w:tcPr>
            <w:tcW w:w="7228" w:type="dxa"/>
            <w:shd w:val="clear" w:color="auto" w:fill="auto"/>
            <w:tcMar>
              <w:top w:w="0" w:type="dxa"/>
              <w:left w:w="7" w:type="dxa"/>
              <w:bottom w:w="0" w:type="dxa"/>
              <w:right w:w="7" w:type="dxa"/>
            </w:tcMar>
          </w:tcPr>
          <w:p w14:paraId="7D67088A" w14:textId="77777777" w:rsidR="002F7E76" w:rsidRPr="006639C4" w:rsidRDefault="00671B6D" w:rsidP="00591632">
            <w:pPr>
              <w:pStyle w:val="10"/>
              <w:widowControl w:val="0"/>
              <w:ind w:right="113" w:firstLine="373"/>
              <w:rPr>
                <w:sz w:val="24"/>
                <w:szCs w:val="24"/>
              </w:rPr>
            </w:pPr>
            <w:r w:rsidRPr="006639C4">
              <w:rPr>
                <w:rStyle w:val="11"/>
                <w:sz w:val="24"/>
                <w:szCs w:val="24"/>
                <w:lang w:eastAsia="uk-UA"/>
              </w:rPr>
              <w:t xml:space="preserve">Тендерну документацію розроблено відповідно до вимог </w:t>
            </w:r>
            <w:hyperlink r:id="rId8" w:history="1">
              <w:r w:rsidRPr="006639C4">
                <w:rPr>
                  <w:rStyle w:val="11"/>
                  <w:sz w:val="24"/>
                  <w:szCs w:val="24"/>
                  <w:lang w:eastAsia="uk-UA"/>
                </w:rPr>
                <w:t>Закону</w:t>
              </w:r>
            </w:hyperlink>
            <w:r w:rsidRPr="006639C4">
              <w:rPr>
                <w:rStyle w:val="11"/>
                <w:sz w:val="24"/>
                <w:szCs w:val="24"/>
                <w:lang w:eastAsia="uk-UA"/>
              </w:rPr>
              <w:t xml:space="preserve"> України “Про публічні закупівлі” (далі – Закон), </w:t>
            </w:r>
            <w:bookmarkStart w:id="0" w:name="_Hlk120215640_Copy_1_Copy_1"/>
            <w:r w:rsidRPr="006639C4">
              <w:rPr>
                <w:rStyle w:val="11"/>
                <w:sz w:val="24"/>
                <w:szCs w:val="24"/>
                <w:lang w:eastAsia="uk-UA"/>
              </w:rPr>
              <w:t xml:space="preserve">Особливостей </w:t>
            </w:r>
            <w:r w:rsidRPr="006639C4">
              <w:rPr>
                <w:rStyle w:val="11"/>
                <w:sz w:val="24"/>
                <w:szCs w:val="24"/>
              </w:rPr>
              <w:t xml:space="preserve">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bookmarkEnd w:id="0"/>
            <w:r w:rsidRPr="006639C4">
              <w:rPr>
                <w:rStyle w:val="11"/>
                <w:sz w:val="24"/>
                <w:szCs w:val="24"/>
              </w:rPr>
              <w:t xml:space="preserve"> (в редакції постанови Кабінету Міністрів України від 12.05.2023 № 471) (далі – Особливості)</w:t>
            </w:r>
            <w:r w:rsidRPr="006639C4">
              <w:rPr>
                <w:rStyle w:val="11"/>
                <w:sz w:val="24"/>
                <w:szCs w:val="24"/>
                <w:lang w:eastAsia="uk-UA"/>
              </w:rPr>
              <w:t>. Терміни вживаються у значенні, наведеному в Законі та Особливостях.</w:t>
            </w:r>
          </w:p>
        </w:tc>
      </w:tr>
      <w:tr w:rsidR="002F7E76" w14:paraId="6DC058FC" w14:textId="77777777" w:rsidTr="006767CF">
        <w:trPr>
          <w:jc w:val="center"/>
        </w:trPr>
        <w:tc>
          <w:tcPr>
            <w:tcW w:w="3104" w:type="dxa"/>
            <w:shd w:val="clear" w:color="auto" w:fill="auto"/>
            <w:tcMar>
              <w:top w:w="0" w:type="dxa"/>
              <w:left w:w="7" w:type="dxa"/>
              <w:bottom w:w="0" w:type="dxa"/>
              <w:right w:w="7" w:type="dxa"/>
            </w:tcMar>
          </w:tcPr>
          <w:p w14:paraId="7610E650" w14:textId="77777777" w:rsidR="002F7E76" w:rsidRDefault="00671B6D" w:rsidP="00591632">
            <w:pPr>
              <w:pStyle w:val="10"/>
              <w:widowControl w:val="0"/>
              <w:ind w:right="113"/>
              <w:rPr>
                <w:b/>
                <w:sz w:val="24"/>
                <w:szCs w:val="24"/>
                <w:lang w:eastAsia="uk-UA"/>
              </w:rPr>
            </w:pPr>
            <w:r>
              <w:rPr>
                <w:b/>
                <w:sz w:val="24"/>
                <w:szCs w:val="24"/>
                <w:lang w:eastAsia="uk-UA"/>
              </w:rPr>
              <w:t>2. Інформація про замовника торгів</w:t>
            </w:r>
          </w:p>
        </w:tc>
        <w:tc>
          <w:tcPr>
            <w:tcW w:w="7228" w:type="dxa"/>
            <w:shd w:val="clear" w:color="auto" w:fill="auto"/>
            <w:tcMar>
              <w:top w:w="0" w:type="dxa"/>
              <w:left w:w="7" w:type="dxa"/>
              <w:bottom w:w="0" w:type="dxa"/>
              <w:right w:w="7" w:type="dxa"/>
            </w:tcMar>
          </w:tcPr>
          <w:p w14:paraId="01607DA2" w14:textId="77777777" w:rsidR="002F7E76" w:rsidRPr="006639C4" w:rsidRDefault="002F7E76" w:rsidP="00591632">
            <w:pPr>
              <w:pStyle w:val="10"/>
              <w:widowControl w:val="0"/>
              <w:ind w:right="113"/>
              <w:rPr>
                <w:sz w:val="24"/>
                <w:szCs w:val="24"/>
                <w:lang w:eastAsia="uk-UA"/>
              </w:rPr>
            </w:pPr>
          </w:p>
        </w:tc>
      </w:tr>
      <w:tr w:rsidR="002F7E76" w14:paraId="515C3C58" w14:textId="77777777" w:rsidTr="006767CF">
        <w:trPr>
          <w:jc w:val="center"/>
        </w:trPr>
        <w:tc>
          <w:tcPr>
            <w:tcW w:w="3104" w:type="dxa"/>
            <w:shd w:val="clear" w:color="auto" w:fill="auto"/>
            <w:tcMar>
              <w:top w:w="0" w:type="dxa"/>
              <w:left w:w="7" w:type="dxa"/>
              <w:bottom w:w="0" w:type="dxa"/>
              <w:right w:w="7" w:type="dxa"/>
            </w:tcMar>
          </w:tcPr>
          <w:p w14:paraId="0722B10A" w14:textId="77777777" w:rsidR="002F7E76" w:rsidRDefault="00671B6D" w:rsidP="00591632">
            <w:pPr>
              <w:pStyle w:val="10"/>
              <w:widowControl w:val="0"/>
              <w:ind w:right="113"/>
              <w:rPr>
                <w:sz w:val="24"/>
                <w:szCs w:val="24"/>
                <w:lang w:eastAsia="uk-UA"/>
              </w:rPr>
            </w:pPr>
            <w:r>
              <w:rPr>
                <w:sz w:val="24"/>
                <w:szCs w:val="24"/>
                <w:lang w:eastAsia="uk-UA"/>
              </w:rPr>
              <w:t>повне найменування</w:t>
            </w:r>
          </w:p>
        </w:tc>
        <w:tc>
          <w:tcPr>
            <w:tcW w:w="7228" w:type="dxa"/>
            <w:shd w:val="clear" w:color="auto" w:fill="auto"/>
            <w:tcMar>
              <w:top w:w="0" w:type="dxa"/>
              <w:left w:w="7" w:type="dxa"/>
              <w:bottom w:w="0" w:type="dxa"/>
              <w:right w:w="7" w:type="dxa"/>
            </w:tcMar>
          </w:tcPr>
          <w:p w14:paraId="58EE8474" w14:textId="08DDBD39" w:rsidR="002F7E76" w:rsidRPr="006639C4" w:rsidRDefault="00715FBA" w:rsidP="00591632">
            <w:pPr>
              <w:pStyle w:val="10"/>
              <w:widowControl w:val="0"/>
              <w:tabs>
                <w:tab w:val="left" w:pos="825"/>
              </w:tabs>
              <w:rPr>
                <w:sz w:val="24"/>
                <w:szCs w:val="24"/>
              </w:rPr>
            </w:pPr>
            <w:r>
              <w:rPr>
                <w:b/>
                <w:bCs/>
                <w:sz w:val="24"/>
                <w:szCs w:val="24"/>
              </w:rPr>
              <w:t>Скала Подільський комбінат комунальних підприємств</w:t>
            </w:r>
          </w:p>
        </w:tc>
      </w:tr>
      <w:tr w:rsidR="002F7E76" w14:paraId="6286F4F5" w14:textId="77777777" w:rsidTr="006767CF">
        <w:trPr>
          <w:jc w:val="center"/>
        </w:trPr>
        <w:tc>
          <w:tcPr>
            <w:tcW w:w="3104" w:type="dxa"/>
            <w:shd w:val="clear" w:color="auto" w:fill="auto"/>
            <w:tcMar>
              <w:top w:w="0" w:type="dxa"/>
              <w:left w:w="7" w:type="dxa"/>
              <w:bottom w:w="0" w:type="dxa"/>
              <w:right w:w="7" w:type="dxa"/>
            </w:tcMar>
          </w:tcPr>
          <w:p w14:paraId="5A83CC84" w14:textId="77777777" w:rsidR="002F7E76" w:rsidRDefault="00671B6D" w:rsidP="00591632">
            <w:pPr>
              <w:pStyle w:val="10"/>
              <w:widowControl w:val="0"/>
              <w:ind w:right="113"/>
              <w:rPr>
                <w:sz w:val="24"/>
                <w:szCs w:val="24"/>
                <w:lang w:eastAsia="uk-UA"/>
              </w:rPr>
            </w:pPr>
            <w:r>
              <w:rPr>
                <w:sz w:val="24"/>
                <w:szCs w:val="24"/>
                <w:lang w:eastAsia="uk-UA"/>
              </w:rPr>
              <w:t>Місцезнаходження</w:t>
            </w:r>
          </w:p>
        </w:tc>
        <w:tc>
          <w:tcPr>
            <w:tcW w:w="7228" w:type="dxa"/>
            <w:shd w:val="clear" w:color="auto" w:fill="auto"/>
            <w:tcMar>
              <w:top w:w="0" w:type="dxa"/>
              <w:left w:w="7" w:type="dxa"/>
              <w:bottom w:w="0" w:type="dxa"/>
              <w:right w:w="7" w:type="dxa"/>
            </w:tcMar>
            <w:vAlign w:val="center"/>
          </w:tcPr>
          <w:p w14:paraId="0D49C7E9" w14:textId="36C10E15" w:rsidR="002F7E76" w:rsidRPr="006639C4" w:rsidRDefault="00715FBA" w:rsidP="00591632">
            <w:pPr>
              <w:pStyle w:val="10"/>
              <w:widowControl w:val="0"/>
              <w:tabs>
                <w:tab w:val="left" w:pos="825"/>
              </w:tabs>
              <w:rPr>
                <w:sz w:val="24"/>
                <w:szCs w:val="24"/>
              </w:rPr>
            </w:pPr>
            <w:r>
              <w:rPr>
                <w:rStyle w:val="11"/>
                <w:rFonts w:eastAsia="MS Mincho"/>
                <w:color w:val="121212"/>
                <w:sz w:val="24"/>
                <w:szCs w:val="24"/>
              </w:rPr>
              <w:t>48720 смт.Скала Подільська ,вул.Івана Франка ,Чортківський р-н,Тернопільська обл.,</w:t>
            </w:r>
          </w:p>
        </w:tc>
      </w:tr>
      <w:tr w:rsidR="002F7E76" w14:paraId="16EA3FD1" w14:textId="77777777" w:rsidTr="006767CF">
        <w:trPr>
          <w:trHeight w:val="1576"/>
          <w:jc w:val="center"/>
        </w:trPr>
        <w:tc>
          <w:tcPr>
            <w:tcW w:w="3104" w:type="dxa"/>
            <w:shd w:val="clear" w:color="auto" w:fill="auto"/>
            <w:tcMar>
              <w:top w:w="0" w:type="dxa"/>
              <w:left w:w="7" w:type="dxa"/>
              <w:bottom w:w="0" w:type="dxa"/>
              <w:right w:w="7" w:type="dxa"/>
            </w:tcMar>
          </w:tcPr>
          <w:p w14:paraId="6E70477F" w14:textId="77777777" w:rsidR="002F7E76" w:rsidRDefault="00671B6D" w:rsidP="00591632">
            <w:pPr>
              <w:pStyle w:val="10"/>
              <w:widowControl w:val="0"/>
              <w:ind w:right="113"/>
              <w:rPr>
                <w:sz w:val="24"/>
                <w:szCs w:val="24"/>
                <w:lang w:eastAsia="uk-UA"/>
              </w:rPr>
            </w:pPr>
            <w:r>
              <w:rPr>
                <w:sz w:val="24"/>
                <w:szCs w:val="24"/>
                <w:lang w:eastAsia="uk-UA"/>
              </w:rPr>
              <w:t>посадова особа замовника, уповноважена здійснювати зв'язок з учасниками</w:t>
            </w:r>
          </w:p>
        </w:tc>
        <w:tc>
          <w:tcPr>
            <w:tcW w:w="7228" w:type="dxa"/>
            <w:shd w:val="clear" w:color="auto" w:fill="auto"/>
            <w:tcMar>
              <w:top w:w="0" w:type="dxa"/>
              <w:left w:w="7" w:type="dxa"/>
              <w:bottom w:w="0" w:type="dxa"/>
              <w:right w:w="7" w:type="dxa"/>
            </w:tcMar>
          </w:tcPr>
          <w:p w14:paraId="0AE5E5AB" w14:textId="3E0F9CE8" w:rsidR="006639C4" w:rsidRPr="00956FE8" w:rsidRDefault="006639C4" w:rsidP="00591632">
            <w:pPr>
              <w:tabs>
                <w:tab w:val="left" w:pos="708"/>
                <w:tab w:val="left" w:pos="1416"/>
                <w:tab w:val="left" w:pos="2124"/>
                <w:tab w:val="left" w:pos="2832"/>
                <w:tab w:val="left" w:pos="3540"/>
                <w:tab w:val="center" w:pos="4677"/>
              </w:tabs>
              <w:rPr>
                <w:rFonts w:ascii="Times New Roman" w:hAnsi="Times New Roman"/>
                <w:sz w:val="24"/>
                <w:szCs w:val="24"/>
              </w:rPr>
            </w:pPr>
            <w:r w:rsidRPr="00956FE8">
              <w:rPr>
                <w:rFonts w:ascii="Times New Roman" w:hAnsi="Times New Roman"/>
                <w:sz w:val="24"/>
                <w:szCs w:val="24"/>
              </w:rPr>
              <w:t xml:space="preserve">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до уповноваженої контактної особи замовника , </w:t>
            </w:r>
            <w:r w:rsidR="00715FBA">
              <w:rPr>
                <w:rFonts w:ascii="Times New Roman" w:hAnsi="Times New Roman"/>
                <w:sz w:val="24"/>
                <w:szCs w:val="24"/>
              </w:rPr>
              <w:t>Касько Ірина Вікторівна</w:t>
            </w:r>
          </w:p>
          <w:p w14:paraId="30A87623" w14:textId="15D9F0C1" w:rsidR="006639C4" w:rsidRPr="00956FE8" w:rsidRDefault="006639C4" w:rsidP="00591632">
            <w:pPr>
              <w:tabs>
                <w:tab w:val="left" w:pos="708"/>
                <w:tab w:val="left" w:pos="1416"/>
                <w:tab w:val="left" w:pos="2124"/>
                <w:tab w:val="left" w:pos="2832"/>
                <w:tab w:val="left" w:pos="3540"/>
                <w:tab w:val="center" w:pos="4677"/>
              </w:tabs>
              <w:rPr>
                <w:rFonts w:ascii="Times New Roman" w:hAnsi="Times New Roman"/>
                <w:sz w:val="24"/>
                <w:szCs w:val="24"/>
              </w:rPr>
            </w:pPr>
            <w:r w:rsidRPr="00956FE8">
              <w:rPr>
                <w:rFonts w:ascii="Times New Roman" w:hAnsi="Times New Roman"/>
                <w:sz w:val="24"/>
                <w:szCs w:val="24"/>
              </w:rPr>
              <w:t>Телефон+380</w:t>
            </w:r>
            <w:r w:rsidR="00715FBA">
              <w:rPr>
                <w:rFonts w:ascii="Times New Roman" w:hAnsi="Times New Roman"/>
                <w:sz w:val="24"/>
                <w:szCs w:val="24"/>
              </w:rPr>
              <w:t>966049512</w:t>
            </w:r>
          </w:p>
          <w:p w14:paraId="0AEBE62F" w14:textId="7AFE84C6" w:rsidR="002F7E76" w:rsidRPr="006639C4" w:rsidRDefault="006639C4" w:rsidP="00591632">
            <w:pPr>
              <w:pStyle w:val="10"/>
              <w:widowControl w:val="0"/>
              <w:ind w:firstLine="373"/>
              <w:rPr>
                <w:sz w:val="24"/>
                <w:szCs w:val="24"/>
              </w:rPr>
            </w:pPr>
            <w:r w:rsidRPr="00956FE8">
              <w:rPr>
                <w:sz w:val="24"/>
                <w:szCs w:val="24"/>
                <w:lang w:val="en-US"/>
              </w:rPr>
              <w:t>E</w:t>
            </w:r>
            <w:r w:rsidRPr="00956FE8">
              <w:rPr>
                <w:sz w:val="24"/>
                <w:szCs w:val="24"/>
              </w:rPr>
              <w:t>-</w:t>
            </w:r>
            <w:r w:rsidRPr="00956FE8">
              <w:rPr>
                <w:sz w:val="24"/>
                <w:szCs w:val="24"/>
                <w:lang w:val="en-US"/>
              </w:rPr>
              <w:t>mail</w:t>
            </w:r>
            <w:r w:rsidRPr="00956FE8">
              <w:rPr>
                <w:sz w:val="24"/>
                <w:szCs w:val="24"/>
              </w:rPr>
              <w:tab/>
              <w:t xml:space="preserve">- </w:t>
            </w:r>
            <w:r w:rsidR="00715FBA">
              <w:rPr>
                <w:rFonts w:ascii="Arial" w:hAnsi="Arial" w:cs="Arial"/>
                <w:b/>
                <w:bCs/>
                <w:color w:val="343840"/>
                <w:sz w:val="18"/>
                <w:szCs w:val="18"/>
                <w:shd w:val="clear" w:color="auto" w:fill="FFFFFF"/>
              </w:rPr>
              <w:t>skalakkp@ukr.net</w:t>
            </w:r>
          </w:p>
        </w:tc>
      </w:tr>
      <w:tr w:rsidR="006639C4" w14:paraId="58189FE2" w14:textId="77777777" w:rsidTr="006767CF">
        <w:trPr>
          <w:jc w:val="center"/>
        </w:trPr>
        <w:tc>
          <w:tcPr>
            <w:tcW w:w="3104" w:type="dxa"/>
            <w:shd w:val="clear" w:color="auto" w:fill="auto"/>
            <w:tcMar>
              <w:top w:w="0" w:type="dxa"/>
              <w:left w:w="7" w:type="dxa"/>
              <w:bottom w:w="0" w:type="dxa"/>
              <w:right w:w="7" w:type="dxa"/>
            </w:tcMar>
          </w:tcPr>
          <w:p w14:paraId="339EE4E2" w14:textId="77777777" w:rsidR="006639C4" w:rsidRDefault="006639C4" w:rsidP="00591632">
            <w:pPr>
              <w:pStyle w:val="10"/>
              <w:widowControl w:val="0"/>
              <w:ind w:right="113"/>
              <w:rPr>
                <w:b/>
                <w:sz w:val="24"/>
                <w:szCs w:val="24"/>
                <w:lang w:eastAsia="uk-UA"/>
              </w:rPr>
            </w:pPr>
            <w:r>
              <w:rPr>
                <w:b/>
                <w:sz w:val="24"/>
                <w:szCs w:val="24"/>
                <w:lang w:eastAsia="uk-UA"/>
              </w:rPr>
              <w:t>3. Процедура закупівлі</w:t>
            </w:r>
          </w:p>
        </w:tc>
        <w:tc>
          <w:tcPr>
            <w:tcW w:w="7228" w:type="dxa"/>
            <w:shd w:val="clear" w:color="auto" w:fill="auto"/>
            <w:tcMar>
              <w:top w:w="0" w:type="dxa"/>
              <w:left w:w="7" w:type="dxa"/>
              <w:bottom w:w="0" w:type="dxa"/>
              <w:right w:w="7" w:type="dxa"/>
            </w:tcMar>
          </w:tcPr>
          <w:p w14:paraId="71BF6F2A" w14:textId="46A57F33" w:rsidR="006639C4" w:rsidRPr="006639C4" w:rsidRDefault="006639C4" w:rsidP="00591632">
            <w:pPr>
              <w:pStyle w:val="10"/>
              <w:widowControl w:val="0"/>
              <w:ind w:right="113" w:firstLine="373"/>
              <w:rPr>
                <w:sz w:val="24"/>
                <w:szCs w:val="24"/>
                <w:lang w:eastAsia="uk-UA"/>
              </w:rPr>
            </w:pPr>
            <w:r w:rsidRPr="00442BC5">
              <w:rPr>
                <w:sz w:val="24"/>
                <w:szCs w:val="24"/>
              </w:rPr>
              <w:t>відкриті торги з особливостями</w:t>
            </w:r>
          </w:p>
        </w:tc>
      </w:tr>
      <w:tr w:rsidR="006639C4" w14:paraId="08ED4B8B" w14:textId="77777777" w:rsidTr="006767CF">
        <w:trPr>
          <w:jc w:val="center"/>
        </w:trPr>
        <w:tc>
          <w:tcPr>
            <w:tcW w:w="3104" w:type="dxa"/>
            <w:shd w:val="clear" w:color="auto" w:fill="auto"/>
            <w:tcMar>
              <w:top w:w="0" w:type="dxa"/>
              <w:left w:w="7" w:type="dxa"/>
              <w:bottom w:w="0" w:type="dxa"/>
              <w:right w:w="7" w:type="dxa"/>
            </w:tcMar>
          </w:tcPr>
          <w:p w14:paraId="43BA843B" w14:textId="77777777" w:rsidR="006639C4" w:rsidRDefault="006639C4" w:rsidP="00591632">
            <w:pPr>
              <w:pStyle w:val="10"/>
              <w:widowControl w:val="0"/>
              <w:ind w:right="113"/>
              <w:rPr>
                <w:b/>
                <w:sz w:val="24"/>
                <w:szCs w:val="24"/>
                <w:lang w:eastAsia="uk-UA"/>
              </w:rPr>
            </w:pPr>
            <w:r>
              <w:rPr>
                <w:b/>
                <w:sz w:val="24"/>
                <w:szCs w:val="24"/>
                <w:lang w:eastAsia="uk-UA"/>
              </w:rPr>
              <w:t>4. Інформація про предмет закупівлі</w:t>
            </w:r>
          </w:p>
        </w:tc>
        <w:tc>
          <w:tcPr>
            <w:tcW w:w="7228" w:type="dxa"/>
            <w:shd w:val="clear" w:color="auto" w:fill="auto"/>
            <w:tcMar>
              <w:top w:w="0" w:type="dxa"/>
              <w:left w:w="7" w:type="dxa"/>
              <w:bottom w:w="0" w:type="dxa"/>
              <w:right w:w="7" w:type="dxa"/>
            </w:tcMar>
          </w:tcPr>
          <w:p w14:paraId="656FB12F" w14:textId="77777777" w:rsidR="006639C4" w:rsidRPr="006639C4" w:rsidRDefault="006639C4" w:rsidP="00591632">
            <w:pPr>
              <w:pStyle w:val="10"/>
              <w:widowControl w:val="0"/>
              <w:ind w:right="113" w:firstLine="373"/>
              <w:rPr>
                <w:sz w:val="24"/>
                <w:szCs w:val="24"/>
                <w:lang w:eastAsia="uk-UA"/>
              </w:rPr>
            </w:pPr>
          </w:p>
        </w:tc>
      </w:tr>
      <w:tr w:rsidR="006639C4" w14:paraId="562EECEF" w14:textId="77777777" w:rsidTr="006767CF">
        <w:trPr>
          <w:trHeight w:val="901"/>
          <w:jc w:val="center"/>
        </w:trPr>
        <w:tc>
          <w:tcPr>
            <w:tcW w:w="3104" w:type="dxa"/>
            <w:shd w:val="clear" w:color="auto" w:fill="auto"/>
            <w:tcMar>
              <w:top w:w="0" w:type="dxa"/>
              <w:left w:w="7" w:type="dxa"/>
              <w:bottom w:w="0" w:type="dxa"/>
              <w:right w:w="7" w:type="dxa"/>
            </w:tcMar>
          </w:tcPr>
          <w:p w14:paraId="1277C374" w14:textId="77777777" w:rsidR="006639C4" w:rsidRDefault="006639C4" w:rsidP="00591632">
            <w:pPr>
              <w:pStyle w:val="10"/>
              <w:widowControl w:val="0"/>
              <w:spacing w:line="240" w:lineRule="atLeast"/>
              <w:ind w:right="113"/>
              <w:rPr>
                <w:sz w:val="24"/>
                <w:szCs w:val="24"/>
                <w:lang w:eastAsia="uk-UA"/>
              </w:rPr>
            </w:pPr>
            <w:r>
              <w:rPr>
                <w:sz w:val="24"/>
                <w:szCs w:val="24"/>
                <w:lang w:eastAsia="uk-UA"/>
              </w:rPr>
              <w:t>назва предмета закупівлі</w:t>
            </w:r>
          </w:p>
        </w:tc>
        <w:tc>
          <w:tcPr>
            <w:tcW w:w="7228" w:type="dxa"/>
            <w:shd w:val="clear" w:color="auto" w:fill="auto"/>
            <w:tcMar>
              <w:top w:w="0" w:type="dxa"/>
              <w:left w:w="7" w:type="dxa"/>
              <w:bottom w:w="0" w:type="dxa"/>
              <w:right w:w="7" w:type="dxa"/>
            </w:tcMar>
          </w:tcPr>
          <w:p w14:paraId="1791F636" w14:textId="64932240" w:rsidR="006639C4" w:rsidRPr="006639C4" w:rsidRDefault="00591632" w:rsidP="00591632">
            <w:pPr>
              <w:pStyle w:val="10"/>
              <w:widowControl w:val="0"/>
              <w:ind w:firstLine="373"/>
              <w:jc w:val="both"/>
              <w:rPr>
                <w:bCs/>
                <w:sz w:val="24"/>
                <w:szCs w:val="24"/>
              </w:rPr>
            </w:pPr>
            <w:r>
              <w:rPr>
                <w:bCs/>
                <w:sz w:val="24"/>
                <w:szCs w:val="24"/>
              </w:rPr>
              <w:t>Г</w:t>
            </w:r>
            <w:r w:rsidR="006639C4" w:rsidRPr="006639C4">
              <w:rPr>
                <w:bCs/>
                <w:sz w:val="24"/>
                <w:szCs w:val="24"/>
              </w:rPr>
              <w:t>енератори (ДК 021:2015 -31120000-3 Генератори)</w:t>
            </w:r>
          </w:p>
          <w:p w14:paraId="559F2A84" w14:textId="77777777" w:rsidR="006639C4" w:rsidRPr="006639C4" w:rsidRDefault="006639C4" w:rsidP="00591632">
            <w:pPr>
              <w:pStyle w:val="10"/>
              <w:widowControl w:val="0"/>
              <w:ind w:firstLine="373"/>
              <w:rPr>
                <w:b/>
                <w:bCs/>
                <w:sz w:val="24"/>
                <w:szCs w:val="24"/>
              </w:rPr>
            </w:pPr>
            <w:bookmarkStart w:id="1" w:name="_Hlk108982890_Copy_1_Copy_1"/>
            <w:bookmarkEnd w:id="1"/>
          </w:p>
        </w:tc>
      </w:tr>
      <w:tr w:rsidR="006639C4" w14:paraId="7DBD7F4D" w14:textId="77777777" w:rsidTr="006767CF">
        <w:trPr>
          <w:trHeight w:val="1075"/>
          <w:jc w:val="center"/>
        </w:trPr>
        <w:tc>
          <w:tcPr>
            <w:tcW w:w="3104" w:type="dxa"/>
            <w:shd w:val="clear" w:color="auto" w:fill="auto"/>
            <w:tcMar>
              <w:top w:w="0" w:type="dxa"/>
              <w:left w:w="7" w:type="dxa"/>
              <w:bottom w:w="0" w:type="dxa"/>
              <w:right w:w="7" w:type="dxa"/>
            </w:tcMar>
          </w:tcPr>
          <w:p w14:paraId="614464A3" w14:textId="77777777" w:rsidR="006639C4" w:rsidRDefault="006639C4" w:rsidP="00591632">
            <w:pPr>
              <w:pStyle w:val="10"/>
              <w:widowControl w:val="0"/>
              <w:ind w:right="113"/>
              <w:rPr>
                <w:sz w:val="24"/>
                <w:szCs w:val="24"/>
                <w:lang w:eastAsia="uk-UA"/>
              </w:rPr>
            </w:pPr>
            <w:r>
              <w:rPr>
                <w:sz w:val="24"/>
                <w:szCs w:val="24"/>
                <w:lang w:eastAsia="uk-UA"/>
              </w:rPr>
              <w:t>опис окремої частини предмету закупівлі (лота), щодо якої можуть бути подані тендерні пропозиції</w:t>
            </w:r>
          </w:p>
        </w:tc>
        <w:tc>
          <w:tcPr>
            <w:tcW w:w="7228" w:type="dxa"/>
            <w:shd w:val="clear" w:color="auto" w:fill="auto"/>
            <w:tcMar>
              <w:top w:w="0" w:type="dxa"/>
              <w:left w:w="7" w:type="dxa"/>
              <w:bottom w:w="0" w:type="dxa"/>
              <w:right w:w="7" w:type="dxa"/>
            </w:tcMar>
          </w:tcPr>
          <w:p w14:paraId="17D5BCED" w14:textId="0B5BE143" w:rsidR="006639C4" w:rsidRPr="00E4007E" w:rsidRDefault="00E4007E" w:rsidP="00E4007E">
            <w:pPr>
              <w:pStyle w:val="10"/>
              <w:widowControl w:val="0"/>
              <w:ind w:right="113" w:firstLine="126"/>
              <w:rPr>
                <w:bCs/>
                <w:sz w:val="24"/>
                <w:szCs w:val="24"/>
                <w:lang w:eastAsia="uk-UA"/>
              </w:rPr>
            </w:pPr>
            <w:r w:rsidRPr="00E4007E">
              <w:rPr>
                <w:bCs/>
                <w:sz w:val="24"/>
                <w:szCs w:val="24"/>
                <w:lang w:eastAsia="uk-UA"/>
              </w:rPr>
              <w:t>Поділ предмета закупівлі на частини (лоти) не передбачено</w:t>
            </w:r>
          </w:p>
        </w:tc>
      </w:tr>
      <w:tr w:rsidR="006639C4" w14:paraId="00535492" w14:textId="77777777" w:rsidTr="006767CF">
        <w:trPr>
          <w:jc w:val="center"/>
        </w:trPr>
        <w:tc>
          <w:tcPr>
            <w:tcW w:w="3104" w:type="dxa"/>
            <w:shd w:val="clear" w:color="auto" w:fill="auto"/>
            <w:tcMar>
              <w:top w:w="0" w:type="dxa"/>
              <w:left w:w="7" w:type="dxa"/>
              <w:bottom w:w="0" w:type="dxa"/>
              <w:right w:w="7" w:type="dxa"/>
            </w:tcMar>
          </w:tcPr>
          <w:p w14:paraId="69C99772" w14:textId="77777777" w:rsidR="006639C4" w:rsidRDefault="006639C4" w:rsidP="00591632">
            <w:pPr>
              <w:pStyle w:val="10"/>
              <w:widowControl w:val="0"/>
              <w:ind w:right="174"/>
              <w:rPr>
                <w:sz w:val="24"/>
                <w:szCs w:val="24"/>
              </w:rPr>
            </w:pPr>
            <w:r>
              <w:rPr>
                <w:sz w:val="24"/>
                <w:szCs w:val="24"/>
              </w:rPr>
              <w:t>місце, кількість, обсяг поставки товарів (виконання робіт, надання послуг)</w:t>
            </w:r>
          </w:p>
        </w:tc>
        <w:tc>
          <w:tcPr>
            <w:tcW w:w="7228" w:type="dxa"/>
            <w:shd w:val="clear" w:color="auto" w:fill="auto"/>
            <w:tcMar>
              <w:top w:w="0" w:type="dxa"/>
              <w:left w:w="7" w:type="dxa"/>
              <w:bottom w:w="0" w:type="dxa"/>
              <w:right w:w="7" w:type="dxa"/>
            </w:tcMar>
          </w:tcPr>
          <w:p w14:paraId="40A1E2B1" w14:textId="77777777" w:rsidR="00715FBA" w:rsidRDefault="00715FBA" w:rsidP="00E4007E">
            <w:pPr>
              <w:pStyle w:val="10"/>
              <w:widowControl w:val="0"/>
              <w:ind w:left="121" w:firstLine="146"/>
              <w:rPr>
                <w:sz w:val="24"/>
                <w:szCs w:val="24"/>
                <w:lang w:eastAsia="uk-UA"/>
              </w:rPr>
            </w:pPr>
            <w:r>
              <w:rPr>
                <w:rStyle w:val="11"/>
                <w:rFonts w:eastAsia="MS Mincho"/>
                <w:color w:val="121212"/>
                <w:sz w:val="24"/>
                <w:szCs w:val="24"/>
              </w:rPr>
              <w:t>48720 смт.Скала Подільська ,вул.Івана Франка ,Чортківський р-н,Тернопільська обл</w:t>
            </w:r>
            <w:r w:rsidRPr="006639C4">
              <w:rPr>
                <w:sz w:val="24"/>
                <w:szCs w:val="24"/>
                <w:lang w:eastAsia="uk-UA"/>
              </w:rPr>
              <w:t xml:space="preserve"> </w:t>
            </w:r>
          </w:p>
          <w:p w14:paraId="73D9A9C8" w14:textId="01E4C68E" w:rsidR="006639C4" w:rsidRPr="006639C4" w:rsidRDefault="006639C4" w:rsidP="00E4007E">
            <w:pPr>
              <w:pStyle w:val="10"/>
              <w:widowControl w:val="0"/>
              <w:ind w:left="121" w:firstLine="146"/>
              <w:rPr>
                <w:sz w:val="24"/>
                <w:szCs w:val="24"/>
                <w:lang w:eastAsia="uk-UA"/>
              </w:rPr>
            </w:pPr>
            <w:r w:rsidRPr="006639C4">
              <w:rPr>
                <w:sz w:val="24"/>
                <w:szCs w:val="24"/>
                <w:lang w:eastAsia="uk-UA"/>
              </w:rPr>
              <w:t xml:space="preserve">Кількість, обсяг поставки: </w:t>
            </w:r>
            <w:r w:rsidR="00715FBA">
              <w:rPr>
                <w:sz w:val="24"/>
                <w:szCs w:val="24"/>
                <w:lang w:eastAsia="uk-UA"/>
              </w:rPr>
              <w:t>1</w:t>
            </w:r>
            <w:r w:rsidRPr="006639C4">
              <w:rPr>
                <w:sz w:val="24"/>
                <w:szCs w:val="24"/>
                <w:lang w:eastAsia="uk-UA"/>
              </w:rPr>
              <w:t xml:space="preserve"> штук</w:t>
            </w:r>
          </w:p>
        </w:tc>
      </w:tr>
      <w:tr w:rsidR="006639C4" w14:paraId="1955A934" w14:textId="77777777" w:rsidTr="006767CF">
        <w:trPr>
          <w:trHeight w:val="391"/>
          <w:jc w:val="center"/>
        </w:trPr>
        <w:tc>
          <w:tcPr>
            <w:tcW w:w="3104" w:type="dxa"/>
            <w:shd w:val="clear" w:color="auto" w:fill="auto"/>
            <w:tcMar>
              <w:top w:w="0" w:type="dxa"/>
              <w:left w:w="7" w:type="dxa"/>
              <w:bottom w:w="0" w:type="dxa"/>
              <w:right w:w="7" w:type="dxa"/>
            </w:tcMar>
          </w:tcPr>
          <w:p w14:paraId="17E022B5" w14:textId="77777777" w:rsidR="006639C4" w:rsidRDefault="006639C4" w:rsidP="00591632">
            <w:pPr>
              <w:pStyle w:val="10"/>
              <w:widowControl w:val="0"/>
              <w:ind w:right="174"/>
              <w:rPr>
                <w:sz w:val="24"/>
                <w:szCs w:val="24"/>
              </w:rPr>
            </w:pPr>
            <w:r>
              <w:rPr>
                <w:sz w:val="24"/>
                <w:szCs w:val="24"/>
              </w:rPr>
              <w:t>строк поставки товарів (виконання робіт, надання послуг)</w:t>
            </w:r>
          </w:p>
        </w:tc>
        <w:tc>
          <w:tcPr>
            <w:tcW w:w="7228" w:type="dxa"/>
            <w:shd w:val="clear" w:color="auto" w:fill="auto"/>
            <w:tcMar>
              <w:top w:w="0" w:type="dxa"/>
              <w:left w:w="7" w:type="dxa"/>
              <w:bottom w:w="0" w:type="dxa"/>
              <w:right w:w="7" w:type="dxa"/>
            </w:tcMar>
          </w:tcPr>
          <w:p w14:paraId="0CA0400B" w14:textId="33EBDF7A" w:rsidR="006639C4" w:rsidRPr="006639C4" w:rsidRDefault="006639C4" w:rsidP="00E4007E">
            <w:pPr>
              <w:pStyle w:val="10"/>
              <w:widowControl w:val="0"/>
              <w:ind w:firstLine="146"/>
              <w:rPr>
                <w:sz w:val="24"/>
                <w:szCs w:val="24"/>
              </w:rPr>
            </w:pPr>
            <w:bookmarkStart w:id="2" w:name="_Hlk108994455_Copy_1_Copy_1"/>
            <w:r w:rsidRPr="006639C4">
              <w:rPr>
                <w:rStyle w:val="11"/>
                <w:color w:val="191919"/>
                <w:sz w:val="24"/>
                <w:szCs w:val="24"/>
                <w:lang w:val="ru-RU" w:eastAsia="en-US"/>
              </w:rPr>
              <w:t xml:space="preserve">по </w:t>
            </w:r>
            <w:r w:rsidR="00316B41">
              <w:rPr>
                <w:rStyle w:val="11"/>
                <w:color w:val="191919"/>
                <w:sz w:val="24"/>
                <w:szCs w:val="24"/>
                <w:lang w:eastAsia="en-US"/>
              </w:rPr>
              <w:t>31</w:t>
            </w:r>
            <w:r w:rsidRPr="006639C4">
              <w:rPr>
                <w:rStyle w:val="11"/>
                <w:color w:val="191919"/>
                <w:sz w:val="24"/>
                <w:szCs w:val="24"/>
                <w:lang w:val="ru-RU" w:eastAsia="en-US"/>
              </w:rPr>
              <w:t>.1</w:t>
            </w:r>
            <w:r w:rsidR="00956E32">
              <w:rPr>
                <w:rStyle w:val="11"/>
                <w:color w:val="191919"/>
                <w:sz w:val="24"/>
                <w:szCs w:val="24"/>
                <w:lang w:val="ru-RU" w:eastAsia="en-US"/>
              </w:rPr>
              <w:t>2</w:t>
            </w:r>
            <w:r w:rsidRPr="006639C4">
              <w:rPr>
                <w:rStyle w:val="11"/>
                <w:color w:val="191919"/>
                <w:sz w:val="24"/>
                <w:szCs w:val="24"/>
                <w:lang w:val="ru-RU" w:eastAsia="en-US"/>
              </w:rPr>
              <w:t>.2023</w:t>
            </w:r>
            <w:bookmarkEnd w:id="2"/>
            <w:r w:rsidRPr="006639C4">
              <w:rPr>
                <w:rStyle w:val="11"/>
                <w:color w:val="191919"/>
                <w:sz w:val="24"/>
                <w:szCs w:val="24"/>
                <w:lang w:val="ru-RU" w:eastAsia="en-US"/>
              </w:rPr>
              <w:t xml:space="preserve"> р.</w:t>
            </w:r>
          </w:p>
          <w:p w14:paraId="7AC59002" w14:textId="77777777" w:rsidR="006639C4" w:rsidRPr="006639C4" w:rsidRDefault="006639C4" w:rsidP="00E4007E">
            <w:pPr>
              <w:pStyle w:val="10"/>
              <w:widowControl w:val="0"/>
              <w:ind w:firstLine="146"/>
              <w:rPr>
                <w:sz w:val="24"/>
                <w:szCs w:val="24"/>
                <w:lang w:val="ru-RU" w:eastAsia="uk-UA"/>
              </w:rPr>
            </w:pPr>
          </w:p>
          <w:p w14:paraId="0832A0F6" w14:textId="77777777" w:rsidR="006639C4" w:rsidRPr="006639C4" w:rsidRDefault="006639C4" w:rsidP="00E4007E">
            <w:pPr>
              <w:pStyle w:val="10"/>
              <w:widowControl w:val="0"/>
              <w:ind w:firstLine="146"/>
              <w:rPr>
                <w:b/>
                <w:sz w:val="24"/>
                <w:szCs w:val="24"/>
                <w:lang w:val="ru-RU"/>
              </w:rPr>
            </w:pPr>
          </w:p>
        </w:tc>
      </w:tr>
      <w:tr w:rsidR="006639C4" w14:paraId="6C5AC767" w14:textId="77777777" w:rsidTr="006767CF">
        <w:trPr>
          <w:trHeight w:val="686"/>
          <w:jc w:val="center"/>
        </w:trPr>
        <w:tc>
          <w:tcPr>
            <w:tcW w:w="3104" w:type="dxa"/>
            <w:shd w:val="clear" w:color="auto" w:fill="auto"/>
            <w:tcMar>
              <w:top w:w="0" w:type="dxa"/>
              <w:left w:w="7" w:type="dxa"/>
              <w:bottom w:w="0" w:type="dxa"/>
              <w:right w:w="7" w:type="dxa"/>
            </w:tcMar>
          </w:tcPr>
          <w:p w14:paraId="0648ED56" w14:textId="77777777" w:rsidR="006639C4" w:rsidRDefault="006639C4" w:rsidP="00591632">
            <w:pPr>
              <w:pStyle w:val="10"/>
              <w:widowControl w:val="0"/>
              <w:ind w:right="113"/>
              <w:rPr>
                <w:b/>
                <w:sz w:val="24"/>
                <w:szCs w:val="24"/>
                <w:lang w:eastAsia="uk-UA"/>
              </w:rPr>
            </w:pPr>
            <w:r>
              <w:rPr>
                <w:b/>
                <w:sz w:val="24"/>
                <w:szCs w:val="24"/>
                <w:lang w:eastAsia="uk-UA"/>
              </w:rPr>
              <w:t>5. Недискримінація учасників</w:t>
            </w:r>
          </w:p>
        </w:tc>
        <w:tc>
          <w:tcPr>
            <w:tcW w:w="7228" w:type="dxa"/>
            <w:shd w:val="clear" w:color="auto" w:fill="auto"/>
            <w:tcMar>
              <w:top w:w="0" w:type="dxa"/>
              <w:left w:w="7" w:type="dxa"/>
              <w:bottom w:w="0" w:type="dxa"/>
              <w:right w:w="7" w:type="dxa"/>
            </w:tcMar>
          </w:tcPr>
          <w:p w14:paraId="36C5AD9F" w14:textId="77777777" w:rsidR="006639C4" w:rsidRPr="006639C4" w:rsidRDefault="006639C4" w:rsidP="00591632">
            <w:pPr>
              <w:pStyle w:val="10"/>
              <w:widowControl w:val="0"/>
              <w:ind w:right="130" w:firstLine="373"/>
              <w:rPr>
                <w:color w:val="000000"/>
                <w:sz w:val="24"/>
                <w:szCs w:val="24"/>
              </w:rPr>
            </w:pPr>
            <w:r w:rsidRPr="006639C4">
              <w:rPr>
                <w:color w:val="000000"/>
                <w:sz w:val="24"/>
                <w:szCs w:val="24"/>
              </w:rPr>
              <w:t>Під час проведення відкритих торгів тендерні пропозиції мають право подавати всі заінтересовані особи. 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58A27B23" w14:textId="77777777" w:rsidR="006639C4" w:rsidRPr="006639C4" w:rsidRDefault="006639C4" w:rsidP="00591632">
            <w:pPr>
              <w:pStyle w:val="10"/>
              <w:widowControl w:val="0"/>
              <w:ind w:right="113" w:firstLine="373"/>
              <w:rPr>
                <w:sz w:val="24"/>
                <w:szCs w:val="24"/>
              </w:rPr>
            </w:pPr>
            <w:r w:rsidRPr="006639C4">
              <w:rPr>
                <w:rStyle w:val="11"/>
                <w:color w:val="000000"/>
                <w:sz w:val="24"/>
                <w:szCs w:val="24"/>
              </w:rPr>
              <w:t>Замовник забезпечує вільний доступ усіх учасників до інформації про закупівлю, передбаченої Законом.</w:t>
            </w:r>
          </w:p>
        </w:tc>
      </w:tr>
      <w:tr w:rsidR="006639C4" w14:paraId="7B4B710A" w14:textId="77777777" w:rsidTr="006767CF">
        <w:trPr>
          <w:jc w:val="center"/>
        </w:trPr>
        <w:tc>
          <w:tcPr>
            <w:tcW w:w="3104" w:type="dxa"/>
            <w:shd w:val="clear" w:color="auto" w:fill="auto"/>
            <w:tcMar>
              <w:top w:w="0" w:type="dxa"/>
              <w:left w:w="7" w:type="dxa"/>
              <w:bottom w:w="0" w:type="dxa"/>
              <w:right w:w="7" w:type="dxa"/>
            </w:tcMar>
          </w:tcPr>
          <w:p w14:paraId="71A0A484" w14:textId="77777777" w:rsidR="006639C4" w:rsidRDefault="006639C4" w:rsidP="00591632">
            <w:pPr>
              <w:pStyle w:val="10"/>
              <w:widowControl w:val="0"/>
              <w:ind w:right="113"/>
              <w:rPr>
                <w:b/>
                <w:sz w:val="24"/>
                <w:szCs w:val="24"/>
                <w:lang w:eastAsia="uk-UA"/>
              </w:rPr>
            </w:pPr>
            <w:r>
              <w:rPr>
                <w:b/>
                <w:sz w:val="24"/>
                <w:szCs w:val="24"/>
                <w:lang w:eastAsia="uk-UA"/>
              </w:rPr>
              <w:lastRenderedPageBreak/>
              <w:t>6. Інформація про валюту, у якій повинно бути розраховано і зазначено ціну тендерної пропозиції</w:t>
            </w:r>
          </w:p>
        </w:tc>
        <w:tc>
          <w:tcPr>
            <w:tcW w:w="7228" w:type="dxa"/>
            <w:shd w:val="clear" w:color="auto" w:fill="auto"/>
            <w:tcMar>
              <w:top w:w="0" w:type="dxa"/>
              <w:left w:w="7" w:type="dxa"/>
              <w:bottom w:w="0" w:type="dxa"/>
              <w:right w:w="7" w:type="dxa"/>
            </w:tcMar>
          </w:tcPr>
          <w:p w14:paraId="3AD43D96" w14:textId="77777777" w:rsidR="006639C4" w:rsidRPr="006639C4" w:rsidRDefault="006639C4" w:rsidP="00591632">
            <w:pPr>
              <w:pStyle w:val="10"/>
              <w:widowControl w:val="0"/>
              <w:ind w:right="113" w:firstLine="373"/>
              <w:rPr>
                <w:sz w:val="24"/>
                <w:szCs w:val="24"/>
              </w:rPr>
            </w:pPr>
            <w:r w:rsidRPr="006639C4">
              <w:rPr>
                <w:rStyle w:val="11"/>
                <w:sz w:val="24"/>
                <w:szCs w:val="24"/>
              </w:rPr>
              <w:t>Валютою тендерної пропозиції є гривня. Розрахунки здійснюватимуться у національній валюті України згідно з умовами укладеного договору.</w:t>
            </w:r>
          </w:p>
        </w:tc>
      </w:tr>
      <w:tr w:rsidR="006639C4" w14:paraId="1926EAF5" w14:textId="77777777" w:rsidTr="006767CF">
        <w:trPr>
          <w:jc w:val="center"/>
        </w:trPr>
        <w:tc>
          <w:tcPr>
            <w:tcW w:w="3104" w:type="dxa"/>
            <w:shd w:val="clear" w:color="auto" w:fill="auto"/>
            <w:tcMar>
              <w:top w:w="0" w:type="dxa"/>
              <w:left w:w="7" w:type="dxa"/>
              <w:bottom w:w="0" w:type="dxa"/>
              <w:right w:w="7" w:type="dxa"/>
            </w:tcMar>
          </w:tcPr>
          <w:p w14:paraId="183C8CC3" w14:textId="77777777" w:rsidR="006639C4" w:rsidRDefault="006639C4" w:rsidP="00591632">
            <w:pPr>
              <w:pStyle w:val="10"/>
              <w:widowControl w:val="0"/>
              <w:ind w:right="113"/>
            </w:pPr>
            <w:r>
              <w:rPr>
                <w:rStyle w:val="11"/>
                <w:b/>
                <w:sz w:val="24"/>
                <w:szCs w:val="24"/>
                <w:lang w:eastAsia="uk-UA"/>
              </w:rPr>
              <w:t>7. Інформація про мову (мови), якою (якими) повинно бути складено тендерні пропозиції</w:t>
            </w:r>
          </w:p>
        </w:tc>
        <w:tc>
          <w:tcPr>
            <w:tcW w:w="7228" w:type="dxa"/>
            <w:shd w:val="clear" w:color="auto" w:fill="auto"/>
            <w:tcMar>
              <w:top w:w="0" w:type="dxa"/>
              <w:left w:w="7" w:type="dxa"/>
              <w:bottom w:w="0" w:type="dxa"/>
              <w:right w:w="7" w:type="dxa"/>
            </w:tcMar>
          </w:tcPr>
          <w:p w14:paraId="65F0DFB1" w14:textId="77777777" w:rsidR="006639C4" w:rsidRPr="006639C4" w:rsidRDefault="006639C4" w:rsidP="00591632">
            <w:pPr>
              <w:pStyle w:val="10"/>
              <w:widowControl w:val="0"/>
              <w:ind w:right="130" w:firstLine="373"/>
              <w:rPr>
                <w:sz w:val="24"/>
                <w:szCs w:val="24"/>
              </w:rPr>
            </w:pPr>
            <w:r w:rsidRPr="006639C4">
              <w:rPr>
                <w:sz w:val="24"/>
                <w:szCs w:val="24"/>
              </w:rPr>
              <w:t>Під час проведення процедури відкритих торгів усі документи, що готуються замовником, викладаються українською мовою.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w:t>
            </w:r>
          </w:p>
          <w:p w14:paraId="64C274BF" w14:textId="77777777" w:rsidR="006639C4" w:rsidRPr="006639C4" w:rsidRDefault="006639C4" w:rsidP="00591632">
            <w:pPr>
              <w:pStyle w:val="10"/>
              <w:widowControl w:val="0"/>
              <w:ind w:right="130" w:firstLine="373"/>
              <w:rPr>
                <w:sz w:val="24"/>
                <w:szCs w:val="24"/>
              </w:rPr>
            </w:pPr>
            <w:r w:rsidRPr="006639C4">
              <w:rPr>
                <w:sz w:val="24"/>
                <w:szCs w:val="24"/>
              </w:rPr>
              <w:t>У разі надання інших документів, складених іншою мовою, ніж українська, такі документи (крім випадків, зазначених у абзаці третьому цього пункту) повинні супроводжуватися перекладом українською мовою, переклад (або справжність підпису перекладача) має бути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14:paraId="1305AF5D" w14:textId="77777777" w:rsidR="006639C4" w:rsidRPr="006639C4" w:rsidRDefault="006639C4" w:rsidP="00591632">
            <w:pPr>
              <w:pStyle w:val="10"/>
              <w:widowControl w:val="0"/>
              <w:ind w:right="130" w:firstLine="373"/>
              <w:rPr>
                <w:sz w:val="24"/>
                <w:szCs w:val="24"/>
              </w:rPr>
            </w:pPr>
            <w:r w:rsidRPr="006639C4">
              <w:rPr>
                <w:sz w:val="24"/>
                <w:szCs w:val="24"/>
              </w:rPr>
              <w:t>Для технічних специфікацій, технічних описів, інших матеріалів технічного змісту, допускається включення до складу тендерної пропозиції документів, складених англійською мовою.</w:t>
            </w:r>
          </w:p>
          <w:p w14:paraId="5C252C72" w14:textId="77777777" w:rsidR="006639C4" w:rsidRPr="006639C4" w:rsidRDefault="006639C4" w:rsidP="00591632">
            <w:pPr>
              <w:pStyle w:val="10"/>
              <w:widowControl w:val="0"/>
              <w:ind w:right="97" w:firstLine="373"/>
              <w:rPr>
                <w:sz w:val="24"/>
                <w:szCs w:val="24"/>
              </w:rPr>
            </w:pPr>
            <w:r w:rsidRPr="006639C4">
              <w:rPr>
                <w:rStyle w:val="11"/>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чинними міжнародними або національними стандартами, нормами та правилами, викладаються мовою їх загально прийнятого застосування.</w:t>
            </w:r>
          </w:p>
        </w:tc>
      </w:tr>
      <w:tr w:rsidR="006639C4" w14:paraId="62779858" w14:textId="77777777" w:rsidTr="006767CF">
        <w:trPr>
          <w:jc w:val="center"/>
        </w:trPr>
        <w:tc>
          <w:tcPr>
            <w:tcW w:w="10332" w:type="dxa"/>
            <w:gridSpan w:val="2"/>
            <w:shd w:val="clear" w:color="auto" w:fill="AEAAAA" w:themeFill="background2" w:themeFillShade="BF"/>
            <w:tcMar>
              <w:top w:w="0" w:type="dxa"/>
              <w:left w:w="7" w:type="dxa"/>
              <w:bottom w:w="0" w:type="dxa"/>
              <w:right w:w="7" w:type="dxa"/>
            </w:tcMar>
          </w:tcPr>
          <w:p w14:paraId="05106ECE" w14:textId="77777777" w:rsidR="006639C4" w:rsidRPr="006639C4" w:rsidRDefault="006639C4" w:rsidP="00591632">
            <w:pPr>
              <w:pStyle w:val="10"/>
              <w:widowControl w:val="0"/>
              <w:ind w:right="113"/>
              <w:rPr>
                <w:b/>
                <w:sz w:val="24"/>
                <w:szCs w:val="24"/>
              </w:rPr>
            </w:pPr>
            <w:r w:rsidRPr="006639C4">
              <w:rPr>
                <w:b/>
                <w:sz w:val="24"/>
                <w:szCs w:val="24"/>
              </w:rPr>
              <w:t>ІІ. Порядок унесення змін та надання роз’яснень до тендерної документації</w:t>
            </w:r>
          </w:p>
        </w:tc>
      </w:tr>
      <w:tr w:rsidR="006639C4" w14:paraId="5D290493" w14:textId="77777777" w:rsidTr="006767CF">
        <w:trPr>
          <w:jc w:val="center"/>
        </w:trPr>
        <w:tc>
          <w:tcPr>
            <w:tcW w:w="3104" w:type="dxa"/>
            <w:shd w:val="clear" w:color="auto" w:fill="auto"/>
            <w:tcMar>
              <w:top w:w="0" w:type="dxa"/>
              <w:left w:w="7" w:type="dxa"/>
              <w:bottom w:w="0" w:type="dxa"/>
              <w:right w:w="7" w:type="dxa"/>
            </w:tcMar>
          </w:tcPr>
          <w:p w14:paraId="211C5B10" w14:textId="77777777" w:rsidR="006639C4" w:rsidRDefault="006639C4" w:rsidP="00591632">
            <w:pPr>
              <w:pStyle w:val="10"/>
              <w:widowControl w:val="0"/>
              <w:ind w:right="113"/>
              <w:rPr>
                <w:b/>
                <w:sz w:val="24"/>
                <w:szCs w:val="24"/>
                <w:lang w:eastAsia="uk-UA"/>
              </w:rPr>
            </w:pPr>
            <w:r>
              <w:rPr>
                <w:b/>
                <w:sz w:val="24"/>
                <w:szCs w:val="24"/>
                <w:lang w:eastAsia="uk-UA"/>
              </w:rPr>
              <w:t>1. Процедура надання роз’яснень щодо тендерної документації</w:t>
            </w:r>
          </w:p>
        </w:tc>
        <w:tc>
          <w:tcPr>
            <w:tcW w:w="7228" w:type="dxa"/>
            <w:shd w:val="clear" w:color="auto" w:fill="auto"/>
            <w:tcMar>
              <w:top w:w="0" w:type="dxa"/>
              <w:left w:w="7" w:type="dxa"/>
              <w:bottom w:w="0" w:type="dxa"/>
              <w:right w:w="7" w:type="dxa"/>
            </w:tcMar>
          </w:tcPr>
          <w:p w14:paraId="57DE284A" w14:textId="77777777" w:rsidR="006639C4" w:rsidRPr="006639C4" w:rsidRDefault="006639C4" w:rsidP="00591632">
            <w:pPr>
              <w:pStyle w:val="10"/>
              <w:widowControl w:val="0"/>
              <w:ind w:right="130" w:firstLine="373"/>
              <w:rPr>
                <w:color w:val="000000"/>
                <w:sz w:val="24"/>
                <w:szCs w:val="24"/>
              </w:rPr>
            </w:pPr>
            <w:r w:rsidRPr="006639C4">
              <w:rPr>
                <w:color w:val="000000"/>
                <w:sz w:val="24"/>
                <w:szCs w:val="24"/>
              </w:rPr>
              <w:t>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0BC708F" w14:textId="77777777" w:rsidR="006639C4" w:rsidRPr="006639C4" w:rsidRDefault="006639C4" w:rsidP="00591632">
            <w:pPr>
              <w:pStyle w:val="10"/>
              <w:widowControl w:val="0"/>
              <w:ind w:right="130" w:firstLine="373"/>
              <w:rPr>
                <w:color w:val="000000"/>
                <w:sz w:val="24"/>
                <w:szCs w:val="24"/>
              </w:rPr>
            </w:pPr>
            <w:r w:rsidRPr="006639C4">
              <w:rPr>
                <w:color w:val="000000"/>
                <w:sz w:val="24"/>
                <w:szCs w:val="24"/>
              </w:rPr>
              <w:t>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5836D0F9" w14:textId="77777777" w:rsidR="006639C4" w:rsidRPr="006639C4" w:rsidRDefault="006639C4" w:rsidP="00591632">
            <w:pPr>
              <w:pStyle w:val="10"/>
              <w:widowControl w:val="0"/>
              <w:ind w:right="130" w:firstLine="373"/>
              <w:rPr>
                <w:color w:val="000000"/>
                <w:sz w:val="24"/>
                <w:szCs w:val="24"/>
              </w:rPr>
            </w:pPr>
            <w:r w:rsidRPr="006639C4">
              <w:rPr>
                <w:color w:val="000000"/>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14:paraId="49FBD50C" w14:textId="77777777" w:rsidR="006639C4" w:rsidRPr="006639C4" w:rsidRDefault="006639C4" w:rsidP="00591632">
            <w:pPr>
              <w:pStyle w:val="10"/>
              <w:widowControl w:val="0"/>
              <w:ind w:right="130" w:firstLine="373"/>
              <w:rPr>
                <w:sz w:val="24"/>
                <w:szCs w:val="24"/>
              </w:rPr>
            </w:pPr>
            <w:r w:rsidRPr="006639C4">
              <w:rPr>
                <w:rStyle w:val="11"/>
                <w:color w:val="000000"/>
                <w:sz w:val="24"/>
                <w:szCs w:val="24"/>
              </w:rPr>
              <w:t>1.3. Зазначена у цій частині інформація оприлюднюється замовником відповідно до статті 10 Закону.</w:t>
            </w:r>
          </w:p>
        </w:tc>
      </w:tr>
      <w:tr w:rsidR="006639C4" w14:paraId="2F4FED7F" w14:textId="77777777" w:rsidTr="006767CF">
        <w:trPr>
          <w:jc w:val="center"/>
        </w:trPr>
        <w:tc>
          <w:tcPr>
            <w:tcW w:w="3104" w:type="dxa"/>
            <w:shd w:val="clear" w:color="auto" w:fill="auto"/>
            <w:tcMar>
              <w:top w:w="0" w:type="dxa"/>
              <w:left w:w="7" w:type="dxa"/>
              <w:bottom w:w="0" w:type="dxa"/>
              <w:right w:w="7" w:type="dxa"/>
            </w:tcMar>
          </w:tcPr>
          <w:p w14:paraId="09A165BB" w14:textId="77777777" w:rsidR="006639C4" w:rsidRDefault="006639C4" w:rsidP="00591632">
            <w:pPr>
              <w:pStyle w:val="10"/>
              <w:widowControl w:val="0"/>
              <w:ind w:right="113"/>
              <w:rPr>
                <w:b/>
                <w:sz w:val="24"/>
                <w:szCs w:val="24"/>
                <w:lang w:eastAsia="uk-UA"/>
              </w:rPr>
            </w:pPr>
            <w:r>
              <w:rPr>
                <w:b/>
                <w:sz w:val="24"/>
                <w:szCs w:val="24"/>
                <w:lang w:eastAsia="uk-UA"/>
              </w:rPr>
              <w:t>2. Унесення змін до тендерної документації</w:t>
            </w:r>
          </w:p>
        </w:tc>
        <w:tc>
          <w:tcPr>
            <w:tcW w:w="7228" w:type="dxa"/>
            <w:shd w:val="clear" w:color="auto" w:fill="auto"/>
            <w:tcMar>
              <w:top w:w="0" w:type="dxa"/>
              <w:left w:w="7" w:type="dxa"/>
              <w:bottom w:w="0" w:type="dxa"/>
              <w:right w:w="7" w:type="dxa"/>
            </w:tcMar>
          </w:tcPr>
          <w:p w14:paraId="0FC860BF" w14:textId="77777777" w:rsidR="006639C4" w:rsidRPr="006639C4" w:rsidRDefault="006639C4" w:rsidP="00591632">
            <w:pPr>
              <w:pStyle w:val="10"/>
              <w:widowControl w:val="0"/>
              <w:ind w:right="113" w:firstLine="373"/>
              <w:rPr>
                <w:sz w:val="24"/>
                <w:szCs w:val="24"/>
              </w:rPr>
            </w:pPr>
            <w:r w:rsidRPr="006639C4">
              <w:rPr>
                <w:sz w:val="24"/>
                <w:szCs w:val="24"/>
              </w:rPr>
              <w:t xml:space="preserve">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w:t>
            </w:r>
            <w:r w:rsidRPr="006639C4">
              <w:rPr>
                <w:sz w:val="24"/>
                <w:szCs w:val="24"/>
              </w:rPr>
              <w:lastRenderedPageBreak/>
              <w:t>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5344081" w14:textId="77777777" w:rsidR="006639C4" w:rsidRPr="006639C4" w:rsidRDefault="006639C4" w:rsidP="00591632">
            <w:pPr>
              <w:pStyle w:val="10"/>
              <w:widowControl w:val="0"/>
              <w:ind w:right="113" w:firstLine="373"/>
              <w:rPr>
                <w:sz w:val="24"/>
                <w:szCs w:val="24"/>
              </w:rPr>
            </w:pPr>
            <w:r w:rsidRPr="006639C4">
              <w:rPr>
                <w:sz w:val="24"/>
                <w:szCs w:val="24"/>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109B426C" w14:textId="77777777" w:rsidR="006639C4" w:rsidRPr="006639C4" w:rsidRDefault="006639C4" w:rsidP="00591632">
            <w:pPr>
              <w:pStyle w:val="10"/>
              <w:widowControl w:val="0"/>
              <w:ind w:right="113" w:firstLine="373"/>
              <w:rPr>
                <w:sz w:val="24"/>
                <w:szCs w:val="24"/>
              </w:rPr>
            </w:pPr>
            <w:r w:rsidRPr="006639C4">
              <w:rPr>
                <w:rStyle w:val="11"/>
                <w:sz w:val="24"/>
                <w:szCs w:val="24"/>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6639C4" w14:paraId="28E1DD48" w14:textId="77777777" w:rsidTr="006767CF">
        <w:trPr>
          <w:jc w:val="center"/>
        </w:trPr>
        <w:tc>
          <w:tcPr>
            <w:tcW w:w="10332" w:type="dxa"/>
            <w:gridSpan w:val="2"/>
            <w:shd w:val="clear" w:color="auto" w:fill="AEAAAA" w:themeFill="background2" w:themeFillShade="BF"/>
            <w:tcMar>
              <w:top w:w="0" w:type="dxa"/>
              <w:left w:w="7" w:type="dxa"/>
              <w:bottom w:w="0" w:type="dxa"/>
              <w:right w:w="7" w:type="dxa"/>
            </w:tcMar>
          </w:tcPr>
          <w:p w14:paraId="2856E6D2" w14:textId="77777777" w:rsidR="006639C4" w:rsidRPr="006639C4" w:rsidRDefault="006639C4" w:rsidP="00591632">
            <w:pPr>
              <w:pStyle w:val="10"/>
              <w:widowControl w:val="0"/>
              <w:ind w:right="113"/>
              <w:rPr>
                <w:sz w:val="24"/>
                <w:szCs w:val="24"/>
              </w:rPr>
            </w:pPr>
            <w:r w:rsidRPr="006639C4">
              <w:rPr>
                <w:rStyle w:val="11"/>
                <w:b/>
                <w:sz w:val="24"/>
                <w:szCs w:val="24"/>
                <w:lang w:eastAsia="uk-UA"/>
              </w:rPr>
              <w:lastRenderedPageBreak/>
              <w:t>IIІ. Інструкція з підготовки тендерної пропозиції</w:t>
            </w:r>
          </w:p>
        </w:tc>
      </w:tr>
      <w:tr w:rsidR="006639C4" w14:paraId="015F07D0" w14:textId="77777777" w:rsidTr="006767CF">
        <w:trPr>
          <w:jc w:val="center"/>
        </w:trPr>
        <w:tc>
          <w:tcPr>
            <w:tcW w:w="3104" w:type="dxa"/>
            <w:shd w:val="clear" w:color="auto" w:fill="auto"/>
            <w:tcMar>
              <w:top w:w="0" w:type="dxa"/>
              <w:left w:w="7" w:type="dxa"/>
              <w:bottom w:w="0" w:type="dxa"/>
              <w:right w:w="7" w:type="dxa"/>
            </w:tcMar>
          </w:tcPr>
          <w:p w14:paraId="7BF2E892" w14:textId="77777777" w:rsidR="006639C4" w:rsidRDefault="006639C4" w:rsidP="00591632">
            <w:pPr>
              <w:pStyle w:val="10"/>
              <w:widowControl w:val="0"/>
              <w:ind w:right="113"/>
              <w:rPr>
                <w:b/>
                <w:sz w:val="24"/>
                <w:szCs w:val="24"/>
                <w:lang w:eastAsia="uk-UA"/>
              </w:rPr>
            </w:pPr>
            <w:r>
              <w:rPr>
                <w:b/>
                <w:sz w:val="24"/>
                <w:szCs w:val="24"/>
                <w:lang w:eastAsia="uk-UA"/>
              </w:rPr>
              <w:t>1. Зміст та спосіб подання тендерної пропозиції</w:t>
            </w:r>
          </w:p>
          <w:p w14:paraId="30D12BF1" w14:textId="77777777" w:rsidR="006639C4" w:rsidRDefault="006639C4" w:rsidP="00591632">
            <w:pPr>
              <w:pStyle w:val="10"/>
              <w:widowControl w:val="0"/>
              <w:ind w:right="113"/>
              <w:rPr>
                <w:sz w:val="28"/>
                <w:szCs w:val="28"/>
                <w:lang w:eastAsia="uk-UA"/>
              </w:rPr>
            </w:pPr>
          </w:p>
        </w:tc>
        <w:tc>
          <w:tcPr>
            <w:tcW w:w="7228" w:type="dxa"/>
            <w:shd w:val="clear" w:color="auto" w:fill="auto"/>
            <w:tcMar>
              <w:top w:w="0" w:type="dxa"/>
              <w:left w:w="7" w:type="dxa"/>
              <w:bottom w:w="0" w:type="dxa"/>
              <w:right w:w="7" w:type="dxa"/>
            </w:tcMar>
          </w:tcPr>
          <w:p w14:paraId="638F7C9D" w14:textId="77777777" w:rsidR="006639C4" w:rsidRPr="006639C4" w:rsidRDefault="006639C4" w:rsidP="00591632">
            <w:pPr>
              <w:pStyle w:val="10"/>
              <w:widowControl w:val="0"/>
              <w:ind w:right="113" w:firstLine="373"/>
              <w:rPr>
                <w:color w:val="000000"/>
                <w:sz w:val="24"/>
                <w:szCs w:val="24"/>
              </w:rPr>
            </w:pPr>
            <w:r w:rsidRPr="006639C4">
              <w:rPr>
                <w:color w:val="000000"/>
                <w:sz w:val="24"/>
                <w:szCs w:val="24"/>
              </w:rPr>
              <w:t>1.1. 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14:paraId="12AC787E" w14:textId="77777777" w:rsidR="006639C4" w:rsidRPr="006639C4" w:rsidRDefault="006639C4" w:rsidP="00591632">
            <w:pPr>
              <w:pStyle w:val="10"/>
              <w:widowControl w:val="0"/>
              <w:ind w:right="113" w:firstLine="373"/>
              <w:rPr>
                <w:color w:val="000000"/>
                <w:sz w:val="24"/>
                <w:szCs w:val="24"/>
              </w:rPr>
            </w:pPr>
            <w:r w:rsidRPr="006639C4">
              <w:rPr>
                <w:color w:val="000000"/>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7D972AFF" w14:textId="77777777" w:rsidR="006639C4" w:rsidRPr="004D1C91" w:rsidRDefault="006639C4" w:rsidP="00591632">
            <w:pPr>
              <w:pStyle w:val="10"/>
              <w:widowControl w:val="0"/>
              <w:ind w:right="113" w:firstLine="373"/>
              <w:rPr>
                <w:b/>
                <w:bCs/>
                <w:sz w:val="24"/>
                <w:szCs w:val="24"/>
              </w:rPr>
            </w:pPr>
            <w:r w:rsidRPr="004D1C91">
              <w:rPr>
                <w:rStyle w:val="11"/>
                <w:b/>
                <w:bCs/>
                <w:color w:val="000000"/>
                <w:sz w:val="24"/>
                <w:szCs w:val="24"/>
              </w:rPr>
              <w:t>- заповненої та підписаної цінової пропозиції в довільній формі із зазначенням ціни за одиницю товару;</w:t>
            </w:r>
          </w:p>
          <w:p w14:paraId="2B5985CE" w14:textId="77777777" w:rsidR="006639C4" w:rsidRPr="004D1C91" w:rsidRDefault="006639C4" w:rsidP="00591632">
            <w:pPr>
              <w:pStyle w:val="10"/>
              <w:widowControl w:val="0"/>
              <w:numPr>
                <w:ilvl w:val="0"/>
                <w:numId w:val="3"/>
              </w:numPr>
              <w:tabs>
                <w:tab w:val="left" w:pos="0"/>
              </w:tabs>
              <w:ind w:left="29" w:right="113" w:firstLine="425"/>
              <w:rPr>
                <w:b/>
                <w:bCs/>
                <w:sz w:val="24"/>
                <w:szCs w:val="24"/>
              </w:rPr>
            </w:pPr>
            <w:r w:rsidRPr="004D1C91">
              <w:rPr>
                <w:rStyle w:val="11"/>
                <w:b/>
                <w:bCs/>
                <w:color w:val="000000"/>
                <w:sz w:val="24"/>
                <w:szCs w:val="24"/>
              </w:rPr>
              <w:t>інформації та документів, що підтверджують відповідність учасника кваліфікаційним критеріям;</w:t>
            </w:r>
          </w:p>
          <w:p w14:paraId="246EEB68" w14:textId="77777777" w:rsidR="006639C4" w:rsidRPr="004D1C91" w:rsidRDefault="006639C4" w:rsidP="00591632">
            <w:pPr>
              <w:pStyle w:val="10"/>
              <w:widowControl w:val="0"/>
              <w:numPr>
                <w:ilvl w:val="0"/>
                <w:numId w:val="3"/>
              </w:numPr>
              <w:tabs>
                <w:tab w:val="left" w:pos="0"/>
              </w:tabs>
              <w:ind w:left="0" w:right="113" w:firstLine="454"/>
              <w:rPr>
                <w:b/>
                <w:bCs/>
                <w:sz w:val="24"/>
                <w:szCs w:val="24"/>
              </w:rPr>
            </w:pPr>
            <w:r w:rsidRPr="004D1C91">
              <w:rPr>
                <w:rStyle w:val="11"/>
                <w:b/>
                <w:bCs/>
                <w:color w:val="000000"/>
                <w:sz w:val="24"/>
                <w:szCs w:val="24"/>
              </w:rPr>
              <w:t>інформації та документів щодо відповідності учасника вимогам, визначеним у пункті 47 Особливостей (крім пунктів 1  і 7, абзацу 14 цього пункту);</w:t>
            </w:r>
          </w:p>
          <w:p w14:paraId="4E49B7C4" w14:textId="77777777" w:rsidR="006639C4" w:rsidRPr="004D1C91" w:rsidRDefault="006639C4" w:rsidP="00591632">
            <w:pPr>
              <w:pStyle w:val="10"/>
              <w:widowControl w:val="0"/>
              <w:numPr>
                <w:ilvl w:val="0"/>
                <w:numId w:val="3"/>
              </w:numPr>
              <w:tabs>
                <w:tab w:val="left" w:pos="0"/>
              </w:tabs>
              <w:ind w:left="0" w:right="113" w:firstLine="454"/>
              <w:rPr>
                <w:b/>
                <w:bCs/>
                <w:sz w:val="24"/>
                <w:szCs w:val="24"/>
              </w:rPr>
            </w:pPr>
            <w:r w:rsidRPr="004D1C91">
              <w:rPr>
                <w:rStyle w:val="11"/>
                <w:b/>
                <w:bCs/>
                <w:color w:val="000000"/>
                <w:sz w:val="24"/>
                <w:szCs w:val="24"/>
              </w:rPr>
              <w:t>інформації про необхідні технічні, якісні та кількісні характеристики предмета закупівлі, зазначеної у пункті 6 цього розділу тендерної пропозиції;</w:t>
            </w:r>
          </w:p>
          <w:p w14:paraId="7D1BC2E0" w14:textId="77777777" w:rsidR="006639C4" w:rsidRPr="004D1C91" w:rsidRDefault="006639C4" w:rsidP="00591632">
            <w:pPr>
              <w:pStyle w:val="10"/>
              <w:widowControl w:val="0"/>
              <w:numPr>
                <w:ilvl w:val="0"/>
                <w:numId w:val="3"/>
              </w:numPr>
              <w:tabs>
                <w:tab w:val="left" w:pos="0"/>
              </w:tabs>
              <w:ind w:left="0" w:right="113" w:firstLine="454"/>
              <w:rPr>
                <w:b/>
                <w:bCs/>
                <w:sz w:val="24"/>
                <w:szCs w:val="24"/>
              </w:rPr>
            </w:pPr>
            <w:r w:rsidRPr="004D1C91">
              <w:rPr>
                <w:rStyle w:val="11"/>
                <w:b/>
                <w:bCs/>
                <w:color w:val="000000"/>
                <w:sz w:val="24"/>
                <w:szCs w:val="24"/>
                <w:lang w:val="ru-RU"/>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2D100210" w14:textId="77777777" w:rsidR="006639C4" w:rsidRPr="004D1C91" w:rsidRDefault="006639C4" w:rsidP="00591632">
            <w:pPr>
              <w:pStyle w:val="10"/>
              <w:widowControl w:val="0"/>
              <w:numPr>
                <w:ilvl w:val="0"/>
                <w:numId w:val="3"/>
              </w:numPr>
              <w:tabs>
                <w:tab w:val="left" w:pos="0"/>
              </w:tabs>
              <w:ind w:left="0" w:right="113" w:firstLine="454"/>
              <w:rPr>
                <w:b/>
                <w:bCs/>
                <w:sz w:val="24"/>
                <w:szCs w:val="24"/>
              </w:rPr>
            </w:pPr>
            <w:r w:rsidRPr="004D1C91">
              <w:rPr>
                <w:rStyle w:val="11"/>
                <w:b/>
                <w:bCs/>
                <w:iCs/>
                <w:color w:val="000000"/>
                <w:sz w:val="24"/>
                <w:szCs w:val="24"/>
              </w:rPr>
              <w:t>підписаним проектом договору про закупівлю згідно з Додатком №</w:t>
            </w:r>
            <w:r w:rsidRPr="004D1C91">
              <w:rPr>
                <w:rStyle w:val="11"/>
                <w:b/>
                <w:bCs/>
                <w:iCs/>
                <w:color w:val="000000"/>
                <w:sz w:val="24"/>
                <w:szCs w:val="24"/>
                <w:lang w:val="ru-RU"/>
              </w:rPr>
              <w:t>2</w:t>
            </w:r>
            <w:r w:rsidRPr="004D1C91">
              <w:rPr>
                <w:rStyle w:val="11"/>
                <w:b/>
                <w:bCs/>
                <w:iCs/>
                <w:color w:val="000000"/>
                <w:sz w:val="24"/>
                <w:szCs w:val="24"/>
              </w:rPr>
              <w:t xml:space="preserve"> до цієї тендерної документації;</w:t>
            </w:r>
          </w:p>
          <w:p w14:paraId="5A2BEEDC" w14:textId="77777777" w:rsidR="006639C4" w:rsidRPr="006639C4" w:rsidRDefault="006639C4" w:rsidP="00591632">
            <w:pPr>
              <w:pStyle w:val="10"/>
              <w:widowControl w:val="0"/>
              <w:numPr>
                <w:ilvl w:val="0"/>
                <w:numId w:val="3"/>
              </w:numPr>
              <w:tabs>
                <w:tab w:val="left" w:pos="0"/>
              </w:tabs>
              <w:ind w:left="0" w:right="113" w:firstLine="454"/>
              <w:rPr>
                <w:sz w:val="24"/>
                <w:szCs w:val="24"/>
              </w:rPr>
            </w:pPr>
            <w:r w:rsidRPr="004D1C91">
              <w:rPr>
                <w:rStyle w:val="11"/>
                <w:b/>
                <w:bCs/>
                <w:color w:val="000000"/>
                <w:sz w:val="24"/>
                <w:szCs w:val="24"/>
                <w:lang w:val="ru-RU"/>
              </w:rPr>
              <w:t>інших документів, необхідність подання яких у складі тендерної пропозиції передбачена умовами цієї документації</w:t>
            </w:r>
            <w:r w:rsidRPr="006639C4">
              <w:rPr>
                <w:rStyle w:val="11"/>
                <w:color w:val="000000"/>
                <w:sz w:val="24"/>
                <w:szCs w:val="24"/>
                <w:lang w:val="ru-RU"/>
              </w:rPr>
              <w:t>.</w:t>
            </w:r>
          </w:p>
          <w:p w14:paraId="62775FF6" w14:textId="77777777" w:rsidR="006639C4" w:rsidRPr="006639C4" w:rsidRDefault="006639C4" w:rsidP="00591632">
            <w:pPr>
              <w:pStyle w:val="10"/>
              <w:widowControl w:val="0"/>
              <w:ind w:right="113" w:firstLine="373"/>
              <w:rPr>
                <w:sz w:val="24"/>
                <w:szCs w:val="24"/>
              </w:rPr>
            </w:pPr>
            <w:r w:rsidRPr="006639C4">
              <w:rPr>
                <w:rStyle w:val="11"/>
                <w:color w:val="000000"/>
                <w:sz w:val="24"/>
                <w:szCs w:val="24"/>
              </w:rPr>
              <w:t xml:space="preserve">1.2.  Повноваження щодо підпису документів тендерної пропозиції уповноваженої особи учасника процедури закупівлі підтверджується: 1) для фізичних осіб, зокрема фізичних осіб-підприємців – копія паспорта та/або  </w:t>
            </w:r>
            <w:r w:rsidRPr="006639C4">
              <w:rPr>
                <w:rStyle w:val="11"/>
                <w:color w:val="000000"/>
                <w:sz w:val="24"/>
                <w:szCs w:val="24"/>
                <w:lang w:val="en-US"/>
              </w:rPr>
              <w:t>ID</w:t>
            </w:r>
            <w:r w:rsidRPr="006639C4">
              <w:rPr>
                <w:rStyle w:val="11"/>
                <w:color w:val="000000"/>
                <w:sz w:val="24"/>
                <w:szCs w:val="24"/>
              </w:rPr>
              <w:t xml:space="preserve"> картки, копію довідки/картки про присвоєння ідентифікаційного коду/номера; 2) для посадових (службових) осіб учасника, які уповноважені </w:t>
            </w:r>
            <w:r w:rsidRPr="006639C4">
              <w:rPr>
                <w:rStyle w:val="11"/>
                <w:color w:val="000000"/>
                <w:sz w:val="24"/>
                <w:szCs w:val="24"/>
              </w:rPr>
              <w:lastRenderedPageBreak/>
              <w:t xml:space="preserve">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статут учасника (положення, установчий договір або інший документ, який його замінює, </w:t>
            </w:r>
            <w:r w:rsidRPr="006639C4">
              <w:rPr>
                <w:rStyle w:val="11"/>
                <w:bCs/>
                <w:color w:val="000000"/>
                <w:sz w:val="24"/>
                <w:szCs w:val="24"/>
              </w:rPr>
              <w:t xml:space="preserve"> </w:t>
            </w:r>
            <w:r w:rsidRPr="006639C4">
              <w:rPr>
                <w:rStyle w:val="11"/>
                <w:color w:val="000000"/>
                <w:sz w:val="24"/>
                <w:szCs w:val="24"/>
              </w:rPr>
              <w:t>із змінами (у разі їх наявності).</w:t>
            </w:r>
          </w:p>
          <w:p w14:paraId="18A94BBE" w14:textId="77777777" w:rsidR="006639C4" w:rsidRPr="006639C4" w:rsidRDefault="006639C4" w:rsidP="00591632">
            <w:pPr>
              <w:pStyle w:val="10"/>
              <w:widowControl w:val="0"/>
              <w:ind w:right="113" w:firstLine="373"/>
              <w:rPr>
                <w:sz w:val="24"/>
                <w:szCs w:val="24"/>
              </w:rPr>
            </w:pPr>
            <w:r w:rsidRPr="006639C4">
              <w:rPr>
                <w:rStyle w:val="11"/>
                <w:b/>
                <w:color w:val="000000"/>
                <w:sz w:val="24"/>
                <w:szCs w:val="24"/>
              </w:rPr>
              <w:t>У разі, якщо учасник здійснює діяльність без статуту (положення, установчого договору або іншого документу, який його замінює), у складі тендерної пропозиції торгів учасник подає письмове пояснення з посиланням на норми відповідних законодавчих актів України про підстави здійснення діяльності без вказаних документів; тощо)</w:t>
            </w:r>
            <w:r w:rsidRPr="006639C4">
              <w:rPr>
                <w:rStyle w:val="11"/>
                <w:color w:val="000000"/>
                <w:sz w:val="24"/>
                <w:szCs w:val="24"/>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У разі визначення статутом (іншим документом, що його замінює) порядку погодження вчинення значного правочину або правочину, щодо якого є заінтересованість – також документу про таке погодження.</w:t>
            </w:r>
          </w:p>
          <w:p w14:paraId="31CB76AA" w14:textId="77777777" w:rsidR="006639C4" w:rsidRPr="006639C4" w:rsidRDefault="006639C4" w:rsidP="00591632">
            <w:pPr>
              <w:pStyle w:val="10"/>
              <w:widowControl w:val="0"/>
              <w:ind w:right="113" w:firstLine="373"/>
              <w:rPr>
                <w:color w:val="000000"/>
                <w:sz w:val="24"/>
                <w:szCs w:val="24"/>
              </w:rPr>
            </w:pPr>
            <w:r w:rsidRPr="006639C4">
              <w:rPr>
                <w:color w:val="000000"/>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65942BE6" w14:textId="77777777" w:rsidR="006639C4" w:rsidRPr="006639C4" w:rsidRDefault="006639C4" w:rsidP="00591632">
            <w:pPr>
              <w:pStyle w:val="10"/>
              <w:widowControl w:val="0"/>
              <w:ind w:right="113" w:firstLine="373"/>
              <w:rPr>
                <w:color w:val="000000"/>
                <w:sz w:val="24"/>
                <w:szCs w:val="24"/>
              </w:rPr>
            </w:pPr>
            <w:r w:rsidRPr="006639C4">
              <w:rPr>
                <w:color w:val="000000"/>
                <w:sz w:val="24"/>
                <w:szCs w:val="24"/>
              </w:rPr>
              <w:t>1.3. Кожен учасник має право подати тільки одну тендерну пропозицію.</w:t>
            </w:r>
          </w:p>
          <w:p w14:paraId="00651616" w14:textId="77777777" w:rsidR="006639C4" w:rsidRPr="006639C4" w:rsidRDefault="006639C4" w:rsidP="00591632">
            <w:pPr>
              <w:pStyle w:val="10"/>
              <w:widowControl w:val="0"/>
              <w:ind w:right="113" w:firstLine="373"/>
              <w:rPr>
                <w:color w:val="000000"/>
                <w:sz w:val="24"/>
                <w:szCs w:val="24"/>
              </w:rPr>
            </w:pPr>
            <w:r w:rsidRPr="006639C4">
              <w:rPr>
                <w:color w:val="000000"/>
                <w:sz w:val="24"/>
                <w:szCs w:val="24"/>
              </w:rPr>
              <w:t>1.4. Всі визначені цією тендерною документацією документи тендерної пропозиції завантажуються в електронну систему закупівель у вигляді файлів скан-копій в форматах PDF, JPEG, зміст та вигляд яких повинен відповідати оригіналам відповідних документів, згідно яких виготовляються такі скан-копії, містити розбірливі зображення, придатні для сприйняття їх змісту.</w:t>
            </w:r>
          </w:p>
          <w:p w14:paraId="410D0350" w14:textId="77777777" w:rsidR="006639C4" w:rsidRPr="006639C4" w:rsidRDefault="006639C4" w:rsidP="00591632">
            <w:pPr>
              <w:pStyle w:val="10"/>
              <w:widowControl w:val="0"/>
              <w:ind w:right="113" w:firstLine="373"/>
              <w:rPr>
                <w:color w:val="000000"/>
                <w:sz w:val="24"/>
                <w:szCs w:val="24"/>
              </w:rPr>
            </w:pPr>
            <w:r w:rsidRPr="006639C4">
              <w:rPr>
                <w:color w:val="000000"/>
                <w:sz w:val="24"/>
                <w:szCs w:val="24"/>
              </w:rPr>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2B44EC2E" w14:textId="77777777" w:rsidR="006639C4" w:rsidRPr="006639C4" w:rsidRDefault="006639C4" w:rsidP="00591632">
            <w:pPr>
              <w:pStyle w:val="10"/>
              <w:widowControl w:val="0"/>
              <w:ind w:right="113" w:firstLine="373"/>
              <w:rPr>
                <w:color w:val="000000"/>
                <w:sz w:val="24"/>
                <w:szCs w:val="24"/>
              </w:rPr>
            </w:pPr>
            <w:r w:rsidRPr="006639C4">
              <w:rPr>
                <w:color w:val="000000"/>
                <w:sz w:val="24"/>
                <w:szCs w:val="24"/>
              </w:rPr>
              <w:t>Документи, створені третьою особою в електронній формі та надані учаснику, завантажуються ним до електронної системи закупівлі у зв’язку із участю у процедурі закупівлі в електронному вигляді разом з електронним підписом, що були надіслані третьою особою на електронну адресу учасника (уповноваженої особи).</w:t>
            </w:r>
          </w:p>
          <w:p w14:paraId="0E2579F4" w14:textId="77777777" w:rsidR="006639C4" w:rsidRPr="006639C4" w:rsidRDefault="006639C4" w:rsidP="00591632">
            <w:pPr>
              <w:pStyle w:val="10"/>
              <w:widowControl w:val="0"/>
              <w:ind w:right="113" w:firstLine="373"/>
              <w:rPr>
                <w:color w:val="000000"/>
                <w:sz w:val="24"/>
                <w:szCs w:val="24"/>
              </w:rPr>
            </w:pPr>
            <w:r w:rsidRPr="006639C4">
              <w:rPr>
                <w:color w:val="000000"/>
                <w:sz w:val="24"/>
                <w:szCs w:val="24"/>
              </w:rPr>
              <w:lastRenderedPageBreak/>
              <w:t>1.5.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постанови Кабінету Міністрів України від 17.03.2022 № 300 “Деякі питання забезпечення безперебійного функціонування системи надання електронних довірчих послуг”, тобто тендерна пропозиція у будь-якому випадку повинна містити накладений  кваліфікований електронний підпис або електронний підпис, що базуються на сертифікатах відкритого ключа, виданих кваліфікованими надавачами електронних довірчих послуг без відомостей про те, що особистий ключ зберігається в засобі кваліфікованого електронного підпису,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підпункту 1.2 цього пункту документації.</w:t>
            </w:r>
          </w:p>
          <w:p w14:paraId="4EC445EE" w14:textId="77777777" w:rsidR="006639C4" w:rsidRPr="006639C4" w:rsidRDefault="006639C4" w:rsidP="00591632">
            <w:pPr>
              <w:pStyle w:val="10"/>
              <w:widowControl w:val="0"/>
              <w:ind w:right="113" w:firstLine="373"/>
              <w:rPr>
                <w:color w:val="000000"/>
                <w:sz w:val="24"/>
                <w:szCs w:val="24"/>
              </w:rPr>
            </w:pPr>
            <w:r w:rsidRPr="006639C4">
              <w:rPr>
                <w:color w:val="000000"/>
                <w:sz w:val="24"/>
                <w:szCs w:val="24"/>
              </w:rPr>
              <w:t>Замовник перевіряє КЕП/ЕЦП учасника на сайті центрального засвідчувального органу за посиланням https://czo.gov.ua/verify Під час перевірки КЕП/ЕЦП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КЕП/ЕЦП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w:t>
            </w:r>
          </w:p>
          <w:p w14:paraId="5ABB8F74" w14:textId="77777777" w:rsidR="006639C4" w:rsidRPr="006639C4" w:rsidRDefault="006639C4" w:rsidP="00591632">
            <w:pPr>
              <w:pStyle w:val="10"/>
              <w:widowControl w:val="0"/>
              <w:ind w:right="113" w:firstLine="373"/>
              <w:rPr>
                <w:color w:val="000000"/>
                <w:sz w:val="24"/>
                <w:szCs w:val="24"/>
              </w:rPr>
            </w:pPr>
            <w:r w:rsidRPr="006639C4">
              <w:rPr>
                <w:color w:val="000000"/>
                <w:sz w:val="24"/>
                <w:szCs w:val="24"/>
              </w:rPr>
              <w:t>1.6. 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вимогам в усіх відношеннях, буде віднесена на ризик учасника.</w:t>
            </w:r>
          </w:p>
          <w:p w14:paraId="687B46BB" w14:textId="77777777" w:rsidR="006639C4" w:rsidRPr="006639C4" w:rsidRDefault="006639C4" w:rsidP="00591632">
            <w:pPr>
              <w:pStyle w:val="10"/>
              <w:widowControl w:val="0"/>
              <w:ind w:right="113" w:firstLine="373"/>
              <w:rPr>
                <w:color w:val="000000"/>
                <w:sz w:val="24"/>
                <w:szCs w:val="24"/>
              </w:rPr>
            </w:pPr>
            <w:r w:rsidRPr="006639C4">
              <w:rPr>
                <w:color w:val="000000"/>
                <w:sz w:val="24"/>
                <w:szCs w:val="24"/>
              </w:rPr>
              <w:t>Документи, які вимагаються замовником відповідно до вимог цієї тендерної документації у складі тендерної пропозиції, але не передбачені чинним законодавством для учасників, не подаються ними у складі своєї тендерної пропозиції, про що такі учасники повинні зазначити у своїй тендерній пропозиції, включаючи обґрунтування причини неподання документів та інформації з посиланнями на норми відповідних законодавчих (нормативних) актів.</w:t>
            </w:r>
          </w:p>
          <w:p w14:paraId="5C555BDC" w14:textId="77777777" w:rsidR="006639C4" w:rsidRPr="006639C4" w:rsidRDefault="006639C4" w:rsidP="00591632">
            <w:pPr>
              <w:pStyle w:val="10"/>
              <w:widowControl w:val="0"/>
              <w:ind w:right="113" w:firstLine="373"/>
              <w:rPr>
                <w:color w:val="000000"/>
                <w:sz w:val="24"/>
                <w:szCs w:val="24"/>
              </w:rPr>
            </w:pPr>
            <w:r w:rsidRPr="006639C4">
              <w:rPr>
                <w:color w:val="000000"/>
                <w:sz w:val="24"/>
                <w:szCs w:val="24"/>
              </w:rPr>
              <w:t>Тендерна пропозиція учасника-нерезидента повинна містити відповідні документи, передбачені законодавством країни, в якій цей учасник зареєстрований.</w:t>
            </w:r>
          </w:p>
          <w:p w14:paraId="2FA98EC8" w14:textId="77777777" w:rsidR="006639C4" w:rsidRPr="006639C4" w:rsidRDefault="006639C4" w:rsidP="00591632">
            <w:pPr>
              <w:pStyle w:val="10"/>
              <w:widowControl w:val="0"/>
              <w:ind w:right="113" w:firstLine="373"/>
              <w:rPr>
                <w:color w:val="000000"/>
                <w:sz w:val="24"/>
                <w:szCs w:val="24"/>
              </w:rPr>
            </w:pPr>
            <w:r w:rsidRPr="006639C4">
              <w:rPr>
                <w:color w:val="000000"/>
                <w:sz w:val="24"/>
                <w:szCs w:val="24"/>
              </w:rPr>
              <w:t>1.7. Тендерна пропозиція може містити будь-які інші  документи, які бажає надати учасник.</w:t>
            </w:r>
          </w:p>
          <w:p w14:paraId="16D75697" w14:textId="77777777" w:rsidR="006639C4" w:rsidRPr="006639C4" w:rsidRDefault="006639C4" w:rsidP="00591632">
            <w:pPr>
              <w:pStyle w:val="10"/>
              <w:widowControl w:val="0"/>
              <w:ind w:right="113" w:firstLine="373"/>
              <w:rPr>
                <w:color w:val="000000"/>
                <w:sz w:val="24"/>
                <w:szCs w:val="24"/>
              </w:rPr>
            </w:pPr>
            <w:r w:rsidRPr="006639C4">
              <w:rPr>
                <w:color w:val="000000"/>
                <w:sz w:val="24"/>
                <w:szCs w:val="24"/>
              </w:rPr>
              <w:t>Неподання таких додаткових документів, які не вимагаються тендерною документацією, не буде розцінено як невідповідність тендерної пропозиції тендерній документації.</w:t>
            </w:r>
          </w:p>
          <w:p w14:paraId="5E21A0B7" w14:textId="77777777" w:rsidR="006639C4" w:rsidRPr="006639C4" w:rsidRDefault="006639C4" w:rsidP="00591632">
            <w:pPr>
              <w:pStyle w:val="10"/>
              <w:widowControl w:val="0"/>
              <w:ind w:right="113" w:firstLine="373"/>
              <w:rPr>
                <w:color w:val="000000"/>
                <w:sz w:val="24"/>
                <w:szCs w:val="24"/>
              </w:rPr>
            </w:pPr>
            <w:r w:rsidRPr="006639C4">
              <w:rPr>
                <w:color w:val="000000"/>
                <w:sz w:val="24"/>
                <w:szCs w:val="24"/>
              </w:rPr>
              <w:t xml:space="preserve">1.8.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w:t>
            </w:r>
            <w:r w:rsidRPr="006639C4">
              <w:rPr>
                <w:color w:val="000000"/>
                <w:sz w:val="24"/>
                <w:szCs w:val="24"/>
              </w:rPr>
              <w:lastRenderedPageBreak/>
              <w:t>характеристик предмету закупівлі, всіх умов виконання договору, та з урахуванням сум належних податків, зборів, обов’язкових платежів, що мають бути сплачені учасником.</w:t>
            </w:r>
          </w:p>
          <w:p w14:paraId="4B1F7FB8" w14:textId="77777777" w:rsidR="006639C4" w:rsidRPr="006639C4" w:rsidRDefault="006639C4" w:rsidP="00591632">
            <w:pPr>
              <w:pStyle w:val="10"/>
              <w:widowControl w:val="0"/>
              <w:ind w:right="113" w:firstLine="373"/>
              <w:rPr>
                <w:b/>
                <w:color w:val="000000"/>
                <w:sz w:val="24"/>
                <w:szCs w:val="24"/>
              </w:rPr>
            </w:pPr>
            <w:r w:rsidRPr="006639C4">
              <w:rPr>
                <w:b/>
                <w:color w:val="000000"/>
                <w:sz w:val="24"/>
                <w:szCs w:val="24"/>
              </w:rPr>
              <w:t>Учасник в складі пропозиції надає документи, що підтверджують податковий статус учасників (витяг/витяги з реєстрів платників відповідних податків).</w:t>
            </w:r>
          </w:p>
          <w:p w14:paraId="12739D9F" w14:textId="77777777" w:rsidR="006639C4" w:rsidRPr="006639C4" w:rsidRDefault="006639C4" w:rsidP="00591632">
            <w:pPr>
              <w:pStyle w:val="10"/>
              <w:widowControl w:val="0"/>
              <w:ind w:right="113" w:firstLine="373"/>
              <w:rPr>
                <w:color w:val="000000"/>
                <w:sz w:val="24"/>
                <w:szCs w:val="24"/>
              </w:rPr>
            </w:pPr>
            <w:r w:rsidRPr="006639C4">
              <w:rPr>
                <w:color w:val="000000"/>
                <w:sz w:val="24"/>
                <w:szCs w:val="24"/>
              </w:rPr>
              <w:t>Ціна тендерної пропозиції та всі її складові повинні бути чітко і остаточно визначені без будь-яких посилань, обмежень або застережень.</w:t>
            </w:r>
          </w:p>
          <w:p w14:paraId="7872A630" w14:textId="77777777" w:rsidR="006639C4" w:rsidRPr="006639C4" w:rsidRDefault="006639C4" w:rsidP="00591632">
            <w:pPr>
              <w:pStyle w:val="10"/>
              <w:widowControl w:val="0"/>
              <w:ind w:right="113" w:firstLine="373"/>
              <w:rPr>
                <w:color w:val="000000"/>
                <w:sz w:val="24"/>
                <w:szCs w:val="24"/>
              </w:rPr>
            </w:pPr>
            <w:r w:rsidRPr="006639C4">
              <w:rPr>
                <w:color w:val="000000"/>
                <w:sz w:val="24"/>
                <w:szCs w:val="24"/>
              </w:rPr>
              <w:t>Не врахована учасником вартість окремих складових не сплачується замовником окремо, а витрати на їх виконання вважаються врахованими у загальній ціні його тендерної пропозиції.</w:t>
            </w:r>
          </w:p>
          <w:p w14:paraId="615E7FF0" w14:textId="77777777" w:rsidR="006639C4" w:rsidRPr="004D1C91" w:rsidRDefault="006639C4" w:rsidP="00591632">
            <w:pPr>
              <w:pStyle w:val="10"/>
              <w:widowControl w:val="0"/>
              <w:ind w:right="113" w:firstLine="373"/>
              <w:rPr>
                <w:b/>
                <w:bCs/>
                <w:color w:val="000000"/>
                <w:sz w:val="24"/>
                <w:szCs w:val="24"/>
              </w:rPr>
            </w:pPr>
            <w:r w:rsidRPr="004D1C91">
              <w:rPr>
                <w:b/>
                <w:bCs/>
                <w:color w:val="000000"/>
                <w:sz w:val="24"/>
                <w:szCs w:val="24"/>
              </w:rPr>
              <w:t>1.9. Замовником не приймається до розгляду тендерна пропозиція, ціна якої є вищою ніж очікувана вартість предмета закупівлі, визначена в оголошення про проведення відкритих торгів.</w:t>
            </w:r>
          </w:p>
        </w:tc>
      </w:tr>
      <w:tr w:rsidR="006639C4" w14:paraId="682538BB" w14:textId="77777777" w:rsidTr="006767CF">
        <w:trPr>
          <w:trHeight w:val="399"/>
          <w:jc w:val="center"/>
        </w:trPr>
        <w:tc>
          <w:tcPr>
            <w:tcW w:w="3104" w:type="dxa"/>
            <w:shd w:val="clear" w:color="auto" w:fill="auto"/>
            <w:tcMar>
              <w:top w:w="0" w:type="dxa"/>
              <w:left w:w="7" w:type="dxa"/>
              <w:bottom w:w="0" w:type="dxa"/>
              <w:right w:w="7" w:type="dxa"/>
            </w:tcMar>
          </w:tcPr>
          <w:p w14:paraId="35BB6013" w14:textId="77777777" w:rsidR="006639C4" w:rsidRDefault="006639C4" w:rsidP="006639C4">
            <w:pPr>
              <w:pStyle w:val="10"/>
              <w:widowControl w:val="0"/>
              <w:ind w:right="113"/>
            </w:pPr>
            <w:r>
              <w:rPr>
                <w:rStyle w:val="11"/>
                <w:b/>
                <w:sz w:val="24"/>
                <w:szCs w:val="24"/>
                <w:lang w:eastAsia="uk-UA"/>
              </w:rPr>
              <w:lastRenderedPageBreak/>
              <w:t>2. Розмір та умови надання забезпечення тендерної пропозиції</w:t>
            </w:r>
          </w:p>
        </w:tc>
        <w:tc>
          <w:tcPr>
            <w:tcW w:w="7228" w:type="dxa"/>
            <w:shd w:val="clear" w:color="auto" w:fill="auto"/>
            <w:tcMar>
              <w:top w:w="0" w:type="dxa"/>
              <w:left w:w="7" w:type="dxa"/>
              <w:bottom w:w="0" w:type="dxa"/>
              <w:right w:w="7" w:type="dxa"/>
            </w:tcMar>
          </w:tcPr>
          <w:p w14:paraId="70618481" w14:textId="77777777" w:rsidR="006639C4" w:rsidRPr="006639C4" w:rsidRDefault="006639C4" w:rsidP="006639C4">
            <w:pPr>
              <w:pStyle w:val="10"/>
              <w:widowControl w:val="0"/>
              <w:ind w:right="113" w:firstLine="373"/>
              <w:jc w:val="both"/>
              <w:rPr>
                <w:sz w:val="24"/>
                <w:szCs w:val="24"/>
              </w:rPr>
            </w:pPr>
            <w:r w:rsidRPr="006639C4">
              <w:rPr>
                <w:rStyle w:val="11"/>
                <w:bCs/>
                <w:color w:val="000000"/>
                <w:sz w:val="24"/>
                <w:szCs w:val="24"/>
              </w:rPr>
              <w:t>Не вимагається</w:t>
            </w:r>
          </w:p>
        </w:tc>
      </w:tr>
      <w:tr w:rsidR="006639C4" w14:paraId="244A0E9F" w14:textId="77777777" w:rsidTr="006767CF">
        <w:trPr>
          <w:jc w:val="center"/>
        </w:trPr>
        <w:tc>
          <w:tcPr>
            <w:tcW w:w="3104" w:type="dxa"/>
            <w:shd w:val="clear" w:color="auto" w:fill="auto"/>
            <w:tcMar>
              <w:top w:w="0" w:type="dxa"/>
              <w:left w:w="7" w:type="dxa"/>
              <w:bottom w:w="0" w:type="dxa"/>
              <w:right w:w="7" w:type="dxa"/>
            </w:tcMar>
          </w:tcPr>
          <w:p w14:paraId="76FE3F1D" w14:textId="77777777" w:rsidR="006639C4" w:rsidRDefault="006639C4" w:rsidP="006639C4">
            <w:pPr>
              <w:pStyle w:val="10"/>
              <w:widowControl w:val="0"/>
              <w:ind w:right="113"/>
            </w:pPr>
            <w:r>
              <w:rPr>
                <w:rStyle w:val="11"/>
                <w:b/>
                <w:sz w:val="24"/>
                <w:szCs w:val="24"/>
                <w:lang w:eastAsia="uk-UA"/>
              </w:rPr>
              <w:t>3.Умови повернення та неповернення забезпечення тендерної пропозиції</w:t>
            </w:r>
          </w:p>
        </w:tc>
        <w:tc>
          <w:tcPr>
            <w:tcW w:w="7228" w:type="dxa"/>
            <w:shd w:val="clear" w:color="auto" w:fill="auto"/>
            <w:tcMar>
              <w:top w:w="0" w:type="dxa"/>
              <w:left w:w="7" w:type="dxa"/>
              <w:bottom w:w="0" w:type="dxa"/>
              <w:right w:w="7" w:type="dxa"/>
            </w:tcMar>
          </w:tcPr>
          <w:p w14:paraId="12C82BEE" w14:textId="77777777" w:rsidR="006639C4" w:rsidRPr="006639C4" w:rsidRDefault="006639C4" w:rsidP="006639C4">
            <w:pPr>
              <w:pStyle w:val="10"/>
              <w:widowControl w:val="0"/>
              <w:ind w:right="113" w:firstLine="373"/>
              <w:jc w:val="both"/>
              <w:rPr>
                <w:bCs/>
                <w:sz w:val="24"/>
                <w:szCs w:val="24"/>
                <w:lang w:eastAsia="uk-UA"/>
              </w:rPr>
            </w:pPr>
            <w:r w:rsidRPr="006639C4">
              <w:rPr>
                <w:bCs/>
                <w:sz w:val="24"/>
                <w:szCs w:val="24"/>
                <w:lang w:eastAsia="uk-UA"/>
              </w:rPr>
              <w:t>Не вимагається</w:t>
            </w:r>
          </w:p>
        </w:tc>
      </w:tr>
      <w:tr w:rsidR="006639C4" w14:paraId="23112FA7" w14:textId="77777777" w:rsidTr="006767CF">
        <w:trPr>
          <w:jc w:val="center"/>
        </w:trPr>
        <w:tc>
          <w:tcPr>
            <w:tcW w:w="3104" w:type="dxa"/>
            <w:shd w:val="clear" w:color="auto" w:fill="auto"/>
            <w:tcMar>
              <w:top w:w="0" w:type="dxa"/>
              <w:left w:w="7" w:type="dxa"/>
              <w:bottom w:w="0" w:type="dxa"/>
              <w:right w:w="7" w:type="dxa"/>
            </w:tcMar>
          </w:tcPr>
          <w:p w14:paraId="481FB657" w14:textId="77777777" w:rsidR="006639C4" w:rsidRDefault="006639C4" w:rsidP="006639C4">
            <w:pPr>
              <w:pStyle w:val="10"/>
              <w:widowControl w:val="0"/>
              <w:ind w:right="113"/>
              <w:rPr>
                <w:b/>
                <w:sz w:val="24"/>
                <w:szCs w:val="24"/>
                <w:lang w:eastAsia="uk-UA"/>
              </w:rPr>
            </w:pPr>
            <w:r>
              <w:rPr>
                <w:b/>
                <w:sz w:val="24"/>
                <w:szCs w:val="24"/>
                <w:lang w:eastAsia="uk-UA"/>
              </w:rPr>
              <w:t>4. Строк дії тендерної пропозиції, протягом якого тендерні пропозиції вважаються дійсними</w:t>
            </w:r>
          </w:p>
        </w:tc>
        <w:tc>
          <w:tcPr>
            <w:tcW w:w="7228" w:type="dxa"/>
            <w:shd w:val="clear" w:color="auto" w:fill="auto"/>
            <w:tcMar>
              <w:top w:w="0" w:type="dxa"/>
              <w:left w:w="7" w:type="dxa"/>
              <w:bottom w:w="0" w:type="dxa"/>
              <w:right w:w="7" w:type="dxa"/>
            </w:tcMar>
          </w:tcPr>
          <w:p w14:paraId="03A2F383" w14:textId="77777777" w:rsidR="006639C4" w:rsidRPr="006639C4" w:rsidRDefault="006639C4" w:rsidP="006639C4">
            <w:pPr>
              <w:pStyle w:val="10"/>
              <w:widowControl w:val="0"/>
              <w:ind w:right="113" w:firstLine="373"/>
              <w:jc w:val="both"/>
              <w:rPr>
                <w:sz w:val="24"/>
                <w:szCs w:val="24"/>
                <w:lang w:eastAsia="uk-UA"/>
              </w:rPr>
            </w:pPr>
            <w:r w:rsidRPr="006639C4">
              <w:rPr>
                <w:sz w:val="24"/>
                <w:szCs w:val="24"/>
                <w:lang w:eastAsia="uk-UA"/>
              </w:rPr>
              <w:t>Тендерні пропозиції вважаються дійсними протягом 90 днів із дати кінцевого строку подання тендерних пропозицій, цей строк, у разі необхідності, може бути продовжений.</w:t>
            </w:r>
          </w:p>
          <w:p w14:paraId="1D649C25" w14:textId="77777777" w:rsidR="006639C4" w:rsidRPr="006639C4" w:rsidRDefault="006639C4" w:rsidP="006639C4">
            <w:pPr>
              <w:pStyle w:val="10"/>
              <w:widowControl w:val="0"/>
              <w:ind w:right="113" w:firstLine="373"/>
              <w:jc w:val="both"/>
              <w:rPr>
                <w:sz w:val="24"/>
                <w:szCs w:val="24"/>
                <w:lang w:eastAsia="uk-UA"/>
              </w:rPr>
            </w:pPr>
            <w:r w:rsidRPr="006639C4">
              <w:rPr>
                <w:sz w:val="24"/>
                <w:szCs w:val="24"/>
                <w:lang w:eastAsia="uk-UA"/>
              </w:rPr>
              <w:t>До закінчення цього строку замовник має право вимагати від учасників продовження строку дії тендерних пропозицій.</w:t>
            </w:r>
          </w:p>
          <w:p w14:paraId="37C6E9B8" w14:textId="77777777" w:rsidR="006639C4" w:rsidRPr="006639C4" w:rsidRDefault="006639C4" w:rsidP="006639C4">
            <w:pPr>
              <w:pStyle w:val="10"/>
              <w:widowControl w:val="0"/>
              <w:ind w:right="113" w:firstLine="373"/>
              <w:jc w:val="both"/>
              <w:rPr>
                <w:sz w:val="24"/>
                <w:szCs w:val="24"/>
                <w:lang w:eastAsia="uk-UA"/>
              </w:rPr>
            </w:pPr>
            <w:r w:rsidRPr="006639C4">
              <w:rPr>
                <w:sz w:val="24"/>
                <w:szCs w:val="24"/>
                <w:lang w:eastAsia="uk-UA"/>
              </w:rPr>
              <w:t>Учасник має право:</w:t>
            </w:r>
          </w:p>
          <w:p w14:paraId="65010D1C" w14:textId="77777777" w:rsidR="006639C4" w:rsidRPr="006639C4" w:rsidRDefault="006639C4" w:rsidP="006639C4">
            <w:pPr>
              <w:pStyle w:val="10"/>
              <w:widowControl w:val="0"/>
              <w:ind w:right="113" w:firstLine="373"/>
              <w:jc w:val="both"/>
              <w:rPr>
                <w:sz w:val="24"/>
                <w:szCs w:val="24"/>
                <w:lang w:eastAsia="uk-UA"/>
              </w:rPr>
            </w:pPr>
            <w:r w:rsidRPr="006639C4">
              <w:rPr>
                <w:sz w:val="24"/>
                <w:szCs w:val="24"/>
                <w:lang w:eastAsia="uk-UA"/>
              </w:rPr>
              <w:t>- відхилити таку вимогу, не втрачаючи при цьому наданого ним забезпечення тендерної пропозиції;</w:t>
            </w:r>
          </w:p>
          <w:p w14:paraId="7460E022" w14:textId="77777777" w:rsidR="006639C4" w:rsidRPr="006639C4" w:rsidRDefault="006639C4" w:rsidP="006639C4">
            <w:pPr>
              <w:pStyle w:val="10"/>
              <w:widowControl w:val="0"/>
              <w:ind w:right="113" w:firstLine="373"/>
              <w:jc w:val="both"/>
              <w:rPr>
                <w:sz w:val="24"/>
                <w:szCs w:val="24"/>
                <w:lang w:eastAsia="uk-UA"/>
              </w:rPr>
            </w:pPr>
            <w:r w:rsidRPr="006639C4">
              <w:rPr>
                <w:sz w:val="24"/>
                <w:szCs w:val="24"/>
                <w:lang w:eastAsia="uk-UA"/>
              </w:rPr>
              <w:t>- погодитися з вимогою та продовжити строк дії поданої ним тендерної пропозиції та наданого забезпечення тендерної пропозиції.</w:t>
            </w:r>
          </w:p>
          <w:p w14:paraId="438366F2" w14:textId="77777777" w:rsidR="006639C4" w:rsidRPr="006639C4" w:rsidRDefault="006639C4" w:rsidP="006639C4">
            <w:pPr>
              <w:pStyle w:val="10"/>
              <w:widowControl w:val="0"/>
              <w:ind w:right="113" w:firstLine="373"/>
              <w:jc w:val="both"/>
              <w:rPr>
                <w:sz w:val="24"/>
                <w:szCs w:val="24"/>
              </w:rPr>
            </w:pPr>
            <w:r w:rsidRPr="006639C4">
              <w:rPr>
                <w:rStyle w:val="11"/>
                <w:sz w:val="24"/>
                <w:szCs w:val="24"/>
                <w:lang w:eastAsia="uk-UA"/>
              </w:rPr>
              <w:t>У разі необхідності учасник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6639C4" w14:paraId="0AEB4675" w14:textId="77777777" w:rsidTr="006767CF">
        <w:trPr>
          <w:trHeight w:val="978"/>
          <w:jc w:val="center"/>
        </w:trPr>
        <w:tc>
          <w:tcPr>
            <w:tcW w:w="3104" w:type="dxa"/>
            <w:shd w:val="clear" w:color="auto" w:fill="auto"/>
            <w:tcMar>
              <w:top w:w="0" w:type="dxa"/>
              <w:left w:w="7" w:type="dxa"/>
              <w:bottom w:w="0" w:type="dxa"/>
              <w:right w:w="7" w:type="dxa"/>
            </w:tcMar>
          </w:tcPr>
          <w:p w14:paraId="655DD60F" w14:textId="77777777" w:rsidR="006639C4" w:rsidRDefault="006639C4" w:rsidP="006639C4">
            <w:pPr>
              <w:pStyle w:val="10"/>
              <w:widowControl w:val="0"/>
              <w:ind w:right="113"/>
            </w:pPr>
            <w:r>
              <w:rPr>
                <w:rStyle w:val="11"/>
                <w:b/>
                <w:sz w:val="24"/>
                <w:szCs w:val="24"/>
                <w:lang w:val="ru-RU"/>
              </w:rPr>
              <w:t>5.</w:t>
            </w:r>
            <w:r>
              <w:rPr>
                <w:rStyle w:val="11"/>
                <w:b/>
                <w:sz w:val="24"/>
                <w:szCs w:val="24"/>
              </w:rPr>
              <w:t>Кваліфікаційні критерії відповідно до статті</w:t>
            </w:r>
            <w:r>
              <w:rPr>
                <w:rStyle w:val="11"/>
                <w:b/>
                <w:bCs/>
                <w:sz w:val="24"/>
                <w:szCs w:val="24"/>
              </w:rPr>
              <w:t> </w:t>
            </w:r>
            <w:r>
              <w:rPr>
                <w:rStyle w:val="11"/>
                <w:b/>
                <w:sz w:val="24"/>
                <w:szCs w:val="24"/>
              </w:rPr>
              <w:t xml:space="preserve">16 Закону, підстави, встановлені пунктом 47 Особливостей, затверджених постановою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w:t>
            </w:r>
            <w:r>
              <w:rPr>
                <w:rStyle w:val="11"/>
                <w:b/>
                <w:sz w:val="24"/>
                <w:szCs w:val="24"/>
              </w:rPr>
              <w:lastRenderedPageBreak/>
              <w:t>режиму воєнного стану в Україні та протягом 90 днів з дня його припинення або скасування»(зі змінами), та інформація про спосіб підтвердження відповідності учасників установленим критеріям і вимогам згідно із законодавством</w:t>
            </w:r>
          </w:p>
        </w:tc>
        <w:tc>
          <w:tcPr>
            <w:tcW w:w="7228" w:type="dxa"/>
            <w:shd w:val="clear" w:color="auto" w:fill="auto"/>
            <w:tcMar>
              <w:top w:w="0" w:type="dxa"/>
              <w:left w:w="7" w:type="dxa"/>
              <w:bottom w:w="0" w:type="dxa"/>
              <w:right w:w="7" w:type="dxa"/>
            </w:tcMar>
          </w:tcPr>
          <w:p w14:paraId="5BE9E6B9" w14:textId="77777777" w:rsidR="006639C4" w:rsidRPr="006639C4" w:rsidRDefault="006639C4" w:rsidP="00591632">
            <w:pPr>
              <w:pStyle w:val="10"/>
              <w:widowControl w:val="0"/>
              <w:ind w:left="121" w:right="113" w:firstLine="373"/>
              <w:jc w:val="both"/>
              <w:rPr>
                <w:sz w:val="24"/>
                <w:szCs w:val="24"/>
              </w:rPr>
            </w:pPr>
            <w:r w:rsidRPr="006639C4">
              <w:rPr>
                <w:rStyle w:val="11"/>
                <w:sz w:val="24"/>
                <w:szCs w:val="24"/>
              </w:rPr>
              <w:lastRenderedPageBreak/>
              <w:t>5.1. Згідно з умовами цієї документації учасник подає в складі пропозиції документи, що відповідно до статті</w:t>
            </w:r>
            <w:r w:rsidRPr="006639C4">
              <w:rPr>
                <w:rStyle w:val="11"/>
                <w:b/>
                <w:bCs/>
                <w:sz w:val="24"/>
                <w:szCs w:val="24"/>
              </w:rPr>
              <w:t> </w:t>
            </w:r>
            <w:r w:rsidRPr="006639C4">
              <w:rPr>
                <w:rStyle w:val="11"/>
                <w:sz w:val="24"/>
                <w:szCs w:val="24"/>
              </w:rPr>
              <w:t>16 Закону, підтверджують відповідність учасника таким кваліфікаційним критеріям:</w:t>
            </w:r>
          </w:p>
          <w:p w14:paraId="030C1121" w14:textId="77777777" w:rsidR="00591632" w:rsidRDefault="006639C4" w:rsidP="00591632">
            <w:pPr>
              <w:pStyle w:val="10"/>
              <w:widowControl w:val="0"/>
              <w:spacing w:after="5"/>
              <w:ind w:left="121" w:right="113" w:firstLine="373"/>
              <w:jc w:val="both"/>
              <w:rPr>
                <w:rStyle w:val="11"/>
                <w:color w:val="000000"/>
                <w:sz w:val="24"/>
                <w:szCs w:val="24"/>
                <w:lang w:eastAsia="en-US"/>
              </w:rPr>
            </w:pPr>
            <w:r w:rsidRPr="00591632">
              <w:rPr>
                <w:rStyle w:val="11"/>
                <w:b/>
                <w:bCs/>
                <w:color w:val="000000"/>
                <w:sz w:val="24"/>
                <w:szCs w:val="24"/>
                <w:lang w:eastAsia="en-US"/>
              </w:rPr>
              <w:t>- наявність документально підтвердженого досвіду виконання аналогічного (аналогічних) за предметом закупівлі договору (договорів)</w:t>
            </w:r>
            <w:r w:rsidRPr="006639C4">
              <w:rPr>
                <w:rStyle w:val="11"/>
                <w:color w:val="000000"/>
                <w:sz w:val="24"/>
                <w:szCs w:val="24"/>
                <w:lang w:eastAsia="en-US"/>
              </w:rPr>
              <w:t>.</w:t>
            </w:r>
          </w:p>
          <w:p w14:paraId="374528EA" w14:textId="0445C10F" w:rsidR="006639C4" w:rsidRPr="006639C4" w:rsidRDefault="006639C4" w:rsidP="00591632">
            <w:pPr>
              <w:pStyle w:val="10"/>
              <w:widowControl w:val="0"/>
              <w:spacing w:after="5"/>
              <w:ind w:left="121" w:right="113" w:firstLine="373"/>
              <w:jc w:val="both"/>
              <w:rPr>
                <w:sz w:val="24"/>
                <w:szCs w:val="24"/>
              </w:rPr>
            </w:pPr>
            <w:r w:rsidRPr="006639C4">
              <w:rPr>
                <w:rStyle w:val="11"/>
                <w:color w:val="000000"/>
                <w:sz w:val="24"/>
                <w:szCs w:val="24"/>
                <w:lang w:eastAsia="en-US"/>
              </w:rPr>
              <w:t xml:space="preserve"> На підтвердження відповідності встановленому критерію учасник надає копію договору (договорів) щодо предмету закупівлі та копі</w:t>
            </w:r>
            <w:r w:rsidR="00591632">
              <w:rPr>
                <w:rStyle w:val="11"/>
                <w:color w:val="000000"/>
                <w:sz w:val="24"/>
                <w:szCs w:val="24"/>
                <w:lang w:eastAsia="en-US"/>
              </w:rPr>
              <w:t>ї</w:t>
            </w:r>
            <w:r w:rsidRPr="006639C4">
              <w:rPr>
                <w:rStyle w:val="11"/>
                <w:color w:val="000000"/>
                <w:sz w:val="24"/>
                <w:szCs w:val="24"/>
                <w:lang w:eastAsia="en-US"/>
              </w:rPr>
              <w:t xml:space="preserve"> </w:t>
            </w:r>
            <w:r w:rsidR="00591632">
              <w:rPr>
                <w:rStyle w:val="11"/>
                <w:color w:val="000000"/>
                <w:sz w:val="24"/>
                <w:szCs w:val="24"/>
                <w:lang w:eastAsia="en-US"/>
              </w:rPr>
              <w:t>документів</w:t>
            </w:r>
            <w:r w:rsidRPr="006639C4">
              <w:rPr>
                <w:rStyle w:val="11"/>
                <w:color w:val="000000"/>
                <w:sz w:val="24"/>
                <w:szCs w:val="24"/>
                <w:lang w:eastAsia="en-US"/>
              </w:rPr>
              <w:t xml:space="preserve"> про їх виконання).  Аналогічним договором в розумінні цієї документації є договір про постачання Учасником Товару за предметом Закупівлі  «Генератор/и»  (</w:t>
            </w:r>
            <w:r w:rsidRPr="006639C4">
              <w:rPr>
                <w:rStyle w:val="11"/>
                <w:bCs/>
                <w:sz w:val="24"/>
                <w:szCs w:val="24"/>
              </w:rPr>
              <w:t>ДК 021:2015 -   31120000-3 Генератори</w:t>
            </w:r>
            <w:r w:rsidRPr="006639C4">
              <w:rPr>
                <w:rStyle w:val="11"/>
                <w:color w:val="000000"/>
                <w:sz w:val="24"/>
                <w:szCs w:val="24"/>
                <w:lang w:eastAsia="en-US"/>
              </w:rPr>
              <w:t>)».</w:t>
            </w:r>
          </w:p>
          <w:p w14:paraId="733F6D73" w14:textId="77777777" w:rsidR="006639C4" w:rsidRPr="006639C4" w:rsidRDefault="006639C4" w:rsidP="00591632">
            <w:pPr>
              <w:pStyle w:val="10"/>
              <w:widowControl w:val="0"/>
              <w:ind w:left="121" w:right="113" w:firstLine="373"/>
              <w:jc w:val="both"/>
              <w:rPr>
                <w:sz w:val="24"/>
                <w:szCs w:val="24"/>
                <w:lang w:eastAsia="uk-UA"/>
              </w:rPr>
            </w:pPr>
            <w:r w:rsidRPr="006639C4">
              <w:rPr>
                <w:sz w:val="24"/>
                <w:szCs w:val="24"/>
                <w:lang w:eastAsia="uk-UA"/>
              </w:rPr>
              <w:t xml:space="preserve">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w:t>
            </w:r>
            <w:r w:rsidRPr="006639C4">
              <w:rPr>
                <w:sz w:val="24"/>
                <w:szCs w:val="24"/>
                <w:lang w:eastAsia="uk-UA"/>
              </w:rPr>
              <w:lastRenderedPageBreak/>
              <w:t>об'єднання на підставі наданої об'єднанням інформації.</w:t>
            </w:r>
          </w:p>
          <w:p w14:paraId="6356C9D0" w14:textId="77777777" w:rsidR="006639C4" w:rsidRPr="006639C4" w:rsidRDefault="006639C4" w:rsidP="00591632">
            <w:pPr>
              <w:pStyle w:val="10"/>
              <w:widowControl w:val="0"/>
              <w:ind w:left="121" w:right="113" w:firstLine="373"/>
              <w:jc w:val="both"/>
              <w:rPr>
                <w:sz w:val="24"/>
                <w:szCs w:val="24"/>
                <w:lang w:eastAsia="uk-UA"/>
              </w:rPr>
            </w:pPr>
            <w:r w:rsidRPr="006639C4">
              <w:rPr>
                <w:sz w:val="24"/>
                <w:szCs w:val="24"/>
                <w:lang w:eastAsia="uk-UA"/>
              </w:rPr>
              <w:t>5.2. Учасник процедури закупівлі підтверджує відсутність підстав, зазначених в пункті 47 Особливостей (крім підпунктів 1 і 7, абзацу чотирнадцятого пункту 47) шляхом самостійного декларування відсутності таких підстав в електронній системі закупівель під час подання тендерної пропозиції.</w:t>
            </w:r>
          </w:p>
          <w:p w14:paraId="13892647" w14:textId="77777777" w:rsidR="006639C4" w:rsidRPr="006639C4" w:rsidRDefault="006639C4" w:rsidP="00591632">
            <w:pPr>
              <w:pStyle w:val="10"/>
              <w:widowControl w:val="0"/>
              <w:ind w:left="121" w:right="113" w:firstLine="373"/>
              <w:jc w:val="both"/>
              <w:rPr>
                <w:sz w:val="24"/>
                <w:szCs w:val="24"/>
                <w:lang w:eastAsia="uk-UA"/>
              </w:rPr>
            </w:pPr>
            <w:r w:rsidRPr="006639C4">
              <w:rPr>
                <w:sz w:val="24"/>
                <w:szCs w:val="24"/>
                <w:lang w:eastAsia="uk-UA"/>
              </w:rPr>
              <w:t xml:space="preserve">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0F8E32FC" w14:textId="77777777" w:rsidR="006639C4" w:rsidRPr="006639C4" w:rsidRDefault="006639C4" w:rsidP="00591632">
            <w:pPr>
              <w:pStyle w:val="10"/>
              <w:widowControl w:val="0"/>
              <w:ind w:left="121" w:right="113" w:firstLine="373"/>
              <w:jc w:val="both"/>
              <w:rPr>
                <w:sz w:val="24"/>
                <w:szCs w:val="24"/>
                <w:lang w:eastAsia="uk-UA"/>
              </w:rPr>
            </w:pPr>
            <w:r w:rsidRPr="006639C4">
              <w:rPr>
                <w:sz w:val="24"/>
                <w:szCs w:val="24"/>
                <w:lang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14:paraId="5D46A212" w14:textId="77777777" w:rsidR="006639C4" w:rsidRPr="006639C4" w:rsidRDefault="006639C4" w:rsidP="00591632">
            <w:pPr>
              <w:pStyle w:val="10"/>
              <w:widowControl w:val="0"/>
              <w:ind w:left="121" w:right="113" w:firstLine="373"/>
              <w:jc w:val="both"/>
              <w:rPr>
                <w:sz w:val="24"/>
                <w:szCs w:val="24"/>
                <w:lang w:eastAsia="uk-UA"/>
              </w:rPr>
            </w:pPr>
            <w:r w:rsidRPr="006639C4">
              <w:rPr>
                <w:sz w:val="24"/>
                <w:szCs w:val="24"/>
                <w:lang w:eastAsia="uk-UA"/>
              </w:rPr>
              <w:t>У разі подання тендерної пропозиції об’єднанням учасників підтвердження відсутності підстав для відмови в участі у процедурі закупівлі, визначених у пункті 47 Особливостей (крім абзацу чотирнадцятого цього пункту) здійснюється по кожному з учасників, які входять у склад об’єднання, окремо.</w:t>
            </w:r>
          </w:p>
          <w:p w14:paraId="79C4730A" w14:textId="77777777" w:rsidR="006639C4" w:rsidRPr="006639C4" w:rsidRDefault="006639C4" w:rsidP="00591632">
            <w:pPr>
              <w:pStyle w:val="10"/>
              <w:widowControl w:val="0"/>
              <w:ind w:left="121" w:right="113" w:firstLine="373"/>
              <w:jc w:val="both"/>
              <w:rPr>
                <w:sz w:val="24"/>
                <w:szCs w:val="24"/>
              </w:rPr>
            </w:pPr>
            <w:r w:rsidRPr="006639C4">
              <w:rPr>
                <w:rStyle w:val="11"/>
                <w:sz w:val="24"/>
                <w:szCs w:val="24"/>
                <w:lang w:eastAsia="uk-UA"/>
              </w:rPr>
              <w:t xml:space="preserve">5.3. Самостійне декларування здійснюється в електронній системі закупівель шляхом заповнення електронних форм з окремими полями (проставлення учасником відмітки в чекбоксі/прапорці/перемикачі або іншому елементі графічного інтерфейсу користувача залежно від технічної реалізації авторизованого електронного майданчика учасника). </w:t>
            </w:r>
            <w:r w:rsidRPr="006767CF">
              <w:rPr>
                <w:rStyle w:val="11"/>
                <w:b/>
                <w:i/>
                <w:sz w:val="24"/>
                <w:szCs w:val="24"/>
                <w:lang w:eastAsia="uk-UA"/>
              </w:rPr>
              <w:t>Відсутність підстави, зазначеної в абзаці чотирнадцятому пункту 47 Особливостей підтверджується довідкою або іншим документом у довільній формі</w:t>
            </w:r>
            <w:r w:rsidRPr="006639C4">
              <w:rPr>
                <w:rStyle w:val="11"/>
                <w:sz w:val="24"/>
                <w:szCs w:val="24"/>
                <w:lang w:eastAsia="uk-UA"/>
              </w:rPr>
              <w:t xml:space="preserve">.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 Якщо при здійсненні самостійного декларування відсутності підстав, зазначених у пункті 47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саме щодо керівника учасника. Крім того, якщо при здійсненні самостійного декларування відсутності підстав, зазначених у пункті 47 Особливостей (крім абзацу чотирнадцятого цього пункту), в електронній системі буде визначено підтвердження інформації за підпунктом 11 пункту 47 Особливостей лише щодо учасника процедури закупівлі, учасник шляхом самостійного декларування відсутності таких підстав в електронній системі закупівель під час </w:t>
            </w:r>
            <w:r w:rsidRPr="006639C4">
              <w:rPr>
                <w:rStyle w:val="11"/>
                <w:sz w:val="24"/>
                <w:szCs w:val="24"/>
                <w:lang w:eastAsia="uk-UA"/>
              </w:rPr>
              <w:lastRenderedPageBreak/>
              <w:t xml:space="preserve">подання тендерної пропозиції таким декларуванням в місці, де є підтвердження інформації за підпунктом 11 пункту 47 Особливостей лише щодо учасника процедури закупівлі, підтверджує, що учасник процедури закупівлі або кінцевий бенефіціарний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уставленому законодавством порядку передані в управління АРМА.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 а у разі відсутності/доступності відповідних полів, а </w:t>
            </w:r>
            <w:r w:rsidRPr="006639C4">
              <w:rPr>
                <w:rStyle w:val="11"/>
                <w:b/>
                <w:sz w:val="24"/>
                <w:szCs w:val="24"/>
                <w:lang w:eastAsia="uk-UA"/>
              </w:rPr>
              <w:t>також для підтвердження відсутності підстав, визначених в абзаці восьмому підпункту 1 пункту 44 Особливостей - у формі довідки (зведеної довідки, інформації) в довільній формі, зміст якої(их) підтверджує відсутність відповідних підстав</w:t>
            </w:r>
            <w:r w:rsidRPr="006639C4">
              <w:rPr>
                <w:rStyle w:val="11"/>
                <w:sz w:val="24"/>
                <w:szCs w:val="24"/>
                <w:lang w:eastAsia="uk-UA"/>
              </w:rPr>
              <w:t>.</w:t>
            </w:r>
          </w:p>
          <w:p w14:paraId="007E330F" w14:textId="77777777" w:rsidR="006639C4" w:rsidRPr="006639C4" w:rsidRDefault="006639C4" w:rsidP="00591632">
            <w:pPr>
              <w:pStyle w:val="10"/>
              <w:widowControl w:val="0"/>
              <w:ind w:left="121" w:right="113" w:firstLine="373"/>
              <w:jc w:val="both"/>
              <w:rPr>
                <w:sz w:val="24"/>
                <w:szCs w:val="24"/>
                <w:lang w:eastAsia="uk-UA"/>
              </w:rPr>
            </w:pPr>
            <w:r w:rsidRPr="006639C4">
              <w:rPr>
                <w:sz w:val="24"/>
                <w:szCs w:val="24"/>
                <w:lang w:eastAsia="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паспорт громадянина колишнього СРСР зразка 1974 року з відміткою про постійну чи тимчасову прописку на території України або зареєстрований на території України свій національний паспорт або посвідку на постійне чи тимчасове проживання на території України 9 або 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 або посвідчення біженця чи документ, що підтверджує надання притулку в Україні. 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 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 або згоду самого власника активів про передачу активів, підпис якої нотаріально завірений в установленому законодавством порядку.</w:t>
            </w:r>
          </w:p>
          <w:p w14:paraId="047973A3" w14:textId="77777777" w:rsidR="006639C4" w:rsidRPr="006639C4" w:rsidRDefault="006639C4" w:rsidP="00591632">
            <w:pPr>
              <w:pStyle w:val="10"/>
              <w:widowControl w:val="0"/>
              <w:ind w:left="121" w:right="113" w:firstLine="373"/>
              <w:jc w:val="both"/>
              <w:rPr>
                <w:sz w:val="24"/>
                <w:szCs w:val="24"/>
                <w:lang w:eastAsia="uk-UA"/>
              </w:rPr>
            </w:pPr>
            <w:r w:rsidRPr="006639C4">
              <w:rPr>
                <w:sz w:val="24"/>
                <w:szCs w:val="24"/>
                <w:lang w:eastAsia="uk-UA"/>
              </w:rPr>
              <w:t xml:space="preserve">*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w:t>
            </w:r>
            <w:r w:rsidRPr="006639C4">
              <w:rPr>
                <w:sz w:val="24"/>
                <w:szCs w:val="24"/>
                <w:lang w:eastAsia="uk-UA"/>
              </w:rPr>
              <w:lastRenderedPageBreak/>
              <w:t>учасник у складі тендерної пропозиції надає довідку довільної форми із зазначенням номеру справи та дати ухвалення рішення суду. 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10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14:paraId="4255D5A2" w14:textId="77777777" w:rsidR="006639C4" w:rsidRPr="00204518" w:rsidRDefault="006639C4" w:rsidP="00591632">
            <w:pPr>
              <w:pStyle w:val="10"/>
              <w:widowControl w:val="0"/>
              <w:ind w:left="121" w:right="113" w:firstLine="373"/>
              <w:jc w:val="both"/>
              <w:rPr>
                <w:b/>
                <w:bCs/>
                <w:sz w:val="24"/>
                <w:szCs w:val="24"/>
                <w:lang w:eastAsia="uk-UA"/>
              </w:rPr>
            </w:pPr>
            <w:r w:rsidRPr="00204518">
              <w:rPr>
                <w:b/>
                <w:bCs/>
                <w:sz w:val="24"/>
                <w:szCs w:val="24"/>
                <w:lang w:eastAsia="uk-UA"/>
              </w:rPr>
              <w:t>5.4.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підпунктами  3, 5, 6, 12 та в абзаці чотирнадцятому пункту 47 Особливостей:</w:t>
            </w:r>
          </w:p>
          <w:p w14:paraId="4EAE3617" w14:textId="77777777" w:rsidR="006639C4" w:rsidRPr="006639C4" w:rsidRDefault="006639C4" w:rsidP="00591632">
            <w:pPr>
              <w:pStyle w:val="10"/>
              <w:widowControl w:val="0"/>
              <w:ind w:left="121" w:right="113" w:firstLine="373"/>
              <w:jc w:val="both"/>
              <w:rPr>
                <w:sz w:val="24"/>
                <w:szCs w:val="24"/>
                <w:lang w:eastAsia="uk-UA"/>
              </w:rPr>
            </w:pPr>
            <w:r w:rsidRPr="006639C4">
              <w:rPr>
                <w:sz w:val="24"/>
                <w:szCs w:val="24"/>
                <w:lang w:eastAsia="uk-UA"/>
              </w:rPr>
              <w:t>5.5. 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разу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p w14:paraId="0C5DF0CB" w14:textId="77777777" w:rsidR="006639C4" w:rsidRPr="006639C4" w:rsidRDefault="006639C4" w:rsidP="00591632">
            <w:pPr>
              <w:pStyle w:val="10"/>
              <w:widowControl w:val="0"/>
              <w:ind w:left="121" w:right="113" w:firstLine="373"/>
              <w:jc w:val="both"/>
              <w:rPr>
                <w:sz w:val="24"/>
                <w:szCs w:val="24"/>
                <w:lang w:eastAsia="uk-UA"/>
              </w:rPr>
            </w:pPr>
            <w:r w:rsidRPr="006639C4">
              <w:rPr>
                <w:sz w:val="24"/>
                <w:szCs w:val="24"/>
                <w:lang w:eastAsia="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w:t>
            </w:r>
            <w:r w:rsidRPr="006639C4">
              <w:rPr>
                <w:sz w:val="24"/>
                <w:szCs w:val="24"/>
                <w:lang w:eastAsia="uk-UA"/>
              </w:rPr>
              <w:lastRenderedPageBreak/>
              <w:t>інформації є обмеженим на момент оприлюднення оголошення про проведення відкритих торгів.</w:t>
            </w:r>
          </w:p>
        </w:tc>
      </w:tr>
      <w:tr w:rsidR="006639C4" w14:paraId="02667498" w14:textId="77777777" w:rsidTr="006767CF">
        <w:trPr>
          <w:jc w:val="center"/>
        </w:trPr>
        <w:tc>
          <w:tcPr>
            <w:tcW w:w="3104" w:type="dxa"/>
            <w:shd w:val="clear" w:color="auto" w:fill="auto"/>
            <w:tcMar>
              <w:top w:w="0" w:type="dxa"/>
              <w:left w:w="7" w:type="dxa"/>
              <w:bottom w:w="0" w:type="dxa"/>
              <w:right w:w="7" w:type="dxa"/>
            </w:tcMar>
          </w:tcPr>
          <w:p w14:paraId="7EFABE82" w14:textId="77777777" w:rsidR="006639C4" w:rsidRDefault="006639C4" w:rsidP="006639C4">
            <w:pPr>
              <w:pStyle w:val="10"/>
              <w:widowControl w:val="0"/>
              <w:ind w:right="113"/>
            </w:pPr>
            <w:r>
              <w:rPr>
                <w:rStyle w:val="11"/>
                <w:b/>
                <w:sz w:val="24"/>
                <w:szCs w:val="24"/>
                <w:lang w:val="ru-RU"/>
              </w:rPr>
              <w:lastRenderedPageBreak/>
              <w:t xml:space="preserve">6. </w:t>
            </w:r>
            <w:r>
              <w:rPr>
                <w:rStyle w:val="11"/>
                <w:b/>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7228" w:type="dxa"/>
            <w:shd w:val="clear" w:color="auto" w:fill="auto"/>
            <w:tcMar>
              <w:top w:w="0" w:type="dxa"/>
              <w:left w:w="7" w:type="dxa"/>
              <w:bottom w:w="0" w:type="dxa"/>
              <w:right w:w="7" w:type="dxa"/>
            </w:tcMar>
          </w:tcPr>
          <w:p w14:paraId="746B706B" w14:textId="77777777" w:rsidR="006639C4" w:rsidRPr="006639C4" w:rsidRDefault="006639C4" w:rsidP="00591632">
            <w:pPr>
              <w:pStyle w:val="10"/>
              <w:widowControl w:val="0"/>
              <w:tabs>
                <w:tab w:val="left" w:pos="575"/>
              </w:tabs>
              <w:ind w:left="121" w:right="113" w:firstLine="373"/>
              <w:jc w:val="both"/>
              <w:rPr>
                <w:sz w:val="24"/>
                <w:szCs w:val="24"/>
              </w:rPr>
            </w:pPr>
            <w:r w:rsidRPr="006639C4">
              <w:rPr>
                <w:rStyle w:val="11"/>
                <w:iCs/>
                <w:color w:val="000000"/>
                <w:sz w:val="24"/>
                <w:szCs w:val="24"/>
              </w:rPr>
              <w:t xml:space="preserve">6.1. Учасники процедури закупівлі повинні надати в складі тендерної пропозиції інформацію та документи про відповідність тендерної пропозиції технічним, якісним, кількісним та іншим характеристикам </w:t>
            </w:r>
            <w:r w:rsidRPr="006639C4">
              <w:rPr>
                <w:sz w:val="24"/>
                <w:szCs w:val="24"/>
              </w:rPr>
              <w:t xml:space="preserve"> </w:t>
            </w:r>
            <w:r w:rsidRPr="006639C4">
              <w:rPr>
                <w:rStyle w:val="11"/>
                <w:iCs/>
                <w:color w:val="000000"/>
                <w:sz w:val="24"/>
                <w:szCs w:val="24"/>
              </w:rPr>
              <w:t>до предмета закупівлі, установленим  Замовником у додатку № 1 до цієї тендерної документації.</w:t>
            </w:r>
          </w:p>
          <w:p w14:paraId="58C4A7FD" w14:textId="77777777" w:rsidR="006639C4" w:rsidRPr="006639C4" w:rsidRDefault="006639C4" w:rsidP="00591632">
            <w:pPr>
              <w:pStyle w:val="10"/>
              <w:widowControl w:val="0"/>
              <w:tabs>
                <w:tab w:val="left" w:pos="575"/>
              </w:tabs>
              <w:ind w:left="121" w:right="113" w:firstLine="373"/>
              <w:jc w:val="both"/>
              <w:rPr>
                <w:iCs/>
                <w:color w:val="000000"/>
                <w:sz w:val="24"/>
                <w:szCs w:val="24"/>
              </w:rPr>
            </w:pPr>
            <w:r w:rsidRPr="006639C4">
              <w:rPr>
                <w:iCs/>
                <w:color w:val="000000"/>
                <w:sz w:val="24"/>
                <w:szCs w:val="24"/>
              </w:rPr>
              <w:t>Учасники також додають документи, визначені у Інформації про необхідні технічні, якісні та кількісні характеристики  предмету закупівлі.</w:t>
            </w:r>
          </w:p>
          <w:p w14:paraId="0B6D7D24" w14:textId="77777777" w:rsidR="006639C4" w:rsidRPr="006639C4" w:rsidRDefault="006639C4" w:rsidP="00591632">
            <w:pPr>
              <w:pStyle w:val="10"/>
              <w:widowControl w:val="0"/>
              <w:tabs>
                <w:tab w:val="left" w:pos="575"/>
              </w:tabs>
              <w:ind w:left="121" w:right="113" w:firstLine="373"/>
              <w:jc w:val="both"/>
              <w:rPr>
                <w:sz w:val="24"/>
                <w:szCs w:val="24"/>
              </w:rPr>
            </w:pPr>
            <w:r w:rsidRPr="006639C4">
              <w:rPr>
                <w:rStyle w:val="11"/>
                <w:iCs/>
                <w:color w:val="000000"/>
                <w:sz w:val="24"/>
                <w:szCs w:val="24"/>
              </w:rPr>
              <w:t>6.2.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(крім відомостей про наявні у замовника технології, засоби чи продукти) вживаються у значенні «…. «або еквівалент»».</w:t>
            </w:r>
          </w:p>
        </w:tc>
      </w:tr>
      <w:tr w:rsidR="006639C4" w14:paraId="060B0023" w14:textId="77777777" w:rsidTr="006767CF">
        <w:trPr>
          <w:jc w:val="center"/>
        </w:trPr>
        <w:tc>
          <w:tcPr>
            <w:tcW w:w="3104" w:type="dxa"/>
            <w:shd w:val="clear" w:color="auto" w:fill="auto"/>
            <w:tcMar>
              <w:top w:w="0" w:type="dxa"/>
              <w:left w:w="7" w:type="dxa"/>
              <w:bottom w:w="0" w:type="dxa"/>
              <w:right w:w="7" w:type="dxa"/>
            </w:tcMar>
          </w:tcPr>
          <w:p w14:paraId="6F5D62A3" w14:textId="4F82EF28" w:rsidR="006639C4" w:rsidRDefault="006767CF" w:rsidP="006639C4">
            <w:pPr>
              <w:pStyle w:val="10"/>
              <w:widowControl w:val="0"/>
              <w:ind w:right="113"/>
            </w:pPr>
            <w:r>
              <w:rPr>
                <w:rStyle w:val="11"/>
                <w:b/>
                <w:sz w:val="24"/>
                <w:szCs w:val="24"/>
                <w:lang w:eastAsia="uk-UA"/>
              </w:rPr>
              <w:t>7</w:t>
            </w:r>
            <w:r w:rsidR="006639C4">
              <w:rPr>
                <w:rStyle w:val="11"/>
                <w:b/>
                <w:sz w:val="24"/>
                <w:szCs w:val="24"/>
                <w:lang w:eastAsia="uk-UA"/>
              </w:rPr>
              <w:t>. Інформація про субпідрядника (у випадку закупівлі робіт або послуг)</w:t>
            </w:r>
          </w:p>
        </w:tc>
        <w:tc>
          <w:tcPr>
            <w:tcW w:w="7228" w:type="dxa"/>
            <w:shd w:val="clear" w:color="auto" w:fill="auto"/>
            <w:tcMar>
              <w:top w:w="0" w:type="dxa"/>
              <w:left w:w="7" w:type="dxa"/>
              <w:bottom w:w="0" w:type="dxa"/>
              <w:right w:w="7" w:type="dxa"/>
            </w:tcMar>
          </w:tcPr>
          <w:p w14:paraId="6C9E0AA3" w14:textId="77777777" w:rsidR="006639C4" w:rsidRPr="006639C4" w:rsidRDefault="006639C4" w:rsidP="00591632">
            <w:pPr>
              <w:pStyle w:val="10"/>
              <w:widowControl w:val="0"/>
              <w:ind w:left="121" w:right="113" w:firstLine="373"/>
              <w:jc w:val="both"/>
              <w:rPr>
                <w:sz w:val="24"/>
                <w:szCs w:val="24"/>
                <w:lang w:eastAsia="uk-UA"/>
              </w:rPr>
            </w:pPr>
            <w:r w:rsidRPr="006639C4">
              <w:rPr>
                <w:sz w:val="24"/>
                <w:szCs w:val="24"/>
                <w:lang w:eastAsia="uk-UA"/>
              </w:rPr>
              <w:t>-</w:t>
            </w:r>
          </w:p>
        </w:tc>
      </w:tr>
      <w:tr w:rsidR="006639C4" w14:paraId="1F17A15E" w14:textId="77777777" w:rsidTr="006767CF">
        <w:trPr>
          <w:jc w:val="center"/>
        </w:trPr>
        <w:tc>
          <w:tcPr>
            <w:tcW w:w="3104" w:type="dxa"/>
            <w:shd w:val="clear" w:color="auto" w:fill="auto"/>
            <w:tcMar>
              <w:top w:w="0" w:type="dxa"/>
              <w:left w:w="7" w:type="dxa"/>
              <w:bottom w:w="0" w:type="dxa"/>
              <w:right w:w="7" w:type="dxa"/>
            </w:tcMar>
          </w:tcPr>
          <w:p w14:paraId="6F10E7FF" w14:textId="25473891" w:rsidR="006639C4" w:rsidRDefault="006767CF" w:rsidP="006639C4">
            <w:pPr>
              <w:pStyle w:val="10"/>
              <w:widowControl w:val="0"/>
              <w:ind w:right="113"/>
              <w:rPr>
                <w:b/>
                <w:sz w:val="24"/>
                <w:szCs w:val="24"/>
                <w:lang w:eastAsia="uk-UA"/>
              </w:rPr>
            </w:pPr>
            <w:r>
              <w:rPr>
                <w:b/>
                <w:sz w:val="24"/>
                <w:szCs w:val="24"/>
                <w:lang w:eastAsia="uk-UA"/>
              </w:rPr>
              <w:t>8</w:t>
            </w:r>
            <w:r w:rsidR="006639C4">
              <w:rPr>
                <w:b/>
                <w:sz w:val="24"/>
                <w:szCs w:val="24"/>
                <w:lang w:eastAsia="uk-UA"/>
              </w:rPr>
              <w:t>. Унесення змін або відкликання тендерної пропозиції учасником</w:t>
            </w:r>
          </w:p>
        </w:tc>
        <w:tc>
          <w:tcPr>
            <w:tcW w:w="7228" w:type="dxa"/>
            <w:shd w:val="clear" w:color="auto" w:fill="auto"/>
            <w:tcMar>
              <w:top w:w="0" w:type="dxa"/>
              <w:left w:w="7" w:type="dxa"/>
              <w:bottom w:w="0" w:type="dxa"/>
              <w:right w:w="7" w:type="dxa"/>
            </w:tcMar>
          </w:tcPr>
          <w:p w14:paraId="76A1250F" w14:textId="77777777" w:rsidR="006639C4" w:rsidRPr="006639C4" w:rsidRDefault="006639C4" w:rsidP="00591632">
            <w:pPr>
              <w:pStyle w:val="10"/>
              <w:widowControl w:val="0"/>
              <w:ind w:left="121" w:right="113" w:firstLine="373"/>
              <w:jc w:val="both"/>
              <w:rPr>
                <w:sz w:val="24"/>
                <w:szCs w:val="24"/>
              </w:rPr>
            </w:pPr>
            <w:r w:rsidRPr="006639C4">
              <w:rPr>
                <w:rStyle w:val="11"/>
                <w:color w:val="000000"/>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639C4" w14:paraId="6C59092B" w14:textId="77777777" w:rsidTr="006767CF">
        <w:trPr>
          <w:jc w:val="center"/>
        </w:trPr>
        <w:tc>
          <w:tcPr>
            <w:tcW w:w="10332" w:type="dxa"/>
            <w:gridSpan w:val="2"/>
            <w:shd w:val="clear" w:color="auto" w:fill="auto"/>
            <w:tcMar>
              <w:top w:w="0" w:type="dxa"/>
              <w:left w:w="7" w:type="dxa"/>
              <w:bottom w:w="0" w:type="dxa"/>
              <w:right w:w="7" w:type="dxa"/>
            </w:tcMar>
          </w:tcPr>
          <w:p w14:paraId="689662CC" w14:textId="77777777" w:rsidR="006639C4" w:rsidRPr="006639C4" w:rsidRDefault="006639C4" w:rsidP="006639C4">
            <w:pPr>
              <w:pStyle w:val="10"/>
              <w:widowControl w:val="0"/>
              <w:ind w:right="113"/>
              <w:jc w:val="center"/>
              <w:rPr>
                <w:sz w:val="24"/>
                <w:szCs w:val="24"/>
              </w:rPr>
            </w:pPr>
            <w:r w:rsidRPr="006639C4">
              <w:rPr>
                <w:rStyle w:val="11"/>
                <w:b/>
                <w:sz w:val="24"/>
                <w:szCs w:val="24"/>
              </w:rPr>
              <w:t>І</w:t>
            </w:r>
            <w:r w:rsidRPr="006639C4">
              <w:rPr>
                <w:rStyle w:val="11"/>
                <w:b/>
                <w:sz w:val="24"/>
                <w:szCs w:val="24"/>
                <w:lang w:val="en-US"/>
              </w:rPr>
              <w:t>V</w:t>
            </w:r>
            <w:r w:rsidRPr="006639C4">
              <w:rPr>
                <w:rStyle w:val="11"/>
                <w:b/>
                <w:sz w:val="24"/>
                <w:szCs w:val="24"/>
              </w:rPr>
              <w:t>. Подання та розкриття тендерної пропозиції</w:t>
            </w:r>
          </w:p>
        </w:tc>
      </w:tr>
      <w:tr w:rsidR="006639C4" w14:paraId="03B62B24" w14:textId="77777777" w:rsidTr="006767CF">
        <w:trPr>
          <w:jc w:val="center"/>
        </w:trPr>
        <w:tc>
          <w:tcPr>
            <w:tcW w:w="3104" w:type="dxa"/>
            <w:shd w:val="clear" w:color="auto" w:fill="auto"/>
            <w:tcMar>
              <w:top w:w="0" w:type="dxa"/>
              <w:left w:w="7" w:type="dxa"/>
              <w:bottom w:w="0" w:type="dxa"/>
              <w:right w:w="7" w:type="dxa"/>
            </w:tcMar>
          </w:tcPr>
          <w:p w14:paraId="2EC1A764" w14:textId="77777777" w:rsidR="006639C4" w:rsidRDefault="006639C4" w:rsidP="006639C4">
            <w:pPr>
              <w:pStyle w:val="10"/>
              <w:widowControl w:val="0"/>
              <w:ind w:right="113"/>
              <w:rPr>
                <w:b/>
                <w:sz w:val="24"/>
                <w:szCs w:val="24"/>
              </w:rPr>
            </w:pPr>
            <w:r>
              <w:rPr>
                <w:b/>
                <w:sz w:val="24"/>
                <w:szCs w:val="24"/>
              </w:rPr>
              <w:t>1. Кінцевий строк подання тендерної пропозиції</w:t>
            </w:r>
          </w:p>
        </w:tc>
        <w:tc>
          <w:tcPr>
            <w:tcW w:w="7228" w:type="dxa"/>
            <w:shd w:val="clear" w:color="auto" w:fill="auto"/>
            <w:tcMar>
              <w:top w:w="0" w:type="dxa"/>
              <w:left w:w="7" w:type="dxa"/>
              <w:bottom w:w="0" w:type="dxa"/>
              <w:right w:w="7" w:type="dxa"/>
            </w:tcMar>
          </w:tcPr>
          <w:p w14:paraId="563F690A" w14:textId="1C7AF83C" w:rsidR="006639C4" w:rsidRPr="006639C4" w:rsidRDefault="006639C4" w:rsidP="00591632">
            <w:pPr>
              <w:pStyle w:val="18"/>
              <w:widowControl w:val="0"/>
              <w:ind w:left="121" w:right="119" w:firstLine="373"/>
              <w:jc w:val="both"/>
              <w:rPr>
                <w:sz w:val="24"/>
                <w:szCs w:val="24"/>
                <w:lang w:val="ru-RU"/>
              </w:rPr>
            </w:pPr>
            <w:r w:rsidRPr="006639C4">
              <w:rPr>
                <w:rStyle w:val="11"/>
                <w:color w:val="000000"/>
                <w:sz w:val="24"/>
                <w:szCs w:val="24"/>
                <w:lang w:val="uk-UA"/>
              </w:rPr>
              <w:t xml:space="preserve">Кінцевий строк подання тендерних пропозицій </w:t>
            </w:r>
            <w:r w:rsidR="004D1C91">
              <w:rPr>
                <w:rStyle w:val="11"/>
                <w:b/>
                <w:bCs/>
                <w:color w:val="000000"/>
                <w:sz w:val="36"/>
                <w:szCs w:val="36"/>
                <w:lang w:val="uk-UA"/>
              </w:rPr>
              <w:t>11</w:t>
            </w:r>
            <w:r w:rsidRPr="004D1C91">
              <w:rPr>
                <w:rStyle w:val="11"/>
                <w:b/>
                <w:bCs/>
                <w:color w:val="000000"/>
                <w:sz w:val="36"/>
                <w:szCs w:val="36"/>
                <w:lang w:val="uk-UA"/>
              </w:rPr>
              <w:t>.1</w:t>
            </w:r>
            <w:r w:rsidR="00316B41" w:rsidRPr="004D1C91">
              <w:rPr>
                <w:rStyle w:val="11"/>
                <w:b/>
                <w:bCs/>
                <w:color w:val="000000"/>
                <w:sz w:val="36"/>
                <w:szCs w:val="36"/>
                <w:lang w:val="uk-UA"/>
              </w:rPr>
              <w:t>2</w:t>
            </w:r>
            <w:r w:rsidRPr="004D1C91">
              <w:rPr>
                <w:rStyle w:val="11"/>
                <w:b/>
                <w:bCs/>
                <w:color w:val="000000"/>
                <w:sz w:val="36"/>
                <w:szCs w:val="36"/>
                <w:lang w:val="uk-UA"/>
              </w:rPr>
              <w:t>.2023</w:t>
            </w:r>
            <w:r w:rsidRPr="00591632">
              <w:rPr>
                <w:rStyle w:val="11"/>
                <w:b/>
                <w:bCs/>
                <w:color w:val="000000"/>
                <w:sz w:val="24"/>
                <w:szCs w:val="24"/>
                <w:lang w:val="uk-UA"/>
              </w:rPr>
              <w:t>.</w:t>
            </w:r>
          </w:p>
          <w:p w14:paraId="59AD89EF" w14:textId="77777777" w:rsidR="006639C4" w:rsidRPr="006639C4" w:rsidRDefault="006639C4" w:rsidP="00591632">
            <w:pPr>
              <w:pStyle w:val="18"/>
              <w:widowControl w:val="0"/>
              <w:ind w:left="121" w:right="119" w:firstLine="373"/>
              <w:jc w:val="both"/>
              <w:rPr>
                <w:color w:val="000000"/>
                <w:sz w:val="24"/>
                <w:szCs w:val="24"/>
                <w:lang w:val="uk-UA"/>
              </w:rPr>
            </w:pPr>
            <w:r w:rsidRPr="006639C4">
              <w:rPr>
                <w:color w:val="000000"/>
                <w:sz w:val="24"/>
                <w:szCs w:val="24"/>
                <w:lang w:val="uk-UA"/>
              </w:rPr>
              <w:t>Отримана тендерна пропозиція вноситься автоматично до реєстру отриманих тендерних пропозицій.</w:t>
            </w:r>
          </w:p>
          <w:p w14:paraId="719185D7" w14:textId="77777777" w:rsidR="006639C4" w:rsidRPr="006639C4" w:rsidRDefault="006639C4" w:rsidP="00591632">
            <w:pPr>
              <w:pStyle w:val="18"/>
              <w:widowControl w:val="0"/>
              <w:ind w:left="121" w:right="119" w:firstLine="373"/>
              <w:jc w:val="both"/>
              <w:rPr>
                <w:color w:val="000000"/>
                <w:sz w:val="24"/>
                <w:szCs w:val="24"/>
                <w:lang w:val="uk-UA"/>
              </w:rPr>
            </w:pPr>
            <w:r w:rsidRPr="006639C4">
              <w:rPr>
                <w:color w:val="000000"/>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76C87825" w14:textId="77777777" w:rsidR="006639C4" w:rsidRPr="006639C4" w:rsidRDefault="006639C4" w:rsidP="00591632">
            <w:pPr>
              <w:pStyle w:val="18"/>
              <w:widowControl w:val="0"/>
              <w:ind w:left="121" w:right="119" w:firstLine="373"/>
              <w:jc w:val="both"/>
              <w:rPr>
                <w:color w:val="000000"/>
                <w:sz w:val="24"/>
                <w:szCs w:val="24"/>
                <w:lang w:val="uk-UA"/>
              </w:rPr>
            </w:pPr>
            <w:r w:rsidRPr="006639C4">
              <w:rPr>
                <w:color w:val="000000"/>
                <w:sz w:val="24"/>
                <w:szCs w:val="24"/>
                <w:lang w:val="uk-UA"/>
              </w:rPr>
              <w:t>Тендерні пропозиції після закінчення кінцевого строку їх подання не приймаються електронною системою закупівель.</w:t>
            </w:r>
          </w:p>
        </w:tc>
      </w:tr>
      <w:tr w:rsidR="006639C4" w14:paraId="3470FA0A" w14:textId="77777777" w:rsidTr="006767CF">
        <w:trPr>
          <w:trHeight w:val="840"/>
          <w:jc w:val="center"/>
        </w:trPr>
        <w:tc>
          <w:tcPr>
            <w:tcW w:w="3104" w:type="dxa"/>
            <w:shd w:val="clear" w:color="auto" w:fill="auto"/>
            <w:tcMar>
              <w:top w:w="0" w:type="dxa"/>
              <w:left w:w="7" w:type="dxa"/>
              <w:bottom w:w="0" w:type="dxa"/>
              <w:right w:w="7" w:type="dxa"/>
            </w:tcMar>
          </w:tcPr>
          <w:p w14:paraId="7EA1B5C1" w14:textId="77777777" w:rsidR="006639C4" w:rsidRDefault="006639C4" w:rsidP="006639C4">
            <w:pPr>
              <w:pStyle w:val="10"/>
              <w:widowControl w:val="0"/>
              <w:ind w:right="113"/>
              <w:rPr>
                <w:b/>
                <w:sz w:val="24"/>
                <w:szCs w:val="24"/>
              </w:rPr>
            </w:pPr>
            <w:r>
              <w:rPr>
                <w:b/>
                <w:sz w:val="24"/>
                <w:szCs w:val="24"/>
              </w:rPr>
              <w:t>2. Дата та час розкриття тендерної пропозиції</w:t>
            </w:r>
          </w:p>
        </w:tc>
        <w:tc>
          <w:tcPr>
            <w:tcW w:w="7228" w:type="dxa"/>
            <w:shd w:val="clear" w:color="auto" w:fill="auto"/>
            <w:tcMar>
              <w:top w:w="0" w:type="dxa"/>
              <w:left w:w="7" w:type="dxa"/>
              <w:bottom w:w="0" w:type="dxa"/>
              <w:right w:w="7" w:type="dxa"/>
            </w:tcMar>
          </w:tcPr>
          <w:p w14:paraId="1CC6975D" w14:textId="77777777" w:rsidR="006639C4" w:rsidRPr="006639C4" w:rsidRDefault="006639C4" w:rsidP="00591632">
            <w:pPr>
              <w:pStyle w:val="10"/>
              <w:widowControl w:val="0"/>
              <w:ind w:left="121" w:right="119" w:firstLine="373"/>
              <w:jc w:val="both"/>
              <w:rPr>
                <w:sz w:val="24"/>
                <w:szCs w:val="24"/>
              </w:rPr>
            </w:pPr>
            <w:r w:rsidRPr="006639C4">
              <w:rPr>
                <w:sz w:val="24"/>
                <w:szCs w:val="24"/>
              </w:rPr>
              <w:t>2.1.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9A99425" w14:textId="77777777" w:rsidR="006639C4" w:rsidRPr="006639C4" w:rsidRDefault="006639C4" w:rsidP="00591632">
            <w:pPr>
              <w:pStyle w:val="10"/>
              <w:widowControl w:val="0"/>
              <w:ind w:left="121" w:right="119" w:firstLine="373"/>
              <w:jc w:val="both"/>
              <w:rPr>
                <w:sz w:val="24"/>
                <w:szCs w:val="24"/>
              </w:rPr>
            </w:pPr>
            <w:r w:rsidRPr="006639C4">
              <w:rPr>
                <w:sz w:val="24"/>
                <w:szCs w:val="24"/>
              </w:rPr>
              <w:t>Відкриті торги проводяться із застосуванням електронного аукціону. Електронний аукціон проводиться електронною системою закупівель відповідно до статті 30 Закону.</w:t>
            </w:r>
          </w:p>
          <w:p w14:paraId="49A4FC40" w14:textId="77777777" w:rsidR="006639C4" w:rsidRPr="006639C4" w:rsidRDefault="006639C4" w:rsidP="00591632">
            <w:pPr>
              <w:pStyle w:val="10"/>
              <w:widowControl w:val="0"/>
              <w:ind w:left="121" w:right="119" w:firstLine="373"/>
              <w:jc w:val="both"/>
              <w:rPr>
                <w:sz w:val="24"/>
                <w:szCs w:val="24"/>
              </w:rPr>
            </w:pPr>
            <w:r w:rsidRPr="006639C4">
              <w:rPr>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w:t>
            </w:r>
            <w:r w:rsidRPr="006639C4">
              <w:rPr>
                <w:sz w:val="24"/>
                <w:szCs w:val="24"/>
              </w:rPr>
              <w:lastRenderedPageBreak/>
              <w:t>не проводить оцінку такої тендерної пропозиції та визначає таку тендерну пропозицію найбільш економічно вигідною.</w:t>
            </w:r>
          </w:p>
          <w:p w14:paraId="596DEE8D" w14:textId="77777777" w:rsidR="006639C4" w:rsidRPr="006639C4" w:rsidRDefault="006639C4" w:rsidP="00591632">
            <w:pPr>
              <w:pStyle w:val="10"/>
              <w:widowControl w:val="0"/>
              <w:ind w:left="121" w:right="119" w:firstLine="373"/>
              <w:jc w:val="both"/>
              <w:rPr>
                <w:sz w:val="24"/>
                <w:szCs w:val="24"/>
              </w:rPr>
            </w:pPr>
            <w:r w:rsidRPr="006639C4">
              <w:rPr>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6965861D" w14:textId="77777777" w:rsidR="006639C4" w:rsidRPr="006639C4" w:rsidRDefault="006639C4" w:rsidP="00591632">
            <w:pPr>
              <w:pStyle w:val="10"/>
              <w:widowControl w:val="0"/>
              <w:ind w:left="121" w:right="119" w:firstLine="373"/>
              <w:jc w:val="both"/>
              <w:rPr>
                <w:sz w:val="24"/>
                <w:szCs w:val="24"/>
              </w:rPr>
            </w:pPr>
            <w:r w:rsidRPr="006639C4">
              <w:rPr>
                <w:sz w:val="24"/>
                <w:szCs w:val="24"/>
              </w:rPr>
              <w:t>2.2.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76D70024" w14:textId="77777777" w:rsidR="006639C4" w:rsidRPr="006639C4" w:rsidRDefault="006639C4" w:rsidP="00591632">
            <w:pPr>
              <w:pStyle w:val="10"/>
              <w:widowControl w:val="0"/>
              <w:ind w:left="121" w:right="119" w:firstLine="373"/>
              <w:jc w:val="both"/>
              <w:rPr>
                <w:sz w:val="24"/>
                <w:szCs w:val="24"/>
              </w:rPr>
            </w:pPr>
            <w:r w:rsidRPr="006639C4">
              <w:rPr>
                <w:sz w:val="24"/>
                <w:szCs w:val="24"/>
              </w:rPr>
              <w:t>2.3.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p w14:paraId="312D5DB7" w14:textId="77777777" w:rsidR="006639C4" w:rsidRPr="006639C4" w:rsidRDefault="006639C4" w:rsidP="00591632">
            <w:pPr>
              <w:pStyle w:val="10"/>
              <w:widowControl w:val="0"/>
              <w:ind w:left="121" w:right="119" w:firstLine="373"/>
              <w:jc w:val="both"/>
              <w:rPr>
                <w:sz w:val="24"/>
                <w:szCs w:val="24"/>
              </w:rPr>
            </w:pPr>
            <w:r w:rsidRPr="006639C4">
              <w:rPr>
                <w:rStyle w:val="11"/>
                <w:sz w:val="24"/>
                <w:szCs w:val="24"/>
              </w:rPr>
              <w:t xml:space="preserve">2.4.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w:t>
            </w:r>
            <w:r w:rsidRPr="006639C4">
              <w:rPr>
                <w:rStyle w:val="11"/>
                <w:b/>
                <w:sz w:val="24"/>
                <w:szCs w:val="24"/>
              </w:rPr>
              <w:t>0,5%.</w:t>
            </w:r>
          </w:p>
        </w:tc>
      </w:tr>
      <w:tr w:rsidR="006639C4" w14:paraId="2CF9A54F" w14:textId="77777777" w:rsidTr="006767CF">
        <w:trPr>
          <w:jc w:val="center"/>
        </w:trPr>
        <w:tc>
          <w:tcPr>
            <w:tcW w:w="10332" w:type="dxa"/>
            <w:gridSpan w:val="2"/>
            <w:shd w:val="clear" w:color="auto" w:fill="auto"/>
            <w:tcMar>
              <w:top w:w="0" w:type="dxa"/>
              <w:left w:w="7" w:type="dxa"/>
              <w:bottom w:w="0" w:type="dxa"/>
              <w:right w:w="7" w:type="dxa"/>
            </w:tcMar>
          </w:tcPr>
          <w:p w14:paraId="6D353330" w14:textId="77777777" w:rsidR="006639C4" w:rsidRPr="006639C4" w:rsidRDefault="006639C4" w:rsidP="00591632">
            <w:pPr>
              <w:pStyle w:val="10"/>
              <w:widowControl w:val="0"/>
              <w:ind w:left="121" w:right="119" w:firstLine="373"/>
              <w:jc w:val="center"/>
              <w:rPr>
                <w:sz w:val="24"/>
                <w:szCs w:val="24"/>
              </w:rPr>
            </w:pPr>
            <w:r w:rsidRPr="006639C4">
              <w:rPr>
                <w:rStyle w:val="11"/>
                <w:b/>
                <w:sz w:val="24"/>
                <w:szCs w:val="24"/>
                <w:lang w:val="en-US"/>
              </w:rPr>
              <w:lastRenderedPageBreak/>
              <w:t>V</w:t>
            </w:r>
            <w:r w:rsidRPr="006639C4">
              <w:rPr>
                <w:rStyle w:val="11"/>
                <w:b/>
                <w:sz w:val="24"/>
                <w:szCs w:val="24"/>
              </w:rPr>
              <w:t>.</w:t>
            </w:r>
            <w:r w:rsidRPr="006639C4">
              <w:rPr>
                <w:rStyle w:val="11"/>
                <w:b/>
                <w:sz w:val="24"/>
                <w:szCs w:val="24"/>
                <w:lang w:val="ru-RU"/>
              </w:rPr>
              <w:t> </w:t>
            </w:r>
            <w:r w:rsidRPr="006639C4">
              <w:rPr>
                <w:rStyle w:val="11"/>
                <w:b/>
                <w:sz w:val="24"/>
                <w:szCs w:val="24"/>
              </w:rPr>
              <w:t>Оцінка тендерної пропозиції</w:t>
            </w:r>
          </w:p>
        </w:tc>
      </w:tr>
      <w:tr w:rsidR="006639C4" w14:paraId="7E5B1FF2" w14:textId="77777777" w:rsidTr="006767CF">
        <w:trPr>
          <w:trHeight w:val="1192"/>
          <w:jc w:val="center"/>
        </w:trPr>
        <w:tc>
          <w:tcPr>
            <w:tcW w:w="3104" w:type="dxa"/>
            <w:shd w:val="clear" w:color="auto" w:fill="auto"/>
            <w:tcMar>
              <w:top w:w="0" w:type="dxa"/>
              <w:left w:w="7" w:type="dxa"/>
              <w:bottom w:w="0" w:type="dxa"/>
              <w:right w:w="7" w:type="dxa"/>
            </w:tcMar>
          </w:tcPr>
          <w:p w14:paraId="00479EB2" w14:textId="77777777" w:rsidR="006639C4" w:rsidRDefault="006639C4" w:rsidP="006639C4">
            <w:pPr>
              <w:pStyle w:val="10"/>
              <w:widowControl w:val="0"/>
              <w:ind w:right="113"/>
              <w:rPr>
                <w:b/>
                <w:sz w:val="24"/>
                <w:szCs w:val="24"/>
                <w:lang w:eastAsia="uk-UA"/>
              </w:rPr>
            </w:pPr>
            <w:r>
              <w:rPr>
                <w:b/>
                <w:sz w:val="24"/>
                <w:szCs w:val="24"/>
                <w:lang w:eastAsia="uk-UA"/>
              </w:rPr>
              <w:t>1. Перелік критеріїв оцінки та методика оцінки тендерної пропозиції із зазначенням питомої ваги критерію</w:t>
            </w:r>
          </w:p>
        </w:tc>
        <w:tc>
          <w:tcPr>
            <w:tcW w:w="7228" w:type="dxa"/>
            <w:shd w:val="clear" w:color="auto" w:fill="auto"/>
            <w:tcMar>
              <w:top w:w="0" w:type="dxa"/>
              <w:left w:w="7" w:type="dxa"/>
              <w:bottom w:w="0" w:type="dxa"/>
              <w:right w:w="7" w:type="dxa"/>
            </w:tcMar>
          </w:tcPr>
          <w:p w14:paraId="569FC1B8" w14:textId="77777777" w:rsidR="006639C4" w:rsidRPr="006639C4" w:rsidRDefault="006639C4" w:rsidP="00591632">
            <w:pPr>
              <w:pStyle w:val="10"/>
              <w:widowControl w:val="0"/>
              <w:ind w:left="121" w:right="119" w:firstLine="373"/>
              <w:jc w:val="both"/>
              <w:rPr>
                <w:color w:val="000000"/>
                <w:sz w:val="24"/>
                <w:szCs w:val="24"/>
              </w:rPr>
            </w:pPr>
            <w:r w:rsidRPr="006639C4">
              <w:rPr>
                <w:color w:val="000000"/>
                <w:sz w:val="24"/>
                <w:szCs w:val="24"/>
              </w:rPr>
              <w:t>1.1.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49D78C62" w14:textId="77777777" w:rsidR="006639C4" w:rsidRPr="006639C4" w:rsidRDefault="006639C4" w:rsidP="00591632">
            <w:pPr>
              <w:pStyle w:val="10"/>
              <w:widowControl w:val="0"/>
              <w:ind w:left="121" w:right="119" w:firstLine="373"/>
              <w:jc w:val="both"/>
              <w:rPr>
                <w:color w:val="000000"/>
                <w:sz w:val="24"/>
                <w:szCs w:val="24"/>
              </w:rPr>
            </w:pPr>
            <w:r w:rsidRPr="006639C4">
              <w:rPr>
                <w:color w:val="000000"/>
                <w:sz w:val="24"/>
                <w:szCs w:val="24"/>
              </w:rPr>
              <w:t>1.2.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6D3159F9" w14:textId="77777777" w:rsidR="006639C4" w:rsidRPr="006639C4" w:rsidRDefault="006639C4" w:rsidP="00591632">
            <w:pPr>
              <w:pStyle w:val="10"/>
              <w:widowControl w:val="0"/>
              <w:ind w:left="121" w:right="119" w:firstLine="373"/>
              <w:jc w:val="both"/>
              <w:rPr>
                <w:color w:val="000000"/>
                <w:sz w:val="24"/>
                <w:szCs w:val="24"/>
              </w:rPr>
            </w:pPr>
            <w:r w:rsidRPr="006639C4">
              <w:rPr>
                <w:color w:val="000000"/>
                <w:sz w:val="24"/>
                <w:szCs w:val="24"/>
              </w:rPr>
              <w:t>1.3. Критеріями оцінки є ціна. Питома вага критерію – 100%.</w:t>
            </w:r>
          </w:p>
          <w:p w14:paraId="1955A583" w14:textId="77777777" w:rsidR="006639C4" w:rsidRPr="006639C4" w:rsidRDefault="006639C4" w:rsidP="00591632">
            <w:pPr>
              <w:pStyle w:val="10"/>
              <w:widowControl w:val="0"/>
              <w:ind w:left="121" w:right="119" w:firstLine="373"/>
              <w:jc w:val="both"/>
              <w:rPr>
                <w:sz w:val="24"/>
                <w:szCs w:val="24"/>
              </w:rPr>
            </w:pPr>
            <w:r w:rsidRPr="006639C4">
              <w:rPr>
                <w:rStyle w:val="11"/>
                <w:color w:val="000000"/>
                <w:sz w:val="24"/>
                <w:szCs w:val="24"/>
              </w:rPr>
              <w:t>Під терміном «Ціна» мається на увазі запропонована учасником ціна щодо усього обсягу предмета закупівлі, з урахуванням усіх витрат (в тому числі пов’язаних з доставкою предмета закупівлі до місця поставки), податків, зборів та обов'язкових платежів, які сплачує учасник згідно з обраною системою оподаткування. Ціна тендерної пропозиції не може перевищувати очікувану вартість предмета закупівлі. Замовник не приймає до розгляду тендерні пропозиції, ціна якої є вища ніж очікувана вартість предмета закупівлі, визначена в оголошенні про проведення відкритих торгів.</w:t>
            </w:r>
          </w:p>
          <w:p w14:paraId="05BB5667" w14:textId="77777777" w:rsidR="006639C4" w:rsidRPr="006639C4" w:rsidRDefault="006639C4" w:rsidP="00591632">
            <w:pPr>
              <w:pStyle w:val="10"/>
              <w:widowControl w:val="0"/>
              <w:ind w:left="121" w:right="119" w:firstLine="373"/>
              <w:jc w:val="both"/>
              <w:rPr>
                <w:color w:val="000000"/>
                <w:sz w:val="24"/>
                <w:szCs w:val="24"/>
              </w:rPr>
            </w:pPr>
            <w:r w:rsidRPr="006639C4">
              <w:rPr>
                <w:color w:val="000000"/>
                <w:sz w:val="24"/>
                <w:szCs w:val="24"/>
              </w:rPr>
              <w:t>1.4. Замовник розглядає тендерну пропозицію, яка визначена найбільш економічно вигідною відповідно до вимог статті 29 Закону (положення 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7EEE6FA7" w14:textId="77777777" w:rsidR="006639C4" w:rsidRPr="006639C4" w:rsidRDefault="006639C4" w:rsidP="00591632">
            <w:pPr>
              <w:pStyle w:val="10"/>
              <w:widowControl w:val="0"/>
              <w:ind w:left="121" w:right="119" w:firstLine="373"/>
              <w:jc w:val="both"/>
              <w:rPr>
                <w:color w:val="000000"/>
                <w:sz w:val="24"/>
                <w:szCs w:val="24"/>
              </w:rPr>
            </w:pPr>
            <w:r w:rsidRPr="006639C4">
              <w:rPr>
                <w:color w:val="000000"/>
                <w:sz w:val="24"/>
                <w:szCs w:val="24"/>
              </w:rPr>
              <w:t xml:space="preserve">1.5.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w:t>
            </w:r>
            <w:r w:rsidRPr="006639C4">
              <w:rPr>
                <w:color w:val="000000"/>
                <w:sz w:val="24"/>
                <w:szCs w:val="24"/>
              </w:rPr>
              <w:lastRenderedPageBreak/>
              <w:t>строку замовник оприлюднює повідомлення в електронній системі закупівель протягом одного дня з дня прийняття відповідного рішення.</w:t>
            </w:r>
          </w:p>
          <w:p w14:paraId="1C3E4963" w14:textId="77777777" w:rsidR="006639C4" w:rsidRPr="006639C4" w:rsidRDefault="006639C4" w:rsidP="00591632">
            <w:pPr>
              <w:pStyle w:val="10"/>
              <w:widowControl w:val="0"/>
              <w:ind w:left="121" w:right="119" w:firstLine="373"/>
              <w:jc w:val="both"/>
              <w:rPr>
                <w:color w:val="000000"/>
                <w:sz w:val="24"/>
                <w:szCs w:val="24"/>
              </w:rPr>
            </w:pPr>
            <w:r w:rsidRPr="006639C4">
              <w:rPr>
                <w:color w:val="000000"/>
                <w:sz w:val="24"/>
                <w:szCs w:val="24"/>
              </w:rPr>
              <w:t>1.6.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Законом.</w:t>
            </w:r>
          </w:p>
          <w:p w14:paraId="1C922E36" w14:textId="77777777" w:rsidR="006639C4" w:rsidRPr="006639C4" w:rsidRDefault="006639C4" w:rsidP="00591632">
            <w:pPr>
              <w:pStyle w:val="10"/>
              <w:widowControl w:val="0"/>
              <w:ind w:left="121" w:right="119" w:firstLine="373"/>
              <w:jc w:val="both"/>
              <w:rPr>
                <w:color w:val="000000"/>
                <w:sz w:val="24"/>
                <w:szCs w:val="24"/>
              </w:rPr>
            </w:pPr>
            <w:r w:rsidRPr="006639C4">
              <w:rPr>
                <w:color w:val="000000"/>
                <w:sz w:val="24"/>
                <w:szCs w:val="24"/>
              </w:rPr>
              <w:t>1.7. 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2F039FE4" w14:textId="77777777" w:rsidR="006639C4" w:rsidRPr="006639C4" w:rsidRDefault="006639C4" w:rsidP="00591632">
            <w:pPr>
              <w:pStyle w:val="10"/>
              <w:widowControl w:val="0"/>
              <w:ind w:left="121" w:right="119" w:firstLine="373"/>
              <w:jc w:val="both"/>
              <w:rPr>
                <w:color w:val="000000"/>
                <w:sz w:val="24"/>
                <w:szCs w:val="24"/>
              </w:rPr>
            </w:pPr>
            <w:r w:rsidRPr="006639C4">
              <w:rPr>
                <w:color w:val="000000"/>
                <w:sz w:val="24"/>
                <w:szCs w:val="24"/>
              </w:rPr>
              <w:t>1.8.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Законом.</w:t>
            </w:r>
          </w:p>
          <w:p w14:paraId="3919B23D" w14:textId="77777777" w:rsidR="006639C4" w:rsidRPr="006639C4" w:rsidRDefault="006639C4" w:rsidP="00591632">
            <w:pPr>
              <w:pStyle w:val="10"/>
              <w:widowControl w:val="0"/>
              <w:ind w:left="121" w:right="119" w:firstLine="373"/>
              <w:jc w:val="both"/>
              <w:rPr>
                <w:sz w:val="24"/>
                <w:szCs w:val="24"/>
              </w:rPr>
            </w:pPr>
            <w:r w:rsidRPr="006639C4">
              <w:rPr>
                <w:rStyle w:val="11"/>
                <w:color w:val="000000"/>
                <w:sz w:val="24"/>
                <w:szCs w:val="24"/>
              </w:rPr>
              <w:t xml:space="preserve">1.9. Рішення про намір укласти договір про закупівлю приймається замовником відповідно до положень, визначених </w:t>
            </w:r>
            <w:hyperlink r:id="rId9" w:anchor="n1611" w:history="1">
              <w:r w:rsidRPr="006639C4">
                <w:rPr>
                  <w:rStyle w:val="27"/>
                  <w:sz w:val="24"/>
                  <w:szCs w:val="24"/>
                </w:rPr>
                <w:t>статтею 33 Закону</w:t>
              </w:r>
            </w:hyperlink>
            <w:r w:rsidRPr="006639C4">
              <w:rPr>
                <w:rStyle w:val="11"/>
                <w:color w:val="000000"/>
                <w:sz w:val="24"/>
                <w:szCs w:val="24"/>
              </w:rPr>
              <w:t xml:space="preserve"> та пунктом 49 Особливостей.</w:t>
            </w:r>
          </w:p>
          <w:p w14:paraId="29D7A1C8" w14:textId="77777777" w:rsidR="006639C4" w:rsidRPr="006639C4" w:rsidRDefault="006639C4" w:rsidP="00591632">
            <w:pPr>
              <w:pStyle w:val="10"/>
              <w:widowControl w:val="0"/>
              <w:ind w:left="121" w:right="119" w:firstLine="373"/>
              <w:jc w:val="both"/>
              <w:rPr>
                <w:color w:val="000000"/>
                <w:sz w:val="24"/>
                <w:szCs w:val="24"/>
              </w:rPr>
            </w:pPr>
            <w:r w:rsidRPr="006639C4">
              <w:rPr>
                <w:color w:val="000000"/>
                <w:sz w:val="24"/>
                <w:szCs w:val="24"/>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50664468" w14:textId="77777777" w:rsidR="006639C4" w:rsidRPr="006639C4" w:rsidRDefault="006639C4" w:rsidP="00591632">
            <w:pPr>
              <w:pStyle w:val="1d"/>
              <w:widowControl w:val="0"/>
              <w:spacing w:before="0" w:after="0" w:line="240" w:lineRule="auto"/>
              <w:ind w:left="121" w:right="119" w:firstLine="373"/>
              <w:rPr>
                <w:rFonts w:ascii="Times New Roman" w:hAnsi="Times New Roman" w:cs="Times New Roman"/>
                <w:b w:val="0"/>
                <w:bCs w:val="0"/>
                <w:color w:val="000000"/>
                <w:sz w:val="24"/>
                <w:szCs w:val="24"/>
                <w:lang w:eastAsia="ru-RU"/>
              </w:rPr>
            </w:pPr>
          </w:p>
        </w:tc>
      </w:tr>
      <w:tr w:rsidR="006639C4" w14:paraId="3FFE2E7C" w14:textId="77777777" w:rsidTr="006767CF">
        <w:trPr>
          <w:trHeight w:val="1192"/>
          <w:jc w:val="center"/>
        </w:trPr>
        <w:tc>
          <w:tcPr>
            <w:tcW w:w="3104" w:type="dxa"/>
            <w:shd w:val="clear" w:color="auto" w:fill="auto"/>
            <w:tcMar>
              <w:top w:w="0" w:type="dxa"/>
              <w:left w:w="7" w:type="dxa"/>
              <w:bottom w:w="0" w:type="dxa"/>
              <w:right w:w="7" w:type="dxa"/>
            </w:tcMar>
          </w:tcPr>
          <w:p w14:paraId="08E582C6" w14:textId="77777777" w:rsidR="006639C4" w:rsidRDefault="006639C4" w:rsidP="006639C4">
            <w:pPr>
              <w:pStyle w:val="10"/>
              <w:widowControl w:val="0"/>
              <w:ind w:right="113"/>
            </w:pPr>
            <w:r>
              <w:rPr>
                <w:rStyle w:val="11"/>
                <w:b/>
                <w:sz w:val="24"/>
                <w:szCs w:val="24"/>
              </w:rPr>
              <w:lastRenderedPageBreak/>
              <w:t>2. Обґрунтування аномально низької тендерної пропозиції</w:t>
            </w:r>
          </w:p>
        </w:tc>
        <w:tc>
          <w:tcPr>
            <w:tcW w:w="7228" w:type="dxa"/>
            <w:shd w:val="clear" w:color="auto" w:fill="auto"/>
            <w:tcMar>
              <w:top w:w="0" w:type="dxa"/>
              <w:left w:w="7" w:type="dxa"/>
              <w:bottom w:w="0" w:type="dxa"/>
              <w:right w:w="7" w:type="dxa"/>
            </w:tcMar>
          </w:tcPr>
          <w:p w14:paraId="67D6A325" w14:textId="77777777" w:rsidR="006639C4" w:rsidRPr="006639C4" w:rsidRDefault="006639C4" w:rsidP="00591632">
            <w:pPr>
              <w:pStyle w:val="10"/>
              <w:widowControl w:val="0"/>
              <w:ind w:left="121" w:right="119" w:firstLine="373"/>
              <w:jc w:val="both"/>
              <w:rPr>
                <w:color w:val="000000"/>
                <w:sz w:val="24"/>
                <w:szCs w:val="24"/>
              </w:rPr>
            </w:pPr>
            <w:r w:rsidRPr="006639C4">
              <w:rPr>
                <w:color w:val="000000"/>
                <w:sz w:val="24"/>
                <w:szCs w:val="24"/>
              </w:rPr>
              <w:t>2.1. 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03DABA4" w14:textId="77777777" w:rsidR="006639C4" w:rsidRPr="006639C4" w:rsidRDefault="006639C4" w:rsidP="00591632">
            <w:pPr>
              <w:pStyle w:val="10"/>
              <w:widowControl w:val="0"/>
              <w:ind w:left="121" w:right="119" w:firstLine="373"/>
              <w:jc w:val="both"/>
              <w:rPr>
                <w:color w:val="000000"/>
                <w:sz w:val="24"/>
                <w:szCs w:val="24"/>
              </w:rPr>
            </w:pPr>
            <w:r w:rsidRPr="006639C4">
              <w:rPr>
                <w:color w:val="000000"/>
                <w:sz w:val="24"/>
                <w:szCs w:val="24"/>
              </w:rPr>
              <w:t>2.2. 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першим частини чотирнадцятої  статті 29 Закону/абзацом дев’ятим  пункту 37 Особливостей .</w:t>
            </w:r>
          </w:p>
          <w:p w14:paraId="48EE8D51" w14:textId="77777777" w:rsidR="006639C4" w:rsidRPr="006639C4" w:rsidRDefault="006639C4" w:rsidP="00591632">
            <w:pPr>
              <w:pStyle w:val="10"/>
              <w:widowControl w:val="0"/>
              <w:ind w:left="121" w:right="119" w:firstLine="373"/>
              <w:jc w:val="both"/>
              <w:rPr>
                <w:color w:val="000000"/>
                <w:sz w:val="24"/>
                <w:szCs w:val="24"/>
              </w:rPr>
            </w:pPr>
            <w:r w:rsidRPr="006639C4">
              <w:rPr>
                <w:color w:val="000000"/>
                <w:sz w:val="24"/>
                <w:szCs w:val="24"/>
              </w:rPr>
              <w:t>2.3. Обґрунтування аномально низької тендерної пропозиції може містити інформацію про:</w:t>
            </w:r>
          </w:p>
          <w:p w14:paraId="02B034FF" w14:textId="77777777" w:rsidR="006639C4" w:rsidRPr="006639C4" w:rsidRDefault="006639C4" w:rsidP="00591632">
            <w:pPr>
              <w:pStyle w:val="10"/>
              <w:widowControl w:val="0"/>
              <w:ind w:left="121" w:right="119" w:firstLine="373"/>
              <w:jc w:val="both"/>
              <w:rPr>
                <w:color w:val="000000"/>
                <w:sz w:val="24"/>
                <w:szCs w:val="24"/>
              </w:rPr>
            </w:pPr>
            <w:r w:rsidRPr="006639C4">
              <w:rPr>
                <w:color w:val="000000"/>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3CEDC293" w14:textId="77777777" w:rsidR="006639C4" w:rsidRPr="006639C4" w:rsidRDefault="006639C4" w:rsidP="00591632">
            <w:pPr>
              <w:pStyle w:val="10"/>
              <w:widowControl w:val="0"/>
              <w:ind w:left="121" w:right="119" w:firstLine="373"/>
              <w:jc w:val="both"/>
              <w:rPr>
                <w:color w:val="000000"/>
                <w:sz w:val="24"/>
                <w:szCs w:val="24"/>
              </w:rPr>
            </w:pPr>
            <w:r w:rsidRPr="006639C4">
              <w:rPr>
                <w:color w:val="000000"/>
                <w:sz w:val="24"/>
                <w:szCs w:val="24"/>
              </w:rPr>
              <w:lastRenderedPageBreak/>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084E5421" w14:textId="77777777" w:rsidR="006639C4" w:rsidRPr="006639C4" w:rsidRDefault="006639C4" w:rsidP="00591632">
            <w:pPr>
              <w:pStyle w:val="10"/>
              <w:widowControl w:val="0"/>
              <w:ind w:left="121" w:right="119" w:firstLine="373"/>
              <w:jc w:val="both"/>
              <w:rPr>
                <w:color w:val="000000"/>
                <w:sz w:val="24"/>
                <w:szCs w:val="24"/>
              </w:rPr>
            </w:pPr>
            <w:r w:rsidRPr="006639C4">
              <w:rPr>
                <w:color w:val="000000"/>
                <w:sz w:val="24"/>
                <w:szCs w:val="24"/>
              </w:rPr>
              <w:t>3) отримання учасником процедури закупівлі державної допомоги згідно із законодавством.</w:t>
            </w:r>
          </w:p>
        </w:tc>
      </w:tr>
      <w:tr w:rsidR="006639C4" w14:paraId="4CF8FD53" w14:textId="77777777" w:rsidTr="006767CF">
        <w:trPr>
          <w:trHeight w:val="1192"/>
          <w:jc w:val="center"/>
        </w:trPr>
        <w:tc>
          <w:tcPr>
            <w:tcW w:w="3104" w:type="dxa"/>
            <w:shd w:val="clear" w:color="auto" w:fill="auto"/>
            <w:tcMar>
              <w:top w:w="0" w:type="dxa"/>
              <w:left w:w="7" w:type="dxa"/>
              <w:bottom w:w="0" w:type="dxa"/>
              <w:right w:w="7" w:type="dxa"/>
            </w:tcMar>
          </w:tcPr>
          <w:p w14:paraId="154A233E" w14:textId="77777777" w:rsidR="006639C4" w:rsidRDefault="006639C4" w:rsidP="006639C4">
            <w:pPr>
              <w:pStyle w:val="10"/>
              <w:widowControl w:val="0"/>
              <w:ind w:right="113"/>
              <w:rPr>
                <w:b/>
                <w:sz w:val="24"/>
                <w:szCs w:val="24"/>
                <w:lang w:eastAsia="uk-UA"/>
              </w:rPr>
            </w:pPr>
            <w:r>
              <w:rPr>
                <w:b/>
                <w:sz w:val="24"/>
                <w:szCs w:val="24"/>
                <w:lang w:eastAsia="uk-UA"/>
              </w:rPr>
              <w:lastRenderedPageBreak/>
              <w:t>3. Опис та приклади формальних (несуттєвих) помилок, допущення яких учасниками не призведе до відхилення їх тендерних пропозицій.</w:t>
            </w:r>
          </w:p>
        </w:tc>
        <w:tc>
          <w:tcPr>
            <w:tcW w:w="7228" w:type="dxa"/>
            <w:shd w:val="clear" w:color="auto" w:fill="auto"/>
            <w:tcMar>
              <w:top w:w="0" w:type="dxa"/>
              <w:left w:w="7" w:type="dxa"/>
              <w:bottom w:w="0" w:type="dxa"/>
              <w:right w:w="7" w:type="dxa"/>
            </w:tcMar>
          </w:tcPr>
          <w:p w14:paraId="5836ACFB" w14:textId="77777777" w:rsidR="006639C4" w:rsidRPr="006639C4" w:rsidRDefault="006639C4" w:rsidP="00591632">
            <w:pPr>
              <w:pStyle w:val="10"/>
              <w:widowControl w:val="0"/>
              <w:ind w:left="121" w:right="119" w:firstLine="373"/>
              <w:jc w:val="both"/>
              <w:rPr>
                <w:sz w:val="24"/>
                <w:szCs w:val="24"/>
              </w:rPr>
            </w:pPr>
            <w:r w:rsidRPr="006639C4">
              <w:rPr>
                <w:sz w:val="24"/>
                <w:szCs w:val="24"/>
              </w:rPr>
              <w:t>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44970082" w14:textId="77777777" w:rsidR="006639C4" w:rsidRPr="006639C4" w:rsidRDefault="006639C4" w:rsidP="00591632">
            <w:pPr>
              <w:pStyle w:val="10"/>
              <w:widowControl w:val="0"/>
              <w:ind w:left="121" w:right="119" w:firstLine="373"/>
              <w:jc w:val="both"/>
              <w:rPr>
                <w:sz w:val="24"/>
                <w:szCs w:val="24"/>
              </w:rPr>
            </w:pPr>
            <w:r w:rsidRPr="006639C4">
              <w:rPr>
                <w:sz w:val="24"/>
                <w:szCs w:val="24"/>
              </w:rPr>
              <w:t>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обсязі у змісті іншого документу, наданого у складі тендерної пропозиції, тощо.</w:t>
            </w:r>
          </w:p>
          <w:p w14:paraId="6FFB6792" w14:textId="77777777" w:rsidR="006639C4" w:rsidRPr="006639C4" w:rsidRDefault="006639C4" w:rsidP="00591632">
            <w:pPr>
              <w:pStyle w:val="10"/>
              <w:widowControl w:val="0"/>
              <w:ind w:left="121" w:right="119" w:firstLine="373"/>
              <w:jc w:val="both"/>
              <w:rPr>
                <w:sz w:val="24"/>
                <w:szCs w:val="24"/>
              </w:rPr>
            </w:pPr>
            <w:r w:rsidRPr="006639C4">
              <w:rPr>
                <w:sz w:val="24"/>
                <w:szCs w:val="24"/>
              </w:rPr>
              <w:t>Перелік формальних помилок затверджений наказом Міністерства розвитку економіки, торгівлі та сільського господарства України від 15 квітня 2020 року № 710, зареєстрований в Міністерстві юстиції України 29 липня 2020 р. за № 715/34998:</w:t>
            </w:r>
          </w:p>
          <w:p w14:paraId="1AC13EE8" w14:textId="77777777" w:rsidR="006639C4" w:rsidRPr="006639C4" w:rsidRDefault="006639C4" w:rsidP="00591632">
            <w:pPr>
              <w:pStyle w:val="10"/>
              <w:widowControl w:val="0"/>
              <w:ind w:left="121" w:right="119" w:firstLine="373"/>
              <w:jc w:val="both"/>
              <w:rPr>
                <w:sz w:val="24"/>
                <w:szCs w:val="24"/>
                <w:lang w:val="ru-RU"/>
              </w:rPr>
            </w:pPr>
            <w:r w:rsidRPr="006639C4">
              <w:rPr>
                <w:sz w:val="24"/>
                <w:szCs w:val="24"/>
                <w:lang w:val="ru-RU"/>
              </w:rPr>
              <w:t>1. Інформація/документ, подана учасником процедури закупівлі у складі тендерної пропозиції, містить помилку (помилки) у частині:</w:t>
            </w:r>
          </w:p>
          <w:p w14:paraId="02970F4B" w14:textId="77777777" w:rsidR="006639C4" w:rsidRPr="006639C4" w:rsidRDefault="006639C4" w:rsidP="00591632">
            <w:pPr>
              <w:pStyle w:val="10"/>
              <w:widowControl w:val="0"/>
              <w:ind w:left="121" w:right="119" w:firstLine="373"/>
              <w:jc w:val="both"/>
              <w:rPr>
                <w:sz w:val="24"/>
                <w:szCs w:val="24"/>
                <w:lang w:val="ru-RU"/>
              </w:rPr>
            </w:pPr>
            <w:r w:rsidRPr="006639C4">
              <w:rPr>
                <w:sz w:val="24"/>
                <w:szCs w:val="24"/>
                <w:lang w:val="ru-RU"/>
              </w:rPr>
              <w:t>уживання великої літери;</w:t>
            </w:r>
          </w:p>
          <w:p w14:paraId="78326EE2" w14:textId="77777777" w:rsidR="006639C4" w:rsidRPr="006639C4" w:rsidRDefault="006639C4" w:rsidP="00591632">
            <w:pPr>
              <w:pStyle w:val="10"/>
              <w:widowControl w:val="0"/>
              <w:ind w:left="121" w:right="119" w:firstLine="373"/>
              <w:jc w:val="both"/>
              <w:rPr>
                <w:sz w:val="24"/>
                <w:szCs w:val="24"/>
                <w:lang w:val="ru-RU"/>
              </w:rPr>
            </w:pPr>
            <w:r w:rsidRPr="006639C4">
              <w:rPr>
                <w:sz w:val="24"/>
                <w:szCs w:val="24"/>
                <w:lang w:val="ru-RU"/>
              </w:rPr>
              <w:t>уживання розділових знаків та відмінювання слів у реченні;</w:t>
            </w:r>
          </w:p>
          <w:p w14:paraId="41D4CE9D" w14:textId="77777777" w:rsidR="006639C4" w:rsidRPr="006639C4" w:rsidRDefault="006639C4" w:rsidP="00591632">
            <w:pPr>
              <w:pStyle w:val="10"/>
              <w:widowControl w:val="0"/>
              <w:ind w:left="121" w:right="119" w:firstLine="373"/>
              <w:jc w:val="both"/>
              <w:rPr>
                <w:sz w:val="24"/>
                <w:szCs w:val="24"/>
                <w:lang w:val="ru-RU"/>
              </w:rPr>
            </w:pPr>
            <w:r w:rsidRPr="006639C4">
              <w:rPr>
                <w:sz w:val="24"/>
                <w:szCs w:val="24"/>
                <w:lang w:val="ru-RU"/>
              </w:rPr>
              <w:t>використання слова або мовного звороту, запозичених з іншої мови;</w:t>
            </w:r>
          </w:p>
          <w:p w14:paraId="1C0726D8" w14:textId="77777777" w:rsidR="006639C4" w:rsidRPr="006639C4" w:rsidRDefault="006639C4" w:rsidP="00591632">
            <w:pPr>
              <w:pStyle w:val="10"/>
              <w:widowControl w:val="0"/>
              <w:ind w:left="121" w:right="119" w:firstLine="373"/>
              <w:jc w:val="both"/>
              <w:rPr>
                <w:sz w:val="24"/>
                <w:szCs w:val="24"/>
                <w:lang w:val="ru-RU"/>
              </w:rPr>
            </w:pPr>
            <w:r w:rsidRPr="006639C4">
              <w:rPr>
                <w:sz w:val="24"/>
                <w:szCs w:val="24"/>
                <w:lang w:val="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969DCB9" w14:textId="77777777" w:rsidR="006639C4" w:rsidRPr="006639C4" w:rsidRDefault="006639C4" w:rsidP="00591632">
            <w:pPr>
              <w:pStyle w:val="10"/>
              <w:widowControl w:val="0"/>
              <w:ind w:left="121" w:right="119" w:firstLine="373"/>
              <w:jc w:val="both"/>
              <w:rPr>
                <w:sz w:val="24"/>
                <w:szCs w:val="24"/>
                <w:lang w:val="ru-RU"/>
              </w:rPr>
            </w:pPr>
            <w:r w:rsidRPr="006639C4">
              <w:rPr>
                <w:sz w:val="24"/>
                <w:szCs w:val="24"/>
                <w:lang w:val="ru-RU"/>
              </w:rPr>
              <w:t>застосування правил переносу частини слова з рядка в рядок;</w:t>
            </w:r>
          </w:p>
          <w:p w14:paraId="4D457E25" w14:textId="77777777" w:rsidR="006639C4" w:rsidRPr="006639C4" w:rsidRDefault="006639C4" w:rsidP="00591632">
            <w:pPr>
              <w:pStyle w:val="10"/>
              <w:widowControl w:val="0"/>
              <w:ind w:left="121" w:right="119" w:firstLine="373"/>
              <w:jc w:val="both"/>
              <w:rPr>
                <w:sz w:val="24"/>
                <w:szCs w:val="24"/>
                <w:lang w:val="ru-RU"/>
              </w:rPr>
            </w:pPr>
            <w:r w:rsidRPr="006639C4">
              <w:rPr>
                <w:sz w:val="24"/>
                <w:szCs w:val="24"/>
                <w:lang w:val="ru-RU"/>
              </w:rPr>
              <w:t>написання слів разом та/або окремо, та/або через дефіс;</w:t>
            </w:r>
          </w:p>
          <w:p w14:paraId="7E054294" w14:textId="77777777" w:rsidR="006639C4" w:rsidRPr="006639C4" w:rsidRDefault="006639C4" w:rsidP="00591632">
            <w:pPr>
              <w:pStyle w:val="10"/>
              <w:widowControl w:val="0"/>
              <w:ind w:left="121" w:right="119" w:firstLine="373"/>
              <w:jc w:val="both"/>
              <w:rPr>
                <w:sz w:val="24"/>
                <w:szCs w:val="24"/>
                <w:lang w:val="ru-RU"/>
              </w:rPr>
            </w:pPr>
            <w:r w:rsidRPr="006639C4">
              <w:rPr>
                <w:sz w:val="24"/>
                <w:szCs w:val="24"/>
                <w:lang w:val="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AD8329C" w14:textId="77777777" w:rsidR="006639C4" w:rsidRPr="006639C4" w:rsidRDefault="006639C4" w:rsidP="00591632">
            <w:pPr>
              <w:pStyle w:val="10"/>
              <w:widowControl w:val="0"/>
              <w:ind w:left="121" w:right="119" w:firstLine="373"/>
              <w:jc w:val="both"/>
              <w:rPr>
                <w:sz w:val="24"/>
                <w:szCs w:val="24"/>
                <w:lang w:val="ru-RU"/>
              </w:rPr>
            </w:pPr>
            <w:bookmarkStart w:id="3" w:name="2__Помилка__зроблена_учасником_процедури"/>
            <w:bookmarkEnd w:id="3"/>
            <w:r w:rsidRPr="006639C4">
              <w:rPr>
                <w:sz w:val="24"/>
                <w:szCs w:val="24"/>
                <w:lang w:val="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w:t>
            </w:r>
            <w:r w:rsidRPr="006639C4">
              <w:rPr>
                <w:sz w:val="24"/>
                <w:szCs w:val="24"/>
                <w:lang w:val="ru-RU"/>
              </w:rPr>
              <w:lastRenderedPageBreak/>
              <w:t>процедури закупівлі.</w:t>
            </w:r>
          </w:p>
          <w:p w14:paraId="431A547A" w14:textId="77777777" w:rsidR="006639C4" w:rsidRPr="006639C4" w:rsidRDefault="006639C4" w:rsidP="00591632">
            <w:pPr>
              <w:pStyle w:val="10"/>
              <w:widowControl w:val="0"/>
              <w:ind w:left="121" w:right="119" w:firstLine="373"/>
              <w:jc w:val="both"/>
              <w:rPr>
                <w:sz w:val="24"/>
                <w:szCs w:val="24"/>
                <w:lang w:val="ru-RU"/>
              </w:rPr>
            </w:pPr>
            <w:bookmarkStart w:id="4" w:name="3__Невірна_назва_документа__документів__"/>
            <w:bookmarkEnd w:id="4"/>
            <w:r w:rsidRPr="006639C4">
              <w:rPr>
                <w:sz w:val="24"/>
                <w:szCs w:val="24"/>
                <w:lang w:val="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427A2EF" w14:textId="77777777" w:rsidR="006639C4" w:rsidRPr="006639C4" w:rsidRDefault="006639C4" w:rsidP="00591632">
            <w:pPr>
              <w:pStyle w:val="10"/>
              <w:widowControl w:val="0"/>
              <w:ind w:left="121" w:right="119" w:firstLine="373"/>
              <w:jc w:val="both"/>
              <w:rPr>
                <w:sz w:val="24"/>
                <w:szCs w:val="24"/>
                <w:lang w:val="ru-RU"/>
              </w:rPr>
            </w:pPr>
            <w:bookmarkStart w:id="5" w:name="4__Окрема_сторінка__сторінки__копії_доку"/>
            <w:bookmarkEnd w:id="5"/>
            <w:r w:rsidRPr="006639C4">
              <w:rPr>
                <w:sz w:val="24"/>
                <w:szCs w:val="24"/>
                <w:lang w:val="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5FA2AA20" w14:textId="77777777" w:rsidR="006639C4" w:rsidRPr="006639C4" w:rsidRDefault="006639C4" w:rsidP="00591632">
            <w:pPr>
              <w:pStyle w:val="10"/>
              <w:widowControl w:val="0"/>
              <w:ind w:left="121" w:right="119" w:firstLine="373"/>
              <w:jc w:val="both"/>
              <w:rPr>
                <w:sz w:val="24"/>
                <w:szCs w:val="24"/>
                <w:lang w:val="ru-RU"/>
              </w:rPr>
            </w:pPr>
            <w:bookmarkStart w:id="6" w:name="5__У_складі_тендерної_пропозиції_немає_д"/>
            <w:bookmarkEnd w:id="6"/>
            <w:r w:rsidRPr="006639C4">
              <w:rPr>
                <w:sz w:val="24"/>
                <w:szCs w:val="24"/>
                <w:lang w:val="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E657EC3" w14:textId="77777777" w:rsidR="006639C4" w:rsidRPr="006639C4" w:rsidRDefault="006639C4" w:rsidP="00591632">
            <w:pPr>
              <w:pStyle w:val="10"/>
              <w:widowControl w:val="0"/>
              <w:ind w:left="121" w:right="119" w:firstLine="373"/>
              <w:jc w:val="both"/>
              <w:rPr>
                <w:sz w:val="24"/>
                <w:szCs w:val="24"/>
                <w:lang w:val="ru-RU"/>
              </w:rPr>
            </w:pPr>
            <w:bookmarkStart w:id="7" w:name="6__Подання_документа__документів__учасни"/>
            <w:bookmarkEnd w:id="7"/>
            <w:r w:rsidRPr="006639C4">
              <w:rPr>
                <w:sz w:val="24"/>
                <w:szCs w:val="24"/>
                <w:lang w:val="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6BD09AF" w14:textId="77777777" w:rsidR="006639C4" w:rsidRPr="006639C4" w:rsidRDefault="006639C4" w:rsidP="00591632">
            <w:pPr>
              <w:pStyle w:val="10"/>
              <w:widowControl w:val="0"/>
              <w:ind w:left="121" w:right="119" w:firstLine="373"/>
              <w:jc w:val="both"/>
              <w:rPr>
                <w:sz w:val="24"/>
                <w:szCs w:val="24"/>
                <w:lang w:val="ru-RU"/>
              </w:rPr>
            </w:pPr>
            <w:bookmarkStart w:id="8" w:name="7__Подання_документа__документів__учасни"/>
            <w:bookmarkEnd w:id="8"/>
            <w:r w:rsidRPr="006639C4">
              <w:rPr>
                <w:sz w:val="24"/>
                <w:szCs w:val="24"/>
                <w:lang w:val="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D294860" w14:textId="77777777" w:rsidR="006639C4" w:rsidRPr="006639C4" w:rsidRDefault="006639C4" w:rsidP="00591632">
            <w:pPr>
              <w:pStyle w:val="10"/>
              <w:widowControl w:val="0"/>
              <w:ind w:left="121" w:right="119" w:firstLine="373"/>
              <w:jc w:val="both"/>
              <w:rPr>
                <w:sz w:val="24"/>
                <w:szCs w:val="24"/>
                <w:lang w:val="ru-RU"/>
              </w:rPr>
            </w:pPr>
            <w:bookmarkStart w:id="9" w:name="8__Подання_документа_учасником_процедури"/>
            <w:bookmarkEnd w:id="9"/>
            <w:r w:rsidRPr="006639C4">
              <w:rPr>
                <w:sz w:val="24"/>
                <w:szCs w:val="24"/>
                <w:lang w:val="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3CA87DB" w14:textId="77777777" w:rsidR="006639C4" w:rsidRPr="006639C4" w:rsidRDefault="006639C4" w:rsidP="00591632">
            <w:pPr>
              <w:pStyle w:val="10"/>
              <w:widowControl w:val="0"/>
              <w:ind w:left="121" w:right="119" w:firstLine="373"/>
              <w:jc w:val="both"/>
              <w:rPr>
                <w:sz w:val="24"/>
                <w:szCs w:val="24"/>
                <w:lang w:val="ru-RU"/>
              </w:rPr>
            </w:pPr>
            <w:bookmarkStart w:id="10" w:name="9__Подання_документа_учасником_процедури"/>
            <w:bookmarkEnd w:id="10"/>
            <w:r w:rsidRPr="006639C4">
              <w:rPr>
                <w:sz w:val="24"/>
                <w:szCs w:val="24"/>
                <w:lang w:val="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BCAB57F" w14:textId="77777777" w:rsidR="006639C4" w:rsidRPr="006639C4" w:rsidRDefault="006639C4" w:rsidP="00591632">
            <w:pPr>
              <w:pStyle w:val="10"/>
              <w:widowControl w:val="0"/>
              <w:ind w:left="121" w:right="119" w:firstLine="373"/>
              <w:jc w:val="both"/>
              <w:rPr>
                <w:sz w:val="24"/>
                <w:szCs w:val="24"/>
                <w:lang w:val="ru-RU"/>
              </w:rPr>
            </w:pPr>
            <w:bookmarkStart w:id="11" w:name="10__Подання_документа__документів__учасн"/>
            <w:bookmarkEnd w:id="11"/>
            <w:r w:rsidRPr="006639C4">
              <w:rPr>
                <w:sz w:val="24"/>
                <w:szCs w:val="24"/>
                <w:lang w:val="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AA1BA47" w14:textId="77777777" w:rsidR="006639C4" w:rsidRPr="006639C4" w:rsidRDefault="006639C4" w:rsidP="00591632">
            <w:pPr>
              <w:pStyle w:val="10"/>
              <w:widowControl w:val="0"/>
              <w:ind w:left="121" w:right="119" w:firstLine="373"/>
              <w:jc w:val="both"/>
              <w:rPr>
                <w:sz w:val="24"/>
                <w:szCs w:val="24"/>
                <w:lang w:val="ru-RU"/>
              </w:rPr>
            </w:pPr>
            <w:bookmarkStart w:id="12" w:name="11__Подання_документа__документів__учасн"/>
            <w:bookmarkEnd w:id="12"/>
            <w:r w:rsidRPr="006639C4">
              <w:rPr>
                <w:sz w:val="24"/>
                <w:szCs w:val="24"/>
                <w:lang w:val="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9741A6D" w14:textId="77777777" w:rsidR="006639C4" w:rsidRPr="006639C4" w:rsidRDefault="006639C4" w:rsidP="00591632">
            <w:pPr>
              <w:pStyle w:val="10"/>
              <w:widowControl w:val="0"/>
              <w:ind w:left="121" w:right="119" w:firstLine="373"/>
              <w:jc w:val="both"/>
              <w:rPr>
                <w:sz w:val="24"/>
                <w:szCs w:val="24"/>
                <w:lang w:val="ru-RU"/>
              </w:rPr>
            </w:pPr>
            <w:bookmarkStart w:id="13" w:name="12__Подання_документа__документів__учасн"/>
            <w:bookmarkEnd w:id="13"/>
            <w:r w:rsidRPr="006639C4">
              <w:rPr>
                <w:sz w:val="24"/>
                <w:szCs w:val="24"/>
                <w:lang w:val="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62678E7" w14:textId="77777777" w:rsidR="006639C4" w:rsidRPr="006639C4" w:rsidRDefault="006639C4" w:rsidP="00591632">
            <w:pPr>
              <w:pStyle w:val="10"/>
              <w:widowControl w:val="0"/>
              <w:shd w:val="clear" w:color="auto" w:fill="FFFFFF"/>
              <w:spacing w:after="150"/>
              <w:ind w:left="121" w:right="119" w:firstLine="373"/>
              <w:jc w:val="both"/>
              <w:rPr>
                <w:color w:val="333333"/>
                <w:sz w:val="24"/>
                <w:szCs w:val="24"/>
                <w:lang w:val="ru-RU"/>
              </w:rPr>
            </w:pPr>
          </w:p>
        </w:tc>
      </w:tr>
      <w:tr w:rsidR="006639C4" w14:paraId="4A20B79A" w14:textId="77777777" w:rsidTr="006767CF">
        <w:trPr>
          <w:jc w:val="center"/>
        </w:trPr>
        <w:tc>
          <w:tcPr>
            <w:tcW w:w="3104" w:type="dxa"/>
            <w:shd w:val="clear" w:color="auto" w:fill="auto"/>
            <w:tcMar>
              <w:top w:w="0" w:type="dxa"/>
              <w:left w:w="7" w:type="dxa"/>
              <w:bottom w:w="0" w:type="dxa"/>
              <w:right w:w="7" w:type="dxa"/>
            </w:tcMar>
          </w:tcPr>
          <w:p w14:paraId="071B36F7" w14:textId="77777777" w:rsidR="006639C4" w:rsidRDefault="006639C4" w:rsidP="006639C4">
            <w:pPr>
              <w:pStyle w:val="10"/>
              <w:widowControl w:val="0"/>
              <w:ind w:right="113"/>
              <w:rPr>
                <w:b/>
                <w:sz w:val="24"/>
                <w:szCs w:val="24"/>
                <w:lang w:eastAsia="uk-UA"/>
              </w:rPr>
            </w:pPr>
            <w:r>
              <w:rPr>
                <w:b/>
                <w:sz w:val="24"/>
                <w:szCs w:val="24"/>
                <w:lang w:eastAsia="uk-UA"/>
              </w:rPr>
              <w:lastRenderedPageBreak/>
              <w:t>4. Інша інформація.</w:t>
            </w:r>
          </w:p>
          <w:p w14:paraId="3A186517" w14:textId="77777777" w:rsidR="006639C4" w:rsidRDefault="006639C4" w:rsidP="006639C4">
            <w:pPr>
              <w:pStyle w:val="10"/>
              <w:widowControl w:val="0"/>
              <w:ind w:right="113"/>
              <w:rPr>
                <w:b/>
                <w:sz w:val="24"/>
                <w:szCs w:val="24"/>
                <w:lang w:eastAsia="uk-UA"/>
              </w:rPr>
            </w:pPr>
          </w:p>
        </w:tc>
        <w:tc>
          <w:tcPr>
            <w:tcW w:w="7228" w:type="dxa"/>
            <w:shd w:val="clear" w:color="auto" w:fill="auto"/>
            <w:tcMar>
              <w:top w:w="0" w:type="dxa"/>
              <w:left w:w="7" w:type="dxa"/>
              <w:bottom w:w="0" w:type="dxa"/>
              <w:right w:w="7" w:type="dxa"/>
            </w:tcMar>
          </w:tcPr>
          <w:p w14:paraId="54EB0882" w14:textId="77777777" w:rsidR="006639C4" w:rsidRPr="006639C4" w:rsidRDefault="006639C4" w:rsidP="00591632">
            <w:pPr>
              <w:pStyle w:val="10"/>
              <w:widowControl w:val="0"/>
              <w:ind w:left="121" w:right="119" w:firstLine="373"/>
              <w:jc w:val="both"/>
              <w:rPr>
                <w:sz w:val="24"/>
                <w:szCs w:val="24"/>
              </w:rPr>
            </w:pPr>
            <w:r w:rsidRPr="006639C4">
              <w:rPr>
                <w:sz w:val="24"/>
                <w:szCs w:val="24"/>
              </w:rPr>
              <w:t>4.1. Учасник самостійно одержує всі необхідні документи, пов’язані з поданням його тендерної пропозиції, та несе всі витрати на їх отримання.</w:t>
            </w:r>
          </w:p>
          <w:p w14:paraId="57B2454E" w14:textId="77777777" w:rsidR="006639C4" w:rsidRPr="006639C4" w:rsidRDefault="006639C4" w:rsidP="00591632">
            <w:pPr>
              <w:pStyle w:val="10"/>
              <w:widowControl w:val="0"/>
              <w:ind w:left="121" w:right="119" w:firstLine="373"/>
              <w:jc w:val="both"/>
              <w:rPr>
                <w:sz w:val="24"/>
                <w:szCs w:val="24"/>
              </w:rPr>
            </w:pPr>
            <w:r w:rsidRPr="006639C4">
              <w:rPr>
                <w:sz w:val="24"/>
                <w:szCs w:val="24"/>
              </w:rPr>
              <w:t>Будь-які витрати учасника, пов’язані з підготовкою та поданням пропозиції, не відшкодовуються замовником незалежно від результату торгів.</w:t>
            </w:r>
          </w:p>
          <w:p w14:paraId="6D19B89F" w14:textId="77777777" w:rsidR="006639C4" w:rsidRPr="006639C4" w:rsidRDefault="006639C4" w:rsidP="00591632">
            <w:pPr>
              <w:pStyle w:val="10"/>
              <w:widowControl w:val="0"/>
              <w:ind w:left="121" w:right="119" w:firstLine="373"/>
              <w:jc w:val="both"/>
              <w:rPr>
                <w:sz w:val="24"/>
                <w:szCs w:val="24"/>
              </w:rPr>
            </w:pPr>
            <w:r w:rsidRPr="006639C4">
              <w:rPr>
                <w:sz w:val="24"/>
                <w:szCs w:val="24"/>
              </w:rPr>
              <w:t xml:space="preserve">4.2. Відсутність будь-яких запитань або уточнень стосовно </w:t>
            </w:r>
            <w:r w:rsidRPr="006639C4">
              <w:rPr>
                <w:sz w:val="24"/>
                <w:szCs w:val="24"/>
              </w:rPr>
              <w:lastRenderedPageBreak/>
              <w:t>змісту та викладання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ECC8C33" w14:textId="77777777" w:rsidR="006639C4" w:rsidRPr="006639C4" w:rsidRDefault="006639C4" w:rsidP="00591632">
            <w:pPr>
              <w:pStyle w:val="10"/>
              <w:widowControl w:val="0"/>
              <w:ind w:left="121" w:right="119" w:firstLine="373"/>
              <w:jc w:val="both"/>
              <w:rPr>
                <w:sz w:val="24"/>
                <w:szCs w:val="24"/>
              </w:rPr>
            </w:pPr>
            <w:r w:rsidRPr="006639C4">
              <w:rPr>
                <w:sz w:val="24"/>
                <w:szCs w:val="24"/>
              </w:rPr>
              <w:t>У разі виникнення у учасників процедури закупівлі питань, що не висвітленні у цій Інструкції та інших складових тендерної документації, уповноважена особа та робоча група  при їх практичному обговоренні та вирішенні керуються Законом, а також іншими нормативно-правовими актами України.</w:t>
            </w:r>
          </w:p>
          <w:p w14:paraId="582B2B4F" w14:textId="77777777" w:rsidR="006639C4" w:rsidRPr="006639C4" w:rsidRDefault="006639C4" w:rsidP="00591632">
            <w:pPr>
              <w:pStyle w:val="10"/>
              <w:widowControl w:val="0"/>
              <w:ind w:left="121" w:right="119" w:firstLine="373"/>
              <w:jc w:val="both"/>
              <w:rPr>
                <w:sz w:val="24"/>
                <w:szCs w:val="24"/>
              </w:rPr>
            </w:pPr>
            <w:r w:rsidRPr="006639C4">
              <w:rPr>
                <w:sz w:val="24"/>
                <w:szCs w:val="24"/>
              </w:rPr>
              <w:t>4.3.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B296B0A" w14:textId="77777777" w:rsidR="006639C4" w:rsidRPr="006639C4" w:rsidRDefault="006639C4" w:rsidP="00591632">
            <w:pPr>
              <w:pStyle w:val="10"/>
              <w:widowControl w:val="0"/>
              <w:ind w:left="121" w:right="119" w:firstLine="373"/>
              <w:jc w:val="both"/>
              <w:rPr>
                <w:sz w:val="24"/>
                <w:szCs w:val="24"/>
              </w:rPr>
            </w:pPr>
            <w:r w:rsidRPr="006639C4">
              <w:rPr>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EFC2357" w14:textId="77777777" w:rsidR="006639C4" w:rsidRPr="006639C4" w:rsidRDefault="006639C4" w:rsidP="00591632">
            <w:pPr>
              <w:pStyle w:val="10"/>
              <w:widowControl w:val="0"/>
              <w:ind w:left="121" w:right="119" w:firstLine="373"/>
              <w:jc w:val="both"/>
              <w:rPr>
                <w:sz w:val="24"/>
                <w:szCs w:val="24"/>
              </w:rPr>
            </w:pPr>
            <w:r w:rsidRPr="006639C4">
              <w:rPr>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9E4B019" w14:textId="77777777" w:rsidR="006639C4" w:rsidRPr="006639C4" w:rsidRDefault="006639C4" w:rsidP="00591632">
            <w:pPr>
              <w:pStyle w:val="10"/>
              <w:widowControl w:val="0"/>
              <w:ind w:left="121" w:right="119" w:firstLine="373"/>
              <w:jc w:val="both"/>
              <w:rPr>
                <w:sz w:val="24"/>
                <w:szCs w:val="24"/>
              </w:rPr>
            </w:pPr>
            <w:r w:rsidRPr="006639C4">
              <w:rPr>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54493B7" w14:textId="77777777" w:rsidR="006639C4" w:rsidRPr="006639C4" w:rsidRDefault="006639C4" w:rsidP="00591632">
            <w:pPr>
              <w:pStyle w:val="10"/>
              <w:widowControl w:val="0"/>
              <w:ind w:left="121" w:right="119" w:firstLine="373"/>
              <w:jc w:val="both"/>
              <w:rPr>
                <w:sz w:val="24"/>
                <w:szCs w:val="24"/>
              </w:rPr>
            </w:pPr>
            <w:r w:rsidRPr="006639C4">
              <w:rPr>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14:paraId="02E384CA" w14:textId="77777777" w:rsidR="006639C4" w:rsidRPr="006639C4" w:rsidRDefault="006639C4" w:rsidP="00591632">
            <w:pPr>
              <w:pStyle w:val="10"/>
              <w:widowControl w:val="0"/>
              <w:ind w:left="121" w:right="119" w:firstLine="373"/>
              <w:jc w:val="both"/>
              <w:rPr>
                <w:sz w:val="24"/>
                <w:szCs w:val="24"/>
              </w:rPr>
            </w:pPr>
            <w:r w:rsidRPr="006639C4">
              <w:rPr>
                <w:rStyle w:val="11"/>
                <w:sz w:val="24"/>
                <w:szCs w:val="24"/>
              </w:rPr>
              <w:t xml:space="preserve">Якщо завантажені в електронну систему закупівель документи сформовані не у відповідності з вимогами тендерної документації </w:t>
            </w:r>
            <w:r w:rsidRPr="006639C4">
              <w:rPr>
                <w:rStyle w:val="11"/>
                <w:sz w:val="24"/>
                <w:szCs w:val="24"/>
              </w:rPr>
              <w:lastRenderedPageBreak/>
              <w:t xml:space="preserve">(крім випадків, передбачених цим пунктом та пунктом 2 розділу </w:t>
            </w:r>
            <w:r w:rsidRPr="006639C4">
              <w:rPr>
                <w:rStyle w:val="11"/>
                <w:sz w:val="24"/>
                <w:szCs w:val="24"/>
                <w:lang w:val="en-US"/>
              </w:rPr>
              <w:t>V</w:t>
            </w:r>
            <w:r w:rsidRPr="006639C4">
              <w:rPr>
                <w:rStyle w:val="11"/>
                <w:sz w:val="24"/>
                <w:szCs w:val="24"/>
              </w:rPr>
              <w:t xml:space="preserve"> цієї документації), або мають неповне, нечітке зображення, або містять частково сканований документ, або не містять додатків, на які є посилання в документі, або не доступні до перегляду, така пропозиція оцінюється як така, що не відповідає умовам тендерної документації, та відхиляється.</w:t>
            </w:r>
          </w:p>
          <w:p w14:paraId="6D69DA6C" w14:textId="77777777" w:rsidR="006639C4" w:rsidRPr="006639C4" w:rsidRDefault="006639C4" w:rsidP="00591632">
            <w:pPr>
              <w:pStyle w:val="10"/>
              <w:widowControl w:val="0"/>
              <w:ind w:left="121" w:right="119" w:firstLine="373"/>
              <w:jc w:val="both"/>
              <w:rPr>
                <w:sz w:val="24"/>
                <w:szCs w:val="24"/>
              </w:rPr>
            </w:pPr>
            <w:r w:rsidRPr="006639C4">
              <w:rPr>
                <w:sz w:val="24"/>
                <w:szCs w:val="24"/>
              </w:rPr>
              <w:t>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п’ятого підпункту 2 пункту 44 Особливостей.</w:t>
            </w:r>
          </w:p>
          <w:p w14:paraId="10ED656A" w14:textId="763793D3" w:rsidR="006639C4" w:rsidRPr="006639C4" w:rsidRDefault="006639C4" w:rsidP="00591632">
            <w:pPr>
              <w:pStyle w:val="10"/>
              <w:widowControl w:val="0"/>
              <w:ind w:left="121" w:right="119" w:firstLine="373"/>
              <w:jc w:val="both"/>
              <w:rPr>
                <w:sz w:val="24"/>
                <w:szCs w:val="24"/>
              </w:rPr>
            </w:pPr>
            <w:r w:rsidRPr="006639C4">
              <w:rPr>
                <w:rStyle w:val="11"/>
                <w:sz w:val="24"/>
                <w:szCs w:val="24"/>
              </w:rPr>
              <w:t>Факт подання тендерної пропозиції учасником -  фізичною особою або фізичною особою-підприємцем, яка є суб’єктом персональних даних, вважається безумовною згодою суб’єкта персональних даних щодо обробки її перс</w:t>
            </w:r>
            <w:r w:rsidR="009D511A">
              <w:rPr>
                <w:rStyle w:val="11"/>
                <w:sz w:val="24"/>
                <w:szCs w:val="24"/>
              </w:rPr>
              <w:t>о</w:t>
            </w:r>
            <w:r w:rsidRPr="006639C4">
              <w:rPr>
                <w:rStyle w:val="11"/>
                <w:sz w:val="24"/>
                <w:szCs w:val="24"/>
              </w:rPr>
              <w:t>нальних даних у зв’язку із участю в процедурі закупівлі, відповідно до абзацу 4 статті 2  Закону України від 01.06.2010 №2297-</w:t>
            </w:r>
            <w:r w:rsidRPr="006639C4">
              <w:rPr>
                <w:rStyle w:val="11"/>
                <w:sz w:val="24"/>
                <w:szCs w:val="24"/>
                <w:lang w:val="en-US"/>
              </w:rPr>
              <w:t>VI</w:t>
            </w:r>
            <w:r w:rsidRPr="006639C4">
              <w:rPr>
                <w:rStyle w:val="11"/>
                <w:sz w:val="24"/>
                <w:szCs w:val="24"/>
              </w:rPr>
              <w:t xml:space="preserve"> «Про захист персональних даних».</w:t>
            </w:r>
          </w:p>
          <w:p w14:paraId="7E584794" w14:textId="77777777" w:rsidR="006639C4" w:rsidRPr="006639C4" w:rsidRDefault="006639C4" w:rsidP="00591632">
            <w:pPr>
              <w:pStyle w:val="10"/>
              <w:widowControl w:val="0"/>
              <w:ind w:left="121" w:right="119" w:firstLine="373"/>
              <w:jc w:val="both"/>
              <w:rPr>
                <w:sz w:val="24"/>
                <w:szCs w:val="24"/>
                <w:lang w:val="ru-RU"/>
              </w:rPr>
            </w:pPr>
            <w:r w:rsidRPr="006639C4">
              <w:rPr>
                <w:sz w:val="24"/>
                <w:szCs w:val="24"/>
                <w:lang w:val="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1BBF0230" w14:textId="77777777" w:rsidR="006639C4" w:rsidRPr="006639C4" w:rsidRDefault="006639C4" w:rsidP="00591632">
            <w:pPr>
              <w:pStyle w:val="10"/>
              <w:widowControl w:val="0"/>
              <w:ind w:left="121" w:right="119" w:firstLine="373"/>
              <w:jc w:val="both"/>
              <w:rPr>
                <w:sz w:val="24"/>
                <w:szCs w:val="24"/>
                <w:lang w:val="ru-RU"/>
              </w:rPr>
            </w:pPr>
            <w:r w:rsidRPr="006639C4">
              <w:rPr>
                <w:sz w:val="24"/>
                <w:szCs w:val="24"/>
                <w:lang w:val="ru-RU"/>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09C3A403" w14:textId="77777777" w:rsidR="006639C4" w:rsidRPr="006639C4" w:rsidRDefault="006639C4" w:rsidP="00591632">
            <w:pPr>
              <w:pStyle w:val="10"/>
              <w:widowControl w:val="0"/>
              <w:ind w:left="121" w:right="119" w:firstLine="373"/>
              <w:jc w:val="both"/>
              <w:rPr>
                <w:sz w:val="24"/>
                <w:szCs w:val="24"/>
                <w:lang w:val="ru-RU"/>
              </w:rPr>
            </w:pPr>
            <w:r w:rsidRPr="006639C4">
              <w:rPr>
                <w:sz w:val="24"/>
                <w:szCs w:val="24"/>
                <w:lang w:val="ru-RU"/>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3177BFE3" w14:textId="77777777" w:rsidR="006639C4" w:rsidRPr="006639C4" w:rsidRDefault="006639C4" w:rsidP="00591632">
            <w:pPr>
              <w:pStyle w:val="10"/>
              <w:widowControl w:val="0"/>
              <w:ind w:left="121" w:right="119" w:firstLine="373"/>
              <w:jc w:val="both"/>
              <w:rPr>
                <w:sz w:val="24"/>
                <w:szCs w:val="24"/>
                <w:lang w:val="ru-RU"/>
              </w:rPr>
            </w:pPr>
            <w:r w:rsidRPr="006639C4">
              <w:rPr>
                <w:sz w:val="24"/>
                <w:szCs w:val="24"/>
                <w:lang w:val="ru-RU"/>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A09352A" w14:textId="77777777" w:rsidR="006639C4" w:rsidRPr="006639C4" w:rsidRDefault="006639C4" w:rsidP="00591632">
            <w:pPr>
              <w:pStyle w:val="10"/>
              <w:widowControl w:val="0"/>
              <w:ind w:left="121" w:right="119" w:firstLine="373"/>
              <w:jc w:val="both"/>
              <w:rPr>
                <w:sz w:val="24"/>
                <w:szCs w:val="24"/>
                <w:lang w:val="ru-RU"/>
              </w:rPr>
            </w:pPr>
            <w:r w:rsidRPr="006639C4">
              <w:rPr>
                <w:sz w:val="24"/>
                <w:szCs w:val="24"/>
                <w:lang w:val="ru-RU"/>
              </w:rPr>
              <w:t xml:space="preserve"> — Закону України «Про забезпечення прав і свобод громадян та правовий режим на тимчасово окупованій території України» від 15.04.2014 № 1207- VII. А також враховувати, що в Україні забороняється замовникам здійснювати публічні закупівлі товарів, робіт і послуг у: громадян Російської Федерації/Республіки Білорусь </w:t>
            </w:r>
            <w:r w:rsidRPr="006639C4">
              <w:rPr>
                <w:sz w:val="24"/>
                <w:szCs w:val="24"/>
                <w:lang w:val="ru-RU"/>
              </w:rPr>
              <w:lastRenderedPageBreak/>
              <w:t>(крім тих, що проживають на території України на законних підставах);</w:t>
            </w:r>
          </w:p>
          <w:p w14:paraId="2E4973F6" w14:textId="77777777" w:rsidR="006639C4" w:rsidRPr="006639C4" w:rsidRDefault="006639C4" w:rsidP="00591632">
            <w:pPr>
              <w:pStyle w:val="10"/>
              <w:widowControl w:val="0"/>
              <w:ind w:left="121" w:right="119" w:firstLine="373"/>
              <w:jc w:val="both"/>
              <w:rPr>
                <w:sz w:val="24"/>
                <w:szCs w:val="24"/>
                <w:lang w:val="ru-RU"/>
              </w:rPr>
            </w:pPr>
            <w:r w:rsidRPr="006639C4">
              <w:rPr>
                <w:sz w:val="24"/>
                <w:szCs w:val="24"/>
                <w:lang w:val="ru-RU"/>
              </w:rPr>
              <w:t>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КМУ від 12.10.2022 № 1178.</w:t>
            </w:r>
          </w:p>
          <w:p w14:paraId="52F266D4" w14:textId="77777777" w:rsidR="006639C4" w:rsidRPr="006639C4" w:rsidRDefault="006639C4" w:rsidP="00591632">
            <w:pPr>
              <w:pStyle w:val="10"/>
              <w:widowControl w:val="0"/>
              <w:ind w:left="121" w:right="119" w:firstLine="373"/>
              <w:jc w:val="both"/>
              <w:rPr>
                <w:sz w:val="24"/>
                <w:szCs w:val="24"/>
                <w:lang w:val="ru-RU"/>
              </w:rPr>
            </w:pPr>
            <w:r w:rsidRPr="006639C4">
              <w:rPr>
                <w:sz w:val="24"/>
                <w:szCs w:val="24"/>
                <w:lang w:val="ru-RU"/>
              </w:rPr>
              <w:t>У випадку неврахування учасником під час подання тендерної пропозиції вищезазначеного, зокрема невідповідності учасника чи товару/послуги/роботи, зазначеним нормативно-правовим актам, учасник вважатиметься таким, що не відповідає встановленим абзацом 3 частини 3 статті 22 Закону вимогам до учасника відповідно до законодавства, а його тендерна пропозиція підлягатиме відхиленню.</w:t>
            </w:r>
          </w:p>
          <w:p w14:paraId="385FB147" w14:textId="77777777" w:rsidR="006639C4" w:rsidRPr="006639C4" w:rsidRDefault="006639C4" w:rsidP="00591632">
            <w:pPr>
              <w:pStyle w:val="10"/>
              <w:widowControl w:val="0"/>
              <w:ind w:left="121" w:right="119" w:firstLine="373"/>
              <w:jc w:val="both"/>
              <w:rPr>
                <w:sz w:val="24"/>
                <w:szCs w:val="24"/>
              </w:rPr>
            </w:pPr>
            <w:r w:rsidRPr="006639C4">
              <w:rPr>
                <w:sz w:val="24"/>
                <w:szCs w:val="24"/>
              </w:rPr>
              <w:t>Замовник при проведенні відкритих торгів керується ЗУ «Про публічні закупівлі», Особливостями  та чинним законодавством України.</w:t>
            </w:r>
          </w:p>
        </w:tc>
      </w:tr>
      <w:tr w:rsidR="006639C4" w14:paraId="4875952F" w14:textId="77777777" w:rsidTr="006767CF">
        <w:trPr>
          <w:jc w:val="center"/>
        </w:trPr>
        <w:tc>
          <w:tcPr>
            <w:tcW w:w="3104" w:type="dxa"/>
            <w:shd w:val="clear" w:color="auto" w:fill="auto"/>
            <w:tcMar>
              <w:top w:w="0" w:type="dxa"/>
              <w:left w:w="7" w:type="dxa"/>
              <w:bottom w:w="0" w:type="dxa"/>
              <w:right w:w="7" w:type="dxa"/>
            </w:tcMar>
          </w:tcPr>
          <w:p w14:paraId="64305B5F" w14:textId="77777777" w:rsidR="006639C4" w:rsidRDefault="006639C4" w:rsidP="006639C4">
            <w:pPr>
              <w:pStyle w:val="10"/>
              <w:widowControl w:val="0"/>
              <w:ind w:right="113"/>
              <w:rPr>
                <w:b/>
                <w:sz w:val="24"/>
                <w:szCs w:val="24"/>
                <w:lang w:eastAsia="uk-UA"/>
              </w:rPr>
            </w:pPr>
            <w:r>
              <w:rPr>
                <w:b/>
                <w:sz w:val="24"/>
                <w:szCs w:val="24"/>
                <w:lang w:eastAsia="uk-UA"/>
              </w:rPr>
              <w:lastRenderedPageBreak/>
              <w:t>5. Відхилення тендерних пропозицій</w:t>
            </w:r>
          </w:p>
        </w:tc>
        <w:tc>
          <w:tcPr>
            <w:tcW w:w="7228" w:type="dxa"/>
            <w:shd w:val="clear" w:color="auto" w:fill="auto"/>
            <w:tcMar>
              <w:top w:w="0" w:type="dxa"/>
              <w:left w:w="7" w:type="dxa"/>
              <w:bottom w:w="0" w:type="dxa"/>
              <w:right w:w="7" w:type="dxa"/>
            </w:tcMar>
          </w:tcPr>
          <w:p w14:paraId="2E2E2FD8" w14:textId="77777777" w:rsidR="006639C4" w:rsidRPr="006639C4" w:rsidRDefault="006639C4" w:rsidP="00591632">
            <w:pPr>
              <w:pStyle w:val="10"/>
              <w:widowControl w:val="0"/>
              <w:ind w:left="121" w:right="119" w:firstLine="373"/>
              <w:jc w:val="both"/>
              <w:rPr>
                <w:sz w:val="24"/>
                <w:szCs w:val="24"/>
              </w:rPr>
            </w:pPr>
            <w:r w:rsidRPr="006639C4">
              <w:rPr>
                <w:rStyle w:val="11"/>
                <w:iCs/>
                <w:sz w:val="24"/>
                <w:szCs w:val="24"/>
              </w:rPr>
              <w:t>5.1.</w:t>
            </w:r>
            <w:r w:rsidRPr="006639C4">
              <w:rPr>
                <w:rStyle w:val="11"/>
                <w:i/>
                <w:iCs/>
                <w:sz w:val="24"/>
                <w:szCs w:val="24"/>
              </w:rPr>
              <w:t xml:space="preserve"> </w:t>
            </w:r>
            <w:r w:rsidRPr="006639C4">
              <w:rPr>
                <w:rStyle w:val="11"/>
                <w:iCs/>
                <w:sz w:val="24"/>
                <w:szCs w:val="24"/>
              </w:rPr>
              <w:t>Замовник відхиляє тендерну пропозицію із зазначенням аргументації в електронній системі закупівель у разі, коли:</w:t>
            </w:r>
          </w:p>
          <w:p w14:paraId="3CEE2D43" w14:textId="77777777" w:rsidR="006639C4" w:rsidRPr="006639C4" w:rsidRDefault="006639C4" w:rsidP="00591632">
            <w:pPr>
              <w:pStyle w:val="10"/>
              <w:widowControl w:val="0"/>
              <w:ind w:left="121" w:right="119" w:firstLine="373"/>
              <w:jc w:val="both"/>
              <w:rPr>
                <w:iCs/>
                <w:sz w:val="24"/>
                <w:szCs w:val="24"/>
              </w:rPr>
            </w:pPr>
            <w:r w:rsidRPr="006639C4">
              <w:rPr>
                <w:iCs/>
                <w:sz w:val="24"/>
                <w:szCs w:val="24"/>
              </w:rPr>
              <w:t>1) учасник процедури закупівлі:</w:t>
            </w:r>
          </w:p>
          <w:p w14:paraId="184B3B3C" w14:textId="77777777" w:rsidR="006639C4" w:rsidRPr="006639C4" w:rsidRDefault="006639C4" w:rsidP="00591632">
            <w:pPr>
              <w:pStyle w:val="10"/>
              <w:widowControl w:val="0"/>
              <w:ind w:left="121" w:right="119" w:firstLine="373"/>
              <w:jc w:val="both"/>
              <w:rPr>
                <w:iCs/>
                <w:sz w:val="24"/>
                <w:szCs w:val="24"/>
              </w:rPr>
            </w:pPr>
            <w:r w:rsidRPr="006639C4">
              <w:rPr>
                <w:iCs/>
                <w:sz w:val="24"/>
                <w:szCs w:val="24"/>
              </w:rPr>
              <w:t>підпадає під підстави, встановлені пунктом 47 Особливостей;</w:t>
            </w:r>
          </w:p>
          <w:p w14:paraId="192C22BF" w14:textId="77777777" w:rsidR="006639C4" w:rsidRPr="006639C4" w:rsidRDefault="006639C4" w:rsidP="00591632">
            <w:pPr>
              <w:pStyle w:val="10"/>
              <w:widowControl w:val="0"/>
              <w:ind w:left="121" w:right="119" w:firstLine="373"/>
              <w:jc w:val="both"/>
              <w:rPr>
                <w:iCs/>
                <w:sz w:val="24"/>
                <w:szCs w:val="24"/>
              </w:rPr>
            </w:pPr>
            <w:r w:rsidRPr="006639C4">
              <w:rPr>
                <w:iCs/>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4D3DCAD5" w14:textId="77777777" w:rsidR="006639C4" w:rsidRPr="006639C4" w:rsidRDefault="006639C4" w:rsidP="00591632">
            <w:pPr>
              <w:pStyle w:val="10"/>
              <w:widowControl w:val="0"/>
              <w:ind w:left="121" w:right="119" w:firstLine="373"/>
              <w:jc w:val="both"/>
              <w:rPr>
                <w:iCs/>
                <w:sz w:val="24"/>
                <w:szCs w:val="24"/>
              </w:rPr>
            </w:pPr>
            <w:r w:rsidRPr="006639C4">
              <w:rPr>
                <w:iCs/>
                <w:sz w:val="24"/>
                <w:szCs w:val="24"/>
              </w:rPr>
              <w:t>не надав забезпечення тендерної пропозиції, якщо таке забезпечення вимагалося замовником;</w:t>
            </w:r>
          </w:p>
          <w:p w14:paraId="569B383A" w14:textId="77777777" w:rsidR="006639C4" w:rsidRPr="006639C4" w:rsidRDefault="006639C4" w:rsidP="00591632">
            <w:pPr>
              <w:pStyle w:val="10"/>
              <w:widowControl w:val="0"/>
              <w:ind w:left="121" w:right="119" w:firstLine="373"/>
              <w:jc w:val="both"/>
              <w:rPr>
                <w:iCs/>
                <w:sz w:val="24"/>
                <w:szCs w:val="24"/>
              </w:rPr>
            </w:pPr>
            <w:r w:rsidRPr="006639C4">
              <w:rPr>
                <w:iCs/>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BC8E3A9" w14:textId="77777777" w:rsidR="006639C4" w:rsidRPr="006639C4" w:rsidRDefault="006639C4" w:rsidP="00591632">
            <w:pPr>
              <w:pStyle w:val="10"/>
              <w:widowControl w:val="0"/>
              <w:ind w:left="121" w:right="119" w:firstLine="373"/>
              <w:jc w:val="both"/>
              <w:rPr>
                <w:iCs/>
                <w:sz w:val="24"/>
                <w:szCs w:val="24"/>
              </w:rPr>
            </w:pPr>
            <w:r w:rsidRPr="006639C4">
              <w:rPr>
                <w:iCs/>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04D29507" w14:textId="77777777" w:rsidR="006639C4" w:rsidRPr="006639C4" w:rsidRDefault="006639C4" w:rsidP="00591632">
            <w:pPr>
              <w:pStyle w:val="10"/>
              <w:widowControl w:val="0"/>
              <w:ind w:left="121" w:right="119" w:firstLine="373"/>
              <w:jc w:val="both"/>
              <w:rPr>
                <w:iCs/>
                <w:sz w:val="24"/>
                <w:szCs w:val="24"/>
              </w:rPr>
            </w:pPr>
            <w:r w:rsidRPr="006639C4">
              <w:rPr>
                <w:iCs/>
                <w:sz w:val="24"/>
                <w:szCs w:val="24"/>
              </w:rPr>
              <w:t>визначив конфіденційною інформацію, що не може бути визначена як конфіденційна відповідно до вимог пункту 40 Особливостей;</w:t>
            </w:r>
          </w:p>
          <w:p w14:paraId="1DABDDB9" w14:textId="77777777" w:rsidR="006639C4" w:rsidRPr="006639C4" w:rsidRDefault="006639C4" w:rsidP="00591632">
            <w:pPr>
              <w:pStyle w:val="10"/>
              <w:widowControl w:val="0"/>
              <w:ind w:left="121" w:right="119" w:firstLine="373"/>
              <w:jc w:val="both"/>
              <w:rPr>
                <w:sz w:val="24"/>
                <w:szCs w:val="24"/>
              </w:rPr>
            </w:pPr>
            <w:r w:rsidRPr="006639C4">
              <w:rPr>
                <w:rStyle w:val="11"/>
                <w:iCs/>
                <w:sz w:val="24"/>
                <w:szCs w:val="24"/>
              </w:rPr>
              <w:lastRenderedPageBreak/>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w:t>
            </w:r>
            <w:r w:rsidRPr="006639C4">
              <w:rPr>
                <w:rStyle w:val="11"/>
                <w:bCs/>
                <w:iCs/>
                <w:sz w:val="24"/>
                <w:szCs w:val="24"/>
              </w:rPr>
              <w:t>(далі — активи)</w:t>
            </w:r>
            <w:r w:rsidRPr="006639C4">
              <w:rPr>
                <w:rStyle w:val="11"/>
                <w:iCs/>
                <w:sz w:val="24"/>
                <w:szCs w:val="24"/>
              </w:rPr>
              <w:t xml:space="preserve">,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w:t>
            </w:r>
            <w:r w:rsidRPr="006639C4">
              <w:rPr>
                <w:rStyle w:val="11"/>
                <w:bCs/>
                <w:iCs/>
                <w:sz w:val="24"/>
                <w:szCs w:val="24"/>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6639C4">
              <w:rPr>
                <w:rStyle w:val="11"/>
                <w:iCs/>
                <w:sz w:val="24"/>
                <w:szCs w:val="24"/>
              </w:rPr>
              <w:t>;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6565D42D" w14:textId="77777777" w:rsidR="006639C4" w:rsidRPr="006639C4" w:rsidRDefault="006639C4" w:rsidP="00591632">
            <w:pPr>
              <w:pStyle w:val="10"/>
              <w:widowControl w:val="0"/>
              <w:ind w:left="121" w:right="119" w:firstLine="373"/>
              <w:jc w:val="both"/>
              <w:rPr>
                <w:iCs/>
                <w:sz w:val="24"/>
                <w:szCs w:val="24"/>
              </w:rPr>
            </w:pPr>
            <w:r w:rsidRPr="006639C4">
              <w:rPr>
                <w:iCs/>
                <w:sz w:val="24"/>
                <w:szCs w:val="24"/>
              </w:rPr>
              <w:t>2) тендерна пропозиція:</w:t>
            </w:r>
          </w:p>
          <w:p w14:paraId="0E89B79D" w14:textId="77777777" w:rsidR="006639C4" w:rsidRPr="006639C4" w:rsidRDefault="006639C4" w:rsidP="00591632">
            <w:pPr>
              <w:pStyle w:val="10"/>
              <w:widowControl w:val="0"/>
              <w:ind w:left="121" w:right="119" w:firstLine="373"/>
              <w:jc w:val="both"/>
              <w:rPr>
                <w:sz w:val="24"/>
                <w:szCs w:val="24"/>
              </w:rPr>
            </w:pPr>
            <w:r w:rsidRPr="006639C4">
              <w:rPr>
                <w:rStyle w:val="11"/>
                <w:iCs/>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0" w:anchor="n131" w:history="1">
              <w:r w:rsidRPr="006639C4">
                <w:rPr>
                  <w:rStyle w:val="27"/>
                  <w:iCs/>
                  <w:sz w:val="24"/>
                  <w:szCs w:val="24"/>
                </w:rPr>
                <w:t>пункту 4</w:t>
              </w:r>
            </w:hyperlink>
            <w:r w:rsidRPr="006639C4">
              <w:rPr>
                <w:rStyle w:val="11"/>
                <w:iCs/>
                <w:sz w:val="24"/>
                <w:szCs w:val="24"/>
              </w:rPr>
              <w:t>3 Особливостей;</w:t>
            </w:r>
          </w:p>
          <w:p w14:paraId="5455BFC6" w14:textId="77777777" w:rsidR="006639C4" w:rsidRPr="006639C4" w:rsidRDefault="006639C4" w:rsidP="00591632">
            <w:pPr>
              <w:pStyle w:val="10"/>
              <w:widowControl w:val="0"/>
              <w:ind w:left="121" w:right="119" w:firstLine="373"/>
              <w:jc w:val="both"/>
              <w:rPr>
                <w:iCs/>
                <w:sz w:val="24"/>
                <w:szCs w:val="24"/>
              </w:rPr>
            </w:pPr>
            <w:r w:rsidRPr="006639C4">
              <w:rPr>
                <w:iCs/>
                <w:sz w:val="24"/>
                <w:szCs w:val="24"/>
              </w:rPr>
              <w:t>є такою, строк дії якої закінчився;</w:t>
            </w:r>
          </w:p>
          <w:p w14:paraId="78AB028A" w14:textId="77777777" w:rsidR="006639C4" w:rsidRPr="006639C4" w:rsidRDefault="006639C4" w:rsidP="00591632">
            <w:pPr>
              <w:pStyle w:val="10"/>
              <w:widowControl w:val="0"/>
              <w:ind w:left="121" w:right="119" w:firstLine="373"/>
              <w:jc w:val="both"/>
              <w:rPr>
                <w:iCs/>
                <w:sz w:val="24"/>
                <w:szCs w:val="24"/>
              </w:rPr>
            </w:pPr>
            <w:r w:rsidRPr="006639C4">
              <w:rPr>
                <w:iCs/>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38D72C0" w14:textId="77777777" w:rsidR="006639C4" w:rsidRPr="006639C4" w:rsidRDefault="006639C4" w:rsidP="00591632">
            <w:pPr>
              <w:pStyle w:val="10"/>
              <w:widowControl w:val="0"/>
              <w:ind w:left="121" w:right="119" w:firstLine="373"/>
              <w:jc w:val="both"/>
              <w:rPr>
                <w:iCs/>
                <w:sz w:val="24"/>
                <w:szCs w:val="24"/>
              </w:rPr>
            </w:pPr>
            <w:r w:rsidRPr="006639C4">
              <w:rPr>
                <w:iCs/>
                <w:sz w:val="24"/>
                <w:szCs w:val="24"/>
              </w:rPr>
              <w:t>не відповідає вимогам, установленим у тендерній документації відповідно до абзацу першого частини третьої статті 22 Закону;</w:t>
            </w:r>
          </w:p>
          <w:p w14:paraId="74780B16" w14:textId="77777777" w:rsidR="006639C4" w:rsidRPr="006639C4" w:rsidRDefault="006639C4" w:rsidP="00591632">
            <w:pPr>
              <w:pStyle w:val="10"/>
              <w:widowControl w:val="0"/>
              <w:ind w:left="121" w:right="119" w:firstLine="373"/>
              <w:jc w:val="both"/>
              <w:rPr>
                <w:iCs/>
                <w:sz w:val="24"/>
                <w:szCs w:val="24"/>
              </w:rPr>
            </w:pPr>
            <w:r w:rsidRPr="006639C4">
              <w:rPr>
                <w:iCs/>
                <w:sz w:val="24"/>
                <w:szCs w:val="24"/>
              </w:rPr>
              <w:t>3) переможець процедури закупівлі:</w:t>
            </w:r>
          </w:p>
          <w:p w14:paraId="3C4E34F1" w14:textId="77777777" w:rsidR="006639C4" w:rsidRPr="006639C4" w:rsidRDefault="006639C4" w:rsidP="00591632">
            <w:pPr>
              <w:pStyle w:val="10"/>
              <w:widowControl w:val="0"/>
              <w:ind w:left="121" w:right="119" w:firstLine="373"/>
              <w:jc w:val="both"/>
              <w:rPr>
                <w:iCs/>
                <w:sz w:val="24"/>
                <w:szCs w:val="24"/>
              </w:rPr>
            </w:pPr>
            <w:r w:rsidRPr="006639C4">
              <w:rPr>
                <w:iCs/>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1F51D566" w14:textId="77777777" w:rsidR="006639C4" w:rsidRPr="006639C4" w:rsidRDefault="006639C4" w:rsidP="00591632">
            <w:pPr>
              <w:pStyle w:val="10"/>
              <w:widowControl w:val="0"/>
              <w:ind w:left="121" w:right="119" w:firstLine="373"/>
              <w:jc w:val="both"/>
              <w:rPr>
                <w:iCs/>
                <w:sz w:val="24"/>
                <w:szCs w:val="24"/>
              </w:rPr>
            </w:pPr>
            <w:r w:rsidRPr="006639C4">
              <w:rPr>
                <w:iCs/>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21746759" w14:textId="77777777" w:rsidR="006639C4" w:rsidRPr="006639C4" w:rsidRDefault="006639C4" w:rsidP="00591632">
            <w:pPr>
              <w:pStyle w:val="10"/>
              <w:widowControl w:val="0"/>
              <w:ind w:left="121" w:right="119" w:firstLine="373"/>
              <w:jc w:val="both"/>
              <w:rPr>
                <w:iCs/>
                <w:sz w:val="24"/>
                <w:szCs w:val="24"/>
              </w:rPr>
            </w:pPr>
            <w:r w:rsidRPr="006639C4">
              <w:rPr>
                <w:iCs/>
                <w:sz w:val="24"/>
                <w:szCs w:val="24"/>
              </w:rPr>
              <w:t>не надав забезпечення виконання договору про закупівлю, якщо таке забезпечення вимагалося замовником;</w:t>
            </w:r>
          </w:p>
          <w:p w14:paraId="09AD8B24" w14:textId="77777777" w:rsidR="006639C4" w:rsidRPr="006639C4" w:rsidRDefault="006639C4" w:rsidP="00591632">
            <w:pPr>
              <w:pStyle w:val="10"/>
              <w:widowControl w:val="0"/>
              <w:ind w:left="121" w:right="119" w:firstLine="373"/>
              <w:jc w:val="both"/>
              <w:rPr>
                <w:iCs/>
                <w:sz w:val="24"/>
                <w:szCs w:val="24"/>
              </w:rPr>
            </w:pPr>
            <w:r w:rsidRPr="006639C4">
              <w:rPr>
                <w:iCs/>
                <w:sz w:val="24"/>
                <w:szCs w:val="24"/>
              </w:rPr>
              <w:lastRenderedPageBreak/>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61BF9455" w14:textId="77777777" w:rsidR="006639C4" w:rsidRPr="006639C4" w:rsidRDefault="006639C4" w:rsidP="00591632">
            <w:pPr>
              <w:pStyle w:val="10"/>
              <w:widowControl w:val="0"/>
              <w:ind w:left="121" w:right="119" w:firstLine="373"/>
              <w:jc w:val="both"/>
              <w:rPr>
                <w:sz w:val="24"/>
                <w:szCs w:val="24"/>
              </w:rPr>
            </w:pPr>
            <w:r w:rsidRPr="006639C4">
              <w:rPr>
                <w:rStyle w:val="11"/>
                <w:iCs/>
                <w:sz w:val="24"/>
                <w:szCs w:val="24"/>
              </w:rPr>
              <w:t>5.2.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8) учасник процедури закупівлі визнаний в установленому законом порядку банкрутом та стосовно нього відкрита ліквідаційна процедура; 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19 дорівнює чи перевищує 20 млн. гривень (у тому числі за лотом); 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w:t>
            </w:r>
            <w:r w:rsidRPr="006639C4">
              <w:rPr>
                <w:rStyle w:val="11"/>
                <w:sz w:val="24"/>
                <w:szCs w:val="24"/>
                <w:lang w:eastAsia="uk-UA"/>
              </w:rPr>
              <w:t xml:space="preserve"> у неї публічних закупівель товарів, робіт і послуг згідно </w:t>
            </w:r>
            <w:r w:rsidRPr="006639C4">
              <w:rPr>
                <w:rStyle w:val="11"/>
                <w:sz w:val="24"/>
                <w:szCs w:val="24"/>
                <w:lang w:eastAsia="uk-UA"/>
              </w:rPr>
              <w:lastRenderedPageBreak/>
              <w:t>із Законом України «Про санкції», крім випадку, коли активи такої особи в уставленому законодавством порядку передані в управління АРМА</w:t>
            </w:r>
            <w:r w:rsidRPr="006639C4">
              <w:rPr>
                <w:rStyle w:val="11"/>
                <w:iCs/>
                <w:sz w:val="24"/>
                <w:szCs w:val="24"/>
              </w:rPr>
              <w:t xml:space="preserve"> ; 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DAA59D2" w14:textId="77777777" w:rsidR="006639C4" w:rsidRPr="006639C4" w:rsidRDefault="006639C4" w:rsidP="00591632">
            <w:pPr>
              <w:pStyle w:val="10"/>
              <w:widowControl w:val="0"/>
              <w:ind w:left="121" w:right="119" w:firstLine="373"/>
              <w:jc w:val="both"/>
              <w:rPr>
                <w:iCs/>
                <w:sz w:val="24"/>
                <w:szCs w:val="24"/>
              </w:rPr>
            </w:pPr>
            <w:r w:rsidRPr="006639C4">
              <w:rPr>
                <w:iCs/>
                <w:sz w:val="24"/>
                <w:szCs w:val="24"/>
              </w:rPr>
              <w:t>5.3. Замовник може відхилити тендерну пропозицію із зазначенням аргументації в електронній системі закупівель у разі, коли:</w:t>
            </w:r>
          </w:p>
          <w:p w14:paraId="5B449811" w14:textId="77777777" w:rsidR="006639C4" w:rsidRPr="006639C4" w:rsidRDefault="006639C4" w:rsidP="00591632">
            <w:pPr>
              <w:pStyle w:val="10"/>
              <w:widowControl w:val="0"/>
              <w:ind w:left="121" w:right="119" w:firstLine="373"/>
              <w:jc w:val="both"/>
              <w:rPr>
                <w:iCs/>
                <w:sz w:val="24"/>
                <w:szCs w:val="24"/>
              </w:rPr>
            </w:pPr>
            <w:r w:rsidRPr="006639C4">
              <w:rPr>
                <w:iCs/>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18AA8A7" w14:textId="77777777" w:rsidR="006639C4" w:rsidRPr="006639C4" w:rsidRDefault="006639C4" w:rsidP="00591632">
            <w:pPr>
              <w:pStyle w:val="10"/>
              <w:widowControl w:val="0"/>
              <w:ind w:left="121" w:right="119" w:firstLine="373"/>
              <w:jc w:val="both"/>
              <w:rPr>
                <w:iCs/>
                <w:sz w:val="24"/>
                <w:szCs w:val="24"/>
              </w:rPr>
            </w:pPr>
            <w:r w:rsidRPr="006639C4">
              <w:rPr>
                <w:iCs/>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F74FEC2" w14:textId="77777777" w:rsidR="006639C4" w:rsidRPr="006639C4" w:rsidRDefault="006639C4" w:rsidP="00591632">
            <w:pPr>
              <w:pStyle w:val="10"/>
              <w:widowControl w:val="0"/>
              <w:ind w:left="121" w:right="119" w:firstLine="373"/>
              <w:jc w:val="both"/>
              <w:rPr>
                <w:iCs/>
                <w:sz w:val="24"/>
                <w:szCs w:val="24"/>
              </w:rPr>
            </w:pPr>
            <w:r w:rsidRPr="006639C4">
              <w:rPr>
                <w:iCs/>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65E4E7C" w14:textId="77777777" w:rsidR="006639C4" w:rsidRPr="006639C4" w:rsidRDefault="006639C4" w:rsidP="00591632">
            <w:pPr>
              <w:pStyle w:val="10"/>
              <w:widowControl w:val="0"/>
              <w:ind w:left="121" w:right="119" w:firstLine="373"/>
              <w:jc w:val="both"/>
              <w:rPr>
                <w:iCs/>
                <w:sz w:val="24"/>
                <w:szCs w:val="24"/>
              </w:rPr>
            </w:pPr>
            <w:r w:rsidRPr="006639C4">
              <w:rPr>
                <w:iCs/>
                <w:sz w:val="24"/>
                <w:szCs w:val="24"/>
              </w:rPr>
              <w:t>5.4.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1AF5EE8C" w14:textId="77777777" w:rsidR="006639C4" w:rsidRPr="006639C4" w:rsidRDefault="006639C4" w:rsidP="00591632">
            <w:pPr>
              <w:pStyle w:val="10"/>
              <w:widowControl w:val="0"/>
              <w:ind w:left="121" w:right="119" w:firstLine="373"/>
              <w:jc w:val="both"/>
              <w:rPr>
                <w:iCs/>
                <w:sz w:val="24"/>
                <w:szCs w:val="24"/>
              </w:rPr>
            </w:pPr>
            <w:r w:rsidRPr="006639C4">
              <w:rPr>
                <w:iCs/>
                <w:sz w:val="24"/>
                <w:szCs w:val="24"/>
              </w:rPr>
              <w:t xml:space="preserve">     5.5.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7CD424E" w14:textId="77777777" w:rsidR="006639C4" w:rsidRPr="006639C4" w:rsidRDefault="006639C4" w:rsidP="00591632">
            <w:pPr>
              <w:pStyle w:val="10"/>
              <w:widowControl w:val="0"/>
              <w:ind w:left="121" w:right="119" w:firstLine="373"/>
              <w:jc w:val="both"/>
              <w:rPr>
                <w:sz w:val="24"/>
                <w:szCs w:val="24"/>
              </w:rPr>
            </w:pPr>
            <w:r w:rsidRPr="006639C4">
              <w:rPr>
                <w:rStyle w:val="11"/>
                <w:iCs/>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6639C4" w14:paraId="43B17263" w14:textId="77777777" w:rsidTr="006767CF">
        <w:trPr>
          <w:jc w:val="center"/>
        </w:trPr>
        <w:tc>
          <w:tcPr>
            <w:tcW w:w="10332" w:type="dxa"/>
            <w:gridSpan w:val="2"/>
            <w:shd w:val="clear" w:color="auto" w:fill="auto"/>
            <w:tcMar>
              <w:top w:w="0" w:type="dxa"/>
              <w:left w:w="7" w:type="dxa"/>
              <w:bottom w:w="0" w:type="dxa"/>
              <w:right w:w="7" w:type="dxa"/>
            </w:tcMar>
          </w:tcPr>
          <w:p w14:paraId="61E906A9" w14:textId="77777777" w:rsidR="006639C4" w:rsidRPr="006639C4" w:rsidRDefault="006639C4" w:rsidP="00591632">
            <w:pPr>
              <w:pStyle w:val="10"/>
              <w:widowControl w:val="0"/>
              <w:ind w:left="121" w:right="119" w:firstLine="373"/>
              <w:jc w:val="center"/>
              <w:rPr>
                <w:sz w:val="24"/>
                <w:szCs w:val="24"/>
              </w:rPr>
            </w:pPr>
            <w:r w:rsidRPr="006639C4">
              <w:rPr>
                <w:rStyle w:val="11"/>
                <w:b/>
                <w:sz w:val="24"/>
                <w:szCs w:val="24"/>
                <w:lang w:val="en-US" w:eastAsia="uk-UA"/>
              </w:rPr>
              <w:lastRenderedPageBreak/>
              <w:t>V</w:t>
            </w:r>
            <w:r w:rsidRPr="006639C4">
              <w:rPr>
                <w:rStyle w:val="11"/>
                <w:b/>
                <w:sz w:val="24"/>
                <w:szCs w:val="24"/>
                <w:lang w:eastAsia="uk-UA"/>
              </w:rPr>
              <w:t>І. Результати торгів та укладання договору про закупівлю</w:t>
            </w:r>
          </w:p>
        </w:tc>
      </w:tr>
      <w:tr w:rsidR="006639C4" w14:paraId="16F15502" w14:textId="77777777" w:rsidTr="006767CF">
        <w:trPr>
          <w:jc w:val="center"/>
        </w:trPr>
        <w:tc>
          <w:tcPr>
            <w:tcW w:w="3104" w:type="dxa"/>
            <w:shd w:val="clear" w:color="auto" w:fill="auto"/>
            <w:tcMar>
              <w:top w:w="0" w:type="dxa"/>
              <w:left w:w="7" w:type="dxa"/>
              <w:bottom w:w="0" w:type="dxa"/>
              <w:right w:w="7" w:type="dxa"/>
            </w:tcMar>
          </w:tcPr>
          <w:p w14:paraId="097E1683" w14:textId="77777777" w:rsidR="006639C4" w:rsidRDefault="006639C4" w:rsidP="006639C4">
            <w:pPr>
              <w:pStyle w:val="10"/>
              <w:widowControl w:val="0"/>
              <w:ind w:right="113"/>
              <w:rPr>
                <w:b/>
                <w:sz w:val="24"/>
                <w:szCs w:val="24"/>
                <w:lang w:eastAsia="uk-UA"/>
              </w:rPr>
            </w:pPr>
            <w:r>
              <w:rPr>
                <w:b/>
                <w:sz w:val="24"/>
                <w:szCs w:val="24"/>
                <w:lang w:eastAsia="uk-UA"/>
              </w:rPr>
              <w:t>1. Відміна замовником торгів чи визнання їх такими, що не відбулися</w:t>
            </w:r>
          </w:p>
        </w:tc>
        <w:tc>
          <w:tcPr>
            <w:tcW w:w="7228" w:type="dxa"/>
            <w:shd w:val="clear" w:color="auto" w:fill="auto"/>
            <w:tcMar>
              <w:top w:w="0" w:type="dxa"/>
              <w:left w:w="7" w:type="dxa"/>
              <w:bottom w:w="0" w:type="dxa"/>
              <w:right w:w="7" w:type="dxa"/>
            </w:tcMar>
          </w:tcPr>
          <w:p w14:paraId="45324B33" w14:textId="77777777" w:rsidR="006639C4" w:rsidRPr="006639C4" w:rsidRDefault="006639C4" w:rsidP="00591632">
            <w:pPr>
              <w:pStyle w:val="10"/>
              <w:widowControl w:val="0"/>
              <w:ind w:left="121" w:right="119" w:firstLine="373"/>
              <w:jc w:val="both"/>
              <w:rPr>
                <w:sz w:val="24"/>
                <w:szCs w:val="24"/>
              </w:rPr>
            </w:pPr>
            <w:r w:rsidRPr="006639C4">
              <w:rPr>
                <w:sz w:val="24"/>
                <w:szCs w:val="24"/>
              </w:rPr>
              <w:t>1.1 Замовник відміняє відкриті торги у разі:</w:t>
            </w:r>
          </w:p>
          <w:p w14:paraId="357BB26E" w14:textId="77777777" w:rsidR="006639C4" w:rsidRPr="006639C4" w:rsidRDefault="006639C4" w:rsidP="00591632">
            <w:pPr>
              <w:pStyle w:val="10"/>
              <w:widowControl w:val="0"/>
              <w:ind w:left="121" w:right="119" w:firstLine="373"/>
              <w:jc w:val="both"/>
              <w:rPr>
                <w:sz w:val="24"/>
                <w:szCs w:val="24"/>
              </w:rPr>
            </w:pPr>
            <w:r w:rsidRPr="006639C4">
              <w:rPr>
                <w:sz w:val="24"/>
                <w:szCs w:val="24"/>
              </w:rPr>
              <w:t>1) відсутності подальшої потреби в закупівлі товарів, робіт чи послуг;</w:t>
            </w:r>
          </w:p>
          <w:p w14:paraId="6578E3B3" w14:textId="77777777" w:rsidR="006639C4" w:rsidRPr="006639C4" w:rsidRDefault="006639C4" w:rsidP="00591632">
            <w:pPr>
              <w:pStyle w:val="10"/>
              <w:widowControl w:val="0"/>
              <w:ind w:left="121" w:right="119" w:firstLine="373"/>
              <w:jc w:val="both"/>
              <w:rPr>
                <w:sz w:val="24"/>
                <w:szCs w:val="24"/>
              </w:rPr>
            </w:pPr>
            <w:r w:rsidRPr="006639C4">
              <w:rPr>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9C43DA4" w14:textId="77777777" w:rsidR="006639C4" w:rsidRPr="006639C4" w:rsidRDefault="006639C4" w:rsidP="00591632">
            <w:pPr>
              <w:pStyle w:val="10"/>
              <w:widowControl w:val="0"/>
              <w:ind w:left="121" w:right="119" w:firstLine="373"/>
              <w:jc w:val="both"/>
              <w:rPr>
                <w:sz w:val="24"/>
                <w:szCs w:val="24"/>
              </w:rPr>
            </w:pPr>
            <w:r w:rsidRPr="006639C4">
              <w:rPr>
                <w:sz w:val="24"/>
                <w:szCs w:val="24"/>
              </w:rPr>
              <w:t>3) скорочення обсягу видатків на здійснення закупівлі товарів, робіт чи послуг;</w:t>
            </w:r>
          </w:p>
          <w:p w14:paraId="287DA0D5" w14:textId="77777777" w:rsidR="006639C4" w:rsidRPr="006639C4" w:rsidRDefault="006639C4" w:rsidP="00591632">
            <w:pPr>
              <w:pStyle w:val="10"/>
              <w:widowControl w:val="0"/>
              <w:ind w:left="121" w:right="119" w:firstLine="373"/>
              <w:jc w:val="both"/>
              <w:rPr>
                <w:sz w:val="24"/>
                <w:szCs w:val="24"/>
              </w:rPr>
            </w:pPr>
            <w:r w:rsidRPr="006639C4">
              <w:rPr>
                <w:sz w:val="24"/>
                <w:szCs w:val="24"/>
              </w:rPr>
              <w:t>4) коли здійснення закупівлі стало неможливим внаслідок дії обставин непереборної сили.</w:t>
            </w:r>
          </w:p>
          <w:p w14:paraId="768FE690" w14:textId="77777777" w:rsidR="006639C4" w:rsidRPr="006639C4" w:rsidRDefault="006639C4" w:rsidP="00591632">
            <w:pPr>
              <w:pStyle w:val="10"/>
              <w:widowControl w:val="0"/>
              <w:ind w:left="121" w:right="119" w:firstLine="373"/>
              <w:jc w:val="both"/>
              <w:rPr>
                <w:sz w:val="24"/>
                <w:szCs w:val="24"/>
              </w:rPr>
            </w:pPr>
            <w:r w:rsidRPr="006639C4">
              <w:rPr>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098D24B1" w14:textId="77777777" w:rsidR="006639C4" w:rsidRPr="006639C4" w:rsidRDefault="006639C4" w:rsidP="00591632">
            <w:pPr>
              <w:pStyle w:val="10"/>
              <w:widowControl w:val="0"/>
              <w:ind w:left="121" w:right="119" w:firstLine="373"/>
              <w:jc w:val="both"/>
              <w:rPr>
                <w:sz w:val="24"/>
                <w:szCs w:val="24"/>
              </w:rPr>
            </w:pPr>
            <w:r w:rsidRPr="006639C4">
              <w:rPr>
                <w:sz w:val="24"/>
                <w:szCs w:val="24"/>
              </w:rPr>
              <w:t>1.2.  Відкриті торги автоматично відміняються електронною системою закупівель у разі:</w:t>
            </w:r>
          </w:p>
          <w:p w14:paraId="06C54FE1" w14:textId="77777777" w:rsidR="006639C4" w:rsidRPr="006639C4" w:rsidRDefault="006639C4" w:rsidP="00591632">
            <w:pPr>
              <w:pStyle w:val="10"/>
              <w:widowControl w:val="0"/>
              <w:ind w:left="121" w:right="119" w:firstLine="373"/>
              <w:jc w:val="both"/>
              <w:rPr>
                <w:sz w:val="24"/>
                <w:szCs w:val="24"/>
              </w:rPr>
            </w:pPr>
            <w:r w:rsidRPr="006639C4">
              <w:rPr>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5A961958" w14:textId="77777777" w:rsidR="006639C4" w:rsidRPr="006639C4" w:rsidRDefault="006639C4" w:rsidP="00591632">
            <w:pPr>
              <w:pStyle w:val="10"/>
              <w:widowControl w:val="0"/>
              <w:ind w:left="121" w:right="119" w:firstLine="373"/>
              <w:jc w:val="both"/>
              <w:rPr>
                <w:sz w:val="24"/>
                <w:szCs w:val="24"/>
              </w:rPr>
            </w:pPr>
            <w:r w:rsidRPr="006639C4">
              <w:rPr>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14:paraId="4B571E0F" w14:textId="77777777" w:rsidR="006639C4" w:rsidRPr="006639C4" w:rsidRDefault="006639C4" w:rsidP="00591632">
            <w:pPr>
              <w:pStyle w:val="10"/>
              <w:widowControl w:val="0"/>
              <w:ind w:left="121" w:right="119" w:firstLine="373"/>
              <w:jc w:val="both"/>
              <w:rPr>
                <w:sz w:val="24"/>
                <w:szCs w:val="24"/>
              </w:rPr>
            </w:pPr>
            <w:r w:rsidRPr="006639C4">
              <w:rPr>
                <w:sz w:val="24"/>
                <w:szCs w:val="24"/>
              </w:rPr>
              <w:t>1.3. Відкриті торги можуть бути відмінено частково (за лотом).</w:t>
            </w:r>
          </w:p>
          <w:p w14:paraId="6828FE2A" w14:textId="77777777" w:rsidR="006639C4" w:rsidRPr="006639C4" w:rsidRDefault="006639C4" w:rsidP="00591632">
            <w:pPr>
              <w:pStyle w:val="10"/>
              <w:widowControl w:val="0"/>
              <w:ind w:left="121" w:right="119" w:firstLine="373"/>
              <w:jc w:val="both"/>
              <w:rPr>
                <w:sz w:val="24"/>
                <w:szCs w:val="24"/>
              </w:rPr>
            </w:pPr>
            <w:r w:rsidRPr="006639C4">
              <w:rPr>
                <w:sz w:val="24"/>
                <w:szCs w:val="24"/>
              </w:rPr>
              <w:t>1.4.  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w:t>
            </w:r>
          </w:p>
          <w:p w14:paraId="07AB6D80" w14:textId="77777777" w:rsidR="006639C4" w:rsidRPr="006639C4" w:rsidRDefault="006639C4" w:rsidP="00591632">
            <w:pPr>
              <w:pStyle w:val="10"/>
              <w:widowControl w:val="0"/>
              <w:ind w:left="121" w:right="119" w:firstLine="373"/>
              <w:jc w:val="both"/>
              <w:rPr>
                <w:sz w:val="24"/>
                <w:szCs w:val="24"/>
              </w:rPr>
            </w:pPr>
            <w:r w:rsidRPr="006639C4">
              <w:rPr>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14:paraId="56946B9D" w14:textId="77777777" w:rsidR="006639C4" w:rsidRPr="006639C4" w:rsidRDefault="006639C4" w:rsidP="00591632">
            <w:pPr>
              <w:pStyle w:val="10"/>
              <w:widowControl w:val="0"/>
              <w:ind w:left="121" w:right="119" w:firstLine="373"/>
              <w:jc w:val="both"/>
              <w:rPr>
                <w:sz w:val="24"/>
                <w:szCs w:val="24"/>
              </w:rPr>
            </w:pPr>
            <w:r w:rsidRPr="006639C4">
              <w:rPr>
                <w:sz w:val="24"/>
                <w:szCs w:val="24"/>
              </w:rPr>
              <w:t>У разі автоматичної відміни відкритих торгів електронною системою закупівель автоматично протягом одного робочого дня з дня настання підстав для відміни відкритих торгів оприлюднюється інформація про відміну відкритих торгів.</w:t>
            </w:r>
          </w:p>
        </w:tc>
      </w:tr>
      <w:tr w:rsidR="006639C4" w14:paraId="0E10C476" w14:textId="77777777" w:rsidTr="006767CF">
        <w:trPr>
          <w:jc w:val="center"/>
        </w:trPr>
        <w:tc>
          <w:tcPr>
            <w:tcW w:w="3104" w:type="dxa"/>
            <w:shd w:val="clear" w:color="auto" w:fill="auto"/>
            <w:tcMar>
              <w:top w:w="0" w:type="dxa"/>
              <w:left w:w="7" w:type="dxa"/>
              <w:bottom w:w="0" w:type="dxa"/>
              <w:right w:w="7" w:type="dxa"/>
            </w:tcMar>
          </w:tcPr>
          <w:p w14:paraId="4356E194" w14:textId="77777777" w:rsidR="006639C4" w:rsidRDefault="006639C4" w:rsidP="006639C4">
            <w:pPr>
              <w:pStyle w:val="10"/>
              <w:widowControl w:val="0"/>
              <w:ind w:right="113"/>
              <w:rPr>
                <w:b/>
                <w:sz w:val="24"/>
                <w:szCs w:val="24"/>
                <w:lang w:eastAsia="uk-UA"/>
              </w:rPr>
            </w:pPr>
            <w:r>
              <w:rPr>
                <w:b/>
                <w:sz w:val="24"/>
                <w:szCs w:val="24"/>
                <w:lang w:eastAsia="uk-UA"/>
              </w:rPr>
              <w:t>2. Строк укладання договору</w:t>
            </w:r>
          </w:p>
        </w:tc>
        <w:tc>
          <w:tcPr>
            <w:tcW w:w="7228" w:type="dxa"/>
            <w:shd w:val="clear" w:color="auto" w:fill="auto"/>
            <w:tcMar>
              <w:top w:w="0" w:type="dxa"/>
              <w:left w:w="7" w:type="dxa"/>
              <w:bottom w:w="0" w:type="dxa"/>
              <w:right w:w="7" w:type="dxa"/>
            </w:tcMar>
          </w:tcPr>
          <w:p w14:paraId="7718B8EA" w14:textId="77777777" w:rsidR="006639C4" w:rsidRPr="006639C4" w:rsidRDefault="006639C4" w:rsidP="00591632">
            <w:pPr>
              <w:pStyle w:val="10"/>
              <w:widowControl w:val="0"/>
              <w:ind w:left="121" w:right="119" w:firstLine="373"/>
              <w:jc w:val="both"/>
              <w:rPr>
                <w:sz w:val="24"/>
                <w:szCs w:val="24"/>
              </w:rPr>
            </w:pPr>
            <w:r w:rsidRPr="006639C4">
              <w:rPr>
                <w:sz w:val="24"/>
                <w:szCs w:val="24"/>
              </w:rPr>
              <w:t>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0A7AD429" w14:textId="77777777" w:rsidR="006639C4" w:rsidRPr="006639C4" w:rsidRDefault="006639C4" w:rsidP="00591632">
            <w:pPr>
              <w:pStyle w:val="10"/>
              <w:widowControl w:val="0"/>
              <w:ind w:left="121" w:right="119" w:firstLine="373"/>
              <w:jc w:val="both"/>
              <w:rPr>
                <w:sz w:val="24"/>
                <w:szCs w:val="24"/>
              </w:rPr>
            </w:pPr>
            <w:r w:rsidRPr="006639C4">
              <w:rPr>
                <w:sz w:val="24"/>
                <w:szCs w:val="24"/>
              </w:rPr>
              <w:t>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14:paraId="2529D2C8" w14:textId="77777777" w:rsidR="006639C4" w:rsidRPr="006639C4" w:rsidRDefault="006639C4" w:rsidP="00591632">
            <w:pPr>
              <w:pStyle w:val="10"/>
              <w:widowControl w:val="0"/>
              <w:ind w:left="121" w:right="119" w:firstLine="373"/>
              <w:jc w:val="both"/>
              <w:rPr>
                <w:sz w:val="24"/>
                <w:szCs w:val="24"/>
              </w:rPr>
            </w:pPr>
            <w:r w:rsidRPr="006639C4">
              <w:rPr>
                <w:sz w:val="24"/>
                <w:szCs w:val="24"/>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50880ABD" w14:textId="77777777" w:rsidR="006639C4" w:rsidRPr="006639C4" w:rsidRDefault="006639C4" w:rsidP="00591632">
            <w:pPr>
              <w:pStyle w:val="10"/>
              <w:widowControl w:val="0"/>
              <w:ind w:left="121" w:right="119" w:firstLine="373"/>
              <w:jc w:val="both"/>
              <w:rPr>
                <w:sz w:val="24"/>
                <w:szCs w:val="24"/>
              </w:rPr>
            </w:pPr>
          </w:p>
        </w:tc>
      </w:tr>
      <w:tr w:rsidR="006639C4" w14:paraId="0EE29E0D" w14:textId="77777777" w:rsidTr="006767CF">
        <w:trPr>
          <w:jc w:val="center"/>
        </w:trPr>
        <w:tc>
          <w:tcPr>
            <w:tcW w:w="3104" w:type="dxa"/>
            <w:shd w:val="clear" w:color="auto" w:fill="auto"/>
            <w:tcMar>
              <w:top w:w="0" w:type="dxa"/>
              <w:left w:w="7" w:type="dxa"/>
              <w:bottom w:w="0" w:type="dxa"/>
              <w:right w:w="7" w:type="dxa"/>
            </w:tcMar>
          </w:tcPr>
          <w:p w14:paraId="344DA781" w14:textId="77777777" w:rsidR="006639C4" w:rsidRDefault="006639C4" w:rsidP="006639C4">
            <w:pPr>
              <w:pStyle w:val="10"/>
              <w:widowControl w:val="0"/>
              <w:ind w:right="113"/>
              <w:rPr>
                <w:b/>
                <w:sz w:val="24"/>
                <w:szCs w:val="24"/>
                <w:lang w:eastAsia="uk-UA"/>
              </w:rPr>
            </w:pPr>
            <w:r>
              <w:rPr>
                <w:b/>
                <w:sz w:val="24"/>
                <w:szCs w:val="24"/>
                <w:lang w:eastAsia="uk-UA"/>
              </w:rPr>
              <w:t>3. Проект договору про закупівлю</w:t>
            </w:r>
          </w:p>
        </w:tc>
        <w:tc>
          <w:tcPr>
            <w:tcW w:w="7228" w:type="dxa"/>
            <w:shd w:val="clear" w:color="auto" w:fill="auto"/>
            <w:tcMar>
              <w:top w:w="0" w:type="dxa"/>
              <w:left w:w="7" w:type="dxa"/>
              <w:bottom w:w="0" w:type="dxa"/>
              <w:right w:w="7" w:type="dxa"/>
            </w:tcMar>
          </w:tcPr>
          <w:p w14:paraId="376348EE" w14:textId="3E76602A" w:rsidR="006639C4" w:rsidRPr="006639C4" w:rsidRDefault="006639C4" w:rsidP="00591632">
            <w:pPr>
              <w:pStyle w:val="10"/>
              <w:widowControl w:val="0"/>
              <w:ind w:left="121" w:right="119" w:firstLine="373"/>
              <w:jc w:val="both"/>
              <w:rPr>
                <w:sz w:val="24"/>
                <w:szCs w:val="24"/>
              </w:rPr>
            </w:pPr>
            <w:r w:rsidRPr="00671B6D">
              <w:rPr>
                <w:b/>
                <w:sz w:val="24"/>
                <w:szCs w:val="24"/>
              </w:rPr>
              <w:t>Згідно з Додатком №</w:t>
            </w:r>
            <w:r w:rsidR="00EB4203">
              <w:rPr>
                <w:b/>
                <w:sz w:val="24"/>
                <w:szCs w:val="24"/>
              </w:rPr>
              <w:t>5</w:t>
            </w:r>
            <w:r w:rsidRPr="006639C4">
              <w:rPr>
                <w:sz w:val="24"/>
                <w:szCs w:val="24"/>
              </w:rPr>
              <w:t xml:space="preserve"> до тендерної документації.</w:t>
            </w:r>
          </w:p>
          <w:p w14:paraId="76F1A9C0" w14:textId="77777777" w:rsidR="006639C4" w:rsidRPr="006639C4" w:rsidRDefault="006639C4" w:rsidP="00591632">
            <w:pPr>
              <w:pStyle w:val="10"/>
              <w:widowControl w:val="0"/>
              <w:ind w:left="121" w:right="119" w:firstLine="373"/>
              <w:jc w:val="both"/>
              <w:rPr>
                <w:sz w:val="24"/>
                <w:szCs w:val="24"/>
                <w:lang w:eastAsia="uk-UA"/>
              </w:rPr>
            </w:pPr>
            <w:r w:rsidRPr="006639C4">
              <w:rPr>
                <w:sz w:val="24"/>
                <w:szCs w:val="24"/>
                <w:lang w:eastAsia="uk-UA"/>
              </w:rPr>
              <w:t xml:space="preserve">Переможець процедури закупівлі під час укладення договору </w:t>
            </w:r>
            <w:r w:rsidRPr="006639C4">
              <w:rPr>
                <w:sz w:val="24"/>
                <w:szCs w:val="24"/>
                <w:lang w:eastAsia="uk-UA"/>
              </w:rPr>
              <w:lastRenderedPageBreak/>
              <w:t>про закупівлю повинен надати  відповідну інформацію про право підписання договору про закупівлю</w:t>
            </w:r>
          </w:p>
          <w:p w14:paraId="300A1C0B" w14:textId="77777777" w:rsidR="006639C4" w:rsidRPr="006639C4" w:rsidRDefault="006639C4" w:rsidP="00591632">
            <w:pPr>
              <w:pStyle w:val="10"/>
              <w:widowControl w:val="0"/>
              <w:ind w:left="121" w:right="119" w:firstLine="373"/>
              <w:jc w:val="both"/>
              <w:rPr>
                <w:sz w:val="24"/>
                <w:szCs w:val="24"/>
                <w:lang w:eastAsia="uk-UA"/>
              </w:rPr>
            </w:pPr>
          </w:p>
        </w:tc>
      </w:tr>
      <w:tr w:rsidR="006639C4" w14:paraId="790F2A2E" w14:textId="77777777" w:rsidTr="006767CF">
        <w:trPr>
          <w:jc w:val="center"/>
        </w:trPr>
        <w:tc>
          <w:tcPr>
            <w:tcW w:w="3104" w:type="dxa"/>
            <w:shd w:val="clear" w:color="auto" w:fill="auto"/>
            <w:tcMar>
              <w:top w:w="0" w:type="dxa"/>
              <w:left w:w="7" w:type="dxa"/>
              <w:bottom w:w="0" w:type="dxa"/>
              <w:right w:w="7" w:type="dxa"/>
            </w:tcMar>
          </w:tcPr>
          <w:p w14:paraId="26D61A36" w14:textId="77777777" w:rsidR="006639C4" w:rsidRDefault="006639C4" w:rsidP="006639C4">
            <w:pPr>
              <w:pStyle w:val="10"/>
              <w:widowControl w:val="0"/>
              <w:ind w:right="113"/>
              <w:rPr>
                <w:b/>
                <w:sz w:val="24"/>
                <w:szCs w:val="24"/>
                <w:lang w:eastAsia="uk-UA"/>
              </w:rPr>
            </w:pPr>
            <w:r>
              <w:rPr>
                <w:b/>
                <w:sz w:val="24"/>
                <w:szCs w:val="24"/>
                <w:lang w:eastAsia="uk-UA"/>
              </w:rPr>
              <w:lastRenderedPageBreak/>
              <w:t>4. Істотні умови, що обов’язково включаються до договору про закупівлю</w:t>
            </w:r>
          </w:p>
        </w:tc>
        <w:tc>
          <w:tcPr>
            <w:tcW w:w="7228" w:type="dxa"/>
            <w:shd w:val="clear" w:color="auto" w:fill="auto"/>
            <w:tcMar>
              <w:top w:w="0" w:type="dxa"/>
              <w:left w:w="7" w:type="dxa"/>
              <w:bottom w:w="0" w:type="dxa"/>
              <w:right w:w="7" w:type="dxa"/>
            </w:tcMar>
          </w:tcPr>
          <w:p w14:paraId="7EB85A03" w14:textId="77777777" w:rsidR="006639C4" w:rsidRPr="006639C4" w:rsidRDefault="006639C4" w:rsidP="00591632">
            <w:pPr>
              <w:pStyle w:val="10"/>
              <w:widowControl w:val="0"/>
              <w:ind w:left="121" w:right="119" w:firstLine="373"/>
              <w:jc w:val="both"/>
              <w:rPr>
                <w:sz w:val="24"/>
                <w:szCs w:val="24"/>
              </w:rPr>
            </w:pPr>
            <w:r w:rsidRPr="006639C4">
              <w:rPr>
                <w:sz w:val="24"/>
                <w:szCs w:val="24"/>
              </w:rPr>
              <w:t>4.1. 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bookmarkStart w:id="14" w:name="n577_Copy_1_Copy_1"/>
            <w:bookmarkEnd w:id="14"/>
          </w:p>
          <w:p w14:paraId="0162217A" w14:textId="77777777" w:rsidR="006639C4" w:rsidRPr="006639C4" w:rsidRDefault="006639C4" w:rsidP="00591632">
            <w:pPr>
              <w:pStyle w:val="10"/>
              <w:widowControl w:val="0"/>
              <w:ind w:left="121" w:right="119" w:firstLine="373"/>
              <w:jc w:val="both"/>
              <w:rPr>
                <w:sz w:val="24"/>
                <w:szCs w:val="24"/>
              </w:rPr>
            </w:pPr>
            <w:r w:rsidRPr="006639C4">
              <w:rPr>
                <w:sz w:val="24"/>
                <w:szCs w:val="24"/>
              </w:rPr>
              <w:t>4.2.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2CAAE684" w14:textId="77777777" w:rsidR="006639C4" w:rsidRPr="006639C4" w:rsidRDefault="006639C4" w:rsidP="00591632">
            <w:pPr>
              <w:pStyle w:val="10"/>
              <w:widowControl w:val="0"/>
              <w:ind w:left="121" w:right="119" w:firstLine="373"/>
              <w:jc w:val="both"/>
              <w:rPr>
                <w:sz w:val="24"/>
                <w:szCs w:val="24"/>
              </w:rPr>
            </w:pPr>
            <w:r w:rsidRPr="006639C4">
              <w:rPr>
                <w:sz w:val="24"/>
                <w:szCs w:val="24"/>
              </w:rPr>
              <w:t>визначення грошового еквівалента зобов’язання в іноземній валюті;</w:t>
            </w:r>
          </w:p>
          <w:p w14:paraId="335A1B57" w14:textId="77777777" w:rsidR="006639C4" w:rsidRPr="006639C4" w:rsidRDefault="006639C4" w:rsidP="00591632">
            <w:pPr>
              <w:pStyle w:val="10"/>
              <w:widowControl w:val="0"/>
              <w:ind w:left="121" w:right="119" w:firstLine="373"/>
              <w:jc w:val="both"/>
              <w:rPr>
                <w:sz w:val="24"/>
                <w:szCs w:val="24"/>
              </w:rPr>
            </w:pPr>
            <w:r w:rsidRPr="006639C4">
              <w:rPr>
                <w:sz w:val="24"/>
                <w:szCs w:val="24"/>
              </w:rPr>
              <w:t>перерахунку ціни в бік зменшення ціни тендерної пропозиції переможця а без зменшення обсягів закупівлі;</w:t>
            </w:r>
          </w:p>
          <w:p w14:paraId="22D79F3A" w14:textId="77777777" w:rsidR="006639C4" w:rsidRPr="006639C4" w:rsidRDefault="006639C4" w:rsidP="00591632">
            <w:pPr>
              <w:pStyle w:val="10"/>
              <w:widowControl w:val="0"/>
              <w:ind w:left="121" w:right="119" w:firstLine="373"/>
              <w:jc w:val="both"/>
              <w:rPr>
                <w:sz w:val="24"/>
                <w:szCs w:val="24"/>
              </w:rPr>
            </w:pPr>
            <w:r w:rsidRPr="006639C4">
              <w:rPr>
                <w:sz w:val="24"/>
                <w:szCs w:val="24"/>
              </w:rPr>
              <w:t>перерахунку ціни та обсягів товарів в бік зменшення за умови необхідності приведення обсягів товарів до кратності упаковки.</w:t>
            </w:r>
          </w:p>
          <w:p w14:paraId="45044242" w14:textId="77777777" w:rsidR="006639C4" w:rsidRPr="006639C4" w:rsidRDefault="006639C4" w:rsidP="00591632">
            <w:pPr>
              <w:pStyle w:val="10"/>
              <w:widowControl w:val="0"/>
              <w:ind w:left="121" w:right="119" w:firstLine="373"/>
              <w:jc w:val="both"/>
              <w:rPr>
                <w:sz w:val="24"/>
                <w:szCs w:val="24"/>
              </w:rPr>
            </w:pPr>
            <w:r w:rsidRPr="006639C4">
              <w:rPr>
                <w:sz w:val="24"/>
                <w:szCs w:val="24"/>
              </w:rPr>
              <w:t xml:space="preserve">4.3.  </w:t>
            </w:r>
            <w:bookmarkStart w:id="15" w:name="_Hlk117190802_Copy_1_Copy_1"/>
            <w:r w:rsidRPr="006639C4">
              <w:rPr>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F6EB96D" w14:textId="77777777" w:rsidR="006639C4" w:rsidRPr="006639C4" w:rsidRDefault="006639C4" w:rsidP="00591632">
            <w:pPr>
              <w:pStyle w:val="10"/>
              <w:widowControl w:val="0"/>
              <w:ind w:left="121" w:right="119" w:firstLine="373"/>
              <w:jc w:val="both"/>
              <w:rPr>
                <w:sz w:val="24"/>
                <w:szCs w:val="24"/>
              </w:rPr>
            </w:pPr>
            <w:r w:rsidRPr="006639C4">
              <w:rPr>
                <w:sz w:val="24"/>
                <w:szCs w:val="24"/>
              </w:rPr>
              <w:t>1) зменшення обсягів закупівлі, зокрема з урахуванням фактичного обсягу видатків замовника;</w:t>
            </w:r>
          </w:p>
          <w:p w14:paraId="65CC6BDA" w14:textId="77777777" w:rsidR="006639C4" w:rsidRPr="006639C4" w:rsidRDefault="006639C4" w:rsidP="00591632">
            <w:pPr>
              <w:pStyle w:val="10"/>
              <w:widowControl w:val="0"/>
              <w:ind w:left="121" w:right="119" w:firstLine="373"/>
              <w:jc w:val="both"/>
              <w:rPr>
                <w:sz w:val="24"/>
                <w:szCs w:val="24"/>
              </w:rPr>
            </w:pPr>
            <w:r w:rsidRPr="006639C4">
              <w:rPr>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E52818E" w14:textId="77777777" w:rsidR="006639C4" w:rsidRPr="006639C4" w:rsidRDefault="006639C4" w:rsidP="00591632">
            <w:pPr>
              <w:pStyle w:val="10"/>
              <w:widowControl w:val="0"/>
              <w:ind w:left="121" w:right="119" w:firstLine="373"/>
              <w:jc w:val="both"/>
              <w:rPr>
                <w:sz w:val="24"/>
                <w:szCs w:val="24"/>
              </w:rPr>
            </w:pPr>
            <w:r w:rsidRPr="006639C4">
              <w:rPr>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6E410BFC" w14:textId="77777777" w:rsidR="006639C4" w:rsidRPr="006639C4" w:rsidRDefault="006639C4" w:rsidP="00591632">
            <w:pPr>
              <w:pStyle w:val="10"/>
              <w:widowControl w:val="0"/>
              <w:ind w:left="121" w:right="119" w:firstLine="373"/>
              <w:jc w:val="both"/>
              <w:rPr>
                <w:sz w:val="24"/>
                <w:szCs w:val="24"/>
              </w:rPr>
            </w:pPr>
            <w:r w:rsidRPr="006639C4">
              <w:rPr>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075B5DC" w14:textId="77777777" w:rsidR="006639C4" w:rsidRPr="006639C4" w:rsidRDefault="006639C4" w:rsidP="00591632">
            <w:pPr>
              <w:pStyle w:val="10"/>
              <w:widowControl w:val="0"/>
              <w:ind w:left="121" w:right="119" w:firstLine="373"/>
              <w:jc w:val="both"/>
              <w:rPr>
                <w:sz w:val="24"/>
                <w:szCs w:val="24"/>
              </w:rPr>
            </w:pPr>
            <w:r w:rsidRPr="006639C4">
              <w:rPr>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4ECEA7BE" w14:textId="77777777" w:rsidR="006639C4" w:rsidRPr="006639C4" w:rsidRDefault="006639C4" w:rsidP="00591632">
            <w:pPr>
              <w:pStyle w:val="10"/>
              <w:widowControl w:val="0"/>
              <w:ind w:left="121" w:right="119" w:firstLine="373"/>
              <w:jc w:val="both"/>
              <w:rPr>
                <w:sz w:val="24"/>
                <w:szCs w:val="24"/>
              </w:rPr>
            </w:pPr>
            <w:r w:rsidRPr="006639C4">
              <w:rPr>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6905F04C" w14:textId="77777777" w:rsidR="006639C4" w:rsidRPr="006639C4" w:rsidRDefault="006639C4" w:rsidP="00591632">
            <w:pPr>
              <w:pStyle w:val="10"/>
              <w:widowControl w:val="0"/>
              <w:ind w:left="121" w:right="119" w:firstLine="373"/>
              <w:jc w:val="both"/>
              <w:rPr>
                <w:sz w:val="24"/>
                <w:szCs w:val="24"/>
              </w:rPr>
            </w:pPr>
            <w:r w:rsidRPr="006639C4">
              <w:rPr>
                <w:sz w:val="24"/>
                <w:szCs w:val="24"/>
              </w:rPr>
              <w:t xml:space="preserve">7) зміни встановленого згідно із законодавством органами </w:t>
            </w:r>
            <w:r w:rsidRPr="006639C4">
              <w:rPr>
                <w:sz w:val="24"/>
                <w:szCs w:val="24"/>
              </w:rPr>
              <w:lastRenderedPageBreak/>
              <w:t>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3E0905E" w14:textId="77777777" w:rsidR="006639C4" w:rsidRPr="006639C4" w:rsidRDefault="006639C4" w:rsidP="00591632">
            <w:pPr>
              <w:pStyle w:val="10"/>
              <w:widowControl w:val="0"/>
              <w:ind w:left="121" w:right="119" w:firstLine="373"/>
              <w:jc w:val="both"/>
              <w:rPr>
                <w:sz w:val="24"/>
                <w:szCs w:val="24"/>
              </w:rPr>
            </w:pPr>
            <w:r w:rsidRPr="006639C4">
              <w:rPr>
                <w:sz w:val="24"/>
                <w:szCs w:val="24"/>
              </w:rPr>
              <w:t>8) зміни умов у зв’язку із застосуванням положень частини шостої</w:t>
            </w:r>
            <w:r w:rsidRPr="006639C4">
              <w:rPr>
                <w:sz w:val="24"/>
                <w:szCs w:val="24"/>
              </w:rPr>
              <w:br/>
              <w:t>статті 41 Закону.</w:t>
            </w:r>
            <w:bookmarkEnd w:id="15"/>
          </w:p>
        </w:tc>
      </w:tr>
      <w:tr w:rsidR="006639C4" w14:paraId="7741D867" w14:textId="77777777" w:rsidTr="006767CF">
        <w:trPr>
          <w:jc w:val="center"/>
        </w:trPr>
        <w:tc>
          <w:tcPr>
            <w:tcW w:w="3104" w:type="dxa"/>
            <w:shd w:val="clear" w:color="auto" w:fill="auto"/>
            <w:tcMar>
              <w:top w:w="0" w:type="dxa"/>
              <w:left w:w="7" w:type="dxa"/>
              <w:bottom w:w="0" w:type="dxa"/>
              <w:right w:w="7" w:type="dxa"/>
            </w:tcMar>
          </w:tcPr>
          <w:p w14:paraId="55D22437" w14:textId="77777777" w:rsidR="006639C4" w:rsidRDefault="006639C4" w:rsidP="006639C4">
            <w:pPr>
              <w:pStyle w:val="10"/>
              <w:widowControl w:val="0"/>
              <w:ind w:right="113"/>
              <w:rPr>
                <w:b/>
                <w:sz w:val="24"/>
                <w:szCs w:val="24"/>
                <w:lang w:eastAsia="uk-UA"/>
              </w:rPr>
            </w:pPr>
            <w:r>
              <w:rPr>
                <w:b/>
                <w:sz w:val="24"/>
                <w:szCs w:val="24"/>
                <w:lang w:eastAsia="uk-UA"/>
              </w:rPr>
              <w:lastRenderedPageBreak/>
              <w:t>5. Дії замовника при відмові переможця торгів підписати договір про закупівлю</w:t>
            </w:r>
          </w:p>
        </w:tc>
        <w:tc>
          <w:tcPr>
            <w:tcW w:w="7228" w:type="dxa"/>
            <w:shd w:val="clear" w:color="auto" w:fill="auto"/>
            <w:tcMar>
              <w:top w:w="0" w:type="dxa"/>
              <w:left w:w="7" w:type="dxa"/>
              <w:bottom w:w="0" w:type="dxa"/>
              <w:right w:w="7" w:type="dxa"/>
            </w:tcMar>
          </w:tcPr>
          <w:p w14:paraId="79C43568" w14:textId="77777777" w:rsidR="006639C4" w:rsidRPr="006639C4" w:rsidRDefault="006639C4" w:rsidP="00591632">
            <w:pPr>
              <w:pStyle w:val="10"/>
              <w:widowControl w:val="0"/>
              <w:ind w:left="121" w:right="119" w:firstLine="373"/>
              <w:jc w:val="both"/>
              <w:rPr>
                <w:sz w:val="24"/>
                <w:szCs w:val="24"/>
              </w:rPr>
            </w:pPr>
            <w:r w:rsidRPr="006639C4">
              <w:rPr>
                <w:sz w:val="24"/>
                <w:szCs w:val="24"/>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пунктом 47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6639C4" w14:paraId="3758F607" w14:textId="77777777" w:rsidTr="006767CF">
        <w:trPr>
          <w:jc w:val="center"/>
        </w:trPr>
        <w:tc>
          <w:tcPr>
            <w:tcW w:w="3104" w:type="dxa"/>
            <w:shd w:val="clear" w:color="auto" w:fill="auto"/>
            <w:tcMar>
              <w:top w:w="0" w:type="dxa"/>
              <w:left w:w="7" w:type="dxa"/>
              <w:bottom w:w="0" w:type="dxa"/>
              <w:right w:w="7" w:type="dxa"/>
            </w:tcMar>
          </w:tcPr>
          <w:p w14:paraId="3417F0EA" w14:textId="77777777" w:rsidR="006639C4" w:rsidRDefault="006639C4" w:rsidP="006639C4">
            <w:pPr>
              <w:pStyle w:val="10"/>
              <w:widowControl w:val="0"/>
              <w:rPr>
                <w:b/>
                <w:sz w:val="24"/>
                <w:szCs w:val="24"/>
                <w:lang w:eastAsia="uk-UA"/>
              </w:rPr>
            </w:pPr>
            <w:r>
              <w:rPr>
                <w:b/>
                <w:sz w:val="24"/>
                <w:szCs w:val="24"/>
                <w:lang w:eastAsia="uk-UA"/>
              </w:rPr>
              <w:t>6. Забезпечення виконання договору про закупівлю</w:t>
            </w:r>
          </w:p>
        </w:tc>
        <w:tc>
          <w:tcPr>
            <w:tcW w:w="7228" w:type="dxa"/>
            <w:shd w:val="clear" w:color="auto" w:fill="auto"/>
            <w:tcMar>
              <w:top w:w="0" w:type="dxa"/>
              <w:left w:w="7" w:type="dxa"/>
              <w:bottom w:w="0" w:type="dxa"/>
              <w:right w:w="7" w:type="dxa"/>
            </w:tcMar>
          </w:tcPr>
          <w:p w14:paraId="1582007A" w14:textId="77777777" w:rsidR="006639C4" w:rsidRPr="006639C4" w:rsidRDefault="006639C4" w:rsidP="006639C4">
            <w:pPr>
              <w:pStyle w:val="10"/>
              <w:widowControl w:val="0"/>
              <w:tabs>
                <w:tab w:val="left" w:pos="993"/>
              </w:tabs>
              <w:ind w:firstLine="373"/>
              <w:jc w:val="both"/>
              <w:rPr>
                <w:sz w:val="24"/>
                <w:szCs w:val="24"/>
              </w:rPr>
            </w:pPr>
            <w:r w:rsidRPr="006639C4">
              <w:rPr>
                <w:rStyle w:val="11"/>
                <w:b/>
                <w:sz w:val="24"/>
                <w:szCs w:val="24"/>
                <w:lang w:eastAsia="uk-UA"/>
              </w:rPr>
              <w:t>Не вимагається</w:t>
            </w:r>
          </w:p>
        </w:tc>
      </w:tr>
    </w:tbl>
    <w:p w14:paraId="6AE33CBD" w14:textId="77777777" w:rsidR="00847DD4" w:rsidRDefault="00847DD4">
      <w:pPr>
        <w:sectPr w:rsidR="00847DD4" w:rsidSect="00591632">
          <w:pgSz w:w="11906" w:h="16838"/>
          <w:pgMar w:top="1134" w:right="851" w:bottom="993" w:left="1134" w:header="708" w:footer="708" w:gutter="0"/>
          <w:cols w:space="720"/>
        </w:sectPr>
      </w:pPr>
    </w:p>
    <w:p w14:paraId="793B18F3" w14:textId="05871EA9" w:rsidR="002F7E76" w:rsidRDefault="00671B6D">
      <w:pPr>
        <w:pStyle w:val="10"/>
        <w:ind w:left="1416" w:firstLine="5814"/>
        <w:jc w:val="right"/>
      </w:pPr>
      <w:r>
        <w:rPr>
          <w:rStyle w:val="11"/>
          <w:b/>
          <w:sz w:val="26"/>
          <w:szCs w:val="26"/>
        </w:rPr>
        <w:lastRenderedPageBreak/>
        <w:tab/>
      </w:r>
    </w:p>
    <w:p w14:paraId="1C3B3EE0" w14:textId="77777777" w:rsidR="00204518" w:rsidRDefault="00204518" w:rsidP="001E76DA">
      <w:pPr>
        <w:pStyle w:val="10"/>
      </w:pPr>
    </w:p>
    <w:p w14:paraId="21516975" w14:textId="77777777" w:rsidR="00956E32" w:rsidRDefault="00956E32" w:rsidP="00956E32">
      <w:pPr>
        <w:jc w:val="right"/>
        <w:rPr>
          <w:rFonts w:ascii="Times New Roman" w:hAnsi="Times New Roman"/>
          <w:b/>
          <w:bCs/>
          <w:sz w:val="22"/>
          <w:szCs w:val="22"/>
        </w:rPr>
      </w:pPr>
    </w:p>
    <w:sectPr w:rsidR="00956E32" w:rsidSect="00956E32">
      <w:headerReference w:type="default" r:id="rId11"/>
      <w:pgSz w:w="11906" w:h="16838"/>
      <w:pgMar w:top="397" w:right="707" w:bottom="284"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74F31" w14:textId="77777777" w:rsidR="00B9080F" w:rsidRDefault="00B9080F">
      <w:r>
        <w:separator/>
      </w:r>
    </w:p>
  </w:endnote>
  <w:endnote w:type="continuationSeparator" w:id="0">
    <w:p w14:paraId="77980873" w14:textId="77777777" w:rsidR="00B9080F" w:rsidRDefault="00B90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iberation Serif">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charset w:val="00"/>
    <w:family w:val="roman"/>
    <w:pitch w:val="variable"/>
  </w:font>
  <w:font w:name="WenQuanYi Zen Hei">
    <w:charset w:val="00"/>
    <w:family w:val="roman"/>
    <w:pitch w:val="default"/>
  </w:font>
  <w:font w:name="Lohit Devanagari">
    <w:charset w:val="00"/>
    <w:family w:val="roman"/>
    <w:pitch w:val="default"/>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82443" w14:textId="77777777" w:rsidR="00B9080F" w:rsidRDefault="00B9080F">
      <w:r>
        <w:rPr>
          <w:color w:val="000000"/>
        </w:rPr>
        <w:separator/>
      </w:r>
    </w:p>
  </w:footnote>
  <w:footnote w:type="continuationSeparator" w:id="0">
    <w:p w14:paraId="437F7A77" w14:textId="77777777" w:rsidR="00B9080F" w:rsidRDefault="00B908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F80E6" w14:textId="77777777" w:rsidR="00847DD4" w:rsidRDefault="00671B6D">
    <w:pPr>
      <w:pStyle w:val="15"/>
      <w:jc w:val="center"/>
    </w:pPr>
    <w:r>
      <w:fldChar w:fldCharType="begin"/>
    </w:r>
    <w:r>
      <w:instrText xml:space="preserve"> PAGE </w:instrText>
    </w:r>
    <w:r>
      <w:fldChar w:fldCharType="separate"/>
    </w:r>
    <w:r>
      <w:t>31</w:t>
    </w:r>
    <w:r>
      <w:fldChar w:fldCharType="end"/>
    </w:r>
  </w:p>
  <w:p w14:paraId="3870BDFD" w14:textId="77777777" w:rsidR="00847DD4" w:rsidRDefault="00847DD4">
    <w:pPr>
      <w:pStyle w:val="16"/>
      <w:tabs>
        <w:tab w:val="clear" w:pos="4819"/>
        <w:tab w:val="clear" w:pos="9639"/>
        <w:tab w:val="left" w:pos="678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E0013"/>
    <w:multiLevelType w:val="multilevel"/>
    <w:tmpl w:val="0B18F42E"/>
    <w:styleLink w:val="LFO1"/>
    <w:lvl w:ilvl="0">
      <w:numFmt w:val="bullet"/>
      <w:pStyle w:val="a"/>
      <w:lvlText w:val=""/>
      <w:lvlJc w:val="left"/>
      <w:pPr>
        <w:ind w:left="36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40E2988"/>
    <w:multiLevelType w:val="hybridMultilevel"/>
    <w:tmpl w:val="193EB270"/>
    <w:lvl w:ilvl="0" w:tplc="0422000F">
      <w:start w:val="1"/>
      <w:numFmt w:val="decimal"/>
      <w:lvlText w:val="%1."/>
      <w:lvlJc w:val="left"/>
      <w:pPr>
        <w:ind w:left="1320" w:hanging="360"/>
      </w:pPr>
    </w:lvl>
    <w:lvl w:ilvl="1" w:tplc="04220019" w:tentative="1">
      <w:start w:val="1"/>
      <w:numFmt w:val="lowerLetter"/>
      <w:lvlText w:val="%2."/>
      <w:lvlJc w:val="left"/>
      <w:pPr>
        <w:ind w:left="2040" w:hanging="360"/>
      </w:pPr>
    </w:lvl>
    <w:lvl w:ilvl="2" w:tplc="0422001B" w:tentative="1">
      <w:start w:val="1"/>
      <w:numFmt w:val="lowerRoman"/>
      <w:lvlText w:val="%3."/>
      <w:lvlJc w:val="right"/>
      <w:pPr>
        <w:ind w:left="2760" w:hanging="180"/>
      </w:pPr>
    </w:lvl>
    <w:lvl w:ilvl="3" w:tplc="0422000F" w:tentative="1">
      <w:start w:val="1"/>
      <w:numFmt w:val="decimal"/>
      <w:lvlText w:val="%4."/>
      <w:lvlJc w:val="left"/>
      <w:pPr>
        <w:ind w:left="3480" w:hanging="360"/>
      </w:pPr>
    </w:lvl>
    <w:lvl w:ilvl="4" w:tplc="04220019" w:tentative="1">
      <w:start w:val="1"/>
      <w:numFmt w:val="lowerLetter"/>
      <w:lvlText w:val="%5."/>
      <w:lvlJc w:val="left"/>
      <w:pPr>
        <w:ind w:left="4200" w:hanging="360"/>
      </w:pPr>
    </w:lvl>
    <w:lvl w:ilvl="5" w:tplc="0422001B" w:tentative="1">
      <w:start w:val="1"/>
      <w:numFmt w:val="lowerRoman"/>
      <w:lvlText w:val="%6."/>
      <w:lvlJc w:val="right"/>
      <w:pPr>
        <w:ind w:left="4920" w:hanging="180"/>
      </w:pPr>
    </w:lvl>
    <w:lvl w:ilvl="6" w:tplc="0422000F" w:tentative="1">
      <w:start w:val="1"/>
      <w:numFmt w:val="decimal"/>
      <w:lvlText w:val="%7."/>
      <w:lvlJc w:val="left"/>
      <w:pPr>
        <w:ind w:left="5640" w:hanging="360"/>
      </w:pPr>
    </w:lvl>
    <w:lvl w:ilvl="7" w:tplc="04220019" w:tentative="1">
      <w:start w:val="1"/>
      <w:numFmt w:val="lowerLetter"/>
      <w:lvlText w:val="%8."/>
      <w:lvlJc w:val="left"/>
      <w:pPr>
        <w:ind w:left="6360" w:hanging="360"/>
      </w:pPr>
    </w:lvl>
    <w:lvl w:ilvl="8" w:tplc="0422001B" w:tentative="1">
      <w:start w:val="1"/>
      <w:numFmt w:val="lowerRoman"/>
      <w:lvlText w:val="%9."/>
      <w:lvlJc w:val="right"/>
      <w:pPr>
        <w:ind w:left="7080" w:hanging="180"/>
      </w:pPr>
    </w:lvl>
  </w:abstractNum>
  <w:abstractNum w:abstractNumId="2" w15:restartNumberingAfterBreak="0">
    <w:nsid w:val="0D2F7A28"/>
    <w:multiLevelType w:val="multilevel"/>
    <w:tmpl w:val="665AE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16319C"/>
    <w:multiLevelType w:val="multilevel"/>
    <w:tmpl w:val="CB3AFC3A"/>
    <w:lvl w:ilvl="0">
      <w:numFmt w:val="bullet"/>
      <w:lvlText w:val="-"/>
      <w:lvlJc w:val="left"/>
      <w:pPr>
        <w:ind w:left="833" w:hanging="360"/>
      </w:pPr>
      <w:rPr>
        <w:rFonts w:ascii="Times New Roman" w:hAnsi="Times New Roman" w:cs="Times New Roman"/>
      </w:rPr>
    </w:lvl>
    <w:lvl w:ilvl="1">
      <w:numFmt w:val="bullet"/>
      <w:lvlText w:val="o"/>
      <w:lvlJc w:val="left"/>
      <w:pPr>
        <w:ind w:left="1553" w:hanging="360"/>
      </w:pPr>
      <w:rPr>
        <w:rFonts w:ascii="Courier New" w:hAnsi="Courier New" w:cs="Courier New"/>
      </w:rPr>
    </w:lvl>
    <w:lvl w:ilvl="2">
      <w:numFmt w:val="bullet"/>
      <w:lvlText w:val=""/>
      <w:lvlJc w:val="left"/>
      <w:pPr>
        <w:ind w:left="2273" w:hanging="360"/>
      </w:pPr>
      <w:rPr>
        <w:rFonts w:ascii="Wingdings" w:hAnsi="Wingdings" w:cs="Wingdings"/>
      </w:rPr>
    </w:lvl>
    <w:lvl w:ilvl="3">
      <w:numFmt w:val="bullet"/>
      <w:lvlText w:val=""/>
      <w:lvlJc w:val="left"/>
      <w:pPr>
        <w:ind w:left="2993" w:hanging="360"/>
      </w:pPr>
      <w:rPr>
        <w:rFonts w:ascii="Symbol" w:hAnsi="Symbol" w:cs="Symbol"/>
      </w:rPr>
    </w:lvl>
    <w:lvl w:ilvl="4">
      <w:numFmt w:val="bullet"/>
      <w:lvlText w:val="o"/>
      <w:lvlJc w:val="left"/>
      <w:pPr>
        <w:ind w:left="3713" w:hanging="360"/>
      </w:pPr>
      <w:rPr>
        <w:rFonts w:ascii="Courier New" w:hAnsi="Courier New" w:cs="Courier New"/>
      </w:rPr>
    </w:lvl>
    <w:lvl w:ilvl="5">
      <w:numFmt w:val="bullet"/>
      <w:lvlText w:val=""/>
      <w:lvlJc w:val="left"/>
      <w:pPr>
        <w:ind w:left="4433" w:hanging="360"/>
      </w:pPr>
      <w:rPr>
        <w:rFonts w:ascii="Wingdings" w:hAnsi="Wingdings" w:cs="Wingdings"/>
      </w:rPr>
    </w:lvl>
    <w:lvl w:ilvl="6">
      <w:numFmt w:val="bullet"/>
      <w:lvlText w:val=""/>
      <w:lvlJc w:val="left"/>
      <w:pPr>
        <w:ind w:left="5153" w:hanging="360"/>
      </w:pPr>
      <w:rPr>
        <w:rFonts w:ascii="Symbol" w:hAnsi="Symbol" w:cs="Symbol"/>
      </w:rPr>
    </w:lvl>
    <w:lvl w:ilvl="7">
      <w:numFmt w:val="bullet"/>
      <w:lvlText w:val="o"/>
      <w:lvlJc w:val="left"/>
      <w:pPr>
        <w:ind w:left="5873" w:hanging="360"/>
      </w:pPr>
      <w:rPr>
        <w:rFonts w:ascii="Courier New" w:hAnsi="Courier New" w:cs="Courier New"/>
      </w:rPr>
    </w:lvl>
    <w:lvl w:ilvl="8">
      <w:numFmt w:val="bullet"/>
      <w:lvlText w:val=""/>
      <w:lvlJc w:val="left"/>
      <w:pPr>
        <w:ind w:left="6593" w:hanging="360"/>
      </w:pPr>
      <w:rPr>
        <w:rFonts w:ascii="Wingdings" w:hAnsi="Wingdings" w:cs="Wingdings"/>
      </w:rPr>
    </w:lvl>
  </w:abstractNum>
  <w:abstractNum w:abstractNumId="4" w15:restartNumberingAfterBreak="0">
    <w:nsid w:val="175C670C"/>
    <w:multiLevelType w:val="hybridMultilevel"/>
    <w:tmpl w:val="05CCC8F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3B530C78"/>
    <w:multiLevelType w:val="multilevel"/>
    <w:tmpl w:val="068EC754"/>
    <w:styleLink w:val="WWNum1"/>
    <w:lvl w:ilvl="0">
      <w:start w:val="1"/>
      <w:numFmt w:val="decimal"/>
      <w:lvlText w:val="%1."/>
      <w:lvlJc w:val="left"/>
      <w:pPr>
        <w:ind w:left="394" w:hanging="360"/>
      </w:pPr>
    </w:lvl>
    <w:lvl w:ilvl="1">
      <w:start w:val="1"/>
      <w:numFmt w:val="lowerLetter"/>
      <w:lvlText w:val="%2."/>
      <w:lvlJc w:val="left"/>
      <w:pPr>
        <w:ind w:left="1114" w:hanging="360"/>
      </w:pPr>
    </w:lvl>
    <w:lvl w:ilvl="2">
      <w:start w:val="1"/>
      <w:numFmt w:val="lowerRoman"/>
      <w:lvlText w:val="%3."/>
      <w:lvlJc w:val="right"/>
      <w:pPr>
        <w:ind w:left="1834" w:hanging="180"/>
      </w:pPr>
    </w:lvl>
    <w:lvl w:ilvl="3">
      <w:start w:val="1"/>
      <w:numFmt w:val="decimal"/>
      <w:lvlText w:val="%4."/>
      <w:lvlJc w:val="left"/>
      <w:pPr>
        <w:ind w:left="2554" w:hanging="360"/>
      </w:pPr>
    </w:lvl>
    <w:lvl w:ilvl="4">
      <w:start w:val="1"/>
      <w:numFmt w:val="lowerLetter"/>
      <w:lvlText w:val="%5."/>
      <w:lvlJc w:val="left"/>
      <w:pPr>
        <w:ind w:left="3274" w:hanging="360"/>
      </w:pPr>
    </w:lvl>
    <w:lvl w:ilvl="5">
      <w:start w:val="1"/>
      <w:numFmt w:val="lowerRoman"/>
      <w:lvlText w:val="%6."/>
      <w:lvlJc w:val="right"/>
      <w:pPr>
        <w:ind w:left="3994" w:hanging="180"/>
      </w:pPr>
    </w:lvl>
    <w:lvl w:ilvl="6">
      <w:start w:val="1"/>
      <w:numFmt w:val="decimal"/>
      <w:lvlText w:val="%7."/>
      <w:lvlJc w:val="left"/>
      <w:pPr>
        <w:ind w:left="4714" w:hanging="360"/>
      </w:pPr>
    </w:lvl>
    <w:lvl w:ilvl="7">
      <w:start w:val="1"/>
      <w:numFmt w:val="lowerLetter"/>
      <w:lvlText w:val="%8."/>
      <w:lvlJc w:val="left"/>
      <w:pPr>
        <w:ind w:left="5434" w:hanging="360"/>
      </w:pPr>
    </w:lvl>
    <w:lvl w:ilvl="8">
      <w:start w:val="1"/>
      <w:numFmt w:val="lowerRoman"/>
      <w:lvlText w:val="%9."/>
      <w:lvlJc w:val="right"/>
      <w:pPr>
        <w:ind w:left="6154" w:hanging="180"/>
      </w:pPr>
    </w:lvl>
  </w:abstractNum>
  <w:abstractNum w:abstractNumId="6" w15:restartNumberingAfterBreak="0">
    <w:nsid w:val="43DB7119"/>
    <w:multiLevelType w:val="hybridMultilevel"/>
    <w:tmpl w:val="6C9AB82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4BA95F7A"/>
    <w:multiLevelType w:val="hybridMultilevel"/>
    <w:tmpl w:val="2BB888C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534706E"/>
    <w:multiLevelType w:val="hybridMultilevel"/>
    <w:tmpl w:val="F6E0788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5AC800AD"/>
    <w:multiLevelType w:val="multilevel"/>
    <w:tmpl w:val="38C07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99460263">
    <w:abstractNumId w:val="0"/>
  </w:num>
  <w:num w:numId="2" w16cid:durableId="1877278879">
    <w:abstractNumId w:val="5"/>
  </w:num>
  <w:num w:numId="3" w16cid:durableId="1056970473">
    <w:abstractNumId w:val="3"/>
  </w:num>
  <w:num w:numId="4" w16cid:durableId="380599984">
    <w:abstractNumId w:val="7"/>
  </w:num>
  <w:num w:numId="5" w16cid:durableId="587468904">
    <w:abstractNumId w:val="2"/>
  </w:num>
  <w:num w:numId="6" w16cid:durableId="1592397598">
    <w:abstractNumId w:val="9"/>
  </w:num>
  <w:num w:numId="7" w16cid:durableId="1361512498">
    <w:abstractNumId w:val="4"/>
  </w:num>
  <w:num w:numId="8" w16cid:durableId="1682199778">
    <w:abstractNumId w:val="6"/>
  </w:num>
  <w:num w:numId="9" w16cid:durableId="728530719">
    <w:abstractNumId w:val="1"/>
  </w:num>
  <w:num w:numId="10" w16cid:durableId="12761347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7E76"/>
    <w:rsid w:val="000C61E1"/>
    <w:rsid w:val="00122D39"/>
    <w:rsid w:val="00162B6B"/>
    <w:rsid w:val="00176E25"/>
    <w:rsid w:val="001B78A3"/>
    <w:rsid w:val="001C7868"/>
    <w:rsid w:val="001E76DA"/>
    <w:rsid w:val="00204518"/>
    <w:rsid w:val="002167CD"/>
    <w:rsid w:val="002F7E76"/>
    <w:rsid w:val="00316B41"/>
    <w:rsid w:val="003B17DF"/>
    <w:rsid w:val="003E1A9C"/>
    <w:rsid w:val="004D1C91"/>
    <w:rsid w:val="0055411B"/>
    <w:rsid w:val="00591632"/>
    <w:rsid w:val="00593ACA"/>
    <w:rsid w:val="00605A80"/>
    <w:rsid w:val="0065742D"/>
    <w:rsid w:val="006639C4"/>
    <w:rsid w:val="00671B6D"/>
    <w:rsid w:val="006767CF"/>
    <w:rsid w:val="00715FBA"/>
    <w:rsid w:val="007B0295"/>
    <w:rsid w:val="007E2EAB"/>
    <w:rsid w:val="00841C90"/>
    <w:rsid w:val="00847DD4"/>
    <w:rsid w:val="00866BD2"/>
    <w:rsid w:val="00956E32"/>
    <w:rsid w:val="009C77DD"/>
    <w:rsid w:val="009D511A"/>
    <w:rsid w:val="00B7114F"/>
    <w:rsid w:val="00B9080F"/>
    <w:rsid w:val="00B93E6C"/>
    <w:rsid w:val="00CB0084"/>
    <w:rsid w:val="00D93A16"/>
    <w:rsid w:val="00E4007E"/>
    <w:rsid w:val="00E94C42"/>
    <w:rsid w:val="00EB4203"/>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50096"/>
  <w15:docId w15:val="{B8ED61F3-E273-4DCB-BF6E-F001D2462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uk-UA"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style>
  <w:style w:type="paragraph" w:styleId="1">
    <w:name w:val="heading 1"/>
    <w:basedOn w:val="10"/>
    <w:next w:val="10"/>
    <w:uiPriority w:val="9"/>
    <w:qFormat/>
    <w:pPr>
      <w:keepNext/>
      <w:jc w:val="right"/>
      <w:outlineLvl w:val="0"/>
    </w:pPr>
    <w:rPr>
      <w:b/>
    </w:rPr>
  </w:style>
  <w:style w:type="paragraph" w:styleId="2">
    <w:name w:val="heading 2"/>
    <w:basedOn w:val="10"/>
    <w:next w:val="10"/>
    <w:uiPriority w:val="9"/>
    <w:unhideWhenUsed/>
    <w:qFormat/>
    <w:pPr>
      <w:keepNext/>
      <w:jc w:val="right"/>
      <w:outlineLvl w:val="1"/>
    </w:pPr>
    <w:rPr>
      <w:b/>
      <w:sz w:val="24"/>
    </w:rPr>
  </w:style>
  <w:style w:type="paragraph" w:styleId="3">
    <w:name w:val="heading 3"/>
    <w:basedOn w:val="10"/>
    <w:next w:val="10"/>
    <w:uiPriority w:val="9"/>
    <w:unhideWhenUsed/>
    <w:qFormat/>
    <w:pPr>
      <w:keepNext/>
      <w:spacing w:before="240" w:after="60"/>
      <w:outlineLvl w:val="2"/>
    </w:pPr>
    <w:rPr>
      <w:rFonts w:ascii="Arial" w:eastAsia="Arial" w:hAnsi="Arial" w:cs="Arial"/>
      <w:b/>
      <w:bCs/>
      <w:sz w:val="26"/>
      <w:szCs w:val="26"/>
    </w:rPr>
  </w:style>
  <w:style w:type="paragraph" w:styleId="4">
    <w:name w:val="heading 4"/>
    <w:basedOn w:val="10"/>
    <w:next w:val="10"/>
    <w:uiPriority w:val="9"/>
    <w:unhideWhenUsed/>
    <w:qFormat/>
    <w:pPr>
      <w:keepNext/>
      <w:keepLines/>
      <w:spacing w:before="200"/>
      <w:outlineLvl w:val="3"/>
    </w:pPr>
    <w:rPr>
      <w:rFonts w:ascii="Calibri Light" w:eastAsia="Calibri Light" w:hAnsi="Calibri Light" w:cs="Calibri Light"/>
      <w:b/>
      <w:bCs/>
      <w:i/>
      <w:iCs/>
      <w:color w:val="5B9BD5"/>
    </w:rPr>
  </w:style>
  <w:style w:type="paragraph" w:styleId="5">
    <w:name w:val="heading 5"/>
    <w:basedOn w:val="10"/>
    <w:next w:val="10"/>
    <w:uiPriority w:val="9"/>
    <w:unhideWhenUsed/>
    <w:qFormat/>
    <w:pPr>
      <w:keepNext/>
      <w:ind w:left="4254" w:firstLine="709"/>
      <w:jc w:val="both"/>
      <w:outlineLvl w:val="4"/>
    </w:pPr>
    <w:rPr>
      <w:b/>
      <w:bCs/>
      <w:sz w:val="28"/>
      <w:szCs w:val="24"/>
    </w:rPr>
  </w:style>
  <w:style w:type="paragraph" w:styleId="6">
    <w:name w:val="heading 6"/>
    <w:basedOn w:val="10"/>
    <w:next w:val="10"/>
    <w:uiPriority w:val="9"/>
    <w:unhideWhenUsed/>
    <w:qFormat/>
    <w:pPr>
      <w:keepNext/>
      <w:spacing w:before="60"/>
      <w:jc w:val="center"/>
      <w:outlineLvl w:val="5"/>
    </w:pPr>
    <w:rPr>
      <w:b/>
      <w:sz w:val="32"/>
    </w:rPr>
  </w:style>
  <w:style w:type="paragraph" w:styleId="7">
    <w:name w:val="heading 7"/>
    <w:basedOn w:val="10"/>
    <w:next w:val="10"/>
    <w:pPr>
      <w:spacing w:before="240" w:after="60"/>
      <w:outlineLvl w:val="6"/>
    </w:pPr>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Обычный1"/>
    <w:pPr>
      <w:suppressAutoHyphens/>
    </w:pPr>
    <w:rPr>
      <w:rFonts w:ascii="Times New Roman" w:eastAsia="Times New Roman" w:hAnsi="Times New Roman"/>
      <w:lang w:eastAsia="ru-RU"/>
    </w:rPr>
  </w:style>
  <w:style w:type="character" w:customStyle="1" w:styleId="11">
    <w:name w:val="Основной шрифт абзаца1"/>
  </w:style>
  <w:style w:type="paragraph" w:customStyle="1" w:styleId="Standard">
    <w:name w:val="Standard"/>
    <w:pPr>
      <w:suppressAutoHyphens/>
    </w:pPr>
    <w:rPr>
      <w:rFonts w:ascii="Liberation Serif" w:eastAsia="NSimSun" w:hAnsi="Liberation Serif" w:cs="Lucida Sans"/>
      <w:kern w:val="3"/>
      <w:sz w:val="24"/>
      <w:szCs w:val="24"/>
      <w:lang w:val="ru-RU" w:eastAsia="zh-CN" w:bidi="hi-IN"/>
    </w:rPr>
  </w:style>
  <w:style w:type="paragraph" w:customStyle="1" w:styleId="Heading">
    <w:name w:val="Heading"/>
    <w:basedOn w:val="10"/>
    <w:pPr>
      <w:widowControl w:val="0"/>
      <w:ind w:left="320"/>
      <w:jc w:val="center"/>
    </w:pPr>
    <w:rPr>
      <w:rFonts w:ascii="Arial" w:eastAsia="Arial" w:hAnsi="Arial" w:cs="Arial"/>
      <w:b/>
      <w:sz w:val="18"/>
    </w:rPr>
  </w:style>
  <w:style w:type="paragraph" w:customStyle="1" w:styleId="Textbody">
    <w:name w:val="Text body"/>
    <w:basedOn w:val="10"/>
    <w:pPr>
      <w:spacing w:after="120"/>
    </w:pPr>
  </w:style>
  <w:style w:type="paragraph" w:customStyle="1" w:styleId="12">
    <w:name w:val="Заголовок1"/>
    <w:basedOn w:val="10"/>
    <w:next w:val="Textbody"/>
    <w:pPr>
      <w:keepNext/>
      <w:spacing w:before="240" w:after="120"/>
    </w:pPr>
    <w:rPr>
      <w:rFonts w:ascii="Liberation Sans" w:eastAsia="WenQuanYi Zen Hei" w:hAnsi="Liberation Sans" w:cs="Lohit Devanagari"/>
      <w:color w:val="00000A"/>
      <w:sz w:val="28"/>
      <w:szCs w:val="28"/>
    </w:rPr>
  </w:style>
  <w:style w:type="paragraph" w:styleId="a4">
    <w:name w:val="List"/>
    <w:basedOn w:val="Textbody"/>
    <w:rPr>
      <w:rFonts w:cs="Lucida Sans"/>
    </w:rPr>
  </w:style>
  <w:style w:type="paragraph" w:customStyle="1" w:styleId="13">
    <w:name w:val="Название объекта1"/>
    <w:basedOn w:val="10"/>
    <w:pPr>
      <w:suppressLineNumbers/>
      <w:spacing w:before="120" w:after="120"/>
    </w:pPr>
    <w:rPr>
      <w:rFonts w:cs="Lohit Devanagari"/>
      <w:i/>
      <w:iCs/>
      <w:color w:val="00000A"/>
      <w:sz w:val="24"/>
      <w:szCs w:val="24"/>
    </w:rPr>
  </w:style>
  <w:style w:type="paragraph" w:customStyle="1" w:styleId="a5">
    <w:name w:val="Покажчик"/>
    <w:basedOn w:val="10"/>
    <w:pPr>
      <w:suppressLineNumbers/>
    </w:pPr>
    <w:rPr>
      <w:rFonts w:cs="Lohit Devanagari"/>
      <w:color w:val="00000A"/>
    </w:rPr>
  </w:style>
  <w:style w:type="paragraph" w:customStyle="1" w:styleId="21">
    <w:name w:val="Основной текст 21"/>
    <w:basedOn w:val="10"/>
    <w:pPr>
      <w:jc w:val="center"/>
    </w:pPr>
    <w:rPr>
      <w:b/>
      <w:sz w:val="24"/>
    </w:rPr>
  </w:style>
  <w:style w:type="paragraph" w:customStyle="1" w:styleId="14">
    <w:name w:val="Подзаголовок1"/>
    <w:basedOn w:val="10"/>
    <w:pPr>
      <w:spacing w:line="360" w:lineRule="auto"/>
      <w:jc w:val="center"/>
    </w:pPr>
    <w:rPr>
      <w:b/>
      <w:sz w:val="24"/>
      <w:szCs w:val="24"/>
      <w:lang w:val="en-GB" w:eastAsia="en-US"/>
    </w:rPr>
  </w:style>
  <w:style w:type="paragraph" w:customStyle="1" w:styleId="HTML1">
    <w:name w:val="Стандартный HTML1"/>
    <w:basedOn w:val="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18"/>
      <w:szCs w:val="18"/>
      <w:lang w:val="ru-RU"/>
    </w:rPr>
  </w:style>
  <w:style w:type="paragraph" w:customStyle="1" w:styleId="a6">
    <w:name w:val="Верхній і нижній колонтитули"/>
    <w:basedOn w:val="10"/>
  </w:style>
  <w:style w:type="paragraph" w:customStyle="1" w:styleId="HeaderandFooter">
    <w:name w:val="Header and Footer"/>
    <w:basedOn w:val="Standard"/>
    <w:pPr>
      <w:suppressLineNumbers/>
      <w:tabs>
        <w:tab w:val="center" w:pos="4819"/>
        <w:tab w:val="right" w:pos="9638"/>
      </w:tabs>
    </w:pPr>
  </w:style>
  <w:style w:type="paragraph" w:customStyle="1" w:styleId="15">
    <w:name w:val="Верхний колонтитул1"/>
    <w:basedOn w:val="10"/>
    <w:pPr>
      <w:tabs>
        <w:tab w:val="center" w:pos="4819"/>
        <w:tab w:val="right" w:pos="9639"/>
      </w:tabs>
    </w:pPr>
  </w:style>
  <w:style w:type="paragraph" w:customStyle="1" w:styleId="16">
    <w:name w:val="Нижний колонтитул1"/>
    <w:basedOn w:val="10"/>
    <w:pPr>
      <w:tabs>
        <w:tab w:val="center" w:pos="4819"/>
        <w:tab w:val="right" w:pos="9639"/>
      </w:tabs>
    </w:pPr>
  </w:style>
  <w:style w:type="paragraph" w:customStyle="1" w:styleId="17">
    <w:name w:val="Обычный (Интернет)1"/>
    <w:basedOn w:val="10"/>
    <w:rPr>
      <w:sz w:val="24"/>
      <w:szCs w:val="24"/>
      <w:lang w:val="ru-RU"/>
    </w:rPr>
  </w:style>
  <w:style w:type="paragraph" w:customStyle="1" w:styleId="210">
    <w:name w:val="Основной текст с отступом 21"/>
    <w:basedOn w:val="10"/>
    <w:pPr>
      <w:spacing w:after="120" w:line="480" w:lineRule="auto"/>
      <w:ind w:left="283"/>
    </w:pPr>
  </w:style>
  <w:style w:type="paragraph" w:customStyle="1" w:styleId="31">
    <w:name w:val="Основной текст с отступом 31"/>
    <w:basedOn w:val="10"/>
    <w:pPr>
      <w:spacing w:after="120"/>
      <w:ind w:left="283"/>
    </w:pPr>
    <w:rPr>
      <w:sz w:val="16"/>
      <w:szCs w:val="16"/>
    </w:rPr>
  </w:style>
  <w:style w:type="paragraph" w:customStyle="1" w:styleId="18">
    <w:name w:val="Обычный1"/>
    <w:pPr>
      <w:suppressAutoHyphens/>
    </w:pPr>
    <w:rPr>
      <w:rFonts w:ascii="Times New Roman" w:eastAsia="Times New Roman" w:hAnsi="Times New Roman"/>
      <w:lang w:val="en-US" w:eastAsia="ru-RU"/>
    </w:rPr>
  </w:style>
  <w:style w:type="paragraph" w:customStyle="1" w:styleId="19">
    <w:name w:val="Текст выноски1"/>
    <w:basedOn w:val="10"/>
    <w:rPr>
      <w:rFonts w:ascii="Tahoma" w:eastAsia="Tahoma" w:hAnsi="Tahoma" w:cs="Tahoma"/>
      <w:sz w:val="16"/>
      <w:szCs w:val="16"/>
    </w:rPr>
  </w:style>
  <w:style w:type="paragraph" w:customStyle="1" w:styleId="1a">
    <w:name w:val="Абзац списку1"/>
    <w:basedOn w:val="10"/>
    <w:pPr>
      <w:spacing w:after="200" w:line="276" w:lineRule="auto"/>
      <w:ind w:left="720"/>
    </w:pPr>
    <w:rPr>
      <w:rFonts w:ascii="Calibri" w:eastAsia="Calibri" w:hAnsi="Calibri" w:cs="Calibri"/>
      <w:sz w:val="22"/>
      <w:szCs w:val="22"/>
      <w:lang w:eastAsia="en-US"/>
    </w:rPr>
  </w:style>
  <w:style w:type="paragraph" w:customStyle="1" w:styleId="1b">
    <w:name w:val="Без интервала1"/>
    <w:pPr>
      <w:suppressAutoHyphens/>
    </w:pPr>
    <w:rPr>
      <w:sz w:val="22"/>
      <w:szCs w:val="22"/>
      <w:lang w:eastAsia="en-US"/>
    </w:rPr>
  </w:style>
  <w:style w:type="paragraph" w:customStyle="1" w:styleId="rvps2">
    <w:name w:val="rvps2"/>
    <w:basedOn w:val="10"/>
    <w:rPr>
      <w:rFonts w:eastAsia="Calibri"/>
      <w:sz w:val="24"/>
      <w:szCs w:val="24"/>
      <w:lang w:eastAsia="uk-UA"/>
    </w:rPr>
  </w:style>
  <w:style w:type="paragraph" w:customStyle="1" w:styleId="Textbodyindent">
    <w:name w:val="Text body indent"/>
    <w:basedOn w:val="10"/>
    <w:pPr>
      <w:spacing w:after="120"/>
      <w:ind w:left="283"/>
    </w:pPr>
  </w:style>
  <w:style w:type="paragraph" w:customStyle="1" w:styleId="1c">
    <w:name w:val="Абзац списка1"/>
    <w:basedOn w:val="10"/>
    <w:pPr>
      <w:spacing w:before="120" w:after="120" w:line="276" w:lineRule="auto"/>
      <w:jc w:val="both"/>
    </w:pPr>
    <w:rPr>
      <w:rFonts w:ascii="Tahoma" w:eastAsia="Tahoma" w:hAnsi="Tahoma" w:cs="Tahoma"/>
      <w:b/>
      <w:bCs/>
      <w:sz w:val="22"/>
      <w:szCs w:val="22"/>
      <w:lang w:eastAsia="en-US"/>
    </w:rPr>
  </w:style>
  <w:style w:type="paragraph" w:customStyle="1" w:styleId="1d">
    <w:name w:val="Абзац списка1"/>
    <w:basedOn w:val="10"/>
    <w:pPr>
      <w:spacing w:before="120" w:after="120" w:line="276" w:lineRule="auto"/>
      <w:jc w:val="both"/>
    </w:pPr>
    <w:rPr>
      <w:rFonts w:ascii="Tahoma" w:eastAsia="Tahoma" w:hAnsi="Tahoma" w:cs="Tahoma"/>
      <w:b/>
      <w:bCs/>
      <w:sz w:val="22"/>
      <w:szCs w:val="22"/>
      <w:lang w:eastAsia="en-US"/>
    </w:rPr>
  </w:style>
  <w:style w:type="paragraph" w:customStyle="1" w:styleId="1e">
    <w:name w:val="Текст примечания1"/>
    <w:basedOn w:val="10"/>
    <w:rPr>
      <w:color w:val="00000A"/>
    </w:rPr>
  </w:style>
  <w:style w:type="paragraph" w:customStyle="1" w:styleId="1f">
    <w:name w:val="Тема примечания1"/>
    <w:basedOn w:val="1e"/>
    <w:next w:val="1e"/>
    <w:rPr>
      <w:b/>
      <w:bCs/>
    </w:rPr>
  </w:style>
  <w:style w:type="paragraph" w:customStyle="1" w:styleId="xfmc1">
    <w:name w:val="xfmc1"/>
    <w:basedOn w:val="10"/>
    <w:rPr>
      <w:sz w:val="24"/>
      <w:szCs w:val="24"/>
      <w:lang w:val="ru-RU"/>
    </w:rPr>
  </w:style>
  <w:style w:type="paragraph" w:customStyle="1" w:styleId="20">
    <w:name w:val="Обычный2"/>
    <w:pPr>
      <w:suppressAutoHyphens/>
      <w:spacing w:line="276" w:lineRule="auto"/>
    </w:pPr>
    <w:rPr>
      <w:rFonts w:ascii="Arial" w:eastAsia="Arial" w:hAnsi="Arial" w:cs="Arial"/>
      <w:color w:val="000000"/>
      <w:sz w:val="22"/>
      <w:szCs w:val="22"/>
      <w:lang w:val="ru-RU" w:eastAsia="ru-RU"/>
    </w:rPr>
  </w:style>
  <w:style w:type="paragraph" w:customStyle="1" w:styleId="ListParagraph1">
    <w:name w:val="List Paragraph1"/>
    <w:basedOn w:val="10"/>
    <w:pPr>
      <w:spacing w:before="120" w:after="120" w:line="276" w:lineRule="auto"/>
      <w:jc w:val="both"/>
    </w:pPr>
    <w:rPr>
      <w:rFonts w:ascii="Tahoma" w:eastAsia="Tahoma" w:hAnsi="Tahoma" w:cs="Tahoma"/>
      <w:b/>
      <w:bCs/>
      <w:sz w:val="22"/>
      <w:szCs w:val="22"/>
      <w:lang w:eastAsia="en-US"/>
    </w:rPr>
  </w:style>
  <w:style w:type="paragraph" w:customStyle="1" w:styleId="310">
    <w:name w:val="Основной текст 31"/>
    <w:basedOn w:val="10"/>
    <w:pPr>
      <w:spacing w:after="120"/>
    </w:pPr>
    <w:rPr>
      <w:sz w:val="16"/>
      <w:szCs w:val="16"/>
    </w:rPr>
  </w:style>
  <w:style w:type="paragraph" w:customStyle="1" w:styleId="a">
    <w:name w:val="Обычный_с_маркировкой"/>
    <w:pPr>
      <w:numPr>
        <w:numId w:val="1"/>
      </w:numPr>
      <w:suppressAutoHyphens/>
      <w:jc w:val="both"/>
    </w:pPr>
    <w:rPr>
      <w:rFonts w:ascii="Times New Roman" w:eastAsia="Times New Roman" w:hAnsi="Times New Roman"/>
      <w:sz w:val="24"/>
      <w:lang w:val="en-US" w:eastAsia="ru-RU"/>
    </w:rPr>
  </w:style>
  <w:style w:type="paragraph" w:customStyle="1" w:styleId="1f0">
    <w:name w:val="Текст сноски1"/>
    <w:basedOn w:val="10"/>
    <w:pPr>
      <w:keepNext/>
      <w:keepLines/>
      <w:spacing w:before="60" w:after="60"/>
      <w:ind w:firstLine="680"/>
      <w:jc w:val="both"/>
    </w:pPr>
    <w:rPr>
      <w:rFonts w:ascii="Courier New" w:eastAsia="Courier New" w:hAnsi="Courier New" w:cs="Courier New"/>
      <w:sz w:val="18"/>
      <w:lang w:val="ru-RU"/>
    </w:rPr>
  </w:style>
  <w:style w:type="paragraph" w:customStyle="1" w:styleId="rvps14">
    <w:name w:val="rvps14"/>
    <w:basedOn w:val="10"/>
    <w:rPr>
      <w:sz w:val="24"/>
      <w:szCs w:val="24"/>
      <w:lang w:eastAsia="uk-UA"/>
    </w:rPr>
  </w:style>
  <w:style w:type="paragraph" w:customStyle="1" w:styleId="rvps6">
    <w:name w:val="rvps6"/>
    <w:basedOn w:val="10"/>
    <w:rPr>
      <w:sz w:val="24"/>
      <w:szCs w:val="24"/>
      <w:lang w:eastAsia="uk-UA"/>
    </w:rPr>
  </w:style>
  <w:style w:type="paragraph" w:customStyle="1" w:styleId="Bullets">
    <w:name w:val="Bullets"/>
    <w:basedOn w:val="10"/>
    <w:pPr>
      <w:widowControl w:val="0"/>
      <w:tabs>
        <w:tab w:val="left" w:pos="270"/>
      </w:tabs>
      <w:spacing w:after="180" w:line="280" w:lineRule="atLeast"/>
      <w:ind w:left="360"/>
    </w:pPr>
    <w:rPr>
      <w:rFonts w:ascii="Arial" w:eastAsia="Arial" w:hAnsi="Arial" w:cs="Arial"/>
      <w:color w:val="000000"/>
      <w:sz w:val="22"/>
      <w:lang w:val="en-US" w:eastAsia="en-US" w:bidi="he-IL"/>
    </w:rPr>
  </w:style>
  <w:style w:type="paragraph" w:customStyle="1" w:styleId="msonormalbullet2gif">
    <w:name w:val="msonormalbullet2.gif"/>
    <w:basedOn w:val="10"/>
    <w:rPr>
      <w:sz w:val="24"/>
      <w:szCs w:val="24"/>
      <w:lang w:eastAsia="uk-UA"/>
    </w:rPr>
  </w:style>
  <w:style w:type="paragraph" w:customStyle="1" w:styleId="22">
    <w:name w:val="_Стороны_2"/>
    <w:basedOn w:val="10"/>
    <w:pPr>
      <w:keepNext/>
      <w:keepLines/>
      <w:jc w:val="center"/>
    </w:pPr>
    <w:rPr>
      <w:rFonts w:ascii="Courier New" w:eastAsia="MS Mincho" w:hAnsi="Courier New" w:cs="Courier New"/>
      <w:sz w:val="22"/>
    </w:rPr>
  </w:style>
  <w:style w:type="paragraph" w:customStyle="1" w:styleId="Default">
    <w:name w:val="Default"/>
    <w:pPr>
      <w:suppressAutoHyphens/>
    </w:pPr>
    <w:rPr>
      <w:rFonts w:ascii="Arial" w:eastAsia="Times New Roman" w:hAnsi="Arial" w:cs="Arial"/>
      <w:color w:val="000000"/>
      <w:sz w:val="24"/>
      <w:szCs w:val="24"/>
      <w:lang w:val="ru-RU" w:eastAsia="ru-RU"/>
    </w:rPr>
  </w:style>
  <w:style w:type="paragraph" w:customStyle="1" w:styleId="1f1">
    <w:name w:val="Рецензия1"/>
    <w:pPr>
      <w:suppressAutoHyphens/>
    </w:pPr>
    <w:rPr>
      <w:rFonts w:ascii="Times New Roman" w:eastAsia="Times New Roman" w:hAnsi="Times New Roman"/>
      <w:sz w:val="24"/>
      <w:lang w:eastAsia="ru-RU"/>
    </w:rPr>
  </w:style>
  <w:style w:type="paragraph" w:customStyle="1" w:styleId="a7">
    <w:name w:val="_Обычный_по_левому_краю"/>
    <w:basedOn w:val="10"/>
    <w:pPr>
      <w:keepNext/>
      <w:keepLines/>
    </w:pPr>
    <w:rPr>
      <w:rFonts w:ascii="Courier New" w:eastAsia="Courier New" w:hAnsi="Courier New" w:cs="Courier New"/>
      <w:sz w:val="22"/>
    </w:rPr>
  </w:style>
  <w:style w:type="paragraph" w:customStyle="1" w:styleId="1f2">
    <w:name w:val="_Стороны_1"/>
    <w:basedOn w:val="10"/>
    <w:pPr>
      <w:keepNext/>
      <w:keepLines/>
      <w:jc w:val="center"/>
    </w:pPr>
    <w:rPr>
      <w:rFonts w:ascii="Courier New" w:eastAsia="Courier New" w:hAnsi="Courier New" w:cs="Courier New"/>
      <w:caps/>
      <w:sz w:val="22"/>
    </w:rPr>
  </w:style>
  <w:style w:type="paragraph" w:customStyle="1" w:styleId="1f3">
    <w:name w:val="Основной текст1"/>
    <w:basedOn w:val="10"/>
    <w:pPr>
      <w:widowControl w:val="0"/>
      <w:spacing w:line="251" w:lineRule="auto"/>
      <w:ind w:firstLine="400"/>
    </w:pPr>
    <w:rPr>
      <w:rFonts w:eastAsia="Calibri"/>
      <w:sz w:val="26"/>
      <w:szCs w:val="26"/>
      <w:lang w:eastAsia="uk-UA"/>
    </w:rPr>
  </w:style>
  <w:style w:type="paragraph" w:customStyle="1" w:styleId="CharCharCharCharCharCharCharCharCharCharCharCharCharCharCharCharCharCharCharCharChar">
    <w:name w:val="Char Char Char Char Char Char Char Char Char Char Char Char Char Char Char Char Char Char Char Char Char"/>
    <w:basedOn w:val="10"/>
    <w:rPr>
      <w:rFonts w:ascii="Verdana" w:eastAsia="Verdana" w:hAnsi="Verdana" w:cs="Verdana"/>
      <w:lang w:val="en-US" w:eastAsia="en-US"/>
    </w:rPr>
  </w:style>
  <w:style w:type="paragraph" w:customStyle="1" w:styleId="a8">
    <w:name w:val="_Обычный_текст_таблицы"/>
    <w:basedOn w:val="10"/>
    <w:pPr>
      <w:keepNext/>
      <w:spacing w:before="40" w:after="40"/>
    </w:pPr>
    <w:rPr>
      <w:rFonts w:ascii="Courier New" w:eastAsia="Courier New" w:hAnsi="Courier New" w:cs="Courier New"/>
      <w:sz w:val="18"/>
    </w:rPr>
  </w:style>
  <w:style w:type="paragraph" w:customStyle="1" w:styleId="110">
    <w:name w:val="Стиль Заголовок 1 + не все прописные1"/>
    <w:basedOn w:val="1"/>
    <w:pPr>
      <w:tabs>
        <w:tab w:val="left" w:pos="814"/>
      </w:tabs>
      <w:ind w:left="1068"/>
      <w:jc w:val="both"/>
    </w:pPr>
    <w:rPr>
      <w:bCs/>
      <w:color w:val="000000"/>
      <w:sz w:val="28"/>
      <w:szCs w:val="28"/>
      <w:lang w:eastAsia="zh-CN"/>
    </w:rPr>
  </w:style>
  <w:style w:type="paragraph" w:customStyle="1" w:styleId="a9">
    <w:name w:val="Вміст рамки"/>
    <w:basedOn w:val="10"/>
  </w:style>
  <w:style w:type="paragraph" w:customStyle="1" w:styleId="aa">
    <w:name w:val="Вміст таблиці"/>
    <w:basedOn w:val="10"/>
    <w:pPr>
      <w:widowControl w:val="0"/>
      <w:suppressLineNumbers/>
    </w:pPr>
  </w:style>
  <w:style w:type="paragraph" w:customStyle="1" w:styleId="23">
    <w:name w:val="Основной текст (2)"/>
    <w:basedOn w:val="Standard"/>
    <w:pPr>
      <w:shd w:val="clear" w:color="auto" w:fill="FFFFFF"/>
      <w:spacing w:after="60" w:line="0" w:lineRule="atLeast"/>
      <w:ind w:hanging="420"/>
      <w:jc w:val="right"/>
    </w:pPr>
    <w:rPr>
      <w:rFonts w:ascii="Times New Roman" w:eastAsia="Times New Roman" w:hAnsi="Times New Roman" w:cs="Times New Roman"/>
      <w:sz w:val="22"/>
      <w:szCs w:val="22"/>
      <w:lang w:eastAsia="en-US" w:bidi="ar-SA"/>
    </w:rPr>
  </w:style>
  <w:style w:type="paragraph" w:customStyle="1" w:styleId="TableContents">
    <w:name w:val="Table Contents"/>
    <w:basedOn w:val="Standard"/>
    <w:pPr>
      <w:widowControl w:val="0"/>
      <w:suppressLineNumbers/>
    </w:pPr>
  </w:style>
  <w:style w:type="character" w:customStyle="1" w:styleId="1f4">
    <w:name w:val="Заголовок 1 Знак"/>
    <w:basedOn w:val="11"/>
    <w:rPr>
      <w:rFonts w:ascii="Times New Roman" w:eastAsia="Times New Roman" w:hAnsi="Times New Roman" w:cs="Times New Roman"/>
      <w:b/>
      <w:sz w:val="20"/>
      <w:szCs w:val="20"/>
      <w:lang w:val="uk-UA" w:eastAsia="ru-RU"/>
    </w:rPr>
  </w:style>
  <w:style w:type="character" w:customStyle="1" w:styleId="24">
    <w:name w:val="Заголовок 2 Знак"/>
    <w:basedOn w:val="11"/>
    <w:rPr>
      <w:rFonts w:ascii="Times New Roman" w:eastAsia="Times New Roman" w:hAnsi="Times New Roman" w:cs="Times New Roman"/>
      <w:b/>
      <w:sz w:val="24"/>
      <w:szCs w:val="20"/>
      <w:lang w:val="uk-UA" w:eastAsia="ru-RU"/>
    </w:rPr>
  </w:style>
  <w:style w:type="character" w:customStyle="1" w:styleId="30">
    <w:name w:val="Заголовок 3 Знак"/>
    <w:basedOn w:val="11"/>
    <w:rPr>
      <w:rFonts w:ascii="Arial" w:eastAsia="Times New Roman" w:hAnsi="Arial" w:cs="Arial"/>
      <w:b/>
      <w:bCs/>
      <w:sz w:val="26"/>
      <w:szCs w:val="26"/>
      <w:lang w:val="uk-UA" w:eastAsia="ru-RU"/>
    </w:rPr>
  </w:style>
  <w:style w:type="character" w:customStyle="1" w:styleId="60">
    <w:name w:val="Заголовок 6 Знак"/>
    <w:basedOn w:val="11"/>
    <w:rPr>
      <w:rFonts w:ascii="Times New Roman" w:eastAsia="Times New Roman" w:hAnsi="Times New Roman" w:cs="Times New Roman"/>
      <w:b/>
      <w:sz w:val="32"/>
      <w:szCs w:val="20"/>
      <w:lang w:val="uk-UA" w:eastAsia="ru-RU"/>
    </w:rPr>
  </w:style>
  <w:style w:type="character" w:customStyle="1" w:styleId="70">
    <w:name w:val="Заголовок 7 Знак"/>
    <w:basedOn w:val="11"/>
    <w:rPr>
      <w:rFonts w:ascii="Times New Roman" w:eastAsia="Times New Roman" w:hAnsi="Times New Roman" w:cs="Times New Roman"/>
      <w:sz w:val="24"/>
      <w:szCs w:val="24"/>
      <w:lang w:val="uk-UA" w:eastAsia="ru-RU"/>
    </w:rPr>
  </w:style>
  <w:style w:type="character" w:customStyle="1" w:styleId="ab">
    <w:name w:val="Заголовок Знак"/>
    <w:basedOn w:val="11"/>
    <w:rPr>
      <w:rFonts w:ascii="Arial" w:eastAsia="Times New Roman" w:hAnsi="Arial" w:cs="Times New Roman"/>
      <w:b/>
      <w:sz w:val="18"/>
      <w:szCs w:val="20"/>
      <w:lang w:val="uk-UA" w:eastAsia="ru-RU"/>
    </w:rPr>
  </w:style>
  <w:style w:type="character" w:customStyle="1" w:styleId="25">
    <w:name w:val="Основной текст 2 Знак"/>
    <w:basedOn w:val="11"/>
    <w:rPr>
      <w:rFonts w:ascii="Times New Roman" w:eastAsia="Times New Roman" w:hAnsi="Times New Roman" w:cs="Times New Roman"/>
      <w:b/>
      <w:sz w:val="24"/>
      <w:szCs w:val="20"/>
      <w:lang w:val="uk-UA" w:eastAsia="ru-RU"/>
    </w:rPr>
  </w:style>
  <w:style w:type="character" w:customStyle="1" w:styleId="ac">
    <w:name w:val="Подзаголовок Знак"/>
    <w:basedOn w:val="11"/>
    <w:rPr>
      <w:rFonts w:ascii="Times New Roman" w:eastAsia="Times New Roman" w:hAnsi="Times New Roman" w:cs="Times New Roman"/>
      <w:b/>
      <w:sz w:val="24"/>
      <w:szCs w:val="24"/>
      <w:lang w:val="en-GB"/>
    </w:rPr>
  </w:style>
  <w:style w:type="character" w:customStyle="1" w:styleId="HTML">
    <w:name w:val="Стандартный HTML Знак"/>
    <w:basedOn w:val="11"/>
    <w:rPr>
      <w:rFonts w:ascii="Courier New" w:eastAsia="Times New Roman" w:hAnsi="Courier New" w:cs="Courier New"/>
      <w:color w:val="000000"/>
      <w:sz w:val="18"/>
      <w:szCs w:val="18"/>
      <w:lang w:eastAsia="ru-RU"/>
    </w:rPr>
  </w:style>
  <w:style w:type="character" w:customStyle="1" w:styleId="ad">
    <w:name w:val="Верхний колонтитул Знак"/>
    <w:basedOn w:val="11"/>
    <w:rPr>
      <w:rFonts w:ascii="Times New Roman" w:eastAsia="Times New Roman" w:hAnsi="Times New Roman" w:cs="Times New Roman"/>
      <w:sz w:val="20"/>
      <w:szCs w:val="20"/>
      <w:lang w:val="uk-UA" w:eastAsia="ru-RU"/>
    </w:rPr>
  </w:style>
  <w:style w:type="character" w:customStyle="1" w:styleId="1f5">
    <w:name w:val="Номер страницы1"/>
    <w:basedOn w:val="11"/>
  </w:style>
  <w:style w:type="character" w:customStyle="1" w:styleId="ae">
    <w:name w:val="Нижний колонтитул Знак"/>
    <w:basedOn w:val="11"/>
    <w:rPr>
      <w:rFonts w:ascii="Times New Roman" w:eastAsia="Times New Roman" w:hAnsi="Times New Roman" w:cs="Times New Roman"/>
      <w:sz w:val="20"/>
      <w:szCs w:val="20"/>
      <w:lang w:val="uk-UA" w:eastAsia="ru-RU"/>
    </w:rPr>
  </w:style>
  <w:style w:type="character" w:customStyle="1" w:styleId="af">
    <w:name w:val="Основной текст Знак"/>
    <w:basedOn w:val="11"/>
    <w:rPr>
      <w:rFonts w:ascii="Times New Roman" w:eastAsia="Times New Roman" w:hAnsi="Times New Roman" w:cs="Times New Roman"/>
      <w:sz w:val="20"/>
      <w:szCs w:val="20"/>
      <w:lang w:val="uk-UA" w:eastAsia="ru-RU"/>
    </w:rPr>
  </w:style>
  <w:style w:type="character" w:customStyle="1" w:styleId="26">
    <w:name w:val="Основной текст с отступом 2 Знак"/>
    <w:basedOn w:val="11"/>
    <w:rPr>
      <w:rFonts w:ascii="Times New Roman" w:eastAsia="Times New Roman" w:hAnsi="Times New Roman" w:cs="Times New Roman"/>
      <w:sz w:val="20"/>
      <w:szCs w:val="20"/>
      <w:lang w:val="uk-UA" w:eastAsia="ru-RU"/>
    </w:rPr>
  </w:style>
  <w:style w:type="character" w:customStyle="1" w:styleId="32">
    <w:name w:val="Основной текст с отступом 3 Знак"/>
    <w:basedOn w:val="11"/>
    <w:rPr>
      <w:rFonts w:ascii="Times New Roman" w:eastAsia="Times New Roman" w:hAnsi="Times New Roman" w:cs="Times New Roman"/>
      <w:sz w:val="16"/>
      <w:szCs w:val="16"/>
      <w:lang w:val="uk-UA" w:eastAsia="ru-RU"/>
    </w:rPr>
  </w:style>
  <w:style w:type="character" w:customStyle="1" w:styleId="af0">
    <w:name w:val="Текст выноски Знак"/>
    <w:basedOn w:val="11"/>
    <w:rPr>
      <w:rFonts w:ascii="Tahoma" w:eastAsia="Times New Roman" w:hAnsi="Tahoma" w:cs="Tahoma"/>
      <w:sz w:val="16"/>
      <w:szCs w:val="16"/>
      <w:lang w:val="uk-UA" w:eastAsia="ru-RU"/>
    </w:rPr>
  </w:style>
  <w:style w:type="character" w:customStyle="1" w:styleId="rvts0">
    <w:name w:val="rvts0"/>
    <w:rPr>
      <w:rFonts w:cs="Times New Roman"/>
    </w:rPr>
  </w:style>
  <w:style w:type="character" w:customStyle="1" w:styleId="af1">
    <w:name w:val="Основной текст с отступом Знак"/>
    <w:basedOn w:val="11"/>
    <w:rPr>
      <w:rFonts w:ascii="Times New Roman" w:eastAsia="Times New Roman" w:hAnsi="Times New Roman" w:cs="Times New Roman"/>
      <w:sz w:val="20"/>
      <w:szCs w:val="20"/>
      <w:lang w:val="uk-UA" w:eastAsia="ru-RU"/>
    </w:rPr>
  </w:style>
  <w:style w:type="character" w:styleId="af2">
    <w:name w:val="Strong"/>
    <w:rPr>
      <w:b/>
      <w:bCs/>
    </w:rPr>
  </w:style>
  <w:style w:type="character" w:customStyle="1" w:styleId="InternetLink">
    <w:name w:val="Internet Link"/>
    <w:rPr>
      <w:color w:val="0000FF"/>
      <w:u w:val="single"/>
    </w:rPr>
  </w:style>
  <w:style w:type="character" w:customStyle="1" w:styleId="af3">
    <w:name w:val="Текст примечания Знак"/>
    <w:basedOn w:val="11"/>
    <w:rPr>
      <w:rFonts w:ascii="Times New Roman" w:eastAsia="Times New Roman" w:hAnsi="Times New Roman" w:cs="Times New Roman"/>
      <w:color w:val="00000A"/>
      <w:sz w:val="20"/>
      <w:szCs w:val="20"/>
      <w:lang w:val="uk-UA" w:eastAsia="ru-RU"/>
    </w:rPr>
  </w:style>
  <w:style w:type="character" w:customStyle="1" w:styleId="af4">
    <w:name w:val="Тема примечания Знак"/>
    <w:basedOn w:val="af3"/>
    <w:rPr>
      <w:rFonts w:ascii="Times New Roman" w:eastAsia="Times New Roman" w:hAnsi="Times New Roman" w:cs="Times New Roman"/>
      <w:b/>
      <w:bCs/>
      <w:color w:val="00000A"/>
      <w:sz w:val="20"/>
      <w:szCs w:val="20"/>
      <w:lang w:val="uk-UA" w:eastAsia="ru-RU"/>
    </w:rPr>
  </w:style>
  <w:style w:type="character" w:customStyle="1" w:styleId="BodyTextIndent3Char">
    <w:name w:val="Body Text Indent 3 Char"/>
    <w:basedOn w:val="11"/>
    <w:rPr>
      <w:rFonts w:cs="Times New Roman"/>
      <w:sz w:val="16"/>
      <w:szCs w:val="16"/>
      <w:lang w:val="uk-UA"/>
    </w:rPr>
  </w:style>
  <w:style w:type="character" w:customStyle="1" w:styleId="af5">
    <w:name w:val="Обычный (Интернет) Знак"/>
    <w:rPr>
      <w:rFonts w:ascii="Times New Roman" w:eastAsia="Times New Roman" w:hAnsi="Times New Roman" w:cs="Times New Roman"/>
      <w:sz w:val="24"/>
      <w:szCs w:val="24"/>
      <w:lang w:val="ru-RU" w:eastAsia="ru-RU"/>
    </w:rPr>
  </w:style>
  <w:style w:type="character" w:customStyle="1" w:styleId="40">
    <w:name w:val="Заголовок 4 Знак"/>
    <w:basedOn w:val="11"/>
    <w:rPr>
      <w:rFonts w:ascii="Calibri Light" w:eastAsia="Calibri Light" w:hAnsi="Calibri Light" w:cs="Calibri Light"/>
      <w:b/>
      <w:bCs/>
      <w:i/>
      <w:iCs/>
      <w:color w:val="5B9BD5"/>
      <w:lang w:eastAsia="ru-RU"/>
    </w:rPr>
  </w:style>
  <w:style w:type="character" w:customStyle="1" w:styleId="50">
    <w:name w:val="Заголовок 5 Знак"/>
    <w:basedOn w:val="11"/>
    <w:rPr>
      <w:rFonts w:ascii="Times New Roman" w:eastAsia="Times New Roman" w:hAnsi="Times New Roman" w:cs="Times New Roman"/>
      <w:b/>
      <w:bCs/>
      <w:sz w:val="28"/>
      <w:szCs w:val="24"/>
      <w:lang w:eastAsia="ru-RU"/>
    </w:rPr>
  </w:style>
  <w:style w:type="character" w:customStyle="1" w:styleId="1f6">
    <w:name w:val="Гиперссылка1"/>
    <w:basedOn w:val="11"/>
    <w:rPr>
      <w:color w:val="0000FF"/>
      <w:u w:val="single"/>
    </w:rPr>
  </w:style>
  <w:style w:type="character" w:customStyle="1" w:styleId="27">
    <w:name w:val="Гиперссылка2"/>
    <w:basedOn w:val="11"/>
    <w:rPr>
      <w:color w:val="0563C1"/>
      <w:u w:val="single"/>
    </w:rPr>
  </w:style>
  <w:style w:type="character" w:customStyle="1" w:styleId="33">
    <w:name w:val="Основной текст 3 Знак"/>
    <w:basedOn w:val="11"/>
    <w:rPr>
      <w:rFonts w:ascii="Times New Roman" w:eastAsia="Times New Roman" w:hAnsi="Times New Roman" w:cs="Times New Roman"/>
      <w:sz w:val="16"/>
      <w:szCs w:val="16"/>
      <w:lang w:eastAsia="ru-RU"/>
    </w:rPr>
  </w:style>
  <w:style w:type="character" w:customStyle="1" w:styleId="af6">
    <w:name w:val="Текст сноски Знак"/>
    <w:basedOn w:val="11"/>
    <w:rPr>
      <w:rFonts w:ascii="Courier New" w:eastAsia="Times New Roman" w:hAnsi="Courier New" w:cs="Courier New"/>
      <w:sz w:val="18"/>
      <w:lang w:val="ru-RU" w:eastAsia="ru-RU"/>
    </w:rPr>
  </w:style>
  <w:style w:type="character" w:customStyle="1" w:styleId="af7">
    <w:name w:val="Символи виноски"/>
    <w:rPr>
      <w:rFonts w:cs="Times New Roman"/>
      <w:position w:val="0"/>
      <w:vertAlign w:val="superscript"/>
    </w:rPr>
  </w:style>
  <w:style w:type="character" w:customStyle="1" w:styleId="1f7">
    <w:name w:val="Знак сноски1"/>
    <w:rPr>
      <w:rFonts w:cs="Times New Roman"/>
      <w:position w:val="0"/>
      <w:vertAlign w:val="superscript"/>
    </w:rPr>
  </w:style>
  <w:style w:type="character" w:customStyle="1" w:styleId="apple-style-span">
    <w:name w:val="apple-style-span"/>
  </w:style>
  <w:style w:type="character" w:customStyle="1" w:styleId="apple-converted-space">
    <w:name w:val="apple-converted-space"/>
    <w:basedOn w:val="11"/>
    <w:rPr>
      <w:rFonts w:cs="Times New Roman"/>
    </w:rPr>
  </w:style>
  <w:style w:type="character" w:customStyle="1" w:styleId="rvts9">
    <w:name w:val="rvts9"/>
    <w:basedOn w:val="11"/>
    <w:rPr>
      <w:rFonts w:cs="Times New Roman"/>
    </w:rPr>
  </w:style>
  <w:style w:type="character" w:customStyle="1" w:styleId="rvts23">
    <w:name w:val="rvts23"/>
    <w:basedOn w:val="11"/>
    <w:rPr>
      <w:rFonts w:cs="Times New Roman"/>
    </w:rPr>
  </w:style>
  <w:style w:type="character" w:customStyle="1" w:styleId="af8">
    <w:name w:val="Абзац списка Знак"/>
    <w:rPr>
      <w:rFonts w:ascii="Tahoma" w:eastAsia="Times New Roman" w:hAnsi="Tahoma" w:cs="Tahoma"/>
      <w:b/>
      <w:bCs/>
      <w:sz w:val="22"/>
      <w:szCs w:val="22"/>
      <w:lang w:eastAsia="en-US"/>
    </w:rPr>
  </w:style>
  <w:style w:type="character" w:customStyle="1" w:styleId="1f8">
    <w:name w:val="Знак примечания1"/>
    <w:basedOn w:val="11"/>
    <w:rPr>
      <w:sz w:val="16"/>
      <w:szCs w:val="16"/>
    </w:rPr>
  </w:style>
  <w:style w:type="character" w:customStyle="1" w:styleId="Internetlink0">
    <w:name w:val="Internet link"/>
    <w:basedOn w:val="11"/>
    <w:rPr>
      <w:color w:val="0000FF"/>
      <w:u w:val="single"/>
    </w:rPr>
  </w:style>
  <w:style w:type="character" w:customStyle="1" w:styleId="af9">
    <w:name w:val="Основной текст_"/>
    <w:basedOn w:val="11"/>
    <w:rPr>
      <w:rFonts w:ascii="Times New Roman" w:eastAsia="Times New Roman" w:hAnsi="Times New Roman" w:cs="Times New Roman"/>
      <w:sz w:val="26"/>
      <w:szCs w:val="26"/>
    </w:rPr>
  </w:style>
  <w:style w:type="character" w:customStyle="1" w:styleId="41">
    <w:name w:val="Основной текст (4) + Не курсив"/>
    <w:basedOn w:val="11"/>
    <w:rPr>
      <w:rFonts w:ascii="Times New Roman" w:eastAsia="Times New Roman" w:hAnsi="Times New Roman" w:cs="Times New Roman"/>
      <w:i/>
      <w:iCs/>
      <w:color w:val="000000"/>
      <w:spacing w:val="0"/>
      <w:w w:val="100"/>
      <w:sz w:val="24"/>
      <w:szCs w:val="24"/>
      <w:shd w:val="clear" w:color="auto" w:fill="FFFFFF"/>
      <w:lang w:val="uk-UA" w:eastAsia="uk-UA" w:bidi="uk-UA"/>
    </w:rPr>
  </w:style>
  <w:style w:type="character" w:customStyle="1" w:styleId="Footnoteanchor">
    <w:name w:val="Footnote anchor"/>
    <w:rPr>
      <w:position w:val="0"/>
      <w:vertAlign w:val="superscript"/>
    </w:rPr>
  </w:style>
  <w:style w:type="character" w:customStyle="1" w:styleId="FootnoteSymbol">
    <w:name w:val="Footnote Symbol"/>
  </w:style>
  <w:style w:type="character" w:customStyle="1" w:styleId="ListLabel1">
    <w:name w:val="ListLabel 1"/>
  </w:style>
  <w:style w:type="character" w:customStyle="1" w:styleId="ListLabel2">
    <w:name w:val="ListLabel 2"/>
  </w:style>
  <w:style w:type="character" w:customStyle="1" w:styleId="ListLabel3">
    <w:name w:val="ListLabel 3"/>
  </w:style>
  <w:style w:type="character" w:customStyle="1" w:styleId="ListLabel4">
    <w:name w:val="ListLabel 4"/>
  </w:style>
  <w:style w:type="character" w:customStyle="1" w:styleId="ListLabel5">
    <w:name w:val="ListLabel 5"/>
  </w:style>
  <w:style w:type="character" w:customStyle="1" w:styleId="ListLabel6">
    <w:name w:val="ListLabel 6"/>
  </w:style>
  <w:style w:type="character" w:customStyle="1" w:styleId="ListLabel7">
    <w:name w:val="ListLabel 7"/>
  </w:style>
  <w:style w:type="character" w:customStyle="1" w:styleId="ListLabel8">
    <w:name w:val="ListLabel 8"/>
  </w:style>
  <w:style w:type="character" w:customStyle="1" w:styleId="ListLabel9">
    <w:name w:val="ListLabel 9"/>
  </w:style>
  <w:style w:type="table" w:styleId="afa">
    <w:name w:val="Table Grid"/>
    <w:basedOn w:val="a2"/>
    <w:uiPriority w:val="39"/>
    <w:rsid w:val="000C61E1"/>
    <w:pPr>
      <w:autoSpaceDN/>
      <w:textAlignment w:val="auto"/>
    </w:pPr>
    <w:rPr>
      <w:rFonts w:asciiTheme="minorHAnsi" w:eastAsiaTheme="minorHAnsi" w:hAnsiTheme="minorHAnsi" w:cstheme="minorBidi"/>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List Paragraph"/>
    <w:aliases w:val="Список уровня 2,Chapter10,название табл/рис,Bullet Number,Bullet 1,Use Case List Paragraph,lp1,lp11,List Paragraph11,Elenco Normale,AC List 01"/>
    <w:basedOn w:val="a0"/>
    <w:link w:val="1f9"/>
    <w:uiPriority w:val="34"/>
    <w:qFormat/>
    <w:rsid w:val="000C61E1"/>
    <w:pPr>
      <w:ind w:left="720"/>
      <w:contextualSpacing/>
    </w:pPr>
  </w:style>
  <w:style w:type="table" w:customStyle="1" w:styleId="TableNormal">
    <w:name w:val="Table Normal"/>
    <w:rsid w:val="006639C4"/>
    <w:pPr>
      <w:autoSpaceDN/>
      <w:spacing w:after="160" w:line="259" w:lineRule="auto"/>
      <w:textAlignment w:val="auto"/>
    </w:pPr>
    <w:rPr>
      <w:rFonts w:cs="Calibri"/>
      <w:sz w:val="22"/>
      <w:szCs w:val="22"/>
    </w:rPr>
    <w:tblPr>
      <w:tblCellMar>
        <w:top w:w="0" w:type="dxa"/>
        <w:left w:w="0" w:type="dxa"/>
        <w:bottom w:w="0" w:type="dxa"/>
        <w:right w:w="0" w:type="dxa"/>
      </w:tblCellMar>
    </w:tblPr>
  </w:style>
  <w:style w:type="paragraph" w:styleId="afc">
    <w:name w:val="footer"/>
    <w:basedOn w:val="a0"/>
    <w:link w:val="1fa"/>
    <w:uiPriority w:val="99"/>
    <w:unhideWhenUsed/>
    <w:rsid w:val="00204518"/>
    <w:pPr>
      <w:tabs>
        <w:tab w:val="center" w:pos="4677"/>
        <w:tab w:val="right" w:pos="9355"/>
      </w:tabs>
    </w:pPr>
  </w:style>
  <w:style w:type="character" w:customStyle="1" w:styleId="1fa">
    <w:name w:val="Нижний колонтитул Знак1"/>
    <w:basedOn w:val="a1"/>
    <w:link w:val="afc"/>
    <w:uiPriority w:val="99"/>
    <w:rsid w:val="00204518"/>
  </w:style>
  <w:style w:type="numbering" w:customStyle="1" w:styleId="LFO1">
    <w:name w:val="LFO1"/>
    <w:basedOn w:val="a3"/>
    <w:pPr>
      <w:numPr>
        <w:numId w:val="1"/>
      </w:numPr>
    </w:pPr>
  </w:style>
  <w:style w:type="numbering" w:customStyle="1" w:styleId="WWNum1">
    <w:name w:val="WWNum1"/>
    <w:basedOn w:val="a3"/>
    <w:pPr>
      <w:numPr>
        <w:numId w:val="2"/>
      </w:numPr>
    </w:pPr>
  </w:style>
  <w:style w:type="paragraph" w:styleId="afd">
    <w:name w:val="header"/>
    <w:basedOn w:val="a0"/>
    <w:link w:val="1fb"/>
    <w:uiPriority w:val="99"/>
    <w:unhideWhenUsed/>
    <w:pPr>
      <w:tabs>
        <w:tab w:val="center" w:pos="4677"/>
        <w:tab w:val="right" w:pos="9355"/>
      </w:tabs>
    </w:pPr>
  </w:style>
  <w:style w:type="character" w:customStyle="1" w:styleId="1fb">
    <w:name w:val="Верхний колонтитул Знак1"/>
    <w:basedOn w:val="a1"/>
    <w:link w:val="afd"/>
    <w:uiPriority w:val="99"/>
  </w:style>
  <w:style w:type="character" w:customStyle="1" w:styleId="1f9">
    <w:name w:val="Абзац списка Знак1"/>
    <w:aliases w:val="Список уровня 2 Знак,Chapter10 Знак,название табл/рис Знак,Bullet Number Знак,Bullet 1 Знак,Use Case List Paragraph Знак,lp1 Знак,lp11 Знак,List Paragraph11 Знак,Elenco Normale Знак,AC List 01 Знак"/>
    <w:link w:val="afb"/>
    <w:uiPriority w:val="34"/>
    <w:locked/>
    <w:rsid w:val="003B17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6889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zakon.rada.gov.ua/laws/show/1178-2022-&#1087;"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E92440-5AC6-4BAC-8169-5F47A23F6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25</Pages>
  <Words>9971</Words>
  <Characters>56840</Characters>
  <Application>Microsoft Office Word</Application>
  <DocSecurity>0</DocSecurity>
  <Lines>473</Lines>
  <Paragraphs>133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Пенсійний фонд України</vt:lpstr>
      <vt:lpstr>Пенсійний фонд України</vt:lpstr>
    </vt:vector>
  </TitlesOfParts>
  <Company/>
  <LinksUpToDate>false</LinksUpToDate>
  <CharactersWithSpaces>66678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Пенсійний фонд України</dc:title>
  <dc:subject/>
  <dc:creator>Admin</dc:creator>
  <dc:description/>
  <cp:lastModifiedBy>WEBER</cp:lastModifiedBy>
  <cp:revision>7</cp:revision>
  <cp:lastPrinted>2022-10-20T11:04:00Z</cp:lastPrinted>
  <dcterms:created xsi:type="dcterms:W3CDTF">2023-11-30T10:54:00Z</dcterms:created>
  <dcterms:modified xsi:type="dcterms:W3CDTF">2023-12-01T08:05:00Z</dcterms:modified>
</cp:coreProperties>
</file>