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90" w:rsidRDefault="009E7990" w:rsidP="009E79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8</w:t>
      </w:r>
    </w:p>
    <w:p w:rsidR="009E7990" w:rsidRPr="00813D15" w:rsidRDefault="009E7990" w:rsidP="009E7990">
      <w:pPr>
        <w:pStyle w:val="a5"/>
        <w:numPr>
          <w:ilvl w:val="0"/>
          <w:numId w:val="1"/>
        </w:numPr>
        <w:rPr>
          <w:rFonts w:cs="Times New Roman"/>
          <w:spacing w:val="1"/>
          <w:sz w:val="24"/>
          <w:szCs w:val="24"/>
        </w:rPr>
      </w:pPr>
      <w:proofErr w:type="spellStart"/>
      <w:r w:rsidRPr="008D2B1E">
        <w:rPr>
          <w:rFonts w:cs="Times New Roman"/>
          <w:spacing w:val="1"/>
          <w:sz w:val="24"/>
          <w:szCs w:val="24"/>
        </w:rPr>
        <w:t>Документи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8D2B1E">
        <w:rPr>
          <w:rFonts w:eastAsia="Arial" w:cs="Times New Roman"/>
          <w:sz w:val="24"/>
          <w:szCs w:val="24"/>
          <w:lang w:eastAsia="ru-RU"/>
        </w:rPr>
        <w:t>п</w:t>
      </w:r>
      <w:proofErr w:type="gramEnd"/>
      <w:r w:rsidRPr="008D2B1E">
        <w:rPr>
          <w:rFonts w:eastAsia="Arial" w:cs="Times New Roman"/>
          <w:sz w:val="24"/>
          <w:szCs w:val="24"/>
          <w:lang w:eastAsia="ru-RU"/>
        </w:rPr>
        <w:t>ідтвердження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відсутності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підстав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визначених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в ст. 17 Закону</w:t>
      </w:r>
      <w:r w:rsidRPr="008D2B1E">
        <w:rPr>
          <w:rFonts w:cs="Times New Roman"/>
          <w:i/>
          <w:spacing w:val="1"/>
          <w:sz w:val="24"/>
          <w:szCs w:val="24"/>
        </w:rPr>
        <w:t xml:space="preserve">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які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r w:rsidRPr="008D2B1E">
        <w:rPr>
          <w:rFonts w:cs="Times New Roman"/>
          <w:b/>
          <w:spacing w:val="1"/>
          <w:sz w:val="24"/>
          <w:szCs w:val="24"/>
        </w:rPr>
        <w:t>повинен</w:t>
      </w:r>
      <w:r w:rsidRPr="008D2B1E">
        <w:rPr>
          <w:rFonts w:cs="Times New Roman"/>
          <w:spacing w:val="1"/>
          <w:sz w:val="24"/>
          <w:szCs w:val="24"/>
        </w:rPr>
        <w:t xml:space="preserve"> подати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переможець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процедури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закупівлі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через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електронну</w:t>
      </w:r>
      <w:proofErr w:type="spellEnd"/>
      <w:r w:rsidRPr="008D2B1E">
        <w:rPr>
          <w:rFonts w:cs="Times New Roman"/>
          <w:b/>
          <w:spacing w:val="1"/>
          <w:sz w:val="24"/>
          <w:szCs w:val="24"/>
        </w:rPr>
        <w:t xml:space="preserve"> систему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закупівель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у строк,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що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не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перевищує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десяти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днів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дати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оприлюднення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на </w:t>
      </w:r>
      <w:proofErr w:type="spellStart"/>
      <w:r w:rsidRPr="008D2B1E">
        <w:rPr>
          <w:rFonts w:cs="Times New Roman"/>
          <w:spacing w:val="1"/>
          <w:sz w:val="24"/>
          <w:szCs w:val="24"/>
        </w:rPr>
        <w:t>веб-порталі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Уповноваженого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органу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повідомлення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про </w:t>
      </w:r>
      <w:proofErr w:type="spellStart"/>
      <w:r w:rsidRPr="008D2B1E">
        <w:rPr>
          <w:rFonts w:cs="Times New Roman"/>
          <w:spacing w:val="1"/>
          <w:sz w:val="24"/>
          <w:szCs w:val="24"/>
        </w:rPr>
        <w:t>намір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укласти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договір</w:t>
      </w:r>
      <w:proofErr w:type="spellEnd"/>
    </w:p>
    <w:tbl>
      <w:tblPr>
        <w:tblW w:w="10348" w:type="dxa"/>
        <w:tblInd w:w="-152" w:type="dxa"/>
        <w:tblLayout w:type="fixed"/>
        <w:tblLook w:val="0400"/>
      </w:tblPr>
      <w:tblGrid>
        <w:gridCol w:w="573"/>
        <w:gridCol w:w="4394"/>
        <w:gridCol w:w="5381"/>
      </w:tblGrid>
      <w:tr w:rsidR="009E7990" w:rsidRPr="00D62501" w:rsidTr="009970EC">
        <w:trPr>
          <w:trHeight w:val="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Підстави </w:t>
            </w:r>
            <w:r>
              <w:rPr>
                <w:rFonts w:cs="Times New Roman"/>
                <w:b/>
                <w:spacing w:val="1"/>
              </w:rPr>
              <w:t>передбачені частиною першою</w:t>
            </w:r>
            <w:r w:rsidRPr="00D62501">
              <w:rPr>
                <w:rFonts w:cs="Times New Roman"/>
                <w:b/>
                <w:spacing w:val="1"/>
              </w:rPr>
              <w:t xml:space="preserve"> та частиною другою цієї статті 17 Закону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Спосіб документального підтвердження відсутності підстав згідно статті 17 Закону:</w:t>
            </w:r>
          </w:p>
        </w:tc>
      </w:tr>
      <w:tr w:rsidR="009E7990" w:rsidRPr="00D62501" w:rsidTr="009970EC">
        <w:trPr>
          <w:trHeight w:val="1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Відомості </w:t>
            </w:r>
            <w:r w:rsidRPr="00D62501">
              <w:rPr>
                <w:rFonts w:cs="Times New Roman"/>
                <w:b/>
                <w:spacing w:val="1"/>
              </w:rPr>
              <w:t xml:space="preserve">про юридичну особу, </w:t>
            </w:r>
            <w:r w:rsidRPr="00D62501">
              <w:rPr>
                <w:rFonts w:cs="Times New Roman"/>
                <w:spacing w:val="1"/>
              </w:rPr>
              <w:t>яка є учасником внесено до Єдиного державного реєстру осіб, які вчинили корупційні або пов’язані з корупцією правопорушення</w:t>
            </w:r>
            <w:r w:rsidRPr="00D62501">
              <w:rPr>
                <w:rFonts w:cs="Times New Roman"/>
                <w:b/>
                <w:i/>
                <w:iCs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2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п.2 ч.1 ст. 17 Закону</w:t>
            </w:r>
            <w:r w:rsidRPr="00D62501">
              <w:rPr>
                <w:rFonts w:cs="Times New Roman"/>
                <w:spacing w:val="1"/>
              </w:rPr>
              <w:t xml:space="preserve"> </w:t>
            </w:r>
          </w:p>
          <w:p w:rsidR="009E7990" w:rsidRPr="00D62501" w:rsidRDefault="009E7990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</w:tc>
      </w:tr>
      <w:tr w:rsidR="009E7990" w:rsidRPr="00D62501" w:rsidTr="009970EC">
        <w:trPr>
          <w:trHeight w:val="25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Службову (посадову) особу учасника процедури закупівлі 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</w:t>
            </w:r>
            <w:r>
              <w:rPr>
                <w:rFonts w:cs="Times New Roman"/>
                <w:spacing w:val="1"/>
              </w:rPr>
              <w:t xml:space="preserve">о відповідальності за вчинення </w:t>
            </w:r>
            <w:r w:rsidRPr="00D62501">
              <w:rPr>
                <w:rFonts w:cs="Times New Roman"/>
                <w:spacing w:val="1"/>
              </w:rPr>
              <w:t>корупційного правопорушення або правопору</w:t>
            </w:r>
            <w:r>
              <w:rPr>
                <w:rFonts w:cs="Times New Roman"/>
                <w:spacing w:val="1"/>
              </w:rPr>
              <w:t>шення, пов’язаного з корупцією</w:t>
            </w:r>
            <w:r w:rsidRPr="00D62501">
              <w:rPr>
                <w:rFonts w:cs="Times New Roman"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3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п.3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9E7990" w:rsidRPr="00D62501" w:rsidRDefault="009E7990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  <w:p w:rsidR="009E7990" w:rsidRPr="00D62501" w:rsidRDefault="009E7990" w:rsidP="009970EC">
            <w:pPr>
              <w:rPr>
                <w:rFonts w:cs="Times New Roman"/>
                <w:b/>
                <w:spacing w:val="1"/>
              </w:rPr>
            </w:pPr>
          </w:p>
        </w:tc>
      </w:tr>
      <w:tr w:rsidR="009E7990" w:rsidRPr="00D62501" w:rsidTr="009970EC">
        <w:trPr>
          <w:trHeight w:val="59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spacing w:val="1"/>
                <w:lang w:val="ru-RU"/>
              </w:rPr>
            </w:pP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Фізична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особа, яка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є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учасником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процедури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закупі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вл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була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засуджена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 </w:t>
            </w:r>
            <w:r w:rsidRPr="00D62501">
              <w:rPr>
                <w:rFonts w:cs="Times New Roman"/>
                <w:spacing w:val="1"/>
              </w:rPr>
              <w:t xml:space="preserve">кримінальне правопорушення, вчинене з корисливих мотивів (зокрема, пов’язане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хабарництвом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та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відмиванням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коштів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),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судимість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якої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знято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або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погашено у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встановленому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законом порядку</w:t>
            </w:r>
            <w:r>
              <w:rPr>
                <w:rFonts w:cs="Times New Roman"/>
                <w:spacing w:val="1"/>
                <w:lang w:val="ru-RU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  <w:lang w:val="ru-RU"/>
              </w:rPr>
              <w:t xml:space="preserve">(пункт 5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частини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статті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17 Закону</w:t>
            </w:r>
            <w:r w:rsidRPr="00D62501">
              <w:rPr>
                <w:rFonts w:cs="Times New Roman"/>
                <w:spacing w:val="1"/>
                <w:lang w:val="ru-RU"/>
              </w:rPr>
              <w:t>)</w:t>
            </w:r>
            <w:r w:rsidRPr="00D62501">
              <w:rPr>
                <w:rFonts w:cs="Times New Roman"/>
                <w:i/>
                <w:spacing w:val="1"/>
              </w:rPr>
              <w:t xml:space="preserve"> </w:t>
            </w:r>
          </w:p>
          <w:p w:rsidR="009E7990" w:rsidRPr="00D62501" w:rsidRDefault="009E7990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i/>
                <w:spacing w:val="1"/>
              </w:rPr>
              <w:t>(для фізичних осіб чи фізичних осіб-підприємців)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spacing w:val="1"/>
                <w:lang w:val="ru-RU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у вигляді електронного документу із ЕЦП/КЕП </w:t>
            </w:r>
            <w:r w:rsidRPr="00D62501">
              <w:rPr>
                <w:rFonts w:cs="Times New Roman"/>
                <w:spacing w:val="1"/>
              </w:rPr>
              <w:t>особи, яка уповноважена на підписання такої довідки</w:t>
            </w:r>
            <w:r w:rsidRPr="00D62501">
              <w:rPr>
                <w:rFonts w:cs="Times New Roman"/>
                <w:b/>
                <w:spacing w:val="1"/>
              </w:rPr>
              <w:t xml:space="preserve">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оригіналу або нотаріально завіреної копії довідки, що містить в собі відомості про те, </w:t>
            </w:r>
            <w:r w:rsidRPr="00D62501">
              <w:rPr>
                <w:rFonts w:cs="Times New Roman"/>
                <w:spacing w:val="1"/>
              </w:rPr>
              <w:t xml:space="preserve"> що фізичну особу, яка підписала тендерну пропозицію, не було засуджено за злочин вчинений з корисливих мотивів, судимість з якої не знято або не погашено у встановленому законом порядку. 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Документ 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повинен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 xml:space="preserve"> бути </w:t>
            </w:r>
            <w:r w:rsidRPr="00D62501">
              <w:rPr>
                <w:rFonts w:cs="Times New Roman"/>
                <w:spacing w:val="1"/>
              </w:rPr>
              <w:t>виданий не раніше ніж за 30 календарних днів до дати подання Замовнику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. </w:t>
            </w:r>
            <w:r w:rsidRPr="00D62501">
              <w:rPr>
                <w:rFonts w:cs="Times New Roman"/>
                <w:spacing w:val="1"/>
              </w:rPr>
              <w:t xml:space="preserve">                                   </w:t>
            </w:r>
            <w:r>
              <w:rPr>
                <w:rFonts w:cs="Times New Roman"/>
                <w:spacing w:val="1"/>
              </w:rPr>
              <w:t xml:space="preserve">                               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Додатково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замовник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може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перев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ірити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довідку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офіційному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сайті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МВС за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посиланням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hyperlink r:id="rId5">
              <w:r w:rsidRPr="00D62501">
                <w:rPr>
                  <w:rStyle w:val="a6"/>
                  <w:rFonts w:cs="Times New Roman"/>
                  <w:spacing w:val="1"/>
                  <w:lang w:val="ru-RU"/>
                </w:rPr>
                <w:t>http://wanted.mvs.gov.ua/test/</w:t>
              </w:r>
            </w:hyperlink>
            <w:r w:rsidRPr="00D62501">
              <w:rPr>
                <w:rFonts w:cs="Times New Roman"/>
                <w:spacing w:val="1"/>
                <w:lang w:val="ru-RU"/>
              </w:rPr>
              <w:t>.</w:t>
            </w:r>
          </w:p>
        </w:tc>
      </w:tr>
      <w:tr w:rsidR="009E7990" w:rsidRPr="00D62501" w:rsidTr="009970EC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знято або не погашено </w:t>
            </w:r>
            <w:r>
              <w:rPr>
                <w:rFonts w:cs="Times New Roman"/>
                <w:spacing w:val="1"/>
              </w:rPr>
              <w:t xml:space="preserve">у встановленому законом порядку </w:t>
            </w:r>
            <w:r w:rsidRPr="00D62501">
              <w:rPr>
                <w:rFonts w:cs="Times New Roman"/>
                <w:b/>
                <w:spacing w:val="1"/>
              </w:rPr>
              <w:t>(пункт 6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r w:rsidRPr="00D62501">
              <w:rPr>
                <w:rFonts w:cs="Times New Roman"/>
                <w:spacing w:val="1"/>
                <w:u w:val="single"/>
              </w:rPr>
              <w:t>http://wanted.mvs.gov.ua/test/</w:t>
            </w:r>
          </w:p>
        </w:tc>
      </w:tr>
      <w:tr w:rsidR="009E7990" w:rsidRPr="00D62501" w:rsidTr="009970EC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Учасника визнано у встановленому законом порядку банкрутом та відносно нього відкрито ліквідаційну процедуру (</w:t>
            </w:r>
            <w:r w:rsidRPr="00D62501">
              <w:rPr>
                <w:rFonts w:cs="Times New Roman"/>
                <w:b/>
                <w:spacing w:val="1"/>
              </w:rPr>
              <w:t>пункт 8 ч. 1 ст. 17 Закону</w:t>
            </w:r>
            <w:r w:rsidRPr="00D62501">
              <w:rPr>
                <w:rFonts w:cs="Times New Roman"/>
                <w:spacing w:val="1"/>
              </w:rPr>
              <w:t>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п.8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9E7990" w:rsidRPr="00D62501" w:rsidRDefault="009E7990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</w:t>
            </w:r>
          </w:p>
        </w:tc>
      </w:tr>
      <w:tr w:rsidR="009E7990" w:rsidRPr="00D62501" w:rsidTr="009970EC">
        <w:trPr>
          <w:trHeight w:val="62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E7990" w:rsidRPr="00D62501" w:rsidRDefault="009E7990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(пункт 12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1.        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hyperlink r:id="rId6">
              <w:r w:rsidRPr="00D62501">
                <w:rPr>
                  <w:rStyle w:val="a6"/>
                  <w:rFonts w:cs="Times New Roman"/>
                  <w:spacing w:val="1"/>
                </w:rPr>
                <w:t>http://wanted.mvs.gov.ua/test/</w:t>
              </w:r>
            </w:hyperlink>
          </w:p>
          <w:p w:rsidR="009E7990" w:rsidRPr="00D62501" w:rsidRDefault="009E7990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2.       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про те, що службову (посадову) особу переможця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9E7990" w:rsidRPr="00D62501" w:rsidTr="009970EC">
        <w:trPr>
          <w:trHeight w:val="328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Замовник </w:t>
            </w:r>
            <w:r w:rsidRPr="00D62501">
              <w:rPr>
                <w:rFonts w:cs="Times New Roman"/>
                <w:b/>
                <w:spacing w:val="1"/>
              </w:rPr>
              <w:t>може прийняти рішення про відмову</w:t>
            </w:r>
            <w:r w:rsidRPr="00D62501">
              <w:rPr>
                <w:rFonts w:cs="Times New Roman"/>
                <w:spacing w:val="1"/>
              </w:rPr>
              <w:t xml:space="preserve">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D62501">
              <w:rPr>
                <w:rFonts w:cs="Times New Roman"/>
                <w:b/>
                <w:spacing w:val="1"/>
              </w:rPr>
              <w:t xml:space="preserve"> (частини 2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90" w:rsidRPr="00D62501" w:rsidRDefault="009E7990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  <w:p w:rsidR="009E7990" w:rsidRPr="00D62501" w:rsidRDefault="009E7990" w:rsidP="009970EC">
            <w:pPr>
              <w:rPr>
                <w:rFonts w:cs="Times New Roman"/>
                <w:spacing w:val="1"/>
              </w:rPr>
            </w:pPr>
          </w:p>
        </w:tc>
      </w:tr>
    </w:tbl>
    <w:p w:rsidR="009E7990" w:rsidRDefault="009E7990" w:rsidP="009E7990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  <w:u w:val="single"/>
          <w:lang w:eastAsia="uk-UA"/>
        </w:rPr>
      </w:pPr>
    </w:p>
    <w:p w:rsidR="009E7990" w:rsidRPr="00FF45F6" w:rsidRDefault="009E7990" w:rsidP="009E7990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u w:val="single"/>
          <w:lang w:eastAsia="uk-UA"/>
        </w:rPr>
      </w:pPr>
      <w:r w:rsidRPr="00FF45F6">
        <w:rPr>
          <w:rFonts w:eastAsia="Calibri" w:cs="Times New Roman"/>
          <w:b/>
          <w:u w:val="single"/>
          <w:lang w:eastAsia="uk-UA"/>
        </w:rPr>
        <w:t>Звертаємо увагу!!!</w:t>
      </w:r>
    </w:p>
    <w:p w:rsidR="009E7990" w:rsidRPr="00FF45F6" w:rsidRDefault="009E7990" w:rsidP="009E7990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lastRenderedPageBreak/>
        <w:t>Переможець процедури закупівлі під час укладення договору про закупівлю повинен надати:</w:t>
      </w:r>
    </w:p>
    <w:p w:rsidR="009E7990" w:rsidRPr="00FF45F6" w:rsidRDefault="009E7990" w:rsidP="009E7990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1) відповідну інформацію про право підписання договору про закупівлю;</w:t>
      </w:r>
    </w:p>
    <w:p w:rsidR="009E7990" w:rsidRPr="00FF45F6" w:rsidRDefault="009E7990" w:rsidP="009E7990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7990" w:rsidRPr="00FF45F6" w:rsidRDefault="009E7990" w:rsidP="009E7990">
      <w:pPr>
        <w:shd w:val="clear" w:color="auto" w:fill="FFFFFA"/>
        <w:spacing w:before="100" w:beforeAutospacing="1" w:after="100" w:afterAutospacing="1" w:line="240" w:lineRule="auto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9E7990" w:rsidRDefault="009E7990" w:rsidP="009E7990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  <w:r w:rsidRPr="00FF45F6">
        <w:rPr>
          <w:rFonts w:eastAsia="Times New Roman" w:cs="Times New Roman"/>
          <w:b/>
          <w:lang w:eastAsia="ru-RU"/>
        </w:rPr>
        <w:t xml:space="preserve">ВАЖЛИВО!!! </w:t>
      </w:r>
      <w:r w:rsidRPr="00FF45F6">
        <w:rPr>
          <w:rFonts w:eastAsia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F45F6">
        <w:rPr>
          <w:rFonts w:eastAsia="Times New Roman" w:cs="Times New Roman"/>
          <w:lang w:eastAsia="ru-RU"/>
        </w:rPr>
        <w:t>Звертаємо увагу переможця процедури закупівлі на імперативну вимогу ч. 6 статті 17 Закону, де зазначено, що п</w:t>
      </w:r>
      <w:r w:rsidRPr="00FF45F6">
        <w:rPr>
          <w:rFonts w:eastAsia="Times New Roman" w:cs="Times New Roman"/>
          <w:bCs/>
          <w:lang w:eastAsia="ru-RU"/>
        </w:rPr>
        <w:t>ереможець</w:t>
      </w:r>
      <w:r w:rsidRPr="00FF45F6">
        <w:rPr>
          <w:rFonts w:eastAsia="Times New Roman" w:cs="Times New Roman"/>
          <w:lang w:eastAsia="ru-RU"/>
        </w:rPr>
        <w:t xml:space="preserve"> процедури закупівлі у строк, </w:t>
      </w:r>
      <w:r w:rsidRPr="00FF45F6">
        <w:rPr>
          <w:rFonts w:eastAsia="Times New Roman" w:cs="Times New Roman"/>
          <w:bCs/>
          <w:lang w:eastAsia="ru-RU"/>
        </w:rPr>
        <w:t>що не перевищує десяти днів</w:t>
      </w:r>
      <w:r w:rsidRPr="00FF45F6">
        <w:rPr>
          <w:rFonts w:eastAsia="Times New Roman" w:cs="Times New Roman"/>
          <w:lang w:eastAsia="ru-RU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 w:rsidRPr="00FF45F6">
        <w:rPr>
          <w:rFonts w:eastAsia="Times New Roman" w:cs="Times New Roman"/>
          <w:bCs/>
          <w:lang w:eastAsia="ru-RU"/>
        </w:rPr>
        <w:t>повинен надати замовнику</w:t>
      </w:r>
      <w:r w:rsidRPr="00FF45F6">
        <w:rPr>
          <w:rFonts w:eastAsia="Times New Roman" w:cs="Times New Roman"/>
          <w:lang w:eastAsia="ru-RU"/>
        </w:rPr>
        <w:t xml:space="preserve"> </w:t>
      </w:r>
      <w:r w:rsidRPr="00FF45F6">
        <w:rPr>
          <w:rFonts w:eastAsia="Times New Roman" w:cs="Times New Roman"/>
          <w:bCs/>
          <w:lang w:eastAsia="ru-RU"/>
        </w:rPr>
        <w:t>документи</w:t>
      </w:r>
      <w:r w:rsidRPr="00FF45F6">
        <w:rPr>
          <w:rFonts w:eastAsia="Times New Roman" w:cs="Times New Roman"/>
          <w:lang w:eastAsia="ru-RU"/>
        </w:rPr>
        <w:t xml:space="preserve"> шляхом оприлюднення їх в електронній системі закупівель, що підтверджують відсутність підстав, визначених </w:t>
      </w:r>
      <w:hyperlink r:id="rId7" w:anchor="n126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п. 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8" w:anchor="n126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3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9" w:anchor="n1267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5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0" w:anchor="n1268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6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1" w:anchor="n1270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8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2" w:anchor="n127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і </w:t>
      </w:r>
      <w:hyperlink r:id="rId13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13</w:t>
        </w:r>
      </w:hyperlink>
      <w:hyperlink r:id="rId14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 частини першої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та </w:t>
      </w:r>
      <w:hyperlink r:id="rId15" w:anchor="n1276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частиною другою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 статті 17 Закону.</w:t>
      </w:r>
    </w:p>
    <w:p w:rsidR="009E7990" w:rsidRPr="007B1252" w:rsidRDefault="009E7990" w:rsidP="009E7990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</w:p>
    <w:p w:rsidR="008067CC" w:rsidRDefault="008067CC"/>
    <w:sectPr w:rsidR="008067CC" w:rsidSect="00C32758">
      <w:footerReference w:type="default" r:id="rId16"/>
      <w:pgSz w:w="11906" w:h="16838"/>
      <w:pgMar w:top="851" w:right="849" w:bottom="851" w:left="1276" w:header="709" w:footer="4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22593"/>
      <w:docPartObj>
        <w:docPartGallery w:val="Page Numbers (Bottom of Page)"/>
        <w:docPartUnique/>
      </w:docPartObj>
    </w:sdtPr>
    <w:sdtEndPr/>
    <w:sdtContent>
      <w:p w:rsidR="00B0589D" w:rsidRDefault="009E7990">
        <w:pPr>
          <w:pStyle w:val="a3"/>
          <w:jc w:val="right"/>
        </w:pPr>
        <w:r w:rsidRPr="00952940">
          <w:fldChar w:fldCharType="begin"/>
        </w:r>
        <w:r>
          <w:instrText>PAGE   \* MERGEFORMAT</w:instrText>
        </w:r>
        <w:r w:rsidRPr="00952940">
          <w:fldChar w:fldCharType="separate"/>
        </w:r>
        <w:r w:rsidRPr="009E7990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B0589D" w:rsidRDefault="009E799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CA7"/>
    <w:multiLevelType w:val="hybridMultilevel"/>
    <w:tmpl w:val="82F46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7990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E7990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90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7990"/>
    <w:rPr>
      <w:rFonts w:ascii="Times New Roman" w:hAnsi="Times New Roman"/>
      <w:lang w:val="uk-UA"/>
    </w:rPr>
  </w:style>
  <w:style w:type="paragraph" w:styleId="a5">
    <w:name w:val="List Paragraph"/>
    <w:basedOn w:val="a"/>
    <w:uiPriority w:val="34"/>
    <w:qFormat/>
    <w:rsid w:val="009E7990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9E7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hyperlink" Target="https://zakon.rada.gov.ua/laws/show/922-19/pri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hyperlink" Target="https://zakon.rada.gov.ua/laws/show/922-19/pr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anted.mvs.gov.ua/test/" TargetMode="External"/><Relationship Id="rId11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://wanted.mvs.gov.ua/test/" TargetMode="External"/><Relationship Id="rId15" Type="http://schemas.openxmlformats.org/officeDocument/2006/relationships/hyperlink" Target="https://zakon.rada.gov.ua/laws/show/922-19/print" TargetMode="Externa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/print" TargetMode="External"/><Relationship Id="rId1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2022-10-31T10:54:00Z</dcterms:created>
  <dcterms:modified xsi:type="dcterms:W3CDTF">2022-10-31T10:55:00Z</dcterms:modified>
</cp:coreProperties>
</file>