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F6560E">
        <w:rPr>
          <w:rFonts w:ascii="Times New Roman" w:hAnsi="Times New Roman" w:cs="Times New Roman"/>
          <w:b/>
          <w:color w:val="000000"/>
          <w:sz w:val="24"/>
          <w:szCs w:val="24"/>
          <w:bdr w:val="none" w:sz="0" w:space="0" w:color="auto" w:frame="1"/>
        </w:rPr>
        <w:t>0</w:t>
      </w:r>
      <w:r w:rsidR="00EA062E" w:rsidRPr="00EA062E">
        <w:rPr>
          <w:rFonts w:ascii="Times New Roman" w:hAnsi="Times New Roman" w:cs="Times New Roman"/>
          <w:b/>
          <w:color w:val="000000"/>
          <w:sz w:val="24"/>
          <w:szCs w:val="24"/>
          <w:bdr w:val="none" w:sz="0" w:space="0" w:color="auto" w:frame="1"/>
          <w:lang w:val="ru-RU"/>
        </w:rPr>
        <w:t>7</w:t>
      </w:r>
      <w:r w:rsidR="00F6560E">
        <w:rPr>
          <w:rFonts w:ascii="Times New Roman" w:hAnsi="Times New Roman" w:cs="Times New Roman"/>
          <w:b/>
          <w:color w:val="000000"/>
          <w:sz w:val="24"/>
          <w:szCs w:val="24"/>
          <w:bdr w:val="none" w:sz="0" w:space="0" w:color="auto" w:frame="1"/>
        </w:rPr>
        <w:t xml:space="preserve">.10. </w:t>
      </w:r>
      <w:r>
        <w:rPr>
          <w:rFonts w:ascii="Times New Roman" w:hAnsi="Times New Roman" w:cs="Times New Roman"/>
          <w:b/>
          <w:color w:val="000000"/>
          <w:sz w:val="24"/>
          <w:szCs w:val="24"/>
          <w:bdr w:val="none" w:sz="0" w:space="0" w:color="auto" w:frame="1"/>
        </w:rPr>
        <w:t>2022 року</w:t>
      </w:r>
    </w:p>
    <w:p w:rsidR="00CB1F30" w:rsidRPr="007821A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F50A9F">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7821AB" w:rsidRPr="00F50A9F">
        <w:rPr>
          <w:rFonts w:ascii="Times New Roman" w:hAnsi="Times New Roman" w:cs="Times New Roman"/>
          <w:b/>
          <w:color w:val="000000"/>
          <w:sz w:val="24"/>
          <w:szCs w:val="24"/>
          <w:bdr w:val="none" w:sz="0" w:space="0" w:color="auto" w:frame="1"/>
          <w:lang w:val="ru-RU"/>
        </w:rPr>
        <w:t xml:space="preserve"> </w:t>
      </w:r>
      <w:r w:rsidR="007821AB">
        <w:rPr>
          <w:rFonts w:ascii="Times New Roman" w:hAnsi="Times New Roman" w:cs="Times New Roman"/>
          <w:b/>
          <w:color w:val="000000"/>
          <w:sz w:val="24"/>
          <w:szCs w:val="24"/>
          <w:bdr w:val="none" w:sz="0" w:space="0" w:color="auto" w:frame="1"/>
        </w:rPr>
        <w:t>С.А. Настаскін</w:t>
      </w: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процедура закупiвлi: вiдкритi торги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C37A2A" w:rsidRPr="00C37A2A" w:rsidRDefault="00C37A2A" w:rsidP="00C37A2A">
      <w:pPr>
        <w:pStyle w:val="a7"/>
        <w:jc w:val="center"/>
        <w:rPr>
          <w:rFonts w:eastAsia="Calibri"/>
          <w:b/>
          <w:sz w:val="32"/>
          <w:szCs w:val="32"/>
        </w:rPr>
      </w:pPr>
      <w:r w:rsidRPr="00C37A2A">
        <w:rPr>
          <w:rFonts w:eastAsia="Calibri"/>
          <w:b/>
          <w:sz w:val="32"/>
          <w:szCs w:val="32"/>
        </w:rPr>
        <w:t>Легковий автомобіль марки Chery Tiggo2 (або еквівалент)</w:t>
      </w:r>
    </w:p>
    <w:p w:rsidR="005C5C83" w:rsidRPr="00887788" w:rsidRDefault="00C37A2A" w:rsidP="00C37A2A">
      <w:pPr>
        <w:pStyle w:val="a7"/>
        <w:spacing w:line="240" w:lineRule="auto"/>
        <w:ind w:firstLine="0"/>
        <w:jc w:val="center"/>
        <w:rPr>
          <w:b/>
        </w:rPr>
      </w:pPr>
      <w:r w:rsidRPr="00C37A2A">
        <w:rPr>
          <w:rFonts w:eastAsia="Calibri"/>
          <w:b/>
          <w:sz w:val="32"/>
          <w:szCs w:val="32"/>
        </w:rPr>
        <w:t>код: ДК 021:2015:34110000-1: Легкові автомобілі</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5C5C83">
      <w:pPr>
        <w:pStyle w:val="a7"/>
        <w:spacing w:line="240" w:lineRule="auto"/>
        <w:ind w:firstLine="0"/>
        <w:jc w:val="center"/>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A21356" w:rsidRPr="00887788" w:rsidRDefault="00A21356" w:rsidP="007821AB">
      <w:pPr>
        <w:pStyle w:val="a7"/>
        <w:spacing w:line="240" w:lineRule="auto"/>
        <w:ind w:firstLine="0"/>
        <w:rPr>
          <w:b/>
          <w:sz w:val="32"/>
          <w:szCs w:val="32"/>
        </w:rPr>
      </w:pPr>
    </w:p>
    <w:p w:rsidR="005C5C83" w:rsidRPr="00887788" w:rsidRDefault="005C5C83"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Вінницька  обл, м.</w:t>
            </w:r>
            <w:r w:rsidR="007D5C30">
              <w:rPr>
                <w:sz w:val="24"/>
                <w:szCs w:val="24"/>
              </w:rPr>
              <w:t xml:space="preserve"> </w:t>
            </w:r>
            <w:r>
              <w:rPr>
                <w:sz w:val="24"/>
                <w:szCs w:val="24"/>
              </w:rPr>
              <w:t>Гайсин, вул.</w:t>
            </w:r>
            <w:r w:rsidR="007D5C30">
              <w:rPr>
                <w:sz w:val="24"/>
                <w:szCs w:val="24"/>
              </w:rPr>
              <w:t xml:space="preserve"> </w:t>
            </w:r>
            <w:r>
              <w:rPr>
                <w:sz w:val="24"/>
                <w:szCs w:val="24"/>
              </w:rPr>
              <w:t>В.Чорновола,1.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C37A2A" w:rsidRDefault="00C37A2A" w:rsidP="00643401">
            <w:pPr>
              <w:rPr>
                <w:rFonts w:ascii="Times New Roman" w:hAnsi="Times New Roman" w:cs="Times New Roman"/>
                <w:sz w:val="24"/>
                <w:szCs w:val="24"/>
                <w:lang w:val="ru-RU"/>
              </w:rPr>
            </w:pPr>
            <w:r w:rsidRPr="00C37A2A">
              <w:rPr>
                <w:rFonts w:ascii="Times New Roman" w:eastAsia="Times New Roman" w:hAnsi="Times New Roman" w:cs="Times New Roman"/>
                <w:sz w:val="24"/>
                <w:szCs w:val="24"/>
                <w:lang w:eastAsia="en-US"/>
              </w:rPr>
              <w:t>Уповноважена особа – фахівець з публічних закупівель Настаскін Сергій Анатолійович, тел.: +380975195102, E-mail: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C37A2A" w:rsidRPr="00C37A2A" w:rsidRDefault="00887788" w:rsidP="00C37A2A">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C37A2A" w:rsidRPr="00C37A2A">
              <w:rPr>
                <w:rFonts w:ascii="Times New Roman" w:hAnsi="Times New Roman" w:cs="Times New Roman"/>
                <w:color w:val="000000"/>
                <w:sz w:val="24"/>
                <w:szCs w:val="24"/>
                <w:bdr w:val="none" w:sz="0" w:space="0" w:color="auto" w:frame="1"/>
              </w:rPr>
              <w:t>Легковий автомобіль марки Chery Tiggo2 (або еквівалент)</w:t>
            </w:r>
          </w:p>
          <w:p w:rsidR="00887788" w:rsidRPr="00271C00" w:rsidRDefault="00C37A2A" w:rsidP="00C37A2A">
            <w:pPr>
              <w:shd w:val="clear" w:color="auto" w:fill="FFFFFF"/>
              <w:textAlignment w:val="baseline"/>
              <w:rPr>
                <w:rFonts w:ascii="Times New Roman" w:hAnsi="Times New Roman" w:cs="Times New Roman"/>
                <w:color w:val="000000"/>
                <w:sz w:val="24"/>
                <w:szCs w:val="24"/>
                <w:bdr w:val="none" w:sz="0" w:space="0" w:color="auto" w:frame="1"/>
              </w:rPr>
            </w:pPr>
            <w:r w:rsidRPr="00C37A2A">
              <w:rPr>
                <w:rFonts w:ascii="Times New Roman" w:hAnsi="Times New Roman" w:cs="Times New Roman"/>
                <w:color w:val="000000"/>
                <w:sz w:val="24"/>
                <w:szCs w:val="24"/>
                <w:bdr w:val="none" w:sz="0" w:space="0" w:color="auto" w:frame="1"/>
              </w:rPr>
              <w:t>код: ДК 021:2015:34110000-1: Легкові автомобілі</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Pr="00271C00" w:rsidRDefault="00F96FE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Поділ на лоти не передбачено</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C37A2A"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Україна (за місцем знаходження автосалону)</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C37A2A" w:rsidP="0064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Зазначено в додатку №3</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7A2A">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lastRenderedPageBreak/>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vAlign w:val="center"/>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w:t>
            </w:r>
            <w:r w:rsidRPr="00C61710">
              <w:rPr>
                <w:rFonts w:ascii="Times New Roman" w:eastAsia="Times New Roman" w:hAnsi="Times New Roman" w:cs="Times New Roman"/>
                <w:color w:val="000000"/>
                <w:sz w:val="24"/>
                <w:szCs w:val="24"/>
              </w:rPr>
              <w:lastRenderedPageBreak/>
              <w:t xml:space="preserve">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 що пiдтверджує надання учасником забезпечення тендерної пропозицiї (якщо таке забезпечення передбачено оголошенням про проведення процедури закупiвлі);</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w:t>
            </w:r>
            <w:r w:rsidRPr="00C61710">
              <w:rPr>
                <w:rFonts w:ascii="Times New Roman" w:eastAsia="Times New Roman" w:hAnsi="Times New Roman" w:cs="Times New Roman"/>
                <w:color w:val="000000"/>
                <w:sz w:val="24"/>
                <w:szCs w:val="24"/>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Pr="00C61710"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w:t>
            </w:r>
            <w:r w:rsidRPr="00C61710">
              <w:rPr>
                <w:rFonts w:ascii="Times New Roman" w:eastAsia="Times New Roman" w:hAnsi="Times New Roman" w:cs="Times New Roman"/>
                <w:color w:val="000000"/>
                <w:sz w:val="24"/>
                <w:szCs w:val="24"/>
              </w:rPr>
              <w:lastRenderedPageBreak/>
              <w:t>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C61710">
              <w:rPr>
                <w:rFonts w:ascii="Times New Roman" w:eastAsia="Times New Roman" w:hAnsi="Times New Roman" w:cs="Times New Roman"/>
                <w:color w:val="000000"/>
                <w:sz w:val="24"/>
                <w:szCs w:val="24"/>
              </w:rPr>
              <w:lastRenderedPageBreak/>
              <w:t>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 xml:space="preserve">для підтвердження відповідності учасника вимогам, визначеним у статті 17 Закону  зазначено у Додатку </w:t>
            </w:r>
            <w:r w:rsidR="00FE5A94" w:rsidRPr="00C61710">
              <w:rPr>
                <w:rFonts w:ascii="Times New Roman" w:eastAsia="Times New Roman" w:hAnsi="Times New Roman" w:cs="Times New Roman"/>
                <w:color w:val="000000"/>
                <w:sz w:val="24"/>
                <w:szCs w:val="24"/>
              </w:rPr>
              <w:lastRenderedPageBreak/>
              <w:t>№2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Pr="00C61710"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Інформація про субпідрядника/співвиконавця (у випадку закупівлі робіт чи </w:t>
            </w:r>
            <w:r w:rsidRPr="00C61710">
              <w:rPr>
                <w:rFonts w:ascii="Times New Roman" w:eastAsia="Times New Roman" w:hAnsi="Times New Roman" w:cs="Times New Roman"/>
                <w:b/>
                <w:color w:val="000000"/>
                <w:sz w:val="24"/>
                <w:szCs w:val="24"/>
              </w:rPr>
              <w:lastRenderedPageBreak/>
              <w:t>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8.1. Учасник у складі тендерної пропозиції надає інформацію про повне найменування та місцезнаходження щодо кожного суб’єкта </w:t>
            </w:r>
            <w:r w:rsidRPr="00C61710">
              <w:rPr>
                <w:rFonts w:ascii="Times New Roman" w:eastAsia="Times New Roman" w:hAnsi="Times New Roman" w:cs="Times New Roman"/>
                <w:color w:val="000000"/>
                <w:sz w:val="24"/>
                <w:szCs w:val="24"/>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commentRangeStart w:id="5"/>
            <w:r w:rsidR="009B6309" w:rsidRPr="00643401">
              <w:rPr>
                <w:rFonts w:ascii="Times New Roman" w:eastAsia="Times New Roman" w:hAnsi="Times New Roman" w:cs="Times New Roman"/>
                <w:b/>
                <w:bCs/>
                <w:color w:val="000000"/>
                <w:sz w:val="24"/>
                <w:szCs w:val="24"/>
                <w:highlight w:val="yellow"/>
              </w:rPr>
              <w:t>2</w:t>
            </w:r>
            <w:r w:rsidR="00BB2EEB">
              <w:rPr>
                <w:rFonts w:ascii="Times New Roman" w:eastAsia="Times New Roman" w:hAnsi="Times New Roman" w:cs="Times New Roman"/>
                <w:b/>
                <w:bCs/>
                <w:color w:val="000000"/>
                <w:sz w:val="24"/>
                <w:szCs w:val="24"/>
                <w:highlight w:val="yellow"/>
                <w:lang w:val="ru-RU"/>
              </w:rPr>
              <w:t>8</w:t>
            </w:r>
            <w:r w:rsidR="008559F6" w:rsidRPr="00643401">
              <w:rPr>
                <w:rFonts w:ascii="Times New Roman" w:eastAsia="Times New Roman" w:hAnsi="Times New Roman" w:cs="Times New Roman"/>
                <w:b/>
                <w:bCs/>
                <w:color w:val="000000"/>
                <w:sz w:val="24"/>
                <w:szCs w:val="24"/>
                <w:highlight w:val="yellow"/>
              </w:rPr>
              <w:t>.10</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commentRangeEnd w:id="5"/>
            <w:r w:rsidR="00BB2EEB">
              <w:rPr>
                <w:rStyle w:val="af5"/>
              </w:rPr>
              <w:commentReference w:id="5"/>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bookmarkStart w:id="6" w:name="_GoBack"/>
        <w:bookmarkEnd w:id="6"/>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Розмір мінімального кроку пониження ціни під час електронного аукціону складає – </w:t>
            </w:r>
            <w:r w:rsidR="00F07F7D" w:rsidRPr="00C61710">
              <w:rPr>
                <w:rFonts w:ascii="Times New Roman" w:eastAsia="Times New Roman" w:hAnsi="Times New Roman" w:cs="Times New Roman"/>
                <w:color w:val="000000"/>
                <w:sz w:val="24"/>
                <w:szCs w:val="24"/>
              </w:rPr>
              <w:t>0,5</w:t>
            </w:r>
            <w:r w:rsidRPr="00C61710">
              <w:rPr>
                <w:rFonts w:ascii="Times New Roman" w:eastAsia="Times New Roman" w:hAnsi="Times New Roman" w:cs="Times New Roman"/>
                <w:color w:val="000000"/>
                <w:sz w:val="24"/>
                <w:szCs w:val="24"/>
              </w:rPr>
              <w:t xml:space="preserve"> відсотка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Якщо оголошення про проведення конкурентної процедури закупівлі оприлюднюється відповідно до частини третьої статті 10 цього Закону, </w:t>
            </w:r>
            <w:r w:rsidRPr="00C61710">
              <w:rPr>
                <w:rFonts w:ascii="Times New Roman" w:eastAsia="Times New Roman" w:hAnsi="Times New Roman" w:cs="Times New Roman"/>
                <w:color w:val="000000"/>
                <w:sz w:val="24"/>
                <w:szCs w:val="24"/>
              </w:rPr>
              <w:lastRenderedPageBreak/>
              <w:t>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У складі тендерної пропозиції немає документа </w:t>
            </w:r>
            <w:r w:rsidRPr="00C61710">
              <w:rPr>
                <w:rFonts w:ascii="Times New Roman" w:eastAsia="Times New Roman" w:hAnsi="Times New Roman" w:cs="Times New Roman"/>
                <w:color w:val="000000"/>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C61710">
              <w:rPr>
                <w:rFonts w:ascii="Times New Roman" w:eastAsia="Times New Roman" w:hAnsi="Times New Roman" w:cs="Times New Roman"/>
                <w:color w:val="000000"/>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w:t>
            </w:r>
            <w:r w:rsidRPr="00C61710">
              <w:rPr>
                <w:rFonts w:ascii="Times New Roman" w:eastAsia="Times New Roman" w:hAnsi="Times New Roman" w:cs="Times New Roman"/>
                <w:color w:val="000000"/>
                <w:sz w:val="24"/>
                <w:szCs w:val="24"/>
              </w:rPr>
              <w:lastRenderedPageBreak/>
              <w:t>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commentRangeStart w:id="7"/>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commentRangeEnd w:id="7"/>
            <w:r w:rsidR="00BB2EEB">
              <w:rPr>
                <w:rStyle w:val="af5"/>
              </w:rPr>
              <w:commentReference w:id="7"/>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C61710">
              <w:rPr>
                <w:rFonts w:ascii="Times New Roman" w:eastAsia="Times New Roman" w:hAnsi="Times New Roman" w:cs="Times New Roman"/>
                <w:color w:val="000000"/>
                <w:sz w:val="24"/>
                <w:szCs w:val="24"/>
              </w:rPr>
              <w:lastRenderedPageBreak/>
              <w:t>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Замовник відміняє тендер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 xml:space="preserve">подання для участі: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 відкритих торгах – менше двох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конкурентному діалозі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r w:rsidRPr="00C61710">
              <w:rPr>
                <w:rFonts w:ascii="Times New Roman" w:eastAsia="Times New Roman" w:hAnsi="Times New Roman" w:cs="Times New Roman"/>
                <w:color w:val="000000"/>
                <w:sz w:val="24"/>
                <w:szCs w:val="24"/>
              </w:rPr>
              <w:tab/>
              <w:t>відхилення всіх тендерних пропозицій згідно з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Тендер може бути відмінено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C61710">
              <w:rPr>
                <w:rFonts w:ascii="Times New Roman" w:eastAsia="Times New Roman" w:hAnsi="Times New Roman" w:cs="Times New Roman"/>
                <w:color w:val="000000"/>
                <w:sz w:val="24"/>
                <w:szCs w:val="24"/>
                <w:highlight w:val="white"/>
              </w:rPr>
              <w:lastRenderedPageBreak/>
              <w:t>обґрунтованої необхідності строк для укладання договору може бути продовжений до 60 днів.</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Зазначається замовником відповідно до вимог стат</w:t>
            </w:r>
            <w:r w:rsidR="00E96AED">
              <w:rPr>
                <w:rFonts w:ascii="Times New Roman" w:eastAsia="Times New Roman" w:hAnsi="Times New Roman" w:cs="Times New Roman"/>
                <w:color w:val="000000"/>
                <w:sz w:val="24"/>
                <w:szCs w:val="24"/>
              </w:rPr>
              <w:t>т</w:t>
            </w:r>
            <w:r w:rsidRPr="00C61710">
              <w:rPr>
                <w:rFonts w:ascii="Times New Roman" w:eastAsia="Times New Roman" w:hAnsi="Times New Roman" w:cs="Times New Roman"/>
                <w:color w:val="000000"/>
                <w:sz w:val="24"/>
                <w:szCs w:val="24"/>
              </w:rPr>
              <w:t>і 41 Закону і відображені у Проекті договору (Додаток №</w:t>
            </w:r>
            <w:r w:rsidR="00E96AED" w:rsidRPr="00E96AED">
              <w:rPr>
                <w:rFonts w:ascii="Times New Roman" w:eastAsia="Times New Roman" w:hAnsi="Times New Roman" w:cs="Times New Roman"/>
                <w:color w:val="000000"/>
                <w:sz w:val="24"/>
                <w:szCs w:val="24"/>
                <w:lang w:val="ru-RU"/>
              </w:rPr>
              <w:t xml:space="preserve"> </w:t>
            </w:r>
            <w:r w:rsidRPr="00C61710">
              <w:rPr>
                <w:rFonts w:ascii="Times New Roman" w:eastAsia="Times New Roman" w:hAnsi="Times New Roman" w:cs="Times New Roman"/>
                <w:color w:val="000000"/>
                <w:sz w:val="24"/>
                <w:szCs w:val="24"/>
              </w:rPr>
              <w:t>4 до тендерної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предмет договору;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якість та кількість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сума, що визначена у договорі;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місце та строк поставки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строк дії договору.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w:t>
            </w:r>
            <w:r w:rsidRPr="00C61710">
              <w:rPr>
                <w:rFonts w:ascii="Times New Roman" w:eastAsia="Times New Roman" w:hAnsi="Times New Roman" w:cs="Times New Roman"/>
                <w:color w:val="000000"/>
                <w:sz w:val="24"/>
                <w:szCs w:val="24"/>
              </w:rPr>
              <w:lastRenderedPageBreak/>
              <w:t>рішення про намір укласти договір про закупівлю у порядку та на умовах, визначених Законом</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10"/>
      <w:pgSz w:w="11906" w:h="16838"/>
      <w:pgMar w:top="709" w:right="567" w:bottom="1134" w:left="1701" w:header="709" w:footer="709"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Сергей" w:date="2022-10-21T08:25:00Z" w:initials="С">
    <w:p w:rsidR="00BB2EEB" w:rsidRDefault="00BB2EEB">
      <w:pPr>
        <w:pStyle w:val="af6"/>
      </w:pPr>
      <w:r>
        <w:rPr>
          <w:rStyle w:val="af5"/>
        </w:rPr>
        <w:annotationRef/>
      </w:r>
      <w:r>
        <w:t>Змінено на 28.10.2022 р.</w:t>
      </w:r>
    </w:p>
  </w:comment>
  <w:comment w:id="7" w:author="Сергей" w:date="2022-10-21T08:24:00Z" w:initials="С">
    <w:p w:rsidR="00BB2EEB" w:rsidRDefault="00BB2EEB">
      <w:pPr>
        <w:pStyle w:val="af6"/>
      </w:pPr>
      <w:r>
        <w:rPr>
          <w:rStyle w:val="af5"/>
        </w:rPr>
        <w:annotationRef/>
      </w:r>
      <w:r>
        <w:t>Забрано з документації</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32" w:rsidRDefault="00310F32">
      <w:r>
        <w:separator/>
      </w:r>
    </w:p>
  </w:endnote>
  <w:endnote w:type="continuationSeparator" w:id="0">
    <w:p w:rsidR="00310F32" w:rsidRDefault="003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32" w:rsidRDefault="00310F32">
      <w:r>
        <w:separator/>
      </w:r>
    </w:p>
  </w:footnote>
  <w:footnote w:type="continuationSeparator" w:id="0">
    <w:p w:rsidR="00310F32" w:rsidRDefault="0031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B2EEB">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1"/>
  </w:num>
  <w:num w:numId="3">
    <w:abstractNumId w:val="3"/>
  </w:num>
  <w:num w:numId="4">
    <w:abstractNumId w:val="23"/>
  </w:num>
  <w:num w:numId="5">
    <w:abstractNumId w:val="36"/>
  </w:num>
  <w:num w:numId="6">
    <w:abstractNumId w:val="20"/>
  </w:num>
  <w:num w:numId="7">
    <w:abstractNumId w:val="7"/>
  </w:num>
  <w:num w:numId="8">
    <w:abstractNumId w:val="27"/>
  </w:num>
  <w:num w:numId="9">
    <w:abstractNumId w:val="24"/>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B666D"/>
    <w:rsid w:val="000C1E07"/>
    <w:rsid w:val="000C3AF4"/>
    <w:rsid w:val="000C66B3"/>
    <w:rsid w:val="000D527B"/>
    <w:rsid w:val="000D5CD2"/>
    <w:rsid w:val="000D66AB"/>
    <w:rsid w:val="000E30E7"/>
    <w:rsid w:val="0012713D"/>
    <w:rsid w:val="00132A17"/>
    <w:rsid w:val="00155FDA"/>
    <w:rsid w:val="0017461E"/>
    <w:rsid w:val="00175B09"/>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92373"/>
    <w:rsid w:val="002A2B65"/>
    <w:rsid w:val="002A6B34"/>
    <w:rsid w:val="002A76AB"/>
    <w:rsid w:val="002B708D"/>
    <w:rsid w:val="002C0CCF"/>
    <w:rsid w:val="002C7BE2"/>
    <w:rsid w:val="002F002D"/>
    <w:rsid w:val="003037E6"/>
    <w:rsid w:val="00310F32"/>
    <w:rsid w:val="003112B1"/>
    <w:rsid w:val="00340E4C"/>
    <w:rsid w:val="00346AE7"/>
    <w:rsid w:val="00347006"/>
    <w:rsid w:val="00350F58"/>
    <w:rsid w:val="00362EE6"/>
    <w:rsid w:val="003655FA"/>
    <w:rsid w:val="00385120"/>
    <w:rsid w:val="003B5C2F"/>
    <w:rsid w:val="003D0EB3"/>
    <w:rsid w:val="003D5A77"/>
    <w:rsid w:val="00407997"/>
    <w:rsid w:val="00413941"/>
    <w:rsid w:val="00421163"/>
    <w:rsid w:val="00437773"/>
    <w:rsid w:val="00437F48"/>
    <w:rsid w:val="004431E2"/>
    <w:rsid w:val="00463382"/>
    <w:rsid w:val="004751A4"/>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602E28"/>
    <w:rsid w:val="006335C6"/>
    <w:rsid w:val="0063538A"/>
    <w:rsid w:val="00636B9B"/>
    <w:rsid w:val="00637B64"/>
    <w:rsid w:val="00640245"/>
    <w:rsid w:val="00643401"/>
    <w:rsid w:val="00686C82"/>
    <w:rsid w:val="00696647"/>
    <w:rsid w:val="006A2194"/>
    <w:rsid w:val="006A30D0"/>
    <w:rsid w:val="006B6744"/>
    <w:rsid w:val="006E36DD"/>
    <w:rsid w:val="006F1216"/>
    <w:rsid w:val="006F443D"/>
    <w:rsid w:val="0071158E"/>
    <w:rsid w:val="00731372"/>
    <w:rsid w:val="007400E4"/>
    <w:rsid w:val="00761114"/>
    <w:rsid w:val="0077561F"/>
    <w:rsid w:val="007821AB"/>
    <w:rsid w:val="00783BE1"/>
    <w:rsid w:val="00785963"/>
    <w:rsid w:val="007875FC"/>
    <w:rsid w:val="007A1E8D"/>
    <w:rsid w:val="007D5C30"/>
    <w:rsid w:val="007E10E3"/>
    <w:rsid w:val="007E76B6"/>
    <w:rsid w:val="00801F9F"/>
    <w:rsid w:val="00810E71"/>
    <w:rsid w:val="00845A9B"/>
    <w:rsid w:val="0084710B"/>
    <w:rsid w:val="008559F6"/>
    <w:rsid w:val="008615F5"/>
    <w:rsid w:val="00863843"/>
    <w:rsid w:val="00874084"/>
    <w:rsid w:val="00886C1B"/>
    <w:rsid w:val="00887788"/>
    <w:rsid w:val="008A0E71"/>
    <w:rsid w:val="008A1453"/>
    <w:rsid w:val="008B4F01"/>
    <w:rsid w:val="008E132B"/>
    <w:rsid w:val="008E6E14"/>
    <w:rsid w:val="008F39AA"/>
    <w:rsid w:val="00902624"/>
    <w:rsid w:val="0092420D"/>
    <w:rsid w:val="0092553F"/>
    <w:rsid w:val="00931949"/>
    <w:rsid w:val="0094006F"/>
    <w:rsid w:val="009476A5"/>
    <w:rsid w:val="00953BD8"/>
    <w:rsid w:val="009543DA"/>
    <w:rsid w:val="00955921"/>
    <w:rsid w:val="0096489F"/>
    <w:rsid w:val="009675E8"/>
    <w:rsid w:val="00971A24"/>
    <w:rsid w:val="009745AE"/>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B3B2F"/>
    <w:rsid w:val="00AB43A3"/>
    <w:rsid w:val="00AC5C87"/>
    <w:rsid w:val="00AD46AB"/>
    <w:rsid w:val="00B2611D"/>
    <w:rsid w:val="00B86F66"/>
    <w:rsid w:val="00BB2A08"/>
    <w:rsid w:val="00BB2EEB"/>
    <w:rsid w:val="00BC4044"/>
    <w:rsid w:val="00C021FA"/>
    <w:rsid w:val="00C04430"/>
    <w:rsid w:val="00C32A93"/>
    <w:rsid w:val="00C37A2A"/>
    <w:rsid w:val="00C61710"/>
    <w:rsid w:val="00C8481C"/>
    <w:rsid w:val="00C87BC6"/>
    <w:rsid w:val="00CB1F30"/>
    <w:rsid w:val="00CC6BF8"/>
    <w:rsid w:val="00CE478E"/>
    <w:rsid w:val="00CE53A0"/>
    <w:rsid w:val="00D20F5C"/>
    <w:rsid w:val="00D257C6"/>
    <w:rsid w:val="00D26715"/>
    <w:rsid w:val="00D2796B"/>
    <w:rsid w:val="00D36B29"/>
    <w:rsid w:val="00D36EC3"/>
    <w:rsid w:val="00D57F37"/>
    <w:rsid w:val="00D85D98"/>
    <w:rsid w:val="00DA1702"/>
    <w:rsid w:val="00DA1813"/>
    <w:rsid w:val="00DD1F99"/>
    <w:rsid w:val="00E10B47"/>
    <w:rsid w:val="00E134EC"/>
    <w:rsid w:val="00E1632D"/>
    <w:rsid w:val="00E16907"/>
    <w:rsid w:val="00E1707D"/>
    <w:rsid w:val="00E53769"/>
    <w:rsid w:val="00E56A59"/>
    <w:rsid w:val="00E622C8"/>
    <w:rsid w:val="00E62BBF"/>
    <w:rsid w:val="00E74753"/>
    <w:rsid w:val="00E811A5"/>
    <w:rsid w:val="00E813E3"/>
    <w:rsid w:val="00E94AC1"/>
    <w:rsid w:val="00E96AED"/>
    <w:rsid w:val="00EA062E"/>
    <w:rsid w:val="00EA1E05"/>
    <w:rsid w:val="00EF3E3F"/>
    <w:rsid w:val="00F02208"/>
    <w:rsid w:val="00F07F7D"/>
    <w:rsid w:val="00F25D55"/>
    <w:rsid w:val="00F35367"/>
    <w:rsid w:val="00F50A9F"/>
    <w:rsid w:val="00F63D7E"/>
    <w:rsid w:val="00F64FB3"/>
    <w:rsid w:val="00F6560E"/>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B2EEB"/>
    <w:rPr>
      <w:sz w:val="16"/>
      <w:szCs w:val="16"/>
    </w:rPr>
  </w:style>
  <w:style w:type="paragraph" w:styleId="af6">
    <w:name w:val="annotation text"/>
    <w:basedOn w:val="a"/>
    <w:link w:val="af7"/>
    <w:uiPriority w:val="99"/>
    <w:semiHidden/>
    <w:unhideWhenUsed/>
    <w:rsid w:val="00BB2EEB"/>
  </w:style>
  <w:style w:type="character" w:customStyle="1" w:styleId="af7">
    <w:name w:val="Текст примечания Знак"/>
    <w:basedOn w:val="a0"/>
    <w:link w:val="af6"/>
    <w:uiPriority w:val="99"/>
    <w:semiHidden/>
    <w:rsid w:val="00BB2EEB"/>
  </w:style>
  <w:style w:type="paragraph" w:styleId="af8">
    <w:name w:val="annotation subject"/>
    <w:basedOn w:val="af6"/>
    <w:next w:val="af6"/>
    <w:link w:val="af9"/>
    <w:uiPriority w:val="99"/>
    <w:semiHidden/>
    <w:unhideWhenUsed/>
    <w:rsid w:val="00BB2EEB"/>
    <w:rPr>
      <w:b/>
      <w:bCs/>
    </w:rPr>
  </w:style>
  <w:style w:type="character" w:customStyle="1" w:styleId="af9">
    <w:name w:val="Тема примечания Знак"/>
    <w:basedOn w:val="af7"/>
    <w:link w:val="af8"/>
    <w:uiPriority w:val="99"/>
    <w:semiHidden/>
    <w:rsid w:val="00BB2EEB"/>
    <w:rPr>
      <w:b/>
      <w:bCs/>
    </w:rPr>
  </w:style>
  <w:style w:type="paragraph" w:styleId="afa">
    <w:name w:val="Balloon Text"/>
    <w:basedOn w:val="a"/>
    <w:link w:val="afb"/>
    <w:uiPriority w:val="99"/>
    <w:semiHidden/>
    <w:unhideWhenUsed/>
    <w:rsid w:val="00BB2EEB"/>
    <w:rPr>
      <w:rFonts w:ascii="Tahoma" w:hAnsi="Tahoma" w:cs="Tahoma"/>
      <w:sz w:val="16"/>
      <w:szCs w:val="16"/>
    </w:rPr>
  </w:style>
  <w:style w:type="character" w:customStyle="1" w:styleId="afb">
    <w:name w:val="Текст выноски Знак"/>
    <w:basedOn w:val="a0"/>
    <w:link w:val="afa"/>
    <w:uiPriority w:val="99"/>
    <w:semiHidden/>
    <w:rsid w:val="00BB2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B2EEB"/>
    <w:rPr>
      <w:sz w:val="16"/>
      <w:szCs w:val="16"/>
    </w:rPr>
  </w:style>
  <w:style w:type="paragraph" w:styleId="af6">
    <w:name w:val="annotation text"/>
    <w:basedOn w:val="a"/>
    <w:link w:val="af7"/>
    <w:uiPriority w:val="99"/>
    <w:semiHidden/>
    <w:unhideWhenUsed/>
    <w:rsid w:val="00BB2EEB"/>
  </w:style>
  <w:style w:type="character" w:customStyle="1" w:styleId="af7">
    <w:name w:val="Текст примечания Знак"/>
    <w:basedOn w:val="a0"/>
    <w:link w:val="af6"/>
    <w:uiPriority w:val="99"/>
    <w:semiHidden/>
    <w:rsid w:val="00BB2EEB"/>
  </w:style>
  <w:style w:type="paragraph" w:styleId="af8">
    <w:name w:val="annotation subject"/>
    <w:basedOn w:val="af6"/>
    <w:next w:val="af6"/>
    <w:link w:val="af9"/>
    <w:uiPriority w:val="99"/>
    <w:semiHidden/>
    <w:unhideWhenUsed/>
    <w:rsid w:val="00BB2EEB"/>
    <w:rPr>
      <w:b/>
      <w:bCs/>
    </w:rPr>
  </w:style>
  <w:style w:type="character" w:customStyle="1" w:styleId="af9">
    <w:name w:val="Тема примечания Знак"/>
    <w:basedOn w:val="af7"/>
    <w:link w:val="af8"/>
    <w:uiPriority w:val="99"/>
    <w:semiHidden/>
    <w:rsid w:val="00BB2EEB"/>
    <w:rPr>
      <w:b/>
      <w:bCs/>
    </w:rPr>
  </w:style>
  <w:style w:type="paragraph" w:styleId="afa">
    <w:name w:val="Balloon Text"/>
    <w:basedOn w:val="a"/>
    <w:link w:val="afb"/>
    <w:uiPriority w:val="99"/>
    <w:semiHidden/>
    <w:unhideWhenUsed/>
    <w:rsid w:val="00BB2EEB"/>
    <w:rPr>
      <w:rFonts w:ascii="Tahoma" w:hAnsi="Tahoma" w:cs="Tahoma"/>
      <w:sz w:val="16"/>
      <w:szCs w:val="16"/>
    </w:rPr>
  </w:style>
  <w:style w:type="character" w:customStyle="1" w:styleId="afb">
    <w:name w:val="Текст выноски Знак"/>
    <w:basedOn w:val="a0"/>
    <w:link w:val="afa"/>
    <w:uiPriority w:val="99"/>
    <w:semiHidden/>
    <w:rsid w:val="00BB2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6818</Words>
  <Characters>38864</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cp:revision>
  <cp:lastPrinted>2022-09-16T09:51:00Z</cp:lastPrinted>
  <dcterms:created xsi:type="dcterms:W3CDTF">2022-10-21T05:25:00Z</dcterms:created>
  <dcterms:modified xsi:type="dcterms:W3CDTF">2022-10-21T05:25:00Z</dcterms:modified>
</cp:coreProperties>
</file>