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38D" w:rsidRPr="00A04E7A" w:rsidRDefault="002A538D" w:rsidP="002A538D">
      <w:pPr>
        <w:tabs>
          <w:tab w:val="left" w:pos="8835"/>
          <w:tab w:val="right" w:pos="1006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A04E7A">
        <w:rPr>
          <w:rFonts w:ascii="Times New Roman" w:eastAsia="Arial" w:hAnsi="Times New Roman"/>
          <w:b/>
          <w:bCs/>
          <w:spacing w:val="-3"/>
          <w:sz w:val="24"/>
          <w:szCs w:val="24"/>
          <w:lang w:eastAsia="ru-RU"/>
        </w:rPr>
        <w:t>Додато</w:t>
      </w:r>
      <w:proofErr w:type="spellEnd"/>
      <w:r w:rsidRPr="00A04E7A">
        <w:rPr>
          <w:rFonts w:ascii="Times New Roman" w:eastAsia="Arial" w:hAnsi="Times New Roman"/>
          <w:b/>
          <w:bCs/>
          <w:spacing w:val="-3"/>
          <w:sz w:val="24"/>
          <w:szCs w:val="24"/>
          <w:lang w:val="uk-UA" w:eastAsia="ru-RU"/>
        </w:rPr>
        <w:t>к 2</w:t>
      </w:r>
      <w:r w:rsidRPr="00A04E7A">
        <w:rPr>
          <w:rFonts w:ascii="Times New Roman" w:eastAsia="Arial" w:hAnsi="Times New Roman"/>
          <w:b/>
          <w:bCs/>
          <w:spacing w:val="-3"/>
          <w:sz w:val="24"/>
          <w:szCs w:val="24"/>
          <w:lang w:eastAsia="ru-RU"/>
        </w:rPr>
        <w:t xml:space="preserve"> </w:t>
      </w:r>
    </w:p>
    <w:p w:rsidR="002A538D" w:rsidRPr="00A04E7A" w:rsidRDefault="002A538D" w:rsidP="002A538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bookmarkStart w:id="0" w:name="_GoBack"/>
      <w:bookmarkEnd w:id="0"/>
      <w:r w:rsidRPr="00A04E7A">
        <w:rPr>
          <w:rFonts w:ascii="Times New Roman" w:hAnsi="Times New Roman"/>
          <w:b/>
          <w:sz w:val="24"/>
          <w:szCs w:val="24"/>
        </w:rPr>
        <w:t>ТЕХНІЧНІ ВИМОГИ</w:t>
      </w:r>
    </w:p>
    <w:p w:rsidR="002A538D" w:rsidRPr="00A04E7A" w:rsidRDefault="002A538D" w:rsidP="002A53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4E7A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A04E7A">
        <w:rPr>
          <w:rFonts w:ascii="Times New Roman" w:hAnsi="Times New Roman"/>
          <w:b/>
          <w:sz w:val="24"/>
          <w:szCs w:val="24"/>
        </w:rPr>
        <w:t>інформація</w:t>
      </w:r>
      <w:proofErr w:type="spellEnd"/>
      <w:r w:rsidRPr="00A04E7A">
        <w:rPr>
          <w:rFonts w:ascii="Times New Roman" w:hAnsi="Times New Roman"/>
          <w:b/>
          <w:sz w:val="24"/>
          <w:szCs w:val="24"/>
        </w:rPr>
        <w:t xml:space="preserve"> про </w:t>
      </w:r>
      <w:proofErr w:type="spellStart"/>
      <w:r w:rsidRPr="00A04E7A">
        <w:rPr>
          <w:rFonts w:ascii="Times New Roman" w:hAnsi="Times New Roman"/>
          <w:b/>
          <w:sz w:val="24"/>
          <w:szCs w:val="24"/>
        </w:rPr>
        <w:t>необхідні</w:t>
      </w:r>
      <w:proofErr w:type="spellEnd"/>
      <w:r w:rsidRPr="00A04E7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4E7A">
        <w:rPr>
          <w:rFonts w:ascii="Times New Roman" w:hAnsi="Times New Roman"/>
          <w:b/>
          <w:sz w:val="24"/>
          <w:szCs w:val="24"/>
        </w:rPr>
        <w:t>технічні</w:t>
      </w:r>
      <w:proofErr w:type="spellEnd"/>
      <w:r w:rsidRPr="00A04E7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04E7A">
        <w:rPr>
          <w:rFonts w:ascii="Times New Roman" w:hAnsi="Times New Roman"/>
          <w:b/>
          <w:sz w:val="24"/>
          <w:szCs w:val="24"/>
        </w:rPr>
        <w:t>якісні</w:t>
      </w:r>
      <w:proofErr w:type="spellEnd"/>
      <w:r w:rsidRPr="00A04E7A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A04E7A">
        <w:rPr>
          <w:rFonts w:ascii="Times New Roman" w:hAnsi="Times New Roman"/>
          <w:b/>
          <w:sz w:val="24"/>
          <w:szCs w:val="24"/>
        </w:rPr>
        <w:t>кількісні</w:t>
      </w:r>
      <w:proofErr w:type="spellEnd"/>
      <w:r w:rsidRPr="00A04E7A">
        <w:rPr>
          <w:rFonts w:ascii="Times New Roman" w:hAnsi="Times New Roman"/>
          <w:b/>
          <w:sz w:val="24"/>
          <w:szCs w:val="24"/>
        </w:rPr>
        <w:t xml:space="preserve"> характеристики</w:t>
      </w:r>
    </w:p>
    <w:p w:rsidR="002A538D" w:rsidRPr="00A04E7A" w:rsidRDefault="002A538D" w:rsidP="002A538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04E7A">
        <w:rPr>
          <w:rFonts w:ascii="Times New Roman" w:hAnsi="Times New Roman"/>
          <w:b/>
          <w:sz w:val="24"/>
          <w:szCs w:val="24"/>
        </w:rPr>
        <w:t xml:space="preserve">предмета </w:t>
      </w:r>
      <w:proofErr w:type="spellStart"/>
      <w:r w:rsidRPr="00A04E7A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A04E7A">
        <w:rPr>
          <w:rFonts w:ascii="Times New Roman" w:hAnsi="Times New Roman"/>
          <w:b/>
          <w:sz w:val="24"/>
          <w:szCs w:val="24"/>
        </w:rPr>
        <w:t>)</w:t>
      </w:r>
    </w:p>
    <w:p w:rsidR="002A538D" w:rsidRPr="00A04E7A" w:rsidRDefault="002A538D" w:rsidP="00A04E7A">
      <w:pPr>
        <w:tabs>
          <w:tab w:val="center" w:pos="5882"/>
          <w:tab w:val="left" w:pos="10845"/>
        </w:tabs>
        <w:rPr>
          <w:rFonts w:ascii="Times New Roman" w:hAnsi="Times New Roman"/>
          <w:sz w:val="24"/>
          <w:szCs w:val="24"/>
          <w:lang w:val="uk-UA"/>
        </w:rPr>
      </w:pPr>
      <w:r w:rsidRPr="00A04E7A">
        <w:rPr>
          <w:rFonts w:ascii="Times New Roman" w:hAnsi="Times New Roman"/>
          <w:b/>
          <w:sz w:val="24"/>
          <w:szCs w:val="24"/>
          <w:lang w:val="uk-UA"/>
        </w:rPr>
        <w:tab/>
        <w:t xml:space="preserve">Предмет закупівлі: </w:t>
      </w:r>
      <w:r w:rsidRPr="00A04E7A">
        <w:rPr>
          <w:rFonts w:ascii="Times New Roman" w:hAnsi="Times New Roman"/>
          <w:sz w:val="24"/>
          <w:szCs w:val="24"/>
          <w:lang w:val="uk-UA"/>
        </w:rPr>
        <w:t>Код ДК 021:2015 : 09130000-9 - Нафта і дистиляти</w:t>
      </w:r>
    </w:p>
    <w:p w:rsidR="002A538D" w:rsidRPr="00A04E7A" w:rsidRDefault="002A538D" w:rsidP="00A04E7A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A04E7A">
        <w:rPr>
          <w:rFonts w:ascii="Times New Roman" w:hAnsi="Times New Roman"/>
          <w:sz w:val="24"/>
          <w:szCs w:val="24"/>
          <w:lang w:val="uk-UA"/>
        </w:rPr>
        <w:t xml:space="preserve"> (09134200-9 Дизельне паливо</w:t>
      </w:r>
      <w:r w:rsidR="00A04E7A">
        <w:rPr>
          <w:rFonts w:ascii="Times New Roman" w:hAnsi="Times New Roman"/>
          <w:sz w:val="24"/>
          <w:szCs w:val="24"/>
          <w:lang w:val="uk-UA"/>
        </w:rPr>
        <w:t>)</w:t>
      </w:r>
    </w:p>
    <w:tbl>
      <w:tblPr>
        <w:tblpPr w:leftFromText="180" w:rightFromText="180" w:vertAnchor="text" w:horzAnchor="margin" w:tblpY="-64"/>
        <w:tblW w:w="1006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-2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5953"/>
        <w:gridCol w:w="1418"/>
        <w:gridCol w:w="2268"/>
      </w:tblGrid>
      <w:tr w:rsidR="002A538D" w:rsidRPr="00A04E7A" w:rsidTr="00A04E7A">
        <w:trPr>
          <w:trHeight w:val="421"/>
        </w:trPr>
        <w:tc>
          <w:tcPr>
            <w:tcW w:w="426" w:type="dxa"/>
            <w:tcBorders>
              <w:left w:val="single" w:sz="2" w:space="0" w:color="000000"/>
              <w:right w:val="single" w:sz="4" w:space="0" w:color="auto"/>
            </w:tcBorders>
            <w:tcMar>
              <w:left w:w="-2" w:type="dxa"/>
            </w:tcMar>
          </w:tcPr>
          <w:p w:rsidR="002A538D" w:rsidRPr="00A04E7A" w:rsidRDefault="002A538D" w:rsidP="00C54DAC">
            <w:pPr>
              <w:pStyle w:val="a6"/>
              <w:spacing w:after="283"/>
              <w:jc w:val="center"/>
              <w:rPr>
                <w:sz w:val="24"/>
                <w:szCs w:val="24"/>
                <w:lang w:val="uk-UA"/>
              </w:rPr>
            </w:pPr>
            <w:r w:rsidRPr="00A04E7A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2A538D" w:rsidRPr="00A04E7A" w:rsidRDefault="002A538D" w:rsidP="00C54DAC">
            <w:pPr>
              <w:pStyle w:val="a6"/>
              <w:spacing w:after="283"/>
              <w:jc w:val="center"/>
              <w:rPr>
                <w:sz w:val="24"/>
                <w:szCs w:val="24"/>
                <w:lang w:val="uk-UA"/>
              </w:rPr>
            </w:pPr>
            <w:r w:rsidRPr="00A04E7A">
              <w:rPr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418" w:type="dxa"/>
            <w:tcBorders>
              <w:left w:val="single" w:sz="2" w:space="0" w:color="000000"/>
            </w:tcBorders>
            <w:tcMar>
              <w:left w:w="-2" w:type="dxa"/>
            </w:tcMar>
          </w:tcPr>
          <w:p w:rsidR="002A538D" w:rsidRPr="00A04E7A" w:rsidRDefault="002A538D" w:rsidP="00C54DAC">
            <w:pPr>
              <w:pStyle w:val="a6"/>
              <w:spacing w:after="283"/>
              <w:jc w:val="center"/>
              <w:rPr>
                <w:sz w:val="24"/>
                <w:szCs w:val="24"/>
                <w:lang w:val="uk-UA"/>
              </w:rPr>
            </w:pPr>
            <w:r w:rsidRPr="00A04E7A">
              <w:rPr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  <w:tcMar>
              <w:left w:w="-2" w:type="dxa"/>
            </w:tcMar>
          </w:tcPr>
          <w:p w:rsidR="002A538D" w:rsidRPr="00A04E7A" w:rsidRDefault="002A538D" w:rsidP="00C54DAC">
            <w:pPr>
              <w:pStyle w:val="a6"/>
              <w:spacing w:after="283"/>
              <w:jc w:val="center"/>
              <w:rPr>
                <w:sz w:val="24"/>
                <w:szCs w:val="24"/>
                <w:lang w:val="uk-UA"/>
              </w:rPr>
            </w:pPr>
            <w:r w:rsidRPr="00A04E7A">
              <w:rPr>
                <w:sz w:val="24"/>
                <w:szCs w:val="24"/>
                <w:lang w:val="uk-UA"/>
              </w:rPr>
              <w:t>Кількість</w:t>
            </w:r>
          </w:p>
        </w:tc>
      </w:tr>
      <w:tr w:rsidR="002A538D" w:rsidRPr="00A04E7A" w:rsidTr="00A04E7A">
        <w:trPr>
          <w:trHeight w:val="296"/>
        </w:trPr>
        <w:tc>
          <w:tcPr>
            <w:tcW w:w="426" w:type="dxa"/>
            <w:tcBorders>
              <w:left w:val="single" w:sz="2" w:space="0" w:color="000000"/>
              <w:right w:val="single" w:sz="4" w:space="0" w:color="auto"/>
            </w:tcBorders>
            <w:tcMar>
              <w:left w:w="-2" w:type="dxa"/>
            </w:tcMar>
          </w:tcPr>
          <w:p w:rsidR="002A538D" w:rsidRPr="00A04E7A" w:rsidRDefault="002A538D" w:rsidP="00C54DAC">
            <w:pPr>
              <w:pStyle w:val="a6"/>
              <w:spacing w:after="283"/>
              <w:rPr>
                <w:sz w:val="24"/>
                <w:szCs w:val="24"/>
                <w:lang w:val="uk-UA"/>
              </w:rPr>
            </w:pPr>
            <w:r w:rsidRPr="00A04E7A">
              <w:rPr>
                <w:sz w:val="24"/>
                <w:szCs w:val="24"/>
                <w:lang w:val="uk-UA"/>
              </w:rPr>
              <w:t xml:space="preserve">  2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2A538D" w:rsidRPr="00A04E7A" w:rsidRDefault="002A538D" w:rsidP="00C54DAC">
            <w:pPr>
              <w:pStyle w:val="a6"/>
              <w:spacing w:after="283"/>
              <w:rPr>
                <w:sz w:val="24"/>
                <w:szCs w:val="24"/>
                <w:lang w:val="uk-UA"/>
              </w:rPr>
            </w:pPr>
            <w:r w:rsidRPr="00A04E7A">
              <w:rPr>
                <w:sz w:val="24"/>
                <w:szCs w:val="24"/>
                <w:lang w:val="uk-UA"/>
              </w:rPr>
              <w:t>Дизельне паливо</w:t>
            </w:r>
          </w:p>
        </w:tc>
        <w:tc>
          <w:tcPr>
            <w:tcW w:w="1418" w:type="dxa"/>
            <w:tcBorders>
              <w:left w:val="single" w:sz="2" w:space="0" w:color="000000"/>
            </w:tcBorders>
            <w:tcMar>
              <w:left w:w="-2" w:type="dxa"/>
            </w:tcMar>
          </w:tcPr>
          <w:p w:rsidR="002A538D" w:rsidRPr="00A04E7A" w:rsidRDefault="002A538D" w:rsidP="00C54DAC">
            <w:pPr>
              <w:pStyle w:val="a6"/>
              <w:spacing w:after="283"/>
              <w:jc w:val="center"/>
              <w:rPr>
                <w:sz w:val="24"/>
                <w:szCs w:val="24"/>
                <w:lang w:val="uk-UA"/>
              </w:rPr>
            </w:pPr>
            <w:r w:rsidRPr="00A04E7A">
              <w:rPr>
                <w:sz w:val="24"/>
                <w:szCs w:val="24"/>
                <w:lang w:val="uk-UA"/>
              </w:rPr>
              <w:t>літр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  <w:tcMar>
              <w:left w:w="-2" w:type="dxa"/>
            </w:tcMar>
          </w:tcPr>
          <w:p w:rsidR="002A538D" w:rsidRPr="00A04E7A" w:rsidRDefault="002A538D" w:rsidP="002A538D">
            <w:pPr>
              <w:pStyle w:val="a6"/>
              <w:spacing w:after="283"/>
              <w:jc w:val="center"/>
              <w:rPr>
                <w:sz w:val="24"/>
                <w:szCs w:val="24"/>
                <w:lang w:val="uk-UA"/>
              </w:rPr>
            </w:pPr>
            <w:r w:rsidRPr="00A04E7A">
              <w:rPr>
                <w:sz w:val="24"/>
                <w:szCs w:val="24"/>
                <w:lang w:val="uk-UA"/>
              </w:rPr>
              <w:t>1</w:t>
            </w:r>
            <w:r w:rsidRPr="00A04E7A">
              <w:rPr>
                <w:sz w:val="24"/>
                <w:szCs w:val="24"/>
                <w:lang w:val="uk-UA"/>
              </w:rPr>
              <w:t>0</w:t>
            </w:r>
            <w:r w:rsidRPr="00A04E7A">
              <w:rPr>
                <w:sz w:val="24"/>
                <w:szCs w:val="24"/>
                <w:lang w:val="uk-UA"/>
              </w:rPr>
              <w:t>00</w:t>
            </w:r>
          </w:p>
        </w:tc>
      </w:tr>
    </w:tbl>
    <w:p w:rsidR="002A538D" w:rsidRPr="00A04E7A" w:rsidRDefault="002A538D" w:rsidP="00A04E7A">
      <w:pPr>
        <w:ind w:right="565"/>
        <w:rPr>
          <w:rFonts w:ascii="Times New Roman" w:hAnsi="Times New Roman"/>
          <w:spacing w:val="-2"/>
          <w:sz w:val="24"/>
          <w:szCs w:val="24"/>
          <w:lang w:val="uk-UA"/>
        </w:rPr>
      </w:pPr>
      <w:r w:rsidRPr="00A04E7A">
        <w:rPr>
          <w:rFonts w:ascii="Times New Roman" w:hAnsi="Times New Roman"/>
          <w:sz w:val="24"/>
          <w:szCs w:val="24"/>
          <w:lang w:val="uk-UA"/>
        </w:rPr>
        <w:t>Предмет закупівлі повинен відповідати Державним стандартам України</w:t>
      </w:r>
      <w:r w:rsidRPr="00A04E7A">
        <w:rPr>
          <w:rFonts w:ascii="Times New Roman" w:hAnsi="Times New Roman"/>
          <w:spacing w:val="-2"/>
          <w:sz w:val="24"/>
          <w:szCs w:val="24"/>
          <w:lang w:val="uk-UA"/>
        </w:rPr>
        <w:t xml:space="preserve">  ( або еквівалент)</w:t>
      </w:r>
    </w:p>
    <w:p w:rsidR="00A04E7A" w:rsidRDefault="002A538D" w:rsidP="00A04E7A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04E7A">
        <w:rPr>
          <w:rFonts w:ascii="Times New Roman" w:hAnsi="Times New Roman"/>
          <w:b/>
          <w:bCs/>
          <w:sz w:val="24"/>
          <w:szCs w:val="24"/>
          <w:u w:val="single"/>
          <w:lang w:val="uk-UA" w:eastAsia="uk-UA"/>
        </w:rPr>
        <w:t>Дизельне паливо</w:t>
      </w:r>
      <w:r w:rsidRPr="00A04E7A">
        <w:rPr>
          <w:rFonts w:ascii="Times New Roman" w:hAnsi="Times New Roman"/>
          <w:bCs/>
          <w:sz w:val="24"/>
          <w:szCs w:val="24"/>
          <w:lang w:val="uk-UA" w:eastAsia="uk-UA"/>
        </w:rPr>
        <w:t xml:space="preserve"> — вимогам ДСТУ 7688:2015 «Паливо дизельне Євро. Технічні умови»</w:t>
      </w:r>
      <w:r w:rsidRPr="00A04E7A">
        <w:rPr>
          <w:rFonts w:ascii="Times New Roman" w:hAnsi="Times New Roman"/>
          <w:sz w:val="24"/>
          <w:szCs w:val="24"/>
          <w:lang w:val="uk-UA"/>
        </w:rPr>
        <w:t xml:space="preserve"> або Технічному регламенту щодо вимог до автомобільних бензинів, дизельного, суднового та котельного палива, затвердженому постановою Кабінету Міністрі</w:t>
      </w:r>
      <w:r w:rsidR="00A04E7A">
        <w:rPr>
          <w:rFonts w:ascii="Times New Roman" w:hAnsi="Times New Roman"/>
          <w:sz w:val="24"/>
          <w:szCs w:val="24"/>
          <w:lang w:val="uk-UA"/>
        </w:rPr>
        <w:t>в України від 01.08.2013 № 927.</w:t>
      </w:r>
    </w:p>
    <w:p w:rsidR="002A538D" w:rsidRPr="00A04E7A" w:rsidRDefault="002A538D" w:rsidP="00A04E7A">
      <w:pPr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04E7A">
        <w:rPr>
          <w:rFonts w:ascii="Times New Roman" w:eastAsia="Arial" w:hAnsi="Times New Roman"/>
          <w:color w:val="000000"/>
          <w:sz w:val="24"/>
          <w:szCs w:val="24"/>
          <w:lang w:val="uk-UA"/>
        </w:rPr>
        <w:t xml:space="preserve">Для підтвердження інформації про необхідні технічні, якісні та кількісні характеристики предмета закупівлі учасник  подає копії сертифікатів відповідності та паспортів якості із визначенням технічних та якісних характеристик на запропонований товар </w:t>
      </w:r>
      <w:r w:rsidRPr="00A04E7A">
        <w:rPr>
          <w:rFonts w:ascii="Times New Roman" w:hAnsi="Times New Roman"/>
          <w:sz w:val="24"/>
          <w:szCs w:val="24"/>
          <w:lang w:val="uk-UA"/>
        </w:rPr>
        <w:t xml:space="preserve">3.Технічні, якісні характеристики предмета закупівлі повинні передбачати необхідність застосування заходів із захисту довкілля </w:t>
      </w:r>
      <w:r w:rsidRPr="00A04E7A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2A538D" w:rsidRPr="00A04E7A" w:rsidRDefault="002A538D" w:rsidP="00A04E7A">
      <w:pPr>
        <w:ind w:right="565"/>
        <w:jc w:val="both"/>
        <w:textAlignment w:val="baseline"/>
        <w:rPr>
          <w:rFonts w:ascii="Times New Roman" w:hAnsi="Times New Roman"/>
          <w:sz w:val="24"/>
          <w:szCs w:val="24"/>
          <w:lang w:val="uk-UA" w:eastAsia="uk-UA"/>
        </w:rPr>
      </w:pPr>
      <w:r w:rsidRPr="00A04E7A">
        <w:rPr>
          <w:rFonts w:ascii="Times New Roman" w:hAnsi="Times New Roman"/>
          <w:sz w:val="24"/>
          <w:szCs w:val="24"/>
          <w:lang w:val="uk-UA" w:eastAsia="uk-UA"/>
        </w:rPr>
        <w:t>4.Закупівля  дизельного палива буде здійснюватися  згідно заявки Замовника.</w:t>
      </w:r>
    </w:p>
    <w:p w:rsidR="002A538D" w:rsidRPr="00A04E7A" w:rsidRDefault="002A538D" w:rsidP="00A04E7A">
      <w:pPr>
        <w:ind w:right="565"/>
        <w:jc w:val="both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  <w:r w:rsidRPr="00A04E7A">
        <w:rPr>
          <w:rFonts w:ascii="Times New Roman" w:hAnsi="Times New Roman"/>
          <w:sz w:val="24"/>
          <w:szCs w:val="24"/>
          <w:lang w:val="uk-UA" w:eastAsia="uk-UA"/>
        </w:rPr>
        <w:t>5.Придбання  дизельного палива буде здійснюватися на умовах отримання Замовником пального на відповідних АЗС, що діють по всій території України</w:t>
      </w:r>
      <w:r w:rsidRPr="00A04E7A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</w:t>
      </w:r>
      <w:r w:rsidRPr="00A04E7A">
        <w:rPr>
          <w:rFonts w:ascii="Times New Roman" w:hAnsi="Times New Roman"/>
          <w:sz w:val="24"/>
          <w:szCs w:val="24"/>
          <w:lang w:val="uk-UA" w:eastAsia="uk-UA"/>
        </w:rPr>
        <w:t xml:space="preserve"> по</w:t>
      </w:r>
      <w:r w:rsidRPr="00A04E7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04E7A">
        <w:rPr>
          <w:rFonts w:ascii="Times New Roman" w:hAnsi="Times New Roman"/>
          <w:sz w:val="24"/>
          <w:szCs w:val="24"/>
          <w:lang w:val="uk-UA"/>
        </w:rPr>
        <w:t>скретч</w:t>
      </w:r>
      <w:proofErr w:type="spellEnd"/>
      <w:r w:rsidRPr="00A04E7A">
        <w:rPr>
          <w:rFonts w:ascii="Times New Roman" w:hAnsi="Times New Roman"/>
          <w:sz w:val="24"/>
          <w:szCs w:val="24"/>
          <w:lang w:val="uk-UA"/>
        </w:rPr>
        <w:t>-картках/талонах</w:t>
      </w:r>
      <w:r w:rsidRPr="00A04E7A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  <w:r w:rsidRPr="00A04E7A">
        <w:rPr>
          <w:rFonts w:ascii="Times New Roman" w:hAnsi="Times New Roman"/>
          <w:sz w:val="24"/>
          <w:szCs w:val="24"/>
          <w:lang w:val="uk-UA"/>
        </w:rPr>
        <w:t>Номінал</w:t>
      </w:r>
      <w:r w:rsidRPr="00A04E7A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A04E7A">
        <w:rPr>
          <w:rFonts w:ascii="Times New Roman" w:hAnsi="Times New Roman"/>
          <w:sz w:val="24"/>
          <w:szCs w:val="24"/>
          <w:lang w:val="uk-UA"/>
        </w:rPr>
        <w:t>скретч</w:t>
      </w:r>
      <w:proofErr w:type="spellEnd"/>
      <w:r w:rsidRPr="00A04E7A">
        <w:rPr>
          <w:rFonts w:ascii="Times New Roman" w:hAnsi="Times New Roman"/>
          <w:sz w:val="24"/>
          <w:szCs w:val="24"/>
          <w:lang w:val="uk-UA"/>
        </w:rPr>
        <w:t>-карток/талонів: -</w:t>
      </w:r>
      <w:r w:rsidRPr="00A04E7A">
        <w:rPr>
          <w:rFonts w:ascii="Times New Roman" w:hAnsi="Times New Roman"/>
          <w:b/>
          <w:sz w:val="24"/>
          <w:szCs w:val="24"/>
          <w:lang w:val="uk-UA"/>
        </w:rPr>
        <w:t>10л, 15л., 20л</w:t>
      </w:r>
      <w:r w:rsidRPr="00A04E7A">
        <w:rPr>
          <w:rFonts w:ascii="Times New Roman" w:hAnsi="Times New Roman"/>
          <w:sz w:val="24"/>
          <w:szCs w:val="24"/>
          <w:lang w:val="uk-UA" w:eastAsia="uk-UA"/>
        </w:rPr>
        <w:t xml:space="preserve"> . </w:t>
      </w:r>
    </w:p>
    <w:p w:rsidR="002A538D" w:rsidRPr="00A04E7A" w:rsidRDefault="002A538D" w:rsidP="00A04E7A">
      <w:pPr>
        <w:ind w:right="565"/>
        <w:jc w:val="both"/>
        <w:textAlignment w:val="baseline"/>
        <w:rPr>
          <w:rFonts w:ascii="Times New Roman" w:hAnsi="Times New Roman"/>
          <w:sz w:val="24"/>
          <w:szCs w:val="24"/>
          <w:lang w:val="uk-UA" w:eastAsia="uk-UA"/>
        </w:rPr>
      </w:pPr>
      <w:r w:rsidRPr="00A04E7A">
        <w:rPr>
          <w:rFonts w:ascii="Times New Roman" w:hAnsi="Times New Roman"/>
          <w:sz w:val="24"/>
          <w:szCs w:val="24"/>
          <w:lang w:val="uk-UA" w:eastAsia="uk-UA"/>
        </w:rPr>
        <w:t>6.</w:t>
      </w:r>
      <w:r w:rsidRPr="00A04E7A">
        <w:rPr>
          <w:rFonts w:ascii="Times New Roman" w:hAnsi="Times New Roman"/>
          <w:sz w:val="24"/>
          <w:szCs w:val="24"/>
          <w:lang w:val="uk-UA"/>
        </w:rPr>
        <w:t xml:space="preserve">Скретч-картки/талони повинні бути захищені, мати індивідуальне пакування та можливість використання </w:t>
      </w:r>
      <w:proofErr w:type="spellStart"/>
      <w:r w:rsidRPr="00A04E7A">
        <w:rPr>
          <w:rFonts w:ascii="Times New Roman" w:hAnsi="Times New Roman"/>
          <w:sz w:val="24"/>
          <w:szCs w:val="24"/>
          <w:lang w:val="uk-UA"/>
        </w:rPr>
        <w:t>скретч</w:t>
      </w:r>
      <w:proofErr w:type="spellEnd"/>
      <w:r w:rsidRPr="00A04E7A">
        <w:rPr>
          <w:rFonts w:ascii="Times New Roman" w:hAnsi="Times New Roman"/>
          <w:sz w:val="24"/>
          <w:szCs w:val="24"/>
          <w:lang w:val="uk-UA"/>
        </w:rPr>
        <w:t xml:space="preserve">-карток/талонів </w:t>
      </w:r>
      <w:r w:rsidRPr="00A04E7A">
        <w:rPr>
          <w:rFonts w:ascii="Times New Roman" w:hAnsi="Times New Roman"/>
          <w:spacing w:val="-5"/>
          <w:sz w:val="24"/>
          <w:szCs w:val="24"/>
          <w:lang w:val="uk-UA"/>
        </w:rPr>
        <w:t xml:space="preserve"> по всій території України . Надати перелік заправок по всій території України.</w:t>
      </w:r>
    </w:p>
    <w:p w:rsidR="002A538D" w:rsidRPr="00A04E7A" w:rsidRDefault="002A538D" w:rsidP="00A04E7A">
      <w:pPr>
        <w:ind w:right="565"/>
        <w:jc w:val="both"/>
        <w:textAlignment w:val="baseline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A04E7A">
        <w:rPr>
          <w:rFonts w:ascii="Times New Roman" w:hAnsi="Times New Roman"/>
          <w:sz w:val="24"/>
          <w:szCs w:val="24"/>
          <w:lang w:val="uk-UA" w:eastAsia="uk-UA"/>
        </w:rPr>
        <w:t xml:space="preserve">7. Строк дії </w:t>
      </w:r>
      <w:r w:rsidRPr="00A04E7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04E7A">
        <w:rPr>
          <w:rFonts w:ascii="Times New Roman" w:hAnsi="Times New Roman"/>
          <w:sz w:val="24"/>
          <w:szCs w:val="24"/>
          <w:lang w:val="uk-UA"/>
        </w:rPr>
        <w:t>скретч</w:t>
      </w:r>
      <w:proofErr w:type="spellEnd"/>
      <w:r w:rsidRPr="00A04E7A">
        <w:rPr>
          <w:rFonts w:ascii="Times New Roman" w:hAnsi="Times New Roman"/>
          <w:sz w:val="24"/>
          <w:szCs w:val="24"/>
          <w:lang w:val="uk-UA"/>
        </w:rPr>
        <w:t xml:space="preserve">-карток/талонів </w:t>
      </w:r>
      <w:r w:rsidRPr="00A04E7A">
        <w:rPr>
          <w:rFonts w:ascii="Times New Roman" w:hAnsi="Times New Roman"/>
          <w:b/>
          <w:sz w:val="24"/>
          <w:szCs w:val="24"/>
          <w:lang w:val="uk-UA" w:eastAsia="uk-UA"/>
        </w:rPr>
        <w:t>не менше 24 місяців</w:t>
      </w:r>
      <w:r w:rsidRPr="00A04E7A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A04E7A">
        <w:rPr>
          <w:rFonts w:ascii="Times New Roman" w:hAnsi="Times New Roman"/>
          <w:b/>
          <w:sz w:val="24"/>
          <w:szCs w:val="24"/>
          <w:lang w:val="uk-UA" w:eastAsia="uk-UA"/>
        </w:rPr>
        <w:t>.</w:t>
      </w:r>
      <w:r w:rsidRPr="00A04E7A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A04E7A">
        <w:rPr>
          <w:rFonts w:ascii="Times New Roman" w:hAnsi="Times New Roman"/>
          <w:bCs/>
          <w:iCs/>
          <w:sz w:val="24"/>
          <w:szCs w:val="24"/>
          <w:lang w:val="uk-UA"/>
        </w:rPr>
        <w:t>Талони повинні містити назву мережі АЗС</w:t>
      </w:r>
      <w:r w:rsidRPr="00A04E7A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</w:t>
      </w:r>
      <w:r w:rsidRPr="00A04E7A">
        <w:rPr>
          <w:rFonts w:ascii="Times New Roman" w:hAnsi="Times New Roman"/>
          <w:bCs/>
          <w:iCs/>
          <w:sz w:val="24"/>
          <w:szCs w:val="24"/>
          <w:lang w:val="uk-UA"/>
        </w:rPr>
        <w:t>або бренд АЗС, на яких буде здійснюватися відпуск  дизельного палива.</w:t>
      </w:r>
      <w:r w:rsidRPr="00A04E7A">
        <w:rPr>
          <w:rFonts w:ascii="Times New Roman" w:hAnsi="Times New Roman"/>
          <w:sz w:val="24"/>
          <w:szCs w:val="24"/>
          <w:lang w:val="uk-UA" w:eastAsia="uk-UA"/>
        </w:rPr>
        <w:t xml:space="preserve"> У разі зміни зовнішньої форми</w:t>
      </w:r>
      <w:r w:rsidRPr="00A04E7A">
        <w:rPr>
          <w:rFonts w:ascii="Times New Roman" w:hAnsi="Times New Roman"/>
          <w:sz w:val="24"/>
          <w:szCs w:val="24"/>
          <w:lang w:val="uk-UA"/>
        </w:rPr>
        <w:t xml:space="preserve">, пошкоджених чи невикористаних </w:t>
      </w:r>
      <w:proofErr w:type="spellStart"/>
      <w:r w:rsidRPr="00A04E7A">
        <w:rPr>
          <w:rFonts w:ascii="Times New Roman" w:hAnsi="Times New Roman"/>
          <w:sz w:val="24"/>
          <w:szCs w:val="24"/>
          <w:lang w:val="uk-UA"/>
        </w:rPr>
        <w:t>скретч</w:t>
      </w:r>
      <w:proofErr w:type="spellEnd"/>
      <w:r w:rsidRPr="00A04E7A">
        <w:rPr>
          <w:rFonts w:ascii="Times New Roman" w:hAnsi="Times New Roman"/>
          <w:sz w:val="24"/>
          <w:szCs w:val="24"/>
          <w:lang w:val="uk-UA"/>
        </w:rPr>
        <w:t xml:space="preserve">-карток/талонів, </w:t>
      </w:r>
      <w:r w:rsidRPr="00A04E7A">
        <w:rPr>
          <w:rFonts w:ascii="Times New Roman" w:hAnsi="Times New Roman"/>
          <w:sz w:val="24"/>
          <w:szCs w:val="24"/>
          <w:lang w:val="uk-UA" w:eastAsia="uk-UA"/>
        </w:rPr>
        <w:t xml:space="preserve">Учасник здійснює їх обмін  без додаткової оплати Замовником </w:t>
      </w:r>
      <w:r w:rsidRPr="00A04E7A">
        <w:rPr>
          <w:rFonts w:ascii="Times New Roman" w:hAnsi="Times New Roman"/>
          <w:b/>
          <w:sz w:val="24"/>
          <w:szCs w:val="24"/>
          <w:lang w:val="uk-UA" w:eastAsia="uk-UA"/>
        </w:rPr>
        <w:t>.</w:t>
      </w:r>
    </w:p>
    <w:p w:rsidR="00A04E7A" w:rsidRDefault="002A538D" w:rsidP="00A04E7A">
      <w:pPr>
        <w:autoSpaceDN w:val="0"/>
        <w:ind w:right="565"/>
        <w:jc w:val="both"/>
        <w:rPr>
          <w:rFonts w:ascii="Times New Roman" w:hAnsi="Times New Roman"/>
          <w:iCs/>
          <w:color w:val="000000"/>
          <w:sz w:val="24"/>
          <w:szCs w:val="24"/>
          <w:lang w:val="uk-UA"/>
        </w:rPr>
      </w:pPr>
      <w:r w:rsidRPr="00A04E7A">
        <w:rPr>
          <w:rFonts w:ascii="Times New Roman" w:hAnsi="Times New Roman"/>
          <w:sz w:val="24"/>
          <w:szCs w:val="24"/>
          <w:lang w:val="uk-UA" w:eastAsia="uk-UA"/>
        </w:rPr>
        <w:t>8.</w:t>
      </w:r>
      <w:r w:rsidRPr="00A04E7A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Відпуск бензину, дизельного палива, газу нафтового скрапленого має здійснюватися на запропонованих Учасником стаціонарних АЗС за </w:t>
      </w:r>
      <w:r w:rsidRPr="00A04E7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04E7A">
        <w:rPr>
          <w:rFonts w:ascii="Times New Roman" w:hAnsi="Times New Roman"/>
          <w:sz w:val="24"/>
          <w:szCs w:val="24"/>
          <w:lang w:val="uk-UA"/>
        </w:rPr>
        <w:t>скретч</w:t>
      </w:r>
      <w:proofErr w:type="spellEnd"/>
      <w:r w:rsidRPr="00A04E7A">
        <w:rPr>
          <w:rFonts w:ascii="Times New Roman" w:hAnsi="Times New Roman"/>
          <w:sz w:val="24"/>
          <w:szCs w:val="24"/>
          <w:lang w:val="uk-UA"/>
        </w:rPr>
        <w:t xml:space="preserve">-картками/талонами </w:t>
      </w:r>
      <w:r w:rsidRPr="00A04E7A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цілодобово, включаючи суботу, неділю, святкові та неробочі дні за потребою </w:t>
      </w:r>
      <w:r w:rsidRPr="00A04E7A">
        <w:rPr>
          <w:rFonts w:ascii="Times New Roman" w:hAnsi="Times New Roman"/>
          <w:iCs/>
          <w:sz w:val="24"/>
          <w:szCs w:val="24"/>
          <w:lang w:val="uk-UA"/>
        </w:rPr>
        <w:t xml:space="preserve">Замовника </w:t>
      </w:r>
      <w:r w:rsidRPr="00A04E7A">
        <w:rPr>
          <w:rFonts w:ascii="Times New Roman" w:hAnsi="Times New Roman"/>
          <w:sz w:val="24"/>
          <w:szCs w:val="24"/>
          <w:lang w:val="uk-UA" w:eastAsia="ar-SA"/>
        </w:rPr>
        <w:t>(за виключенням технічних перерв)</w:t>
      </w:r>
      <w:r w:rsidRPr="00A04E7A">
        <w:rPr>
          <w:rFonts w:ascii="Times New Roman" w:hAnsi="Times New Roman"/>
          <w:iCs/>
          <w:sz w:val="24"/>
          <w:szCs w:val="24"/>
          <w:lang w:val="uk-UA"/>
        </w:rPr>
        <w:t>.</w:t>
      </w:r>
    </w:p>
    <w:p w:rsidR="002A538D" w:rsidRPr="00A04E7A" w:rsidRDefault="002A538D" w:rsidP="00A04E7A">
      <w:pPr>
        <w:autoSpaceDN w:val="0"/>
        <w:ind w:right="565"/>
        <w:jc w:val="both"/>
        <w:rPr>
          <w:rFonts w:ascii="Times New Roman" w:hAnsi="Times New Roman"/>
          <w:iCs/>
          <w:color w:val="000000"/>
          <w:sz w:val="24"/>
          <w:szCs w:val="24"/>
          <w:lang w:val="uk-UA"/>
        </w:rPr>
      </w:pPr>
      <w:r w:rsidRPr="00A04E7A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9.Учасник повинен мати АЗС або партнерську АЗС </w:t>
      </w:r>
      <w:r w:rsidR="00A04E7A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в м. Старокостянтинів , Хмельницька обл. </w:t>
      </w:r>
    </w:p>
    <w:p w:rsidR="009C23B2" w:rsidRPr="00A04E7A" w:rsidRDefault="009C23B2">
      <w:pPr>
        <w:rPr>
          <w:rFonts w:ascii="Times New Roman" w:hAnsi="Times New Roman"/>
          <w:sz w:val="24"/>
          <w:szCs w:val="24"/>
          <w:lang w:val="uk-UA"/>
        </w:rPr>
      </w:pPr>
    </w:p>
    <w:sectPr w:rsidR="009C23B2" w:rsidRPr="00A04E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F7076"/>
    <w:multiLevelType w:val="hybridMultilevel"/>
    <w:tmpl w:val="1FFA2A12"/>
    <w:lvl w:ilvl="0" w:tplc="2E1AE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C0"/>
    <w:rsid w:val="00223FC0"/>
    <w:rsid w:val="002A538D"/>
    <w:rsid w:val="009C23B2"/>
    <w:rsid w:val="00A0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64CAE"/>
  <w15:chartTrackingRefBased/>
  <w15:docId w15:val="{22DD8B15-7E4C-484C-AAD2-A63DFD26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38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A538D"/>
    <w:pPr>
      <w:ind w:left="720"/>
      <w:contextualSpacing/>
    </w:pPr>
  </w:style>
  <w:style w:type="character" w:styleId="a5">
    <w:name w:val="Emphasis"/>
    <w:qFormat/>
    <w:rsid w:val="002A538D"/>
    <w:rPr>
      <w:i/>
      <w:iCs/>
    </w:rPr>
  </w:style>
  <w:style w:type="paragraph" w:customStyle="1" w:styleId="a6">
    <w:name w:val="Вміст таблиці"/>
    <w:basedOn w:val="a"/>
    <w:rsid w:val="002A538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a4">
    <w:name w:val="Абзац списка Знак"/>
    <w:link w:val="a3"/>
    <w:uiPriority w:val="34"/>
    <w:rsid w:val="002A538D"/>
    <w:rPr>
      <w:rFonts w:ascii="Calibri" w:eastAsia="Calibri" w:hAnsi="Calibri" w:cs="Times New Roman"/>
      <w:lang w:val="ru-RU"/>
    </w:rPr>
  </w:style>
  <w:style w:type="character" w:customStyle="1" w:styleId="ListLabel2">
    <w:name w:val="ListLabel 2"/>
    <w:rsid w:val="002A538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1407</Words>
  <Characters>803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VADIS</dc:creator>
  <cp:keywords/>
  <dc:description/>
  <cp:lastModifiedBy>VADIS</cp:lastModifiedBy>
  <cp:revision>2</cp:revision>
  <dcterms:created xsi:type="dcterms:W3CDTF">2022-11-18T08:46:00Z</dcterms:created>
  <dcterms:modified xsi:type="dcterms:W3CDTF">2022-11-18T09:09:00Z</dcterms:modified>
</cp:coreProperties>
</file>