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9B" w:rsidRPr="009E39A2" w:rsidRDefault="0017229B" w:rsidP="00F85822">
      <w:pPr>
        <w:shd w:val="clear" w:color="auto" w:fill="FFFFFF"/>
        <w:spacing w:after="0" w:line="240" w:lineRule="auto"/>
        <w:jc w:val="center"/>
        <w:textAlignment w:val="baseline"/>
        <w:rPr>
          <w:rFonts w:ascii="Times New Roman" w:hAnsi="Times New Roman" w:cs="Times New Roman"/>
          <w:b/>
          <w:sz w:val="24"/>
          <w:szCs w:val="24"/>
          <w:lang w:val="uk-UA"/>
        </w:rPr>
      </w:pPr>
      <w:r w:rsidRPr="009E39A2">
        <w:rPr>
          <w:rFonts w:ascii="Times New Roman" w:hAnsi="Times New Roman" w:cs="Times New Roman"/>
          <w:b/>
          <w:sz w:val="24"/>
          <w:szCs w:val="24"/>
          <w:lang w:val="uk-UA"/>
        </w:rPr>
        <w:t xml:space="preserve">КОМУНАЛЬНЕ НЕКОМЕРЦІЙНЕ ПІДПРИЄМСТВО </w:t>
      </w:r>
    </w:p>
    <w:p w:rsidR="0017229B" w:rsidRPr="009E39A2" w:rsidRDefault="0017229B" w:rsidP="00F85822">
      <w:pPr>
        <w:shd w:val="clear" w:color="auto" w:fill="FFFFFF"/>
        <w:spacing w:after="0" w:line="240" w:lineRule="auto"/>
        <w:jc w:val="center"/>
        <w:textAlignment w:val="baseline"/>
        <w:rPr>
          <w:rFonts w:ascii="Times New Roman" w:hAnsi="Times New Roman" w:cs="Times New Roman"/>
          <w:b/>
          <w:sz w:val="24"/>
          <w:szCs w:val="24"/>
          <w:lang w:val="uk-UA"/>
        </w:rPr>
      </w:pPr>
      <w:r w:rsidRPr="009E39A2">
        <w:rPr>
          <w:rFonts w:ascii="Times New Roman" w:hAnsi="Times New Roman" w:cs="Times New Roman"/>
          <w:b/>
          <w:sz w:val="24"/>
          <w:szCs w:val="24"/>
          <w:lang w:val="uk-UA"/>
        </w:rPr>
        <w:t xml:space="preserve">«ЦЕНТР ПЕРВИННОЇ МЕДИКО-САНІТАРНОЇ </w:t>
      </w:r>
    </w:p>
    <w:p w:rsidR="0017229B" w:rsidRPr="009E39A2" w:rsidRDefault="0017229B" w:rsidP="00F85822">
      <w:pPr>
        <w:shd w:val="clear" w:color="auto" w:fill="FFFFFF"/>
        <w:spacing w:after="0" w:line="240" w:lineRule="auto"/>
        <w:jc w:val="center"/>
        <w:textAlignment w:val="baseline"/>
        <w:rPr>
          <w:rFonts w:ascii="Times New Roman" w:hAnsi="Times New Roman" w:cs="Times New Roman"/>
          <w:b/>
          <w:sz w:val="24"/>
          <w:szCs w:val="24"/>
          <w:lang w:val="uk-UA"/>
        </w:rPr>
      </w:pPr>
      <w:r w:rsidRPr="009E39A2">
        <w:rPr>
          <w:rFonts w:ascii="Times New Roman" w:hAnsi="Times New Roman" w:cs="Times New Roman"/>
          <w:b/>
          <w:sz w:val="24"/>
          <w:szCs w:val="24"/>
          <w:lang w:val="uk-UA"/>
        </w:rPr>
        <w:t>ДОПОМОГИ №3 М.</w:t>
      </w:r>
      <w:r w:rsidRPr="009E39A2">
        <w:rPr>
          <w:rFonts w:ascii="Times New Roman" w:hAnsi="Times New Roman" w:cs="Times New Roman"/>
          <w:b/>
          <w:sz w:val="24"/>
          <w:szCs w:val="24"/>
        </w:rPr>
        <w:t xml:space="preserve"> </w:t>
      </w:r>
      <w:r w:rsidRPr="009E39A2">
        <w:rPr>
          <w:rFonts w:ascii="Times New Roman" w:hAnsi="Times New Roman" w:cs="Times New Roman"/>
          <w:b/>
          <w:sz w:val="24"/>
          <w:szCs w:val="24"/>
          <w:lang w:val="uk-UA"/>
        </w:rPr>
        <w:t>ВІННИЦІ»</w:t>
      </w:r>
    </w:p>
    <w:p w:rsidR="0017229B" w:rsidRPr="009E39A2" w:rsidRDefault="0017229B" w:rsidP="00F85822">
      <w:pPr>
        <w:spacing w:after="0" w:line="240" w:lineRule="auto"/>
        <w:jc w:val="center"/>
        <w:rPr>
          <w:rFonts w:ascii="Times New Roman" w:hAnsi="Times New Roman" w:cs="Times New Roman"/>
          <w:b/>
          <w:bCs/>
          <w:sz w:val="24"/>
          <w:szCs w:val="24"/>
          <w:lang w:val="uk-UA" w:eastAsia="en-US"/>
        </w:rPr>
      </w:pPr>
    </w:p>
    <w:p w:rsidR="0017229B" w:rsidRPr="009E39A2" w:rsidRDefault="0017229B" w:rsidP="00F85822">
      <w:pPr>
        <w:spacing w:line="240" w:lineRule="auto"/>
        <w:jc w:val="center"/>
        <w:rPr>
          <w:rFonts w:ascii="Times New Roman" w:hAnsi="Times New Roman" w:cs="Times New Roman"/>
          <w:b/>
          <w:bCs/>
          <w:sz w:val="24"/>
          <w:szCs w:val="24"/>
          <w:lang w:val="uk-UA" w:eastAsia="en-US"/>
        </w:rPr>
      </w:pPr>
    </w:p>
    <w:tbl>
      <w:tblPr>
        <w:tblW w:w="1132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17229B" w:rsidRPr="009E39A2" w:rsidTr="008B57F5">
        <w:trPr>
          <w:trHeight w:val="368"/>
        </w:trPr>
        <w:tc>
          <w:tcPr>
            <w:tcW w:w="5207" w:type="dxa"/>
            <w:tcBorders>
              <w:top w:val="nil"/>
              <w:left w:val="nil"/>
              <w:bottom w:val="nil"/>
              <w:right w:val="nil"/>
            </w:tcBorders>
          </w:tcPr>
          <w:p w:rsidR="0017229B" w:rsidRPr="009E39A2" w:rsidRDefault="0017229B" w:rsidP="00F85822">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17229B" w:rsidRPr="009E39A2" w:rsidRDefault="0017229B" w:rsidP="00F85822">
            <w:pPr>
              <w:spacing w:after="0" w:line="240" w:lineRule="auto"/>
              <w:ind w:left="176" w:hanging="176"/>
              <w:rPr>
                <w:rFonts w:ascii="Times New Roman" w:hAnsi="Times New Roman" w:cs="Times New Roman"/>
                <w:b/>
                <w:bCs/>
                <w:sz w:val="24"/>
                <w:szCs w:val="24"/>
                <w:lang w:val="uk-UA"/>
              </w:rPr>
            </w:pPr>
            <w:r w:rsidRPr="009E39A2">
              <w:rPr>
                <w:rFonts w:ascii="Times New Roman" w:hAnsi="Times New Roman" w:cs="Times New Roman"/>
                <w:b/>
                <w:bCs/>
                <w:sz w:val="24"/>
                <w:szCs w:val="24"/>
                <w:lang w:val="uk-UA"/>
              </w:rPr>
              <w:t xml:space="preserve">ЗАТВЕРДЖЕНО </w:t>
            </w:r>
          </w:p>
        </w:tc>
      </w:tr>
      <w:tr w:rsidR="0017229B" w:rsidRPr="009E39A2" w:rsidTr="008B57F5">
        <w:trPr>
          <w:trHeight w:val="202"/>
        </w:trPr>
        <w:tc>
          <w:tcPr>
            <w:tcW w:w="5207" w:type="dxa"/>
            <w:tcBorders>
              <w:top w:val="nil"/>
              <w:left w:val="nil"/>
              <w:bottom w:val="nil"/>
              <w:right w:val="nil"/>
            </w:tcBorders>
          </w:tcPr>
          <w:p w:rsidR="0017229B" w:rsidRPr="009E39A2" w:rsidRDefault="0017229B" w:rsidP="00F85822">
            <w:pPr>
              <w:spacing w:after="0" w:line="240" w:lineRule="auto"/>
              <w:rPr>
                <w:rFonts w:ascii="Times New Roman" w:hAnsi="Times New Roman" w:cs="Times New Roman"/>
                <w:b/>
                <w:bCs/>
                <w:sz w:val="24"/>
                <w:szCs w:val="24"/>
                <w:lang w:val="uk-UA"/>
              </w:rPr>
            </w:pPr>
            <w:r w:rsidRPr="009E39A2">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17229B" w:rsidRPr="009E39A2" w:rsidRDefault="00187078" w:rsidP="00F8582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Протоколом уповноваженої особи</w:t>
            </w:r>
          </w:p>
        </w:tc>
      </w:tr>
      <w:tr w:rsidR="0017229B" w:rsidRPr="009E39A2" w:rsidTr="00187078">
        <w:trPr>
          <w:trHeight w:val="344"/>
        </w:trPr>
        <w:tc>
          <w:tcPr>
            <w:tcW w:w="5207" w:type="dxa"/>
            <w:tcBorders>
              <w:top w:val="nil"/>
              <w:left w:val="nil"/>
              <w:bottom w:val="nil"/>
              <w:right w:val="nil"/>
            </w:tcBorders>
          </w:tcPr>
          <w:p w:rsidR="0017229B" w:rsidRPr="009E39A2" w:rsidRDefault="0017229B" w:rsidP="00F85822">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17229B" w:rsidRPr="00187078" w:rsidRDefault="0017229B" w:rsidP="00B046B6">
            <w:pPr>
              <w:spacing w:after="0" w:line="240" w:lineRule="auto"/>
              <w:rPr>
                <w:rFonts w:ascii="Times New Roman" w:hAnsi="Times New Roman" w:cs="Times New Roman"/>
                <w:bCs/>
                <w:sz w:val="24"/>
                <w:szCs w:val="24"/>
              </w:rPr>
            </w:pPr>
            <w:r w:rsidRPr="009E39A2">
              <w:rPr>
                <w:rFonts w:ascii="Times New Roman" w:hAnsi="Times New Roman" w:cs="Times New Roman"/>
                <w:bCs/>
                <w:sz w:val="24"/>
                <w:szCs w:val="24"/>
                <w:lang w:val="uk-UA"/>
              </w:rPr>
              <w:t>№</w:t>
            </w:r>
            <w:r w:rsidR="00B046B6">
              <w:rPr>
                <w:rFonts w:ascii="Times New Roman" w:hAnsi="Times New Roman" w:cs="Times New Roman"/>
                <w:bCs/>
                <w:sz w:val="24"/>
                <w:szCs w:val="24"/>
                <w:lang w:val="uk-UA"/>
              </w:rPr>
              <w:t>13Г</w:t>
            </w:r>
            <w:r w:rsidR="00F85822">
              <w:rPr>
                <w:rFonts w:ascii="Times New Roman" w:hAnsi="Times New Roman" w:cs="Times New Roman"/>
                <w:bCs/>
                <w:sz w:val="24"/>
                <w:szCs w:val="24"/>
                <w:lang w:val="uk-UA"/>
              </w:rPr>
              <w:t xml:space="preserve"> </w:t>
            </w:r>
            <w:r w:rsidR="00187078">
              <w:rPr>
                <w:rFonts w:ascii="Times New Roman" w:hAnsi="Times New Roman" w:cs="Times New Roman"/>
                <w:bCs/>
                <w:sz w:val="24"/>
                <w:szCs w:val="24"/>
                <w:lang w:val="uk-UA"/>
              </w:rPr>
              <w:t xml:space="preserve">від </w:t>
            </w:r>
            <w:r w:rsidR="00B046B6">
              <w:rPr>
                <w:rFonts w:ascii="Times New Roman" w:hAnsi="Times New Roman" w:cs="Times New Roman"/>
                <w:bCs/>
                <w:sz w:val="24"/>
                <w:szCs w:val="24"/>
                <w:lang w:val="uk-UA"/>
              </w:rPr>
              <w:t xml:space="preserve">08 липня </w:t>
            </w:r>
            <w:r w:rsidR="00187078">
              <w:rPr>
                <w:rFonts w:ascii="Times New Roman" w:hAnsi="Times New Roman" w:cs="Times New Roman"/>
                <w:bCs/>
                <w:sz w:val="24"/>
                <w:szCs w:val="24"/>
                <w:lang w:val="uk-UA"/>
              </w:rPr>
              <w:t>2022</w:t>
            </w:r>
            <w:r w:rsidRPr="009E39A2">
              <w:rPr>
                <w:rFonts w:ascii="Times New Roman" w:hAnsi="Times New Roman" w:cs="Times New Roman"/>
                <w:bCs/>
                <w:sz w:val="24"/>
                <w:szCs w:val="24"/>
                <w:lang w:val="uk-UA"/>
              </w:rPr>
              <w:t xml:space="preserve"> р.</w:t>
            </w:r>
          </w:p>
        </w:tc>
      </w:tr>
      <w:tr w:rsidR="00F01EE6" w:rsidRPr="009E39A2" w:rsidTr="008B57F5">
        <w:tc>
          <w:tcPr>
            <w:tcW w:w="5207" w:type="dxa"/>
            <w:tcBorders>
              <w:top w:val="nil"/>
              <w:left w:val="nil"/>
              <w:bottom w:val="nil"/>
              <w:right w:val="nil"/>
            </w:tcBorders>
          </w:tcPr>
          <w:p w:rsidR="00F01EE6" w:rsidRPr="009E39A2" w:rsidRDefault="00F01EE6" w:rsidP="00F85822">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F01EE6" w:rsidRDefault="00187078" w:rsidP="00F85822">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Уповноважена особа</w:t>
            </w:r>
          </w:p>
          <w:p w:rsidR="00187078" w:rsidRPr="00BD3C4A" w:rsidRDefault="00187078" w:rsidP="00F85822">
            <w:pPr>
              <w:spacing w:after="0" w:line="240" w:lineRule="auto"/>
              <w:rPr>
                <w:rFonts w:ascii="Times New Roman" w:hAnsi="Times New Roman" w:cs="Times New Roman"/>
                <w:bCs/>
                <w:sz w:val="24"/>
                <w:szCs w:val="24"/>
                <w:lang w:val="uk-UA"/>
              </w:rPr>
            </w:pPr>
          </w:p>
        </w:tc>
      </w:tr>
      <w:tr w:rsidR="00F01EE6" w:rsidRPr="00F01EE6" w:rsidTr="008B57F5">
        <w:tc>
          <w:tcPr>
            <w:tcW w:w="5207" w:type="dxa"/>
            <w:tcBorders>
              <w:top w:val="nil"/>
              <w:left w:val="nil"/>
              <w:bottom w:val="nil"/>
              <w:right w:val="nil"/>
            </w:tcBorders>
          </w:tcPr>
          <w:p w:rsidR="00F01EE6" w:rsidRPr="009E39A2" w:rsidRDefault="00F01EE6" w:rsidP="00F85822">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F01EE6" w:rsidRPr="009E39A2" w:rsidRDefault="00F01EE6" w:rsidP="00F85822">
            <w:pPr>
              <w:spacing w:after="0" w:line="240" w:lineRule="auto"/>
              <w:jc w:val="both"/>
              <w:rPr>
                <w:rFonts w:ascii="Times New Roman" w:hAnsi="Times New Roman" w:cs="Times New Roman"/>
                <w:bCs/>
                <w:sz w:val="24"/>
                <w:szCs w:val="24"/>
                <w:lang w:val="uk-UA"/>
              </w:rPr>
            </w:pPr>
            <w:r w:rsidRPr="009E39A2">
              <w:rPr>
                <w:rFonts w:ascii="Times New Roman" w:hAnsi="Times New Roman" w:cs="Times New Roman"/>
                <w:sz w:val="24"/>
                <w:szCs w:val="24"/>
                <w:lang w:val="uk-UA"/>
              </w:rPr>
              <w:t>_______________________ /</w:t>
            </w:r>
            <w:proofErr w:type="spellStart"/>
            <w:r w:rsidR="00187078">
              <w:rPr>
                <w:rFonts w:ascii="Times New Roman" w:hAnsi="Times New Roman" w:cs="Times New Roman"/>
                <w:sz w:val="24"/>
                <w:szCs w:val="24"/>
                <w:lang w:val="uk-UA"/>
              </w:rPr>
              <w:t>Альона</w:t>
            </w:r>
            <w:proofErr w:type="spellEnd"/>
            <w:r w:rsidR="00187078">
              <w:rPr>
                <w:rFonts w:ascii="Times New Roman" w:hAnsi="Times New Roman" w:cs="Times New Roman"/>
                <w:sz w:val="24"/>
                <w:szCs w:val="24"/>
                <w:lang w:val="uk-UA"/>
              </w:rPr>
              <w:t xml:space="preserve"> ЯЩУК</w:t>
            </w:r>
            <w:r w:rsidRPr="009E39A2">
              <w:rPr>
                <w:rFonts w:ascii="Times New Roman" w:hAnsi="Times New Roman" w:cs="Times New Roman"/>
                <w:sz w:val="24"/>
                <w:szCs w:val="24"/>
                <w:lang w:val="uk-UA"/>
              </w:rPr>
              <w:t>/</w:t>
            </w:r>
          </w:p>
        </w:tc>
      </w:tr>
    </w:tbl>
    <w:p w:rsidR="0017229B" w:rsidRPr="009E39A2" w:rsidRDefault="0017229B" w:rsidP="00F85822">
      <w:pPr>
        <w:spacing w:after="0" w:line="240" w:lineRule="auto"/>
        <w:jc w:val="center"/>
        <w:rPr>
          <w:rFonts w:ascii="Times New Roman" w:hAnsi="Times New Roman" w:cs="Times New Roman"/>
          <w:b/>
          <w:bCs/>
          <w:sz w:val="24"/>
          <w:szCs w:val="24"/>
          <w:lang w:val="uk-UA" w:eastAsia="en-US"/>
        </w:rPr>
      </w:pPr>
    </w:p>
    <w:p w:rsidR="0017229B" w:rsidRPr="009E39A2" w:rsidRDefault="0017229B" w:rsidP="00F85822">
      <w:pPr>
        <w:spacing w:line="240" w:lineRule="auto"/>
        <w:jc w:val="center"/>
        <w:rPr>
          <w:rFonts w:ascii="Times New Roman" w:hAnsi="Times New Roman" w:cs="Times New Roman"/>
          <w:b/>
          <w:bCs/>
          <w:sz w:val="24"/>
          <w:szCs w:val="24"/>
          <w:lang w:val="uk-UA" w:eastAsia="en-US"/>
        </w:rPr>
      </w:pPr>
    </w:p>
    <w:p w:rsidR="0017229B" w:rsidRPr="009E39A2" w:rsidRDefault="0017229B" w:rsidP="00F85822">
      <w:pPr>
        <w:spacing w:line="240" w:lineRule="auto"/>
        <w:jc w:val="center"/>
        <w:rPr>
          <w:rFonts w:ascii="Times New Roman" w:hAnsi="Times New Roman" w:cs="Times New Roman"/>
          <w:b/>
          <w:bCs/>
          <w:sz w:val="24"/>
          <w:szCs w:val="24"/>
          <w:lang w:val="uk-UA" w:eastAsia="en-US"/>
        </w:rPr>
      </w:pPr>
    </w:p>
    <w:p w:rsidR="00B046B6" w:rsidRPr="00B751B4" w:rsidRDefault="00187078" w:rsidP="00B046B6">
      <w:pPr>
        <w:spacing w:after="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 xml:space="preserve">ПЕРЕЛІК ЗМІН </w:t>
      </w:r>
      <w:r w:rsidR="0017229B">
        <w:rPr>
          <w:rFonts w:ascii="Times New Roman" w:hAnsi="Times New Roman" w:cs="Times New Roman"/>
          <w:b/>
          <w:bCs/>
          <w:sz w:val="24"/>
          <w:szCs w:val="24"/>
          <w:lang w:val="uk-UA" w:eastAsia="en-US"/>
        </w:rPr>
        <w:t xml:space="preserve">ДО </w:t>
      </w:r>
      <w:r w:rsidR="00B046B6">
        <w:rPr>
          <w:rFonts w:ascii="Times New Roman" w:hAnsi="Times New Roman" w:cs="Times New Roman"/>
          <w:b/>
          <w:bCs/>
          <w:sz w:val="24"/>
          <w:szCs w:val="24"/>
          <w:lang w:val="uk-UA" w:eastAsia="en-US"/>
        </w:rPr>
        <w:t>ДОКУМЕНТАЦІЇ</w:t>
      </w:r>
      <w:r w:rsidR="00B046B6" w:rsidRPr="00B751B4">
        <w:rPr>
          <w:rFonts w:ascii="Times New Roman" w:hAnsi="Times New Roman" w:cs="Times New Roman"/>
          <w:b/>
          <w:bCs/>
          <w:sz w:val="24"/>
          <w:szCs w:val="24"/>
          <w:lang w:val="uk-UA" w:eastAsia="en-US"/>
        </w:rPr>
        <w:t xml:space="preserve"> </w:t>
      </w:r>
    </w:p>
    <w:p w:rsidR="00B046B6" w:rsidRDefault="00B046B6" w:rsidP="00B046B6">
      <w:pPr>
        <w:spacing w:after="0" w:line="240" w:lineRule="auto"/>
        <w:jc w:val="center"/>
        <w:rPr>
          <w:rFonts w:ascii="Times New Roman" w:hAnsi="Times New Roman"/>
          <w:b/>
          <w:sz w:val="24"/>
          <w:szCs w:val="24"/>
          <w:lang w:val="uk-UA" w:bidi="en-US"/>
        </w:rPr>
      </w:pPr>
      <w:r w:rsidRPr="00B751B4">
        <w:rPr>
          <w:rFonts w:ascii="Times New Roman" w:hAnsi="Times New Roman" w:cs="Times New Roman"/>
          <w:b/>
          <w:bCs/>
          <w:sz w:val="24"/>
          <w:szCs w:val="24"/>
          <w:lang w:val="uk-UA" w:eastAsia="en-US"/>
        </w:rPr>
        <w:t xml:space="preserve"> </w:t>
      </w:r>
      <w:r w:rsidRPr="00B751B4">
        <w:rPr>
          <w:rFonts w:ascii="Times New Roman" w:hAnsi="Times New Roman"/>
          <w:b/>
          <w:sz w:val="24"/>
          <w:szCs w:val="24"/>
          <w:lang w:val="uk-UA" w:bidi="en-US"/>
        </w:rPr>
        <w:t>оголошення про проведення спрощеної закупівлі</w:t>
      </w:r>
      <w:r>
        <w:rPr>
          <w:rFonts w:ascii="Times New Roman" w:hAnsi="Times New Roman"/>
          <w:b/>
          <w:sz w:val="24"/>
          <w:szCs w:val="24"/>
          <w:lang w:val="uk-UA" w:bidi="en-US"/>
        </w:rPr>
        <w:t xml:space="preserve"> за предметом:</w:t>
      </w:r>
    </w:p>
    <w:p w:rsidR="00B046B6" w:rsidRPr="008D2EA4" w:rsidRDefault="00B046B6" w:rsidP="00B046B6">
      <w:pPr>
        <w:spacing w:after="0" w:line="240" w:lineRule="auto"/>
        <w:jc w:val="center"/>
        <w:rPr>
          <w:rFonts w:ascii="Times New Roman" w:hAnsi="Times New Roman" w:cs="Times New Roman"/>
          <w:b/>
          <w:sz w:val="24"/>
          <w:szCs w:val="24"/>
          <w:u w:val="single"/>
          <w:lang w:val="uk-UA"/>
        </w:rPr>
      </w:pPr>
      <w:proofErr w:type="spellStart"/>
      <w:r w:rsidRPr="008D2EA4">
        <w:rPr>
          <w:rFonts w:ascii="Times New Roman" w:hAnsi="Times New Roman" w:cs="Times New Roman"/>
          <w:b/>
          <w:sz w:val="24"/>
          <w:szCs w:val="24"/>
          <w:u w:val="single"/>
          <w:lang w:val="uk-UA"/>
        </w:rPr>
        <w:t>калоприймачі</w:t>
      </w:r>
      <w:proofErr w:type="spellEnd"/>
      <w:r w:rsidRPr="008D2EA4">
        <w:rPr>
          <w:rFonts w:ascii="Times New Roman" w:hAnsi="Times New Roman" w:cs="Times New Roman"/>
          <w:b/>
          <w:sz w:val="24"/>
          <w:szCs w:val="24"/>
          <w:u w:val="single"/>
          <w:lang w:val="uk-UA"/>
        </w:rPr>
        <w:t xml:space="preserve">, </w:t>
      </w:r>
      <w:proofErr w:type="spellStart"/>
      <w:r w:rsidRPr="008D2EA4">
        <w:rPr>
          <w:rFonts w:ascii="Times New Roman" w:hAnsi="Times New Roman" w:cs="Times New Roman"/>
          <w:b/>
          <w:sz w:val="24"/>
          <w:szCs w:val="24"/>
          <w:u w:val="single"/>
          <w:lang w:val="uk-UA"/>
        </w:rPr>
        <w:t>уропрезервативи</w:t>
      </w:r>
      <w:proofErr w:type="spellEnd"/>
      <w:r w:rsidRPr="008D2EA4">
        <w:rPr>
          <w:rFonts w:ascii="Times New Roman" w:hAnsi="Times New Roman" w:cs="Times New Roman"/>
          <w:b/>
          <w:sz w:val="24"/>
          <w:szCs w:val="24"/>
          <w:u w:val="single"/>
          <w:lang w:val="uk-UA"/>
        </w:rPr>
        <w:t xml:space="preserve"> та катетери (код </w:t>
      </w:r>
      <w:proofErr w:type="spellStart"/>
      <w:r w:rsidRPr="008D2EA4">
        <w:rPr>
          <w:rFonts w:ascii="Times New Roman" w:hAnsi="Times New Roman" w:cs="Times New Roman"/>
          <w:b/>
          <w:sz w:val="24"/>
          <w:szCs w:val="24"/>
          <w:u w:val="single"/>
          <w:lang w:val="uk-UA"/>
        </w:rPr>
        <w:t>ДК</w:t>
      </w:r>
      <w:proofErr w:type="spellEnd"/>
      <w:r w:rsidRPr="008D2EA4">
        <w:rPr>
          <w:rFonts w:ascii="Times New Roman" w:hAnsi="Times New Roman" w:cs="Times New Roman"/>
          <w:b/>
          <w:sz w:val="24"/>
          <w:szCs w:val="24"/>
          <w:u w:val="single"/>
          <w:lang w:val="uk-UA"/>
        </w:rPr>
        <w:t xml:space="preserve"> 021:2015:</w:t>
      </w:r>
      <w:r w:rsidRPr="008D2EA4">
        <w:rPr>
          <w:rFonts w:ascii="Times New Roman" w:hAnsi="Times New Roman" w:cs="Times New Roman"/>
          <w:b/>
          <w:sz w:val="24"/>
          <w:szCs w:val="24"/>
          <w:u w:val="single"/>
        </w:rPr>
        <w:t> </w:t>
      </w:r>
      <w:r w:rsidRPr="008D2EA4">
        <w:rPr>
          <w:rFonts w:ascii="Times New Roman" w:hAnsi="Times New Roman" w:cs="Times New Roman"/>
          <w:b/>
          <w:sz w:val="24"/>
          <w:szCs w:val="24"/>
          <w:u w:val="single"/>
          <w:lang w:val="uk-UA"/>
        </w:rPr>
        <w:t xml:space="preserve">33140000-3 - Медичні матеріали; номенклатурні позиції предмета закупівлі: 1. </w:t>
      </w:r>
      <w:proofErr w:type="spellStart"/>
      <w:r w:rsidRPr="008D2EA4">
        <w:rPr>
          <w:rFonts w:ascii="Times New Roman" w:hAnsi="Times New Roman" w:cs="Times New Roman"/>
          <w:b/>
          <w:color w:val="000000" w:themeColor="text1"/>
          <w:sz w:val="24"/>
          <w:szCs w:val="24"/>
          <w:u w:val="single"/>
        </w:rPr>
        <w:t>Уропрезерватив</w:t>
      </w:r>
      <w:proofErr w:type="spellEnd"/>
      <w:r w:rsidRPr="008D2EA4">
        <w:rPr>
          <w:rFonts w:ascii="Times New Roman" w:hAnsi="Times New Roman" w:cs="Times New Roman"/>
          <w:b/>
          <w:color w:val="000000" w:themeColor="text1"/>
          <w:sz w:val="24"/>
          <w:szCs w:val="24"/>
          <w:u w:val="single"/>
        </w:rPr>
        <w:t xml:space="preserve"> </w:t>
      </w:r>
      <w:proofErr w:type="spellStart"/>
      <w:r w:rsidRPr="008D2EA4">
        <w:rPr>
          <w:rFonts w:ascii="Times New Roman" w:hAnsi="Times New Roman" w:cs="Times New Roman"/>
          <w:b/>
          <w:color w:val="000000" w:themeColor="text1"/>
          <w:sz w:val="24"/>
          <w:szCs w:val="24"/>
          <w:u w:val="single"/>
        </w:rPr>
        <w:t>самоклеючий</w:t>
      </w:r>
      <w:proofErr w:type="spellEnd"/>
      <w:r w:rsidRPr="008D2EA4">
        <w:rPr>
          <w:rFonts w:ascii="Times New Roman" w:hAnsi="Times New Roman" w:cs="Times New Roman"/>
          <w:b/>
          <w:color w:val="000000" w:themeColor="text1"/>
          <w:sz w:val="24"/>
          <w:szCs w:val="24"/>
          <w:u w:val="single"/>
        </w:rPr>
        <w:t xml:space="preserve"> </w:t>
      </w:r>
      <w:proofErr w:type="spellStart"/>
      <w:r w:rsidRPr="008D2EA4">
        <w:rPr>
          <w:rFonts w:ascii="Times New Roman" w:hAnsi="Times New Roman" w:cs="Times New Roman"/>
          <w:b/>
          <w:color w:val="000000" w:themeColor="text1"/>
          <w:sz w:val="24"/>
          <w:szCs w:val="24"/>
          <w:u w:val="single"/>
        </w:rPr>
        <w:t>Колопласт</w:t>
      </w:r>
      <w:proofErr w:type="spellEnd"/>
      <w:r w:rsidRPr="008D2EA4">
        <w:rPr>
          <w:rFonts w:ascii="Times New Roman" w:hAnsi="Times New Roman" w:cs="Times New Roman"/>
          <w:b/>
          <w:color w:val="000000" w:themeColor="text1"/>
          <w:sz w:val="24"/>
          <w:szCs w:val="24"/>
          <w:u w:val="single"/>
        </w:rPr>
        <w:t xml:space="preserve"> </w:t>
      </w:r>
      <w:proofErr w:type="spellStart"/>
      <w:r w:rsidRPr="008D2EA4">
        <w:rPr>
          <w:rFonts w:ascii="Times New Roman" w:hAnsi="Times New Roman" w:cs="Times New Roman"/>
          <w:b/>
          <w:color w:val="000000" w:themeColor="text1"/>
          <w:sz w:val="24"/>
          <w:szCs w:val="24"/>
          <w:u w:val="single"/>
        </w:rPr>
        <w:t>Конвін</w:t>
      </w:r>
      <w:proofErr w:type="spellEnd"/>
      <w:r w:rsidRPr="008D2EA4">
        <w:rPr>
          <w:rFonts w:ascii="Times New Roman" w:hAnsi="Times New Roman" w:cs="Times New Roman"/>
          <w:b/>
          <w:color w:val="000000" w:themeColor="text1"/>
          <w:sz w:val="24"/>
          <w:szCs w:val="24"/>
          <w:u w:val="single"/>
        </w:rPr>
        <w:t xml:space="preserve"> </w:t>
      </w:r>
      <w:proofErr w:type="spellStart"/>
      <w:r w:rsidRPr="008D2EA4">
        <w:rPr>
          <w:rFonts w:ascii="Times New Roman" w:hAnsi="Times New Roman" w:cs="Times New Roman"/>
          <w:b/>
          <w:color w:val="000000" w:themeColor="text1"/>
          <w:sz w:val="24"/>
          <w:szCs w:val="24"/>
          <w:u w:val="single"/>
        </w:rPr>
        <w:t>Секюріті+</w:t>
      </w:r>
      <w:proofErr w:type="spellEnd"/>
      <w:r w:rsidRPr="008D2EA4">
        <w:rPr>
          <w:rFonts w:ascii="Times New Roman" w:hAnsi="Times New Roman" w:cs="Times New Roman"/>
          <w:b/>
          <w:color w:val="000000" w:themeColor="text1"/>
          <w:sz w:val="24"/>
          <w:szCs w:val="24"/>
          <w:u w:val="single"/>
        </w:rPr>
        <w:t>, без латекса, 35 мм, 30 шт. (код 5235-05235)</w:t>
      </w:r>
      <w:r w:rsidRPr="008D2EA4">
        <w:rPr>
          <w:rFonts w:ascii="Times New Roman" w:hAnsi="Times New Roman" w:cs="Times New Roman"/>
          <w:b/>
          <w:sz w:val="24"/>
          <w:szCs w:val="24"/>
          <w:u w:val="single"/>
          <w:lang w:val="uk-UA"/>
        </w:rPr>
        <w:t xml:space="preserve">, код </w:t>
      </w:r>
      <w:proofErr w:type="spellStart"/>
      <w:r w:rsidRPr="008D2EA4">
        <w:rPr>
          <w:rFonts w:ascii="Times New Roman" w:hAnsi="Times New Roman" w:cs="Times New Roman"/>
          <w:b/>
          <w:sz w:val="24"/>
          <w:szCs w:val="24"/>
          <w:u w:val="single"/>
          <w:lang w:val="uk-UA"/>
        </w:rPr>
        <w:t>ДК</w:t>
      </w:r>
      <w:proofErr w:type="spellEnd"/>
      <w:r w:rsidRPr="008D2EA4">
        <w:rPr>
          <w:rFonts w:ascii="Times New Roman" w:hAnsi="Times New Roman" w:cs="Times New Roman"/>
          <w:b/>
          <w:sz w:val="24"/>
          <w:szCs w:val="24"/>
          <w:u w:val="single"/>
          <w:lang w:val="uk-UA"/>
        </w:rPr>
        <w:t xml:space="preserve"> 021:2015: 33141621-9 - Комплекти для лікування нетримання сечі,  код НК 024:2019: 34929 - </w:t>
      </w:r>
      <w:proofErr w:type="spellStart"/>
      <w:r w:rsidRPr="008D2EA4">
        <w:rPr>
          <w:rFonts w:ascii="Times New Roman" w:hAnsi="Times New Roman" w:cs="Times New Roman"/>
          <w:b/>
          <w:sz w:val="24"/>
          <w:szCs w:val="24"/>
          <w:u w:val="single"/>
          <w:lang w:val="uk-UA"/>
        </w:rPr>
        <w:t>Уропрезерватив</w:t>
      </w:r>
      <w:proofErr w:type="spellEnd"/>
      <w:r w:rsidRPr="008D2EA4">
        <w:rPr>
          <w:rFonts w:ascii="Times New Roman" w:hAnsi="Times New Roman" w:cs="Times New Roman"/>
          <w:b/>
          <w:sz w:val="24"/>
          <w:szCs w:val="24"/>
          <w:u w:val="single"/>
          <w:lang w:val="uk-UA"/>
        </w:rPr>
        <w:t xml:space="preserve"> для </w:t>
      </w:r>
      <w:proofErr w:type="spellStart"/>
      <w:r w:rsidRPr="008D2EA4">
        <w:rPr>
          <w:rFonts w:ascii="Times New Roman" w:hAnsi="Times New Roman" w:cs="Times New Roman"/>
          <w:b/>
          <w:sz w:val="24"/>
          <w:szCs w:val="24"/>
          <w:u w:val="single"/>
          <w:lang w:val="uk-UA"/>
        </w:rPr>
        <w:t>пеніса</w:t>
      </w:r>
      <w:proofErr w:type="spellEnd"/>
      <w:r w:rsidRPr="008D2EA4">
        <w:rPr>
          <w:rFonts w:ascii="Times New Roman" w:hAnsi="Times New Roman" w:cs="Times New Roman"/>
          <w:b/>
          <w:sz w:val="24"/>
          <w:szCs w:val="24"/>
          <w:u w:val="single"/>
          <w:lang w:val="uk-UA"/>
        </w:rPr>
        <w:t xml:space="preserve">/порт при нетриманні </w:t>
      </w:r>
      <w:proofErr w:type="spellStart"/>
      <w:r w:rsidRPr="008D2EA4">
        <w:rPr>
          <w:rFonts w:ascii="Times New Roman" w:hAnsi="Times New Roman" w:cs="Times New Roman"/>
          <w:b/>
          <w:sz w:val="24"/>
          <w:szCs w:val="24"/>
          <w:u w:val="single"/>
          <w:lang w:val="uk-UA"/>
        </w:rPr>
        <w:t>мочі</w:t>
      </w:r>
      <w:proofErr w:type="spellEnd"/>
      <w:r w:rsidRPr="008D2EA4">
        <w:rPr>
          <w:rFonts w:ascii="Times New Roman" w:hAnsi="Times New Roman" w:cs="Times New Roman"/>
          <w:b/>
          <w:sz w:val="24"/>
          <w:szCs w:val="24"/>
          <w:u w:val="single"/>
          <w:lang w:val="uk-UA"/>
        </w:rPr>
        <w:t xml:space="preserve">, одноразового застосування; 2. </w:t>
      </w:r>
      <w:proofErr w:type="spellStart"/>
      <w:r w:rsidRPr="008D2EA4">
        <w:rPr>
          <w:rFonts w:ascii="Times New Roman" w:hAnsi="Times New Roman" w:cs="Times New Roman"/>
          <w:b/>
          <w:sz w:val="24"/>
          <w:szCs w:val="24"/>
          <w:u w:val="single"/>
          <w:lang w:val="uk-UA"/>
        </w:rPr>
        <w:t>Калоприймач</w:t>
      </w:r>
      <w:proofErr w:type="spellEnd"/>
      <w:r w:rsidRPr="008D2EA4">
        <w:rPr>
          <w:rFonts w:ascii="Times New Roman" w:hAnsi="Times New Roman" w:cs="Times New Roman"/>
          <w:b/>
          <w:sz w:val="24"/>
          <w:szCs w:val="24"/>
          <w:u w:val="single"/>
          <w:lang w:val="uk-UA"/>
        </w:rPr>
        <w:t xml:space="preserve"> </w:t>
      </w:r>
      <w:proofErr w:type="spellStart"/>
      <w:r w:rsidRPr="008D2EA4">
        <w:rPr>
          <w:rFonts w:ascii="Times New Roman" w:hAnsi="Times New Roman" w:cs="Times New Roman"/>
          <w:b/>
          <w:sz w:val="24"/>
          <w:szCs w:val="24"/>
          <w:u w:val="single"/>
          <w:lang w:val="uk-UA"/>
        </w:rPr>
        <w:t>стомічний</w:t>
      </w:r>
      <w:proofErr w:type="spellEnd"/>
      <w:r w:rsidRPr="008D2EA4">
        <w:rPr>
          <w:rFonts w:ascii="Times New Roman" w:hAnsi="Times New Roman" w:cs="Times New Roman"/>
          <w:b/>
          <w:sz w:val="24"/>
          <w:szCs w:val="24"/>
          <w:u w:val="single"/>
          <w:lang w:val="uk-UA"/>
        </w:rPr>
        <w:t xml:space="preserve"> однокомпонентний, відкритий, непрозорий, розмір для вирізання 12-75 мм №30 (код 17500), код </w:t>
      </w:r>
      <w:proofErr w:type="spellStart"/>
      <w:r w:rsidRPr="008D2EA4">
        <w:rPr>
          <w:rFonts w:ascii="Times New Roman" w:hAnsi="Times New Roman" w:cs="Times New Roman"/>
          <w:b/>
          <w:sz w:val="24"/>
          <w:szCs w:val="24"/>
          <w:u w:val="single"/>
          <w:lang w:val="uk-UA"/>
        </w:rPr>
        <w:t>ДК</w:t>
      </w:r>
      <w:proofErr w:type="spellEnd"/>
      <w:r w:rsidRPr="008D2EA4">
        <w:rPr>
          <w:rFonts w:ascii="Times New Roman" w:hAnsi="Times New Roman" w:cs="Times New Roman"/>
          <w:b/>
          <w:sz w:val="24"/>
          <w:szCs w:val="24"/>
          <w:u w:val="single"/>
          <w:lang w:val="uk-UA"/>
        </w:rPr>
        <w:t xml:space="preserve"> 021:2015:33141620-2 - Медичні комплекти,  код НК 024:2019: 31075 - </w:t>
      </w:r>
      <w:proofErr w:type="spellStart"/>
      <w:r w:rsidRPr="008D2EA4">
        <w:rPr>
          <w:rFonts w:ascii="Times New Roman" w:hAnsi="Times New Roman" w:cs="Times New Roman"/>
          <w:b/>
          <w:sz w:val="24"/>
          <w:szCs w:val="24"/>
          <w:u w:val="single"/>
          <w:lang w:val="uk-UA"/>
        </w:rPr>
        <w:t>Калоприймач</w:t>
      </w:r>
      <w:proofErr w:type="spellEnd"/>
      <w:r w:rsidRPr="008D2EA4">
        <w:rPr>
          <w:rFonts w:ascii="Times New Roman" w:hAnsi="Times New Roman" w:cs="Times New Roman"/>
          <w:b/>
          <w:sz w:val="24"/>
          <w:szCs w:val="24"/>
          <w:u w:val="single"/>
          <w:lang w:val="uk-UA"/>
        </w:rPr>
        <w:t xml:space="preserve"> для кишкової стоми відкритого типу, однокомпонентний; 3. Катетер урологічний типу </w:t>
      </w:r>
      <w:proofErr w:type="spellStart"/>
      <w:r w:rsidRPr="008D2EA4">
        <w:rPr>
          <w:rFonts w:ascii="Times New Roman" w:hAnsi="Times New Roman" w:cs="Times New Roman"/>
          <w:b/>
          <w:sz w:val="24"/>
          <w:szCs w:val="24"/>
          <w:u w:val="single"/>
          <w:lang w:val="uk-UA"/>
        </w:rPr>
        <w:t>Нелатона</w:t>
      </w:r>
      <w:proofErr w:type="spellEnd"/>
      <w:r w:rsidRPr="008D2EA4">
        <w:rPr>
          <w:rFonts w:ascii="Times New Roman" w:hAnsi="Times New Roman" w:cs="Times New Roman"/>
          <w:b/>
          <w:sz w:val="24"/>
          <w:szCs w:val="24"/>
          <w:u w:val="single"/>
          <w:lang w:val="uk-UA"/>
        </w:rPr>
        <w:t xml:space="preserve"> чоловічий, розмір 12, стерильний, одноразового використання </w:t>
      </w:r>
      <w:r w:rsidRPr="008D2EA4">
        <w:rPr>
          <w:rFonts w:ascii="Times New Roman" w:hAnsi="Times New Roman" w:cs="Times New Roman"/>
          <w:b/>
          <w:sz w:val="24"/>
          <w:szCs w:val="24"/>
          <w:u w:val="single"/>
        </w:rPr>
        <w:t>JS</w:t>
      </w:r>
      <w:r w:rsidRPr="008D2EA4">
        <w:rPr>
          <w:rFonts w:ascii="Times New Roman" w:hAnsi="Times New Roman" w:cs="Times New Roman"/>
          <w:b/>
          <w:sz w:val="24"/>
          <w:szCs w:val="24"/>
          <w:u w:val="single"/>
          <w:lang w:val="uk-UA"/>
        </w:rPr>
        <w:t xml:space="preserve">, код </w:t>
      </w:r>
      <w:proofErr w:type="spellStart"/>
      <w:r w:rsidRPr="008D2EA4">
        <w:rPr>
          <w:rFonts w:ascii="Times New Roman" w:hAnsi="Times New Roman" w:cs="Times New Roman"/>
          <w:b/>
          <w:sz w:val="24"/>
          <w:szCs w:val="24"/>
          <w:u w:val="single"/>
          <w:lang w:val="uk-UA"/>
        </w:rPr>
        <w:t>ДК</w:t>
      </w:r>
      <w:proofErr w:type="spellEnd"/>
      <w:r w:rsidRPr="008D2EA4">
        <w:rPr>
          <w:rFonts w:ascii="Times New Roman" w:hAnsi="Times New Roman" w:cs="Times New Roman"/>
          <w:b/>
          <w:sz w:val="24"/>
          <w:szCs w:val="24"/>
          <w:u w:val="single"/>
          <w:lang w:val="uk-UA"/>
        </w:rPr>
        <w:t xml:space="preserve"> 021:2015: 33141200-2 - Катетери, код НК 024:2019: 63257 - Уретральний / надлобковий катетер-клапан-з'єднувач; 4. </w:t>
      </w:r>
      <w:proofErr w:type="spellStart"/>
      <w:r w:rsidRPr="008D2EA4">
        <w:rPr>
          <w:rFonts w:ascii="Times New Roman" w:hAnsi="Times New Roman" w:cs="Times New Roman"/>
          <w:b/>
          <w:bCs/>
          <w:color w:val="000000" w:themeColor="text1"/>
          <w:sz w:val="24"/>
          <w:szCs w:val="24"/>
          <w:u w:val="single"/>
          <w:lang w:val="uk-UA"/>
        </w:rPr>
        <w:t>Калоприймач</w:t>
      </w:r>
      <w:proofErr w:type="spellEnd"/>
      <w:r w:rsidRPr="008D2EA4">
        <w:rPr>
          <w:rFonts w:ascii="Times New Roman" w:hAnsi="Times New Roman" w:cs="Times New Roman"/>
          <w:b/>
          <w:bCs/>
          <w:color w:val="000000" w:themeColor="text1"/>
          <w:sz w:val="24"/>
          <w:szCs w:val="24"/>
          <w:u w:val="single"/>
          <w:lang w:val="uk-UA"/>
        </w:rPr>
        <w:t xml:space="preserve"> </w:t>
      </w:r>
      <w:r w:rsidRPr="008D2EA4">
        <w:rPr>
          <w:rFonts w:ascii="Times New Roman" w:hAnsi="Times New Roman" w:cs="Times New Roman"/>
          <w:b/>
          <w:bCs/>
          <w:color w:val="000000" w:themeColor="text1"/>
          <w:sz w:val="24"/>
          <w:szCs w:val="24"/>
          <w:u w:val="single"/>
        </w:rPr>
        <w:t>PROXIMA</w:t>
      </w:r>
      <w:r w:rsidRPr="008D2EA4">
        <w:rPr>
          <w:rFonts w:ascii="Times New Roman" w:hAnsi="Times New Roman" w:cs="Times New Roman"/>
          <w:b/>
          <w:bCs/>
          <w:color w:val="000000" w:themeColor="text1"/>
          <w:sz w:val="24"/>
          <w:szCs w:val="24"/>
          <w:u w:val="single"/>
          <w:lang w:val="uk-UA"/>
        </w:rPr>
        <w:t xml:space="preserve">® </w:t>
      </w:r>
      <w:proofErr w:type="spellStart"/>
      <w:r w:rsidRPr="008D2EA4">
        <w:rPr>
          <w:rFonts w:ascii="Times New Roman" w:hAnsi="Times New Roman" w:cs="Times New Roman"/>
          <w:b/>
          <w:bCs/>
          <w:color w:val="000000" w:themeColor="text1"/>
          <w:sz w:val="24"/>
          <w:szCs w:val="24"/>
          <w:u w:val="single"/>
        </w:rPr>
        <w:t>Border</w:t>
      </w:r>
      <w:proofErr w:type="spellEnd"/>
      <w:r w:rsidRPr="008D2EA4">
        <w:rPr>
          <w:rFonts w:ascii="Times New Roman" w:hAnsi="Times New Roman" w:cs="Times New Roman"/>
          <w:b/>
          <w:bCs/>
          <w:color w:val="000000" w:themeColor="text1"/>
          <w:sz w:val="24"/>
          <w:szCs w:val="24"/>
          <w:u w:val="single"/>
          <w:lang w:val="uk-UA"/>
        </w:rPr>
        <w:t xml:space="preserve"> однокомпонентний відкритий мішок, без фільтра, непрозорий, бежевий, об’єм мішка 680 </w:t>
      </w:r>
      <w:proofErr w:type="spellStart"/>
      <w:r w:rsidRPr="008D2EA4">
        <w:rPr>
          <w:rFonts w:ascii="Times New Roman" w:hAnsi="Times New Roman" w:cs="Times New Roman"/>
          <w:b/>
          <w:bCs/>
          <w:color w:val="000000" w:themeColor="text1"/>
          <w:sz w:val="24"/>
          <w:szCs w:val="24"/>
          <w:u w:val="single"/>
          <w:lang w:val="uk-UA"/>
        </w:rPr>
        <w:t>мл</w:t>
      </w:r>
      <w:proofErr w:type="spellEnd"/>
      <w:r w:rsidRPr="008D2EA4">
        <w:rPr>
          <w:rFonts w:ascii="Times New Roman" w:hAnsi="Times New Roman" w:cs="Times New Roman"/>
          <w:b/>
          <w:bCs/>
          <w:color w:val="000000" w:themeColor="text1"/>
          <w:sz w:val="24"/>
          <w:szCs w:val="24"/>
          <w:u w:val="single"/>
          <w:lang w:val="uk-UA"/>
        </w:rPr>
        <w:t xml:space="preserve">, отвір для вирізання 10-70 мм з додатковим </w:t>
      </w:r>
      <w:proofErr w:type="spellStart"/>
      <w:r w:rsidRPr="008D2EA4">
        <w:rPr>
          <w:rFonts w:ascii="Times New Roman" w:hAnsi="Times New Roman" w:cs="Times New Roman"/>
          <w:b/>
          <w:bCs/>
          <w:color w:val="000000" w:themeColor="text1"/>
          <w:sz w:val="24"/>
          <w:szCs w:val="24"/>
          <w:u w:val="single"/>
          <w:lang w:val="uk-UA"/>
        </w:rPr>
        <w:t>пластирем</w:t>
      </w:r>
      <w:proofErr w:type="spellEnd"/>
      <w:r w:rsidRPr="008D2EA4">
        <w:rPr>
          <w:rFonts w:ascii="Times New Roman" w:hAnsi="Times New Roman" w:cs="Times New Roman"/>
          <w:b/>
          <w:bCs/>
          <w:color w:val="000000" w:themeColor="text1"/>
          <w:sz w:val="24"/>
          <w:szCs w:val="24"/>
          <w:u w:val="single"/>
          <w:lang w:val="uk-UA"/>
        </w:rPr>
        <w:t xml:space="preserve"> по краю </w:t>
      </w:r>
      <w:proofErr w:type="spellStart"/>
      <w:r w:rsidRPr="008D2EA4">
        <w:rPr>
          <w:rFonts w:ascii="Times New Roman" w:hAnsi="Times New Roman" w:cs="Times New Roman"/>
          <w:b/>
          <w:bCs/>
          <w:color w:val="000000" w:themeColor="text1"/>
          <w:sz w:val="24"/>
          <w:szCs w:val="24"/>
          <w:u w:val="single"/>
          <w:lang w:val="uk-UA"/>
        </w:rPr>
        <w:t>адгезивної</w:t>
      </w:r>
      <w:proofErr w:type="spellEnd"/>
      <w:r w:rsidRPr="008D2EA4">
        <w:rPr>
          <w:rFonts w:ascii="Times New Roman" w:hAnsi="Times New Roman" w:cs="Times New Roman"/>
          <w:b/>
          <w:bCs/>
          <w:color w:val="000000" w:themeColor="text1"/>
          <w:sz w:val="24"/>
          <w:szCs w:val="24"/>
          <w:u w:val="single"/>
          <w:lang w:val="uk-UA"/>
        </w:rPr>
        <w:t xml:space="preserve"> поверхні, </w:t>
      </w:r>
      <w:r w:rsidRPr="008D2EA4">
        <w:rPr>
          <w:rFonts w:ascii="Times New Roman" w:hAnsi="Times New Roman" w:cs="Times New Roman"/>
          <w:b/>
          <w:sz w:val="24"/>
          <w:szCs w:val="24"/>
          <w:u w:val="single"/>
          <w:lang w:val="uk-UA"/>
        </w:rPr>
        <w:t xml:space="preserve">код </w:t>
      </w:r>
      <w:proofErr w:type="spellStart"/>
      <w:r w:rsidRPr="008D2EA4">
        <w:rPr>
          <w:rFonts w:ascii="Times New Roman" w:hAnsi="Times New Roman" w:cs="Times New Roman"/>
          <w:b/>
          <w:sz w:val="24"/>
          <w:szCs w:val="24"/>
          <w:u w:val="single"/>
          <w:lang w:val="uk-UA"/>
        </w:rPr>
        <w:t>ДК</w:t>
      </w:r>
      <w:proofErr w:type="spellEnd"/>
      <w:r w:rsidRPr="008D2EA4">
        <w:rPr>
          <w:rFonts w:ascii="Times New Roman" w:hAnsi="Times New Roman" w:cs="Times New Roman"/>
          <w:b/>
          <w:sz w:val="24"/>
          <w:szCs w:val="24"/>
          <w:u w:val="single"/>
          <w:lang w:val="uk-UA"/>
        </w:rPr>
        <w:t xml:space="preserve"> 021:2015:33141620-2 - Медичні комплекти,  код НК 024:2019: 31075 - </w:t>
      </w:r>
      <w:proofErr w:type="spellStart"/>
      <w:r w:rsidRPr="008D2EA4">
        <w:rPr>
          <w:rFonts w:ascii="Times New Roman" w:hAnsi="Times New Roman" w:cs="Times New Roman"/>
          <w:b/>
          <w:sz w:val="24"/>
          <w:szCs w:val="24"/>
          <w:u w:val="single"/>
          <w:lang w:val="uk-UA"/>
        </w:rPr>
        <w:t>Калоприймач</w:t>
      </w:r>
      <w:proofErr w:type="spellEnd"/>
      <w:r w:rsidRPr="008D2EA4">
        <w:rPr>
          <w:rFonts w:ascii="Times New Roman" w:hAnsi="Times New Roman" w:cs="Times New Roman"/>
          <w:b/>
          <w:sz w:val="24"/>
          <w:szCs w:val="24"/>
          <w:u w:val="single"/>
          <w:lang w:val="uk-UA"/>
        </w:rPr>
        <w:t xml:space="preserve"> для кишкової стоми відкритого типу, однокомпонентний)</w:t>
      </w:r>
    </w:p>
    <w:p w:rsidR="00B046B6" w:rsidRDefault="00B046B6" w:rsidP="00B046B6">
      <w:pPr>
        <w:spacing w:after="0" w:line="240" w:lineRule="auto"/>
        <w:rPr>
          <w:rFonts w:ascii="Times New Roman" w:hAnsi="Times New Roman"/>
          <w:b/>
          <w:sz w:val="24"/>
          <w:szCs w:val="24"/>
          <w:lang w:val="uk-UA" w:bidi="en-US"/>
        </w:rPr>
      </w:pPr>
    </w:p>
    <w:p w:rsidR="00F85822" w:rsidRPr="000704DF" w:rsidRDefault="00F85822" w:rsidP="00B046B6">
      <w:pPr>
        <w:spacing w:after="0" w:line="240" w:lineRule="auto"/>
        <w:jc w:val="center"/>
        <w:rPr>
          <w:rFonts w:ascii="Times New Roman" w:hAnsi="Times New Roman" w:cs="Times New Roman"/>
          <w:b/>
          <w:sz w:val="24"/>
          <w:szCs w:val="24"/>
          <w:u w:val="single"/>
          <w:lang w:val="uk-UA"/>
        </w:rPr>
      </w:pPr>
    </w:p>
    <w:p w:rsidR="00661993" w:rsidRDefault="00661993" w:rsidP="00F85822">
      <w:pPr>
        <w:spacing w:line="240" w:lineRule="auto"/>
        <w:jc w:val="center"/>
        <w:outlineLvl w:val="0"/>
        <w:rPr>
          <w:rFonts w:ascii="Times New Roman" w:hAnsi="Times New Roman" w:cs="Times New Roman"/>
          <w:sz w:val="24"/>
          <w:szCs w:val="24"/>
          <w:lang w:val="uk-UA"/>
        </w:rPr>
      </w:pPr>
    </w:p>
    <w:p w:rsidR="00661993" w:rsidRDefault="00661993" w:rsidP="00F85822">
      <w:pPr>
        <w:spacing w:line="240" w:lineRule="auto"/>
        <w:jc w:val="center"/>
        <w:outlineLvl w:val="0"/>
        <w:rPr>
          <w:rFonts w:ascii="Times New Roman" w:hAnsi="Times New Roman" w:cs="Times New Roman"/>
          <w:sz w:val="24"/>
          <w:szCs w:val="24"/>
          <w:lang w:val="uk-UA"/>
        </w:rPr>
      </w:pPr>
    </w:p>
    <w:p w:rsidR="00661993" w:rsidRDefault="00661993" w:rsidP="00F85822">
      <w:pPr>
        <w:spacing w:line="240" w:lineRule="auto"/>
        <w:jc w:val="center"/>
        <w:outlineLvl w:val="0"/>
        <w:rPr>
          <w:rFonts w:ascii="Times New Roman" w:hAnsi="Times New Roman" w:cs="Times New Roman"/>
          <w:sz w:val="24"/>
          <w:szCs w:val="24"/>
          <w:lang w:val="uk-UA"/>
        </w:rPr>
      </w:pPr>
    </w:p>
    <w:p w:rsidR="00661993" w:rsidRDefault="00661993" w:rsidP="00F85822">
      <w:pPr>
        <w:spacing w:line="240" w:lineRule="auto"/>
        <w:jc w:val="center"/>
        <w:outlineLvl w:val="0"/>
        <w:rPr>
          <w:rFonts w:ascii="Times New Roman" w:hAnsi="Times New Roman" w:cs="Times New Roman"/>
          <w:sz w:val="24"/>
          <w:szCs w:val="24"/>
          <w:lang w:val="uk-UA"/>
        </w:rPr>
      </w:pPr>
    </w:p>
    <w:p w:rsidR="00661993" w:rsidRDefault="00661993" w:rsidP="00F85822">
      <w:pPr>
        <w:spacing w:line="240" w:lineRule="auto"/>
        <w:jc w:val="center"/>
        <w:outlineLvl w:val="0"/>
        <w:rPr>
          <w:rFonts w:ascii="Times New Roman" w:hAnsi="Times New Roman" w:cs="Times New Roman"/>
          <w:sz w:val="24"/>
          <w:szCs w:val="24"/>
          <w:lang w:val="uk-UA"/>
        </w:rPr>
      </w:pPr>
    </w:p>
    <w:p w:rsidR="00661993" w:rsidRDefault="00661993" w:rsidP="00F85822">
      <w:pPr>
        <w:spacing w:line="240" w:lineRule="auto"/>
        <w:jc w:val="center"/>
        <w:outlineLvl w:val="0"/>
        <w:rPr>
          <w:rFonts w:ascii="Times New Roman" w:hAnsi="Times New Roman" w:cs="Times New Roman"/>
          <w:sz w:val="24"/>
          <w:szCs w:val="24"/>
          <w:lang w:val="uk-UA"/>
        </w:rPr>
      </w:pPr>
    </w:p>
    <w:p w:rsidR="00661993" w:rsidRDefault="00661993" w:rsidP="00F85822">
      <w:pPr>
        <w:spacing w:line="240" w:lineRule="auto"/>
        <w:jc w:val="center"/>
        <w:outlineLvl w:val="0"/>
        <w:rPr>
          <w:rFonts w:ascii="Times New Roman" w:hAnsi="Times New Roman" w:cs="Times New Roman"/>
          <w:sz w:val="24"/>
          <w:szCs w:val="24"/>
          <w:lang w:val="uk-UA"/>
        </w:rPr>
      </w:pPr>
    </w:p>
    <w:p w:rsidR="00661993" w:rsidRDefault="00661993" w:rsidP="00F85822">
      <w:pPr>
        <w:spacing w:line="240" w:lineRule="auto"/>
        <w:jc w:val="center"/>
        <w:outlineLvl w:val="0"/>
        <w:rPr>
          <w:rFonts w:ascii="Times New Roman" w:hAnsi="Times New Roman" w:cs="Times New Roman"/>
          <w:sz w:val="24"/>
          <w:szCs w:val="24"/>
          <w:lang w:val="uk-UA"/>
        </w:rPr>
      </w:pPr>
    </w:p>
    <w:p w:rsidR="0017229B" w:rsidRPr="009E39A2" w:rsidRDefault="00187078" w:rsidP="00B046B6">
      <w:pPr>
        <w:spacing w:line="24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м. Вінниця – 2022</w:t>
      </w:r>
    </w:p>
    <w:p w:rsidR="003E198C" w:rsidRDefault="003E198C" w:rsidP="00F85822">
      <w:pPr>
        <w:spacing w:line="240" w:lineRule="auto"/>
        <w:jc w:val="center"/>
        <w:rPr>
          <w:rFonts w:ascii="Times New Roman" w:hAnsi="Times New Roman" w:cs="Times New Roman"/>
          <w:b/>
          <w:sz w:val="24"/>
          <w:szCs w:val="24"/>
          <w:lang w:val="uk-UA"/>
        </w:rPr>
        <w:sectPr w:rsidR="003E198C">
          <w:pgSz w:w="11906" w:h="16838"/>
          <w:pgMar w:top="1134" w:right="850" w:bottom="1134" w:left="1701" w:header="708" w:footer="708" w:gutter="0"/>
          <w:cols w:space="708"/>
          <w:docGrid w:linePitch="360"/>
        </w:sectPr>
      </w:pPr>
    </w:p>
    <w:tbl>
      <w:tblPr>
        <w:tblStyle w:val="a3"/>
        <w:tblW w:w="16018" w:type="dxa"/>
        <w:tblInd w:w="-601" w:type="dxa"/>
        <w:tblLayout w:type="fixed"/>
        <w:tblLook w:val="04A0"/>
      </w:tblPr>
      <w:tblGrid>
        <w:gridCol w:w="2977"/>
        <w:gridCol w:w="6379"/>
        <w:gridCol w:w="6662"/>
      </w:tblGrid>
      <w:tr w:rsidR="0017229B" w:rsidRPr="00BD33EF" w:rsidTr="00105392">
        <w:trPr>
          <w:trHeight w:val="839"/>
        </w:trPr>
        <w:tc>
          <w:tcPr>
            <w:tcW w:w="2977" w:type="dxa"/>
            <w:vAlign w:val="center"/>
          </w:tcPr>
          <w:p w:rsidR="0017229B" w:rsidRPr="0017229B" w:rsidRDefault="0017229B" w:rsidP="00F85822">
            <w:pPr>
              <w:jc w:val="center"/>
              <w:rPr>
                <w:rFonts w:ascii="Times New Roman" w:hAnsi="Times New Roman" w:cs="Times New Roman"/>
                <w:b/>
                <w:sz w:val="24"/>
                <w:szCs w:val="24"/>
                <w:lang w:val="uk-UA"/>
              </w:rPr>
            </w:pPr>
            <w:r w:rsidRPr="0017229B">
              <w:rPr>
                <w:rFonts w:ascii="Times New Roman" w:hAnsi="Times New Roman" w:cs="Times New Roman"/>
                <w:b/>
                <w:sz w:val="24"/>
                <w:szCs w:val="24"/>
                <w:lang w:val="uk-UA"/>
              </w:rPr>
              <w:lastRenderedPageBreak/>
              <w:t>Документ в який внесено зміни</w:t>
            </w:r>
          </w:p>
        </w:tc>
        <w:tc>
          <w:tcPr>
            <w:tcW w:w="6379" w:type="dxa"/>
            <w:vAlign w:val="center"/>
          </w:tcPr>
          <w:p w:rsidR="0017229B" w:rsidRPr="0017229B" w:rsidRDefault="0017229B" w:rsidP="00F85822">
            <w:pPr>
              <w:widowControl w:val="0"/>
              <w:ind w:firstLine="227"/>
              <w:contextualSpacing/>
              <w:jc w:val="center"/>
              <w:rPr>
                <w:rFonts w:ascii="Times New Roman" w:hAnsi="Times New Roman" w:cs="Times New Roman"/>
                <w:b/>
                <w:sz w:val="24"/>
                <w:szCs w:val="24"/>
                <w:lang w:val="uk-UA"/>
              </w:rPr>
            </w:pPr>
            <w:r w:rsidRPr="0017229B">
              <w:rPr>
                <w:rFonts w:ascii="Times New Roman" w:hAnsi="Times New Roman" w:cs="Times New Roman"/>
                <w:b/>
                <w:sz w:val="24"/>
                <w:szCs w:val="24"/>
                <w:lang w:val="uk-UA"/>
              </w:rPr>
              <w:t>Первинна редакція</w:t>
            </w:r>
          </w:p>
        </w:tc>
        <w:tc>
          <w:tcPr>
            <w:tcW w:w="6662" w:type="dxa"/>
            <w:vAlign w:val="center"/>
          </w:tcPr>
          <w:p w:rsidR="0017229B" w:rsidRPr="0017229B" w:rsidRDefault="0017229B" w:rsidP="00F85822">
            <w:pPr>
              <w:widowControl w:val="0"/>
              <w:ind w:firstLine="227"/>
              <w:contextualSpacing/>
              <w:jc w:val="center"/>
              <w:rPr>
                <w:rFonts w:ascii="Times New Roman" w:hAnsi="Times New Roman" w:cs="Times New Roman"/>
                <w:b/>
                <w:sz w:val="24"/>
                <w:szCs w:val="24"/>
                <w:lang w:val="uk-UA"/>
              </w:rPr>
            </w:pPr>
            <w:r w:rsidRPr="0017229B">
              <w:rPr>
                <w:rFonts w:ascii="Times New Roman" w:hAnsi="Times New Roman" w:cs="Times New Roman"/>
                <w:b/>
                <w:sz w:val="24"/>
                <w:szCs w:val="24"/>
                <w:lang w:val="uk-UA"/>
              </w:rPr>
              <w:t>Редакція після внесення змін</w:t>
            </w:r>
          </w:p>
        </w:tc>
      </w:tr>
      <w:tr w:rsidR="00187078" w:rsidRPr="00B046B6" w:rsidTr="00B046B6">
        <w:trPr>
          <w:trHeight w:val="1407"/>
        </w:trPr>
        <w:tc>
          <w:tcPr>
            <w:tcW w:w="2977" w:type="dxa"/>
          </w:tcPr>
          <w:p w:rsidR="00187078" w:rsidRPr="00187078" w:rsidRDefault="00B046B6" w:rsidP="00B046B6">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 6 р. 2 </w:t>
            </w:r>
            <w:r w:rsidR="00F85822">
              <w:rPr>
                <w:rFonts w:ascii="Times New Roman" w:hAnsi="Times New Roman" w:cs="Times New Roman"/>
                <w:sz w:val="24"/>
                <w:szCs w:val="24"/>
                <w:lang w:val="uk-UA"/>
              </w:rPr>
              <w:t>документації</w:t>
            </w:r>
          </w:p>
        </w:tc>
        <w:tc>
          <w:tcPr>
            <w:tcW w:w="6379" w:type="dxa"/>
          </w:tcPr>
          <w:p w:rsidR="00B046B6" w:rsidRPr="00455857" w:rsidRDefault="00B046B6" w:rsidP="00B046B6">
            <w:pPr>
              <w:pStyle w:val="a9"/>
              <w:widowControl w:val="0"/>
              <w:ind w:left="0" w:firstLine="227"/>
              <w:rPr>
                <w:rFonts w:ascii="Times New Roman" w:hAnsi="Times New Roman"/>
                <w:sz w:val="24"/>
                <w:szCs w:val="24"/>
                <w:lang w:val="uk-UA"/>
              </w:rPr>
            </w:pPr>
            <w:r w:rsidRPr="00455857">
              <w:rPr>
                <w:rFonts w:ascii="Times New Roman" w:hAnsi="Times New Roman"/>
                <w:sz w:val="24"/>
                <w:szCs w:val="24"/>
                <w:lang w:val="uk-UA"/>
              </w:rPr>
              <w:t>Кінцевий строк подання пропозицій –</w:t>
            </w:r>
            <w:r>
              <w:rPr>
                <w:rFonts w:ascii="Times New Roman" w:hAnsi="Times New Roman"/>
                <w:sz w:val="24"/>
                <w:szCs w:val="24"/>
                <w:lang w:val="uk-UA"/>
              </w:rPr>
              <w:t xml:space="preserve"> 15 липня 2022</w:t>
            </w:r>
            <w:r w:rsidRPr="00455857">
              <w:rPr>
                <w:rFonts w:ascii="Times New Roman" w:hAnsi="Times New Roman"/>
                <w:sz w:val="24"/>
                <w:szCs w:val="24"/>
                <w:lang w:val="uk-UA"/>
              </w:rPr>
              <w:t xml:space="preserve"> р. </w:t>
            </w:r>
            <w:r w:rsidRPr="00455857">
              <w:rPr>
                <w:rFonts w:ascii="Times New Roman" w:hAnsi="Times New Roman"/>
                <w:sz w:val="24"/>
                <w:szCs w:val="24"/>
                <w:shd w:val="clear" w:color="auto" w:fill="FFFFFF"/>
                <w:lang w:val="uk-UA"/>
              </w:rPr>
              <w:t xml:space="preserve">за київським часом </w:t>
            </w:r>
            <w:r w:rsidRPr="00455857">
              <w:rPr>
                <w:rFonts w:ascii="Times New Roman" w:hAnsi="Times New Roman"/>
                <w:sz w:val="24"/>
                <w:szCs w:val="24"/>
                <w:lang w:val="uk-UA"/>
              </w:rPr>
              <w:t>(час зазначений в електронній системі закупівель).</w:t>
            </w:r>
          </w:p>
          <w:p w:rsidR="00187078" w:rsidRPr="0017229B" w:rsidRDefault="00B046B6" w:rsidP="00B046B6">
            <w:pPr>
              <w:autoSpaceDN w:val="0"/>
              <w:adjustRightInd w:val="0"/>
              <w:ind w:firstLine="709"/>
              <w:rPr>
                <w:rFonts w:ascii="Times New Roman" w:hAnsi="Times New Roman" w:cs="Times New Roman"/>
                <w:b/>
                <w:sz w:val="24"/>
                <w:szCs w:val="24"/>
                <w:lang w:val="uk-UA"/>
              </w:rPr>
            </w:pPr>
            <w:r w:rsidRPr="00CE14D8">
              <w:rPr>
                <w:rFonts w:ascii="Times New Roman" w:eastAsia="Times New Roman" w:hAnsi="Times New Roman" w:cs="Arial"/>
                <w:sz w:val="24"/>
                <w:szCs w:val="24"/>
                <w:lang w:val="uk-UA" w:eastAsia="uk-UA"/>
              </w:rPr>
              <w:t>Отримана пропозиція вноситься автоматично до реєстру отриманих пропозицій.</w:t>
            </w:r>
          </w:p>
        </w:tc>
        <w:tc>
          <w:tcPr>
            <w:tcW w:w="6662" w:type="dxa"/>
          </w:tcPr>
          <w:p w:rsidR="00B046B6" w:rsidRPr="00455857" w:rsidRDefault="00B046B6" w:rsidP="00B046B6">
            <w:pPr>
              <w:pStyle w:val="a9"/>
              <w:widowControl w:val="0"/>
              <w:ind w:left="0" w:firstLine="227"/>
              <w:rPr>
                <w:rFonts w:ascii="Times New Roman" w:hAnsi="Times New Roman"/>
                <w:sz w:val="24"/>
                <w:szCs w:val="24"/>
                <w:lang w:val="uk-UA"/>
              </w:rPr>
            </w:pPr>
            <w:r w:rsidRPr="00455857">
              <w:rPr>
                <w:rFonts w:ascii="Times New Roman" w:hAnsi="Times New Roman"/>
                <w:sz w:val="24"/>
                <w:szCs w:val="24"/>
                <w:lang w:val="uk-UA"/>
              </w:rPr>
              <w:t>Кінцевий строк подання пропозицій –</w:t>
            </w:r>
            <w:r>
              <w:rPr>
                <w:rFonts w:ascii="Times New Roman" w:hAnsi="Times New Roman"/>
                <w:sz w:val="24"/>
                <w:szCs w:val="24"/>
                <w:lang w:val="uk-UA"/>
              </w:rPr>
              <w:t xml:space="preserve"> 19 липня 2022</w:t>
            </w:r>
            <w:r w:rsidRPr="00455857">
              <w:rPr>
                <w:rFonts w:ascii="Times New Roman" w:hAnsi="Times New Roman"/>
                <w:sz w:val="24"/>
                <w:szCs w:val="24"/>
                <w:lang w:val="uk-UA"/>
              </w:rPr>
              <w:t xml:space="preserve"> р. </w:t>
            </w:r>
            <w:r w:rsidRPr="00455857">
              <w:rPr>
                <w:rFonts w:ascii="Times New Roman" w:hAnsi="Times New Roman"/>
                <w:sz w:val="24"/>
                <w:szCs w:val="24"/>
                <w:shd w:val="clear" w:color="auto" w:fill="FFFFFF"/>
                <w:lang w:val="uk-UA"/>
              </w:rPr>
              <w:t xml:space="preserve">за київським часом </w:t>
            </w:r>
            <w:r w:rsidRPr="00455857">
              <w:rPr>
                <w:rFonts w:ascii="Times New Roman" w:hAnsi="Times New Roman"/>
                <w:sz w:val="24"/>
                <w:szCs w:val="24"/>
                <w:lang w:val="uk-UA"/>
              </w:rPr>
              <w:t>(час зазначений в електронній системі закупівель).</w:t>
            </w:r>
          </w:p>
          <w:p w:rsidR="00B046B6" w:rsidRDefault="00B046B6" w:rsidP="00B046B6">
            <w:pPr>
              <w:widowControl w:val="0"/>
              <w:ind w:firstLine="227"/>
              <w:contextualSpacing/>
              <w:rPr>
                <w:rFonts w:ascii="Times New Roman" w:eastAsia="Times New Roman" w:hAnsi="Times New Roman" w:cs="Arial"/>
                <w:sz w:val="24"/>
                <w:szCs w:val="24"/>
                <w:lang w:val="uk-UA" w:eastAsia="uk-UA"/>
              </w:rPr>
            </w:pPr>
            <w:r w:rsidRPr="00CE14D8">
              <w:rPr>
                <w:rFonts w:ascii="Times New Roman" w:eastAsia="Times New Roman" w:hAnsi="Times New Roman" w:cs="Arial"/>
                <w:sz w:val="24"/>
                <w:szCs w:val="24"/>
                <w:lang w:val="uk-UA" w:eastAsia="uk-UA"/>
              </w:rPr>
              <w:t>Отримана пропозиція вноситься автоматично до реєстру</w:t>
            </w:r>
          </w:p>
          <w:p w:rsidR="00187078" w:rsidRPr="0017229B" w:rsidRDefault="00B046B6" w:rsidP="00B046B6">
            <w:pPr>
              <w:widowControl w:val="0"/>
              <w:contextualSpacing/>
              <w:rPr>
                <w:rFonts w:ascii="Times New Roman" w:hAnsi="Times New Roman" w:cs="Times New Roman"/>
                <w:b/>
                <w:sz w:val="24"/>
                <w:szCs w:val="24"/>
                <w:lang w:val="uk-UA"/>
              </w:rPr>
            </w:pPr>
            <w:r w:rsidRPr="00CE14D8">
              <w:rPr>
                <w:rFonts w:ascii="Times New Roman" w:eastAsia="Times New Roman" w:hAnsi="Times New Roman" w:cs="Arial"/>
                <w:sz w:val="24"/>
                <w:szCs w:val="24"/>
                <w:lang w:val="uk-UA" w:eastAsia="uk-UA"/>
              </w:rPr>
              <w:t>отриманих пропозицій.</w:t>
            </w:r>
          </w:p>
        </w:tc>
      </w:tr>
      <w:tr w:rsidR="00B046B6" w:rsidRPr="00B046B6" w:rsidTr="00B046B6">
        <w:trPr>
          <w:trHeight w:val="4957"/>
        </w:trPr>
        <w:tc>
          <w:tcPr>
            <w:tcW w:w="2977" w:type="dxa"/>
          </w:tcPr>
          <w:p w:rsidR="00B046B6" w:rsidRDefault="00B046B6" w:rsidP="00B046B6">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№4 до документації </w:t>
            </w:r>
          </w:p>
        </w:tc>
        <w:tc>
          <w:tcPr>
            <w:tcW w:w="6379" w:type="dxa"/>
          </w:tcPr>
          <w:tbl>
            <w:tblPr>
              <w:tblpPr w:leftFromText="180" w:rightFromText="180" w:vertAnchor="text" w:horzAnchor="margin" w:tblpY="419"/>
              <w:tblOverlap w:val="neve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
              <w:gridCol w:w="829"/>
              <w:gridCol w:w="646"/>
              <w:gridCol w:w="276"/>
              <w:gridCol w:w="4223"/>
            </w:tblGrid>
            <w:tr w:rsidR="00B046B6" w:rsidRPr="00C53D75" w:rsidTr="00B046B6">
              <w:trPr>
                <w:trHeight w:val="4220"/>
              </w:trPr>
              <w:tc>
                <w:tcPr>
                  <w:tcW w:w="274" w:type="dxa"/>
                  <w:tcBorders>
                    <w:top w:val="single" w:sz="4" w:space="0" w:color="auto"/>
                    <w:left w:val="single" w:sz="4" w:space="0" w:color="auto"/>
                    <w:bottom w:val="single" w:sz="4" w:space="0" w:color="auto"/>
                    <w:right w:val="single" w:sz="4" w:space="0" w:color="auto"/>
                  </w:tcBorders>
                  <w:vAlign w:val="center"/>
                  <w:hideMark/>
                </w:tcPr>
                <w:p w:rsidR="00B046B6" w:rsidRPr="00B046B6" w:rsidRDefault="00B046B6" w:rsidP="00B046B6">
                  <w:pPr>
                    <w:spacing w:after="0" w:line="240" w:lineRule="auto"/>
                    <w:jc w:val="center"/>
                    <w:rPr>
                      <w:rFonts w:ascii="Times New Roman" w:hAnsi="Times New Roman" w:cs="Times New Roman"/>
                      <w:sz w:val="18"/>
                      <w:szCs w:val="18"/>
                      <w:lang w:val="uk-UA"/>
                    </w:rPr>
                  </w:pPr>
                  <w:r w:rsidRPr="00B046B6">
                    <w:rPr>
                      <w:rFonts w:ascii="Times New Roman" w:hAnsi="Times New Roman" w:cs="Times New Roman"/>
                      <w:sz w:val="18"/>
                      <w:szCs w:val="18"/>
                      <w:lang w:val="uk-UA"/>
                    </w:rPr>
                    <w:t>4.</w:t>
                  </w:r>
                </w:p>
              </w:tc>
              <w:tc>
                <w:tcPr>
                  <w:tcW w:w="829" w:type="dxa"/>
                  <w:tcBorders>
                    <w:top w:val="single" w:sz="4" w:space="0" w:color="auto"/>
                    <w:left w:val="single" w:sz="4" w:space="0" w:color="auto"/>
                    <w:bottom w:val="single" w:sz="4" w:space="0" w:color="auto"/>
                    <w:right w:val="single" w:sz="4" w:space="0" w:color="auto"/>
                  </w:tcBorders>
                  <w:vAlign w:val="center"/>
                </w:tcPr>
                <w:p w:rsidR="00B046B6" w:rsidRPr="00B046B6" w:rsidRDefault="00B046B6" w:rsidP="00B046B6">
                  <w:pPr>
                    <w:spacing w:after="0" w:line="240" w:lineRule="auto"/>
                    <w:ind w:firstLine="227"/>
                    <w:jc w:val="center"/>
                    <w:rPr>
                      <w:rFonts w:ascii="Times New Roman" w:eastAsia="Times New Roman" w:hAnsi="Times New Roman" w:cs="Times New Roman"/>
                      <w:sz w:val="18"/>
                      <w:szCs w:val="18"/>
                      <w:lang w:val="uk-UA"/>
                    </w:rPr>
                  </w:pPr>
                  <w:proofErr w:type="spellStart"/>
                  <w:r w:rsidRPr="00B046B6">
                    <w:rPr>
                      <w:rFonts w:ascii="Times New Roman" w:hAnsi="Times New Roman" w:cs="Times New Roman"/>
                      <w:color w:val="000000" w:themeColor="text1"/>
                      <w:sz w:val="18"/>
                      <w:szCs w:val="18"/>
                      <w:lang w:val="uk-UA"/>
                    </w:rPr>
                    <w:t>Калоприймач</w:t>
                  </w:r>
                  <w:proofErr w:type="spellEnd"/>
                  <w:r w:rsidRPr="00B046B6">
                    <w:rPr>
                      <w:rFonts w:ascii="Times New Roman" w:hAnsi="Times New Roman" w:cs="Times New Roman"/>
                      <w:color w:val="000000" w:themeColor="text1"/>
                      <w:sz w:val="18"/>
                      <w:szCs w:val="18"/>
                      <w:lang w:val="uk-UA"/>
                    </w:rPr>
                    <w:t xml:space="preserve"> </w:t>
                  </w:r>
                  <w:r w:rsidRPr="00B046B6">
                    <w:rPr>
                      <w:rFonts w:ascii="Times New Roman" w:hAnsi="Times New Roman" w:cs="Times New Roman"/>
                      <w:color w:val="000000" w:themeColor="text1"/>
                      <w:sz w:val="18"/>
                      <w:szCs w:val="18"/>
                    </w:rPr>
                    <w:t>PROXIMA</w:t>
                  </w:r>
                  <w:r w:rsidRPr="00B046B6">
                    <w:rPr>
                      <w:rFonts w:ascii="Times New Roman" w:hAnsi="Times New Roman" w:cs="Times New Roman"/>
                      <w:color w:val="000000" w:themeColor="text1"/>
                      <w:sz w:val="18"/>
                      <w:szCs w:val="18"/>
                      <w:lang w:val="uk-UA"/>
                    </w:rPr>
                    <w:t xml:space="preserve">® </w:t>
                  </w:r>
                  <w:proofErr w:type="spellStart"/>
                  <w:r w:rsidRPr="00B046B6">
                    <w:rPr>
                      <w:rFonts w:ascii="Times New Roman" w:hAnsi="Times New Roman" w:cs="Times New Roman"/>
                      <w:color w:val="000000" w:themeColor="text1"/>
                      <w:sz w:val="18"/>
                      <w:szCs w:val="18"/>
                    </w:rPr>
                    <w:t>Border</w:t>
                  </w:r>
                  <w:proofErr w:type="spellEnd"/>
                  <w:r w:rsidRPr="00B046B6">
                    <w:rPr>
                      <w:rFonts w:ascii="Times New Roman" w:hAnsi="Times New Roman" w:cs="Times New Roman"/>
                      <w:color w:val="000000" w:themeColor="text1"/>
                      <w:sz w:val="18"/>
                      <w:szCs w:val="18"/>
                      <w:lang w:val="uk-UA"/>
                    </w:rPr>
                    <w:t xml:space="preserve"> однокомпонентний відкритий мішок, без фільтра, непрозорий, бежевий, об’єм мішка 680 </w:t>
                  </w:r>
                  <w:proofErr w:type="spellStart"/>
                  <w:r w:rsidRPr="00B046B6">
                    <w:rPr>
                      <w:rFonts w:ascii="Times New Roman" w:hAnsi="Times New Roman" w:cs="Times New Roman"/>
                      <w:color w:val="000000" w:themeColor="text1"/>
                      <w:sz w:val="18"/>
                      <w:szCs w:val="18"/>
                      <w:lang w:val="uk-UA"/>
                    </w:rPr>
                    <w:t>мл</w:t>
                  </w:r>
                  <w:proofErr w:type="spellEnd"/>
                  <w:r w:rsidRPr="00B046B6">
                    <w:rPr>
                      <w:rFonts w:ascii="Times New Roman" w:hAnsi="Times New Roman" w:cs="Times New Roman"/>
                      <w:color w:val="000000" w:themeColor="text1"/>
                      <w:sz w:val="18"/>
                      <w:szCs w:val="18"/>
                      <w:lang w:val="uk-UA"/>
                    </w:rPr>
                    <w:t xml:space="preserve">, отвір для вирізання 10-70 мм з додатковим </w:t>
                  </w:r>
                  <w:proofErr w:type="spellStart"/>
                  <w:r w:rsidRPr="00B046B6">
                    <w:rPr>
                      <w:rFonts w:ascii="Times New Roman" w:hAnsi="Times New Roman" w:cs="Times New Roman"/>
                      <w:color w:val="000000" w:themeColor="text1"/>
                      <w:sz w:val="18"/>
                      <w:szCs w:val="18"/>
                      <w:lang w:val="uk-UA"/>
                    </w:rPr>
                    <w:t>пластирем</w:t>
                  </w:r>
                  <w:proofErr w:type="spellEnd"/>
                  <w:r w:rsidRPr="00B046B6">
                    <w:rPr>
                      <w:rFonts w:ascii="Times New Roman" w:hAnsi="Times New Roman" w:cs="Times New Roman"/>
                      <w:color w:val="000000" w:themeColor="text1"/>
                      <w:sz w:val="18"/>
                      <w:szCs w:val="18"/>
                      <w:lang w:val="uk-UA"/>
                    </w:rPr>
                    <w:t xml:space="preserve"> по краю </w:t>
                  </w:r>
                  <w:proofErr w:type="spellStart"/>
                  <w:r w:rsidRPr="00B046B6">
                    <w:rPr>
                      <w:rFonts w:ascii="Times New Roman" w:hAnsi="Times New Roman" w:cs="Times New Roman"/>
                      <w:color w:val="000000" w:themeColor="text1"/>
                      <w:sz w:val="18"/>
                      <w:szCs w:val="18"/>
                      <w:lang w:val="uk-UA"/>
                    </w:rPr>
                    <w:lastRenderedPageBreak/>
                    <w:t>адгезивної</w:t>
                  </w:r>
                  <w:proofErr w:type="spellEnd"/>
                  <w:r w:rsidRPr="00B046B6">
                    <w:rPr>
                      <w:rFonts w:ascii="Times New Roman" w:hAnsi="Times New Roman" w:cs="Times New Roman"/>
                      <w:color w:val="000000" w:themeColor="text1"/>
                      <w:sz w:val="18"/>
                      <w:szCs w:val="18"/>
                      <w:lang w:val="uk-UA"/>
                    </w:rPr>
                    <w:t xml:space="preserve"> поверхні</w:t>
                  </w:r>
                </w:p>
              </w:tc>
              <w:tc>
                <w:tcPr>
                  <w:tcW w:w="646" w:type="dxa"/>
                  <w:tcBorders>
                    <w:top w:val="single" w:sz="4" w:space="0" w:color="auto"/>
                    <w:left w:val="single" w:sz="4" w:space="0" w:color="auto"/>
                    <w:bottom w:val="single" w:sz="4" w:space="0" w:color="auto"/>
                    <w:right w:val="single" w:sz="4" w:space="0" w:color="auto"/>
                  </w:tcBorders>
                  <w:vAlign w:val="center"/>
                </w:tcPr>
                <w:p w:rsidR="00B046B6" w:rsidRPr="00B046B6" w:rsidRDefault="00B046B6" w:rsidP="00B046B6">
                  <w:pPr>
                    <w:spacing w:after="0" w:line="240" w:lineRule="auto"/>
                    <w:jc w:val="center"/>
                    <w:rPr>
                      <w:rFonts w:ascii="Times New Roman" w:hAnsi="Times New Roman" w:cs="Times New Roman"/>
                      <w:sz w:val="18"/>
                      <w:szCs w:val="18"/>
                      <w:lang w:val="uk-UA"/>
                    </w:rPr>
                  </w:pPr>
                  <w:proofErr w:type="spellStart"/>
                  <w:r w:rsidRPr="00B046B6">
                    <w:rPr>
                      <w:rFonts w:ascii="Times New Roman" w:hAnsi="Times New Roman" w:cs="Times New Roman"/>
                      <w:sz w:val="18"/>
                      <w:szCs w:val="18"/>
                      <w:lang w:val="uk-UA"/>
                    </w:rPr>
                    <w:lastRenderedPageBreak/>
                    <w:t>упаков</w:t>
                  </w:r>
                  <w:proofErr w:type="spellEnd"/>
                </w:p>
              </w:tc>
              <w:tc>
                <w:tcPr>
                  <w:tcW w:w="276" w:type="dxa"/>
                  <w:tcBorders>
                    <w:top w:val="single" w:sz="4" w:space="0" w:color="auto"/>
                    <w:left w:val="single" w:sz="4" w:space="0" w:color="auto"/>
                    <w:bottom w:val="single" w:sz="4" w:space="0" w:color="auto"/>
                    <w:right w:val="single" w:sz="4" w:space="0" w:color="auto"/>
                  </w:tcBorders>
                  <w:vAlign w:val="center"/>
                  <w:hideMark/>
                </w:tcPr>
                <w:p w:rsidR="00B046B6" w:rsidRPr="00B046B6" w:rsidRDefault="00B046B6" w:rsidP="00B046B6">
                  <w:pPr>
                    <w:spacing w:after="0" w:line="240" w:lineRule="auto"/>
                    <w:jc w:val="center"/>
                    <w:rPr>
                      <w:rFonts w:ascii="Times New Roman" w:hAnsi="Times New Roman" w:cs="Times New Roman"/>
                      <w:sz w:val="18"/>
                      <w:szCs w:val="18"/>
                      <w:lang w:val="uk-UA"/>
                    </w:rPr>
                  </w:pPr>
                  <w:r w:rsidRPr="00B046B6">
                    <w:rPr>
                      <w:rFonts w:ascii="Times New Roman" w:hAnsi="Times New Roman" w:cs="Times New Roman"/>
                      <w:sz w:val="18"/>
                      <w:szCs w:val="18"/>
                      <w:lang w:val="uk-UA"/>
                    </w:rPr>
                    <w:t>5</w:t>
                  </w:r>
                </w:p>
              </w:tc>
              <w:tc>
                <w:tcPr>
                  <w:tcW w:w="4223" w:type="dxa"/>
                  <w:tcBorders>
                    <w:top w:val="single" w:sz="4" w:space="0" w:color="auto"/>
                    <w:left w:val="single" w:sz="4" w:space="0" w:color="auto"/>
                    <w:bottom w:val="single" w:sz="4" w:space="0" w:color="auto"/>
                    <w:right w:val="single" w:sz="4" w:space="0" w:color="auto"/>
                  </w:tcBorders>
                  <w:hideMark/>
                </w:tcPr>
                <w:p w:rsidR="00B046B6" w:rsidRPr="00B046B6" w:rsidRDefault="00B046B6" w:rsidP="00B046B6">
                  <w:pPr>
                    <w:spacing w:after="0" w:line="240" w:lineRule="auto"/>
                    <w:jc w:val="center"/>
                    <w:rPr>
                      <w:rFonts w:ascii="Times New Roman" w:hAnsi="Times New Roman" w:cs="Times New Roman"/>
                      <w:sz w:val="18"/>
                      <w:szCs w:val="18"/>
                      <w:lang w:val="uk-UA"/>
                    </w:rPr>
                  </w:pPr>
                  <w:proofErr w:type="spellStart"/>
                  <w:r w:rsidRPr="00B046B6">
                    <w:rPr>
                      <w:rFonts w:ascii="Times New Roman" w:hAnsi="Times New Roman" w:cs="Times New Roman"/>
                      <w:sz w:val="18"/>
                      <w:szCs w:val="18"/>
                      <w:lang w:val="uk-UA"/>
                    </w:rPr>
                    <w:t>Калоприймач</w:t>
                  </w:r>
                  <w:proofErr w:type="spellEnd"/>
                  <w:r w:rsidRPr="00B046B6">
                    <w:rPr>
                      <w:rFonts w:ascii="Times New Roman" w:hAnsi="Times New Roman" w:cs="Times New Roman"/>
                      <w:sz w:val="18"/>
                      <w:szCs w:val="18"/>
                      <w:lang w:val="uk-UA"/>
                    </w:rPr>
                    <w:t xml:space="preserve"> без фільтру однокомпонентний відкритий непрозорий мішок із випускним отвором внизу, що поєднаний із </w:t>
                  </w:r>
                  <w:proofErr w:type="spellStart"/>
                  <w:r w:rsidRPr="00B046B6">
                    <w:rPr>
                      <w:rFonts w:ascii="Times New Roman" w:hAnsi="Times New Roman" w:cs="Times New Roman"/>
                      <w:sz w:val="18"/>
                      <w:szCs w:val="18"/>
                      <w:lang w:val="uk-UA"/>
                    </w:rPr>
                    <w:t>гідроколоїдною</w:t>
                  </w:r>
                  <w:proofErr w:type="spellEnd"/>
                  <w:r w:rsidRPr="00B046B6">
                    <w:rPr>
                      <w:rFonts w:ascii="Times New Roman" w:hAnsi="Times New Roman" w:cs="Times New Roman"/>
                      <w:sz w:val="18"/>
                      <w:szCs w:val="18"/>
                      <w:lang w:val="uk-UA"/>
                    </w:rPr>
                    <w:t xml:space="preserve"> пластиною, яка містить додатковий пластир по периметру.</w:t>
                  </w:r>
                </w:p>
                <w:p w:rsidR="00B046B6" w:rsidRPr="00B046B6" w:rsidRDefault="00B046B6" w:rsidP="00B046B6">
                  <w:pPr>
                    <w:spacing w:after="0" w:line="240" w:lineRule="auto"/>
                    <w:jc w:val="center"/>
                    <w:rPr>
                      <w:rFonts w:ascii="Times New Roman" w:hAnsi="Times New Roman" w:cs="Times New Roman"/>
                      <w:sz w:val="18"/>
                      <w:szCs w:val="18"/>
                      <w:lang w:val="uk-UA"/>
                    </w:rPr>
                  </w:pPr>
                  <w:r w:rsidRPr="00B046B6">
                    <w:rPr>
                      <w:rFonts w:ascii="Times New Roman" w:hAnsi="Times New Roman" w:cs="Times New Roman"/>
                      <w:sz w:val="18"/>
                      <w:szCs w:val="18"/>
                      <w:lang w:val="uk-UA"/>
                    </w:rPr>
                    <w:t xml:space="preserve">Мішок складається із непрозорого поліетилену, контактуюча із шкірою черевної стінки поверхня вкрита м’яким </w:t>
                  </w:r>
                  <w:proofErr w:type="spellStart"/>
                  <w:r w:rsidRPr="00B046B6">
                    <w:rPr>
                      <w:rFonts w:ascii="Times New Roman" w:hAnsi="Times New Roman" w:cs="Times New Roman"/>
                      <w:sz w:val="18"/>
                      <w:szCs w:val="18"/>
                      <w:lang w:val="uk-UA"/>
                    </w:rPr>
                    <w:t>мікроперфорованим</w:t>
                  </w:r>
                  <w:proofErr w:type="spellEnd"/>
                  <w:r w:rsidRPr="00B046B6">
                    <w:rPr>
                      <w:rFonts w:ascii="Times New Roman" w:hAnsi="Times New Roman" w:cs="Times New Roman"/>
                      <w:sz w:val="18"/>
                      <w:szCs w:val="18"/>
                      <w:lang w:val="uk-UA"/>
                    </w:rPr>
                    <w:t xml:space="preserve"> матеріалом, поверхня якого легко відмивається.</w:t>
                  </w:r>
                </w:p>
                <w:p w:rsidR="00B046B6" w:rsidRPr="00B046B6" w:rsidRDefault="00B046B6" w:rsidP="00B046B6">
                  <w:pPr>
                    <w:spacing w:after="0" w:line="240" w:lineRule="auto"/>
                    <w:jc w:val="center"/>
                    <w:rPr>
                      <w:rFonts w:ascii="Times New Roman" w:hAnsi="Times New Roman" w:cs="Times New Roman"/>
                      <w:sz w:val="18"/>
                      <w:szCs w:val="18"/>
                      <w:lang w:val="uk-UA"/>
                    </w:rPr>
                  </w:pPr>
                  <w:r w:rsidRPr="00B046B6">
                    <w:rPr>
                      <w:rFonts w:ascii="Times New Roman" w:hAnsi="Times New Roman" w:cs="Times New Roman"/>
                      <w:sz w:val="18"/>
                      <w:szCs w:val="18"/>
                      <w:lang w:val="uk-UA"/>
                    </w:rPr>
                    <w:t xml:space="preserve">Об’єм мішка не менше 680 </w:t>
                  </w:r>
                  <w:proofErr w:type="spellStart"/>
                  <w:r w:rsidRPr="00B046B6">
                    <w:rPr>
                      <w:rFonts w:ascii="Times New Roman" w:hAnsi="Times New Roman" w:cs="Times New Roman"/>
                      <w:sz w:val="18"/>
                      <w:szCs w:val="18"/>
                      <w:lang w:val="uk-UA"/>
                    </w:rPr>
                    <w:t>мл</w:t>
                  </w:r>
                  <w:proofErr w:type="spellEnd"/>
                  <w:r w:rsidRPr="00B046B6">
                    <w:rPr>
                      <w:rFonts w:ascii="Times New Roman" w:hAnsi="Times New Roman" w:cs="Times New Roman"/>
                      <w:sz w:val="18"/>
                      <w:szCs w:val="18"/>
                      <w:lang w:val="uk-UA"/>
                    </w:rPr>
                    <w:t xml:space="preserve"> із вбудованою </w:t>
                  </w:r>
                  <w:proofErr w:type="spellStart"/>
                  <w:r w:rsidRPr="00B046B6">
                    <w:rPr>
                      <w:rFonts w:ascii="Times New Roman" w:hAnsi="Times New Roman" w:cs="Times New Roman"/>
                      <w:sz w:val="18"/>
                      <w:szCs w:val="18"/>
                      <w:lang w:val="uk-UA"/>
                    </w:rPr>
                    <w:t>гідроколоїдною</w:t>
                  </w:r>
                  <w:proofErr w:type="spellEnd"/>
                  <w:r w:rsidRPr="00B046B6">
                    <w:rPr>
                      <w:rFonts w:ascii="Times New Roman" w:hAnsi="Times New Roman" w:cs="Times New Roman"/>
                      <w:sz w:val="18"/>
                      <w:szCs w:val="18"/>
                      <w:lang w:val="uk-UA"/>
                    </w:rPr>
                    <w:t xml:space="preserve"> пластиною із отвором для вирізання в межах від не більше 10 мм до не менше 70 мм, що містить захисну плівку, яка має індикатори розмірів для вирізання.</w:t>
                  </w:r>
                </w:p>
                <w:p w:rsidR="00B046B6" w:rsidRPr="00B046B6" w:rsidRDefault="00B046B6" w:rsidP="00B046B6">
                  <w:pPr>
                    <w:spacing w:after="0" w:line="240" w:lineRule="auto"/>
                    <w:jc w:val="center"/>
                    <w:rPr>
                      <w:rFonts w:ascii="Times New Roman" w:hAnsi="Times New Roman" w:cs="Times New Roman"/>
                      <w:sz w:val="18"/>
                      <w:szCs w:val="18"/>
                      <w:lang w:val="uk-UA"/>
                    </w:rPr>
                  </w:pPr>
                  <w:proofErr w:type="spellStart"/>
                  <w:r w:rsidRPr="00B046B6">
                    <w:rPr>
                      <w:rFonts w:ascii="Times New Roman" w:hAnsi="Times New Roman" w:cs="Times New Roman"/>
                      <w:sz w:val="18"/>
                      <w:szCs w:val="18"/>
                    </w:rPr>
                    <w:t>Кожна</w:t>
                  </w:r>
                  <w:proofErr w:type="spellEnd"/>
                  <w:r w:rsidRPr="00B046B6">
                    <w:rPr>
                      <w:rFonts w:ascii="Times New Roman" w:hAnsi="Times New Roman" w:cs="Times New Roman"/>
                      <w:sz w:val="18"/>
                      <w:szCs w:val="18"/>
                    </w:rPr>
                    <w:t xml:space="preserve"> упаковка </w:t>
                  </w:r>
                  <w:proofErr w:type="spellStart"/>
                  <w:r w:rsidRPr="00B046B6">
                    <w:rPr>
                      <w:rFonts w:ascii="Times New Roman" w:hAnsi="Times New Roman" w:cs="Times New Roman"/>
                      <w:sz w:val="18"/>
                      <w:szCs w:val="18"/>
                    </w:rPr>
                    <w:t>калоприймачів</w:t>
                  </w:r>
                  <w:proofErr w:type="spellEnd"/>
                  <w:r w:rsidRPr="00B046B6">
                    <w:rPr>
                      <w:rFonts w:ascii="Times New Roman" w:hAnsi="Times New Roman" w:cs="Times New Roman"/>
                      <w:sz w:val="18"/>
                      <w:szCs w:val="18"/>
                    </w:rPr>
                    <w:t xml:space="preserve"> </w:t>
                  </w:r>
                  <w:proofErr w:type="spellStart"/>
                  <w:r w:rsidRPr="00B046B6">
                    <w:rPr>
                      <w:rFonts w:ascii="Times New Roman" w:hAnsi="Times New Roman" w:cs="Times New Roman"/>
                      <w:sz w:val="18"/>
                      <w:szCs w:val="18"/>
                    </w:rPr>
                    <w:t>комплектується</w:t>
                  </w:r>
                  <w:proofErr w:type="spellEnd"/>
                  <w:r w:rsidRPr="00B046B6">
                    <w:rPr>
                      <w:rFonts w:ascii="Times New Roman" w:hAnsi="Times New Roman" w:cs="Times New Roman"/>
                      <w:sz w:val="18"/>
                      <w:szCs w:val="18"/>
                    </w:rPr>
                    <w:t xml:space="preserve"> одним </w:t>
                  </w:r>
                  <w:proofErr w:type="spellStart"/>
                  <w:r w:rsidRPr="00B046B6">
                    <w:rPr>
                      <w:rFonts w:ascii="Times New Roman" w:hAnsi="Times New Roman" w:cs="Times New Roman"/>
                      <w:sz w:val="18"/>
                      <w:szCs w:val="18"/>
                    </w:rPr>
                    <w:t>додатковим</w:t>
                  </w:r>
                  <w:proofErr w:type="spellEnd"/>
                  <w:r w:rsidRPr="00B046B6">
                    <w:rPr>
                      <w:rFonts w:ascii="Times New Roman" w:hAnsi="Times New Roman" w:cs="Times New Roman"/>
                      <w:sz w:val="18"/>
                      <w:szCs w:val="18"/>
                    </w:rPr>
                    <w:t xml:space="preserve"> </w:t>
                  </w:r>
                  <w:proofErr w:type="spellStart"/>
                  <w:r w:rsidRPr="00B046B6">
                    <w:rPr>
                      <w:rFonts w:ascii="Times New Roman" w:hAnsi="Times New Roman" w:cs="Times New Roman"/>
                      <w:sz w:val="18"/>
                      <w:szCs w:val="18"/>
                    </w:rPr>
                    <w:t>багаторазовим</w:t>
                  </w:r>
                  <w:proofErr w:type="spellEnd"/>
                  <w:r w:rsidRPr="00B046B6">
                    <w:rPr>
                      <w:rFonts w:ascii="Times New Roman" w:hAnsi="Times New Roman" w:cs="Times New Roman"/>
                      <w:sz w:val="18"/>
                      <w:szCs w:val="18"/>
                    </w:rPr>
                    <w:t xml:space="preserve"> </w:t>
                  </w:r>
                  <w:proofErr w:type="spellStart"/>
                  <w:r w:rsidRPr="00B046B6">
                    <w:rPr>
                      <w:rFonts w:ascii="Times New Roman" w:hAnsi="Times New Roman" w:cs="Times New Roman"/>
                      <w:sz w:val="18"/>
                      <w:szCs w:val="18"/>
                    </w:rPr>
                    <w:t>затискачем</w:t>
                  </w:r>
                  <w:proofErr w:type="spellEnd"/>
                  <w:r w:rsidRPr="00B046B6">
                    <w:rPr>
                      <w:rFonts w:ascii="Times New Roman" w:hAnsi="Times New Roman" w:cs="Times New Roman"/>
                      <w:sz w:val="18"/>
                      <w:szCs w:val="18"/>
                    </w:rPr>
                    <w:t xml:space="preserve"> на упаковку та </w:t>
                  </w:r>
                  <w:proofErr w:type="spellStart"/>
                  <w:r w:rsidRPr="00B046B6">
                    <w:rPr>
                      <w:rFonts w:ascii="Times New Roman" w:hAnsi="Times New Roman" w:cs="Times New Roman"/>
                      <w:sz w:val="18"/>
                      <w:szCs w:val="18"/>
                    </w:rPr>
                    <w:t>гнучкими</w:t>
                  </w:r>
                  <w:proofErr w:type="spellEnd"/>
                  <w:r w:rsidRPr="00B046B6">
                    <w:rPr>
                      <w:rFonts w:ascii="Times New Roman" w:hAnsi="Times New Roman" w:cs="Times New Roman"/>
                      <w:sz w:val="18"/>
                      <w:szCs w:val="18"/>
                    </w:rPr>
                    <w:t xml:space="preserve"> </w:t>
                  </w:r>
                  <w:proofErr w:type="spellStart"/>
                  <w:r w:rsidRPr="00B046B6">
                    <w:rPr>
                      <w:rFonts w:ascii="Times New Roman" w:hAnsi="Times New Roman" w:cs="Times New Roman"/>
                      <w:sz w:val="18"/>
                      <w:szCs w:val="18"/>
                    </w:rPr>
                    <w:t>затискачами</w:t>
                  </w:r>
                  <w:proofErr w:type="spellEnd"/>
                  <w:r w:rsidRPr="00B046B6">
                    <w:rPr>
                      <w:rFonts w:ascii="Times New Roman" w:hAnsi="Times New Roman" w:cs="Times New Roman"/>
                      <w:sz w:val="18"/>
                      <w:szCs w:val="18"/>
                    </w:rPr>
                    <w:t xml:space="preserve"> по </w:t>
                  </w:r>
                  <w:proofErr w:type="spellStart"/>
                  <w:r w:rsidRPr="00B046B6">
                    <w:rPr>
                      <w:rFonts w:ascii="Times New Roman" w:hAnsi="Times New Roman" w:cs="Times New Roman"/>
                      <w:sz w:val="18"/>
                      <w:szCs w:val="18"/>
                    </w:rPr>
                    <w:t>кількості</w:t>
                  </w:r>
                  <w:proofErr w:type="spellEnd"/>
                  <w:r w:rsidRPr="00B046B6">
                    <w:rPr>
                      <w:rFonts w:ascii="Times New Roman" w:hAnsi="Times New Roman" w:cs="Times New Roman"/>
                      <w:sz w:val="18"/>
                      <w:szCs w:val="18"/>
                    </w:rPr>
                    <w:t xml:space="preserve"> </w:t>
                  </w:r>
                  <w:proofErr w:type="spellStart"/>
                  <w:r w:rsidRPr="00B046B6">
                    <w:rPr>
                      <w:rFonts w:ascii="Times New Roman" w:hAnsi="Times New Roman" w:cs="Times New Roman"/>
                      <w:sz w:val="18"/>
                      <w:szCs w:val="18"/>
                    </w:rPr>
                    <w:t>калоприймачів</w:t>
                  </w:r>
                  <w:proofErr w:type="spellEnd"/>
                  <w:r w:rsidRPr="00B046B6">
                    <w:rPr>
                      <w:rFonts w:ascii="Times New Roman" w:hAnsi="Times New Roman" w:cs="Times New Roman"/>
                      <w:sz w:val="18"/>
                      <w:szCs w:val="18"/>
                    </w:rPr>
                    <w:t xml:space="preserve"> </w:t>
                  </w:r>
                  <w:proofErr w:type="gramStart"/>
                  <w:r w:rsidRPr="00B046B6">
                    <w:rPr>
                      <w:rFonts w:ascii="Times New Roman" w:hAnsi="Times New Roman" w:cs="Times New Roman"/>
                      <w:sz w:val="18"/>
                      <w:szCs w:val="18"/>
                    </w:rPr>
                    <w:t>в</w:t>
                  </w:r>
                  <w:proofErr w:type="gramEnd"/>
                  <w:r w:rsidRPr="00B046B6">
                    <w:rPr>
                      <w:rFonts w:ascii="Times New Roman" w:hAnsi="Times New Roman" w:cs="Times New Roman"/>
                      <w:sz w:val="18"/>
                      <w:szCs w:val="18"/>
                    </w:rPr>
                    <w:t xml:space="preserve"> </w:t>
                  </w:r>
                  <w:proofErr w:type="spellStart"/>
                  <w:r w:rsidRPr="00B046B6">
                    <w:rPr>
                      <w:rFonts w:ascii="Times New Roman" w:hAnsi="Times New Roman" w:cs="Times New Roman"/>
                      <w:sz w:val="18"/>
                      <w:szCs w:val="18"/>
                    </w:rPr>
                    <w:t>упаковці</w:t>
                  </w:r>
                  <w:proofErr w:type="spellEnd"/>
                  <w:r w:rsidRPr="00B046B6">
                    <w:rPr>
                      <w:rFonts w:ascii="Times New Roman" w:hAnsi="Times New Roman" w:cs="Times New Roman"/>
                      <w:sz w:val="18"/>
                      <w:szCs w:val="18"/>
                    </w:rPr>
                    <w:t>.</w:t>
                  </w:r>
                </w:p>
                <w:p w:rsidR="00B046B6" w:rsidRPr="00B046B6" w:rsidRDefault="00B046B6" w:rsidP="00B046B6">
                  <w:pPr>
                    <w:spacing w:after="0" w:line="240" w:lineRule="auto"/>
                    <w:jc w:val="center"/>
                    <w:rPr>
                      <w:rFonts w:ascii="Times New Roman" w:hAnsi="Times New Roman" w:cs="Times New Roman"/>
                      <w:sz w:val="18"/>
                      <w:szCs w:val="18"/>
                      <w:lang w:val="uk-UA"/>
                    </w:rPr>
                  </w:pPr>
                </w:p>
              </w:tc>
            </w:tr>
          </w:tbl>
          <w:p w:rsidR="00B046B6" w:rsidRPr="00455857" w:rsidRDefault="00B046B6" w:rsidP="00B046B6">
            <w:pPr>
              <w:pStyle w:val="a9"/>
              <w:widowControl w:val="0"/>
              <w:ind w:left="0" w:firstLine="227"/>
              <w:rPr>
                <w:rFonts w:ascii="Times New Roman" w:hAnsi="Times New Roman"/>
                <w:sz w:val="24"/>
                <w:szCs w:val="24"/>
                <w:lang w:val="uk-UA"/>
              </w:rPr>
            </w:pPr>
          </w:p>
        </w:tc>
        <w:tc>
          <w:tcPr>
            <w:tcW w:w="6662" w:type="dxa"/>
          </w:tcPr>
          <w:tbl>
            <w:tblPr>
              <w:tblpPr w:leftFromText="180" w:rightFromText="180" w:vertAnchor="text" w:horzAnchor="margin" w:tblpY="419"/>
              <w:tblOverlap w:val="never"/>
              <w:tblW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
              <w:gridCol w:w="829"/>
              <w:gridCol w:w="646"/>
              <w:gridCol w:w="276"/>
              <w:gridCol w:w="4223"/>
            </w:tblGrid>
            <w:tr w:rsidR="00B046B6" w:rsidRPr="00C53D75" w:rsidTr="00E1028A">
              <w:trPr>
                <w:trHeight w:val="4220"/>
              </w:trPr>
              <w:tc>
                <w:tcPr>
                  <w:tcW w:w="274" w:type="dxa"/>
                  <w:tcBorders>
                    <w:top w:val="single" w:sz="4" w:space="0" w:color="auto"/>
                    <w:left w:val="single" w:sz="4" w:space="0" w:color="auto"/>
                    <w:bottom w:val="single" w:sz="4" w:space="0" w:color="auto"/>
                    <w:right w:val="single" w:sz="4" w:space="0" w:color="auto"/>
                  </w:tcBorders>
                  <w:vAlign w:val="center"/>
                  <w:hideMark/>
                </w:tcPr>
                <w:p w:rsidR="00B046B6" w:rsidRPr="00B046B6" w:rsidRDefault="00B046B6" w:rsidP="00B046B6">
                  <w:pPr>
                    <w:spacing w:after="0" w:line="240" w:lineRule="auto"/>
                    <w:jc w:val="center"/>
                    <w:rPr>
                      <w:rFonts w:ascii="Times New Roman" w:hAnsi="Times New Roman" w:cs="Times New Roman"/>
                      <w:sz w:val="18"/>
                      <w:szCs w:val="18"/>
                      <w:lang w:val="uk-UA"/>
                    </w:rPr>
                  </w:pPr>
                  <w:r w:rsidRPr="00B046B6">
                    <w:rPr>
                      <w:rFonts w:ascii="Times New Roman" w:hAnsi="Times New Roman" w:cs="Times New Roman"/>
                      <w:sz w:val="18"/>
                      <w:szCs w:val="18"/>
                      <w:lang w:val="uk-UA"/>
                    </w:rPr>
                    <w:lastRenderedPageBreak/>
                    <w:t>4.</w:t>
                  </w:r>
                </w:p>
              </w:tc>
              <w:tc>
                <w:tcPr>
                  <w:tcW w:w="829" w:type="dxa"/>
                  <w:tcBorders>
                    <w:top w:val="single" w:sz="4" w:space="0" w:color="auto"/>
                    <w:left w:val="single" w:sz="4" w:space="0" w:color="auto"/>
                    <w:bottom w:val="single" w:sz="4" w:space="0" w:color="auto"/>
                    <w:right w:val="single" w:sz="4" w:space="0" w:color="auto"/>
                  </w:tcBorders>
                  <w:vAlign w:val="center"/>
                </w:tcPr>
                <w:p w:rsidR="00B046B6" w:rsidRPr="00B046B6" w:rsidRDefault="00B046B6" w:rsidP="00B046B6">
                  <w:pPr>
                    <w:spacing w:after="0" w:line="240" w:lineRule="auto"/>
                    <w:ind w:firstLine="227"/>
                    <w:jc w:val="center"/>
                    <w:rPr>
                      <w:rFonts w:ascii="Times New Roman" w:eastAsia="Times New Roman" w:hAnsi="Times New Roman" w:cs="Times New Roman"/>
                      <w:sz w:val="18"/>
                      <w:szCs w:val="18"/>
                      <w:lang w:val="uk-UA"/>
                    </w:rPr>
                  </w:pPr>
                  <w:proofErr w:type="spellStart"/>
                  <w:r w:rsidRPr="00B046B6">
                    <w:rPr>
                      <w:rFonts w:ascii="Times New Roman" w:hAnsi="Times New Roman" w:cs="Times New Roman"/>
                      <w:color w:val="000000" w:themeColor="text1"/>
                      <w:sz w:val="18"/>
                      <w:szCs w:val="18"/>
                      <w:lang w:val="uk-UA"/>
                    </w:rPr>
                    <w:t>Калоприймач</w:t>
                  </w:r>
                  <w:proofErr w:type="spellEnd"/>
                  <w:r w:rsidRPr="00B046B6">
                    <w:rPr>
                      <w:rFonts w:ascii="Times New Roman" w:hAnsi="Times New Roman" w:cs="Times New Roman"/>
                      <w:color w:val="000000" w:themeColor="text1"/>
                      <w:sz w:val="18"/>
                      <w:szCs w:val="18"/>
                      <w:lang w:val="uk-UA"/>
                    </w:rPr>
                    <w:t xml:space="preserve"> </w:t>
                  </w:r>
                  <w:r w:rsidRPr="00B046B6">
                    <w:rPr>
                      <w:rFonts w:ascii="Times New Roman" w:hAnsi="Times New Roman" w:cs="Times New Roman"/>
                      <w:color w:val="000000" w:themeColor="text1"/>
                      <w:sz w:val="18"/>
                      <w:szCs w:val="18"/>
                    </w:rPr>
                    <w:t>PROXIMA</w:t>
                  </w:r>
                  <w:r w:rsidRPr="00B046B6">
                    <w:rPr>
                      <w:rFonts w:ascii="Times New Roman" w:hAnsi="Times New Roman" w:cs="Times New Roman"/>
                      <w:color w:val="000000" w:themeColor="text1"/>
                      <w:sz w:val="18"/>
                      <w:szCs w:val="18"/>
                      <w:lang w:val="uk-UA"/>
                    </w:rPr>
                    <w:t xml:space="preserve">® </w:t>
                  </w:r>
                  <w:proofErr w:type="spellStart"/>
                  <w:r w:rsidRPr="00B046B6">
                    <w:rPr>
                      <w:rFonts w:ascii="Times New Roman" w:hAnsi="Times New Roman" w:cs="Times New Roman"/>
                      <w:color w:val="000000" w:themeColor="text1"/>
                      <w:sz w:val="18"/>
                      <w:szCs w:val="18"/>
                    </w:rPr>
                    <w:t>Border</w:t>
                  </w:r>
                  <w:proofErr w:type="spellEnd"/>
                  <w:r w:rsidRPr="00B046B6">
                    <w:rPr>
                      <w:rFonts w:ascii="Times New Roman" w:hAnsi="Times New Roman" w:cs="Times New Roman"/>
                      <w:color w:val="000000" w:themeColor="text1"/>
                      <w:sz w:val="18"/>
                      <w:szCs w:val="18"/>
                      <w:lang w:val="uk-UA"/>
                    </w:rPr>
                    <w:t xml:space="preserve"> однокомпонентний відкритий мішок, без фільтра, непрозорий, бежевий, об’єм мішка 680 </w:t>
                  </w:r>
                  <w:proofErr w:type="spellStart"/>
                  <w:r w:rsidRPr="00B046B6">
                    <w:rPr>
                      <w:rFonts w:ascii="Times New Roman" w:hAnsi="Times New Roman" w:cs="Times New Roman"/>
                      <w:color w:val="000000" w:themeColor="text1"/>
                      <w:sz w:val="18"/>
                      <w:szCs w:val="18"/>
                      <w:lang w:val="uk-UA"/>
                    </w:rPr>
                    <w:t>мл</w:t>
                  </w:r>
                  <w:proofErr w:type="spellEnd"/>
                  <w:r w:rsidRPr="00B046B6">
                    <w:rPr>
                      <w:rFonts w:ascii="Times New Roman" w:hAnsi="Times New Roman" w:cs="Times New Roman"/>
                      <w:color w:val="000000" w:themeColor="text1"/>
                      <w:sz w:val="18"/>
                      <w:szCs w:val="18"/>
                      <w:lang w:val="uk-UA"/>
                    </w:rPr>
                    <w:t xml:space="preserve">, отвір для вирізання 10-70 мм з додатковим </w:t>
                  </w:r>
                  <w:proofErr w:type="spellStart"/>
                  <w:r w:rsidRPr="00B046B6">
                    <w:rPr>
                      <w:rFonts w:ascii="Times New Roman" w:hAnsi="Times New Roman" w:cs="Times New Roman"/>
                      <w:color w:val="000000" w:themeColor="text1"/>
                      <w:sz w:val="18"/>
                      <w:szCs w:val="18"/>
                      <w:lang w:val="uk-UA"/>
                    </w:rPr>
                    <w:t>пластирем</w:t>
                  </w:r>
                  <w:proofErr w:type="spellEnd"/>
                  <w:r w:rsidRPr="00B046B6">
                    <w:rPr>
                      <w:rFonts w:ascii="Times New Roman" w:hAnsi="Times New Roman" w:cs="Times New Roman"/>
                      <w:color w:val="000000" w:themeColor="text1"/>
                      <w:sz w:val="18"/>
                      <w:szCs w:val="18"/>
                      <w:lang w:val="uk-UA"/>
                    </w:rPr>
                    <w:t xml:space="preserve"> по краю </w:t>
                  </w:r>
                  <w:proofErr w:type="spellStart"/>
                  <w:r w:rsidRPr="00B046B6">
                    <w:rPr>
                      <w:rFonts w:ascii="Times New Roman" w:hAnsi="Times New Roman" w:cs="Times New Roman"/>
                      <w:color w:val="000000" w:themeColor="text1"/>
                      <w:sz w:val="18"/>
                      <w:szCs w:val="18"/>
                      <w:lang w:val="uk-UA"/>
                    </w:rPr>
                    <w:lastRenderedPageBreak/>
                    <w:t>адгезивної</w:t>
                  </w:r>
                  <w:proofErr w:type="spellEnd"/>
                  <w:r w:rsidRPr="00B046B6">
                    <w:rPr>
                      <w:rFonts w:ascii="Times New Roman" w:hAnsi="Times New Roman" w:cs="Times New Roman"/>
                      <w:color w:val="000000" w:themeColor="text1"/>
                      <w:sz w:val="18"/>
                      <w:szCs w:val="18"/>
                      <w:lang w:val="uk-UA"/>
                    </w:rPr>
                    <w:t xml:space="preserve"> поверхні</w:t>
                  </w:r>
                </w:p>
              </w:tc>
              <w:tc>
                <w:tcPr>
                  <w:tcW w:w="646" w:type="dxa"/>
                  <w:tcBorders>
                    <w:top w:val="single" w:sz="4" w:space="0" w:color="auto"/>
                    <w:left w:val="single" w:sz="4" w:space="0" w:color="auto"/>
                    <w:bottom w:val="single" w:sz="4" w:space="0" w:color="auto"/>
                    <w:right w:val="single" w:sz="4" w:space="0" w:color="auto"/>
                  </w:tcBorders>
                  <w:vAlign w:val="center"/>
                </w:tcPr>
                <w:p w:rsidR="00B046B6" w:rsidRPr="00B046B6" w:rsidRDefault="00B046B6" w:rsidP="00B046B6">
                  <w:pPr>
                    <w:spacing w:after="0" w:line="240" w:lineRule="auto"/>
                    <w:jc w:val="center"/>
                    <w:rPr>
                      <w:rFonts w:ascii="Times New Roman" w:hAnsi="Times New Roman" w:cs="Times New Roman"/>
                      <w:sz w:val="18"/>
                      <w:szCs w:val="18"/>
                      <w:lang w:val="uk-UA"/>
                    </w:rPr>
                  </w:pPr>
                  <w:proofErr w:type="spellStart"/>
                  <w:r w:rsidRPr="00B046B6">
                    <w:rPr>
                      <w:rFonts w:ascii="Times New Roman" w:hAnsi="Times New Roman" w:cs="Times New Roman"/>
                      <w:sz w:val="18"/>
                      <w:szCs w:val="18"/>
                      <w:lang w:val="uk-UA"/>
                    </w:rPr>
                    <w:lastRenderedPageBreak/>
                    <w:t>упаков</w:t>
                  </w:r>
                  <w:proofErr w:type="spellEnd"/>
                </w:p>
              </w:tc>
              <w:tc>
                <w:tcPr>
                  <w:tcW w:w="276" w:type="dxa"/>
                  <w:tcBorders>
                    <w:top w:val="single" w:sz="4" w:space="0" w:color="auto"/>
                    <w:left w:val="single" w:sz="4" w:space="0" w:color="auto"/>
                    <w:bottom w:val="single" w:sz="4" w:space="0" w:color="auto"/>
                    <w:right w:val="single" w:sz="4" w:space="0" w:color="auto"/>
                  </w:tcBorders>
                  <w:vAlign w:val="center"/>
                  <w:hideMark/>
                </w:tcPr>
                <w:p w:rsidR="00B046B6" w:rsidRPr="00B046B6" w:rsidRDefault="00B046B6" w:rsidP="00B046B6">
                  <w:pPr>
                    <w:spacing w:after="0" w:line="240" w:lineRule="auto"/>
                    <w:jc w:val="center"/>
                    <w:rPr>
                      <w:rFonts w:ascii="Times New Roman" w:hAnsi="Times New Roman" w:cs="Times New Roman"/>
                      <w:sz w:val="18"/>
                      <w:szCs w:val="18"/>
                      <w:lang w:val="uk-UA"/>
                    </w:rPr>
                  </w:pPr>
                  <w:r w:rsidRPr="00B046B6">
                    <w:rPr>
                      <w:rFonts w:ascii="Times New Roman" w:hAnsi="Times New Roman" w:cs="Times New Roman"/>
                      <w:sz w:val="18"/>
                      <w:szCs w:val="18"/>
                      <w:lang w:val="uk-UA"/>
                    </w:rPr>
                    <w:t>5</w:t>
                  </w:r>
                </w:p>
              </w:tc>
              <w:tc>
                <w:tcPr>
                  <w:tcW w:w="4223" w:type="dxa"/>
                  <w:tcBorders>
                    <w:top w:val="single" w:sz="4" w:space="0" w:color="auto"/>
                    <w:left w:val="single" w:sz="4" w:space="0" w:color="auto"/>
                    <w:bottom w:val="single" w:sz="4" w:space="0" w:color="auto"/>
                    <w:right w:val="single" w:sz="4" w:space="0" w:color="auto"/>
                  </w:tcBorders>
                  <w:hideMark/>
                </w:tcPr>
                <w:p w:rsidR="00B046B6" w:rsidRPr="00B046B6" w:rsidRDefault="00B046B6" w:rsidP="00B046B6">
                  <w:pPr>
                    <w:spacing w:after="0" w:line="240" w:lineRule="auto"/>
                    <w:jc w:val="center"/>
                    <w:rPr>
                      <w:rFonts w:ascii="Times New Roman" w:hAnsi="Times New Roman" w:cs="Times New Roman"/>
                      <w:sz w:val="18"/>
                      <w:szCs w:val="18"/>
                      <w:lang w:val="uk-UA"/>
                    </w:rPr>
                  </w:pPr>
                  <w:proofErr w:type="spellStart"/>
                  <w:r w:rsidRPr="00B046B6">
                    <w:rPr>
                      <w:rFonts w:ascii="Times New Roman" w:hAnsi="Times New Roman" w:cs="Times New Roman"/>
                      <w:sz w:val="18"/>
                      <w:szCs w:val="18"/>
                      <w:lang w:val="uk-UA"/>
                    </w:rPr>
                    <w:t>Калоприймач</w:t>
                  </w:r>
                  <w:proofErr w:type="spellEnd"/>
                  <w:r w:rsidRPr="00B046B6">
                    <w:rPr>
                      <w:rFonts w:ascii="Times New Roman" w:hAnsi="Times New Roman" w:cs="Times New Roman"/>
                      <w:sz w:val="18"/>
                      <w:szCs w:val="18"/>
                      <w:lang w:val="uk-UA"/>
                    </w:rPr>
                    <w:t xml:space="preserve"> без фільтру однокомпонентний відкритий непрозорий мішок із випускним отвором внизу, що поєднаний із </w:t>
                  </w:r>
                  <w:proofErr w:type="spellStart"/>
                  <w:r w:rsidRPr="00B046B6">
                    <w:rPr>
                      <w:rFonts w:ascii="Times New Roman" w:hAnsi="Times New Roman" w:cs="Times New Roman"/>
                      <w:sz w:val="18"/>
                      <w:szCs w:val="18"/>
                      <w:lang w:val="uk-UA"/>
                    </w:rPr>
                    <w:t>гідроколоїдною</w:t>
                  </w:r>
                  <w:proofErr w:type="spellEnd"/>
                  <w:r w:rsidRPr="00B046B6">
                    <w:rPr>
                      <w:rFonts w:ascii="Times New Roman" w:hAnsi="Times New Roman" w:cs="Times New Roman"/>
                      <w:sz w:val="18"/>
                      <w:szCs w:val="18"/>
                      <w:lang w:val="uk-UA"/>
                    </w:rPr>
                    <w:t xml:space="preserve"> пластиною, яка містить додатковий пластир по периметру.</w:t>
                  </w:r>
                </w:p>
                <w:p w:rsidR="00B046B6" w:rsidRPr="00B046B6" w:rsidRDefault="00B046B6" w:rsidP="00B046B6">
                  <w:pPr>
                    <w:spacing w:after="0" w:line="240" w:lineRule="auto"/>
                    <w:jc w:val="center"/>
                    <w:rPr>
                      <w:rFonts w:ascii="Times New Roman" w:hAnsi="Times New Roman" w:cs="Times New Roman"/>
                      <w:sz w:val="18"/>
                      <w:szCs w:val="18"/>
                      <w:lang w:val="uk-UA"/>
                    </w:rPr>
                  </w:pPr>
                  <w:r w:rsidRPr="00B046B6">
                    <w:rPr>
                      <w:rFonts w:ascii="Times New Roman" w:hAnsi="Times New Roman" w:cs="Times New Roman"/>
                      <w:sz w:val="18"/>
                      <w:szCs w:val="18"/>
                      <w:lang w:val="uk-UA"/>
                    </w:rPr>
                    <w:t xml:space="preserve">Мішок складається із непрозорого поліетилену, контактуюча із шкірою черевної стінки поверхня вкрита м’яким </w:t>
                  </w:r>
                  <w:proofErr w:type="spellStart"/>
                  <w:r w:rsidRPr="00B046B6">
                    <w:rPr>
                      <w:rFonts w:ascii="Times New Roman" w:hAnsi="Times New Roman" w:cs="Times New Roman"/>
                      <w:sz w:val="18"/>
                      <w:szCs w:val="18"/>
                      <w:lang w:val="uk-UA"/>
                    </w:rPr>
                    <w:t>мікроперфорованим</w:t>
                  </w:r>
                  <w:proofErr w:type="spellEnd"/>
                  <w:r w:rsidRPr="00B046B6">
                    <w:rPr>
                      <w:rFonts w:ascii="Times New Roman" w:hAnsi="Times New Roman" w:cs="Times New Roman"/>
                      <w:sz w:val="18"/>
                      <w:szCs w:val="18"/>
                      <w:lang w:val="uk-UA"/>
                    </w:rPr>
                    <w:t xml:space="preserve"> матеріалом, поверхня якого легко відмивається.</w:t>
                  </w:r>
                </w:p>
                <w:p w:rsidR="00B046B6" w:rsidRPr="00B046B6" w:rsidRDefault="00B046B6" w:rsidP="00B046B6">
                  <w:pPr>
                    <w:spacing w:after="0" w:line="240" w:lineRule="auto"/>
                    <w:jc w:val="center"/>
                    <w:rPr>
                      <w:rFonts w:ascii="Times New Roman" w:hAnsi="Times New Roman" w:cs="Times New Roman"/>
                      <w:sz w:val="18"/>
                      <w:szCs w:val="18"/>
                      <w:lang w:val="uk-UA"/>
                    </w:rPr>
                  </w:pPr>
                  <w:r w:rsidRPr="00B046B6">
                    <w:rPr>
                      <w:rFonts w:ascii="Times New Roman" w:hAnsi="Times New Roman" w:cs="Times New Roman"/>
                      <w:sz w:val="18"/>
                      <w:szCs w:val="18"/>
                      <w:lang w:val="uk-UA"/>
                    </w:rPr>
                    <w:t xml:space="preserve">Об’єм мішка не менше 680 </w:t>
                  </w:r>
                  <w:proofErr w:type="spellStart"/>
                  <w:r w:rsidRPr="00B046B6">
                    <w:rPr>
                      <w:rFonts w:ascii="Times New Roman" w:hAnsi="Times New Roman" w:cs="Times New Roman"/>
                      <w:sz w:val="18"/>
                      <w:szCs w:val="18"/>
                      <w:lang w:val="uk-UA"/>
                    </w:rPr>
                    <w:t>мл</w:t>
                  </w:r>
                  <w:proofErr w:type="spellEnd"/>
                  <w:r w:rsidRPr="00B046B6">
                    <w:rPr>
                      <w:rFonts w:ascii="Times New Roman" w:hAnsi="Times New Roman" w:cs="Times New Roman"/>
                      <w:sz w:val="18"/>
                      <w:szCs w:val="18"/>
                      <w:lang w:val="uk-UA"/>
                    </w:rPr>
                    <w:t xml:space="preserve"> із вбудованою </w:t>
                  </w:r>
                  <w:proofErr w:type="spellStart"/>
                  <w:r w:rsidRPr="00B046B6">
                    <w:rPr>
                      <w:rFonts w:ascii="Times New Roman" w:hAnsi="Times New Roman" w:cs="Times New Roman"/>
                      <w:sz w:val="18"/>
                      <w:szCs w:val="18"/>
                      <w:lang w:val="uk-UA"/>
                    </w:rPr>
                    <w:t>гідроколоїдною</w:t>
                  </w:r>
                  <w:proofErr w:type="spellEnd"/>
                  <w:r w:rsidRPr="00B046B6">
                    <w:rPr>
                      <w:rFonts w:ascii="Times New Roman" w:hAnsi="Times New Roman" w:cs="Times New Roman"/>
                      <w:sz w:val="18"/>
                      <w:szCs w:val="18"/>
                      <w:lang w:val="uk-UA"/>
                    </w:rPr>
                    <w:t xml:space="preserve"> пластиною із отвором для вирізання в межах від не більше 10 мм до не менше 70 мм, що містить захисну плівку, яка має індикатори розмірів для вирізання.</w:t>
                  </w:r>
                </w:p>
                <w:p w:rsidR="00B046B6" w:rsidRPr="00B046B6" w:rsidRDefault="00B046B6" w:rsidP="00B046B6">
                  <w:pPr>
                    <w:spacing w:after="0" w:line="240" w:lineRule="auto"/>
                    <w:jc w:val="center"/>
                    <w:rPr>
                      <w:rFonts w:ascii="Times New Roman" w:hAnsi="Times New Roman" w:cs="Times New Roman"/>
                      <w:sz w:val="18"/>
                      <w:szCs w:val="18"/>
                      <w:lang w:val="uk-UA"/>
                    </w:rPr>
                  </w:pPr>
                  <w:proofErr w:type="spellStart"/>
                  <w:r w:rsidRPr="00B046B6">
                    <w:rPr>
                      <w:rFonts w:ascii="Times New Roman" w:hAnsi="Times New Roman" w:cs="Times New Roman"/>
                      <w:sz w:val="18"/>
                      <w:szCs w:val="18"/>
                    </w:rPr>
                    <w:t>Кожна</w:t>
                  </w:r>
                  <w:proofErr w:type="spellEnd"/>
                  <w:r w:rsidRPr="00B046B6">
                    <w:rPr>
                      <w:rFonts w:ascii="Times New Roman" w:hAnsi="Times New Roman" w:cs="Times New Roman"/>
                      <w:sz w:val="18"/>
                      <w:szCs w:val="18"/>
                    </w:rPr>
                    <w:t xml:space="preserve"> упаковка </w:t>
                  </w:r>
                  <w:proofErr w:type="spellStart"/>
                  <w:r w:rsidRPr="00B046B6">
                    <w:rPr>
                      <w:rFonts w:ascii="Times New Roman" w:hAnsi="Times New Roman" w:cs="Times New Roman"/>
                      <w:sz w:val="18"/>
                      <w:szCs w:val="18"/>
                    </w:rPr>
                    <w:t>калоприймачів</w:t>
                  </w:r>
                  <w:proofErr w:type="spellEnd"/>
                  <w:r w:rsidRPr="00B046B6">
                    <w:rPr>
                      <w:rFonts w:ascii="Times New Roman" w:hAnsi="Times New Roman" w:cs="Times New Roman"/>
                      <w:sz w:val="18"/>
                      <w:szCs w:val="18"/>
                    </w:rPr>
                    <w:t xml:space="preserve"> </w:t>
                  </w:r>
                  <w:proofErr w:type="spellStart"/>
                  <w:r w:rsidRPr="00B046B6">
                    <w:rPr>
                      <w:rFonts w:ascii="Times New Roman" w:hAnsi="Times New Roman" w:cs="Times New Roman"/>
                      <w:sz w:val="18"/>
                      <w:szCs w:val="18"/>
                    </w:rPr>
                    <w:t>комплектується</w:t>
                  </w:r>
                  <w:proofErr w:type="spellEnd"/>
                  <w:r w:rsidRPr="00B046B6">
                    <w:rPr>
                      <w:rFonts w:ascii="Times New Roman" w:hAnsi="Times New Roman" w:cs="Times New Roman"/>
                      <w:sz w:val="18"/>
                      <w:szCs w:val="18"/>
                    </w:rPr>
                    <w:t xml:space="preserve"> одним </w:t>
                  </w:r>
                  <w:proofErr w:type="spellStart"/>
                  <w:r w:rsidRPr="00B046B6">
                    <w:rPr>
                      <w:rFonts w:ascii="Times New Roman" w:hAnsi="Times New Roman" w:cs="Times New Roman"/>
                      <w:sz w:val="18"/>
                      <w:szCs w:val="18"/>
                    </w:rPr>
                    <w:t>додатковим</w:t>
                  </w:r>
                  <w:proofErr w:type="spellEnd"/>
                  <w:r w:rsidRPr="00B046B6">
                    <w:rPr>
                      <w:rFonts w:ascii="Times New Roman" w:hAnsi="Times New Roman" w:cs="Times New Roman"/>
                      <w:sz w:val="18"/>
                      <w:szCs w:val="18"/>
                    </w:rPr>
                    <w:t xml:space="preserve"> </w:t>
                  </w:r>
                  <w:proofErr w:type="spellStart"/>
                  <w:r w:rsidRPr="00B046B6">
                    <w:rPr>
                      <w:rFonts w:ascii="Times New Roman" w:hAnsi="Times New Roman" w:cs="Times New Roman"/>
                      <w:sz w:val="18"/>
                      <w:szCs w:val="18"/>
                    </w:rPr>
                    <w:t>багаторазовим</w:t>
                  </w:r>
                  <w:proofErr w:type="spellEnd"/>
                  <w:r w:rsidRPr="00B046B6">
                    <w:rPr>
                      <w:rFonts w:ascii="Times New Roman" w:hAnsi="Times New Roman" w:cs="Times New Roman"/>
                      <w:sz w:val="18"/>
                      <w:szCs w:val="18"/>
                    </w:rPr>
                    <w:t xml:space="preserve"> </w:t>
                  </w:r>
                  <w:proofErr w:type="spellStart"/>
                  <w:r w:rsidRPr="00B046B6">
                    <w:rPr>
                      <w:rFonts w:ascii="Times New Roman" w:hAnsi="Times New Roman" w:cs="Times New Roman"/>
                      <w:sz w:val="18"/>
                      <w:szCs w:val="18"/>
                    </w:rPr>
                    <w:t>затискачем</w:t>
                  </w:r>
                  <w:proofErr w:type="spellEnd"/>
                  <w:r w:rsidRPr="00B046B6">
                    <w:rPr>
                      <w:rFonts w:ascii="Times New Roman" w:hAnsi="Times New Roman" w:cs="Times New Roman"/>
                      <w:sz w:val="18"/>
                      <w:szCs w:val="18"/>
                    </w:rPr>
                    <w:t xml:space="preserve"> на упаковку та </w:t>
                  </w:r>
                  <w:proofErr w:type="spellStart"/>
                  <w:r w:rsidRPr="00B046B6">
                    <w:rPr>
                      <w:rFonts w:ascii="Times New Roman" w:hAnsi="Times New Roman" w:cs="Times New Roman"/>
                      <w:sz w:val="18"/>
                      <w:szCs w:val="18"/>
                    </w:rPr>
                    <w:t>гнучкими</w:t>
                  </w:r>
                  <w:proofErr w:type="spellEnd"/>
                  <w:r w:rsidRPr="00B046B6">
                    <w:rPr>
                      <w:rFonts w:ascii="Times New Roman" w:hAnsi="Times New Roman" w:cs="Times New Roman"/>
                      <w:sz w:val="18"/>
                      <w:szCs w:val="18"/>
                    </w:rPr>
                    <w:t xml:space="preserve"> </w:t>
                  </w:r>
                  <w:proofErr w:type="spellStart"/>
                  <w:r w:rsidRPr="00B046B6">
                    <w:rPr>
                      <w:rFonts w:ascii="Times New Roman" w:hAnsi="Times New Roman" w:cs="Times New Roman"/>
                      <w:sz w:val="18"/>
                      <w:szCs w:val="18"/>
                    </w:rPr>
                    <w:t>затискачами</w:t>
                  </w:r>
                  <w:proofErr w:type="spellEnd"/>
                  <w:r w:rsidRPr="00B046B6">
                    <w:rPr>
                      <w:rFonts w:ascii="Times New Roman" w:hAnsi="Times New Roman" w:cs="Times New Roman"/>
                      <w:sz w:val="18"/>
                      <w:szCs w:val="18"/>
                    </w:rPr>
                    <w:t xml:space="preserve"> по </w:t>
                  </w:r>
                  <w:proofErr w:type="spellStart"/>
                  <w:r w:rsidRPr="00B046B6">
                    <w:rPr>
                      <w:rFonts w:ascii="Times New Roman" w:hAnsi="Times New Roman" w:cs="Times New Roman"/>
                      <w:sz w:val="18"/>
                      <w:szCs w:val="18"/>
                    </w:rPr>
                    <w:t>кількості</w:t>
                  </w:r>
                  <w:proofErr w:type="spellEnd"/>
                  <w:r w:rsidRPr="00B046B6">
                    <w:rPr>
                      <w:rFonts w:ascii="Times New Roman" w:hAnsi="Times New Roman" w:cs="Times New Roman"/>
                      <w:sz w:val="18"/>
                      <w:szCs w:val="18"/>
                    </w:rPr>
                    <w:t xml:space="preserve"> </w:t>
                  </w:r>
                  <w:proofErr w:type="spellStart"/>
                  <w:r w:rsidRPr="00B046B6">
                    <w:rPr>
                      <w:rFonts w:ascii="Times New Roman" w:hAnsi="Times New Roman" w:cs="Times New Roman"/>
                      <w:sz w:val="18"/>
                      <w:szCs w:val="18"/>
                    </w:rPr>
                    <w:t>калоприймачів</w:t>
                  </w:r>
                  <w:proofErr w:type="spellEnd"/>
                  <w:r w:rsidRPr="00B046B6">
                    <w:rPr>
                      <w:rFonts w:ascii="Times New Roman" w:hAnsi="Times New Roman" w:cs="Times New Roman"/>
                      <w:sz w:val="18"/>
                      <w:szCs w:val="18"/>
                    </w:rPr>
                    <w:t xml:space="preserve"> </w:t>
                  </w:r>
                  <w:proofErr w:type="gramStart"/>
                  <w:r w:rsidRPr="00B046B6">
                    <w:rPr>
                      <w:rFonts w:ascii="Times New Roman" w:hAnsi="Times New Roman" w:cs="Times New Roman"/>
                      <w:sz w:val="18"/>
                      <w:szCs w:val="18"/>
                    </w:rPr>
                    <w:t>в</w:t>
                  </w:r>
                  <w:proofErr w:type="gramEnd"/>
                  <w:r w:rsidRPr="00B046B6">
                    <w:rPr>
                      <w:rFonts w:ascii="Times New Roman" w:hAnsi="Times New Roman" w:cs="Times New Roman"/>
                      <w:sz w:val="18"/>
                      <w:szCs w:val="18"/>
                    </w:rPr>
                    <w:t xml:space="preserve"> </w:t>
                  </w:r>
                  <w:proofErr w:type="spellStart"/>
                  <w:r w:rsidRPr="00B046B6">
                    <w:rPr>
                      <w:rFonts w:ascii="Times New Roman" w:hAnsi="Times New Roman" w:cs="Times New Roman"/>
                      <w:sz w:val="18"/>
                      <w:szCs w:val="18"/>
                    </w:rPr>
                    <w:t>упаковці</w:t>
                  </w:r>
                  <w:proofErr w:type="spellEnd"/>
                  <w:r w:rsidRPr="00B046B6">
                    <w:rPr>
                      <w:rFonts w:ascii="Times New Roman" w:hAnsi="Times New Roman" w:cs="Times New Roman"/>
                      <w:sz w:val="18"/>
                      <w:szCs w:val="18"/>
                    </w:rPr>
                    <w:t>.</w:t>
                  </w:r>
                </w:p>
                <w:p w:rsidR="00B046B6" w:rsidRPr="00B046B6" w:rsidRDefault="00B046B6" w:rsidP="00B046B6">
                  <w:pPr>
                    <w:spacing w:after="0" w:line="240" w:lineRule="auto"/>
                    <w:jc w:val="center"/>
                    <w:rPr>
                      <w:rFonts w:ascii="Times New Roman" w:hAnsi="Times New Roman" w:cs="Times New Roman"/>
                      <w:sz w:val="18"/>
                      <w:szCs w:val="18"/>
                      <w:lang w:val="uk-UA"/>
                    </w:rPr>
                  </w:pPr>
                  <w:r w:rsidRPr="00B046B6">
                    <w:rPr>
                      <w:rFonts w:ascii="Times New Roman" w:hAnsi="Times New Roman" w:cs="Times New Roman"/>
                      <w:sz w:val="18"/>
                      <w:szCs w:val="18"/>
                      <w:lang w:val="uk-UA"/>
                    </w:rPr>
                    <w:t>В упаковці – 30 шт.</w:t>
                  </w:r>
                </w:p>
              </w:tc>
            </w:tr>
          </w:tbl>
          <w:p w:rsidR="00B046B6" w:rsidRPr="00455857" w:rsidRDefault="00B046B6" w:rsidP="00B046B6">
            <w:pPr>
              <w:pStyle w:val="a9"/>
              <w:widowControl w:val="0"/>
              <w:ind w:left="0" w:firstLine="227"/>
              <w:rPr>
                <w:rFonts w:ascii="Times New Roman" w:hAnsi="Times New Roman"/>
                <w:sz w:val="24"/>
                <w:szCs w:val="24"/>
                <w:lang w:val="uk-UA"/>
              </w:rPr>
            </w:pPr>
          </w:p>
        </w:tc>
      </w:tr>
    </w:tbl>
    <w:p w:rsidR="00DD7C85" w:rsidRPr="00187078" w:rsidRDefault="00DD7C85" w:rsidP="00F85822">
      <w:pPr>
        <w:spacing w:line="240" w:lineRule="auto"/>
        <w:rPr>
          <w:lang w:val="uk-UA"/>
        </w:rPr>
      </w:pPr>
    </w:p>
    <w:sectPr w:rsidR="00DD7C85" w:rsidRPr="00187078" w:rsidSect="001B56F9">
      <w:pgSz w:w="16838" w:h="11906" w:orient="landscape"/>
      <w:pgMar w:top="851" w:right="1387"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7229B"/>
    <w:rsid w:val="00043DEF"/>
    <w:rsid w:val="000541CB"/>
    <w:rsid w:val="000B008E"/>
    <w:rsid w:val="000D52E4"/>
    <w:rsid w:val="000F5130"/>
    <w:rsid w:val="00105392"/>
    <w:rsid w:val="00134BCE"/>
    <w:rsid w:val="0017229B"/>
    <w:rsid w:val="00187078"/>
    <w:rsid w:val="001B56F9"/>
    <w:rsid w:val="001C67FB"/>
    <w:rsid w:val="001D0A13"/>
    <w:rsid w:val="002123AF"/>
    <w:rsid w:val="002331E4"/>
    <w:rsid w:val="0030741D"/>
    <w:rsid w:val="003643F3"/>
    <w:rsid w:val="003B0248"/>
    <w:rsid w:val="003B2E15"/>
    <w:rsid w:val="003E198C"/>
    <w:rsid w:val="00432C5A"/>
    <w:rsid w:val="0048338B"/>
    <w:rsid w:val="00524FEA"/>
    <w:rsid w:val="00545860"/>
    <w:rsid w:val="00552146"/>
    <w:rsid w:val="00573CC0"/>
    <w:rsid w:val="0058095A"/>
    <w:rsid w:val="005A043D"/>
    <w:rsid w:val="005B2C5C"/>
    <w:rsid w:val="005D7064"/>
    <w:rsid w:val="00661993"/>
    <w:rsid w:val="006A0C9E"/>
    <w:rsid w:val="006A1A66"/>
    <w:rsid w:val="006B46D6"/>
    <w:rsid w:val="006C4C2C"/>
    <w:rsid w:val="0076035E"/>
    <w:rsid w:val="007E6834"/>
    <w:rsid w:val="007F7DBF"/>
    <w:rsid w:val="00867260"/>
    <w:rsid w:val="008B57F5"/>
    <w:rsid w:val="00963BAC"/>
    <w:rsid w:val="009F120C"/>
    <w:rsid w:val="00A13547"/>
    <w:rsid w:val="00A53BB9"/>
    <w:rsid w:val="00A6731F"/>
    <w:rsid w:val="00A90491"/>
    <w:rsid w:val="00B046B6"/>
    <w:rsid w:val="00B32958"/>
    <w:rsid w:val="00B6631F"/>
    <w:rsid w:val="00B75427"/>
    <w:rsid w:val="00BD15C5"/>
    <w:rsid w:val="00BE3D7C"/>
    <w:rsid w:val="00CE450E"/>
    <w:rsid w:val="00D86873"/>
    <w:rsid w:val="00DD7C85"/>
    <w:rsid w:val="00E0340F"/>
    <w:rsid w:val="00EB44A9"/>
    <w:rsid w:val="00F01EE6"/>
    <w:rsid w:val="00F85822"/>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E4"/>
  </w:style>
  <w:style w:type="paragraph" w:styleId="2">
    <w:name w:val="heading 2"/>
    <w:basedOn w:val="a"/>
    <w:next w:val="a"/>
    <w:link w:val="20"/>
    <w:unhideWhenUsed/>
    <w:qFormat/>
    <w:rsid w:val="0017229B"/>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229B"/>
    <w:rPr>
      <w:rFonts w:ascii="Calibri Light" w:eastAsia="Times New Roman" w:hAnsi="Calibri Light" w:cs="Times New Roman"/>
      <w:b/>
      <w:bCs/>
      <w:i/>
      <w:iCs/>
      <w:sz w:val="28"/>
      <w:szCs w:val="28"/>
    </w:rPr>
  </w:style>
  <w:style w:type="table" w:styleId="a3">
    <w:name w:val="Table Grid"/>
    <w:basedOn w:val="a1"/>
    <w:rsid w:val="001722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uiPriority w:val="20"/>
    <w:qFormat/>
    <w:rsid w:val="0017229B"/>
    <w:rPr>
      <w:i/>
      <w:iCs/>
    </w:rPr>
  </w:style>
  <w:style w:type="character" w:customStyle="1" w:styleId="295pt">
    <w:name w:val="Основной текст (2) + 9;5 pt"/>
    <w:basedOn w:val="a0"/>
    <w:rsid w:val="0017229B"/>
    <w:rPr>
      <w:rFonts w:ascii="Calibri" w:eastAsia="Calibri" w:hAnsi="Calibri" w:cs="Calibri"/>
      <w:b/>
      <w:bCs/>
      <w:i w:val="0"/>
      <w:iCs w:val="0"/>
      <w:smallCaps w:val="0"/>
      <w:strike w:val="0"/>
      <w:color w:val="000000"/>
      <w:spacing w:val="0"/>
      <w:w w:val="100"/>
      <w:position w:val="0"/>
      <w:sz w:val="19"/>
      <w:szCs w:val="19"/>
      <w:u w:val="none"/>
      <w:lang w:val="uk-UA" w:eastAsia="uk-UA" w:bidi="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6"/>
    <w:uiPriority w:val="99"/>
    <w:qFormat/>
    <w:rsid w:val="008B57F5"/>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8B57F5"/>
    <w:rPr>
      <w:rFonts w:ascii="Times New Roman" w:eastAsia="Calibri" w:hAnsi="Times New Roman" w:cs="Times New Roman"/>
      <w:sz w:val="24"/>
      <w:szCs w:val="20"/>
      <w:lang w:eastAsia="uk-UA"/>
    </w:rPr>
  </w:style>
  <w:style w:type="paragraph" w:customStyle="1" w:styleId="a7">
    <w:name w:val="Базовый"/>
    <w:rsid w:val="006C4C2C"/>
    <w:pPr>
      <w:suppressAutoHyphens/>
      <w:spacing w:after="160" w:line="252" w:lineRule="auto"/>
      <w:jc w:val="both"/>
    </w:pPr>
    <w:rPr>
      <w:rFonts w:ascii="Times New Roman" w:eastAsia="Times New Roman" w:hAnsi="Times New Roman" w:cs="Times New Roman"/>
      <w:color w:val="000000"/>
      <w:sz w:val="24"/>
      <w:szCs w:val="24"/>
      <w:lang w:eastAsia="zh-CN"/>
    </w:rPr>
  </w:style>
  <w:style w:type="paragraph" w:styleId="a8">
    <w:name w:val="No Spacing"/>
    <w:uiPriority w:val="1"/>
    <w:qFormat/>
    <w:rsid w:val="002123AF"/>
    <w:pPr>
      <w:spacing w:after="0" w:line="240" w:lineRule="auto"/>
    </w:pPr>
    <w:rPr>
      <w:rFonts w:ascii="Calibri" w:eastAsia="Times New Roman" w:hAnsi="Calibri" w:cs="Times New Roman"/>
      <w:lang w:val="uk-UA"/>
    </w:rPr>
  </w:style>
  <w:style w:type="paragraph" w:customStyle="1" w:styleId="xfmc1">
    <w:name w:val="xfmc1"/>
    <w:basedOn w:val="a"/>
    <w:rsid w:val="001D0A13"/>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Обычный1"/>
    <w:qFormat/>
    <w:rsid w:val="00F01EE6"/>
    <w:pPr>
      <w:spacing w:after="0"/>
    </w:pPr>
    <w:rPr>
      <w:rFonts w:ascii="Arial" w:eastAsia="Times New Roman" w:hAnsi="Arial" w:cs="Arial"/>
      <w:color w:val="000000"/>
    </w:rPr>
  </w:style>
  <w:style w:type="paragraph" w:styleId="a9">
    <w:name w:val="List Paragraph"/>
    <w:basedOn w:val="a"/>
    <w:link w:val="aa"/>
    <w:uiPriority w:val="34"/>
    <w:qFormat/>
    <w:rsid w:val="00867260"/>
    <w:pPr>
      <w:suppressAutoHyphens/>
      <w:ind w:left="720"/>
      <w:contextualSpacing/>
    </w:pPr>
    <w:rPr>
      <w:rFonts w:ascii="Calibri" w:eastAsia="Times New Roman" w:hAnsi="Calibri" w:cs="Times New Roman"/>
      <w:lang w:eastAsia="zh-CN"/>
    </w:rPr>
  </w:style>
  <w:style w:type="character" w:styleId="ab">
    <w:name w:val="Hyperlink"/>
    <w:rsid w:val="00187078"/>
    <w:rPr>
      <w:color w:val="0000FF"/>
      <w:u w:val="single"/>
    </w:rPr>
  </w:style>
  <w:style w:type="paragraph" w:customStyle="1" w:styleId="Default">
    <w:name w:val="Default"/>
    <w:qFormat/>
    <w:rsid w:val="001870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a">
    <w:name w:val="Абзац списка Знак"/>
    <w:link w:val="a9"/>
    <w:uiPriority w:val="34"/>
    <w:locked/>
    <w:rsid w:val="00B046B6"/>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DEB45-49D2-45B6-8EF3-DEEC574E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CPMSD3_Tender</dc:creator>
  <cp:lastModifiedBy>CPMSD3_Tender</cp:lastModifiedBy>
  <cp:revision>25</cp:revision>
  <dcterms:created xsi:type="dcterms:W3CDTF">2021-01-18T12:55:00Z</dcterms:created>
  <dcterms:modified xsi:type="dcterms:W3CDTF">2022-07-08T07:50:00Z</dcterms:modified>
</cp:coreProperties>
</file>