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42" w:rsidRPr="00404DB6" w:rsidRDefault="00404DB6" w:rsidP="00404DB6">
      <w:pPr>
        <w:ind w:right="-706"/>
        <w:jc w:val="center"/>
        <w:outlineLvl w:val="0"/>
        <w:rPr>
          <w:bCs/>
          <w:i/>
          <w:lang w:val="uk-UA"/>
        </w:rPr>
      </w:pPr>
      <w:r>
        <w:rPr>
          <w:bCs/>
          <w:i/>
          <w:lang w:val="uk-UA"/>
        </w:rPr>
        <w:t xml:space="preserve">                                                                                        </w:t>
      </w:r>
      <w:r w:rsidRPr="00404DB6">
        <w:rPr>
          <w:bCs/>
          <w:i/>
          <w:lang w:val="uk-UA"/>
        </w:rPr>
        <w:t>Додаток 3 до Оголошення</w:t>
      </w:r>
    </w:p>
    <w:p w:rsidR="00FF0DD6" w:rsidRPr="00366949" w:rsidRDefault="00FF0DD6" w:rsidP="00FF0DD6">
      <w:pPr>
        <w:widowControl w:val="0"/>
        <w:tabs>
          <w:tab w:val="left" w:pos="7830"/>
        </w:tabs>
        <w:jc w:val="right"/>
        <w:rPr>
          <w:i/>
          <w:snapToGrid w:val="0"/>
          <w:color w:val="191919"/>
        </w:rPr>
      </w:pPr>
      <w:r w:rsidRPr="00366949">
        <w:rPr>
          <w:i/>
          <w:snapToGrid w:val="0"/>
          <w:color w:val="191919"/>
        </w:rPr>
        <w:t xml:space="preserve">Проект </w:t>
      </w:r>
      <w:r>
        <w:rPr>
          <w:i/>
          <w:snapToGrid w:val="0"/>
          <w:color w:val="191919"/>
        </w:rPr>
        <w:t xml:space="preserve">договору </w:t>
      </w:r>
      <w:proofErr w:type="gramStart"/>
      <w:r>
        <w:rPr>
          <w:i/>
          <w:snapToGrid w:val="0"/>
          <w:color w:val="191919"/>
        </w:rPr>
        <w:t>про</w:t>
      </w:r>
      <w:proofErr w:type="gramEnd"/>
      <w:r>
        <w:rPr>
          <w:i/>
          <w:snapToGrid w:val="0"/>
          <w:color w:val="191919"/>
        </w:rPr>
        <w:t xml:space="preserve"> </w:t>
      </w:r>
      <w:proofErr w:type="spellStart"/>
      <w:r>
        <w:rPr>
          <w:i/>
          <w:snapToGrid w:val="0"/>
          <w:color w:val="191919"/>
        </w:rPr>
        <w:t>закупівлю</w:t>
      </w:r>
      <w:proofErr w:type="spellEnd"/>
    </w:p>
    <w:p w:rsidR="00FF0DD6" w:rsidRDefault="00FF0DD6" w:rsidP="00FF0DD6">
      <w:pPr>
        <w:widowControl w:val="0"/>
        <w:jc w:val="center"/>
        <w:rPr>
          <w:b/>
          <w:snapToGrid w:val="0"/>
          <w:color w:val="191919"/>
          <w:sz w:val="28"/>
        </w:rPr>
      </w:pPr>
    </w:p>
    <w:p w:rsidR="00FF0DD6" w:rsidRDefault="00FF0DD6" w:rsidP="00FF0DD6">
      <w:pPr>
        <w:widowControl w:val="0"/>
        <w:jc w:val="center"/>
        <w:rPr>
          <w:b/>
          <w:snapToGrid w:val="0"/>
          <w:color w:val="191919"/>
          <w:sz w:val="28"/>
        </w:rPr>
      </w:pPr>
      <w:r w:rsidRPr="00FE55F3">
        <w:rPr>
          <w:b/>
          <w:snapToGrid w:val="0"/>
          <w:color w:val="191919"/>
          <w:sz w:val="28"/>
        </w:rPr>
        <w:t>ДОГОВІ</w:t>
      </w:r>
      <w:proofErr w:type="gramStart"/>
      <w:r w:rsidRPr="00FE55F3">
        <w:rPr>
          <w:b/>
          <w:snapToGrid w:val="0"/>
          <w:color w:val="191919"/>
          <w:sz w:val="28"/>
        </w:rPr>
        <w:t>Р</w:t>
      </w:r>
      <w:proofErr w:type="gramEnd"/>
      <w:r w:rsidRPr="00FE55F3">
        <w:rPr>
          <w:b/>
          <w:snapToGrid w:val="0"/>
          <w:color w:val="191919"/>
          <w:sz w:val="28"/>
        </w:rPr>
        <w:t xml:space="preserve"> </w:t>
      </w:r>
      <w:r>
        <w:rPr>
          <w:b/>
          <w:snapToGrid w:val="0"/>
          <w:color w:val="191919"/>
          <w:sz w:val="28"/>
        </w:rPr>
        <w:t xml:space="preserve">про </w:t>
      </w:r>
      <w:proofErr w:type="spellStart"/>
      <w:r>
        <w:rPr>
          <w:b/>
          <w:snapToGrid w:val="0"/>
          <w:color w:val="191919"/>
          <w:sz w:val="28"/>
        </w:rPr>
        <w:t>закупівлю</w:t>
      </w:r>
      <w:proofErr w:type="spellEnd"/>
      <w:r>
        <w:rPr>
          <w:b/>
          <w:snapToGrid w:val="0"/>
          <w:color w:val="191919"/>
          <w:sz w:val="28"/>
        </w:rPr>
        <w:t xml:space="preserve"> </w:t>
      </w:r>
      <w:r w:rsidRPr="00FE55F3">
        <w:rPr>
          <w:b/>
          <w:snapToGrid w:val="0"/>
          <w:color w:val="191919"/>
          <w:sz w:val="28"/>
        </w:rPr>
        <w:t xml:space="preserve">№ </w:t>
      </w:r>
      <w:r>
        <w:rPr>
          <w:b/>
          <w:snapToGrid w:val="0"/>
          <w:color w:val="191919"/>
          <w:sz w:val="28"/>
        </w:rPr>
        <w:t>______</w:t>
      </w:r>
    </w:p>
    <w:p w:rsidR="00C75A42" w:rsidRPr="008E58FE" w:rsidRDefault="00C75A42" w:rsidP="00C75A42">
      <w:pPr>
        <w:ind w:left="-900" w:right="-526" w:firstLine="708"/>
        <w:jc w:val="center"/>
        <w:rPr>
          <w:b/>
          <w:lang w:val="uk-UA"/>
        </w:rPr>
      </w:pPr>
    </w:p>
    <w:p w:rsidR="00C75A42" w:rsidRPr="008E58FE" w:rsidRDefault="00C75A42" w:rsidP="00C75A42">
      <w:pPr>
        <w:ind w:left="-900" w:right="-526"/>
        <w:jc w:val="both"/>
        <w:rPr>
          <w:lang w:val="uk-UA"/>
        </w:rPr>
      </w:pPr>
    </w:p>
    <w:p w:rsidR="00C75A42" w:rsidRPr="008E58FE" w:rsidRDefault="00C75A42" w:rsidP="00FF0DD6">
      <w:pPr>
        <w:ind w:left="-567" w:right="42"/>
        <w:jc w:val="right"/>
        <w:rPr>
          <w:lang w:val="uk-UA"/>
        </w:rPr>
      </w:pPr>
      <w:r w:rsidRPr="008E58FE">
        <w:rPr>
          <w:lang w:val="uk-UA"/>
        </w:rPr>
        <w:t xml:space="preserve">м. Івано-Франківськ                                      </w:t>
      </w:r>
      <w:r w:rsidR="00952353">
        <w:rPr>
          <w:lang w:val="uk-UA"/>
        </w:rPr>
        <w:t xml:space="preserve">                          </w:t>
      </w:r>
      <w:r w:rsidRPr="008E58FE">
        <w:rPr>
          <w:lang w:val="uk-UA"/>
        </w:rPr>
        <w:t xml:space="preserve">   </w:t>
      </w:r>
      <w:r w:rsidR="00952353">
        <w:rPr>
          <w:lang w:val="uk-UA"/>
        </w:rPr>
        <w:t>«</w:t>
      </w:r>
      <w:r w:rsidRPr="008E58FE">
        <w:rPr>
          <w:lang w:val="uk-UA"/>
        </w:rPr>
        <w:t>____</w:t>
      </w:r>
      <w:r w:rsidR="00952353">
        <w:rPr>
          <w:lang w:val="uk-UA"/>
        </w:rPr>
        <w:t xml:space="preserve">» </w:t>
      </w:r>
      <w:r w:rsidRPr="008E58FE">
        <w:rPr>
          <w:lang w:val="uk-UA"/>
        </w:rPr>
        <w:t xml:space="preserve"> ____________20___ року</w:t>
      </w:r>
    </w:p>
    <w:p w:rsidR="00C75A42" w:rsidRPr="008E58FE" w:rsidRDefault="00C75A42" w:rsidP="00C75A42">
      <w:pPr>
        <w:ind w:left="-900" w:right="42"/>
        <w:jc w:val="both"/>
        <w:rPr>
          <w:lang w:val="uk-UA"/>
        </w:rPr>
      </w:pPr>
      <w:r w:rsidRPr="008E58FE">
        <w:rPr>
          <w:lang w:val="uk-UA"/>
        </w:rPr>
        <w:t xml:space="preserve"> </w:t>
      </w:r>
    </w:p>
    <w:p w:rsidR="0083548A" w:rsidRPr="0083548A" w:rsidRDefault="0083548A" w:rsidP="0083548A">
      <w:pPr>
        <w:ind w:left="-900" w:right="42"/>
        <w:jc w:val="both"/>
        <w:rPr>
          <w:lang w:val="uk-UA"/>
        </w:rPr>
      </w:pPr>
    </w:p>
    <w:p w:rsidR="00467E98" w:rsidRDefault="00C45E7A" w:rsidP="0083548A">
      <w:pPr>
        <w:ind w:left="-900" w:right="42"/>
        <w:jc w:val="both"/>
        <w:rPr>
          <w:color w:val="000000"/>
          <w:lang w:val="uk-UA"/>
        </w:rPr>
      </w:pPr>
      <w:r>
        <w:rPr>
          <w:lang w:val="uk-UA"/>
        </w:rPr>
        <w:t xml:space="preserve">                </w:t>
      </w:r>
      <w:r w:rsidR="0083548A" w:rsidRPr="0083548A">
        <w:rPr>
          <w:lang w:val="uk-UA"/>
        </w:rPr>
        <w:t>КП «</w:t>
      </w:r>
      <w:proofErr w:type="spellStart"/>
      <w:r w:rsidR="0083548A" w:rsidRPr="0083548A">
        <w:rPr>
          <w:lang w:val="uk-UA"/>
        </w:rPr>
        <w:t>Івано-Франківськводоекотехпром</w:t>
      </w:r>
      <w:proofErr w:type="spellEnd"/>
      <w:r w:rsidR="0083548A" w:rsidRPr="0083548A">
        <w:rPr>
          <w:lang w:val="uk-UA"/>
        </w:rPr>
        <w:t xml:space="preserve">», в особі </w:t>
      </w:r>
      <w:r>
        <w:rPr>
          <w:lang w:val="uk-UA"/>
        </w:rPr>
        <w:t xml:space="preserve">генерального директора </w:t>
      </w:r>
      <w:proofErr w:type="spellStart"/>
      <w:r>
        <w:rPr>
          <w:lang w:val="uk-UA"/>
        </w:rPr>
        <w:t>Савенка</w:t>
      </w:r>
      <w:proofErr w:type="spellEnd"/>
      <w:r>
        <w:rPr>
          <w:lang w:val="uk-UA"/>
        </w:rPr>
        <w:t xml:space="preserve"> Віталія </w:t>
      </w:r>
      <w:proofErr w:type="spellStart"/>
      <w:r>
        <w:rPr>
          <w:lang w:val="uk-UA"/>
        </w:rPr>
        <w:t>Снргіййовича</w:t>
      </w:r>
      <w:proofErr w:type="spellEnd"/>
      <w:r w:rsidR="0083548A" w:rsidRPr="0083548A">
        <w:rPr>
          <w:lang w:val="uk-UA"/>
        </w:rPr>
        <w:t>, що діє на підставі Статуту (далі – Покупець), з однієї сторони, і _______________________, в осо</w:t>
      </w:r>
      <w:r>
        <w:rPr>
          <w:lang w:val="uk-UA"/>
        </w:rPr>
        <w:t>бі ________</w:t>
      </w:r>
      <w:r w:rsidR="0083548A" w:rsidRPr="0083548A">
        <w:rPr>
          <w:lang w:val="uk-UA"/>
        </w:rPr>
        <w:t xml:space="preserve">____________________________, що діє на підставі ______________________ (далі - Продавець) з іншої сторони, разом </w:t>
      </w:r>
      <w:r>
        <w:rPr>
          <w:lang w:val="uk-UA"/>
        </w:rPr>
        <w:t>іменуються «</w:t>
      </w:r>
      <w:r w:rsidR="0083548A" w:rsidRPr="0083548A">
        <w:rPr>
          <w:lang w:val="uk-UA"/>
        </w:rPr>
        <w:t>Сторони</w:t>
      </w:r>
      <w:r>
        <w:rPr>
          <w:lang w:val="uk-UA"/>
        </w:rPr>
        <w:t>»</w:t>
      </w:r>
      <w:r w:rsidR="0083548A" w:rsidRPr="0083548A">
        <w:rPr>
          <w:lang w:val="uk-UA"/>
        </w:rPr>
        <w:t xml:space="preserve">, </w:t>
      </w:r>
      <w:proofErr w:type="spellStart"/>
      <w:r w:rsidRPr="003851FE">
        <w:rPr>
          <w:color w:val="000000"/>
          <w:lang w:eastAsia="uk-UA"/>
        </w:rPr>
        <w:t>відповідно</w:t>
      </w:r>
      <w:proofErr w:type="spellEnd"/>
      <w:r w:rsidRPr="003851FE">
        <w:rPr>
          <w:color w:val="000000"/>
          <w:lang w:eastAsia="uk-UA"/>
        </w:rPr>
        <w:t xml:space="preserve"> до </w:t>
      </w:r>
      <w:r w:rsidRPr="003851FE">
        <w:rPr>
          <w:color w:val="000000"/>
          <w:shd w:val="clear" w:color="auto" w:fill="FFFFFF"/>
          <w:lang w:eastAsia="uk-UA"/>
        </w:rPr>
        <w:t xml:space="preserve">постанови </w:t>
      </w:r>
      <w:proofErr w:type="spellStart"/>
      <w:r w:rsidRPr="003851FE">
        <w:rPr>
          <w:color w:val="000000"/>
          <w:shd w:val="clear" w:color="auto" w:fill="FFFFFF"/>
          <w:lang w:eastAsia="uk-UA"/>
        </w:rPr>
        <w:t>Кабінету</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Міністрів</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України</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від</w:t>
      </w:r>
      <w:proofErr w:type="spellEnd"/>
      <w:r w:rsidRPr="003851FE">
        <w:rPr>
          <w:color w:val="000000"/>
          <w:shd w:val="clear" w:color="auto" w:fill="FFFFFF"/>
          <w:lang w:eastAsia="uk-UA"/>
        </w:rPr>
        <w:t xml:space="preserve"> 28.02.2022 № 169 «</w:t>
      </w:r>
      <w:proofErr w:type="spellStart"/>
      <w:r w:rsidRPr="003851FE">
        <w:rPr>
          <w:color w:val="000000"/>
          <w:shd w:val="clear" w:color="auto" w:fill="FFFFFF"/>
          <w:lang w:eastAsia="uk-UA"/>
        </w:rPr>
        <w:t>Деякі</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питання</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здійснення</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оборонних</w:t>
      </w:r>
      <w:proofErr w:type="spellEnd"/>
      <w:r w:rsidRPr="003851FE">
        <w:rPr>
          <w:color w:val="000000"/>
          <w:shd w:val="clear" w:color="auto" w:fill="FFFFFF"/>
          <w:lang w:eastAsia="uk-UA"/>
        </w:rPr>
        <w:t xml:space="preserve"> та </w:t>
      </w:r>
      <w:proofErr w:type="spellStart"/>
      <w:r w:rsidRPr="003851FE">
        <w:rPr>
          <w:color w:val="000000"/>
          <w:shd w:val="clear" w:color="auto" w:fill="FFFFFF"/>
          <w:lang w:eastAsia="uk-UA"/>
        </w:rPr>
        <w:t>публічних</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закупівель</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товарів</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робіт</w:t>
      </w:r>
      <w:proofErr w:type="spellEnd"/>
      <w:r w:rsidRPr="003851FE">
        <w:rPr>
          <w:color w:val="000000"/>
          <w:shd w:val="clear" w:color="auto" w:fill="FFFFFF"/>
          <w:lang w:eastAsia="uk-UA"/>
        </w:rPr>
        <w:t xml:space="preserve"> і </w:t>
      </w:r>
      <w:proofErr w:type="spellStart"/>
      <w:r w:rsidRPr="003851FE">
        <w:rPr>
          <w:color w:val="000000"/>
          <w:shd w:val="clear" w:color="auto" w:fill="FFFFFF"/>
          <w:lang w:eastAsia="uk-UA"/>
        </w:rPr>
        <w:t>послуг</w:t>
      </w:r>
      <w:proofErr w:type="spellEnd"/>
      <w:r w:rsidRPr="003851FE">
        <w:rPr>
          <w:color w:val="000000"/>
          <w:shd w:val="clear" w:color="auto" w:fill="FFFFFF"/>
          <w:lang w:eastAsia="uk-UA"/>
        </w:rPr>
        <w:t xml:space="preserve"> в </w:t>
      </w:r>
      <w:proofErr w:type="spellStart"/>
      <w:r w:rsidRPr="003851FE">
        <w:rPr>
          <w:color w:val="000000"/>
          <w:shd w:val="clear" w:color="auto" w:fill="FFFFFF"/>
          <w:lang w:eastAsia="uk-UA"/>
        </w:rPr>
        <w:t>умовах</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воєнного</w:t>
      </w:r>
      <w:proofErr w:type="spellEnd"/>
      <w:r w:rsidRPr="003851FE">
        <w:rPr>
          <w:color w:val="000000"/>
          <w:shd w:val="clear" w:color="auto" w:fill="FFFFFF"/>
          <w:lang w:eastAsia="uk-UA"/>
        </w:rPr>
        <w:t xml:space="preserve"> стану», з </w:t>
      </w:r>
      <w:proofErr w:type="spellStart"/>
      <w:r w:rsidRPr="003851FE">
        <w:rPr>
          <w:color w:val="000000"/>
          <w:shd w:val="clear" w:color="auto" w:fill="FFFFFF"/>
          <w:lang w:eastAsia="uk-UA"/>
        </w:rPr>
        <w:t>урахуванням</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вимог</w:t>
      </w:r>
      <w:proofErr w:type="spellEnd"/>
      <w:r w:rsidRPr="003851FE">
        <w:rPr>
          <w:color w:val="000000"/>
          <w:shd w:val="clear" w:color="auto" w:fill="FFFFFF"/>
          <w:lang w:eastAsia="uk-UA"/>
        </w:rPr>
        <w:t xml:space="preserve"> Закону </w:t>
      </w:r>
      <w:proofErr w:type="spellStart"/>
      <w:r w:rsidRPr="003851FE">
        <w:rPr>
          <w:color w:val="000000"/>
          <w:shd w:val="clear" w:color="auto" w:fill="FFFFFF"/>
          <w:lang w:eastAsia="uk-UA"/>
        </w:rPr>
        <w:t>України</w:t>
      </w:r>
      <w:proofErr w:type="spellEnd"/>
      <w:r w:rsidRPr="003851FE">
        <w:rPr>
          <w:color w:val="000000"/>
          <w:shd w:val="clear" w:color="auto" w:fill="FFFFFF"/>
          <w:lang w:eastAsia="uk-UA"/>
        </w:rPr>
        <w:t xml:space="preserve"> «Про </w:t>
      </w:r>
      <w:proofErr w:type="spellStart"/>
      <w:r w:rsidRPr="003851FE">
        <w:rPr>
          <w:color w:val="000000"/>
          <w:shd w:val="clear" w:color="auto" w:fill="FFFFFF"/>
          <w:lang w:eastAsia="uk-UA"/>
        </w:rPr>
        <w:t>публічні</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закупівлі</w:t>
      </w:r>
      <w:proofErr w:type="spellEnd"/>
      <w:r w:rsidRPr="003851FE">
        <w:rPr>
          <w:color w:val="000000"/>
          <w:shd w:val="clear" w:color="auto" w:fill="FFFFFF"/>
          <w:lang w:eastAsia="uk-UA"/>
        </w:rPr>
        <w:t xml:space="preserve">» в </w:t>
      </w:r>
      <w:proofErr w:type="spellStart"/>
      <w:r w:rsidRPr="003851FE">
        <w:rPr>
          <w:color w:val="000000"/>
          <w:shd w:val="clear" w:color="auto" w:fill="FFFFFF"/>
          <w:lang w:eastAsia="uk-UA"/>
        </w:rPr>
        <w:t>частині</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проведення</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спрощених</w:t>
      </w:r>
      <w:proofErr w:type="spellEnd"/>
      <w:r w:rsidRPr="003851FE">
        <w:rPr>
          <w:color w:val="000000"/>
          <w:shd w:val="clear" w:color="auto" w:fill="FFFFFF"/>
          <w:lang w:eastAsia="uk-UA"/>
        </w:rPr>
        <w:t xml:space="preserve"> </w:t>
      </w:r>
      <w:proofErr w:type="spellStart"/>
      <w:r w:rsidRPr="003851FE">
        <w:rPr>
          <w:color w:val="000000"/>
          <w:shd w:val="clear" w:color="auto" w:fill="FFFFFF"/>
          <w:lang w:eastAsia="uk-UA"/>
        </w:rPr>
        <w:t>закупівель</w:t>
      </w:r>
      <w:proofErr w:type="spellEnd"/>
      <w:r w:rsidRPr="003851FE">
        <w:rPr>
          <w:color w:val="000000"/>
          <w:shd w:val="clear" w:color="auto" w:fill="FFFFFF"/>
          <w:lang w:eastAsia="uk-UA"/>
        </w:rPr>
        <w:t xml:space="preserve">, </w:t>
      </w:r>
      <w:r w:rsidRPr="003851FE">
        <w:rPr>
          <w:lang w:eastAsia="uk-UA"/>
        </w:rPr>
        <w:t xml:space="preserve"> </w:t>
      </w:r>
      <w:proofErr w:type="spellStart"/>
      <w:r w:rsidRPr="003851FE">
        <w:rPr>
          <w:lang w:eastAsia="uk-UA"/>
        </w:rPr>
        <w:t>уклали</w:t>
      </w:r>
      <w:proofErr w:type="spellEnd"/>
      <w:r w:rsidRPr="003851FE">
        <w:rPr>
          <w:lang w:eastAsia="uk-UA"/>
        </w:rPr>
        <w:t xml:space="preserve"> </w:t>
      </w:r>
      <w:proofErr w:type="spellStart"/>
      <w:r w:rsidRPr="003851FE">
        <w:rPr>
          <w:lang w:eastAsia="uk-UA"/>
        </w:rPr>
        <w:t>даний</w:t>
      </w:r>
      <w:proofErr w:type="spellEnd"/>
      <w:r w:rsidRPr="003851FE">
        <w:rPr>
          <w:lang w:eastAsia="uk-UA"/>
        </w:rPr>
        <w:t xml:space="preserve"> </w:t>
      </w:r>
      <w:proofErr w:type="spellStart"/>
      <w:r w:rsidRPr="003851FE">
        <w:rPr>
          <w:lang w:eastAsia="uk-UA"/>
        </w:rPr>
        <w:t>Договір</w:t>
      </w:r>
      <w:proofErr w:type="spellEnd"/>
      <w:r w:rsidRPr="003851FE">
        <w:rPr>
          <w:lang w:eastAsia="uk-UA"/>
        </w:rPr>
        <w:t xml:space="preserve"> про </w:t>
      </w:r>
      <w:proofErr w:type="spellStart"/>
      <w:r w:rsidRPr="003851FE">
        <w:rPr>
          <w:lang w:eastAsia="uk-UA"/>
        </w:rPr>
        <w:t>закупівлю</w:t>
      </w:r>
      <w:proofErr w:type="spellEnd"/>
      <w:r w:rsidRPr="003851FE">
        <w:rPr>
          <w:lang w:eastAsia="uk-UA"/>
        </w:rPr>
        <w:t xml:space="preserve"> (</w:t>
      </w:r>
      <w:proofErr w:type="spellStart"/>
      <w:r w:rsidRPr="003851FE">
        <w:rPr>
          <w:lang w:eastAsia="uk-UA"/>
        </w:rPr>
        <w:t>надалі</w:t>
      </w:r>
      <w:proofErr w:type="spellEnd"/>
      <w:r w:rsidRPr="003851FE">
        <w:rPr>
          <w:lang w:eastAsia="uk-UA"/>
        </w:rPr>
        <w:t xml:space="preserve"> – </w:t>
      </w:r>
      <w:proofErr w:type="spellStart"/>
      <w:r w:rsidRPr="003851FE">
        <w:rPr>
          <w:lang w:eastAsia="uk-UA"/>
        </w:rPr>
        <w:t>Договір</w:t>
      </w:r>
      <w:proofErr w:type="spellEnd"/>
      <w:r w:rsidRPr="003851FE">
        <w:rPr>
          <w:lang w:eastAsia="uk-UA"/>
        </w:rPr>
        <w:t xml:space="preserve">) </w:t>
      </w:r>
      <w:r w:rsidRPr="00D43F17">
        <w:rPr>
          <w:color w:val="000000"/>
        </w:rPr>
        <w:t xml:space="preserve">про </w:t>
      </w:r>
      <w:proofErr w:type="spellStart"/>
      <w:r w:rsidRPr="00D43F17">
        <w:rPr>
          <w:color w:val="000000"/>
        </w:rPr>
        <w:t>наступне</w:t>
      </w:r>
      <w:proofErr w:type="spellEnd"/>
      <w:r w:rsidRPr="00D43F17">
        <w:rPr>
          <w:color w:val="000000"/>
        </w:rPr>
        <w:t>:</w:t>
      </w:r>
    </w:p>
    <w:p w:rsidR="00C45E7A" w:rsidRPr="0083548A" w:rsidRDefault="00467E98" w:rsidP="0083548A">
      <w:pPr>
        <w:ind w:left="-900" w:right="42"/>
        <w:jc w:val="both"/>
      </w:pPr>
      <w:r w:rsidRPr="0083548A">
        <w:t xml:space="preserve"> </w:t>
      </w:r>
    </w:p>
    <w:p w:rsidR="00C75A42" w:rsidRPr="008E58FE" w:rsidRDefault="00C75A42" w:rsidP="00C75A42">
      <w:pPr>
        <w:ind w:left="-900" w:right="42"/>
        <w:jc w:val="center"/>
        <w:rPr>
          <w:b/>
          <w:lang w:val="uk-UA"/>
        </w:rPr>
      </w:pPr>
      <w:r w:rsidRPr="008E58FE">
        <w:rPr>
          <w:b/>
          <w:lang w:val="uk-UA"/>
        </w:rPr>
        <w:t>I. ПРЕДМЕТ ДОГОВОРУ</w:t>
      </w:r>
    </w:p>
    <w:p w:rsidR="00C75A42" w:rsidRPr="00521387" w:rsidRDefault="00C75A42" w:rsidP="00C75A42">
      <w:pPr>
        <w:ind w:left="-900" w:right="42"/>
        <w:jc w:val="both"/>
        <w:rPr>
          <w:sz w:val="28"/>
          <w:szCs w:val="28"/>
          <w:lang w:val="uk-UA"/>
        </w:rPr>
      </w:pPr>
      <w:r w:rsidRPr="008E58FE">
        <w:rPr>
          <w:lang w:val="uk-UA"/>
        </w:rPr>
        <w:t xml:space="preserve">     </w:t>
      </w:r>
      <w:r w:rsidR="0083548A" w:rsidRPr="0083548A">
        <w:rPr>
          <w:lang w:val="uk-UA"/>
        </w:rPr>
        <w:t>1.1. На умовах даного договору Продавець зобов'язується поставити Покупцю визначений цим Договором товар, а Покупець зобов'язується прийняти названий товар та оплатити його.</w:t>
      </w:r>
      <w:r w:rsidR="0083548A">
        <w:rPr>
          <w:lang w:val="uk-UA"/>
        </w:rPr>
        <w:t xml:space="preserve">     1.2. </w:t>
      </w:r>
      <w:r w:rsidRPr="008E58FE">
        <w:rPr>
          <w:lang w:val="uk-UA"/>
        </w:rPr>
        <w:t xml:space="preserve">Найменування  (номенклатура,  асортимент) товару: </w:t>
      </w:r>
      <w:r w:rsidR="00521387" w:rsidRPr="00467E98">
        <w:rPr>
          <w:b/>
          <w:color w:val="000000"/>
          <w:lang w:val="uk-UA"/>
        </w:rPr>
        <w:t>«</w:t>
      </w:r>
      <w:r w:rsidR="00521387">
        <w:rPr>
          <w:b/>
          <w:color w:val="000000"/>
          <w:lang w:val="uk-UA"/>
        </w:rPr>
        <w:t xml:space="preserve">Труби ПЕ </w:t>
      </w:r>
      <w:r w:rsidR="00C93B91">
        <w:rPr>
          <w:b/>
          <w:color w:val="000000"/>
          <w:lang w:val="uk-UA"/>
        </w:rPr>
        <w:t xml:space="preserve">водопровідні та каналізаційні, </w:t>
      </w:r>
      <w:r w:rsidR="00521387">
        <w:rPr>
          <w:b/>
          <w:color w:val="000000"/>
          <w:lang w:val="uk-UA"/>
        </w:rPr>
        <w:t>фітинги до них»,</w:t>
      </w:r>
      <w:r w:rsidR="00521387" w:rsidRPr="00467E98">
        <w:rPr>
          <w:b/>
          <w:color w:val="000000"/>
          <w:lang w:val="uk-UA"/>
        </w:rPr>
        <w:t xml:space="preserve"> </w:t>
      </w:r>
      <w:r w:rsidR="00521387" w:rsidRPr="00467E98">
        <w:rPr>
          <w:b/>
          <w:bCs/>
          <w:color w:val="000000"/>
          <w:lang w:val="uk-UA"/>
        </w:rPr>
        <w:t>код ДК 021:2015 -</w:t>
      </w:r>
      <w:r w:rsidR="00521387">
        <w:rPr>
          <w:b/>
          <w:bCs/>
          <w:color w:val="000000"/>
          <w:lang w:val="uk-UA"/>
        </w:rPr>
        <w:t xml:space="preserve"> </w:t>
      </w:r>
      <w:r w:rsidR="00521387" w:rsidRPr="00467E98">
        <w:rPr>
          <w:b/>
          <w:bCs/>
          <w:color w:val="000000"/>
          <w:lang w:val="uk-UA"/>
        </w:rPr>
        <w:t>44160000-9</w:t>
      </w:r>
      <w:r w:rsidR="00521387">
        <w:rPr>
          <w:b/>
          <w:bCs/>
          <w:color w:val="000000"/>
          <w:lang w:val="uk-UA"/>
        </w:rPr>
        <w:t xml:space="preserve"> </w:t>
      </w:r>
      <w:r w:rsidR="00521387" w:rsidRPr="00467E98">
        <w:rPr>
          <w:b/>
          <w:bCs/>
          <w:color w:val="000000"/>
          <w:lang w:val="uk-UA"/>
        </w:rPr>
        <w:t xml:space="preserve"> Магістралі, трубопроводи, труби, обсадні труби, тюбінги та супутні вироби</w:t>
      </w:r>
      <w:r w:rsidR="00521387">
        <w:rPr>
          <w:b/>
          <w:bCs/>
          <w:color w:val="000000"/>
          <w:lang w:val="uk-UA"/>
        </w:rPr>
        <w:t>.</w:t>
      </w:r>
    </w:p>
    <w:p w:rsidR="0083548A" w:rsidRDefault="00C75A42" w:rsidP="00C75A42">
      <w:pPr>
        <w:ind w:left="-900" w:right="42"/>
        <w:jc w:val="both"/>
        <w:rPr>
          <w:bCs/>
          <w:lang w:val="uk-UA"/>
        </w:rPr>
      </w:pPr>
      <w:r w:rsidRPr="008E58FE">
        <w:rPr>
          <w:b/>
          <w:bCs/>
          <w:lang w:val="uk-UA"/>
        </w:rPr>
        <w:t xml:space="preserve">     </w:t>
      </w:r>
      <w:r w:rsidR="0083548A" w:rsidRPr="0083548A">
        <w:rPr>
          <w:bCs/>
          <w:lang w:val="uk-UA"/>
        </w:rPr>
        <w:t>1.3. Кількість Товару, що поставляється згідно з цим Договором, його маркування, комплектність та інша необхідна інформація зазначається в Специфікації</w:t>
      </w:r>
      <w:r w:rsidR="00467E98">
        <w:rPr>
          <w:bCs/>
          <w:lang w:val="uk-UA"/>
        </w:rPr>
        <w:t xml:space="preserve"> № 1, яка є Додатком 1 та невід’ємною частиною Договору.</w:t>
      </w:r>
    </w:p>
    <w:p w:rsidR="00C75A42" w:rsidRPr="008E58FE" w:rsidRDefault="00D368E1" w:rsidP="00C75A42">
      <w:pPr>
        <w:ind w:left="-900" w:right="42"/>
        <w:jc w:val="both"/>
        <w:rPr>
          <w:lang w:val="uk-UA"/>
        </w:rPr>
      </w:pPr>
      <w:r w:rsidRPr="008E58FE">
        <w:rPr>
          <w:color w:val="000000"/>
          <w:lang w:val="uk-UA"/>
        </w:rPr>
        <w:t xml:space="preserve">     </w:t>
      </w:r>
      <w:r w:rsidRPr="00FD2699">
        <w:rPr>
          <w:color w:val="000000"/>
          <w:lang w:val="uk-UA"/>
        </w:rPr>
        <w:t>1.4.</w:t>
      </w:r>
      <w:r w:rsidR="00C75A42" w:rsidRPr="00FD2699">
        <w:rPr>
          <w:lang w:val="uk-UA"/>
        </w:rPr>
        <w:t xml:space="preserve">  </w:t>
      </w:r>
      <w:r w:rsidRPr="00FD2699">
        <w:rPr>
          <w:lang w:val="uk-UA"/>
        </w:rPr>
        <w:t>Номенклатура товару може бути змінена в залежності від потреб  та з врахуванням   аварійних ситуацій.</w:t>
      </w:r>
      <w:r w:rsidR="00C75A42" w:rsidRPr="008E58FE">
        <w:rPr>
          <w:lang w:val="uk-UA"/>
        </w:rPr>
        <w:t xml:space="preserve">  </w:t>
      </w:r>
    </w:p>
    <w:p w:rsidR="00C75A42" w:rsidRPr="008E58FE" w:rsidRDefault="00C75A42" w:rsidP="00C75A42">
      <w:pPr>
        <w:ind w:left="-900" w:right="42"/>
        <w:jc w:val="both"/>
        <w:rPr>
          <w:lang w:val="uk-UA"/>
        </w:rPr>
      </w:pPr>
      <w:r w:rsidRPr="008E58FE">
        <w:rPr>
          <w:lang w:val="uk-UA"/>
        </w:rPr>
        <w:t xml:space="preserve">     1.</w:t>
      </w:r>
      <w:r w:rsidR="00D368E1" w:rsidRPr="008E58FE">
        <w:rPr>
          <w:lang w:val="uk-UA"/>
        </w:rPr>
        <w:t>5</w:t>
      </w:r>
      <w:r w:rsidRPr="008E58FE">
        <w:rPr>
          <w:lang w:val="uk-UA"/>
        </w:rPr>
        <w:t xml:space="preserve">. Обсяги закупівлі товарів можуть  бути зменшені залежно від реальних потреб і об’ємів фінансування видатків Покупця. </w:t>
      </w:r>
    </w:p>
    <w:p w:rsidR="00C75A42" w:rsidRPr="008E58FE" w:rsidRDefault="00C75A42" w:rsidP="00C75A42">
      <w:pPr>
        <w:ind w:left="-900" w:right="42"/>
        <w:jc w:val="center"/>
        <w:rPr>
          <w:b/>
          <w:lang w:val="uk-UA"/>
        </w:rPr>
      </w:pPr>
      <w:r w:rsidRPr="008E58FE">
        <w:rPr>
          <w:b/>
          <w:lang w:val="uk-UA"/>
        </w:rPr>
        <w:t>II. ЯКІСТЬ ТОВАРІВ</w:t>
      </w:r>
    </w:p>
    <w:p w:rsidR="00C75A42" w:rsidRPr="008E58FE" w:rsidRDefault="00C75A42" w:rsidP="00C75A42">
      <w:pPr>
        <w:ind w:left="-900" w:hanging="540"/>
        <w:jc w:val="both"/>
        <w:rPr>
          <w:lang w:val="uk-UA"/>
        </w:rPr>
      </w:pPr>
      <w:r w:rsidRPr="008E58FE">
        <w:rPr>
          <w:lang w:val="uk-UA"/>
        </w:rPr>
        <w:t xml:space="preserve">               2.1. Якість товару повинна повністю відповідати стандартам та технічним умовам, діючим в Україні. Якість товару підтверджується відповідним документом виробника на партію товару.</w:t>
      </w:r>
    </w:p>
    <w:p w:rsidR="00C75A42" w:rsidRDefault="00C75A42" w:rsidP="00C75A42">
      <w:pPr>
        <w:ind w:left="-900" w:firstLine="360"/>
        <w:jc w:val="both"/>
        <w:rPr>
          <w:lang w:val="uk-UA"/>
        </w:rPr>
      </w:pPr>
      <w:r w:rsidRPr="008E58FE">
        <w:rPr>
          <w:lang w:val="uk-UA"/>
        </w:rPr>
        <w:t xml:space="preserve">2.2. У випадку поставки товару іноземного походження якість товару підтверджується відповідними документами, виданими за межами України згідно з міжнародними стандартами, та сертифікатами відповідності державної системи сертифікації </w:t>
      </w:r>
      <w:proofErr w:type="spellStart"/>
      <w:r w:rsidRPr="008E58FE">
        <w:rPr>
          <w:lang w:val="uk-UA"/>
        </w:rPr>
        <w:t>УкрСепро</w:t>
      </w:r>
      <w:proofErr w:type="spellEnd"/>
      <w:r w:rsidRPr="008E58FE">
        <w:rPr>
          <w:lang w:val="uk-UA"/>
        </w:rPr>
        <w:t xml:space="preserve">.  </w:t>
      </w:r>
    </w:p>
    <w:p w:rsidR="008E58FE" w:rsidRPr="008E58FE" w:rsidRDefault="008E58FE" w:rsidP="00C75A42">
      <w:pPr>
        <w:ind w:left="-900" w:firstLine="360"/>
        <w:jc w:val="both"/>
        <w:rPr>
          <w:lang w:val="uk-UA"/>
        </w:rPr>
      </w:pPr>
      <w:r w:rsidRPr="00FD2699">
        <w:rPr>
          <w:lang w:val="uk-UA"/>
        </w:rPr>
        <w:t>2.3.</w:t>
      </w:r>
      <w:r>
        <w:rPr>
          <w:lang w:val="uk-UA"/>
        </w:rPr>
        <w:t xml:space="preserve"> </w:t>
      </w:r>
      <w:r w:rsidRPr="008E58FE">
        <w:rPr>
          <w:lang w:val="uk-UA"/>
        </w:rPr>
        <w:t>На вимогу Покупця Продавець в момент передачі товару зобов’язується надати Покупцю сертифікати відповідності (якості) виробника та документи</w:t>
      </w:r>
      <w:r w:rsidR="00636A37">
        <w:rPr>
          <w:lang w:val="uk-UA"/>
        </w:rPr>
        <w:t>,</w:t>
      </w:r>
      <w:r w:rsidRPr="008E58FE">
        <w:rPr>
          <w:lang w:val="uk-UA"/>
        </w:rPr>
        <w:t xml:space="preserve"> визначені технічною документацією.</w:t>
      </w:r>
    </w:p>
    <w:p w:rsidR="00C75A42" w:rsidRDefault="008E58FE" w:rsidP="00C75A42">
      <w:pPr>
        <w:ind w:left="-900" w:right="99" w:firstLine="360"/>
        <w:jc w:val="both"/>
        <w:rPr>
          <w:color w:val="000000"/>
          <w:lang w:val="uk-UA"/>
        </w:rPr>
      </w:pPr>
      <w:r>
        <w:rPr>
          <w:color w:val="000000"/>
          <w:lang w:val="uk-UA"/>
        </w:rPr>
        <w:t>2.4</w:t>
      </w:r>
      <w:r w:rsidR="00C75A42" w:rsidRPr="008E58FE">
        <w:rPr>
          <w:color w:val="000000"/>
          <w:lang w:val="uk-UA"/>
        </w:rPr>
        <w:t xml:space="preserve">. Постачальник гарантує якість товару, що постачається, протягом терміну, встановленого документацією </w:t>
      </w:r>
      <w:r w:rsidR="00FF0DD6">
        <w:rPr>
          <w:color w:val="000000"/>
          <w:lang w:val="uk-UA"/>
        </w:rPr>
        <w:t>спрощеної закупівлі</w:t>
      </w:r>
      <w:r w:rsidR="00C75A42" w:rsidRPr="008E58FE">
        <w:rPr>
          <w:color w:val="000000"/>
          <w:lang w:val="uk-UA"/>
        </w:rPr>
        <w:t>.</w:t>
      </w:r>
    </w:p>
    <w:p w:rsidR="00CD0F44" w:rsidRPr="00CD0F44" w:rsidRDefault="00CD0F44" w:rsidP="00C75A42">
      <w:pPr>
        <w:ind w:left="-900" w:right="99" w:firstLine="360"/>
        <w:jc w:val="both"/>
        <w:rPr>
          <w:color w:val="000000"/>
        </w:rPr>
      </w:pPr>
      <w:r>
        <w:rPr>
          <w:color w:val="000000"/>
          <w:lang w:val="uk-UA"/>
        </w:rPr>
        <w:t xml:space="preserve">2.5. </w:t>
      </w:r>
      <w:r w:rsidRPr="00CD0F44">
        <w:rPr>
          <w:color w:val="000000"/>
          <w:lang w:val="uk-UA"/>
        </w:rPr>
        <w:t>Продавець гарантує, що поставлений Товар є новим, не був у вжитку, належить йому на праві власності, не подарований, не проданий, не є предметом розгляду судових справ, не знаходиться під забороною відчуження, арештом, не є предметом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D2699" w:rsidRPr="008E58FE" w:rsidRDefault="008E58FE" w:rsidP="00C75A42">
      <w:pPr>
        <w:ind w:left="-900" w:right="-81" w:firstLine="360"/>
        <w:jc w:val="both"/>
        <w:rPr>
          <w:lang w:val="uk-UA"/>
        </w:rPr>
      </w:pPr>
      <w:r>
        <w:rPr>
          <w:lang w:val="uk-UA"/>
        </w:rPr>
        <w:t>2.5</w:t>
      </w:r>
      <w:r w:rsidR="00C75A42" w:rsidRPr="008E58FE">
        <w:rPr>
          <w:lang w:val="uk-UA"/>
        </w:rPr>
        <w:t xml:space="preserve">. </w:t>
      </w:r>
      <w:r w:rsidR="00FD2699" w:rsidRPr="00FD2699">
        <w:rPr>
          <w:lang w:val="uk-UA"/>
        </w:rPr>
        <w:t>У разі виявлення Покупцем невідповідності якості товару згідно з відвантажувальними документами, документами про якість товару та вимогами технічного завдання, Продавець власним коштом в 10-ти денний термін здійснює його заміну на якісний (відповідно до технічного завдання) і сплачує Покупцю штраф у розмірі 20% від вартості поставленого товару. Неякісний товар не враховується в рахунок поставки.</w:t>
      </w:r>
      <w:r w:rsidR="00CD0F44">
        <w:rPr>
          <w:lang w:val="uk-UA"/>
        </w:rPr>
        <w:t xml:space="preserve"> </w:t>
      </w:r>
      <w:r w:rsidR="00CD0F44" w:rsidRPr="00CD0F44">
        <w:rPr>
          <w:lang w:val="uk-UA"/>
        </w:rPr>
        <w:t>Прийняття Покупцем неякісного товару не звільняє Продавця від зобов’язань поставити якісний товар, термін поставки при цьому визначається датою поставки якісного</w:t>
      </w:r>
      <w:r w:rsidR="00CD0F44">
        <w:rPr>
          <w:lang w:val="uk-UA"/>
        </w:rPr>
        <w:t xml:space="preserve"> та відповідного</w:t>
      </w:r>
      <w:r w:rsidR="00CD0F44" w:rsidRPr="00CD0F44">
        <w:rPr>
          <w:lang w:val="uk-UA"/>
        </w:rPr>
        <w:t xml:space="preserve"> товару.</w:t>
      </w:r>
    </w:p>
    <w:p w:rsidR="00C75A42" w:rsidRPr="008E58FE" w:rsidRDefault="00C75A42" w:rsidP="00C75A42">
      <w:pPr>
        <w:ind w:left="-900" w:right="42" w:firstLine="360"/>
        <w:jc w:val="center"/>
        <w:rPr>
          <w:b/>
          <w:lang w:val="uk-UA"/>
        </w:rPr>
      </w:pPr>
    </w:p>
    <w:p w:rsidR="00C75A42" w:rsidRPr="008E58FE" w:rsidRDefault="00C75A42" w:rsidP="00C75A42">
      <w:pPr>
        <w:ind w:left="-900" w:right="42" w:firstLine="360"/>
        <w:jc w:val="center"/>
        <w:rPr>
          <w:b/>
          <w:lang w:val="uk-UA"/>
        </w:rPr>
      </w:pPr>
      <w:r w:rsidRPr="008E58FE">
        <w:rPr>
          <w:b/>
          <w:lang w:val="uk-UA"/>
        </w:rPr>
        <w:t>III. ЦІНА ДОГОВОРУ</w:t>
      </w:r>
    </w:p>
    <w:p w:rsidR="00C75A42" w:rsidRPr="008E58FE" w:rsidRDefault="008E58FE" w:rsidP="00C75A42">
      <w:pPr>
        <w:ind w:left="-900" w:right="42" w:firstLine="360"/>
        <w:jc w:val="both"/>
      </w:pPr>
      <w:r>
        <w:rPr>
          <w:lang w:val="uk-UA"/>
        </w:rPr>
        <w:lastRenderedPageBreak/>
        <w:t xml:space="preserve"> 3.1. </w:t>
      </w:r>
      <w:r w:rsidRPr="008E58FE">
        <w:rPr>
          <w:lang w:val="uk-UA"/>
        </w:rPr>
        <w:t xml:space="preserve">Ціна Договору визначена за результатами </w:t>
      </w:r>
      <w:r w:rsidR="00FF0DD6">
        <w:rPr>
          <w:lang w:val="uk-UA"/>
        </w:rPr>
        <w:t>спрощеної</w:t>
      </w:r>
      <w:r w:rsidRPr="008E58FE">
        <w:rPr>
          <w:lang w:val="uk-UA"/>
        </w:rPr>
        <w:t xml:space="preserve"> закупівлі та становить _________________________ грн. з ПДВ.</w:t>
      </w:r>
    </w:p>
    <w:p w:rsidR="00C75A42" w:rsidRPr="008E58FE" w:rsidRDefault="00C75A42" w:rsidP="00C75A42">
      <w:pPr>
        <w:ind w:left="-900" w:right="42" w:firstLine="360"/>
        <w:jc w:val="both"/>
        <w:rPr>
          <w:lang w:val="uk-UA"/>
        </w:rPr>
      </w:pPr>
      <w:r w:rsidRPr="008E58FE">
        <w:rPr>
          <w:lang w:val="uk-UA"/>
        </w:rPr>
        <w:t xml:space="preserve"> 3.2.</w:t>
      </w:r>
      <w:r w:rsidR="008E58FE">
        <w:rPr>
          <w:lang w:val="uk-UA"/>
        </w:rPr>
        <w:t xml:space="preserve"> Найменування, асортимент та ц</w:t>
      </w:r>
      <w:r w:rsidRPr="008E58FE">
        <w:rPr>
          <w:lang w:val="uk-UA"/>
        </w:rPr>
        <w:t xml:space="preserve">іна за одиницю товару визначається у </w:t>
      </w:r>
      <w:r w:rsidRPr="00FD2699">
        <w:rPr>
          <w:lang w:val="uk-UA"/>
        </w:rPr>
        <w:t>Специфікації</w:t>
      </w:r>
      <w:r w:rsidR="00467E98">
        <w:rPr>
          <w:lang w:val="uk-UA"/>
        </w:rPr>
        <w:t xml:space="preserve"> №1</w:t>
      </w:r>
      <w:r w:rsidRPr="008E58FE">
        <w:rPr>
          <w:lang w:val="uk-UA"/>
        </w:rPr>
        <w:t>, що є невід’ємним додатком до Договору.</w:t>
      </w:r>
    </w:p>
    <w:p w:rsidR="00C75A42" w:rsidRDefault="00FD2699" w:rsidP="00952353">
      <w:pPr>
        <w:ind w:left="-900" w:right="42" w:firstLine="360"/>
        <w:jc w:val="both"/>
        <w:rPr>
          <w:lang w:val="uk-UA"/>
        </w:rPr>
      </w:pPr>
      <w:r>
        <w:rPr>
          <w:lang w:val="uk-UA"/>
        </w:rPr>
        <w:t xml:space="preserve"> </w:t>
      </w:r>
      <w:r w:rsidR="00C75A42" w:rsidRPr="008E58FE">
        <w:rPr>
          <w:lang w:val="uk-UA"/>
        </w:rPr>
        <w:t>3.3. Ціна продукції залишається незмінною до повного виконання Сторонами своїх зобов’язань за Договором  та встановлюється в національній валюті.</w:t>
      </w:r>
    </w:p>
    <w:p w:rsidR="00467E98" w:rsidRPr="008E58FE" w:rsidRDefault="00467E98" w:rsidP="00952353">
      <w:pPr>
        <w:ind w:left="-900" w:right="42" w:firstLine="360"/>
        <w:jc w:val="both"/>
        <w:rPr>
          <w:lang w:val="uk-UA"/>
        </w:rPr>
      </w:pPr>
    </w:p>
    <w:p w:rsidR="00C75A42" w:rsidRPr="008E58FE" w:rsidRDefault="00C75A42" w:rsidP="00C75A42">
      <w:pPr>
        <w:ind w:left="-900" w:right="42"/>
        <w:jc w:val="center"/>
        <w:rPr>
          <w:b/>
          <w:lang w:val="uk-UA"/>
        </w:rPr>
      </w:pPr>
      <w:r w:rsidRPr="008E58FE">
        <w:rPr>
          <w:b/>
          <w:lang w:val="uk-UA"/>
        </w:rPr>
        <w:t>IV. ПОРЯДОК ЗДІЙСНЕННЯ ОПЛАТИ</w:t>
      </w:r>
    </w:p>
    <w:p w:rsidR="00C75A42" w:rsidRPr="008E58FE" w:rsidRDefault="00C75A42" w:rsidP="00C75A42">
      <w:pPr>
        <w:ind w:left="-900" w:right="42"/>
        <w:jc w:val="both"/>
        <w:rPr>
          <w:lang w:val="uk-UA"/>
        </w:rPr>
      </w:pPr>
      <w:r w:rsidRPr="008E58FE">
        <w:rPr>
          <w:lang w:val="uk-UA"/>
        </w:rPr>
        <w:t xml:space="preserve">     4.1. Розрахунки проводяться шляхом оплати Покупцем після  пред'явлення  Продавцем  рахунку  на оплату  </w:t>
      </w:r>
      <w:r w:rsidR="00467E98">
        <w:rPr>
          <w:lang w:val="uk-UA"/>
        </w:rPr>
        <w:t>товару    (далі  -  рахунок) та</w:t>
      </w:r>
      <w:r w:rsidRPr="008E58FE">
        <w:rPr>
          <w:lang w:val="uk-UA"/>
        </w:rPr>
        <w:t xml:space="preserve"> після підписання Сторонами видаткової накладної на  товар.</w:t>
      </w:r>
    </w:p>
    <w:p w:rsidR="00C75A42" w:rsidRPr="008E58FE" w:rsidRDefault="00C75A42" w:rsidP="00C75A42">
      <w:pPr>
        <w:ind w:left="-900" w:right="42"/>
        <w:jc w:val="both"/>
        <w:rPr>
          <w:lang w:val="uk-UA"/>
        </w:rPr>
      </w:pPr>
      <w:r w:rsidRPr="008E58FE">
        <w:rPr>
          <w:lang w:val="uk-UA"/>
        </w:rPr>
        <w:t xml:space="preserve">     4.2. До рахунку додаються видаткова накладна</w:t>
      </w:r>
      <w:r w:rsidR="00952353">
        <w:rPr>
          <w:lang w:val="uk-UA"/>
        </w:rPr>
        <w:t xml:space="preserve"> (або </w:t>
      </w:r>
      <w:r w:rsidR="00952353" w:rsidRPr="008E58FE">
        <w:rPr>
          <w:lang w:val="uk-UA"/>
        </w:rPr>
        <w:t>акт приймання-передачі товарів</w:t>
      </w:r>
      <w:r w:rsidR="00952353">
        <w:rPr>
          <w:lang w:val="uk-UA"/>
        </w:rPr>
        <w:t>)</w:t>
      </w:r>
      <w:r w:rsidRPr="008E58FE">
        <w:rPr>
          <w:lang w:val="uk-UA"/>
        </w:rPr>
        <w:t>, ТТН або інші необхідні документи у термін, визначений законодавством.</w:t>
      </w:r>
    </w:p>
    <w:p w:rsidR="00C75A42" w:rsidRPr="00B86324" w:rsidRDefault="0083548A" w:rsidP="00C75A42">
      <w:pPr>
        <w:widowControl w:val="0"/>
        <w:numPr>
          <w:ilvl w:val="1"/>
          <w:numId w:val="1"/>
        </w:numPr>
        <w:shd w:val="clear" w:color="auto" w:fill="FFFFFF"/>
        <w:tabs>
          <w:tab w:val="clear" w:pos="360"/>
          <w:tab w:val="left" w:pos="0"/>
          <w:tab w:val="num" w:pos="180"/>
        </w:tabs>
        <w:autoSpaceDE w:val="0"/>
        <w:autoSpaceDN w:val="0"/>
        <w:adjustRightInd w:val="0"/>
        <w:ind w:left="-900" w:right="42" w:firstLine="360"/>
        <w:jc w:val="both"/>
        <w:rPr>
          <w:color w:val="000000"/>
          <w:spacing w:val="-4"/>
          <w:lang w:val="uk-UA"/>
        </w:rPr>
      </w:pPr>
      <w:r>
        <w:rPr>
          <w:color w:val="000000"/>
          <w:lang w:val="uk-UA"/>
        </w:rPr>
        <w:t>Оплата проводиться Покупцем</w:t>
      </w:r>
      <w:r w:rsidR="00C75A42" w:rsidRPr="008E58FE">
        <w:rPr>
          <w:color w:val="000000"/>
          <w:lang w:val="uk-UA"/>
        </w:rPr>
        <w:t xml:space="preserve"> </w:t>
      </w:r>
      <w:r w:rsidR="00B86324" w:rsidRPr="00706267">
        <w:rPr>
          <w:b/>
          <w:i/>
          <w:color w:val="000000"/>
          <w:spacing w:val="-4"/>
          <w:lang w:val="uk-UA"/>
        </w:rPr>
        <w:t xml:space="preserve">з </w:t>
      </w:r>
      <w:r w:rsidR="00B86324" w:rsidRPr="00521387">
        <w:rPr>
          <w:b/>
          <w:i/>
          <w:color w:val="000000"/>
          <w:spacing w:val="-4"/>
          <w:lang w:val="uk-UA"/>
        </w:rPr>
        <w:t>відтермінуванням плате</w:t>
      </w:r>
      <w:r w:rsidR="00521387" w:rsidRPr="00521387">
        <w:rPr>
          <w:b/>
          <w:i/>
          <w:color w:val="000000"/>
          <w:spacing w:val="-4"/>
          <w:lang w:val="uk-UA"/>
        </w:rPr>
        <w:t>жу до 3</w:t>
      </w:r>
      <w:r w:rsidR="00B86324" w:rsidRPr="00521387">
        <w:rPr>
          <w:b/>
          <w:i/>
          <w:color w:val="000000"/>
          <w:spacing w:val="-4"/>
          <w:lang w:val="uk-UA"/>
        </w:rPr>
        <w:t>0 (</w:t>
      </w:r>
      <w:r w:rsidR="00521387">
        <w:rPr>
          <w:b/>
          <w:i/>
          <w:color w:val="000000"/>
          <w:spacing w:val="-4"/>
          <w:lang w:val="uk-UA"/>
        </w:rPr>
        <w:t>тридцяти</w:t>
      </w:r>
      <w:r w:rsidR="00B86324" w:rsidRPr="00706267">
        <w:rPr>
          <w:b/>
          <w:i/>
          <w:color w:val="000000"/>
          <w:spacing w:val="-4"/>
          <w:lang w:val="uk-UA"/>
        </w:rPr>
        <w:t>) календарних днів з моменту поставки замовленої партії товару на склад Покупця</w:t>
      </w:r>
      <w:r w:rsidR="00C75A42" w:rsidRPr="00706267">
        <w:rPr>
          <w:color w:val="000000"/>
          <w:lang w:val="uk-UA"/>
        </w:rPr>
        <w:t xml:space="preserve"> та підписання видаткової накладної або акту прийому-передачі  товару.</w:t>
      </w:r>
    </w:p>
    <w:p w:rsidR="00C75A42" w:rsidRPr="008E58FE" w:rsidRDefault="00C75A42" w:rsidP="00C75A42">
      <w:pPr>
        <w:widowControl w:val="0"/>
        <w:shd w:val="clear" w:color="auto" w:fill="FFFFFF"/>
        <w:tabs>
          <w:tab w:val="left" w:pos="0"/>
        </w:tabs>
        <w:autoSpaceDE w:val="0"/>
        <w:autoSpaceDN w:val="0"/>
        <w:adjustRightInd w:val="0"/>
        <w:ind w:right="42"/>
        <w:jc w:val="both"/>
        <w:rPr>
          <w:color w:val="000000"/>
          <w:spacing w:val="-4"/>
          <w:lang w:val="uk-UA"/>
        </w:rPr>
      </w:pPr>
    </w:p>
    <w:p w:rsidR="00C75A42" w:rsidRPr="008E58FE" w:rsidRDefault="00C75A42" w:rsidP="00C75A42">
      <w:pPr>
        <w:jc w:val="center"/>
        <w:rPr>
          <w:b/>
          <w:lang w:val="uk-UA"/>
        </w:rPr>
      </w:pPr>
      <w:r w:rsidRPr="008E58FE">
        <w:rPr>
          <w:b/>
          <w:lang w:val="uk-UA"/>
        </w:rPr>
        <w:t>V. ПАКУВАННЯ ТА МАРКУВАННЯ</w:t>
      </w:r>
    </w:p>
    <w:p w:rsidR="00C75A42" w:rsidRPr="008E58FE" w:rsidRDefault="00C75A42" w:rsidP="003170CD">
      <w:pPr>
        <w:ind w:left="-900" w:firstLine="360"/>
        <w:jc w:val="both"/>
        <w:rPr>
          <w:b/>
          <w:lang w:val="uk-UA"/>
        </w:rPr>
      </w:pPr>
      <w:r w:rsidRPr="008E58FE">
        <w:rPr>
          <w:lang w:val="uk-UA"/>
        </w:rPr>
        <w:t xml:space="preserve">5.1. Товар, що постачається за цим договором, повинен бути упакований в оригінальну упаковку виробника з нанесенням маркування згідно технічних умов виробника. </w:t>
      </w:r>
    </w:p>
    <w:p w:rsidR="00C75A42" w:rsidRPr="008E58FE" w:rsidRDefault="00C75A42" w:rsidP="003170CD">
      <w:pPr>
        <w:ind w:left="-900" w:firstLine="360"/>
        <w:jc w:val="both"/>
        <w:rPr>
          <w:b/>
          <w:lang w:val="uk-UA"/>
        </w:rPr>
      </w:pPr>
      <w:r w:rsidRPr="008E58FE">
        <w:rPr>
          <w:lang w:val="uk-UA"/>
        </w:rPr>
        <w:t>5.2. Пакування повинне забезпечувати зберігання вантажу при транспортуванні та навантажувально-розвантажувальних роботах при звичайних умовах.</w:t>
      </w:r>
    </w:p>
    <w:p w:rsidR="00C75A42" w:rsidRPr="008E58FE" w:rsidRDefault="00C75A42" w:rsidP="00C75A42">
      <w:pPr>
        <w:rPr>
          <w:sz w:val="16"/>
          <w:szCs w:val="16"/>
          <w:lang w:val="uk-UA"/>
        </w:rPr>
      </w:pPr>
    </w:p>
    <w:p w:rsidR="00C75A42" w:rsidRPr="008E58FE" w:rsidRDefault="00C75A42" w:rsidP="00C75A42">
      <w:pPr>
        <w:jc w:val="center"/>
        <w:rPr>
          <w:b/>
          <w:lang w:val="uk-UA"/>
        </w:rPr>
      </w:pPr>
      <w:r w:rsidRPr="008E58FE">
        <w:rPr>
          <w:b/>
          <w:lang w:val="uk-UA"/>
        </w:rPr>
        <w:t>VI. УМОВИ ПОСТАВКИ</w:t>
      </w:r>
    </w:p>
    <w:p w:rsidR="00C75A42" w:rsidRPr="008E58FE" w:rsidRDefault="00C75A42" w:rsidP="00C75A42">
      <w:pPr>
        <w:ind w:left="-900" w:firstLine="708"/>
        <w:jc w:val="both"/>
        <w:rPr>
          <w:lang w:val="uk-UA"/>
        </w:rPr>
      </w:pPr>
      <w:r w:rsidRPr="008E58FE">
        <w:rPr>
          <w:lang w:val="uk-UA"/>
        </w:rPr>
        <w:t>6.1. Сторони визначили наступний порядок узгодження умов постачання партії товару:</w:t>
      </w:r>
    </w:p>
    <w:p w:rsidR="00C75A42" w:rsidRPr="008E58FE" w:rsidRDefault="00C75A42" w:rsidP="00C75A42">
      <w:pPr>
        <w:ind w:left="-900" w:firstLine="708"/>
        <w:jc w:val="both"/>
        <w:rPr>
          <w:noProof/>
          <w:lang w:val="uk-UA"/>
        </w:rPr>
      </w:pPr>
      <w:r w:rsidRPr="008E58FE">
        <w:rPr>
          <w:lang w:val="uk-UA"/>
        </w:rPr>
        <w:t xml:space="preserve">6.1.1. Покупець направляє Продавцю </w:t>
      </w:r>
      <w:r w:rsidRPr="008E58FE">
        <w:rPr>
          <w:noProof/>
          <w:lang w:val="uk-UA"/>
        </w:rPr>
        <w:t>письмове замовлення з зазначенням асортименту та кількості партії товару. В замовленні також вказується кінцевий пункт доставки, крім випад</w:t>
      </w:r>
      <w:r w:rsidR="00467E98">
        <w:rPr>
          <w:noProof/>
          <w:lang w:val="uk-UA"/>
        </w:rPr>
        <w:t>ків, передбачених п.6.</w:t>
      </w:r>
      <w:r w:rsidR="00636A37">
        <w:rPr>
          <w:noProof/>
          <w:lang w:val="uk-UA"/>
        </w:rPr>
        <w:t>2</w:t>
      </w:r>
      <w:r w:rsidR="00467E98">
        <w:rPr>
          <w:noProof/>
          <w:lang w:val="uk-UA"/>
        </w:rPr>
        <w:t>. Д</w:t>
      </w:r>
      <w:r w:rsidRPr="008E58FE">
        <w:rPr>
          <w:noProof/>
          <w:lang w:val="uk-UA"/>
        </w:rPr>
        <w:t xml:space="preserve">оговору. Замовлення Покупця є пропозицією (офертою) до поставки партії товару (щодо асортименту та кількості партії товару) та його згодою (акцептом) з цінами Продавця, </w:t>
      </w:r>
      <w:r w:rsidR="00636A37">
        <w:rPr>
          <w:noProof/>
          <w:lang w:val="uk-UA"/>
        </w:rPr>
        <w:t>зазначеними у Додатку 1 до Договору</w:t>
      </w:r>
      <w:r w:rsidRPr="008E58FE">
        <w:rPr>
          <w:noProof/>
          <w:lang w:val="uk-UA"/>
        </w:rPr>
        <w:t>.</w:t>
      </w:r>
    </w:p>
    <w:p w:rsidR="00C75A42" w:rsidRPr="008E58FE" w:rsidRDefault="00C75A42" w:rsidP="00C75A42">
      <w:pPr>
        <w:ind w:left="-900" w:firstLine="708"/>
        <w:jc w:val="both"/>
        <w:rPr>
          <w:lang w:val="uk-UA"/>
        </w:rPr>
      </w:pPr>
      <w:r w:rsidRPr="008E58FE">
        <w:rPr>
          <w:noProof/>
          <w:lang w:val="uk-UA"/>
        </w:rPr>
        <w:t xml:space="preserve">6.1.2. Продавець протягом одного робочого дня направляє Покупцю по факсу рахунок-фактуру із зазначанням </w:t>
      </w:r>
      <w:r w:rsidR="00636A37">
        <w:rPr>
          <w:noProof/>
          <w:lang w:val="uk-UA"/>
        </w:rPr>
        <w:t xml:space="preserve">переліку та </w:t>
      </w:r>
      <w:r w:rsidRPr="008E58FE">
        <w:rPr>
          <w:noProof/>
          <w:lang w:val="uk-UA"/>
        </w:rPr>
        <w:t xml:space="preserve">вартості вказаного у замовленні товару </w:t>
      </w:r>
      <w:r w:rsidR="00636A37">
        <w:rPr>
          <w:noProof/>
          <w:lang w:val="uk-UA"/>
        </w:rPr>
        <w:t>і</w:t>
      </w:r>
      <w:r w:rsidRPr="008E58FE">
        <w:rPr>
          <w:noProof/>
          <w:lang w:val="uk-UA"/>
        </w:rPr>
        <w:t xml:space="preserve"> строку його постачання. </w:t>
      </w:r>
      <w:r w:rsidRPr="008E58FE">
        <w:rPr>
          <w:lang w:val="uk-UA"/>
        </w:rPr>
        <w:t xml:space="preserve"> Рахунок-фактура є підтвердженням (акцептом) Продавцю замовлення Покупця. </w:t>
      </w:r>
    </w:p>
    <w:p w:rsidR="00C75A42" w:rsidRPr="008E58FE" w:rsidRDefault="00C75A42" w:rsidP="00C75A42">
      <w:pPr>
        <w:pStyle w:val="2"/>
        <w:spacing w:after="0" w:line="240" w:lineRule="auto"/>
        <w:ind w:left="-900" w:firstLine="708"/>
        <w:jc w:val="both"/>
        <w:rPr>
          <w:lang w:val="uk-UA"/>
        </w:rPr>
      </w:pPr>
      <w:r w:rsidRPr="008E58FE">
        <w:rPr>
          <w:lang w:val="uk-UA"/>
        </w:rPr>
        <w:t>6.</w:t>
      </w:r>
      <w:r w:rsidR="00636A37">
        <w:rPr>
          <w:lang w:val="uk-UA"/>
        </w:rPr>
        <w:t>2</w:t>
      </w:r>
      <w:r w:rsidRPr="008E58FE">
        <w:rPr>
          <w:lang w:val="uk-UA"/>
        </w:rPr>
        <w:t>. Поставка товару здійснюється на базисних умовах постачання згідно з міжнародними правилами тлумачення комерційних термінів ІНКОТЕРМС в редакції 2000 року, визначеним у рахунку-фактурі або Специфікації. Місцем поставки є склад Покупця за адресою: м. Івано-Франківськ, вул. Ботанічна, 2.</w:t>
      </w:r>
    </w:p>
    <w:p w:rsidR="00C75A42" w:rsidRPr="008E58FE" w:rsidRDefault="00C75A42" w:rsidP="00C75A42">
      <w:pPr>
        <w:pStyle w:val="21"/>
        <w:spacing w:after="0" w:line="240" w:lineRule="auto"/>
        <w:ind w:left="-900" w:firstLine="708"/>
        <w:jc w:val="both"/>
        <w:rPr>
          <w:rFonts w:ascii="Times New Roman" w:hAnsi="Times New Roman"/>
          <w:sz w:val="24"/>
          <w:szCs w:val="24"/>
          <w:lang w:val="uk-UA"/>
        </w:rPr>
      </w:pPr>
      <w:r w:rsidRPr="008E58FE">
        <w:rPr>
          <w:rFonts w:ascii="Times New Roman" w:hAnsi="Times New Roman"/>
          <w:sz w:val="24"/>
          <w:szCs w:val="24"/>
          <w:lang w:val="uk-UA"/>
        </w:rPr>
        <w:t>6.</w:t>
      </w:r>
      <w:r w:rsidR="00636A37">
        <w:rPr>
          <w:rFonts w:ascii="Times New Roman" w:hAnsi="Times New Roman"/>
          <w:sz w:val="24"/>
          <w:szCs w:val="24"/>
          <w:lang w:val="uk-UA"/>
        </w:rPr>
        <w:t>3</w:t>
      </w:r>
      <w:r w:rsidRPr="008E58FE">
        <w:rPr>
          <w:rFonts w:ascii="Times New Roman" w:hAnsi="Times New Roman"/>
          <w:sz w:val="24"/>
          <w:szCs w:val="24"/>
          <w:lang w:val="uk-UA"/>
        </w:rPr>
        <w:t xml:space="preserve">. Поставка партії товару повинна супроводжуватись передачею Покупцю оригіналу рахунку-фактури, накладної Продавця та/або акта здавання-приймання вантажу до перевезення, </w:t>
      </w:r>
      <w:proofErr w:type="spellStart"/>
      <w:r w:rsidRPr="008E58FE">
        <w:rPr>
          <w:rFonts w:ascii="Times New Roman" w:hAnsi="Times New Roman"/>
          <w:sz w:val="24"/>
          <w:szCs w:val="24"/>
          <w:lang w:val="uk-UA"/>
        </w:rPr>
        <w:t>товаро-транспортної</w:t>
      </w:r>
      <w:proofErr w:type="spellEnd"/>
      <w:r w:rsidRPr="008E58FE">
        <w:rPr>
          <w:rFonts w:ascii="Times New Roman" w:hAnsi="Times New Roman"/>
          <w:sz w:val="24"/>
          <w:szCs w:val="24"/>
          <w:lang w:val="uk-UA"/>
        </w:rPr>
        <w:t xml:space="preserve"> накладної, підписання кожного з яких представником Покупця або експедитором (у випадк</w:t>
      </w:r>
      <w:r w:rsidR="00952353">
        <w:rPr>
          <w:rFonts w:ascii="Times New Roman" w:hAnsi="Times New Roman"/>
          <w:sz w:val="24"/>
          <w:szCs w:val="24"/>
          <w:lang w:val="uk-UA"/>
        </w:rPr>
        <w:t>у доставки товару Перевізником)</w:t>
      </w:r>
      <w:r w:rsidRPr="008E58FE">
        <w:rPr>
          <w:rFonts w:ascii="Times New Roman" w:hAnsi="Times New Roman"/>
          <w:sz w:val="24"/>
          <w:szCs w:val="24"/>
          <w:lang w:val="uk-UA"/>
        </w:rPr>
        <w:t xml:space="preserve"> буде свідчити про отримання Покупцем товару. Представник Покупця повинен надати Продавцю належним чином оформлену довіреність на отримання матеріальних цінностей (довіреність ТМЦ). На момент передачі товару допускається </w:t>
      </w:r>
      <w:r w:rsidR="00636A37">
        <w:rPr>
          <w:rFonts w:ascii="Times New Roman" w:hAnsi="Times New Roman"/>
          <w:sz w:val="24"/>
          <w:szCs w:val="24"/>
          <w:lang w:val="uk-UA"/>
        </w:rPr>
        <w:t>отримання товару уповноваженою особою Покупця без довіреності, але з підписанням видаткових накладних і ТТН з накладанням печатки підприємства-покупця.</w:t>
      </w:r>
    </w:p>
    <w:p w:rsidR="00C75A42" w:rsidRPr="008E58FE" w:rsidRDefault="00C75A42" w:rsidP="00C75A42">
      <w:pPr>
        <w:pStyle w:val="21"/>
        <w:spacing w:after="0" w:line="240" w:lineRule="auto"/>
        <w:ind w:left="-900" w:firstLine="708"/>
        <w:jc w:val="both"/>
        <w:rPr>
          <w:rFonts w:ascii="Times New Roman" w:hAnsi="Times New Roman"/>
          <w:sz w:val="24"/>
          <w:szCs w:val="24"/>
          <w:lang w:val="uk-UA"/>
        </w:rPr>
      </w:pPr>
      <w:r w:rsidRPr="008E58FE">
        <w:rPr>
          <w:rFonts w:ascii="Times New Roman" w:hAnsi="Times New Roman"/>
          <w:sz w:val="24"/>
          <w:szCs w:val="24"/>
          <w:lang w:val="uk-UA"/>
        </w:rPr>
        <w:t>6.</w:t>
      </w:r>
      <w:r w:rsidR="00636A37">
        <w:rPr>
          <w:rFonts w:ascii="Times New Roman" w:hAnsi="Times New Roman"/>
          <w:sz w:val="24"/>
          <w:szCs w:val="24"/>
          <w:lang w:val="uk-UA"/>
        </w:rPr>
        <w:t>4</w:t>
      </w:r>
      <w:r w:rsidRPr="008E58FE">
        <w:rPr>
          <w:rFonts w:ascii="Times New Roman" w:hAnsi="Times New Roman"/>
          <w:sz w:val="24"/>
          <w:szCs w:val="24"/>
          <w:lang w:val="uk-UA"/>
        </w:rPr>
        <w:t>. Датою поставки товару та датою переходу права власності на товар вважається дата накладної Продавця, що передається Покупцю. При цьому обов`язок Продавця поставити товар Покупцю вважається виконаним у момент передачі товару перевізнику для доставки Покупцю або з моменту забезпечення наявності товару на складі Продавця (допускається інформування про це в телефонному режимі), якщо Специфікацією передбачена вибірка товару зі складу Продавця</w:t>
      </w:r>
      <w:r w:rsidRPr="008E58FE">
        <w:rPr>
          <w:noProof/>
          <w:sz w:val="24"/>
          <w:szCs w:val="24"/>
          <w:lang w:val="uk-UA"/>
        </w:rPr>
        <w:t>.</w:t>
      </w:r>
    </w:p>
    <w:p w:rsidR="00C75A42" w:rsidRPr="008E58FE" w:rsidRDefault="00636A37" w:rsidP="00C75A42">
      <w:pPr>
        <w:ind w:left="-900" w:firstLine="708"/>
        <w:jc w:val="both"/>
        <w:rPr>
          <w:color w:val="000000"/>
          <w:lang w:val="uk-UA"/>
        </w:rPr>
      </w:pPr>
      <w:r>
        <w:rPr>
          <w:color w:val="000000"/>
          <w:lang w:val="uk-UA"/>
        </w:rPr>
        <w:t>6.5</w:t>
      </w:r>
      <w:r w:rsidR="00C75A42" w:rsidRPr="008E58FE">
        <w:rPr>
          <w:color w:val="000000"/>
          <w:lang w:val="uk-UA"/>
        </w:rPr>
        <w:t>.</w:t>
      </w:r>
      <w:r>
        <w:rPr>
          <w:color w:val="000000"/>
          <w:lang w:val="uk-UA"/>
        </w:rPr>
        <w:t xml:space="preserve">  </w:t>
      </w:r>
      <w:r w:rsidR="00C75A42" w:rsidRPr="008E58FE">
        <w:rPr>
          <w:color w:val="000000"/>
          <w:lang w:val="uk-UA"/>
        </w:rPr>
        <w:t xml:space="preserve">Строк поставки труб – </w:t>
      </w:r>
      <w:r w:rsidR="00906150">
        <w:rPr>
          <w:color w:val="000000"/>
          <w:lang w:val="uk-UA"/>
        </w:rPr>
        <w:t>5</w:t>
      </w:r>
      <w:r w:rsidR="00C75A42" w:rsidRPr="008E58FE">
        <w:rPr>
          <w:color w:val="000000"/>
          <w:lang w:val="uk-UA"/>
        </w:rPr>
        <w:t xml:space="preserve"> </w:t>
      </w:r>
      <w:r>
        <w:rPr>
          <w:color w:val="000000"/>
          <w:lang w:val="uk-UA"/>
        </w:rPr>
        <w:t xml:space="preserve">робочих </w:t>
      </w:r>
      <w:r w:rsidR="00C75A42" w:rsidRPr="008E58FE">
        <w:rPr>
          <w:color w:val="000000"/>
          <w:lang w:val="uk-UA"/>
        </w:rPr>
        <w:t>дні</w:t>
      </w:r>
      <w:r w:rsidR="00E7579D">
        <w:rPr>
          <w:color w:val="000000"/>
          <w:lang w:val="uk-UA"/>
        </w:rPr>
        <w:t xml:space="preserve"> </w:t>
      </w:r>
      <w:r w:rsidR="00C75A42" w:rsidRPr="008E58FE">
        <w:rPr>
          <w:color w:val="000000"/>
          <w:lang w:val="uk-UA"/>
        </w:rPr>
        <w:t>з моменту</w:t>
      </w:r>
      <w:r w:rsidR="00CD0F44">
        <w:rPr>
          <w:color w:val="000000"/>
          <w:lang w:val="uk-UA"/>
        </w:rPr>
        <w:t xml:space="preserve"> отримання </w:t>
      </w:r>
      <w:r w:rsidR="00906150">
        <w:rPr>
          <w:color w:val="000000"/>
          <w:lang w:val="uk-UA"/>
        </w:rPr>
        <w:t>замовлення Покупця, фітингів – 3 робочих дня</w:t>
      </w:r>
      <w:bookmarkStart w:id="0" w:name="_GoBack"/>
      <w:bookmarkEnd w:id="0"/>
      <w:r w:rsidR="00CD0F44">
        <w:rPr>
          <w:color w:val="000000"/>
          <w:lang w:val="uk-UA"/>
        </w:rPr>
        <w:t xml:space="preserve"> від дати отримання заявки від Покупця.</w:t>
      </w:r>
    </w:p>
    <w:p w:rsidR="00C75A42" w:rsidRPr="008E58FE" w:rsidRDefault="00C75A42" w:rsidP="00C75A42">
      <w:pPr>
        <w:shd w:val="clear" w:color="auto" w:fill="FFFFFF"/>
        <w:ind w:left="-900" w:right="42"/>
        <w:jc w:val="both"/>
        <w:rPr>
          <w:color w:val="000000"/>
          <w:lang w:val="uk-UA"/>
        </w:rPr>
      </w:pPr>
      <w:r w:rsidRPr="008E58FE">
        <w:rPr>
          <w:color w:val="000000"/>
          <w:spacing w:val="5"/>
          <w:lang w:val="uk-UA"/>
        </w:rPr>
        <w:t xml:space="preserve">           6.</w:t>
      </w:r>
      <w:r w:rsidR="00636A37">
        <w:rPr>
          <w:color w:val="000000"/>
          <w:spacing w:val="5"/>
          <w:lang w:val="uk-UA"/>
        </w:rPr>
        <w:t>6</w:t>
      </w:r>
      <w:r w:rsidRPr="008E58FE">
        <w:rPr>
          <w:color w:val="000000"/>
          <w:spacing w:val="5"/>
          <w:lang w:val="uk-UA"/>
        </w:rPr>
        <w:t>.</w:t>
      </w:r>
      <w:r w:rsidR="00636A37">
        <w:rPr>
          <w:color w:val="000000"/>
          <w:spacing w:val="5"/>
          <w:lang w:val="uk-UA"/>
        </w:rPr>
        <w:t xml:space="preserve"> </w:t>
      </w:r>
      <w:r w:rsidRPr="008E58FE">
        <w:rPr>
          <w:color w:val="000000"/>
          <w:spacing w:val="5"/>
          <w:lang w:val="uk-UA"/>
        </w:rPr>
        <w:t>Поставка товару здійснюється  на підставі узгодженого з Продавцем</w:t>
      </w:r>
      <w:r w:rsidRPr="008E58FE">
        <w:rPr>
          <w:bCs/>
          <w:color w:val="000000"/>
          <w:spacing w:val="5"/>
          <w:lang w:val="uk-UA"/>
        </w:rPr>
        <w:t xml:space="preserve"> </w:t>
      </w:r>
      <w:r w:rsidRPr="008E58FE">
        <w:rPr>
          <w:color w:val="000000"/>
          <w:spacing w:val="5"/>
          <w:lang w:val="uk-UA"/>
        </w:rPr>
        <w:t xml:space="preserve">                                                                                           замовлення </w:t>
      </w:r>
      <w:r w:rsidRPr="008E58FE">
        <w:rPr>
          <w:bCs/>
          <w:color w:val="000000"/>
          <w:spacing w:val="5"/>
          <w:lang w:val="uk-UA"/>
        </w:rPr>
        <w:t xml:space="preserve">Покупця, </w:t>
      </w:r>
      <w:r w:rsidRPr="008E58FE">
        <w:rPr>
          <w:color w:val="000000"/>
          <w:spacing w:val="5"/>
          <w:lang w:val="uk-UA"/>
        </w:rPr>
        <w:t xml:space="preserve">в якому  вказується </w:t>
      </w:r>
      <w:r w:rsidRPr="008E58FE">
        <w:rPr>
          <w:color w:val="000000"/>
          <w:lang w:val="uk-UA"/>
        </w:rPr>
        <w:t>асортимент та  кількість замовленого товару.</w:t>
      </w:r>
    </w:p>
    <w:p w:rsidR="00C75A42" w:rsidRPr="008E58FE" w:rsidRDefault="00C75A42" w:rsidP="00C75A42">
      <w:pPr>
        <w:widowControl w:val="0"/>
        <w:shd w:val="clear" w:color="auto" w:fill="FFFFFF"/>
        <w:autoSpaceDE w:val="0"/>
        <w:autoSpaceDN w:val="0"/>
        <w:adjustRightInd w:val="0"/>
        <w:ind w:left="-900" w:right="42"/>
        <w:jc w:val="both"/>
        <w:rPr>
          <w:color w:val="000000"/>
          <w:lang w:val="uk-UA"/>
        </w:rPr>
      </w:pPr>
      <w:r w:rsidRPr="008E58FE">
        <w:rPr>
          <w:color w:val="000000"/>
          <w:spacing w:val="6"/>
          <w:lang w:val="uk-UA"/>
        </w:rPr>
        <w:t xml:space="preserve">           6.</w:t>
      </w:r>
      <w:r w:rsidR="00636A37">
        <w:rPr>
          <w:color w:val="000000"/>
          <w:spacing w:val="6"/>
          <w:lang w:val="uk-UA"/>
        </w:rPr>
        <w:t>7</w:t>
      </w:r>
      <w:r w:rsidRPr="008E58FE">
        <w:rPr>
          <w:color w:val="000000"/>
          <w:spacing w:val="6"/>
          <w:lang w:val="uk-UA"/>
        </w:rPr>
        <w:t xml:space="preserve">. Замовлення </w:t>
      </w:r>
      <w:r w:rsidRPr="008E58FE">
        <w:rPr>
          <w:bCs/>
          <w:color w:val="000000"/>
          <w:spacing w:val="6"/>
          <w:lang w:val="uk-UA"/>
        </w:rPr>
        <w:t xml:space="preserve">Покупця </w:t>
      </w:r>
      <w:r w:rsidRPr="008E58FE">
        <w:rPr>
          <w:color w:val="000000"/>
          <w:spacing w:val="6"/>
          <w:lang w:val="uk-UA"/>
        </w:rPr>
        <w:t xml:space="preserve">на  поставку товару може бути здійснена по телефону, факсу, електронній пошті, шляхом </w:t>
      </w:r>
      <w:r w:rsidRPr="008E58FE">
        <w:rPr>
          <w:color w:val="000000"/>
          <w:lang w:val="uk-UA"/>
        </w:rPr>
        <w:t>надсилання письмового листа чи іншим доступним Сторонам способом.</w:t>
      </w:r>
    </w:p>
    <w:p w:rsidR="00C75A42" w:rsidRPr="008E58FE" w:rsidRDefault="003170CD" w:rsidP="00C75A42">
      <w:pPr>
        <w:widowControl w:val="0"/>
        <w:shd w:val="clear" w:color="auto" w:fill="FFFFFF"/>
        <w:autoSpaceDE w:val="0"/>
        <w:autoSpaceDN w:val="0"/>
        <w:adjustRightInd w:val="0"/>
        <w:ind w:left="-900" w:right="42"/>
        <w:jc w:val="both"/>
        <w:rPr>
          <w:rStyle w:val="3"/>
          <w:color w:val="000000"/>
          <w:shd w:val="clear" w:color="auto" w:fill="FFFFFF"/>
          <w:lang w:val="uk-UA"/>
        </w:rPr>
      </w:pPr>
      <w:r>
        <w:rPr>
          <w:color w:val="000000"/>
          <w:lang w:val="uk-UA"/>
        </w:rPr>
        <w:lastRenderedPageBreak/>
        <w:t xml:space="preserve">           </w:t>
      </w:r>
      <w:r w:rsidR="00C75A42" w:rsidRPr="008E58FE">
        <w:rPr>
          <w:color w:val="000000"/>
          <w:lang w:val="uk-UA"/>
        </w:rPr>
        <w:t>6.</w:t>
      </w:r>
      <w:r w:rsidR="00636A37">
        <w:rPr>
          <w:color w:val="000000"/>
          <w:lang w:val="uk-UA"/>
        </w:rPr>
        <w:t>8</w:t>
      </w:r>
      <w:r w:rsidR="00C75A42" w:rsidRPr="008E58FE">
        <w:rPr>
          <w:color w:val="000000"/>
          <w:lang w:val="uk-UA"/>
        </w:rPr>
        <w:t xml:space="preserve">. </w:t>
      </w:r>
      <w:r w:rsidR="00CD0F44">
        <w:rPr>
          <w:color w:val="000000"/>
          <w:lang w:val="uk-UA"/>
        </w:rPr>
        <w:t xml:space="preserve">Підписана </w:t>
      </w:r>
      <w:r w:rsidR="00CD0F44">
        <w:rPr>
          <w:rStyle w:val="3"/>
          <w:bCs/>
          <w:color w:val="000000"/>
          <w:shd w:val="clear" w:color="auto" w:fill="FFFFFF"/>
          <w:lang w:val="uk-UA"/>
        </w:rPr>
        <w:t>Продав</w:t>
      </w:r>
      <w:r w:rsidR="00C75A42" w:rsidRPr="008E58FE">
        <w:rPr>
          <w:rStyle w:val="3"/>
          <w:bCs/>
          <w:color w:val="000000"/>
          <w:shd w:val="clear" w:color="auto" w:fill="FFFFFF"/>
          <w:lang w:val="uk-UA"/>
        </w:rPr>
        <w:t>ц</w:t>
      </w:r>
      <w:r w:rsidR="00CD0F44">
        <w:rPr>
          <w:rStyle w:val="3"/>
          <w:bCs/>
          <w:color w:val="000000"/>
          <w:shd w:val="clear" w:color="auto" w:fill="FFFFFF"/>
          <w:lang w:val="uk-UA"/>
        </w:rPr>
        <w:t>ем видаткова накладна</w:t>
      </w:r>
      <w:r w:rsidR="00C75A42" w:rsidRPr="008E58FE">
        <w:rPr>
          <w:rStyle w:val="3"/>
          <w:color w:val="000000"/>
          <w:shd w:val="clear" w:color="auto" w:fill="FFFFFF"/>
          <w:lang w:val="uk-UA"/>
        </w:rPr>
        <w:t xml:space="preserve"> </w:t>
      </w:r>
      <w:r w:rsidR="00CD0F44">
        <w:rPr>
          <w:rStyle w:val="3"/>
          <w:color w:val="000000"/>
          <w:shd w:val="clear" w:color="auto" w:fill="FFFFFF"/>
          <w:lang w:val="uk-UA"/>
        </w:rPr>
        <w:t>є підтвердженням</w:t>
      </w:r>
      <w:r w:rsidR="00C75A42" w:rsidRPr="008E58FE">
        <w:rPr>
          <w:rStyle w:val="3"/>
          <w:color w:val="000000"/>
          <w:shd w:val="clear" w:color="auto" w:fill="FFFFFF"/>
          <w:lang w:val="uk-UA"/>
        </w:rPr>
        <w:t xml:space="preserve"> гаранті</w:t>
      </w:r>
      <w:r w:rsidR="00CD0F44">
        <w:rPr>
          <w:rStyle w:val="3"/>
          <w:color w:val="000000"/>
          <w:shd w:val="clear" w:color="auto" w:fill="FFFFFF"/>
          <w:lang w:val="uk-UA"/>
        </w:rPr>
        <w:t>ї від нього</w:t>
      </w:r>
      <w:r w:rsidR="00C75A42" w:rsidRPr="008E58FE">
        <w:rPr>
          <w:rStyle w:val="3"/>
          <w:color w:val="000000"/>
          <w:shd w:val="clear" w:color="auto" w:fill="FFFFFF"/>
          <w:lang w:val="uk-UA"/>
        </w:rPr>
        <w:t xml:space="preserve"> на весь поставлений товар з гарантійним терміном не менше 5 років з моменту підписання накладної. У випадку, якщо протягом гарантійного терміну, за умови дотримання технології використання поставленого товару на мережах замовника виникне аварійна ситуація, спричинена прихованими недоліками поставленого товару, постачальник зобов'язаний в межах п'яти робочих днів здійснити поставку товару відповідної якості, необхідного для ліквідації аварійної ситуації. Учасник зобов'язаний на вимогу Замовника відшкодувати витрати, понесені під час ліквідації такої аварійної ситуації, а також вартість завданих збитків третім особам.</w:t>
      </w:r>
    </w:p>
    <w:p w:rsidR="00B86324" w:rsidRDefault="00CD0F44" w:rsidP="00B86324">
      <w:pPr>
        <w:widowControl w:val="0"/>
        <w:shd w:val="clear" w:color="auto" w:fill="FFFFFF"/>
        <w:autoSpaceDE w:val="0"/>
        <w:autoSpaceDN w:val="0"/>
        <w:adjustRightInd w:val="0"/>
        <w:ind w:left="-900" w:right="42"/>
        <w:jc w:val="both"/>
        <w:rPr>
          <w:lang w:val="uk-UA"/>
        </w:rPr>
      </w:pPr>
      <w:r>
        <w:rPr>
          <w:lang w:val="uk-UA"/>
        </w:rPr>
        <w:t xml:space="preserve">            6.9</w:t>
      </w:r>
      <w:r w:rsidR="00C75A42" w:rsidRPr="008E58FE">
        <w:rPr>
          <w:lang w:val="uk-UA"/>
        </w:rPr>
        <w:t>. Поставка здійснюється регул</w:t>
      </w:r>
      <w:r w:rsidR="00B86324">
        <w:rPr>
          <w:lang w:val="uk-UA"/>
        </w:rPr>
        <w:t xml:space="preserve">ярно протягом </w:t>
      </w:r>
      <w:r>
        <w:rPr>
          <w:lang w:val="uk-UA"/>
        </w:rPr>
        <w:t xml:space="preserve">строку дії Договору </w:t>
      </w:r>
      <w:r w:rsidR="00B86324">
        <w:rPr>
          <w:lang w:val="uk-UA"/>
        </w:rPr>
        <w:t xml:space="preserve">транспортом </w:t>
      </w:r>
      <w:r w:rsidR="00C75A42" w:rsidRPr="008E58FE">
        <w:rPr>
          <w:lang w:val="uk-UA"/>
        </w:rPr>
        <w:t>Продавця на склад Покупця і за рахунок Продавця окремими партіями відповідно заявки Покупця.</w:t>
      </w:r>
    </w:p>
    <w:p w:rsidR="00B86324" w:rsidRPr="00B86324" w:rsidRDefault="00B86324" w:rsidP="00B86324">
      <w:pPr>
        <w:widowControl w:val="0"/>
        <w:shd w:val="clear" w:color="auto" w:fill="FFFFFF"/>
        <w:autoSpaceDE w:val="0"/>
        <w:autoSpaceDN w:val="0"/>
        <w:adjustRightInd w:val="0"/>
        <w:ind w:left="-900" w:right="40"/>
        <w:jc w:val="both"/>
        <w:rPr>
          <w:lang w:val="uk-UA"/>
        </w:rPr>
      </w:pPr>
      <w:r>
        <w:rPr>
          <w:color w:val="191919"/>
          <w:lang w:val="uk-UA"/>
        </w:rPr>
        <w:t xml:space="preserve">          </w:t>
      </w:r>
      <w:r w:rsidR="003170CD">
        <w:rPr>
          <w:color w:val="191919"/>
          <w:lang w:val="uk-UA"/>
        </w:rPr>
        <w:t xml:space="preserve"> </w:t>
      </w:r>
      <w:r>
        <w:rPr>
          <w:color w:val="191919"/>
          <w:lang w:val="uk-UA"/>
        </w:rPr>
        <w:t xml:space="preserve"> </w:t>
      </w:r>
      <w:r>
        <w:rPr>
          <w:color w:val="191919"/>
        </w:rPr>
        <w:t>6.</w:t>
      </w:r>
      <w:r>
        <w:rPr>
          <w:color w:val="191919"/>
          <w:lang w:val="uk-UA"/>
        </w:rPr>
        <w:t>1</w:t>
      </w:r>
      <w:r w:rsidR="00CD0F44">
        <w:rPr>
          <w:color w:val="191919"/>
          <w:lang w:val="uk-UA"/>
        </w:rPr>
        <w:t>0</w:t>
      </w:r>
      <w:r w:rsidRPr="005F63B6">
        <w:rPr>
          <w:color w:val="191919"/>
        </w:rPr>
        <w:t xml:space="preserve">. </w:t>
      </w:r>
      <w:r w:rsidRPr="003170CD">
        <w:rPr>
          <w:color w:val="191919"/>
          <w:lang w:val="uk-UA"/>
        </w:rPr>
        <w:t>Продавець</w:t>
      </w:r>
      <w:r w:rsidRPr="00B86324">
        <w:rPr>
          <w:color w:val="191919"/>
          <w:lang w:val="uk-UA"/>
        </w:rPr>
        <w:t xml:space="preserve"> здійснює поставки товару згідно замовлень Покупця незалежно від суми боргу, яка може виникнути в разі несплати Покупцем коштів за попередню партію товару.</w:t>
      </w:r>
    </w:p>
    <w:p w:rsidR="00C75A42" w:rsidRPr="008E58FE" w:rsidRDefault="00C75A42" w:rsidP="00C75A42">
      <w:pPr>
        <w:widowControl w:val="0"/>
        <w:shd w:val="clear" w:color="auto" w:fill="FFFFFF"/>
        <w:tabs>
          <w:tab w:val="left" w:pos="0"/>
        </w:tabs>
        <w:autoSpaceDE w:val="0"/>
        <w:autoSpaceDN w:val="0"/>
        <w:adjustRightInd w:val="0"/>
        <w:ind w:right="42"/>
        <w:jc w:val="both"/>
        <w:rPr>
          <w:color w:val="000000"/>
          <w:spacing w:val="-4"/>
          <w:lang w:val="uk-UA"/>
        </w:rPr>
      </w:pPr>
    </w:p>
    <w:p w:rsidR="00C75A42" w:rsidRPr="008E58FE" w:rsidRDefault="00C75A42" w:rsidP="00C75A42">
      <w:pPr>
        <w:ind w:left="-900" w:right="42"/>
        <w:jc w:val="center"/>
        <w:outlineLvl w:val="0"/>
        <w:rPr>
          <w:b/>
          <w:lang w:val="uk-UA"/>
        </w:rPr>
      </w:pPr>
      <w:r w:rsidRPr="008E58FE">
        <w:rPr>
          <w:b/>
          <w:lang w:val="uk-UA"/>
        </w:rPr>
        <w:t>VІI. ПРАВА ТА ОБОВ'ЯЗКИ СТОРІН</w:t>
      </w:r>
    </w:p>
    <w:p w:rsidR="00C75A42" w:rsidRPr="008E58FE" w:rsidRDefault="00C75A42" w:rsidP="00C75A42">
      <w:pPr>
        <w:ind w:left="-900" w:right="42"/>
        <w:jc w:val="both"/>
        <w:rPr>
          <w:lang w:val="uk-UA"/>
        </w:rPr>
      </w:pPr>
      <w:r w:rsidRPr="008E58FE">
        <w:rPr>
          <w:lang w:val="uk-UA"/>
        </w:rPr>
        <w:t xml:space="preserve">          7.1. Покупець зобов'язаний:</w:t>
      </w:r>
    </w:p>
    <w:p w:rsidR="00C75A42" w:rsidRPr="008E58FE" w:rsidRDefault="00C75A42" w:rsidP="00C75A42">
      <w:pPr>
        <w:ind w:left="-900" w:right="42"/>
        <w:jc w:val="both"/>
        <w:rPr>
          <w:lang w:val="uk-UA"/>
        </w:rPr>
      </w:pPr>
      <w:r w:rsidRPr="008E58FE">
        <w:rPr>
          <w:lang w:val="uk-UA"/>
        </w:rPr>
        <w:t xml:space="preserve">     7.1.1. Своєчасно та в повному обсязі сплачувати за поставлені товари</w:t>
      </w:r>
      <w:r w:rsidR="00CD0F44">
        <w:rPr>
          <w:lang w:val="uk-UA"/>
        </w:rPr>
        <w:t xml:space="preserve"> відповідної якості на умовах Договору</w:t>
      </w:r>
      <w:r w:rsidRPr="008E58FE">
        <w:rPr>
          <w:lang w:val="uk-UA"/>
        </w:rPr>
        <w:t>;</w:t>
      </w:r>
    </w:p>
    <w:p w:rsidR="00C75A42" w:rsidRPr="008E58FE" w:rsidRDefault="00C75A42" w:rsidP="00C75A42">
      <w:pPr>
        <w:ind w:left="-900" w:right="42"/>
        <w:jc w:val="both"/>
        <w:rPr>
          <w:lang w:val="uk-UA"/>
        </w:rPr>
      </w:pPr>
      <w:r w:rsidRPr="008E58FE">
        <w:rPr>
          <w:lang w:val="uk-UA"/>
        </w:rPr>
        <w:t xml:space="preserve">     7.1.2. Приймати поставлені товари</w:t>
      </w:r>
      <w:r w:rsidR="00CD0F44">
        <w:rPr>
          <w:lang w:val="uk-UA"/>
        </w:rPr>
        <w:t xml:space="preserve"> відповідної якості</w:t>
      </w:r>
      <w:r w:rsidRPr="008E58FE">
        <w:rPr>
          <w:lang w:val="uk-UA"/>
        </w:rPr>
        <w:t xml:space="preserve">  згідно з видатковими накладними або актами приймання-передачі товарів.</w:t>
      </w:r>
    </w:p>
    <w:p w:rsidR="00C75A42" w:rsidRPr="008E58FE" w:rsidRDefault="00C75A42" w:rsidP="00C75A42">
      <w:pPr>
        <w:ind w:left="-900" w:right="42"/>
        <w:jc w:val="both"/>
        <w:rPr>
          <w:lang w:val="uk-UA"/>
        </w:rPr>
      </w:pPr>
      <w:r w:rsidRPr="008E58FE">
        <w:rPr>
          <w:lang w:val="uk-UA"/>
        </w:rPr>
        <w:t xml:space="preserve">          7.2. Покупець має право:</w:t>
      </w:r>
    </w:p>
    <w:p w:rsidR="00C75A42" w:rsidRPr="008E58FE" w:rsidRDefault="00C75A42" w:rsidP="00C75A42">
      <w:pPr>
        <w:ind w:left="-900" w:right="42"/>
        <w:jc w:val="both"/>
        <w:rPr>
          <w:lang w:val="uk-UA"/>
        </w:rPr>
      </w:pPr>
      <w:r w:rsidRPr="008E58FE">
        <w:rPr>
          <w:lang w:val="uk-UA"/>
        </w:rPr>
        <w:t xml:space="preserve">     7.2.1. Достроково розірвати цей Договір у разі невиконання зобов'язань Продавц</w:t>
      </w:r>
      <w:r w:rsidR="00CD0F44">
        <w:rPr>
          <w:lang w:val="uk-UA"/>
        </w:rPr>
        <w:t>ем, повідомивши про це його за 1</w:t>
      </w:r>
      <w:r w:rsidRPr="008E58FE">
        <w:rPr>
          <w:lang w:val="uk-UA"/>
        </w:rPr>
        <w:t>0 днів;</w:t>
      </w:r>
    </w:p>
    <w:p w:rsidR="00C75A42" w:rsidRPr="008E58FE" w:rsidRDefault="00C75A42" w:rsidP="00C75A42">
      <w:pPr>
        <w:ind w:left="-900" w:right="42"/>
        <w:jc w:val="both"/>
        <w:rPr>
          <w:lang w:val="uk-UA"/>
        </w:rPr>
      </w:pPr>
      <w:r w:rsidRPr="008E58FE">
        <w:rPr>
          <w:lang w:val="uk-UA"/>
        </w:rPr>
        <w:t xml:space="preserve">     7.2.2. Контролювати поставку товарів у строки, встановлені цим Договором;</w:t>
      </w:r>
    </w:p>
    <w:p w:rsidR="00C75A42" w:rsidRPr="008E58FE" w:rsidRDefault="00C75A42" w:rsidP="00C75A42">
      <w:pPr>
        <w:ind w:left="-900" w:right="42"/>
        <w:jc w:val="both"/>
        <w:rPr>
          <w:lang w:val="uk-UA"/>
        </w:rPr>
      </w:pPr>
      <w:r w:rsidRPr="008E58FE">
        <w:rPr>
          <w:lang w:val="uk-UA"/>
        </w:rPr>
        <w:t xml:space="preserve">     7.2.3. Зменшувати обсяг закупівлі товарів та загальну вартість цього Договору залежно від реального фінансування видатків. </w:t>
      </w:r>
    </w:p>
    <w:p w:rsidR="00C75A42" w:rsidRPr="008E58FE" w:rsidRDefault="00C75A42" w:rsidP="00C75A42">
      <w:pPr>
        <w:ind w:left="-900" w:right="42"/>
        <w:jc w:val="both"/>
        <w:rPr>
          <w:lang w:val="uk-UA"/>
        </w:rPr>
      </w:pPr>
      <w:r w:rsidRPr="008E58FE">
        <w:rPr>
          <w:lang w:val="uk-UA"/>
        </w:rPr>
        <w:t xml:space="preserve">     7.2.4. Повернути рахунок Продавцю без здійснення оплати в разі неналежного оформлення документів,  зазначених у пункті 6.4 цього Договору (відсутність печатки, підписів тощо).</w:t>
      </w:r>
    </w:p>
    <w:p w:rsidR="00C75A42" w:rsidRPr="008E58FE" w:rsidRDefault="00C75A42" w:rsidP="00C75A42">
      <w:pPr>
        <w:ind w:left="-900" w:right="42"/>
        <w:jc w:val="both"/>
        <w:rPr>
          <w:lang w:val="uk-UA"/>
        </w:rPr>
      </w:pPr>
      <w:r w:rsidRPr="008E58FE">
        <w:rPr>
          <w:lang w:val="uk-UA"/>
        </w:rPr>
        <w:t xml:space="preserve">     7.2.5. Стягнути з Продавця суму нанесених Покупцю збитків у випадку, якщо протягом терміну, визначеному п.201.10 Податкового кодексу України, Продавець не надасть Покупцю належним чином оформлену податкову накладну в електронній формі та/або не здійснить її реєстрацію в Єдиному реєстрі податкових накладних.</w:t>
      </w:r>
    </w:p>
    <w:p w:rsidR="00C75A42" w:rsidRPr="008E58FE" w:rsidRDefault="00C75A42" w:rsidP="00C75A42">
      <w:pPr>
        <w:ind w:left="-900" w:right="42"/>
        <w:jc w:val="both"/>
        <w:rPr>
          <w:lang w:val="uk-UA"/>
        </w:rPr>
      </w:pPr>
      <w:r w:rsidRPr="008E58FE">
        <w:rPr>
          <w:lang w:val="uk-UA"/>
        </w:rPr>
        <w:t xml:space="preserve">     7.3. Продавець зобов'язаний:</w:t>
      </w:r>
    </w:p>
    <w:p w:rsidR="00C75A42" w:rsidRPr="008E58FE" w:rsidRDefault="00C75A42" w:rsidP="00C75A42">
      <w:pPr>
        <w:ind w:left="-900" w:right="42"/>
        <w:jc w:val="both"/>
        <w:rPr>
          <w:lang w:val="uk-UA"/>
        </w:rPr>
      </w:pPr>
      <w:r w:rsidRPr="008E58FE">
        <w:rPr>
          <w:lang w:val="uk-UA"/>
        </w:rPr>
        <w:t xml:space="preserve">     7.3.1. Забезпечити  поставку  товарів   у строки, встановлені цим Договором;</w:t>
      </w:r>
    </w:p>
    <w:p w:rsidR="00C75A42" w:rsidRPr="008E58FE" w:rsidRDefault="00C75A42" w:rsidP="00C75A42">
      <w:pPr>
        <w:ind w:left="-900" w:right="42"/>
        <w:jc w:val="both"/>
        <w:rPr>
          <w:lang w:val="uk-UA"/>
        </w:rPr>
      </w:pPr>
      <w:r w:rsidRPr="008E58FE">
        <w:rPr>
          <w:lang w:val="uk-UA"/>
        </w:rPr>
        <w:t xml:space="preserve">     7.3.2. Забезпечити  поставку  товарів,  якість  яких  відповідає  умовам,  установленим розділом II цього Договору.</w:t>
      </w:r>
    </w:p>
    <w:p w:rsidR="00C75A42" w:rsidRPr="008E58FE" w:rsidRDefault="00C75A42" w:rsidP="00C75A42">
      <w:pPr>
        <w:ind w:left="-900" w:right="42"/>
        <w:jc w:val="both"/>
        <w:rPr>
          <w:lang w:val="uk-UA"/>
        </w:rPr>
      </w:pPr>
      <w:r w:rsidRPr="008E58FE">
        <w:rPr>
          <w:lang w:val="uk-UA"/>
        </w:rPr>
        <w:t xml:space="preserve">     7.3.3. Своєчасно надати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w:t>
      </w:r>
    </w:p>
    <w:p w:rsidR="00C75A42" w:rsidRPr="008E58FE" w:rsidRDefault="00C75A42" w:rsidP="00C75A42">
      <w:pPr>
        <w:ind w:left="-900" w:right="42"/>
        <w:jc w:val="both"/>
        <w:rPr>
          <w:lang w:val="uk-UA"/>
        </w:rPr>
      </w:pPr>
      <w:r w:rsidRPr="008E58FE">
        <w:rPr>
          <w:lang w:val="uk-UA"/>
        </w:rPr>
        <w:t xml:space="preserve">     7.4. Продавець має право:</w:t>
      </w:r>
    </w:p>
    <w:p w:rsidR="00C75A42" w:rsidRPr="008E58FE" w:rsidRDefault="00C75A42" w:rsidP="00C75A42">
      <w:pPr>
        <w:ind w:left="-900" w:right="42"/>
        <w:jc w:val="both"/>
        <w:rPr>
          <w:lang w:val="uk-UA"/>
        </w:rPr>
      </w:pPr>
      <w:r w:rsidRPr="008E58FE">
        <w:rPr>
          <w:lang w:val="uk-UA"/>
        </w:rPr>
        <w:t xml:space="preserve">     7.4.1. Своєчасно та в  повному  обсязі  отримувати  плату  за поставлені товари;</w:t>
      </w:r>
    </w:p>
    <w:p w:rsidR="00C75A42" w:rsidRPr="008E58FE" w:rsidRDefault="00C75A42" w:rsidP="00C75A42">
      <w:pPr>
        <w:ind w:left="-900" w:right="42"/>
        <w:jc w:val="both"/>
        <w:rPr>
          <w:lang w:val="uk-UA"/>
        </w:rPr>
      </w:pPr>
      <w:r w:rsidRPr="008E58FE">
        <w:rPr>
          <w:lang w:val="uk-UA"/>
        </w:rPr>
        <w:t xml:space="preserve">     7.4.2. Щоквартально проводити звірку залишків товару, який знаходиться на складі Покупця на відповідальному зберіганні та протягом трьох днів від дня звірки використану продукцію зняти зі зберігання, відписати Покупцю на умовах Договору та своєчасно отримати оплату за товар.</w:t>
      </w:r>
    </w:p>
    <w:p w:rsidR="00C75A42" w:rsidRPr="008E58FE" w:rsidRDefault="00C75A42" w:rsidP="00C75A42">
      <w:pPr>
        <w:ind w:left="-900" w:right="42"/>
        <w:jc w:val="both"/>
        <w:rPr>
          <w:lang w:val="uk-UA"/>
        </w:rPr>
      </w:pPr>
      <w:r w:rsidRPr="008E58FE">
        <w:rPr>
          <w:lang w:val="uk-UA"/>
        </w:rPr>
        <w:t xml:space="preserve">     7.4.3. На дострокову поставку товарів   за письмовим погодженням Покупця;</w:t>
      </w:r>
    </w:p>
    <w:p w:rsidR="00C75A42" w:rsidRPr="008E58FE" w:rsidRDefault="00C75A42" w:rsidP="00C75A42">
      <w:pPr>
        <w:ind w:left="-900" w:right="42"/>
        <w:jc w:val="both"/>
        <w:rPr>
          <w:lang w:val="uk-UA"/>
        </w:rPr>
      </w:pPr>
      <w:r w:rsidRPr="008E58FE">
        <w:rPr>
          <w:lang w:val="uk-UA"/>
        </w:rPr>
        <w:t xml:space="preserve">     7.4.4. У разі невиконання зобов'язань Покупцем Продавець має право  достроково  розірвати  цей  Договір,  повідомивши  про  це Покупця за 30 днів.</w:t>
      </w:r>
    </w:p>
    <w:p w:rsidR="00C75A42" w:rsidRPr="008E58FE" w:rsidRDefault="00C75A42" w:rsidP="00C75A42">
      <w:pPr>
        <w:ind w:left="-900" w:right="42"/>
        <w:jc w:val="both"/>
        <w:rPr>
          <w:lang w:val="uk-UA"/>
        </w:rPr>
      </w:pPr>
    </w:p>
    <w:p w:rsidR="00C75A42" w:rsidRPr="008E58FE" w:rsidRDefault="00C75A42" w:rsidP="00C75A42">
      <w:pPr>
        <w:ind w:left="-900" w:right="42"/>
        <w:jc w:val="center"/>
        <w:outlineLvl w:val="0"/>
        <w:rPr>
          <w:b/>
          <w:lang w:val="uk-UA"/>
        </w:rPr>
      </w:pPr>
      <w:r w:rsidRPr="008E58FE">
        <w:rPr>
          <w:b/>
          <w:lang w:val="uk-UA"/>
        </w:rPr>
        <w:t>VІII. ПОДАТКОВА ДОКУМЕНТАЦІЯ</w:t>
      </w:r>
    </w:p>
    <w:p w:rsidR="00C75A42" w:rsidRPr="008E58FE" w:rsidRDefault="00C75A42" w:rsidP="00C75A42">
      <w:pPr>
        <w:ind w:left="-900" w:right="42" w:firstLine="540"/>
        <w:jc w:val="both"/>
        <w:rPr>
          <w:b/>
          <w:lang w:val="uk-UA"/>
        </w:rPr>
      </w:pPr>
      <w:r w:rsidRPr="008E58FE">
        <w:rPr>
          <w:lang w:val="uk-UA"/>
        </w:rPr>
        <w:t>8.1. Продавець зобов’язаний своєчасно надавати Покупцю правильно заповнені і зареєстровані в Єдиному реєстрі податкових накладних податкові накладні,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ст. 201.10 Податкового кодексу України).</w:t>
      </w:r>
    </w:p>
    <w:p w:rsidR="00C75A42" w:rsidRPr="008E58FE" w:rsidRDefault="00C75A42" w:rsidP="00C75A42">
      <w:pPr>
        <w:ind w:left="-900" w:firstLine="540"/>
        <w:jc w:val="both"/>
        <w:rPr>
          <w:lang w:val="uk-UA"/>
        </w:rPr>
      </w:pPr>
      <w:r w:rsidRPr="008E58FE">
        <w:rPr>
          <w:lang w:val="uk-UA"/>
        </w:rPr>
        <w:t>8.2. У разі анулювання свідоцтва платника ПДВ Продавця, останній зобов’язаний протягом 3-х робочих дн</w:t>
      </w:r>
      <w:r w:rsidR="001158C7">
        <w:rPr>
          <w:lang w:val="uk-UA"/>
        </w:rPr>
        <w:t>ів повідомити про це Покупця та,</w:t>
      </w:r>
      <w:r w:rsidRPr="008E58FE">
        <w:rPr>
          <w:lang w:val="uk-UA"/>
        </w:rPr>
        <w:t xml:space="preserve"> у разі надання Продавцем за цей період податкових накладних,  зобов’язаний відкликати їх.</w:t>
      </w:r>
    </w:p>
    <w:p w:rsidR="00C75A42" w:rsidRPr="008E58FE" w:rsidRDefault="00C75A42" w:rsidP="00C75A42">
      <w:pPr>
        <w:ind w:left="-900" w:firstLine="540"/>
        <w:jc w:val="both"/>
        <w:rPr>
          <w:lang w:val="uk-UA"/>
        </w:rPr>
      </w:pPr>
      <w:r w:rsidRPr="008E58FE">
        <w:rPr>
          <w:lang w:val="uk-UA"/>
        </w:rPr>
        <w:lastRenderedPageBreak/>
        <w:t>8.3. У разі надання Продавцем невірно заповненої податкової накладної (або невчасно зареєстрованої в Єдиному реєстрі податкових накладних), Покупець має право затримати оплату за товар до моменту виправлення її та подати скаргу до відповідної податкової інспекції.</w:t>
      </w:r>
    </w:p>
    <w:p w:rsidR="00C75A42" w:rsidRDefault="00C75A42" w:rsidP="00C529E6">
      <w:pPr>
        <w:ind w:left="-900" w:firstLine="540"/>
        <w:jc w:val="both"/>
        <w:rPr>
          <w:lang w:val="uk-UA"/>
        </w:rPr>
      </w:pPr>
      <w:r w:rsidRPr="008E58FE">
        <w:rPr>
          <w:lang w:val="uk-UA"/>
        </w:rPr>
        <w:t xml:space="preserve">8.4. У разі </w:t>
      </w:r>
      <w:proofErr w:type="spellStart"/>
      <w:r w:rsidRPr="008E58FE">
        <w:rPr>
          <w:lang w:val="uk-UA"/>
        </w:rPr>
        <w:t>незарахування</w:t>
      </w:r>
      <w:proofErr w:type="spellEnd"/>
      <w:r w:rsidRPr="008E58FE">
        <w:rPr>
          <w:lang w:val="uk-UA"/>
        </w:rPr>
        <w:t xml:space="preserve"> Покупцю податкового кредиту по несвоєчасно зареєстрованій або невірно заповненій Продавцем податковій накладній, Продавець зобов’язаний відшкодувати Покупцю цю суму </w:t>
      </w:r>
      <w:proofErr w:type="spellStart"/>
      <w:r w:rsidRPr="008E58FE">
        <w:rPr>
          <w:lang w:val="uk-UA"/>
        </w:rPr>
        <w:t>незарахованого</w:t>
      </w:r>
      <w:proofErr w:type="spellEnd"/>
      <w:r w:rsidRPr="008E58FE">
        <w:rPr>
          <w:lang w:val="uk-UA"/>
        </w:rPr>
        <w:t xml:space="preserve"> податкового кредиту в строк, встановлений Покупцем. Відшкодування </w:t>
      </w:r>
      <w:proofErr w:type="spellStart"/>
      <w:r w:rsidRPr="008E58FE">
        <w:rPr>
          <w:lang w:val="uk-UA"/>
        </w:rPr>
        <w:t>незарахованого</w:t>
      </w:r>
      <w:proofErr w:type="spellEnd"/>
      <w:r w:rsidRPr="008E58FE">
        <w:rPr>
          <w:lang w:val="uk-UA"/>
        </w:rPr>
        <w:t xml:space="preserve"> податкового кредиту буде здійснено Покупцем шляхом утримання даної суми з оплати за поставлений у подальшому товар.</w:t>
      </w:r>
    </w:p>
    <w:p w:rsidR="001158C7" w:rsidRPr="008E58FE" w:rsidRDefault="001158C7" w:rsidP="00C529E6">
      <w:pPr>
        <w:ind w:left="-900" w:firstLine="540"/>
        <w:jc w:val="both"/>
        <w:rPr>
          <w:b/>
          <w:lang w:val="uk-UA"/>
        </w:rPr>
      </w:pPr>
      <w:r>
        <w:rPr>
          <w:lang w:val="uk-UA"/>
        </w:rPr>
        <w:t xml:space="preserve">8.5. </w:t>
      </w:r>
      <w:r w:rsidRPr="001158C7">
        <w:rPr>
          <w:lang w:val="uk-UA"/>
        </w:rPr>
        <w:t>У випадку зміни в Сторони даного Договору статусу платника податку на додану вартість, така Сторона зобов'язана в триденний термін з моменту зміни свого статусу письмово сповістити про це іншу Сторону. У противному випадку Сторона, що не сповістила про зміну свого статусу платника податку у зазначений строк, повною мірою несе відповідальність відповідно до податкового законодавства, а також зобов'язана відшкодувати іншій Стороні всі збитки, заподіяні останньої у зв'язку з не повідомленням або несвоєчасним повідомленням про зміну статусу платника.</w:t>
      </w:r>
    </w:p>
    <w:p w:rsidR="00C75A42" w:rsidRPr="008E58FE" w:rsidRDefault="00C75A42" w:rsidP="00C75A42">
      <w:pPr>
        <w:ind w:left="-900" w:right="42" w:firstLine="540"/>
        <w:jc w:val="both"/>
        <w:rPr>
          <w:b/>
          <w:lang w:val="uk-UA"/>
        </w:rPr>
      </w:pPr>
    </w:p>
    <w:p w:rsidR="00C75A42" w:rsidRPr="008E58FE" w:rsidRDefault="00C75A42" w:rsidP="00C75A42">
      <w:pPr>
        <w:ind w:left="-900" w:right="42"/>
        <w:jc w:val="center"/>
        <w:outlineLvl w:val="0"/>
        <w:rPr>
          <w:b/>
          <w:lang w:val="uk-UA"/>
        </w:rPr>
      </w:pPr>
      <w:r w:rsidRPr="008E58FE">
        <w:rPr>
          <w:b/>
          <w:lang w:val="uk-UA"/>
        </w:rPr>
        <w:t>ІХ. ВІДПОВІДАЛЬНІСТЬ СТОРІН</w:t>
      </w:r>
    </w:p>
    <w:p w:rsidR="00C75A42" w:rsidRPr="008E58FE" w:rsidRDefault="00C75A42" w:rsidP="00C75A42">
      <w:pPr>
        <w:ind w:left="-900" w:right="42"/>
        <w:jc w:val="both"/>
        <w:rPr>
          <w:lang w:val="uk-UA"/>
        </w:rPr>
      </w:pPr>
      <w:r w:rsidRPr="008E58FE">
        <w:rPr>
          <w:lang w:val="uk-UA"/>
        </w:rPr>
        <w:t xml:space="preserve">     9.1.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C75A42" w:rsidRPr="008E58FE" w:rsidRDefault="00C75A42" w:rsidP="00C75A42">
      <w:pPr>
        <w:ind w:left="-900" w:right="42"/>
        <w:jc w:val="both"/>
        <w:rPr>
          <w:lang w:val="uk-UA" w:eastAsia="uk-UA"/>
        </w:rPr>
      </w:pPr>
      <w:r w:rsidRPr="008E58FE">
        <w:rPr>
          <w:lang w:val="uk-UA"/>
        </w:rPr>
        <w:t xml:space="preserve">     9.2.</w:t>
      </w:r>
      <w:r w:rsidRPr="008E58FE">
        <w:rPr>
          <w:lang w:val="uk-UA" w:eastAsia="uk-UA"/>
        </w:rPr>
        <w:t xml:space="preserve"> За порушення умов договору винна сторона відшкодовує спричиненні цим збитки, у тому числі </w:t>
      </w:r>
      <w:proofErr w:type="spellStart"/>
      <w:r w:rsidRPr="008E58FE">
        <w:rPr>
          <w:lang w:val="uk-UA" w:eastAsia="uk-UA"/>
        </w:rPr>
        <w:t>неотриманий</w:t>
      </w:r>
      <w:proofErr w:type="spellEnd"/>
      <w:r w:rsidRPr="008E58FE">
        <w:rPr>
          <w:lang w:val="uk-UA" w:eastAsia="uk-UA"/>
        </w:rPr>
        <w:t xml:space="preserve"> прибуток, в порядку, передбаченому чинним законодавством.</w:t>
      </w:r>
    </w:p>
    <w:p w:rsidR="00C75A42" w:rsidRPr="008E58FE" w:rsidRDefault="00C75A42" w:rsidP="00C75A42">
      <w:pPr>
        <w:ind w:left="-900" w:right="42"/>
        <w:jc w:val="both"/>
        <w:rPr>
          <w:lang w:val="uk-UA" w:eastAsia="uk-UA"/>
        </w:rPr>
      </w:pPr>
      <w:r w:rsidRPr="008E58FE">
        <w:rPr>
          <w:lang w:val="uk-UA" w:eastAsia="uk-UA"/>
        </w:rPr>
        <w:t xml:space="preserve">     9.3. У випадках, не передбачених даним договором, сторони керуються чинним законодавством.</w:t>
      </w:r>
    </w:p>
    <w:p w:rsidR="00C75A42" w:rsidRPr="00952353" w:rsidRDefault="00C75A42" w:rsidP="00C75A42">
      <w:pPr>
        <w:ind w:left="-902" w:right="42"/>
        <w:jc w:val="both"/>
        <w:rPr>
          <w:lang w:val="uk-UA" w:eastAsia="uk-UA"/>
        </w:rPr>
      </w:pPr>
      <w:r w:rsidRPr="008E58FE">
        <w:rPr>
          <w:lang w:val="uk-UA" w:eastAsia="uk-UA"/>
        </w:rPr>
        <w:t xml:space="preserve">     </w:t>
      </w:r>
      <w:r w:rsidRPr="00952353">
        <w:rPr>
          <w:lang w:val="uk-UA" w:eastAsia="uk-UA"/>
        </w:rPr>
        <w:t>9.4. За несвоєчасне виконання зобов’язань, передбачених п.6.6., Продавець сплачує Покупцю пеню у розмірі 0,5%, але не більше подвійної облікової ставки НБУ за кожний прострочений день. А у разі отримання попередньої оплати Продавець, крім сплати зазначеної пені, повертає Покупцю кошти з урахуванням індексу інфляції.</w:t>
      </w:r>
    </w:p>
    <w:p w:rsidR="00C75A42" w:rsidRPr="00952353" w:rsidRDefault="00952353" w:rsidP="00952353">
      <w:pPr>
        <w:pStyle w:val="a3"/>
        <w:spacing w:after="0"/>
        <w:ind w:left="-902" w:right="42"/>
        <w:rPr>
          <w:rStyle w:val="3"/>
          <w:rFonts w:ascii="Times New Roman" w:eastAsia="Times New Roman CYR" w:hAnsi="Times New Roman"/>
          <w:color w:val="000000"/>
          <w:sz w:val="24"/>
          <w:szCs w:val="24"/>
          <w:lang w:val="uk-UA"/>
        </w:rPr>
      </w:pPr>
      <w:r>
        <w:rPr>
          <w:rFonts w:ascii="Times New Roman" w:hAnsi="Times New Roman"/>
          <w:sz w:val="24"/>
          <w:szCs w:val="24"/>
          <w:lang w:val="uk-UA"/>
        </w:rPr>
        <w:t xml:space="preserve">     9.5</w:t>
      </w:r>
      <w:r w:rsidR="00C75A42" w:rsidRPr="00952353">
        <w:rPr>
          <w:rFonts w:ascii="Times New Roman" w:hAnsi="Times New Roman"/>
          <w:sz w:val="24"/>
          <w:szCs w:val="24"/>
          <w:lang w:val="uk-UA"/>
        </w:rPr>
        <w:t>. Продавець</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несе</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відповідальність</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щодо</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ArialNarrow" w:hAnsi="Times New Roman"/>
          <w:color w:val="000000"/>
          <w:sz w:val="24"/>
          <w:szCs w:val="24"/>
          <w:shd w:val="clear" w:color="auto" w:fill="FFFFFF"/>
          <w:lang w:val="uk-UA"/>
        </w:rPr>
        <w:t>прихованих</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недоліків</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якості</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ArialNarrow" w:hAnsi="Times New Roman"/>
          <w:color w:val="000000"/>
          <w:sz w:val="24"/>
          <w:szCs w:val="24"/>
          <w:shd w:val="clear" w:color="auto" w:fill="FFFFFF"/>
          <w:lang w:val="uk-UA"/>
        </w:rPr>
        <w:t>(комплектності)</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т</w:t>
      </w:r>
      <w:r w:rsidR="00C75A42" w:rsidRPr="00952353">
        <w:rPr>
          <w:rStyle w:val="3"/>
          <w:rFonts w:ascii="Times New Roman" w:eastAsia="ArialNarrow" w:hAnsi="Times New Roman"/>
          <w:color w:val="000000"/>
          <w:sz w:val="24"/>
          <w:szCs w:val="24"/>
          <w:shd w:val="clear" w:color="auto" w:fill="FFFFFF"/>
          <w:lang w:val="uk-UA"/>
        </w:rPr>
        <w:t>овару,</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які</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не</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могли</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бути</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виявлені</w:t>
      </w:r>
      <w:r w:rsidR="00C75A42" w:rsidRPr="00952353">
        <w:rPr>
          <w:rStyle w:val="3"/>
          <w:rFonts w:ascii="Times New Roman" w:hAnsi="Times New Roman"/>
          <w:color w:val="000000"/>
          <w:sz w:val="24"/>
          <w:szCs w:val="24"/>
          <w:shd w:val="clear" w:color="auto" w:fill="FFFFFF"/>
          <w:lang w:val="uk-UA"/>
        </w:rPr>
        <w:t xml:space="preserve"> Покупцем </w:t>
      </w:r>
      <w:r w:rsidR="00C75A42" w:rsidRPr="00952353">
        <w:rPr>
          <w:rStyle w:val="3"/>
          <w:rFonts w:ascii="Times New Roman" w:eastAsia="Times New Roman CYR" w:hAnsi="Times New Roman"/>
          <w:color w:val="000000"/>
          <w:sz w:val="24"/>
          <w:szCs w:val="24"/>
          <w:shd w:val="clear" w:color="auto" w:fill="FFFFFF"/>
          <w:lang w:val="uk-UA"/>
        </w:rPr>
        <w:t>в</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момент</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shd w:val="clear" w:color="auto" w:fill="FFFFFF"/>
          <w:lang w:val="uk-UA"/>
        </w:rPr>
        <w:t>поставки,</w:t>
      </w:r>
      <w:r w:rsidR="00C75A42" w:rsidRPr="00952353">
        <w:rPr>
          <w:rStyle w:val="3"/>
          <w:rFonts w:ascii="Times New Roman" w:hAnsi="Times New Roman"/>
          <w:color w:val="000000"/>
          <w:sz w:val="24"/>
          <w:szCs w:val="24"/>
          <w:shd w:val="clear" w:color="auto" w:fill="FFFFFF"/>
          <w:lang w:val="uk-UA"/>
        </w:rPr>
        <w:t xml:space="preserve"> </w:t>
      </w:r>
      <w:r w:rsidR="00C75A42" w:rsidRPr="00952353">
        <w:rPr>
          <w:rStyle w:val="3"/>
          <w:rFonts w:ascii="Times New Roman" w:eastAsia="Times New Roman CYR" w:hAnsi="Times New Roman"/>
          <w:color w:val="000000"/>
          <w:sz w:val="24"/>
          <w:szCs w:val="24"/>
          <w:lang w:val="uk-UA"/>
        </w:rPr>
        <w:t>та відшкодовує збитки, завдані таким товаром.</w:t>
      </w:r>
    </w:p>
    <w:p w:rsidR="00C75A42" w:rsidRPr="008E58FE" w:rsidRDefault="00C75A42" w:rsidP="00952353">
      <w:pPr>
        <w:jc w:val="center"/>
        <w:rPr>
          <w:b/>
          <w:lang w:val="uk-UA"/>
        </w:rPr>
      </w:pPr>
      <w:r w:rsidRPr="008E58FE">
        <w:rPr>
          <w:b/>
          <w:lang w:val="uk-UA"/>
        </w:rPr>
        <w:t xml:space="preserve">X. </w:t>
      </w:r>
      <w:r w:rsidR="00C529E6" w:rsidRPr="00C529E6">
        <w:rPr>
          <w:b/>
          <w:lang w:val="uk-UA"/>
        </w:rPr>
        <w:t>ФОРС-МАЖОРНІ ОБСТАВИНИ</w:t>
      </w:r>
    </w:p>
    <w:p w:rsidR="00C45E7A" w:rsidRDefault="003D7406" w:rsidP="00C45E7A">
      <w:pPr>
        <w:pStyle w:val="a8"/>
        <w:ind w:left="-567"/>
        <w:jc w:val="both"/>
        <w:rPr>
          <w:rFonts w:ascii="Times New Roman" w:hAnsi="Times New Roman"/>
          <w:sz w:val="24"/>
          <w:szCs w:val="24"/>
        </w:rPr>
      </w:pPr>
      <w:r>
        <w:rPr>
          <w:rFonts w:ascii="Times New Roman" w:hAnsi="Times New Roman"/>
          <w:sz w:val="24"/>
          <w:szCs w:val="24"/>
        </w:rPr>
        <w:t xml:space="preserve"> </w:t>
      </w:r>
      <w:r w:rsidR="00C75A42" w:rsidRPr="00C45E7A">
        <w:rPr>
          <w:rFonts w:ascii="Times New Roman" w:hAnsi="Times New Roman"/>
          <w:sz w:val="24"/>
          <w:szCs w:val="24"/>
        </w:rPr>
        <w:t>10.1.</w:t>
      </w:r>
      <w:r w:rsidR="00C75A42" w:rsidRPr="008E58FE">
        <w:t xml:space="preserve"> </w:t>
      </w:r>
      <w:r w:rsidR="00C45E7A" w:rsidRPr="002E11BE">
        <w:rPr>
          <w:rFonts w:ascii="Times New Roman" w:hAnsi="Times New Roman"/>
          <w:sz w:val="24"/>
          <w:szCs w:val="24"/>
        </w:rPr>
        <w:t xml:space="preserve">У </w:t>
      </w:r>
      <w:r w:rsidR="00C45E7A">
        <w:rPr>
          <w:rFonts w:ascii="Times New Roman" w:hAnsi="Times New Roman"/>
          <w:sz w:val="24"/>
          <w:szCs w:val="24"/>
        </w:rPr>
        <w:t xml:space="preserve">  </w:t>
      </w:r>
      <w:r w:rsidR="00C45E7A" w:rsidRPr="002E11BE">
        <w:rPr>
          <w:rFonts w:ascii="Times New Roman" w:hAnsi="Times New Roman"/>
          <w:sz w:val="24"/>
          <w:szCs w:val="24"/>
        </w:rPr>
        <w:t xml:space="preserve">випадку </w:t>
      </w:r>
      <w:r w:rsidR="00C45E7A">
        <w:rPr>
          <w:rFonts w:ascii="Times New Roman" w:hAnsi="Times New Roman"/>
          <w:sz w:val="24"/>
          <w:szCs w:val="24"/>
        </w:rPr>
        <w:t xml:space="preserve">   </w:t>
      </w:r>
      <w:r w:rsidR="00C45E7A" w:rsidRPr="002E11BE">
        <w:rPr>
          <w:rFonts w:ascii="Times New Roman" w:hAnsi="Times New Roman"/>
          <w:sz w:val="24"/>
          <w:szCs w:val="24"/>
        </w:rPr>
        <w:t xml:space="preserve"> порушення   своїх  </w:t>
      </w:r>
      <w:r w:rsidR="00C45E7A">
        <w:rPr>
          <w:rFonts w:ascii="Times New Roman" w:hAnsi="Times New Roman"/>
          <w:sz w:val="24"/>
          <w:szCs w:val="24"/>
        </w:rPr>
        <w:t xml:space="preserve">  </w:t>
      </w:r>
      <w:r w:rsidR="00C45E7A" w:rsidRPr="002E11BE">
        <w:rPr>
          <w:rFonts w:ascii="Times New Roman" w:hAnsi="Times New Roman"/>
          <w:sz w:val="24"/>
          <w:szCs w:val="24"/>
        </w:rPr>
        <w:t>зобов’язань</w:t>
      </w:r>
      <w:r w:rsidR="00C45E7A">
        <w:rPr>
          <w:rFonts w:ascii="Times New Roman" w:hAnsi="Times New Roman"/>
          <w:sz w:val="24"/>
          <w:szCs w:val="24"/>
        </w:rPr>
        <w:t xml:space="preserve">  </w:t>
      </w:r>
      <w:r w:rsidR="00C45E7A" w:rsidRPr="002E11BE">
        <w:rPr>
          <w:rFonts w:ascii="Times New Roman" w:hAnsi="Times New Roman"/>
          <w:sz w:val="24"/>
          <w:szCs w:val="24"/>
        </w:rPr>
        <w:t xml:space="preserve"> за</w:t>
      </w:r>
      <w:r w:rsidR="00C45E7A">
        <w:rPr>
          <w:rFonts w:ascii="Times New Roman" w:hAnsi="Times New Roman"/>
          <w:sz w:val="24"/>
          <w:szCs w:val="24"/>
        </w:rPr>
        <w:t xml:space="preserve">  </w:t>
      </w:r>
      <w:r w:rsidR="00C45E7A" w:rsidRPr="002E11BE">
        <w:rPr>
          <w:rFonts w:ascii="Times New Roman" w:hAnsi="Times New Roman"/>
          <w:sz w:val="24"/>
          <w:szCs w:val="24"/>
        </w:rPr>
        <w:t xml:space="preserve"> цим  </w:t>
      </w:r>
      <w:r w:rsidR="00C45E7A">
        <w:rPr>
          <w:rFonts w:ascii="Times New Roman" w:hAnsi="Times New Roman"/>
          <w:sz w:val="24"/>
          <w:szCs w:val="24"/>
        </w:rPr>
        <w:t xml:space="preserve">   </w:t>
      </w:r>
      <w:r w:rsidR="00C45E7A" w:rsidRPr="002E11BE">
        <w:rPr>
          <w:rFonts w:ascii="Times New Roman" w:hAnsi="Times New Roman"/>
          <w:sz w:val="24"/>
          <w:szCs w:val="24"/>
        </w:rPr>
        <w:t xml:space="preserve">«Договором» Сторони несуть </w:t>
      </w:r>
    </w:p>
    <w:p w:rsidR="00C45E7A" w:rsidRPr="002E11BE" w:rsidRDefault="00C45E7A" w:rsidP="00C45E7A">
      <w:pPr>
        <w:pStyle w:val="a8"/>
        <w:ind w:left="-851"/>
        <w:jc w:val="both"/>
        <w:rPr>
          <w:rFonts w:ascii="Times New Roman" w:hAnsi="Times New Roman"/>
          <w:sz w:val="24"/>
          <w:szCs w:val="24"/>
        </w:rPr>
      </w:pPr>
      <w:r w:rsidRPr="002E11BE">
        <w:rPr>
          <w:rFonts w:ascii="Times New Roman" w:hAnsi="Times New Roman"/>
          <w:sz w:val="24"/>
          <w:szCs w:val="24"/>
        </w:rPr>
        <w:t>відповідальність визначену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C45E7A" w:rsidRDefault="00C45E7A" w:rsidP="00C45E7A">
      <w:pPr>
        <w:pStyle w:val="a8"/>
        <w:ind w:left="-567"/>
        <w:jc w:val="both"/>
        <w:rPr>
          <w:rFonts w:ascii="Times New Roman" w:hAnsi="Times New Roman"/>
          <w:sz w:val="24"/>
          <w:szCs w:val="24"/>
        </w:rPr>
      </w:pPr>
      <w:r>
        <w:rPr>
          <w:rFonts w:ascii="Times New Roman" w:hAnsi="Times New Roman"/>
          <w:sz w:val="24"/>
          <w:szCs w:val="24"/>
        </w:rPr>
        <w:t>10</w:t>
      </w:r>
      <w:r w:rsidRPr="002E11BE">
        <w:rPr>
          <w:rFonts w:ascii="Times New Roman" w:hAnsi="Times New Roman"/>
          <w:sz w:val="24"/>
          <w:szCs w:val="24"/>
        </w:rPr>
        <w:t xml:space="preserve">.2. Сторона звільняється від відповідальності за повне або часткове порушення умов цього </w:t>
      </w:r>
    </w:p>
    <w:p w:rsidR="00C45E7A" w:rsidRPr="002E11BE" w:rsidRDefault="00C45E7A" w:rsidP="00C45E7A">
      <w:pPr>
        <w:pStyle w:val="a8"/>
        <w:ind w:left="-851"/>
        <w:jc w:val="both"/>
        <w:rPr>
          <w:rFonts w:ascii="Times New Roman" w:hAnsi="Times New Roman"/>
          <w:sz w:val="24"/>
          <w:szCs w:val="24"/>
        </w:rPr>
      </w:pPr>
      <w:r>
        <w:rPr>
          <w:rFonts w:ascii="Times New Roman" w:hAnsi="Times New Roman"/>
          <w:sz w:val="24"/>
          <w:szCs w:val="24"/>
        </w:rPr>
        <w:t xml:space="preserve"> </w:t>
      </w:r>
      <w:r w:rsidRPr="002E11BE">
        <w:rPr>
          <w:rFonts w:ascii="Times New Roman" w:hAnsi="Times New Roman"/>
          <w:sz w:val="24"/>
          <w:szCs w:val="24"/>
        </w:rPr>
        <w:t>Договору, якщо вона доведе, що таке порушення сталося внаслі</w:t>
      </w:r>
      <w:r>
        <w:rPr>
          <w:rFonts w:ascii="Times New Roman" w:hAnsi="Times New Roman"/>
          <w:sz w:val="24"/>
          <w:szCs w:val="24"/>
        </w:rPr>
        <w:t>док дії форс-мажорних обставин,</w:t>
      </w:r>
      <w:r w:rsidRPr="002E11BE">
        <w:rPr>
          <w:rFonts w:ascii="Times New Roman" w:hAnsi="Times New Roman"/>
          <w:sz w:val="24"/>
          <w:szCs w:val="24"/>
        </w:rPr>
        <w:t xml:space="preserve">визначених у цьому Договорі, за умови, що їх настання було засвідчено у встановленому цим </w:t>
      </w:r>
      <w:r>
        <w:rPr>
          <w:rFonts w:ascii="Times New Roman" w:hAnsi="Times New Roman"/>
          <w:sz w:val="24"/>
          <w:szCs w:val="24"/>
        </w:rPr>
        <w:t xml:space="preserve">  </w:t>
      </w:r>
      <w:r w:rsidRPr="002E11BE">
        <w:rPr>
          <w:rFonts w:ascii="Times New Roman" w:hAnsi="Times New Roman"/>
          <w:sz w:val="24"/>
          <w:szCs w:val="24"/>
        </w:rPr>
        <w:t>Договором порядку.</w:t>
      </w:r>
    </w:p>
    <w:p w:rsidR="00C45E7A" w:rsidRPr="002E11BE" w:rsidRDefault="003D7406" w:rsidP="003D7406">
      <w:pPr>
        <w:pStyle w:val="a8"/>
        <w:ind w:left="-851"/>
        <w:jc w:val="both"/>
        <w:rPr>
          <w:rFonts w:ascii="Times New Roman" w:hAnsi="Times New Roman"/>
          <w:sz w:val="24"/>
          <w:szCs w:val="24"/>
        </w:rPr>
      </w:pPr>
      <w:r>
        <w:rPr>
          <w:rFonts w:ascii="Times New Roman" w:hAnsi="Times New Roman"/>
          <w:sz w:val="24"/>
          <w:szCs w:val="24"/>
        </w:rPr>
        <w:t xml:space="preserve">     10</w:t>
      </w:r>
      <w:r w:rsidR="00C45E7A" w:rsidRPr="002E11BE">
        <w:rPr>
          <w:rFonts w:ascii="Times New Roman" w:hAnsi="Times New Roman"/>
          <w:sz w:val="24"/>
          <w:szCs w:val="24"/>
        </w:rPr>
        <w:t>.3.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а саме: стихійні явища природного характеру (землетруси, повені, урагани,руйнування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інші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C45E7A" w:rsidRPr="002E11BE" w:rsidRDefault="003D7406" w:rsidP="003D7406">
      <w:pPr>
        <w:pStyle w:val="a8"/>
        <w:ind w:left="-851" w:firstLine="284"/>
        <w:jc w:val="both"/>
        <w:rPr>
          <w:rFonts w:ascii="Times New Roman" w:hAnsi="Times New Roman"/>
          <w:sz w:val="24"/>
          <w:szCs w:val="24"/>
        </w:rPr>
      </w:pPr>
      <w:r>
        <w:rPr>
          <w:rFonts w:ascii="Times New Roman" w:hAnsi="Times New Roman"/>
          <w:sz w:val="24"/>
          <w:szCs w:val="24"/>
        </w:rPr>
        <w:t>10</w:t>
      </w:r>
      <w:r w:rsidR="00C45E7A" w:rsidRPr="002E11BE">
        <w:rPr>
          <w:rFonts w:ascii="Times New Roman" w:hAnsi="Times New Roman"/>
          <w:sz w:val="24"/>
          <w:szCs w:val="24"/>
        </w:rPr>
        <w:t>.4. Наявність та строк дії форс-мажорних обставин п</w:t>
      </w:r>
      <w:r>
        <w:rPr>
          <w:rFonts w:ascii="Times New Roman" w:hAnsi="Times New Roman"/>
          <w:sz w:val="24"/>
          <w:szCs w:val="24"/>
        </w:rPr>
        <w:t xml:space="preserve">ідтверджується довідкою виданою </w:t>
      </w:r>
      <w:r w:rsidR="00C45E7A" w:rsidRPr="002E11BE">
        <w:rPr>
          <w:rFonts w:ascii="Times New Roman" w:hAnsi="Times New Roman"/>
          <w:sz w:val="24"/>
          <w:szCs w:val="24"/>
        </w:rPr>
        <w:t>Торгово-промисловою палатою України чи іншими компетентними державними органами.</w:t>
      </w:r>
    </w:p>
    <w:p w:rsidR="003D7406" w:rsidRDefault="003D7406" w:rsidP="00C45E7A">
      <w:pPr>
        <w:pStyle w:val="a8"/>
        <w:ind w:left="-567"/>
        <w:jc w:val="both"/>
        <w:rPr>
          <w:rFonts w:ascii="Times New Roman" w:hAnsi="Times New Roman"/>
          <w:sz w:val="24"/>
          <w:szCs w:val="24"/>
        </w:rPr>
      </w:pPr>
      <w:r>
        <w:rPr>
          <w:rFonts w:ascii="Times New Roman" w:hAnsi="Times New Roman"/>
          <w:sz w:val="24"/>
          <w:szCs w:val="24"/>
        </w:rPr>
        <w:t>10.</w:t>
      </w:r>
      <w:r w:rsidR="00C45E7A" w:rsidRPr="002E11BE">
        <w:rPr>
          <w:rFonts w:ascii="Times New Roman" w:hAnsi="Times New Roman"/>
          <w:sz w:val="24"/>
          <w:szCs w:val="24"/>
        </w:rPr>
        <w:t>5.</w:t>
      </w:r>
      <w:r>
        <w:rPr>
          <w:rFonts w:ascii="Times New Roman" w:hAnsi="Times New Roman"/>
          <w:sz w:val="24"/>
          <w:szCs w:val="24"/>
        </w:rPr>
        <w:t xml:space="preserve"> </w:t>
      </w:r>
      <w:r w:rsidR="00C45E7A" w:rsidRPr="002E11BE">
        <w:rPr>
          <w:rFonts w:ascii="Times New Roman" w:hAnsi="Times New Roman"/>
          <w:sz w:val="24"/>
          <w:szCs w:val="24"/>
        </w:rPr>
        <w:t xml:space="preserve"> Сторона,  що</w:t>
      </w:r>
      <w:r>
        <w:rPr>
          <w:rFonts w:ascii="Times New Roman" w:hAnsi="Times New Roman"/>
          <w:sz w:val="24"/>
          <w:szCs w:val="24"/>
        </w:rPr>
        <w:t xml:space="preserve"> </w:t>
      </w:r>
      <w:r w:rsidR="00C45E7A" w:rsidRPr="002E11BE">
        <w:rPr>
          <w:rFonts w:ascii="Times New Roman" w:hAnsi="Times New Roman"/>
          <w:sz w:val="24"/>
          <w:szCs w:val="24"/>
        </w:rPr>
        <w:t xml:space="preserve"> не</w:t>
      </w:r>
      <w:r>
        <w:rPr>
          <w:rFonts w:ascii="Times New Roman" w:hAnsi="Times New Roman"/>
          <w:sz w:val="24"/>
          <w:szCs w:val="24"/>
        </w:rPr>
        <w:t xml:space="preserve"> </w:t>
      </w:r>
      <w:r w:rsidR="00C45E7A" w:rsidRPr="002E11BE">
        <w:rPr>
          <w:rFonts w:ascii="Times New Roman" w:hAnsi="Times New Roman"/>
          <w:sz w:val="24"/>
          <w:szCs w:val="24"/>
        </w:rPr>
        <w:t xml:space="preserve">  може  виконувати</w:t>
      </w:r>
      <w:r>
        <w:rPr>
          <w:rFonts w:ascii="Times New Roman" w:hAnsi="Times New Roman"/>
          <w:sz w:val="24"/>
          <w:szCs w:val="24"/>
        </w:rPr>
        <w:t xml:space="preserve"> </w:t>
      </w:r>
      <w:r w:rsidR="00C45E7A" w:rsidRPr="002E11BE">
        <w:rPr>
          <w:rFonts w:ascii="Times New Roman" w:hAnsi="Times New Roman"/>
          <w:sz w:val="24"/>
          <w:szCs w:val="24"/>
        </w:rPr>
        <w:t xml:space="preserve">  зобов’язання  за  </w:t>
      </w:r>
      <w:r>
        <w:rPr>
          <w:rFonts w:ascii="Times New Roman" w:hAnsi="Times New Roman"/>
          <w:sz w:val="24"/>
          <w:szCs w:val="24"/>
        </w:rPr>
        <w:t xml:space="preserve"> </w:t>
      </w:r>
      <w:r w:rsidR="00C45E7A" w:rsidRPr="002E11BE">
        <w:rPr>
          <w:rFonts w:ascii="Times New Roman" w:hAnsi="Times New Roman"/>
          <w:sz w:val="24"/>
          <w:szCs w:val="24"/>
        </w:rPr>
        <w:t xml:space="preserve">цим </w:t>
      </w:r>
      <w:r>
        <w:rPr>
          <w:rFonts w:ascii="Times New Roman" w:hAnsi="Times New Roman"/>
          <w:sz w:val="24"/>
          <w:szCs w:val="24"/>
        </w:rPr>
        <w:t xml:space="preserve">  </w:t>
      </w:r>
      <w:r w:rsidR="00C45E7A" w:rsidRPr="002E11BE">
        <w:rPr>
          <w:rFonts w:ascii="Times New Roman" w:hAnsi="Times New Roman"/>
          <w:sz w:val="24"/>
          <w:szCs w:val="24"/>
        </w:rPr>
        <w:t xml:space="preserve">Договором </w:t>
      </w:r>
      <w:r>
        <w:rPr>
          <w:rFonts w:ascii="Times New Roman" w:hAnsi="Times New Roman"/>
          <w:sz w:val="24"/>
          <w:szCs w:val="24"/>
        </w:rPr>
        <w:t xml:space="preserve"> </w:t>
      </w:r>
      <w:r w:rsidR="00C45E7A" w:rsidRPr="002E11BE">
        <w:rPr>
          <w:rFonts w:ascii="Times New Roman" w:hAnsi="Times New Roman"/>
          <w:sz w:val="24"/>
          <w:szCs w:val="24"/>
        </w:rPr>
        <w:t xml:space="preserve"> унаслідок  дії  </w:t>
      </w:r>
    </w:p>
    <w:p w:rsidR="00C45E7A" w:rsidRPr="002E11BE" w:rsidRDefault="00C45E7A" w:rsidP="003D7406">
      <w:pPr>
        <w:pStyle w:val="a8"/>
        <w:ind w:left="-851"/>
        <w:jc w:val="both"/>
        <w:rPr>
          <w:rFonts w:ascii="Times New Roman" w:hAnsi="Times New Roman"/>
          <w:sz w:val="24"/>
          <w:szCs w:val="24"/>
        </w:rPr>
      </w:pPr>
      <w:r w:rsidRPr="002E11BE">
        <w:rPr>
          <w:rFonts w:ascii="Times New Roman" w:hAnsi="Times New Roman"/>
          <w:sz w:val="24"/>
          <w:szCs w:val="24"/>
        </w:rPr>
        <w:t xml:space="preserve">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p>
    <w:p w:rsidR="00C45E7A" w:rsidRPr="002E11BE" w:rsidRDefault="003D7406" w:rsidP="003D7406">
      <w:pPr>
        <w:pStyle w:val="a8"/>
        <w:ind w:left="-851" w:firstLine="284"/>
        <w:jc w:val="both"/>
        <w:rPr>
          <w:rFonts w:ascii="Times New Roman" w:hAnsi="Times New Roman"/>
          <w:sz w:val="24"/>
          <w:szCs w:val="24"/>
        </w:rPr>
      </w:pPr>
      <w:r>
        <w:rPr>
          <w:rFonts w:ascii="Times New Roman" w:hAnsi="Times New Roman"/>
          <w:sz w:val="24"/>
          <w:szCs w:val="24"/>
        </w:rPr>
        <w:t>10</w:t>
      </w:r>
      <w:r w:rsidR="00C45E7A" w:rsidRPr="002E11BE">
        <w:rPr>
          <w:rFonts w:ascii="Times New Roman" w:hAnsi="Times New Roman"/>
          <w:sz w:val="24"/>
          <w:szCs w:val="24"/>
        </w:rPr>
        <w:t xml:space="preserve">.6.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w:t>
      </w:r>
      <w:r w:rsidR="00C45E7A" w:rsidRPr="002E11BE">
        <w:rPr>
          <w:rFonts w:ascii="Times New Roman" w:hAnsi="Times New Roman"/>
          <w:sz w:val="24"/>
          <w:szCs w:val="24"/>
        </w:rPr>
        <w:lastRenderedPageBreak/>
        <w:t>попередньої оплати Продавець  повертає  Покупцю  кошти  протягом  трьох  днів  з  дня розірвання цього Договору.</w:t>
      </w:r>
    </w:p>
    <w:p w:rsidR="00C45E7A" w:rsidRPr="002E11BE" w:rsidRDefault="003D7406" w:rsidP="003D7406">
      <w:pPr>
        <w:pStyle w:val="a8"/>
        <w:ind w:left="-851"/>
        <w:jc w:val="both"/>
        <w:rPr>
          <w:rFonts w:ascii="Times New Roman" w:eastAsia="Times New Roman" w:hAnsi="Times New Roman"/>
          <w:color w:val="000000"/>
          <w:sz w:val="24"/>
          <w:szCs w:val="24"/>
        </w:rPr>
      </w:pPr>
      <w:r>
        <w:rPr>
          <w:rFonts w:ascii="Times New Roman" w:hAnsi="Times New Roman"/>
          <w:color w:val="000000"/>
          <w:sz w:val="24"/>
          <w:szCs w:val="24"/>
        </w:rPr>
        <w:t xml:space="preserve">     10</w:t>
      </w:r>
      <w:r w:rsidR="00C45E7A" w:rsidRPr="002E11BE">
        <w:rPr>
          <w:rFonts w:ascii="Times New Roman" w:eastAsia="Times New Roman" w:hAnsi="Times New Roman"/>
          <w:color w:val="000000"/>
          <w:sz w:val="24"/>
          <w:szCs w:val="24"/>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C45E7A" w:rsidRPr="003D7406" w:rsidRDefault="003D7406" w:rsidP="003D7406">
      <w:pPr>
        <w:pStyle w:val="a8"/>
        <w:ind w:left="-993"/>
        <w:jc w:val="both"/>
        <w:rPr>
          <w:rFonts w:ascii="Times New Roman" w:hAnsi="Times New Roman"/>
          <w:sz w:val="24"/>
          <w:szCs w:val="24"/>
        </w:rPr>
      </w:pPr>
      <w:r>
        <w:rPr>
          <w:rFonts w:ascii="Times New Roman" w:eastAsia="Times New Roman" w:hAnsi="Times New Roman"/>
          <w:color w:val="000000"/>
          <w:sz w:val="24"/>
          <w:szCs w:val="24"/>
        </w:rPr>
        <w:t xml:space="preserve">        10.8. </w:t>
      </w:r>
      <w:r w:rsidR="00C45E7A" w:rsidRPr="002E11BE">
        <w:rPr>
          <w:rFonts w:ascii="Times New Roman" w:eastAsia="Times New Roman" w:hAnsi="Times New Roman"/>
          <w:color w:val="000000"/>
          <w:sz w:val="24"/>
          <w:szCs w:val="24"/>
        </w:rPr>
        <w:t>Зважаючи на</w:t>
      </w:r>
      <w:r w:rsidR="00C45E7A" w:rsidRPr="002E11BE">
        <w:rPr>
          <w:rFonts w:ascii="Times New Roman" w:hAnsi="Times New Roman"/>
          <w:sz w:val="24"/>
          <w:szCs w:val="24"/>
        </w:rPr>
        <w:t xml:space="preserve"> </w:t>
      </w:r>
      <w:r>
        <w:rPr>
          <w:rFonts w:ascii="Times New Roman" w:hAnsi="Times New Roman"/>
          <w:sz w:val="24"/>
          <w:szCs w:val="24"/>
        </w:rPr>
        <w:t xml:space="preserve">інформацію, зазначену у пункті 10.7., Сторони засвідчують, що на </w:t>
      </w:r>
      <w:r w:rsidR="00C45E7A" w:rsidRPr="002E11BE">
        <w:rPr>
          <w:rFonts w:ascii="Times New Roman" w:hAnsi="Times New Roman"/>
          <w:sz w:val="24"/>
          <w:szCs w:val="24"/>
        </w:rPr>
        <w:t xml:space="preserve">момент підписання цього Договору наявність введеного на території України воєнного стану не є перешкодою до виконання зобов’язань за цим Договором.     </w:t>
      </w:r>
    </w:p>
    <w:p w:rsidR="003D7406" w:rsidRDefault="003D7406" w:rsidP="003D7406">
      <w:pPr>
        <w:ind w:right="40"/>
        <w:rPr>
          <w:lang w:val="uk-UA"/>
        </w:rPr>
      </w:pPr>
    </w:p>
    <w:p w:rsidR="00C529E6" w:rsidRPr="00952353" w:rsidRDefault="00C529E6" w:rsidP="003D7406">
      <w:pPr>
        <w:ind w:right="40"/>
        <w:jc w:val="center"/>
        <w:rPr>
          <w:b/>
          <w:lang w:val="uk-UA"/>
        </w:rPr>
      </w:pPr>
      <w:r w:rsidRPr="008E58FE">
        <w:rPr>
          <w:b/>
          <w:lang w:val="uk-UA"/>
        </w:rPr>
        <w:t>XІ.</w:t>
      </w:r>
      <w:r>
        <w:rPr>
          <w:b/>
          <w:lang w:val="uk-UA"/>
        </w:rPr>
        <w:t xml:space="preserve"> </w:t>
      </w:r>
      <w:r w:rsidRPr="00C529E6">
        <w:rPr>
          <w:b/>
          <w:lang w:val="uk-UA"/>
        </w:rPr>
        <w:t>ЗАСТЕРЕЖЕННЯ ЩОДО ЗАХИСТУ ПЕРСОНАЛЬНИХ ДАНИХ</w:t>
      </w:r>
    </w:p>
    <w:p w:rsidR="00C529E6" w:rsidRPr="00C529E6" w:rsidRDefault="00C529E6" w:rsidP="00C529E6">
      <w:pPr>
        <w:ind w:left="-902" w:right="40" w:firstLine="709"/>
        <w:jc w:val="both"/>
        <w:rPr>
          <w:lang w:val="uk-UA"/>
        </w:rPr>
      </w:pPr>
      <w:r w:rsidRPr="00C529E6">
        <w:rPr>
          <w:lang w:val="uk-UA"/>
        </w:rPr>
        <w:t xml:space="preserve">11.1. Своїм підписом під цим Договором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у сфері бухгалтерського обліку, а також підтверджує, що отримала повідомлення про включення персональних даних, які визначені  </w:t>
      </w:r>
      <w:proofErr w:type="spellStart"/>
      <w:r w:rsidRPr="00C529E6">
        <w:rPr>
          <w:lang w:val="uk-UA"/>
        </w:rPr>
        <w:t>рн</w:t>
      </w:r>
      <w:proofErr w:type="spellEnd"/>
      <w:r w:rsidRPr="00C529E6">
        <w:rPr>
          <w:lang w:val="uk-UA"/>
        </w:rPr>
        <w:t>. 8 Закону України «Про захист персональних даних», а також мету збору цих даних та осіб, яким ці дані передаються.</w:t>
      </w:r>
    </w:p>
    <w:p w:rsidR="00C529E6" w:rsidRDefault="00C529E6" w:rsidP="00C529E6">
      <w:pPr>
        <w:ind w:left="-902" w:right="40" w:firstLine="709"/>
        <w:jc w:val="both"/>
        <w:rPr>
          <w:lang w:val="uk-UA"/>
        </w:rPr>
      </w:pPr>
      <w:r w:rsidRPr="00C529E6">
        <w:rPr>
          <w:lang w:val="uk-UA"/>
        </w:rPr>
        <w:t>11.2.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w:t>
      </w:r>
      <w:r>
        <w:rPr>
          <w:lang w:val="uk-UA"/>
        </w:rPr>
        <w:t>альних даних згідно вимог Закону</w:t>
      </w:r>
      <w:r w:rsidRPr="00C529E6">
        <w:rPr>
          <w:lang w:val="uk-UA"/>
        </w:rPr>
        <w:t xml:space="preserve"> України «Про захист персональних даних».</w:t>
      </w:r>
    </w:p>
    <w:p w:rsidR="00C75A42" w:rsidRPr="008E58FE" w:rsidRDefault="00C75A42" w:rsidP="00952353">
      <w:pPr>
        <w:ind w:right="42"/>
        <w:jc w:val="both"/>
        <w:rPr>
          <w:lang w:val="uk-UA"/>
        </w:rPr>
      </w:pPr>
    </w:p>
    <w:p w:rsidR="00C75A42" w:rsidRPr="008E58FE" w:rsidRDefault="00C529E6" w:rsidP="00C75A42">
      <w:pPr>
        <w:ind w:left="-900" w:right="42"/>
        <w:jc w:val="center"/>
        <w:outlineLvl w:val="0"/>
        <w:rPr>
          <w:b/>
          <w:lang w:val="uk-UA"/>
        </w:rPr>
      </w:pPr>
      <w:r>
        <w:rPr>
          <w:b/>
          <w:lang w:val="en-US"/>
        </w:rPr>
        <w:t>XII</w:t>
      </w:r>
      <w:r w:rsidRPr="00FD2699">
        <w:rPr>
          <w:b/>
          <w:lang w:val="uk-UA"/>
        </w:rPr>
        <w:t xml:space="preserve">. </w:t>
      </w:r>
      <w:r w:rsidR="00C75A42" w:rsidRPr="008E58FE">
        <w:rPr>
          <w:b/>
          <w:lang w:val="uk-UA"/>
        </w:rPr>
        <w:t>ВИРІШЕННЯ СПОРІВ</w:t>
      </w:r>
    </w:p>
    <w:p w:rsidR="00C75A42" w:rsidRPr="008E58FE" w:rsidRDefault="00DE2EB2" w:rsidP="00C75A42">
      <w:pPr>
        <w:ind w:left="-900" w:right="42"/>
        <w:jc w:val="both"/>
        <w:rPr>
          <w:lang w:val="uk-UA"/>
        </w:rPr>
      </w:pPr>
      <w:r>
        <w:rPr>
          <w:lang w:val="uk-UA"/>
        </w:rPr>
        <w:t xml:space="preserve">     12</w:t>
      </w:r>
      <w:r w:rsidR="00C75A42" w:rsidRPr="008E58FE">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75A42" w:rsidRPr="00952353" w:rsidRDefault="00DE2EB2" w:rsidP="00952353">
      <w:pPr>
        <w:ind w:left="-900" w:right="42"/>
        <w:jc w:val="both"/>
        <w:rPr>
          <w:lang w:val="uk-UA"/>
        </w:rPr>
      </w:pPr>
      <w:r>
        <w:rPr>
          <w:lang w:val="uk-UA"/>
        </w:rPr>
        <w:t xml:space="preserve">     12</w:t>
      </w:r>
      <w:r w:rsidR="00C75A42" w:rsidRPr="008E58FE">
        <w:rPr>
          <w:lang w:val="uk-UA"/>
        </w:rPr>
        <w:t>.2. У разі недосягнення Сторонами згоди спори  (розбіжності) вирішуються у судовому порядку.</w:t>
      </w:r>
    </w:p>
    <w:p w:rsidR="00C75A42" w:rsidRPr="008E58FE" w:rsidRDefault="00C75A42" w:rsidP="00C75A42">
      <w:pPr>
        <w:ind w:left="-900" w:right="42"/>
        <w:jc w:val="center"/>
        <w:outlineLvl w:val="0"/>
        <w:rPr>
          <w:b/>
          <w:lang w:val="uk-UA"/>
        </w:rPr>
      </w:pPr>
      <w:r w:rsidRPr="008E58FE">
        <w:rPr>
          <w:b/>
          <w:lang w:val="uk-UA"/>
        </w:rPr>
        <w:t>XІI</w:t>
      </w:r>
      <w:r w:rsidR="00C529E6">
        <w:rPr>
          <w:b/>
          <w:lang w:val="en-US"/>
        </w:rPr>
        <w:t>I</w:t>
      </w:r>
      <w:r w:rsidRPr="008E58FE">
        <w:rPr>
          <w:b/>
          <w:lang w:val="uk-UA"/>
        </w:rPr>
        <w:t>. СТРОК ДІЇ ДОГОВОРУ</w:t>
      </w:r>
    </w:p>
    <w:p w:rsidR="0083548A" w:rsidRPr="0083548A" w:rsidRDefault="0083548A" w:rsidP="0083548A">
      <w:pPr>
        <w:ind w:left="-902" w:right="-526" w:firstLine="709"/>
        <w:jc w:val="both"/>
        <w:rPr>
          <w:lang w:val="uk-UA"/>
        </w:rPr>
      </w:pPr>
      <w:r w:rsidRPr="00521387">
        <w:rPr>
          <w:lang w:val="uk-UA"/>
        </w:rPr>
        <w:t xml:space="preserve">13.1. </w:t>
      </w:r>
      <w:proofErr w:type="spellStart"/>
      <w:r w:rsidR="00521387" w:rsidRPr="006556FB">
        <w:rPr>
          <w:color w:val="191919"/>
        </w:rPr>
        <w:t>Цей</w:t>
      </w:r>
      <w:proofErr w:type="spellEnd"/>
      <w:r w:rsidR="00521387" w:rsidRPr="006556FB">
        <w:rPr>
          <w:color w:val="191919"/>
        </w:rPr>
        <w:t xml:space="preserve"> </w:t>
      </w:r>
      <w:proofErr w:type="spellStart"/>
      <w:r w:rsidR="00521387" w:rsidRPr="006556FB">
        <w:rPr>
          <w:color w:val="191919"/>
        </w:rPr>
        <w:t>Догові</w:t>
      </w:r>
      <w:proofErr w:type="gramStart"/>
      <w:r w:rsidR="00521387" w:rsidRPr="006556FB">
        <w:rPr>
          <w:color w:val="191919"/>
        </w:rPr>
        <w:t>р</w:t>
      </w:r>
      <w:proofErr w:type="spellEnd"/>
      <w:proofErr w:type="gramEnd"/>
      <w:r w:rsidR="00521387" w:rsidRPr="006556FB">
        <w:rPr>
          <w:color w:val="191919"/>
        </w:rPr>
        <w:t xml:space="preserve"> </w:t>
      </w:r>
      <w:proofErr w:type="spellStart"/>
      <w:r w:rsidR="00521387" w:rsidRPr="006556FB">
        <w:rPr>
          <w:color w:val="191919"/>
        </w:rPr>
        <w:t>набирає</w:t>
      </w:r>
      <w:proofErr w:type="spellEnd"/>
      <w:r w:rsidR="00521387" w:rsidRPr="006556FB">
        <w:rPr>
          <w:color w:val="191919"/>
        </w:rPr>
        <w:t xml:space="preserve"> </w:t>
      </w:r>
      <w:proofErr w:type="spellStart"/>
      <w:r w:rsidR="00521387" w:rsidRPr="006556FB">
        <w:rPr>
          <w:color w:val="191919"/>
        </w:rPr>
        <w:t>чинності</w:t>
      </w:r>
      <w:proofErr w:type="spellEnd"/>
      <w:r w:rsidR="00521387" w:rsidRPr="006556FB">
        <w:rPr>
          <w:color w:val="191919"/>
        </w:rPr>
        <w:t xml:space="preserve"> з моменту </w:t>
      </w:r>
      <w:proofErr w:type="spellStart"/>
      <w:r w:rsidR="00521387" w:rsidRPr="006556FB">
        <w:rPr>
          <w:color w:val="191919"/>
        </w:rPr>
        <w:t>підписання</w:t>
      </w:r>
      <w:proofErr w:type="spellEnd"/>
      <w:r w:rsidR="00521387" w:rsidRPr="006556FB">
        <w:rPr>
          <w:color w:val="191919"/>
        </w:rPr>
        <w:t xml:space="preserve"> </w:t>
      </w:r>
      <w:proofErr w:type="spellStart"/>
      <w:r w:rsidR="00521387" w:rsidRPr="006556FB">
        <w:rPr>
          <w:color w:val="191919"/>
        </w:rPr>
        <w:t>його</w:t>
      </w:r>
      <w:proofErr w:type="spellEnd"/>
      <w:r w:rsidR="00521387" w:rsidRPr="006556FB">
        <w:rPr>
          <w:color w:val="191919"/>
        </w:rPr>
        <w:t xml:space="preserve"> Сторонами і </w:t>
      </w:r>
      <w:proofErr w:type="spellStart"/>
      <w:r w:rsidR="00521387" w:rsidRPr="006556FB">
        <w:rPr>
          <w:color w:val="191919"/>
        </w:rPr>
        <w:t>діє</w:t>
      </w:r>
      <w:proofErr w:type="spellEnd"/>
      <w:r w:rsidR="00521387" w:rsidRPr="006556FB">
        <w:rPr>
          <w:color w:val="191919"/>
        </w:rPr>
        <w:t xml:space="preserve"> </w:t>
      </w:r>
      <w:proofErr w:type="spellStart"/>
      <w:r w:rsidR="00D642ED">
        <w:rPr>
          <w:color w:val="191919"/>
        </w:rPr>
        <w:t>протягом</w:t>
      </w:r>
      <w:proofErr w:type="spellEnd"/>
      <w:r w:rsidR="00D642ED">
        <w:rPr>
          <w:color w:val="191919"/>
        </w:rPr>
        <w:t xml:space="preserve"> </w:t>
      </w:r>
      <w:proofErr w:type="spellStart"/>
      <w:r w:rsidR="00D642ED">
        <w:rPr>
          <w:color w:val="191919"/>
        </w:rPr>
        <w:t>терміну</w:t>
      </w:r>
      <w:proofErr w:type="spellEnd"/>
      <w:r w:rsidR="00D642ED">
        <w:rPr>
          <w:color w:val="191919"/>
        </w:rPr>
        <w:t xml:space="preserve"> </w:t>
      </w:r>
      <w:proofErr w:type="spellStart"/>
      <w:r w:rsidR="00D642ED">
        <w:rPr>
          <w:color w:val="191919"/>
        </w:rPr>
        <w:t>дії</w:t>
      </w:r>
      <w:proofErr w:type="spellEnd"/>
      <w:r w:rsidR="00D642ED">
        <w:rPr>
          <w:color w:val="191919"/>
        </w:rPr>
        <w:t xml:space="preserve"> в</w:t>
      </w:r>
      <w:proofErr w:type="spellStart"/>
      <w:r w:rsidR="00D642ED">
        <w:rPr>
          <w:color w:val="191919"/>
          <w:lang w:val="uk-UA"/>
        </w:rPr>
        <w:t>оєнного</w:t>
      </w:r>
      <w:proofErr w:type="spellEnd"/>
      <w:r w:rsidR="00521387" w:rsidRPr="006556FB">
        <w:rPr>
          <w:color w:val="191919"/>
        </w:rPr>
        <w:t xml:space="preserve"> стану у </w:t>
      </w:r>
      <w:proofErr w:type="spellStart"/>
      <w:r w:rsidR="00521387" w:rsidRPr="006556FB">
        <w:rPr>
          <w:color w:val="191919"/>
        </w:rPr>
        <w:t>країні</w:t>
      </w:r>
      <w:proofErr w:type="spellEnd"/>
      <w:r w:rsidR="00521387">
        <w:rPr>
          <w:color w:val="191919"/>
        </w:rPr>
        <w:t xml:space="preserve"> до 21.11.</w:t>
      </w:r>
      <w:r w:rsidR="00521387" w:rsidRPr="006556FB">
        <w:rPr>
          <w:color w:val="191919"/>
        </w:rPr>
        <w:t xml:space="preserve"> 2022  року з </w:t>
      </w:r>
      <w:proofErr w:type="spellStart"/>
      <w:r w:rsidR="00521387" w:rsidRPr="006556FB">
        <w:rPr>
          <w:color w:val="191919"/>
        </w:rPr>
        <w:t>пролонгаці</w:t>
      </w:r>
      <w:r w:rsidR="00D642ED">
        <w:rPr>
          <w:color w:val="191919"/>
          <w:lang w:val="uk-UA"/>
        </w:rPr>
        <w:t>єю</w:t>
      </w:r>
      <w:proofErr w:type="spellEnd"/>
      <w:r w:rsidR="00521387" w:rsidRPr="006556FB">
        <w:rPr>
          <w:color w:val="191919"/>
        </w:rPr>
        <w:t xml:space="preserve"> </w:t>
      </w:r>
      <w:proofErr w:type="spellStart"/>
      <w:r w:rsidR="00521387" w:rsidRPr="006556FB">
        <w:rPr>
          <w:color w:val="191919"/>
        </w:rPr>
        <w:t>даного</w:t>
      </w:r>
      <w:proofErr w:type="spellEnd"/>
      <w:r w:rsidR="00521387" w:rsidRPr="006556FB">
        <w:rPr>
          <w:color w:val="191919"/>
        </w:rPr>
        <w:t xml:space="preserve"> </w:t>
      </w:r>
      <w:proofErr w:type="spellStart"/>
      <w:r w:rsidR="00521387" w:rsidRPr="006556FB">
        <w:rPr>
          <w:color w:val="191919"/>
        </w:rPr>
        <w:t>терміну</w:t>
      </w:r>
      <w:proofErr w:type="spellEnd"/>
      <w:r w:rsidR="00D642ED">
        <w:rPr>
          <w:color w:val="191919"/>
          <w:lang w:val="uk-UA"/>
        </w:rPr>
        <w:t xml:space="preserve"> у випадку продовження строку дії правового режиму воєнного стану</w:t>
      </w:r>
      <w:r w:rsidR="00521387">
        <w:rPr>
          <w:color w:val="191919"/>
        </w:rPr>
        <w:t xml:space="preserve">, </w:t>
      </w:r>
      <w:r w:rsidR="00521387" w:rsidRPr="006556FB">
        <w:rPr>
          <w:color w:val="191919"/>
        </w:rPr>
        <w:t>але в будь-</w:t>
      </w:r>
      <w:proofErr w:type="spellStart"/>
      <w:r w:rsidR="00521387" w:rsidRPr="006556FB">
        <w:rPr>
          <w:color w:val="191919"/>
        </w:rPr>
        <w:t>якому</w:t>
      </w:r>
      <w:proofErr w:type="spellEnd"/>
      <w:r w:rsidR="00521387" w:rsidRPr="006556FB">
        <w:rPr>
          <w:color w:val="191919"/>
        </w:rPr>
        <w:t xml:space="preserve"> </w:t>
      </w:r>
      <w:proofErr w:type="spellStart"/>
      <w:r w:rsidR="00521387" w:rsidRPr="006556FB">
        <w:rPr>
          <w:color w:val="191919"/>
        </w:rPr>
        <w:t>разі</w:t>
      </w:r>
      <w:proofErr w:type="spellEnd"/>
      <w:r w:rsidR="00521387" w:rsidRPr="006556FB">
        <w:rPr>
          <w:color w:val="191919"/>
        </w:rPr>
        <w:t xml:space="preserve"> до </w:t>
      </w:r>
      <w:proofErr w:type="spellStart"/>
      <w:r w:rsidR="00521387" w:rsidRPr="006556FB">
        <w:rPr>
          <w:color w:val="191919"/>
        </w:rPr>
        <w:t>повного</w:t>
      </w:r>
      <w:proofErr w:type="spellEnd"/>
      <w:r w:rsidR="00521387" w:rsidRPr="006556FB">
        <w:rPr>
          <w:color w:val="191919"/>
        </w:rPr>
        <w:t xml:space="preserve"> </w:t>
      </w:r>
      <w:proofErr w:type="spellStart"/>
      <w:r w:rsidR="00521387" w:rsidRPr="006556FB">
        <w:rPr>
          <w:color w:val="191919"/>
        </w:rPr>
        <w:t>виконання</w:t>
      </w:r>
      <w:proofErr w:type="spellEnd"/>
      <w:r w:rsidR="00521387" w:rsidRPr="006556FB">
        <w:rPr>
          <w:color w:val="191919"/>
        </w:rPr>
        <w:t xml:space="preserve"> Сторонами </w:t>
      </w:r>
      <w:proofErr w:type="spellStart"/>
      <w:r w:rsidR="00521387" w:rsidRPr="006556FB">
        <w:rPr>
          <w:color w:val="191919"/>
        </w:rPr>
        <w:t>своїх</w:t>
      </w:r>
      <w:proofErr w:type="spellEnd"/>
      <w:r w:rsidR="00521387">
        <w:rPr>
          <w:color w:val="191919"/>
        </w:rPr>
        <w:t xml:space="preserve"> </w:t>
      </w:r>
      <w:proofErr w:type="spellStart"/>
      <w:r w:rsidR="00521387">
        <w:rPr>
          <w:color w:val="191919"/>
        </w:rPr>
        <w:t>зобов’язань</w:t>
      </w:r>
      <w:proofErr w:type="spellEnd"/>
      <w:r w:rsidR="00521387">
        <w:rPr>
          <w:color w:val="191919"/>
        </w:rPr>
        <w:t xml:space="preserve"> за </w:t>
      </w:r>
      <w:proofErr w:type="spellStart"/>
      <w:r w:rsidR="00521387">
        <w:rPr>
          <w:color w:val="191919"/>
        </w:rPr>
        <w:t>даним</w:t>
      </w:r>
      <w:proofErr w:type="spellEnd"/>
      <w:r w:rsidR="00521387">
        <w:rPr>
          <w:color w:val="191919"/>
        </w:rPr>
        <w:t xml:space="preserve"> Договором</w:t>
      </w:r>
      <w:r w:rsidR="00521387">
        <w:rPr>
          <w:color w:val="191919"/>
          <w:lang w:val="uk-UA"/>
        </w:rPr>
        <w:t>,</w:t>
      </w:r>
      <w:r w:rsidRPr="00521387">
        <w:rPr>
          <w:lang w:val="uk-UA"/>
        </w:rPr>
        <w:t xml:space="preserve"> включаючи г</w:t>
      </w:r>
      <w:r w:rsidR="00952353" w:rsidRPr="00521387">
        <w:rPr>
          <w:lang w:val="uk-UA"/>
        </w:rPr>
        <w:t>арантійні зобов’язання Продавця, або до моменту укладання нового договору про закупівлю.</w:t>
      </w:r>
    </w:p>
    <w:p w:rsidR="0083548A" w:rsidRPr="0083548A" w:rsidRDefault="0083548A" w:rsidP="0083548A">
      <w:pPr>
        <w:ind w:left="-902" w:right="-526" w:firstLine="709"/>
        <w:jc w:val="both"/>
        <w:rPr>
          <w:lang w:val="uk-UA"/>
        </w:rPr>
      </w:pPr>
      <w:r w:rsidRPr="0083548A">
        <w:rPr>
          <w:lang w:val="uk-UA"/>
        </w:rPr>
        <w:t>13.2. Закінчення строку цього Договору не звільняє Сторони від відповідальності за його порушення, яке мало місце під час дії цього Договору.</w:t>
      </w:r>
    </w:p>
    <w:p w:rsidR="0083548A" w:rsidRPr="00D642ED" w:rsidRDefault="0083548A" w:rsidP="0083548A">
      <w:pPr>
        <w:ind w:left="-902" w:right="-526" w:firstLine="709"/>
        <w:jc w:val="both"/>
        <w:rPr>
          <w:lang w:val="uk-UA"/>
        </w:rPr>
      </w:pPr>
      <w:r w:rsidRPr="0083548A">
        <w:rPr>
          <w:lang w:val="uk-UA"/>
        </w:rPr>
        <w:t xml:space="preserve">13.3.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w:t>
      </w:r>
      <w:r w:rsidR="00D642ED">
        <w:rPr>
          <w:lang w:val="uk-UA"/>
        </w:rPr>
        <w:t>з врахуванням вимог</w:t>
      </w:r>
      <w:r w:rsidRPr="0083548A">
        <w:rPr>
          <w:lang w:val="uk-UA"/>
        </w:rPr>
        <w:t xml:space="preserve"> Закону «Про публічні закупівлі» (ч.5 статті 41)</w:t>
      </w:r>
      <w:r w:rsidR="00D642ED">
        <w:rPr>
          <w:lang w:val="uk-UA"/>
        </w:rPr>
        <w:t xml:space="preserve"> та </w:t>
      </w:r>
      <w:r w:rsidR="00D642ED" w:rsidRPr="00D642ED">
        <w:rPr>
          <w:lang w:val="uk-UA"/>
        </w:rPr>
        <w:t>відповідно до норм Цивільного кодексу України та Господарського кодексу України</w:t>
      </w:r>
      <w:r w:rsidR="00D642ED">
        <w:rPr>
          <w:lang w:val="uk-UA"/>
        </w:rPr>
        <w:t>.</w:t>
      </w:r>
    </w:p>
    <w:p w:rsidR="0083548A" w:rsidRPr="0083548A" w:rsidRDefault="0083548A" w:rsidP="0083548A">
      <w:pPr>
        <w:ind w:left="-902" w:right="-526" w:firstLine="709"/>
        <w:jc w:val="both"/>
        <w:rPr>
          <w:lang w:val="uk-UA"/>
        </w:rPr>
      </w:pPr>
      <w:r w:rsidRPr="0083548A">
        <w:rPr>
          <w:lang w:val="uk-UA"/>
        </w:rPr>
        <w:t>13.4.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9E6" w:rsidRDefault="0083548A" w:rsidP="0083548A">
      <w:pPr>
        <w:ind w:left="-902" w:right="-526" w:firstLine="709"/>
        <w:jc w:val="both"/>
        <w:rPr>
          <w:lang w:val="uk-UA"/>
        </w:rPr>
      </w:pPr>
      <w:r w:rsidRPr="0083548A">
        <w:rPr>
          <w:lang w:val="uk-UA"/>
        </w:rPr>
        <w:t>13.</w:t>
      </w:r>
      <w:r w:rsidR="00D642ED">
        <w:rPr>
          <w:lang w:val="uk-UA"/>
        </w:rPr>
        <w:t>5</w:t>
      </w:r>
      <w:r w:rsidRPr="0083548A">
        <w:rPr>
          <w:lang w:val="uk-UA"/>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548A" w:rsidRPr="0083548A" w:rsidRDefault="0083548A" w:rsidP="0083548A">
      <w:pPr>
        <w:ind w:left="-902" w:right="-526" w:firstLine="709"/>
        <w:jc w:val="both"/>
      </w:pPr>
    </w:p>
    <w:p w:rsidR="00C75A42" w:rsidRPr="008E58FE" w:rsidRDefault="00C529E6" w:rsidP="00C75A42">
      <w:pPr>
        <w:ind w:left="-900" w:right="42"/>
        <w:jc w:val="center"/>
        <w:outlineLvl w:val="0"/>
        <w:rPr>
          <w:b/>
          <w:lang w:val="uk-UA"/>
        </w:rPr>
      </w:pPr>
      <w:r>
        <w:rPr>
          <w:b/>
          <w:lang w:val="uk-UA"/>
        </w:rPr>
        <w:t>XІ</w:t>
      </w:r>
      <w:r>
        <w:rPr>
          <w:b/>
          <w:lang w:val="en-US"/>
        </w:rPr>
        <w:t>V</w:t>
      </w:r>
      <w:r w:rsidR="00C75A42" w:rsidRPr="008E58FE">
        <w:rPr>
          <w:b/>
          <w:lang w:val="uk-UA"/>
        </w:rPr>
        <w:t>. ІНШІ УМОВИ</w:t>
      </w:r>
    </w:p>
    <w:p w:rsidR="00C75A42" w:rsidRPr="008E58FE" w:rsidRDefault="00DE2EB2" w:rsidP="00521387">
      <w:pPr>
        <w:pStyle w:val="a5"/>
        <w:spacing w:after="0"/>
        <w:ind w:left="-720"/>
        <w:jc w:val="both"/>
        <w:rPr>
          <w:lang w:val="uk-UA"/>
        </w:rPr>
      </w:pPr>
      <w:r>
        <w:rPr>
          <w:lang w:val="uk-UA"/>
        </w:rPr>
        <w:t xml:space="preserve">   14</w:t>
      </w:r>
      <w:r w:rsidR="00521387">
        <w:rPr>
          <w:lang w:val="uk-UA"/>
        </w:rPr>
        <w:t xml:space="preserve">.1. </w:t>
      </w:r>
      <w:r w:rsidR="00C75A42" w:rsidRPr="008E58FE">
        <w:rPr>
          <w:color w:val="000000"/>
          <w:lang w:val="uk-UA"/>
        </w:rPr>
        <w:t>Жодна із Сторін не має права передавати свої права за даним Договором третій стороні.</w:t>
      </w:r>
    </w:p>
    <w:p w:rsidR="00C75A42" w:rsidRPr="008E58FE" w:rsidRDefault="00DE2EB2" w:rsidP="00952353">
      <w:pPr>
        <w:shd w:val="clear" w:color="auto" w:fill="FFFFFF"/>
        <w:tabs>
          <w:tab w:val="left" w:pos="398"/>
        </w:tabs>
        <w:ind w:left="-720"/>
        <w:jc w:val="both"/>
        <w:rPr>
          <w:color w:val="000000"/>
          <w:spacing w:val="-6"/>
          <w:lang w:val="uk-UA"/>
        </w:rPr>
      </w:pPr>
      <w:r>
        <w:rPr>
          <w:color w:val="000000"/>
          <w:lang w:val="uk-UA"/>
        </w:rPr>
        <w:t xml:space="preserve">    14</w:t>
      </w:r>
      <w:r w:rsidR="003170CD">
        <w:rPr>
          <w:color w:val="000000"/>
          <w:lang w:val="uk-UA"/>
        </w:rPr>
        <w:t>.3</w:t>
      </w:r>
      <w:r w:rsidR="00C75A42" w:rsidRPr="008E58FE">
        <w:rPr>
          <w:color w:val="000000"/>
          <w:lang w:val="uk-UA"/>
        </w:rPr>
        <w:t xml:space="preserve">. У випадках, не передбачених даним Договором, сторони керуються чинним цивільним </w:t>
      </w:r>
      <w:r w:rsidR="00521387">
        <w:rPr>
          <w:color w:val="000000"/>
          <w:lang w:val="uk-UA"/>
        </w:rPr>
        <w:t xml:space="preserve">та господарським </w:t>
      </w:r>
      <w:r w:rsidR="00C75A42" w:rsidRPr="008E58FE">
        <w:rPr>
          <w:color w:val="000000"/>
          <w:lang w:val="uk-UA"/>
        </w:rPr>
        <w:t>законодавством.</w:t>
      </w:r>
    </w:p>
    <w:p w:rsidR="00C75A42" w:rsidRPr="00DE2EB2" w:rsidRDefault="00DE2EB2" w:rsidP="00952353">
      <w:pPr>
        <w:shd w:val="clear" w:color="auto" w:fill="FFFFFF"/>
        <w:tabs>
          <w:tab w:val="left" w:pos="427"/>
        </w:tabs>
        <w:ind w:left="-720"/>
        <w:jc w:val="both"/>
        <w:rPr>
          <w:color w:val="000000"/>
          <w:spacing w:val="-2"/>
          <w:lang w:val="uk-UA"/>
        </w:rPr>
      </w:pPr>
      <w:r>
        <w:rPr>
          <w:color w:val="000000"/>
          <w:spacing w:val="2"/>
          <w:lang w:val="uk-UA"/>
        </w:rPr>
        <w:t xml:space="preserve">    14</w:t>
      </w:r>
      <w:r w:rsidR="003170CD">
        <w:rPr>
          <w:color w:val="000000"/>
          <w:spacing w:val="2"/>
          <w:lang w:val="uk-UA"/>
        </w:rPr>
        <w:t>.4</w:t>
      </w:r>
      <w:r w:rsidR="00C75A42" w:rsidRPr="008E58FE">
        <w:rPr>
          <w:color w:val="000000"/>
          <w:spacing w:val="2"/>
          <w:lang w:val="uk-UA"/>
        </w:rPr>
        <w:t xml:space="preserve">. </w:t>
      </w:r>
      <w:r w:rsidRPr="00C529E6">
        <w:rPr>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C75A42" w:rsidRPr="008E58FE">
        <w:rPr>
          <w:color w:val="000000"/>
          <w:spacing w:val="-2"/>
          <w:lang w:val="uk-UA"/>
        </w:rPr>
        <w:t>.</w:t>
      </w:r>
    </w:p>
    <w:p w:rsidR="00DE2EB2" w:rsidRPr="00DE2EB2" w:rsidRDefault="00DE2EB2" w:rsidP="00C75A42">
      <w:pPr>
        <w:shd w:val="clear" w:color="auto" w:fill="FFFFFF"/>
        <w:tabs>
          <w:tab w:val="left" w:pos="427"/>
        </w:tabs>
        <w:ind w:left="-720"/>
        <w:jc w:val="both"/>
        <w:rPr>
          <w:color w:val="000000"/>
          <w:spacing w:val="-7"/>
          <w:lang w:val="uk-UA"/>
        </w:rPr>
      </w:pPr>
      <w:r w:rsidRPr="00DE2EB2">
        <w:rPr>
          <w:color w:val="000000"/>
          <w:spacing w:val="-2"/>
          <w:lang w:val="uk-UA"/>
        </w:rPr>
        <w:lastRenderedPageBreak/>
        <w:t xml:space="preserve">   </w:t>
      </w:r>
      <w:r>
        <w:rPr>
          <w:color w:val="000000"/>
          <w:spacing w:val="-2"/>
          <w:lang w:val="uk-UA"/>
        </w:rPr>
        <w:t xml:space="preserve"> </w:t>
      </w:r>
      <w:r>
        <w:rPr>
          <w:color w:val="000000"/>
          <w:spacing w:val="-2"/>
        </w:rPr>
        <w:t>1</w:t>
      </w:r>
      <w:r>
        <w:rPr>
          <w:color w:val="000000"/>
          <w:spacing w:val="-2"/>
          <w:lang w:val="uk-UA"/>
        </w:rPr>
        <w:t>4.</w:t>
      </w:r>
      <w:r w:rsidR="003170CD">
        <w:rPr>
          <w:color w:val="000000"/>
          <w:spacing w:val="-2"/>
          <w:lang w:val="uk-UA"/>
        </w:rPr>
        <w:t>5</w:t>
      </w:r>
      <w:r>
        <w:rPr>
          <w:color w:val="000000"/>
          <w:spacing w:val="-2"/>
          <w:lang w:val="uk-UA"/>
        </w:rPr>
        <w:t>.</w:t>
      </w:r>
      <w:r w:rsidRPr="00DE2EB2">
        <w:rPr>
          <w:lang w:val="uk-UA"/>
        </w:rPr>
        <w:t xml:space="preserve"> </w:t>
      </w:r>
      <w:r w:rsidRPr="00C529E6">
        <w:rPr>
          <w:lang w:val="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r>
        <w:rPr>
          <w:lang w:val="uk-UA"/>
        </w:rPr>
        <w:t>.</w:t>
      </w:r>
    </w:p>
    <w:p w:rsidR="00C75A42" w:rsidRDefault="00C75A42" w:rsidP="00C75A42">
      <w:pPr>
        <w:shd w:val="clear" w:color="auto" w:fill="FFFFFF"/>
        <w:tabs>
          <w:tab w:val="left" w:pos="427"/>
        </w:tabs>
        <w:ind w:left="-720"/>
        <w:jc w:val="both"/>
        <w:rPr>
          <w:lang w:val="uk-UA"/>
        </w:rPr>
      </w:pPr>
      <w:r w:rsidRPr="008E58FE">
        <w:rPr>
          <w:color w:val="000000"/>
          <w:spacing w:val="-7"/>
          <w:lang w:val="uk-UA"/>
        </w:rPr>
        <w:t xml:space="preserve">   </w:t>
      </w:r>
      <w:r w:rsidR="00DE2EB2">
        <w:rPr>
          <w:color w:val="000000"/>
          <w:spacing w:val="-7"/>
          <w:lang w:val="uk-UA"/>
        </w:rPr>
        <w:t xml:space="preserve"> </w:t>
      </w:r>
      <w:r w:rsidR="003170CD">
        <w:rPr>
          <w:lang w:val="uk-UA"/>
        </w:rPr>
        <w:t>14.6</w:t>
      </w:r>
      <w:r w:rsidRPr="008E58FE">
        <w:rPr>
          <w:lang w:val="uk-UA"/>
        </w:rPr>
        <w:t xml:space="preserve">. </w:t>
      </w:r>
      <w:r w:rsidR="00DE2EB2" w:rsidRPr="00DE2EB2">
        <w:rPr>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E2EB2" w:rsidRPr="008E58FE" w:rsidRDefault="003170CD" w:rsidP="00C75A42">
      <w:pPr>
        <w:shd w:val="clear" w:color="auto" w:fill="FFFFFF"/>
        <w:tabs>
          <w:tab w:val="left" w:pos="427"/>
        </w:tabs>
        <w:ind w:left="-720"/>
        <w:jc w:val="both"/>
        <w:rPr>
          <w:color w:val="000000"/>
          <w:spacing w:val="-7"/>
          <w:lang w:val="uk-UA"/>
        </w:rPr>
      </w:pPr>
      <w:r>
        <w:rPr>
          <w:lang w:val="uk-UA"/>
        </w:rPr>
        <w:t xml:space="preserve">    14.7</w:t>
      </w:r>
      <w:r w:rsidR="00DE2EB2">
        <w:rPr>
          <w:lang w:val="uk-UA"/>
        </w:rPr>
        <w:t>.</w:t>
      </w:r>
      <w:r w:rsidR="00DE2EB2" w:rsidRPr="00DE2EB2">
        <w:rPr>
          <w:lang w:val="uk-UA"/>
        </w:rPr>
        <w:t xml:space="preserve"> </w:t>
      </w:r>
      <w:r w:rsidR="00DE2EB2" w:rsidRPr="00C529E6">
        <w:rPr>
          <w:lang w:val="uk-UA"/>
        </w:rPr>
        <w:t>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C75A42" w:rsidRPr="008E58FE" w:rsidRDefault="003170CD" w:rsidP="00C75A42">
      <w:pPr>
        <w:shd w:val="clear" w:color="auto" w:fill="FFFFFF"/>
        <w:tabs>
          <w:tab w:val="left" w:pos="427"/>
        </w:tabs>
        <w:ind w:left="-902" w:right="42" w:firstLine="357"/>
        <w:jc w:val="both"/>
        <w:rPr>
          <w:lang w:val="uk-UA"/>
        </w:rPr>
      </w:pPr>
      <w:r>
        <w:rPr>
          <w:lang w:val="uk-UA"/>
        </w:rPr>
        <w:t>14.8</w:t>
      </w:r>
      <w:r w:rsidR="00C75A42" w:rsidRPr="008E58FE">
        <w:rPr>
          <w:lang w:val="uk-UA"/>
        </w:rPr>
        <w:t xml:space="preserve">. На момент укладання цього договору Покупець є платником податку на прибуток підприємства на загальних </w:t>
      </w:r>
      <w:r w:rsidR="0083548A">
        <w:rPr>
          <w:lang w:val="uk-UA"/>
        </w:rPr>
        <w:t>підставах</w:t>
      </w:r>
      <w:r w:rsidR="00C75A42" w:rsidRPr="008E58FE">
        <w:rPr>
          <w:lang w:val="uk-UA"/>
        </w:rPr>
        <w:t>.</w:t>
      </w:r>
    </w:p>
    <w:p w:rsidR="00DE2EB2" w:rsidRDefault="003170CD" w:rsidP="00C75A42">
      <w:pPr>
        <w:shd w:val="clear" w:color="auto" w:fill="FFFFFF"/>
        <w:tabs>
          <w:tab w:val="left" w:pos="427"/>
        </w:tabs>
        <w:ind w:left="-902" w:right="42" w:firstLine="357"/>
        <w:jc w:val="both"/>
        <w:rPr>
          <w:lang w:val="uk-UA"/>
        </w:rPr>
      </w:pPr>
      <w:r>
        <w:rPr>
          <w:lang w:val="uk-UA"/>
        </w:rPr>
        <w:t>14.9</w:t>
      </w:r>
      <w:r w:rsidR="00C75A42" w:rsidRPr="008E58FE">
        <w:rPr>
          <w:lang w:val="uk-UA"/>
        </w:rPr>
        <w:t xml:space="preserve">. На момент укладання цього договору Продавець є </w:t>
      </w:r>
      <w:r w:rsidR="00521387">
        <w:rPr>
          <w:lang w:val="uk-UA"/>
        </w:rPr>
        <w:t>____________________________________.</w:t>
      </w:r>
    </w:p>
    <w:p w:rsidR="00521387" w:rsidRPr="00521387" w:rsidRDefault="00521387" w:rsidP="00C75A42">
      <w:pPr>
        <w:shd w:val="clear" w:color="auto" w:fill="FFFFFF"/>
        <w:tabs>
          <w:tab w:val="left" w:pos="427"/>
        </w:tabs>
        <w:ind w:left="-902" w:right="42" w:firstLine="357"/>
        <w:jc w:val="both"/>
        <w:rPr>
          <w:lang w:val="uk-UA"/>
        </w:rPr>
      </w:pPr>
      <w:r>
        <w:rPr>
          <w:lang w:val="uk-UA"/>
        </w:rPr>
        <w:t xml:space="preserve">14.10. </w:t>
      </w:r>
      <w:r w:rsidRPr="00467E98">
        <w:rPr>
          <w:lang w:val="uk-UA"/>
        </w:rPr>
        <w:t>За класифікацією суб’єкта господарювання</w:t>
      </w:r>
      <w:r>
        <w:rPr>
          <w:lang w:val="uk-UA"/>
        </w:rPr>
        <w:t xml:space="preserve"> (ст. 55 ГКУ): Покупець є суб’єктом середнього підприємництва; Продавець – суб’єкт __________________________</w:t>
      </w:r>
    </w:p>
    <w:p w:rsidR="00DE2EB2" w:rsidRPr="00C529E6" w:rsidRDefault="003170CD" w:rsidP="00DE2EB2">
      <w:pPr>
        <w:shd w:val="clear" w:color="auto" w:fill="FFFFFF"/>
        <w:tabs>
          <w:tab w:val="left" w:pos="427"/>
        </w:tabs>
        <w:ind w:left="-902" w:right="42" w:firstLine="357"/>
        <w:jc w:val="both"/>
        <w:rPr>
          <w:lang w:val="uk-UA"/>
        </w:rPr>
      </w:pPr>
      <w:r>
        <w:rPr>
          <w:lang w:val="uk-UA"/>
        </w:rPr>
        <w:t>14.10</w:t>
      </w:r>
      <w:r w:rsidR="00DE2EB2">
        <w:rPr>
          <w:lang w:val="uk-UA"/>
        </w:rPr>
        <w:t xml:space="preserve">. </w:t>
      </w:r>
      <w:r w:rsidR="00DE2EB2" w:rsidRPr="00C529E6">
        <w:rPr>
          <w:lang w:val="uk-UA"/>
        </w:rPr>
        <w:t>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DE2EB2" w:rsidRDefault="003170CD" w:rsidP="00DE2EB2">
      <w:pPr>
        <w:shd w:val="clear" w:color="auto" w:fill="FFFFFF"/>
        <w:tabs>
          <w:tab w:val="left" w:pos="427"/>
        </w:tabs>
        <w:ind w:left="-902" w:right="42" w:firstLine="357"/>
        <w:jc w:val="both"/>
        <w:rPr>
          <w:lang w:val="uk-UA"/>
        </w:rPr>
      </w:pPr>
      <w:r>
        <w:rPr>
          <w:lang w:val="uk-UA"/>
        </w:rPr>
        <w:t>14.11</w:t>
      </w:r>
      <w:r w:rsidR="00DE2EB2" w:rsidRPr="00C529E6">
        <w:rPr>
          <w:lang w:val="uk-UA"/>
        </w:rPr>
        <w:t>. Документи, отримані сторонами у процесі використання перелічених вище засобів зв’язку, мають юридичну чинність для Сторін до моменту передачі Стороною-автором документу його оригіналу.</w:t>
      </w:r>
    </w:p>
    <w:p w:rsidR="001158C7" w:rsidRPr="001158C7" w:rsidRDefault="001158C7" w:rsidP="00DE2EB2">
      <w:pPr>
        <w:shd w:val="clear" w:color="auto" w:fill="FFFFFF"/>
        <w:tabs>
          <w:tab w:val="left" w:pos="427"/>
        </w:tabs>
        <w:ind w:left="-902" w:right="42" w:firstLine="357"/>
        <w:jc w:val="both"/>
        <w:rPr>
          <w:lang w:val="uk-UA"/>
        </w:rPr>
      </w:pPr>
      <w:r>
        <w:rPr>
          <w:lang w:val="uk-UA"/>
        </w:rPr>
        <w:t xml:space="preserve">14.12. </w:t>
      </w:r>
      <w:r w:rsidRPr="001158C7">
        <w:rPr>
          <w:lang w:val="uk-UA"/>
        </w:rPr>
        <w:t xml:space="preserve">Кожна із Сторін засвідчує вірність реквізитів та інформації відносно себе, що зазначена у цьому Договорі (преамбулі, розділі </w:t>
      </w:r>
      <w:r>
        <w:rPr>
          <w:lang w:val="uk-UA"/>
        </w:rPr>
        <w:t>15</w:t>
      </w:r>
      <w:r w:rsidRPr="001158C7">
        <w:rPr>
          <w:lang w:val="uk-UA"/>
        </w:rPr>
        <w:t xml:space="preserve"> «Реквізити Сторін»</w:t>
      </w:r>
      <w:r>
        <w:rPr>
          <w:lang w:val="uk-UA"/>
        </w:rPr>
        <w:t>,</w:t>
      </w:r>
      <w:r w:rsidRPr="001158C7">
        <w:rPr>
          <w:lang w:val="uk-UA"/>
        </w:rPr>
        <w:t xml:space="preserve"> тощо) та зобов’язується якнайшвидше повідомляти іншу Сторону про її зміну, але не пізніше 3-х календарних днів з моменту виникнення відповідних змін, а також у цей же строк повідомляти про порушення провадження у справі про банкрутство Сторони, арешт майна, рахунків Сторони та/або настанні інших обставин, що можуть вплинути на виконання цього Договору, в противному випадку Сторона несе відповідальність за негативні наслідки, зумовлені неповідомленням іншої Сторони про зміну інформації відносно себе та настання інших негативних наслідків, зумовлених неповідомленням зазначеної у цьому пункті інформації.</w:t>
      </w:r>
    </w:p>
    <w:p w:rsidR="00C75A42" w:rsidRPr="0083548A" w:rsidRDefault="003170CD" w:rsidP="0087507B">
      <w:pPr>
        <w:shd w:val="clear" w:color="auto" w:fill="FFFFFF"/>
        <w:tabs>
          <w:tab w:val="left" w:pos="427"/>
        </w:tabs>
        <w:ind w:left="-902" w:right="42" w:firstLine="357"/>
        <w:jc w:val="both"/>
        <w:rPr>
          <w:lang w:val="uk-UA"/>
        </w:rPr>
      </w:pPr>
      <w:r>
        <w:rPr>
          <w:lang w:val="uk-UA"/>
        </w:rPr>
        <w:t>14.1</w:t>
      </w:r>
      <w:r w:rsidR="001158C7">
        <w:rPr>
          <w:lang w:val="uk-UA"/>
        </w:rPr>
        <w:t>3</w:t>
      </w:r>
      <w:r w:rsidR="00DE2EB2">
        <w:rPr>
          <w:lang w:val="uk-UA"/>
        </w:rPr>
        <w:t xml:space="preserve">. </w:t>
      </w:r>
      <w:r w:rsidR="00DE2EB2" w:rsidRPr="00C529E6">
        <w:rPr>
          <w:lang w:val="uk-UA"/>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w:t>
      </w:r>
      <w:r w:rsidR="0087507B">
        <w:rPr>
          <w:lang w:val="uk-UA"/>
        </w:rPr>
        <w:t>із Сторін.</w:t>
      </w:r>
    </w:p>
    <w:p w:rsidR="0087507B" w:rsidRDefault="0083548A" w:rsidP="0087507B">
      <w:pPr>
        <w:jc w:val="center"/>
        <w:rPr>
          <w:b/>
          <w:bCs/>
          <w:lang w:val="uk-UA"/>
        </w:rPr>
      </w:pPr>
      <w:r w:rsidRPr="0083548A">
        <w:rPr>
          <w:b/>
          <w:bCs/>
          <w:lang w:val="uk-UA"/>
        </w:rPr>
        <w:t xml:space="preserve">15. </w:t>
      </w:r>
      <w:r w:rsidRPr="0083548A">
        <w:rPr>
          <w:b/>
          <w:bCs/>
        </w:rPr>
        <w:t>МІСЦЕЗНАХОДЖЕННЯ ТА РЕКВІЗИТИ СТОРІН</w:t>
      </w:r>
      <w:r w:rsidR="0087507B">
        <w:rPr>
          <w:b/>
          <w:bCs/>
          <w:lang w:val="uk-UA"/>
        </w:rPr>
        <w:t>:</w:t>
      </w:r>
    </w:p>
    <w:p w:rsidR="0083548A" w:rsidRPr="0087507B" w:rsidRDefault="0083548A" w:rsidP="0087507B">
      <w:pPr>
        <w:tabs>
          <w:tab w:val="left" w:pos="1320"/>
        </w:tabs>
        <w:rPr>
          <w:lang w:val="uk-UA"/>
        </w:rPr>
      </w:pPr>
    </w:p>
    <w:tbl>
      <w:tblPr>
        <w:tblW w:w="0" w:type="auto"/>
        <w:tblInd w:w="-1177" w:type="dxa"/>
        <w:tblLayout w:type="fixed"/>
        <w:tblLook w:val="0000" w:firstRow="0" w:lastRow="0" w:firstColumn="0" w:lastColumn="0" w:noHBand="0" w:noVBand="0"/>
      </w:tblPr>
      <w:tblGrid>
        <w:gridCol w:w="5680"/>
        <w:gridCol w:w="4532"/>
      </w:tblGrid>
      <w:tr w:rsidR="0083548A" w:rsidRPr="0087507B" w:rsidTr="0087507B">
        <w:trPr>
          <w:trHeight w:val="5494"/>
        </w:trPr>
        <w:tc>
          <w:tcPr>
            <w:tcW w:w="5680" w:type="dxa"/>
          </w:tcPr>
          <w:p w:rsidR="0083548A" w:rsidRPr="0083548A" w:rsidRDefault="0083548A" w:rsidP="0083548A">
            <w:pPr>
              <w:rPr>
                <w:b/>
                <w:lang w:val="uk-UA"/>
              </w:rPr>
            </w:pPr>
            <w:r w:rsidRPr="0083548A">
              <w:rPr>
                <w:b/>
                <w:lang w:val="uk-UA"/>
              </w:rPr>
              <w:t xml:space="preserve">                      ПРОДАВЕЦЬ:</w:t>
            </w:r>
          </w:p>
          <w:p w:rsidR="0083548A" w:rsidRPr="0083548A" w:rsidRDefault="0083548A" w:rsidP="0083548A">
            <w:pPr>
              <w:rPr>
                <w:b/>
                <w:lang w:val="uk-UA"/>
              </w:rPr>
            </w:pPr>
            <w:r w:rsidRPr="0083548A">
              <w:rPr>
                <w:b/>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48A" w:rsidRPr="0083548A" w:rsidRDefault="0083548A" w:rsidP="0083548A">
            <w:pPr>
              <w:rPr>
                <w:b/>
                <w:lang w:val="uk-UA"/>
              </w:rPr>
            </w:pPr>
          </w:p>
          <w:p w:rsidR="0083548A" w:rsidRPr="0083548A" w:rsidRDefault="0083548A" w:rsidP="0083548A">
            <w:pPr>
              <w:rPr>
                <w:b/>
                <w:lang w:val="uk-UA"/>
              </w:rPr>
            </w:pPr>
            <w:r w:rsidRPr="0083548A">
              <w:rPr>
                <w:b/>
                <w:lang w:val="uk-UA"/>
              </w:rPr>
              <w:t xml:space="preserve"> </w:t>
            </w:r>
          </w:p>
          <w:p w:rsidR="0083548A" w:rsidRPr="0083548A" w:rsidRDefault="0083548A" w:rsidP="0083548A">
            <w:pPr>
              <w:rPr>
                <w:b/>
                <w:lang w:val="uk-UA"/>
              </w:rPr>
            </w:pPr>
            <w:r w:rsidRPr="0083548A">
              <w:rPr>
                <w:b/>
                <w:lang w:val="uk-UA"/>
              </w:rPr>
              <w:t xml:space="preserve">      </w:t>
            </w:r>
          </w:p>
          <w:p w:rsidR="0083548A" w:rsidRDefault="0083548A" w:rsidP="0083548A">
            <w:pPr>
              <w:rPr>
                <w:b/>
                <w:lang w:val="uk-UA"/>
              </w:rPr>
            </w:pPr>
          </w:p>
          <w:p w:rsidR="003D7406" w:rsidRDefault="003D7406" w:rsidP="0083548A">
            <w:pPr>
              <w:rPr>
                <w:b/>
                <w:lang w:val="uk-UA"/>
              </w:rPr>
            </w:pPr>
          </w:p>
          <w:p w:rsidR="003D7406" w:rsidRPr="0083548A" w:rsidRDefault="003D7406" w:rsidP="0083548A">
            <w:pPr>
              <w:rPr>
                <w:b/>
                <w:lang w:val="uk-UA"/>
              </w:rPr>
            </w:pPr>
          </w:p>
          <w:p w:rsidR="0083548A" w:rsidRPr="0083548A" w:rsidRDefault="0083548A" w:rsidP="0083548A">
            <w:pPr>
              <w:rPr>
                <w:b/>
                <w:lang w:val="uk-UA"/>
              </w:rPr>
            </w:pPr>
          </w:p>
          <w:p w:rsidR="003D7406" w:rsidRDefault="0083548A" w:rsidP="0083548A">
            <w:pPr>
              <w:rPr>
                <w:b/>
                <w:lang w:val="uk-UA"/>
              </w:rPr>
            </w:pPr>
            <w:r w:rsidRPr="0083548A">
              <w:rPr>
                <w:b/>
                <w:lang w:val="uk-UA"/>
              </w:rPr>
              <w:t>За продавця</w:t>
            </w:r>
          </w:p>
          <w:p w:rsidR="003D7406" w:rsidRPr="0083548A" w:rsidRDefault="003D7406" w:rsidP="0083548A">
            <w:pPr>
              <w:rPr>
                <w:b/>
                <w:lang w:val="uk-UA"/>
              </w:rPr>
            </w:pPr>
          </w:p>
          <w:p w:rsidR="0083548A" w:rsidRPr="0083548A" w:rsidRDefault="0083548A" w:rsidP="0083548A">
            <w:pPr>
              <w:rPr>
                <w:b/>
                <w:lang w:val="uk-UA"/>
              </w:rPr>
            </w:pPr>
          </w:p>
          <w:p w:rsidR="0083548A" w:rsidRPr="0083548A" w:rsidRDefault="003D7406" w:rsidP="0083548A">
            <w:pPr>
              <w:rPr>
                <w:b/>
                <w:lang w:val="uk-UA"/>
              </w:rPr>
            </w:pPr>
            <w:r>
              <w:rPr>
                <w:b/>
                <w:lang w:val="uk-UA"/>
              </w:rPr>
              <w:t xml:space="preserve">                          </w:t>
            </w:r>
            <w:r w:rsidR="0087507B">
              <w:rPr>
                <w:b/>
                <w:lang w:val="uk-UA"/>
              </w:rPr>
              <w:t>_________________</w:t>
            </w:r>
            <w:r>
              <w:rPr>
                <w:b/>
                <w:lang w:val="uk-UA"/>
              </w:rPr>
              <w:t xml:space="preserve">  </w:t>
            </w:r>
          </w:p>
          <w:p w:rsidR="0083548A" w:rsidRPr="0083548A" w:rsidRDefault="0083548A" w:rsidP="0083548A">
            <w:pPr>
              <w:rPr>
                <w:b/>
                <w:lang w:val="uk-UA"/>
              </w:rPr>
            </w:pPr>
          </w:p>
          <w:p w:rsidR="0083548A" w:rsidRPr="0083548A" w:rsidRDefault="0083548A" w:rsidP="0083548A">
            <w:pPr>
              <w:rPr>
                <w:b/>
                <w:lang w:val="uk-UA"/>
              </w:rPr>
            </w:pPr>
          </w:p>
        </w:tc>
        <w:tc>
          <w:tcPr>
            <w:tcW w:w="4532" w:type="dxa"/>
          </w:tcPr>
          <w:p w:rsidR="0083548A" w:rsidRPr="0083548A" w:rsidRDefault="0083548A" w:rsidP="0083548A">
            <w:pPr>
              <w:rPr>
                <w:b/>
                <w:lang w:val="uk-UA"/>
              </w:rPr>
            </w:pPr>
            <w:r w:rsidRPr="0083548A">
              <w:rPr>
                <w:b/>
                <w:lang w:val="uk-UA"/>
              </w:rPr>
              <w:t>ПОКУПЕЦЬ:</w:t>
            </w:r>
          </w:p>
          <w:p w:rsidR="0083548A" w:rsidRPr="0083548A" w:rsidRDefault="0083548A" w:rsidP="0083548A">
            <w:pPr>
              <w:rPr>
                <w:lang w:val="uk-UA"/>
              </w:rPr>
            </w:pPr>
          </w:p>
          <w:p w:rsidR="0083548A" w:rsidRPr="0083548A" w:rsidRDefault="0083548A" w:rsidP="0083548A">
            <w:pPr>
              <w:rPr>
                <w:b/>
                <w:lang w:val="uk-UA"/>
              </w:rPr>
            </w:pPr>
            <w:r w:rsidRPr="0083548A">
              <w:rPr>
                <w:b/>
                <w:lang w:val="uk-UA"/>
              </w:rPr>
              <w:t>КП «</w:t>
            </w:r>
            <w:proofErr w:type="spellStart"/>
            <w:r w:rsidRPr="0083548A">
              <w:rPr>
                <w:b/>
                <w:lang w:val="uk-UA"/>
              </w:rPr>
              <w:t>Івано-Франківськводоекотехпром</w:t>
            </w:r>
            <w:proofErr w:type="spellEnd"/>
            <w:r w:rsidRPr="0083548A">
              <w:rPr>
                <w:b/>
                <w:lang w:val="uk-UA"/>
              </w:rPr>
              <w:t>»</w:t>
            </w:r>
          </w:p>
          <w:p w:rsidR="0083548A" w:rsidRPr="0083548A" w:rsidRDefault="0083548A" w:rsidP="0083548A">
            <w:pPr>
              <w:rPr>
                <w:lang w:val="uk-UA"/>
              </w:rPr>
            </w:pPr>
            <w:r w:rsidRPr="0083548A">
              <w:rPr>
                <w:lang w:val="uk-UA"/>
              </w:rPr>
              <w:t xml:space="preserve">вул. Ботанічна </w:t>
            </w:r>
            <w:smartTag w:uri="urn:schemas-microsoft-com:office:smarttags" w:element="metricconverter">
              <w:smartTagPr>
                <w:attr w:name="ProductID" w:val="2, м"/>
              </w:smartTagPr>
              <w:r w:rsidRPr="0083548A">
                <w:rPr>
                  <w:lang w:val="uk-UA"/>
                </w:rPr>
                <w:t>2, м</w:t>
              </w:r>
            </w:smartTag>
            <w:r w:rsidRPr="0083548A">
              <w:rPr>
                <w:lang w:val="uk-UA"/>
              </w:rPr>
              <w:t>. Івано-Франківськ, 76011</w:t>
            </w:r>
          </w:p>
          <w:p w:rsidR="0087507B" w:rsidRPr="00FD79E5" w:rsidRDefault="0083548A" w:rsidP="0087507B">
            <w:pPr>
              <w:keepNext/>
              <w:jc w:val="both"/>
              <w:outlineLvl w:val="1"/>
              <w:rPr>
                <w:color w:val="191919"/>
                <w:lang w:val="uk-UA" w:eastAsia="en-US"/>
              </w:rPr>
            </w:pPr>
            <w:r w:rsidRPr="0083548A">
              <w:rPr>
                <w:lang w:val="uk-UA"/>
              </w:rPr>
              <w:t xml:space="preserve">р/р </w:t>
            </w:r>
            <w:r w:rsidR="0087507B" w:rsidRPr="00FD79E5">
              <w:rPr>
                <w:color w:val="191919"/>
                <w:lang w:val="en-US" w:eastAsia="en-US"/>
              </w:rPr>
              <w:t>UA</w:t>
            </w:r>
            <w:r w:rsidR="0087507B" w:rsidRPr="00FD79E5">
              <w:rPr>
                <w:color w:val="191919"/>
                <w:lang w:val="uk-UA" w:eastAsia="en-US"/>
              </w:rPr>
              <w:t xml:space="preserve"> 523365030000000260003001081</w:t>
            </w:r>
          </w:p>
          <w:p w:rsidR="0087507B" w:rsidRPr="00FD79E5" w:rsidRDefault="0087507B" w:rsidP="0087507B">
            <w:pPr>
              <w:keepNext/>
              <w:jc w:val="both"/>
              <w:outlineLvl w:val="1"/>
              <w:rPr>
                <w:color w:val="191919"/>
                <w:lang w:val="uk-UA" w:eastAsia="en-US"/>
              </w:rPr>
            </w:pPr>
            <w:r w:rsidRPr="00FD79E5">
              <w:rPr>
                <w:color w:val="191919"/>
                <w:lang w:val="uk-UA" w:eastAsia="en-US"/>
              </w:rPr>
              <w:t>в філії Івано-Франківське ОУ АТ «Ощадбанк», м. Івано-Франківськ</w:t>
            </w:r>
          </w:p>
          <w:p w:rsidR="0087507B" w:rsidRPr="00FD79E5" w:rsidRDefault="0087507B" w:rsidP="0087507B">
            <w:pPr>
              <w:keepNext/>
              <w:jc w:val="both"/>
              <w:outlineLvl w:val="1"/>
              <w:rPr>
                <w:caps/>
                <w:color w:val="191919"/>
                <w:lang w:val="uk-UA" w:eastAsia="en-US"/>
              </w:rPr>
            </w:pPr>
            <w:r w:rsidRPr="00FD79E5">
              <w:rPr>
                <w:caps/>
                <w:color w:val="191919"/>
                <w:lang w:val="uk-UA" w:eastAsia="en-US"/>
              </w:rPr>
              <w:t xml:space="preserve">МФО 336503, </w:t>
            </w:r>
          </w:p>
          <w:p w:rsidR="0083548A" w:rsidRPr="0083548A" w:rsidRDefault="0083548A" w:rsidP="0083548A">
            <w:pPr>
              <w:rPr>
                <w:lang w:val="uk-UA"/>
              </w:rPr>
            </w:pPr>
            <w:r w:rsidRPr="0083548A">
              <w:rPr>
                <w:lang w:val="uk-UA"/>
              </w:rPr>
              <w:t>ЄДРПОУ 32360815</w:t>
            </w:r>
          </w:p>
          <w:p w:rsidR="0083548A" w:rsidRPr="0083548A" w:rsidRDefault="0083548A" w:rsidP="0083548A">
            <w:pPr>
              <w:rPr>
                <w:lang w:val="uk-UA"/>
              </w:rPr>
            </w:pPr>
            <w:r w:rsidRPr="0083548A">
              <w:rPr>
                <w:lang w:val="uk-UA"/>
              </w:rPr>
              <w:t xml:space="preserve">ІПН 323608109151, </w:t>
            </w:r>
          </w:p>
          <w:p w:rsidR="0083548A" w:rsidRPr="0083548A" w:rsidRDefault="0083548A" w:rsidP="0083548A">
            <w:pPr>
              <w:rPr>
                <w:lang w:val="uk-UA"/>
              </w:rPr>
            </w:pPr>
            <w:r w:rsidRPr="0083548A">
              <w:rPr>
                <w:lang w:val="uk-UA"/>
              </w:rPr>
              <w:t xml:space="preserve">Св. 12875580                   </w:t>
            </w:r>
          </w:p>
          <w:p w:rsidR="0083548A" w:rsidRPr="0083548A" w:rsidRDefault="0083548A" w:rsidP="0083548A">
            <w:pPr>
              <w:rPr>
                <w:lang w:val="uk-UA"/>
              </w:rPr>
            </w:pPr>
            <w:r w:rsidRPr="0083548A">
              <w:rPr>
                <w:lang w:val="uk-UA"/>
              </w:rPr>
              <w:t>Тел. (0342) 75-92-61, 75-91-42</w:t>
            </w:r>
          </w:p>
          <w:p w:rsidR="0083548A" w:rsidRDefault="0083548A" w:rsidP="0083548A">
            <w:pPr>
              <w:rPr>
                <w:lang w:val="uk-UA"/>
              </w:rPr>
            </w:pPr>
            <w:r w:rsidRPr="0083548A">
              <w:rPr>
                <w:lang w:val="en-US"/>
              </w:rPr>
              <w:t>e</w:t>
            </w:r>
            <w:r w:rsidRPr="0083548A">
              <w:rPr>
                <w:lang w:val="uk-UA"/>
              </w:rPr>
              <w:t>-</w:t>
            </w:r>
            <w:r w:rsidRPr="0083548A">
              <w:rPr>
                <w:lang w:val="en-US"/>
              </w:rPr>
              <w:t>mail</w:t>
            </w:r>
            <w:r w:rsidRPr="0083548A">
              <w:rPr>
                <w:lang w:val="uk-UA"/>
              </w:rPr>
              <w:t xml:space="preserve">: </w:t>
            </w:r>
            <w:hyperlink r:id="rId6" w:history="1">
              <w:r w:rsidRPr="0083548A">
                <w:rPr>
                  <w:rStyle w:val="a7"/>
                  <w:lang w:val="en-US"/>
                </w:rPr>
                <w:t>water</w:t>
              </w:r>
              <w:r w:rsidRPr="0083548A">
                <w:rPr>
                  <w:rStyle w:val="a7"/>
                  <w:lang w:val="uk-UA"/>
                </w:rPr>
                <w:t>@</w:t>
              </w:r>
              <w:proofErr w:type="spellStart"/>
              <w:r w:rsidRPr="0083548A">
                <w:rPr>
                  <w:rStyle w:val="a7"/>
                  <w:lang w:val="en-US"/>
                </w:rPr>
                <w:t>vodokanal</w:t>
              </w:r>
              <w:proofErr w:type="spellEnd"/>
              <w:r w:rsidRPr="0083548A">
                <w:rPr>
                  <w:rStyle w:val="a7"/>
                  <w:lang w:val="uk-UA"/>
                </w:rPr>
                <w:t>.</w:t>
              </w:r>
              <w:r w:rsidRPr="0083548A">
                <w:rPr>
                  <w:rStyle w:val="a7"/>
                  <w:lang w:val="en-US"/>
                </w:rPr>
                <w:t>if</w:t>
              </w:r>
              <w:r w:rsidRPr="0083548A">
                <w:rPr>
                  <w:rStyle w:val="a7"/>
                  <w:lang w:val="uk-UA"/>
                </w:rPr>
                <w:t>.</w:t>
              </w:r>
              <w:proofErr w:type="spellStart"/>
              <w:r w:rsidRPr="0083548A">
                <w:rPr>
                  <w:rStyle w:val="a7"/>
                  <w:lang w:val="en-US"/>
                </w:rPr>
                <w:t>ua</w:t>
              </w:r>
              <w:proofErr w:type="spellEnd"/>
            </w:hyperlink>
          </w:p>
          <w:p w:rsidR="003D7406" w:rsidRPr="003D7406" w:rsidRDefault="003D7406" w:rsidP="0083548A">
            <w:pPr>
              <w:rPr>
                <w:lang w:val="uk-UA"/>
              </w:rPr>
            </w:pPr>
          </w:p>
          <w:p w:rsidR="0083548A" w:rsidRPr="0083548A" w:rsidRDefault="0083548A" w:rsidP="0083548A">
            <w:pPr>
              <w:rPr>
                <w:lang w:val="uk-UA"/>
              </w:rPr>
            </w:pPr>
          </w:p>
          <w:p w:rsidR="0083548A" w:rsidRDefault="0083548A" w:rsidP="0083548A">
            <w:pPr>
              <w:rPr>
                <w:b/>
                <w:lang w:val="uk-UA"/>
              </w:rPr>
            </w:pPr>
            <w:r w:rsidRPr="0083548A">
              <w:rPr>
                <w:b/>
                <w:lang w:val="uk-UA"/>
              </w:rPr>
              <w:t xml:space="preserve">Генеральний директор </w:t>
            </w:r>
          </w:p>
          <w:p w:rsidR="003D7406" w:rsidRDefault="003D7406" w:rsidP="0083548A">
            <w:pPr>
              <w:rPr>
                <w:b/>
                <w:lang w:val="uk-UA"/>
              </w:rPr>
            </w:pPr>
          </w:p>
          <w:p w:rsidR="0087507B" w:rsidRPr="0083548A" w:rsidRDefault="0087507B" w:rsidP="0083548A">
            <w:pPr>
              <w:rPr>
                <w:b/>
                <w:lang w:val="uk-UA"/>
              </w:rPr>
            </w:pPr>
          </w:p>
          <w:p w:rsidR="0083548A" w:rsidRPr="0083548A" w:rsidRDefault="003D7406" w:rsidP="0083548A">
            <w:pPr>
              <w:rPr>
                <w:b/>
                <w:lang w:val="uk-UA"/>
              </w:rPr>
            </w:pPr>
            <w:r>
              <w:rPr>
                <w:b/>
                <w:lang w:val="uk-UA"/>
              </w:rPr>
              <w:t xml:space="preserve">   </w:t>
            </w:r>
            <w:r w:rsidR="0087507B">
              <w:rPr>
                <w:b/>
                <w:lang w:val="uk-UA"/>
              </w:rPr>
              <w:t xml:space="preserve"> ______</w:t>
            </w:r>
            <w:r w:rsidR="0083548A" w:rsidRPr="0083548A">
              <w:rPr>
                <w:b/>
                <w:lang w:val="uk-UA"/>
              </w:rPr>
              <w:t>____</w:t>
            </w:r>
            <w:r>
              <w:rPr>
                <w:b/>
                <w:lang w:val="uk-UA"/>
              </w:rPr>
              <w:t>______ Віталій САВЕНКО</w:t>
            </w:r>
          </w:p>
          <w:p w:rsidR="0083548A" w:rsidRPr="0083548A" w:rsidRDefault="0083548A" w:rsidP="0087507B">
            <w:pPr>
              <w:rPr>
                <w:lang w:val="uk-UA"/>
              </w:rPr>
            </w:pPr>
            <w:r w:rsidRPr="0083548A">
              <w:rPr>
                <w:b/>
                <w:lang w:val="uk-UA"/>
              </w:rPr>
              <w:t xml:space="preserve">                                     </w:t>
            </w:r>
          </w:p>
        </w:tc>
      </w:tr>
    </w:tbl>
    <w:p w:rsidR="003170CD" w:rsidRDefault="003170CD">
      <w:pPr>
        <w:rPr>
          <w:lang w:val="uk-UA"/>
        </w:rPr>
      </w:pPr>
    </w:p>
    <w:p w:rsidR="00E7579D" w:rsidRPr="00AA0924" w:rsidRDefault="00E7579D" w:rsidP="00E7579D">
      <w:pPr>
        <w:pageBreakBefore/>
        <w:jc w:val="right"/>
        <w:rPr>
          <w:spacing w:val="-4"/>
          <w:lang w:val="uk-UA"/>
        </w:rPr>
      </w:pPr>
      <w:r w:rsidRPr="00AA0924">
        <w:rPr>
          <w:b/>
          <w:bCs/>
          <w:spacing w:val="-3"/>
          <w:lang w:val="uk-UA"/>
        </w:rPr>
        <w:lastRenderedPageBreak/>
        <w:t>Додаток   1</w:t>
      </w:r>
    </w:p>
    <w:p w:rsidR="00E7579D" w:rsidRPr="00AA0924" w:rsidRDefault="00E7579D" w:rsidP="00E7579D">
      <w:pPr>
        <w:rPr>
          <w:b/>
          <w:bCs/>
          <w:lang w:val="uk-UA"/>
        </w:rPr>
      </w:pPr>
      <w:r>
        <w:rPr>
          <w:spacing w:val="-4"/>
          <w:lang w:val="uk-UA"/>
        </w:rPr>
        <w:t xml:space="preserve">                                                                                            </w:t>
      </w:r>
      <w:r w:rsidRPr="00AA0924">
        <w:rPr>
          <w:spacing w:val="-4"/>
          <w:lang w:val="uk-UA"/>
        </w:rPr>
        <w:t>до Договору</w:t>
      </w:r>
      <w:r>
        <w:rPr>
          <w:spacing w:val="-4"/>
          <w:lang w:val="uk-UA"/>
        </w:rPr>
        <w:t xml:space="preserve"> про закупівлю </w:t>
      </w:r>
      <w:r w:rsidRPr="00AA0924">
        <w:rPr>
          <w:spacing w:val="-4"/>
          <w:lang w:val="uk-UA"/>
        </w:rPr>
        <w:t xml:space="preserve"> №  _____</w:t>
      </w:r>
      <w:r w:rsidRPr="00AA0924">
        <w:rPr>
          <w:spacing w:val="-4"/>
          <w:lang w:val="uk-UA"/>
        </w:rPr>
        <w:br/>
      </w:r>
      <w:r>
        <w:rPr>
          <w:spacing w:val="-4"/>
          <w:lang w:val="uk-UA"/>
        </w:rPr>
        <w:t xml:space="preserve">                                                                                           </w:t>
      </w:r>
      <w:r w:rsidRPr="00AA0924">
        <w:rPr>
          <w:spacing w:val="-4"/>
          <w:lang w:val="uk-UA"/>
        </w:rPr>
        <w:t xml:space="preserve"> </w:t>
      </w:r>
      <w:r w:rsidRPr="00AA0924">
        <w:rPr>
          <w:spacing w:val="-3"/>
          <w:lang w:val="uk-UA"/>
        </w:rPr>
        <w:t>від  _______________</w:t>
      </w:r>
    </w:p>
    <w:p w:rsidR="00E7579D" w:rsidRPr="00AA0924" w:rsidRDefault="00E7579D" w:rsidP="00E7579D">
      <w:pPr>
        <w:jc w:val="center"/>
        <w:rPr>
          <w:b/>
          <w:bCs/>
          <w:lang w:val="uk-UA"/>
        </w:rPr>
      </w:pPr>
    </w:p>
    <w:p w:rsidR="00E7579D" w:rsidRPr="00AA0924" w:rsidRDefault="00E7579D" w:rsidP="00E7579D">
      <w:pPr>
        <w:jc w:val="center"/>
        <w:rPr>
          <w:b/>
          <w:bCs/>
          <w:lang w:val="uk-UA"/>
        </w:rPr>
      </w:pPr>
    </w:p>
    <w:p w:rsidR="00E7579D" w:rsidRPr="00AA0924" w:rsidRDefault="00E7579D" w:rsidP="00E7579D">
      <w:pPr>
        <w:jc w:val="center"/>
        <w:rPr>
          <w:spacing w:val="-2"/>
          <w:lang w:val="uk-UA"/>
        </w:rPr>
      </w:pPr>
      <w:r w:rsidRPr="00AA0924">
        <w:rPr>
          <w:b/>
          <w:bCs/>
          <w:lang w:val="uk-UA"/>
        </w:rPr>
        <w:t>СПЕЦИФІКАЦІЯ  № 1</w:t>
      </w:r>
    </w:p>
    <w:p w:rsidR="00E7579D" w:rsidRPr="00AA0924" w:rsidRDefault="00E7579D" w:rsidP="00E7579D">
      <w:pPr>
        <w:jc w:val="both"/>
        <w:rPr>
          <w:lang w:val="uk-UA"/>
        </w:rPr>
      </w:pPr>
      <w:r w:rsidRPr="00AA0924">
        <w:rPr>
          <w:spacing w:val="-2"/>
          <w:lang w:val="uk-UA"/>
        </w:rPr>
        <w:t>На виконання своїх обов</w:t>
      </w:r>
      <w:r>
        <w:rPr>
          <w:spacing w:val="-2"/>
          <w:lang w:val="uk-UA"/>
        </w:rPr>
        <w:t>’</w:t>
      </w:r>
      <w:r w:rsidRPr="00AA0924">
        <w:rPr>
          <w:spacing w:val="-2"/>
          <w:lang w:val="uk-UA"/>
        </w:rPr>
        <w:t>язків згідно Договору № ________</w:t>
      </w:r>
      <w:r>
        <w:rPr>
          <w:spacing w:val="-2"/>
          <w:lang w:val="uk-UA"/>
        </w:rPr>
        <w:t>___</w:t>
      </w:r>
      <w:r w:rsidRPr="00AA0924">
        <w:rPr>
          <w:spacing w:val="-2"/>
          <w:lang w:val="uk-UA"/>
        </w:rPr>
        <w:t xml:space="preserve"> від ________</w:t>
      </w:r>
      <w:r>
        <w:rPr>
          <w:spacing w:val="-2"/>
          <w:lang w:val="uk-UA"/>
        </w:rPr>
        <w:t>____</w:t>
      </w:r>
      <w:r w:rsidRPr="00AA0924">
        <w:rPr>
          <w:spacing w:val="-2"/>
          <w:lang w:val="uk-UA"/>
        </w:rPr>
        <w:t xml:space="preserve"> Продавець </w:t>
      </w:r>
      <w:r w:rsidRPr="00AA0924">
        <w:rPr>
          <w:lang w:val="uk-UA"/>
        </w:rPr>
        <w:t xml:space="preserve">здійснює поставку наступного товару:        </w:t>
      </w:r>
    </w:p>
    <w:p w:rsidR="00E7579D" w:rsidRPr="00AA0924" w:rsidRDefault="00E7579D" w:rsidP="00E7579D">
      <w:pPr>
        <w:jc w:val="both"/>
        <w:rPr>
          <w:lang w:val="uk-UA"/>
        </w:rPr>
      </w:pPr>
    </w:p>
    <w:tbl>
      <w:tblPr>
        <w:tblW w:w="10360" w:type="dxa"/>
        <w:tblInd w:w="-669" w:type="dxa"/>
        <w:tblLayout w:type="fixed"/>
        <w:tblCellMar>
          <w:left w:w="40" w:type="dxa"/>
          <w:right w:w="40" w:type="dxa"/>
        </w:tblCellMar>
        <w:tblLook w:val="0000" w:firstRow="0" w:lastRow="0" w:firstColumn="0" w:lastColumn="0" w:noHBand="0" w:noVBand="0"/>
      </w:tblPr>
      <w:tblGrid>
        <w:gridCol w:w="570"/>
        <w:gridCol w:w="2805"/>
        <w:gridCol w:w="1729"/>
        <w:gridCol w:w="992"/>
        <w:gridCol w:w="1134"/>
        <w:gridCol w:w="1417"/>
        <w:gridCol w:w="1713"/>
      </w:tblGrid>
      <w:tr w:rsidR="00467E98" w:rsidRPr="00AA0924" w:rsidTr="00467E98">
        <w:tc>
          <w:tcPr>
            <w:tcW w:w="570" w:type="dxa"/>
            <w:tcBorders>
              <w:top w:val="single" w:sz="4" w:space="0" w:color="000000"/>
              <w:left w:val="single" w:sz="4" w:space="0" w:color="000000"/>
              <w:bottom w:val="single" w:sz="4" w:space="0" w:color="000000"/>
            </w:tcBorders>
            <w:shd w:val="clear" w:color="auto" w:fill="FFFFFF"/>
            <w:vAlign w:val="center"/>
          </w:tcPr>
          <w:p w:rsidR="00467E98" w:rsidRPr="00AA0924" w:rsidRDefault="00467E98" w:rsidP="00C45E7A">
            <w:pPr>
              <w:snapToGrid w:val="0"/>
              <w:rPr>
                <w:b/>
                <w:bCs/>
                <w:lang w:val="uk-UA"/>
              </w:rPr>
            </w:pPr>
            <w:r w:rsidRPr="00AA0924">
              <w:rPr>
                <w:b/>
                <w:bCs/>
                <w:lang w:val="uk-UA"/>
              </w:rPr>
              <w:t>№</w:t>
            </w:r>
            <w:r w:rsidRPr="00AA0924">
              <w:rPr>
                <w:b/>
                <w:bCs/>
                <w:lang w:val="uk-UA"/>
              </w:rPr>
              <w:br/>
            </w:r>
            <w:r w:rsidRPr="00AA0924">
              <w:rPr>
                <w:b/>
                <w:bCs/>
                <w:spacing w:val="-6"/>
                <w:lang w:val="uk-UA"/>
              </w:rPr>
              <w:t>з/п</w:t>
            </w:r>
          </w:p>
        </w:tc>
        <w:tc>
          <w:tcPr>
            <w:tcW w:w="2805" w:type="dxa"/>
            <w:tcBorders>
              <w:top w:val="single" w:sz="4" w:space="0" w:color="000000"/>
              <w:left w:val="single" w:sz="4" w:space="0" w:color="000000"/>
              <w:bottom w:val="single" w:sz="4" w:space="0" w:color="000000"/>
              <w:right w:val="single" w:sz="4" w:space="0" w:color="auto"/>
            </w:tcBorders>
            <w:shd w:val="clear" w:color="auto" w:fill="FFFFFF"/>
            <w:vAlign w:val="center"/>
          </w:tcPr>
          <w:p w:rsidR="00467E98" w:rsidRPr="00AA0924" w:rsidRDefault="00467E98" w:rsidP="00C45E7A">
            <w:pPr>
              <w:snapToGrid w:val="0"/>
              <w:rPr>
                <w:b/>
                <w:bCs/>
                <w:lang w:val="uk-UA"/>
              </w:rPr>
            </w:pPr>
            <w:r>
              <w:rPr>
                <w:b/>
                <w:bCs/>
                <w:lang w:val="uk-UA"/>
              </w:rPr>
              <w:t>Назва товару</w:t>
            </w:r>
          </w:p>
        </w:tc>
        <w:tc>
          <w:tcPr>
            <w:tcW w:w="1729" w:type="dxa"/>
            <w:tcBorders>
              <w:top w:val="single" w:sz="4" w:space="0" w:color="000000"/>
              <w:left w:val="single" w:sz="4" w:space="0" w:color="auto"/>
              <w:bottom w:val="single" w:sz="4" w:space="0" w:color="000000"/>
            </w:tcBorders>
            <w:shd w:val="clear" w:color="auto" w:fill="FFFFFF"/>
            <w:vAlign w:val="center"/>
          </w:tcPr>
          <w:p w:rsidR="00467E98" w:rsidRPr="00AA0924" w:rsidRDefault="00467E98" w:rsidP="00467E98">
            <w:pPr>
              <w:snapToGrid w:val="0"/>
              <w:rPr>
                <w:b/>
                <w:bCs/>
                <w:lang w:val="uk-UA"/>
              </w:rPr>
            </w:pPr>
            <w:r>
              <w:rPr>
                <w:b/>
                <w:bCs/>
                <w:lang w:val="uk-UA"/>
              </w:rPr>
              <w:t>Країна походження</w:t>
            </w:r>
          </w:p>
        </w:tc>
        <w:tc>
          <w:tcPr>
            <w:tcW w:w="992" w:type="dxa"/>
            <w:tcBorders>
              <w:top w:val="single" w:sz="4" w:space="0" w:color="000000"/>
              <w:left w:val="single" w:sz="4" w:space="0" w:color="000000"/>
              <w:bottom w:val="single" w:sz="4" w:space="0" w:color="000000"/>
            </w:tcBorders>
            <w:shd w:val="clear" w:color="auto" w:fill="FFFFFF"/>
            <w:vAlign w:val="center"/>
          </w:tcPr>
          <w:p w:rsidR="00467E98" w:rsidRPr="00AA0924" w:rsidRDefault="00467E98" w:rsidP="00C45E7A">
            <w:pPr>
              <w:snapToGrid w:val="0"/>
              <w:rPr>
                <w:b/>
                <w:bCs/>
                <w:lang w:val="uk-UA"/>
              </w:rPr>
            </w:pPr>
            <w:r w:rsidRPr="00AA0924">
              <w:rPr>
                <w:b/>
                <w:bCs/>
                <w:lang w:val="uk-UA"/>
              </w:rPr>
              <w:t>Од.</w:t>
            </w:r>
            <w:r w:rsidRPr="00AA0924">
              <w:rPr>
                <w:b/>
                <w:bCs/>
                <w:lang w:val="uk-UA"/>
              </w:rPr>
              <w:br/>
            </w:r>
            <w:r w:rsidRPr="00AA0924">
              <w:rPr>
                <w:b/>
                <w:bCs/>
                <w:spacing w:val="-3"/>
                <w:lang w:val="uk-UA"/>
              </w:rPr>
              <w:t>виміру</w:t>
            </w:r>
          </w:p>
        </w:tc>
        <w:tc>
          <w:tcPr>
            <w:tcW w:w="1134" w:type="dxa"/>
            <w:tcBorders>
              <w:top w:val="single" w:sz="4" w:space="0" w:color="000000"/>
              <w:left w:val="single" w:sz="4" w:space="0" w:color="000000"/>
              <w:bottom w:val="single" w:sz="4" w:space="0" w:color="000000"/>
            </w:tcBorders>
            <w:shd w:val="clear" w:color="auto" w:fill="FFFFFF"/>
            <w:vAlign w:val="center"/>
          </w:tcPr>
          <w:p w:rsidR="00467E98" w:rsidRPr="00AA0924" w:rsidRDefault="00467E98" w:rsidP="00C45E7A">
            <w:pPr>
              <w:snapToGrid w:val="0"/>
              <w:rPr>
                <w:b/>
                <w:bCs/>
                <w:lang w:val="uk-UA"/>
              </w:rPr>
            </w:pPr>
            <w:proofErr w:type="spellStart"/>
            <w:r w:rsidRPr="00AA0924">
              <w:rPr>
                <w:b/>
                <w:bCs/>
                <w:lang w:val="uk-UA"/>
              </w:rPr>
              <w:t>Кіл-сть</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67E98" w:rsidRPr="00AA0924" w:rsidRDefault="00467E98" w:rsidP="00C45E7A">
            <w:pPr>
              <w:snapToGrid w:val="0"/>
              <w:rPr>
                <w:b/>
                <w:bCs/>
                <w:lang w:val="uk-UA"/>
              </w:rPr>
            </w:pPr>
            <w:r w:rsidRPr="00AA0924">
              <w:rPr>
                <w:b/>
                <w:bCs/>
                <w:lang w:val="uk-UA"/>
              </w:rPr>
              <w:t>Ці</w:t>
            </w:r>
            <w:r>
              <w:rPr>
                <w:b/>
                <w:bCs/>
                <w:lang w:val="uk-UA"/>
              </w:rPr>
              <w:t>на за</w:t>
            </w:r>
            <w:r w:rsidRPr="00AA0924">
              <w:rPr>
                <w:b/>
                <w:bCs/>
                <w:lang w:val="uk-UA"/>
              </w:rPr>
              <w:t xml:space="preserve"> </w:t>
            </w:r>
            <w:r>
              <w:rPr>
                <w:b/>
                <w:bCs/>
                <w:lang w:val="uk-UA"/>
              </w:rPr>
              <w:t>од.</w:t>
            </w:r>
            <w:r w:rsidRPr="00AA0924">
              <w:rPr>
                <w:b/>
                <w:bCs/>
                <w:lang w:val="uk-UA"/>
              </w:rPr>
              <w:t xml:space="preserve"> </w:t>
            </w:r>
          </w:p>
          <w:p w:rsidR="00467E98" w:rsidRPr="00AA0924" w:rsidRDefault="00467E98" w:rsidP="00C45E7A">
            <w:pPr>
              <w:rPr>
                <w:b/>
                <w:bCs/>
                <w:lang w:val="uk-UA"/>
              </w:rPr>
            </w:pPr>
            <w:r>
              <w:rPr>
                <w:b/>
                <w:bCs/>
                <w:lang w:val="uk-UA"/>
              </w:rPr>
              <w:t>(</w:t>
            </w:r>
            <w:r w:rsidRPr="00AA0924">
              <w:rPr>
                <w:b/>
                <w:bCs/>
                <w:lang w:val="uk-UA"/>
              </w:rPr>
              <w:t xml:space="preserve">з ПДВ)  </w:t>
            </w:r>
          </w:p>
        </w:tc>
        <w:tc>
          <w:tcPr>
            <w:tcW w:w="1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7E98" w:rsidRPr="00AA0924" w:rsidRDefault="00467E98" w:rsidP="00C45E7A">
            <w:pPr>
              <w:snapToGrid w:val="0"/>
              <w:rPr>
                <w:b/>
                <w:bCs/>
                <w:lang w:val="uk-UA"/>
              </w:rPr>
            </w:pPr>
            <w:r>
              <w:rPr>
                <w:b/>
                <w:bCs/>
                <w:lang w:val="uk-UA"/>
              </w:rPr>
              <w:t>Сума</w:t>
            </w:r>
          </w:p>
          <w:p w:rsidR="00467E98" w:rsidRPr="00AA0924" w:rsidRDefault="00467E98" w:rsidP="00C45E7A">
            <w:pPr>
              <w:rPr>
                <w:lang w:val="uk-UA"/>
              </w:rPr>
            </w:pPr>
            <w:r>
              <w:rPr>
                <w:b/>
                <w:bCs/>
                <w:lang w:val="uk-UA"/>
              </w:rPr>
              <w:t>(</w:t>
            </w:r>
            <w:r w:rsidRPr="00AA0924">
              <w:rPr>
                <w:b/>
                <w:bCs/>
                <w:lang w:val="uk-UA"/>
              </w:rPr>
              <w:t>з ПДВ)</w:t>
            </w:r>
          </w:p>
        </w:tc>
      </w:tr>
      <w:tr w:rsidR="00467E98" w:rsidRPr="00AA0924" w:rsidTr="00467E98">
        <w:tc>
          <w:tcPr>
            <w:tcW w:w="570"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r w:rsidRPr="00AA0924">
              <w:rPr>
                <w:lang w:val="uk-UA"/>
              </w:rPr>
              <w:t>1.</w:t>
            </w:r>
          </w:p>
        </w:tc>
        <w:tc>
          <w:tcPr>
            <w:tcW w:w="2805" w:type="dxa"/>
            <w:tcBorders>
              <w:left w:val="single" w:sz="4" w:space="0" w:color="000000"/>
              <w:bottom w:val="single" w:sz="4" w:space="0" w:color="000000"/>
              <w:right w:val="single" w:sz="4" w:space="0" w:color="auto"/>
            </w:tcBorders>
            <w:shd w:val="clear" w:color="auto" w:fill="FFFFFF"/>
          </w:tcPr>
          <w:p w:rsidR="00467E98" w:rsidRPr="00BE1A29" w:rsidRDefault="00BE1A29" w:rsidP="00C45E7A">
            <w:pPr>
              <w:shd w:val="clear" w:color="auto" w:fill="FFFFFF"/>
              <w:snapToGrid w:val="0"/>
              <w:jc w:val="both"/>
              <w:rPr>
                <w:lang w:val="en-US"/>
              </w:rPr>
            </w:pPr>
            <w:r>
              <w:rPr>
                <w:lang w:val="en-US"/>
              </w:rPr>
              <w:t>*</w:t>
            </w:r>
          </w:p>
        </w:tc>
        <w:tc>
          <w:tcPr>
            <w:tcW w:w="1729" w:type="dxa"/>
            <w:tcBorders>
              <w:left w:val="single" w:sz="4" w:space="0" w:color="auto"/>
              <w:bottom w:val="single" w:sz="4" w:space="0" w:color="000000"/>
            </w:tcBorders>
            <w:shd w:val="clear" w:color="auto" w:fill="FFFFFF"/>
          </w:tcPr>
          <w:p w:rsidR="00467E98" w:rsidRPr="00AA0924" w:rsidRDefault="00467E98" w:rsidP="00C45E7A">
            <w:pPr>
              <w:shd w:val="clear" w:color="auto" w:fill="FFFFFF"/>
              <w:snapToGrid w:val="0"/>
              <w:jc w:val="both"/>
              <w:rPr>
                <w:lang w:val="uk-UA"/>
              </w:rPr>
            </w:pPr>
          </w:p>
        </w:tc>
        <w:tc>
          <w:tcPr>
            <w:tcW w:w="992"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134"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417"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713" w:type="dxa"/>
            <w:tcBorders>
              <w:left w:val="single" w:sz="4" w:space="0" w:color="000000"/>
              <w:bottom w:val="single" w:sz="4" w:space="0" w:color="000000"/>
              <w:right w:val="single" w:sz="4" w:space="0" w:color="000000"/>
            </w:tcBorders>
            <w:shd w:val="clear" w:color="auto" w:fill="FFFFFF"/>
          </w:tcPr>
          <w:p w:rsidR="00467E98" w:rsidRPr="00AA0924" w:rsidRDefault="00467E98" w:rsidP="00C45E7A">
            <w:pPr>
              <w:shd w:val="clear" w:color="auto" w:fill="FFFFFF"/>
              <w:snapToGrid w:val="0"/>
              <w:rPr>
                <w:lang w:val="uk-UA"/>
              </w:rPr>
            </w:pPr>
          </w:p>
        </w:tc>
      </w:tr>
      <w:tr w:rsidR="00467E98" w:rsidRPr="00AA0924" w:rsidTr="00467E98">
        <w:tc>
          <w:tcPr>
            <w:tcW w:w="570"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2805" w:type="dxa"/>
            <w:tcBorders>
              <w:left w:val="single" w:sz="4" w:space="0" w:color="000000"/>
              <w:bottom w:val="single" w:sz="4" w:space="0" w:color="000000"/>
              <w:right w:val="single" w:sz="4" w:space="0" w:color="auto"/>
            </w:tcBorders>
            <w:shd w:val="clear" w:color="auto" w:fill="FFFFFF"/>
          </w:tcPr>
          <w:p w:rsidR="00467E98" w:rsidRPr="00AA0924" w:rsidRDefault="00467E98" w:rsidP="00C45E7A">
            <w:pPr>
              <w:shd w:val="clear" w:color="auto" w:fill="FFFFFF"/>
              <w:snapToGrid w:val="0"/>
              <w:jc w:val="both"/>
              <w:rPr>
                <w:lang w:val="uk-UA"/>
              </w:rPr>
            </w:pPr>
          </w:p>
        </w:tc>
        <w:tc>
          <w:tcPr>
            <w:tcW w:w="1729" w:type="dxa"/>
            <w:tcBorders>
              <w:left w:val="single" w:sz="4" w:space="0" w:color="auto"/>
              <w:bottom w:val="single" w:sz="4" w:space="0" w:color="000000"/>
            </w:tcBorders>
            <w:shd w:val="clear" w:color="auto" w:fill="FFFFFF"/>
          </w:tcPr>
          <w:p w:rsidR="00467E98" w:rsidRPr="00AA0924" w:rsidRDefault="00467E98" w:rsidP="00C45E7A">
            <w:pPr>
              <w:shd w:val="clear" w:color="auto" w:fill="FFFFFF"/>
              <w:snapToGrid w:val="0"/>
              <w:jc w:val="both"/>
              <w:rPr>
                <w:lang w:val="uk-UA"/>
              </w:rPr>
            </w:pPr>
          </w:p>
        </w:tc>
        <w:tc>
          <w:tcPr>
            <w:tcW w:w="992"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134"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417" w:type="dxa"/>
            <w:tcBorders>
              <w:left w:val="single" w:sz="4" w:space="0" w:color="000000"/>
              <w:bottom w:val="single" w:sz="4" w:space="0" w:color="000000"/>
            </w:tcBorders>
            <w:shd w:val="clear" w:color="auto" w:fill="FFFFFF"/>
          </w:tcPr>
          <w:p w:rsidR="00467E98" w:rsidRPr="00AA0924" w:rsidRDefault="00467E98" w:rsidP="00C45E7A">
            <w:pPr>
              <w:shd w:val="clear" w:color="auto" w:fill="FFFFFF"/>
              <w:snapToGrid w:val="0"/>
              <w:rPr>
                <w:lang w:val="uk-UA"/>
              </w:rPr>
            </w:pPr>
          </w:p>
        </w:tc>
        <w:tc>
          <w:tcPr>
            <w:tcW w:w="1713" w:type="dxa"/>
            <w:tcBorders>
              <w:left w:val="single" w:sz="4" w:space="0" w:color="000000"/>
              <w:bottom w:val="single" w:sz="4" w:space="0" w:color="000000"/>
              <w:right w:val="single" w:sz="4" w:space="0" w:color="000000"/>
            </w:tcBorders>
            <w:shd w:val="clear" w:color="auto" w:fill="FFFFFF"/>
          </w:tcPr>
          <w:p w:rsidR="00467E98" w:rsidRPr="00AA0924" w:rsidRDefault="00467E98" w:rsidP="00C45E7A">
            <w:pPr>
              <w:shd w:val="clear" w:color="auto" w:fill="FFFFFF"/>
              <w:snapToGrid w:val="0"/>
              <w:rPr>
                <w:lang w:val="uk-UA"/>
              </w:rPr>
            </w:pPr>
          </w:p>
        </w:tc>
      </w:tr>
      <w:tr w:rsidR="00E7579D" w:rsidRPr="00AA0924" w:rsidTr="00467E98">
        <w:tc>
          <w:tcPr>
            <w:tcW w:w="570" w:type="dxa"/>
            <w:vMerge w:val="restart"/>
            <w:tcBorders>
              <w:left w:val="single" w:sz="4" w:space="0" w:color="000000"/>
              <w:bottom w:val="single" w:sz="4" w:space="0" w:color="000000"/>
            </w:tcBorders>
            <w:shd w:val="clear" w:color="auto" w:fill="FFFFFF"/>
          </w:tcPr>
          <w:p w:rsidR="00E7579D" w:rsidRPr="00AA0924" w:rsidRDefault="00E7579D" w:rsidP="00C45E7A">
            <w:pPr>
              <w:shd w:val="clear" w:color="auto" w:fill="FFFFFF"/>
              <w:snapToGrid w:val="0"/>
              <w:rPr>
                <w:lang w:val="uk-UA"/>
              </w:rPr>
            </w:pPr>
          </w:p>
        </w:tc>
        <w:tc>
          <w:tcPr>
            <w:tcW w:w="8077" w:type="dxa"/>
            <w:gridSpan w:val="5"/>
            <w:tcBorders>
              <w:left w:val="single" w:sz="4" w:space="0" w:color="000000"/>
              <w:bottom w:val="single" w:sz="4" w:space="0" w:color="000000"/>
            </w:tcBorders>
            <w:shd w:val="clear" w:color="auto" w:fill="FFFFFF"/>
          </w:tcPr>
          <w:p w:rsidR="00E7579D" w:rsidRPr="00AA0924" w:rsidRDefault="00E7579D" w:rsidP="00C45E7A">
            <w:pPr>
              <w:shd w:val="clear" w:color="auto" w:fill="FFFFFF"/>
              <w:snapToGrid w:val="0"/>
              <w:rPr>
                <w:b/>
                <w:bCs/>
                <w:lang w:val="uk-UA"/>
              </w:rPr>
            </w:pPr>
            <w:r w:rsidRPr="00AA0924">
              <w:rPr>
                <w:b/>
                <w:bCs/>
                <w:lang w:val="uk-UA"/>
              </w:rPr>
              <w:t>Разом без ПДВ:</w:t>
            </w:r>
          </w:p>
        </w:tc>
        <w:tc>
          <w:tcPr>
            <w:tcW w:w="1713" w:type="dxa"/>
            <w:tcBorders>
              <w:left w:val="single" w:sz="4" w:space="0" w:color="000000"/>
              <w:bottom w:val="single" w:sz="4" w:space="0" w:color="000000"/>
              <w:right w:val="single" w:sz="4" w:space="0" w:color="000000"/>
            </w:tcBorders>
            <w:shd w:val="clear" w:color="auto" w:fill="FFFFFF"/>
          </w:tcPr>
          <w:p w:rsidR="00E7579D" w:rsidRPr="00AA0924" w:rsidRDefault="00E7579D" w:rsidP="00C45E7A">
            <w:pPr>
              <w:shd w:val="clear" w:color="auto" w:fill="FFFFFF"/>
              <w:snapToGrid w:val="0"/>
              <w:rPr>
                <w:lang w:val="uk-UA"/>
              </w:rPr>
            </w:pPr>
          </w:p>
        </w:tc>
      </w:tr>
      <w:tr w:rsidR="00E7579D" w:rsidRPr="00AA0924" w:rsidTr="00467E98">
        <w:tc>
          <w:tcPr>
            <w:tcW w:w="570" w:type="dxa"/>
            <w:vMerge/>
            <w:tcBorders>
              <w:left w:val="single" w:sz="4" w:space="0" w:color="000000"/>
              <w:bottom w:val="single" w:sz="4" w:space="0" w:color="000000"/>
            </w:tcBorders>
            <w:shd w:val="clear" w:color="auto" w:fill="FFFFFF"/>
          </w:tcPr>
          <w:p w:rsidR="00E7579D" w:rsidRPr="00AA0924" w:rsidRDefault="00E7579D" w:rsidP="00C45E7A">
            <w:pPr>
              <w:snapToGrid w:val="0"/>
              <w:rPr>
                <w:lang w:val="uk-UA"/>
              </w:rPr>
            </w:pPr>
          </w:p>
        </w:tc>
        <w:tc>
          <w:tcPr>
            <w:tcW w:w="8077" w:type="dxa"/>
            <w:gridSpan w:val="5"/>
            <w:tcBorders>
              <w:left w:val="single" w:sz="4" w:space="0" w:color="000000"/>
              <w:bottom w:val="single" w:sz="4" w:space="0" w:color="000000"/>
            </w:tcBorders>
            <w:shd w:val="clear" w:color="auto" w:fill="FFFFFF"/>
          </w:tcPr>
          <w:p w:rsidR="00E7579D" w:rsidRPr="00AA0924" w:rsidRDefault="00E7579D" w:rsidP="00C45E7A">
            <w:pPr>
              <w:shd w:val="clear" w:color="auto" w:fill="FFFFFF"/>
              <w:snapToGrid w:val="0"/>
              <w:rPr>
                <w:b/>
                <w:bCs/>
                <w:lang w:val="uk-UA"/>
              </w:rPr>
            </w:pPr>
            <w:r w:rsidRPr="00AA0924">
              <w:rPr>
                <w:b/>
                <w:bCs/>
                <w:lang w:val="uk-UA"/>
              </w:rPr>
              <w:t>ПДВ (20%)</w:t>
            </w:r>
          </w:p>
        </w:tc>
        <w:tc>
          <w:tcPr>
            <w:tcW w:w="1713" w:type="dxa"/>
            <w:tcBorders>
              <w:left w:val="single" w:sz="4" w:space="0" w:color="000000"/>
              <w:bottom w:val="single" w:sz="4" w:space="0" w:color="000000"/>
              <w:right w:val="single" w:sz="4" w:space="0" w:color="000000"/>
            </w:tcBorders>
            <w:shd w:val="clear" w:color="auto" w:fill="FFFFFF"/>
          </w:tcPr>
          <w:p w:rsidR="00E7579D" w:rsidRPr="00AA0924" w:rsidRDefault="00E7579D" w:rsidP="00C45E7A">
            <w:pPr>
              <w:shd w:val="clear" w:color="auto" w:fill="FFFFFF"/>
              <w:snapToGrid w:val="0"/>
              <w:rPr>
                <w:lang w:val="uk-UA"/>
              </w:rPr>
            </w:pPr>
          </w:p>
        </w:tc>
      </w:tr>
      <w:tr w:rsidR="00E7579D" w:rsidRPr="00AA0924" w:rsidTr="00467E98">
        <w:tc>
          <w:tcPr>
            <w:tcW w:w="570" w:type="dxa"/>
            <w:vMerge/>
            <w:tcBorders>
              <w:left w:val="single" w:sz="4" w:space="0" w:color="000000"/>
              <w:bottom w:val="single" w:sz="4" w:space="0" w:color="000000"/>
            </w:tcBorders>
            <w:shd w:val="clear" w:color="auto" w:fill="FFFFFF"/>
          </w:tcPr>
          <w:p w:rsidR="00E7579D" w:rsidRPr="00AA0924" w:rsidRDefault="00E7579D" w:rsidP="00C45E7A">
            <w:pPr>
              <w:snapToGrid w:val="0"/>
              <w:rPr>
                <w:lang w:val="uk-UA"/>
              </w:rPr>
            </w:pPr>
          </w:p>
        </w:tc>
        <w:tc>
          <w:tcPr>
            <w:tcW w:w="8077" w:type="dxa"/>
            <w:gridSpan w:val="5"/>
            <w:tcBorders>
              <w:left w:val="single" w:sz="4" w:space="0" w:color="000000"/>
              <w:bottom w:val="single" w:sz="4" w:space="0" w:color="000000"/>
            </w:tcBorders>
            <w:shd w:val="clear" w:color="auto" w:fill="FFFFFF"/>
          </w:tcPr>
          <w:p w:rsidR="00E7579D" w:rsidRPr="00AA0924" w:rsidRDefault="00E7579D" w:rsidP="00C45E7A">
            <w:pPr>
              <w:shd w:val="clear" w:color="auto" w:fill="FFFFFF"/>
              <w:snapToGrid w:val="0"/>
              <w:rPr>
                <w:b/>
                <w:bCs/>
                <w:lang w:val="uk-UA"/>
              </w:rPr>
            </w:pPr>
            <w:r w:rsidRPr="00AA0924">
              <w:rPr>
                <w:b/>
                <w:bCs/>
                <w:lang w:val="uk-UA"/>
              </w:rPr>
              <w:t>Разом з ПДВ:</w:t>
            </w:r>
          </w:p>
        </w:tc>
        <w:tc>
          <w:tcPr>
            <w:tcW w:w="1713" w:type="dxa"/>
            <w:tcBorders>
              <w:left w:val="single" w:sz="4" w:space="0" w:color="000000"/>
              <w:bottom w:val="single" w:sz="4" w:space="0" w:color="000000"/>
              <w:right w:val="single" w:sz="4" w:space="0" w:color="000000"/>
            </w:tcBorders>
            <w:shd w:val="clear" w:color="auto" w:fill="FFFFFF"/>
          </w:tcPr>
          <w:p w:rsidR="00E7579D" w:rsidRPr="00AA0924" w:rsidRDefault="00E7579D" w:rsidP="00C45E7A">
            <w:pPr>
              <w:shd w:val="clear" w:color="auto" w:fill="FFFFFF"/>
              <w:snapToGrid w:val="0"/>
              <w:rPr>
                <w:lang w:val="uk-UA"/>
              </w:rPr>
            </w:pPr>
          </w:p>
        </w:tc>
      </w:tr>
    </w:tbl>
    <w:p w:rsidR="00BE1A29" w:rsidRPr="00BD7EDF" w:rsidRDefault="00BE1A29" w:rsidP="00BE1A29">
      <w:pPr>
        <w:rPr>
          <w:b/>
          <w:i/>
          <w:sz w:val="20"/>
          <w:szCs w:val="20"/>
          <w:lang w:val="uk-UA"/>
        </w:rPr>
      </w:pPr>
      <w:r w:rsidRPr="00BD7EDF">
        <w:rPr>
          <w:rFonts w:cs="Calibri"/>
          <w:b/>
          <w:i/>
          <w:sz w:val="20"/>
          <w:szCs w:val="20"/>
          <w:lang w:val="uk-UA"/>
        </w:rPr>
        <w:t xml:space="preserve">*під час підписання договору про закупівлю </w:t>
      </w:r>
      <w:r w:rsidRPr="00BD7EDF">
        <w:rPr>
          <w:b/>
          <w:i/>
          <w:sz w:val="20"/>
          <w:szCs w:val="20"/>
          <w:lang w:val="uk-UA"/>
        </w:rPr>
        <w:t>назва номенклатурної позиції, яка постачатиметься Продавцем, може відрізнятись від зазначеної замовником в цій специфікації в залежності від назви, яка використовується ви</w:t>
      </w:r>
      <w:r>
        <w:rPr>
          <w:b/>
          <w:i/>
          <w:sz w:val="20"/>
          <w:szCs w:val="20"/>
          <w:lang w:val="uk-UA"/>
        </w:rPr>
        <w:t>робником конкретного виду товару</w:t>
      </w:r>
      <w:r w:rsidRPr="00BD7EDF">
        <w:rPr>
          <w:b/>
          <w:i/>
          <w:sz w:val="20"/>
          <w:szCs w:val="20"/>
          <w:lang w:val="uk-UA"/>
        </w:rPr>
        <w:t xml:space="preserve">, але не по суті технічних характеристик кожної конкретної </w:t>
      </w:r>
      <w:r>
        <w:rPr>
          <w:b/>
          <w:i/>
          <w:sz w:val="20"/>
          <w:szCs w:val="20"/>
          <w:lang w:val="uk-UA"/>
        </w:rPr>
        <w:t>труби або фітинга</w:t>
      </w:r>
    </w:p>
    <w:p w:rsidR="00E7579D" w:rsidRPr="00BE1A29" w:rsidRDefault="00E7579D" w:rsidP="00E7579D">
      <w:pPr>
        <w:tabs>
          <w:tab w:val="left" w:pos="0"/>
        </w:tabs>
        <w:jc w:val="both"/>
        <w:rPr>
          <w:lang w:val="uk-UA"/>
        </w:rPr>
      </w:pPr>
    </w:p>
    <w:p w:rsidR="00BE1A29" w:rsidRPr="00BE1A29" w:rsidRDefault="00BE1A29" w:rsidP="00E7579D">
      <w:pPr>
        <w:tabs>
          <w:tab w:val="left" w:pos="0"/>
        </w:tabs>
        <w:jc w:val="both"/>
      </w:pPr>
    </w:p>
    <w:p w:rsidR="00E7579D" w:rsidRPr="00AA0924" w:rsidRDefault="00E7579D" w:rsidP="00E7579D">
      <w:pPr>
        <w:tabs>
          <w:tab w:val="left" w:pos="0"/>
        </w:tabs>
        <w:jc w:val="both"/>
        <w:rPr>
          <w:lang w:val="uk-UA"/>
        </w:rPr>
      </w:pPr>
      <w:r w:rsidRPr="00AA0924">
        <w:rPr>
          <w:spacing w:val="-2"/>
          <w:lang w:val="uk-UA"/>
        </w:rPr>
        <w:t xml:space="preserve">2. Загальна сума поставки грн. _____________________ (прописом.), в т. ч. ПДВ 20% - </w:t>
      </w:r>
    </w:p>
    <w:p w:rsidR="00E7579D" w:rsidRPr="00AA0924" w:rsidRDefault="00E7579D" w:rsidP="00E7579D">
      <w:pPr>
        <w:tabs>
          <w:tab w:val="left" w:pos="360"/>
        </w:tabs>
        <w:jc w:val="both"/>
        <w:rPr>
          <w:lang w:val="uk-UA"/>
        </w:rPr>
      </w:pPr>
      <w:r w:rsidRPr="00AA0924">
        <w:rPr>
          <w:spacing w:val="-2"/>
          <w:lang w:val="uk-UA"/>
        </w:rPr>
        <w:t xml:space="preserve">3. Дана Специфікація вступає в силу з моменту підписання Сторонами і являється невід'ємною </w:t>
      </w:r>
      <w:r w:rsidRPr="00AA0924">
        <w:rPr>
          <w:lang w:val="uk-UA"/>
        </w:rPr>
        <w:t>частиною Договору.</w:t>
      </w:r>
    </w:p>
    <w:p w:rsidR="00E7579D" w:rsidRPr="00AA0924" w:rsidRDefault="00E7579D" w:rsidP="00E7579D">
      <w:pPr>
        <w:shd w:val="clear" w:color="auto" w:fill="FFFFFF"/>
        <w:tabs>
          <w:tab w:val="left" w:pos="0"/>
        </w:tabs>
        <w:rPr>
          <w:lang w:val="uk-UA"/>
        </w:rPr>
      </w:pPr>
    </w:p>
    <w:p w:rsidR="00E7579D" w:rsidRPr="00AA0924" w:rsidRDefault="00E7579D" w:rsidP="00E7579D">
      <w:pPr>
        <w:shd w:val="clear" w:color="auto" w:fill="FFFFFF"/>
        <w:tabs>
          <w:tab w:val="left" w:pos="0"/>
        </w:tabs>
        <w:rPr>
          <w:lang w:val="uk-UA"/>
        </w:rPr>
      </w:pPr>
    </w:p>
    <w:p w:rsidR="00E7579D" w:rsidRPr="00AA0924" w:rsidRDefault="00E7579D" w:rsidP="00E7579D">
      <w:pPr>
        <w:shd w:val="clear" w:color="auto" w:fill="FFFFFF"/>
        <w:tabs>
          <w:tab w:val="left" w:pos="0"/>
        </w:tabs>
        <w:rPr>
          <w:lang w:val="uk-UA"/>
        </w:rPr>
      </w:pPr>
    </w:p>
    <w:p w:rsidR="00E7579D" w:rsidRPr="00AA0924" w:rsidRDefault="00E7579D" w:rsidP="00E7579D">
      <w:pPr>
        <w:shd w:val="clear" w:color="auto" w:fill="FFFFFF"/>
        <w:tabs>
          <w:tab w:val="left" w:pos="0"/>
        </w:tabs>
        <w:rPr>
          <w:lang w:val="uk-UA"/>
        </w:rPr>
      </w:pPr>
    </w:p>
    <w:p w:rsidR="00E7579D" w:rsidRPr="00AA0924" w:rsidRDefault="00E7579D" w:rsidP="00E7579D">
      <w:pPr>
        <w:shd w:val="clear" w:color="auto" w:fill="FFFFFF"/>
        <w:rPr>
          <w:lang w:val="uk-UA"/>
        </w:rPr>
      </w:pPr>
      <w:r w:rsidRPr="00AA0924">
        <w:rPr>
          <w:b/>
          <w:bCs/>
          <w:lang w:val="uk-UA"/>
        </w:rPr>
        <w:t>Від імені Продавця:                                                      Від імені Покупця:</w:t>
      </w:r>
    </w:p>
    <w:p w:rsidR="00E7579D" w:rsidRPr="00AA0924" w:rsidRDefault="00E7579D" w:rsidP="00E7579D">
      <w:pPr>
        <w:shd w:val="clear" w:color="auto" w:fill="FFFFFF"/>
        <w:rPr>
          <w:lang w:val="uk-UA"/>
        </w:rPr>
      </w:pPr>
      <w:r w:rsidRPr="00AA0924">
        <w:rPr>
          <w:lang w:val="uk-UA"/>
        </w:rPr>
        <w:t xml:space="preserve">                                                                                           </w:t>
      </w:r>
    </w:p>
    <w:p w:rsidR="00E7579D" w:rsidRPr="00AA0924" w:rsidRDefault="00E7579D" w:rsidP="00E7579D">
      <w:pPr>
        <w:shd w:val="clear" w:color="auto" w:fill="FFFFFF"/>
        <w:rPr>
          <w:lang w:val="uk-UA"/>
        </w:rPr>
      </w:pPr>
      <w:r w:rsidRPr="00AA0924">
        <w:rPr>
          <w:lang w:val="uk-UA"/>
        </w:rPr>
        <w:t xml:space="preserve">_______________                                                              __________________  </w:t>
      </w:r>
    </w:p>
    <w:p w:rsidR="00E7579D" w:rsidRPr="00AA0924" w:rsidRDefault="00E7579D" w:rsidP="00E7579D">
      <w:pPr>
        <w:shd w:val="clear" w:color="auto" w:fill="FFFFFF"/>
        <w:rPr>
          <w:lang w:val="uk-UA"/>
        </w:rPr>
      </w:pPr>
      <w:r w:rsidRPr="00AA0924">
        <w:rPr>
          <w:lang w:val="uk-UA"/>
        </w:rPr>
        <w:t>М.П.                                                                                      М.П.</w:t>
      </w:r>
    </w:p>
    <w:p w:rsidR="00E7579D" w:rsidRPr="00AA0924" w:rsidRDefault="00E7579D" w:rsidP="00E7579D">
      <w:pPr>
        <w:ind w:left="-900" w:right="-526" w:firstLine="708"/>
        <w:jc w:val="center"/>
        <w:rPr>
          <w:lang w:val="uk-UA"/>
        </w:rPr>
      </w:pPr>
    </w:p>
    <w:p w:rsidR="00E7579D" w:rsidRDefault="00E7579D" w:rsidP="00E7579D">
      <w:pPr>
        <w:rPr>
          <w:lang w:val="uk-UA"/>
        </w:rPr>
      </w:pPr>
    </w:p>
    <w:p w:rsidR="00E7579D" w:rsidRDefault="00E7579D" w:rsidP="00E7579D">
      <w:pPr>
        <w:rPr>
          <w:lang w:val="uk-UA"/>
        </w:rPr>
      </w:pPr>
    </w:p>
    <w:p w:rsidR="00E7579D" w:rsidRDefault="00E7579D" w:rsidP="00E7579D">
      <w:pPr>
        <w:rPr>
          <w:lang w:val="uk-UA"/>
        </w:rPr>
      </w:pPr>
    </w:p>
    <w:p w:rsidR="003170CD" w:rsidRDefault="003170CD">
      <w:pPr>
        <w:rPr>
          <w:lang w:val="uk-UA"/>
        </w:rPr>
      </w:pPr>
    </w:p>
    <w:p w:rsidR="003170CD" w:rsidRPr="008E58FE" w:rsidRDefault="003170CD">
      <w:pPr>
        <w:rPr>
          <w:lang w:val="uk-UA"/>
        </w:rPr>
      </w:pPr>
    </w:p>
    <w:sectPr w:rsidR="003170CD" w:rsidRPr="008E58FE" w:rsidSect="001158C7">
      <w:pgSz w:w="11906" w:h="16838"/>
      <w:pgMar w:top="284" w:right="850" w:bottom="28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Narrow">
    <w:charset w:val="CC"/>
    <w:family w:val="swiss"/>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B94"/>
    <w:multiLevelType w:val="hybridMultilevel"/>
    <w:tmpl w:val="AA3E92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75A42"/>
    <w:rsid w:val="00050A15"/>
    <w:rsid w:val="000B4164"/>
    <w:rsid w:val="001158C7"/>
    <w:rsid w:val="003170CD"/>
    <w:rsid w:val="00396D60"/>
    <w:rsid w:val="003D7406"/>
    <w:rsid w:val="00404DB6"/>
    <w:rsid w:val="00467E98"/>
    <w:rsid w:val="004C7F4C"/>
    <w:rsid w:val="00521387"/>
    <w:rsid w:val="005B2F2D"/>
    <w:rsid w:val="005E4D7B"/>
    <w:rsid w:val="00636A37"/>
    <w:rsid w:val="00706267"/>
    <w:rsid w:val="0071625E"/>
    <w:rsid w:val="007F19BF"/>
    <w:rsid w:val="0083548A"/>
    <w:rsid w:val="0087507B"/>
    <w:rsid w:val="008E58FE"/>
    <w:rsid w:val="00906150"/>
    <w:rsid w:val="00952353"/>
    <w:rsid w:val="009F2B82"/>
    <w:rsid w:val="00A778B0"/>
    <w:rsid w:val="00B608EB"/>
    <w:rsid w:val="00B86324"/>
    <w:rsid w:val="00BD5E0D"/>
    <w:rsid w:val="00BE1A29"/>
    <w:rsid w:val="00C45E7A"/>
    <w:rsid w:val="00C529E6"/>
    <w:rsid w:val="00C75A42"/>
    <w:rsid w:val="00C93B91"/>
    <w:rsid w:val="00CC34EE"/>
    <w:rsid w:val="00CD0F44"/>
    <w:rsid w:val="00D368E1"/>
    <w:rsid w:val="00D642ED"/>
    <w:rsid w:val="00DA1DBE"/>
    <w:rsid w:val="00DE2EB2"/>
    <w:rsid w:val="00E17405"/>
    <w:rsid w:val="00E20AA2"/>
    <w:rsid w:val="00E7579D"/>
    <w:rsid w:val="00FD2699"/>
    <w:rsid w:val="00FF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5A42"/>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C75A42"/>
    <w:rPr>
      <w:rFonts w:ascii="Arial" w:eastAsia="Times New Roman" w:hAnsi="Arial" w:cs="Times New Roman"/>
      <w:sz w:val="20"/>
      <w:szCs w:val="20"/>
      <w:lang w:val="en-GB"/>
    </w:rPr>
  </w:style>
  <w:style w:type="paragraph" w:styleId="a5">
    <w:name w:val="Body Text Indent"/>
    <w:basedOn w:val="a"/>
    <w:link w:val="a6"/>
    <w:rsid w:val="00C75A42"/>
    <w:pPr>
      <w:spacing w:after="120"/>
      <w:ind w:left="283"/>
    </w:pPr>
  </w:style>
  <w:style w:type="character" w:customStyle="1" w:styleId="a6">
    <w:name w:val="Основной текст с отступом Знак"/>
    <w:basedOn w:val="a0"/>
    <w:link w:val="a5"/>
    <w:rsid w:val="00C75A42"/>
    <w:rPr>
      <w:rFonts w:ascii="Times New Roman" w:eastAsia="Times New Roman" w:hAnsi="Times New Roman" w:cs="Times New Roman"/>
      <w:sz w:val="24"/>
      <w:szCs w:val="24"/>
      <w:lang w:val="ru-RU" w:eastAsia="ru-RU"/>
    </w:rPr>
  </w:style>
  <w:style w:type="character" w:customStyle="1" w:styleId="3">
    <w:name w:val="Основной шрифт абзаца3"/>
    <w:rsid w:val="00C75A42"/>
  </w:style>
  <w:style w:type="paragraph" w:styleId="2">
    <w:name w:val="Body Text 2"/>
    <w:basedOn w:val="a"/>
    <w:link w:val="20"/>
    <w:rsid w:val="00C75A42"/>
    <w:pPr>
      <w:spacing w:after="120" w:line="480" w:lineRule="auto"/>
    </w:pPr>
  </w:style>
  <w:style w:type="character" w:customStyle="1" w:styleId="20">
    <w:name w:val="Основной текст 2 Знак"/>
    <w:basedOn w:val="a0"/>
    <w:link w:val="2"/>
    <w:rsid w:val="00C75A42"/>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C75A42"/>
    <w:pPr>
      <w:suppressAutoHyphens/>
      <w:spacing w:after="120" w:line="480" w:lineRule="auto"/>
    </w:pPr>
    <w:rPr>
      <w:rFonts w:ascii="Times New Roman CYR" w:hAnsi="Times New Roman CYR"/>
      <w:sz w:val="20"/>
      <w:szCs w:val="20"/>
      <w:lang w:eastAsia="ar-SA"/>
    </w:rPr>
  </w:style>
  <w:style w:type="character" w:styleId="a7">
    <w:name w:val="Hyperlink"/>
    <w:basedOn w:val="a0"/>
    <w:uiPriority w:val="99"/>
    <w:unhideWhenUsed/>
    <w:rsid w:val="0083548A"/>
    <w:rPr>
      <w:color w:val="0000FF" w:themeColor="hyperlink"/>
      <w:u w:val="single"/>
    </w:rPr>
  </w:style>
  <w:style w:type="character" w:customStyle="1" w:styleId="22">
    <w:name w:val="Основной шрифт абзаца2"/>
    <w:rsid w:val="00404DB6"/>
  </w:style>
  <w:style w:type="paragraph" w:styleId="a8">
    <w:name w:val="No Spacing"/>
    <w:aliases w:val="ТNR AMPU"/>
    <w:link w:val="a9"/>
    <w:uiPriority w:val="1"/>
    <w:qFormat/>
    <w:rsid w:val="00C45E7A"/>
    <w:pPr>
      <w:spacing w:after="0" w:line="240" w:lineRule="auto"/>
    </w:pPr>
    <w:rPr>
      <w:rFonts w:ascii="Calibri" w:eastAsia="Calibri" w:hAnsi="Calibri" w:cs="Times New Roman"/>
    </w:rPr>
  </w:style>
  <w:style w:type="character" w:customStyle="1" w:styleId="a9">
    <w:name w:val="Без интервала Знак"/>
    <w:aliases w:val="ТNR AMPU Знак"/>
    <w:link w:val="a8"/>
    <w:uiPriority w:val="1"/>
    <w:locked/>
    <w:rsid w:val="00C45E7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vodokanal.if.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3744</Words>
  <Characters>21343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Postach-3</dc:creator>
  <cp:lastModifiedBy>Постач1</cp:lastModifiedBy>
  <cp:revision>8</cp:revision>
  <cp:lastPrinted>2020-10-07T10:58:00Z</cp:lastPrinted>
  <dcterms:created xsi:type="dcterms:W3CDTF">2022-10-04T07:49:00Z</dcterms:created>
  <dcterms:modified xsi:type="dcterms:W3CDTF">2022-10-05T11:16:00Z</dcterms:modified>
</cp:coreProperties>
</file>