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73921" w:rsidRDefault="007453E1">
      <w:pPr>
        <w:ind w:firstLine="708"/>
        <w:jc w:val="center"/>
      </w:pPr>
      <w:r>
        <w:rPr>
          <w:b/>
          <w:caps/>
          <w:sz w:val="28"/>
          <w:szCs w:val="28"/>
        </w:rPr>
        <w:t xml:space="preserve">                                                                                                                                                                                                                                                                                                   КомунальнЕ некомерційне підприємство </w:t>
      </w:r>
    </w:p>
    <w:p w:rsidR="00104EA0" w:rsidRDefault="007453E1">
      <w:pPr>
        <w:ind w:firstLine="708"/>
        <w:jc w:val="center"/>
        <w:rPr>
          <w:b/>
          <w:caps/>
          <w:sz w:val="28"/>
          <w:szCs w:val="28"/>
        </w:rPr>
      </w:pPr>
      <w:r>
        <w:rPr>
          <w:b/>
          <w:caps/>
          <w:sz w:val="28"/>
          <w:szCs w:val="28"/>
        </w:rPr>
        <w:t>«</w:t>
      </w:r>
      <w:r w:rsidR="00A34994">
        <w:rPr>
          <w:b/>
          <w:caps/>
          <w:sz w:val="28"/>
          <w:szCs w:val="28"/>
        </w:rPr>
        <w:t>Путивльська міська лікарня»</w:t>
      </w:r>
    </w:p>
    <w:p w:rsidR="00A73921" w:rsidRDefault="00A34994">
      <w:pPr>
        <w:ind w:firstLine="708"/>
        <w:jc w:val="center"/>
        <w:rPr>
          <w:b/>
          <w:bCs/>
        </w:rPr>
      </w:pPr>
      <w:r>
        <w:rPr>
          <w:b/>
          <w:caps/>
          <w:sz w:val="28"/>
          <w:szCs w:val="28"/>
        </w:rPr>
        <w:t xml:space="preserve">Путивльської </w:t>
      </w:r>
      <w:r w:rsidR="007453E1">
        <w:rPr>
          <w:b/>
          <w:caps/>
          <w:sz w:val="28"/>
          <w:szCs w:val="28"/>
        </w:rPr>
        <w:t xml:space="preserve"> </w:t>
      </w:r>
      <w:r w:rsidR="007453E1" w:rsidRPr="00963466">
        <w:rPr>
          <w:b/>
          <w:caps/>
          <w:sz w:val="28"/>
          <w:szCs w:val="28"/>
        </w:rPr>
        <w:t>міськ</w:t>
      </w:r>
      <w:r w:rsidR="007453E1">
        <w:rPr>
          <w:b/>
          <w:caps/>
          <w:sz w:val="28"/>
          <w:szCs w:val="28"/>
        </w:rPr>
        <w:t>ої ради</w:t>
      </w:r>
    </w:p>
    <w:p w:rsidR="00A73921" w:rsidRDefault="00A73921">
      <w:pPr>
        <w:jc w:val="center"/>
        <w:rPr>
          <w:b/>
          <w:bCs/>
        </w:rPr>
      </w:pPr>
    </w:p>
    <w:p w:rsidR="00A73921" w:rsidRDefault="00A73921">
      <w:pPr>
        <w:jc w:val="center"/>
        <w:rPr>
          <w:b/>
          <w:bCs/>
        </w:rPr>
      </w:pPr>
    </w:p>
    <w:p w:rsidR="00A73921" w:rsidRDefault="007453E1">
      <w:pPr>
        <w:jc w:val="center"/>
        <w:rPr>
          <w:b/>
          <w:bCs/>
        </w:rPr>
      </w:pPr>
      <w:r>
        <w:rPr>
          <w:b/>
          <w:bCs/>
          <w:noProof/>
          <w:lang w:val="ru-RU" w:eastAsia="ru-RU"/>
        </w:rPr>
        <mc:AlternateContent>
          <mc:Choice Requires="wps">
            <w:drawing>
              <wp:anchor distT="0" distB="0" distL="0" distR="114935" simplePos="0" relativeHeight="2" behindDoc="0" locked="0" layoutInCell="1" allowOverlap="1" wp14:anchorId="1A3BE308">
                <wp:simplePos x="0" y="0"/>
                <wp:positionH relativeFrom="column">
                  <wp:posOffset>-68580</wp:posOffset>
                </wp:positionH>
                <wp:positionV relativeFrom="page">
                  <wp:posOffset>1863725</wp:posOffset>
                </wp:positionV>
                <wp:extent cx="6391275" cy="2410460"/>
                <wp:effectExtent l="0" t="0" r="0" b="0"/>
                <wp:wrapSquare wrapText="bothSides"/>
                <wp:docPr id="1" name="Врезка1"/>
                <wp:cNvGraphicFramePr/>
                <a:graphic xmlns:a="http://schemas.openxmlformats.org/drawingml/2006/main">
                  <a:graphicData uri="http://schemas.microsoft.com/office/word/2010/wordprocessingShape">
                    <wps:wsp>
                      <wps:cNvSpPr/>
                      <wps:spPr>
                        <a:xfrm>
                          <a:off x="0" y="0"/>
                          <a:ext cx="6390720" cy="2409840"/>
                        </a:xfrm>
                        <a:prstGeom prst="rect">
                          <a:avLst/>
                        </a:prstGeom>
                        <a:noFill/>
                        <a:ln>
                          <a:noFill/>
                        </a:ln>
                      </wps:spPr>
                      <wps:style>
                        <a:lnRef idx="0">
                          <a:scrgbClr r="0" g="0" b="0"/>
                        </a:lnRef>
                        <a:fillRef idx="0">
                          <a:scrgbClr r="0" g="0" b="0"/>
                        </a:fillRef>
                        <a:effectRef idx="0">
                          <a:scrgbClr r="0" g="0" b="0"/>
                        </a:effectRef>
                        <a:fontRef idx="minor"/>
                      </wps:style>
                      <wps:txbx>
                        <w:txbxContent>
                          <w:tbl>
                            <w:tblPr>
                              <w:tblW w:w="10031" w:type="dxa"/>
                              <w:tblInd w:w="109" w:type="dxa"/>
                              <w:tblLook w:val="0000" w:firstRow="0" w:lastRow="0" w:firstColumn="0" w:lastColumn="0" w:noHBand="0" w:noVBand="0"/>
                            </w:tblPr>
                            <w:tblGrid>
                              <w:gridCol w:w="3787"/>
                              <w:gridCol w:w="6244"/>
                            </w:tblGrid>
                            <w:tr w:rsidR="00774CCB">
                              <w:tc>
                                <w:tcPr>
                                  <w:tcW w:w="3787" w:type="dxa"/>
                                  <w:shd w:val="clear" w:color="auto" w:fill="auto"/>
                                </w:tcPr>
                                <w:p w:rsidR="00774CCB" w:rsidRDefault="00774CCB">
                                  <w:pPr>
                                    <w:pStyle w:val="afb"/>
                                    <w:snapToGrid w:val="0"/>
                                    <w:jc w:val="center"/>
                                    <w:rPr>
                                      <w:b/>
                                      <w:bCs/>
                                    </w:rPr>
                                  </w:pPr>
                                </w:p>
                              </w:tc>
                              <w:tc>
                                <w:tcPr>
                                  <w:tcW w:w="6243" w:type="dxa"/>
                                  <w:shd w:val="clear" w:color="auto" w:fill="auto"/>
                                </w:tcPr>
                                <w:p w:rsidR="00774CCB" w:rsidRDefault="00774CCB">
                                  <w:pPr>
                                    <w:pStyle w:val="afb"/>
                                    <w:ind w:left="1168"/>
                                  </w:pPr>
                                  <w:r>
                                    <w:rPr>
                                      <w:b/>
                                      <w:bCs/>
                                    </w:rPr>
                                    <w:t>ЗАТВЕРДЖЕНО</w:t>
                                  </w:r>
                                </w:p>
                              </w:tc>
                            </w:tr>
                            <w:tr w:rsidR="00774CCB">
                              <w:tc>
                                <w:tcPr>
                                  <w:tcW w:w="3787" w:type="dxa"/>
                                  <w:shd w:val="clear" w:color="auto" w:fill="auto"/>
                                </w:tcPr>
                                <w:p w:rsidR="00774CCB" w:rsidRDefault="00774CCB">
                                  <w:pPr>
                                    <w:pStyle w:val="afb"/>
                                    <w:snapToGrid w:val="0"/>
                                    <w:jc w:val="center"/>
                                    <w:rPr>
                                      <w:b/>
                                      <w:bCs/>
                                    </w:rPr>
                                  </w:pPr>
                                </w:p>
                              </w:tc>
                              <w:tc>
                                <w:tcPr>
                                  <w:tcW w:w="6243" w:type="dxa"/>
                                  <w:shd w:val="clear" w:color="auto" w:fill="auto"/>
                                </w:tcPr>
                                <w:p w:rsidR="00774CCB" w:rsidRDefault="00774CCB">
                                  <w:pPr>
                                    <w:pStyle w:val="afb"/>
                                    <w:ind w:left="1168"/>
                                    <w:rPr>
                                      <w:b/>
                                      <w:caps/>
                                    </w:rPr>
                                  </w:pPr>
                                  <w:r>
                                    <w:rPr>
                                      <w:b/>
                                      <w:bCs/>
                                      <w:caps/>
                                    </w:rPr>
                                    <w:t>РІШЕННЯм УПОВНОВАЖЕНОЇ ОСОБИ</w:t>
                                  </w:r>
                                  <w:r>
                                    <w:rPr>
                                      <w:b/>
                                      <w:caps/>
                                    </w:rPr>
                                    <w:t xml:space="preserve"> </w:t>
                                  </w:r>
                                </w:p>
                                <w:p w:rsidR="00774CCB" w:rsidRDefault="00774CCB">
                                  <w:pPr>
                                    <w:pStyle w:val="afb"/>
                                    <w:ind w:left="1168"/>
                                  </w:pPr>
                                </w:p>
                              </w:tc>
                            </w:tr>
                            <w:tr w:rsidR="00774CCB">
                              <w:trPr>
                                <w:trHeight w:val="426"/>
                              </w:trPr>
                              <w:tc>
                                <w:tcPr>
                                  <w:tcW w:w="3787" w:type="dxa"/>
                                  <w:shd w:val="clear" w:color="auto" w:fill="auto"/>
                                </w:tcPr>
                                <w:p w:rsidR="00774CCB" w:rsidRDefault="00774CCB">
                                  <w:pPr>
                                    <w:pStyle w:val="afb"/>
                                    <w:snapToGrid w:val="0"/>
                                    <w:jc w:val="center"/>
                                    <w:rPr>
                                      <w:b/>
                                      <w:bCs/>
                                      <w:sz w:val="28"/>
                                      <w:szCs w:val="28"/>
                                    </w:rPr>
                                  </w:pPr>
                                </w:p>
                              </w:tc>
                              <w:tc>
                                <w:tcPr>
                                  <w:tcW w:w="6243" w:type="dxa"/>
                                  <w:shd w:val="clear" w:color="auto" w:fill="auto"/>
                                  <w:vAlign w:val="bottom"/>
                                </w:tcPr>
                                <w:p w:rsidR="00774CCB" w:rsidRPr="00B020B6" w:rsidRDefault="00774CCB" w:rsidP="00121A98">
                                  <w:pPr>
                                    <w:pStyle w:val="afb"/>
                                    <w:ind w:left="1168"/>
                                    <w:rPr>
                                      <w:color w:val="000000" w:themeColor="text1"/>
                                    </w:rPr>
                                  </w:pPr>
                                  <w:r w:rsidRPr="00B020B6">
                                    <w:rPr>
                                      <w:b/>
                                      <w:bCs/>
                                      <w:color w:val="000000" w:themeColor="text1"/>
                                      <w:lang w:val="ru-RU"/>
                                    </w:rPr>
                                    <w:t>в</w:t>
                                  </w:r>
                                  <w:r w:rsidRPr="00B020B6">
                                    <w:rPr>
                                      <w:b/>
                                      <w:bCs/>
                                      <w:color w:val="000000" w:themeColor="text1"/>
                                    </w:rPr>
                                    <w:t xml:space="preserve">ід </w:t>
                                  </w:r>
                                  <w:r w:rsidR="00EF117C">
                                    <w:rPr>
                                      <w:b/>
                                      <w:bCs/>
                                      <w:color w:val="000000" w:themeColor="text1"/>
                                    </w:rPr>
                                    <w:t>27</w:t>
                                  </w:r>
                                  <w:r w:rsidR="008621E5">
                                    <w:rPr>
                                      <w:b/>
                                      <w:bCs/>
                                      <w:color w:val="000000" w:themeColor="text1"/>
                                    </w:rPr>
                                    <w:t xml:space="preserve"> </w:t>
                                  </w:r>
                                  <w:r w:rsidR="00F320B8">
                                    <w:rPr>
                                      <w:b/>
                                      <w:bCs/>
                                      <w:color w:val="000000" w:themeColor="text1"/>
                                    </w:rPr>
                                    <w:t>березня</w:t>
                                  </w:r>
                                  <w:r>
                                    <w:rPr>
                                      <w:b/>
                                      <w:bCs/>
                                      <w:color w:val="000000" w:themeColor="text1"/>
                                    </w:rPr>
                                    <w:t xml:space="preserve"> 2024 р</w:t>
                                  </w:r>
                                  <w:r w:rsidRPr="00B020B6">
                                    <w:rPr>
                                      <w:b/>
                                      <w:bCs/>
                                      <w:color w:val="000000" w:themeColor="text1"/>
                                    </w:rPr>
                                    <w:t>.</w:t>
                                  </w:r>
                                  <w:r w:rsidR="008621E5">
                                    <w:rPr>
                                      <w:b/>
                                      <w:bCs/>
                                      <w:color w:val="000000" w:themeColor="text1"/>
                                    </w:rPr>
                                    <w:t>№1</w:t>
                                  </w:r>
                                  <w:r w:rsidR="00121A98">
                                    <w:rPr>
                                      <w:b/>
                                      <w:bCs/>
                                      <w:color w:val="000000" w:themeColor="text1"/>
                                    </w:rPr>
                                    <w:t>7</w:t>
                                  </w:r>
                                </w:p>
                              </w:tc>
                            </w:tr>
                            <w:tr w:rsidR="00774CCB">
                              <w:trPr>
                                <w:trHeight w:val="426"/>
                              </w:trPr>
                              <w:tc>
                                <w:tcPr>
                                  <w:tcW w:w="3787" w:type="dxa"/>
                                  <w:shd w:val="clear" w:color="auto" w:fill="auto"/>
                                </w:tcPr>
                                <w:p w:rsidR="00774CCB" w:rsidRDefault="00774CCB">
                                  <w:pPr>
                                    <w:pStyle w:val="afb"/>
                                    <w:snapToGrid w:val="0"/>
                                    <w:jc w:val="center"/>
                                    <w:rPr>
                                      <w:b/>
                                      <w:bCs/>
                                      <w:sz w:val="28"/>
                                      <w:szCs w:val="28"/>
                                    </w:rPr>
                                  </w:pPr>
                                </w:p>
                              </w:tc>
                              <w:tc>
                                <w:tcPr>
                                  <w:tcW w:w="6243" w:type="dxa"/>
                                  <w:shd w:val="clear" w:color="auto" w:fill="auto"/>
                                  <w:vAlign w:val="bottom"/>
                                </w:tcPr>
                                <w:p w:rsidR="00774CCB" w:rsidRDefault="00774CCB">
                                  <w:pPr>
                                    <w:pStyle w:val="afb"/>
                                    <w:ind w:left="1168"/>
                                    <w:rPr>
                                      <w:b/>
                                    </w:rPr>
                                  </w:pPr>
                                </w:p>
                              </w:tc>
                            </w:tr>
                            <w:tr w:rsidR="00774CCB">
                              <w:trPr>
                                <w:trHeight w:val="426"/>
                              </w:trPr>
                              <w:tc>
                                <w:tcPr>
                                  <w:tcW w:w="3787" w:type="dxa"/>
                                  <w:shd w:val="clear" w:color="auto" w:fill="auto"/>
                                </w:tcPr>
                                <w:p w:rsidR="00774CCB" w:rsidRDefault="00774CCB">
                                  <w:pPr>
                                    <w:pStyle w:val="afb"/>
                                    <w:snapToGrid w:val="0"/>
                                    <w:jc w:val="center"/>
                                    <w:rPr>
                                      <w:b/>
                                      <w:bCs/>
                                      <w:sz w:val="28"/>
                                      <w:szCs w:val="28"/>
                                    </w:rPr>
                                  </w:pPr>
                                </w:p>
                              </w:tc>
                              <w:tc>
                                <w:tcPr>
                                  <w:tcW w:w="6243" w:type="dxa"/>
                                  <w:shd w:val="clear" w:color="auto" w:fill="auto"/>
                                  <w:vAlign w:val="bottom"/>
                                </w:tcPr>
                                <w:p w:rsidR="00774CCB" w:rsidRDefault="00774CCB">
                                  <w:pPr>
                                    <w:pStyle w:val="afb"/>
                                    <w:snapToGrid w:val="0"/>
                                    <w:ind w:left="1168"/>
                                    <w:rPr>
                                      <w:b/>
                                      <w:bCs/>
                                      <w:caps/>
                                    </w:rPr>
                                  </w:pPr>
                                </w:p>
                              </w:tc>
                            </w:tr>
                            <w:tr w:rsidR="00774CCB">
                              <w:trPr>
                                <w:trHeight w:val="891"/>
                              </w:trPr>
                              <w:tc>
                                <w:tcPr>
                                  <w:tcW w:w="3787" w:type="dxa"/>
                                  <w:shd w:val="clear" w:color="auto" w:fill="auto"/>
                                </w:tcPr>
                                <w:p w:rsidR="00774CCB" w:rsidRDefault="00774CCB">
                                  <w:pPr>
                                    <w:pStyle w:val="afb"/>
                                    <w:snapToGrid w:val="0"/>
                                    <w:jc w:val="center"/>
                                    <w:rPr>
                                      <w:b/>
                                      <w:bCs/>
                                      <w:sz w:val="28"/>
                                      <w:szCs w:val="28"/>
                                    </w:rPr>
                                  </w:pPr>
                                </w:p>
                              </w:tc>
                              <w:tc>
                                <w:tcPr>
                                  <w:tcW w:w="6243" w:type="dxa"/>
                                  <w:shd w:val="clear" w:color="auto" w:fill="auto"/>
                                </w:tcPr>
                                <w:p w:rsidR="00774CCB" w:rsidRDefault="00774CCB">
                                  <w:pPr>
                                    <w:pStyle w:val="afb"/>
                                    <w:ind w:left="1168"/>
                                    <w:rPr>
                                      <w:b/>
                                      <w:caps/>
                                    </w:rPr>
                                  </w:pPr>
                                </w:p>
                              </w:tc>
                            </w:tr>
                          </w:tbl>
                          <w:p w:rsidR="00774CCB" w:rsidRDefault="00774CCB">
                            <w:pPr>
                              <w:pStyle w:val="afb"/>
                            </w:pPr>
                            <w:r>
                              <w:rPr>
                                <w:color w:val="000000"/>
                              </w:rPr>
                              <w:t xml:space="preserve"> </w:t>
                            </w:r>
                          </w:p>
                        </w:txbxContent>
                      </wps:txbx>
                      <wps:bodyPr lIns="0" tIns="0" rIns="0" bIns="0">
                        <a:noAutofit/>
                      </wps:bodyPr>
                    </wps:wsp>
                  </a:graphicData>
                </a:graphic>
              </wp:anchor>
            </w:drawing>
          </mc:Choice>
          <mc:Fallback>
            <w:pict>
              <v:rect w14:anchorId="1A3BE308" id="Врезка1" o:spid="_x0000_s1026" style="position:absolute;left:0;text-align:left;margin-left:-5.4pt;margin-top:146.75pt;width:503.25pt;height:189.8pt;z-index:2;visibility:visible;mso-wrap-style:square;mso-wrap-distance-left:0;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Dl6wEAABQEAAAOAAAAZHJzL2Uyb0RvYy54bWysU81u1DAQviPxDpbvbLJLVdposxWiKkJC&#10;UFF4AMexN5b8p7G7yd54Bp6EC0LiKbZvxNjJpi2cirg44/F838w3M1lfDEaTnYCgnK3pclFSIix3&#10;rbLbmn75fPXijJIQmW2ZdlbUdC8Cvdg8f7bufSVWrnO6FUCQxIaq9zXtYvRVUQTeCcPCwnlh8VE6&#10;MCziFbZFC6xHdqOLVVmeFr2D1oPjIgT0Xo6PdJP5pRQ8fpQyiEh0TbG2mE/IZ5POYrNm1RaY7xSf&#10;ymD/UIVhymLSmeqSRUZuQf1FZRQHF5yMC+5M4aRUXGQNqGZZ/qHmpmNeZC3YnODnNoX/R8s/7K6B&#10;qBZnR4llBkd0+Hb39fDj8PPw6/B9mRrU+1Bh3I2/hukW0ExqBwkmfVEHGXJT93NTxRAJR+fpy/Py&#10;1Qp7z/FtdVKen53kthf3cA8hvhXOkGTUFHBquZls9z5ETImhx5CUzborpXWenLaPHBiYPEWqeKwx&#10;W3GvRYrT9pOQKDaXmhyBw7Z5o4GMG4Eri3Ue9yKTISAFSkz4ROwESWiRF/GJ+BmU8zsbZ7xR1kEa&#10;zKhzVJeExqEZpgk1rt3jYPU7i8uSFv9owNFoJiPRW/f6NjqpcrMT0wifMuDq5RlMv0na7Yf3HHX/&#10;M29+AwAA//8DAFBLAwQUAAYACAAAACEA/BkNA+MAAAALAQAADwAAAGRycy9kb3ducmV2LnhtbEyP&#10;y07DMBRE90j8g3WR2LVOWvXhkJuq4qGyLC1S250bmyTCvo5itwl8PWYFy9GMZs7kq8EadtWdbxwh&#10;pOMEmKbSqYYqhPf9y2gJzAdJShpHGuFLe1gVtze5zJTr6U1fd6FisYR8JhHqENqMc1/W2ko/dq2m&#10;6H24zsoQZVdx1ck+llvDJ0ky51Y2FBdq2erHWpefu4tF2Czb9fHVffeVeT5tDtuDeNqLgHh/N6wf&#10;gAU9hL8w/OJHdCgi09ldSHlmEEZpEtEDwkRMZ8BiQojZAtgZYb6YpsCLnP//UPwAAAD//wMAUEsB&#10;Ai0AFAAGAAgAAAAhALaDOJL+AAAA4QEAABMAAAAAAAAAAAAAAAAAAAAAAFtDb250ZW50X1R5cGVz&#10;XS54bWxQSwECLQAUAAYACAAAACEAOP0h/9YAAACUAQAACwAAAAAAAAAAAAAAAAAvAQAAX3JlbHMv&#10;LnJlbHNQSwECLQAUAAYACAAAACEAgVQA5esBAAAUBAAADgAAAAAAAAAAAAAAAAAuAgAAZHJzL2Uy&#10;b0RvYy54bWxQSwECLQAUAAYACAAAACEA/BkNA+MAAAALAQAADwAAAAAAAAAAAAAAAABFBAAAZHJz&#10;L2Rvd25yZXYueG1sUEsFBgAAAAAEAAQA8wAAAFUFAAAAAA==&#10;" filled="f" stroked="f">
                <v:textbox inset="0,0,0,0">
                  <w:txbxContent>
                    <w:tbl>
                      <w:tblPr>
                        <w:tblW w:w="10031" w:type="dxa"/>
                        <w:tblInd w:w="109" w:type="dxa"/>
                        <w:tblLook w:val="0000" w:firstRow="0" w:lastRow="0" w:firstColumn="0" w:lastColumn="0" w:noHBand="0" w:noVBand="0"/>
                      </w:tblPr>
                      <w:tblGrid>
                        <w:gridCol w:w="3787"/>
                        <w:gridCol w:w="6244"/>
                      </w:tblGrid>
                      <w:tr w:rsidR="00774CCB">
                        <w:tc>
                          <w:tcPr>
                            <w:tcW w:w="3787" w:type="dxa"/>
                            <w:shd w:val="clear" w:color="auto" w:fill="auto"/>
                          </w:tcPr>
                          <w:p w:rsidR="00774CCB" w:rsidRDefault="00774CCB">
                            <w:pPr>
                              <w:pStyle w:val="afb"/>
                              <w:snapToGrid w:val="0"/>
                              <w:jc w:val="center"/>
                              <w:rPr>
                                <w:b/>
                                <w:bCs/>
                              </w:rPr>
                            </w:pPr>
                          </w:p>
                        </w:tc>
                        <w:tc>
                          <w:tcPr>
                            <w:tcW w:w="6243" w:type="dxa"/>
                            <w:shd w:val="clear" w:color="auto" w:fill="auto"/>
                          </w:tcPr>
                          <w:p w:rsidR="00774CCB" w:rsidRDefault="00774CCB">
                            <w:pPr>
                              <w:pStyle w:val="afb"/>
                              <w:ind w:left="1168"/>
                            </w:pPr>
                            <w:r>
                              <w:rPr>
                                <w:b/>
                                <w:bCs/>
                              </w:rPr>
                              <w:t>ЗАТВЕРДЖЕНО</w:t>
                            </w:r>
                          </w:p>
                        </w:tc>
                      </w:tr>
                      <w:tr w:rsidR="00774CCB">
                        <w:tc>
                          <w:tcPr>
                            <w:tcW w:w="3787" w:type="dxa"/>
                            <w:shd w:val="clear" w:color="auto" w:fill="auto"/>
                          </w:tcPr>
                          <w:p w:rsidR="00774CCB" w:rsidRDefault="00774CCB">
                            <w:pPr>
                              <w:pStyle w:val="afb"/>
                              <w:snapToGrid w:val="0"/>
                              <w:jc w:val="center"/>
                              <w:rPr>
                                <w:b/>
                                <w:bCs/>
                              </w:rPr>
                            </w:pPr>
                          </w:p>
                        </w:tc>
                        <w:tc>
                          <w:tcPr>
                            <w:tcW w:w="6243" w:type="dxa"/>
                            <w:shd w:val="clear" w:color="auto" w:fill="auto"/>
                          </w:tcPr>
                          <w:p w:rsidR="00774CCB" w:rsidRDefault="00774CCB">
                            <w:pPr>
                              <w:pStyle w:val="afb"/>
                              <w:ind w:left="1168"/>
                              <w:rPr>
                                <w:b/>
                                <w:caps/>
                              </w:rPr>
                            </w:pPr>
                            <w:r>
                              <w:rPr>
                                <w:b/>
                                <w:bCs/>
                                <w:caps/>
                              </w:rPr>
                              <w:t>РІШЕННЯм УПОВНОВАЖЕНОЇ ОСОБИ</w:t>
                            </w:r>
                            <w:r>
                              <w:rPr>
                                <w:b/>
                                <w:caps/>
                              </w:rPr>
                              <w:t xml:space="preserve"> </w:t>
                            </w:r>
                          </w:p>
                          <w:p w:rsidR="00774CCB" w:rsidRDefault="00774CCB">
                            <w:pPr>
                              <w:pStyle w:val="afb"/>
                              <w:ind w:left="1168"/>
                            </w:pPr>
                          </w:p>
                        </w:tc>
                      </w:tr>
                      <w:tr w:rsidR="00774CCB">
                        <w:trPr>
                          <w:trHeight w:val="426"/>
                        </w:trPr>
                        <w:tc>
                          <w:tcPr>
                            <w:tcW w:w="3787" w:type="dxa"/>
                            <w:shd w:val="clear" w:color="auto" w:fill="auto"/>
                          </w:tcPr>
                          <w:p w:rsidR="00774CCB" w:rsidRDefault="00774CCB">
                            <w:pPr>
                              <w:pStyle w:val="afb"/>
                              <w:snapToGrid w:val="0"/>
                              <w:jc w:val="center"/>
                              <w:rPr>
                                <w:b/>
                                <w:bCs/>
                                <w:sz w:val="28"/>
                                <w:szCs w:val="28"/>
                              </w:rPr>
                            </w:pPr>
                          </w:p>
                        </w:tc>
                        <w:tc>
                          <w:tcPr>
                            <w:tcW w:w="6243" w:type="dxa"/>
                            <w:shd w:val="clear" w:color="auto" w:fill="auto"/>
                            <w:vAlign w:val="bottom"/>
                          </w:tcPr>
                          <w:p w:rsidR="00774CCB" w:rsidRPr="00B020B6" w:rsidRDefault="00774CCB" w:rsidP="00121A98">
                            <w:pPr>
                              <w:pStyle w:val="afb"/>
                              <w:ind w:left="1168"/>
                              <w:rPr>
                                <w:color w:val="000000" w:themeColor="text1"/>
                              </w:rPr>
                            </w:pPr>
                            <w:r w:rsidRPr="00B020B6">
                              <w:rPr>
                                <w:b/>
                                <w:bCs/>
                                <w:color w:val="000000" w:themeColor="text1"/>
                                <w:lang w:val="ru-RU"/>
                              </w:rPr>
                              <w:t>в</w:t>
                            </w:r>
                            <w:r w:rsidRPr="00B020B6">
                              <w:rPr>
                                <w:b/>
                                <w:bCs/>
                                <w:color w:val="000000" w:themeColor="text1"/>
                              </w:rPr>
                              <w:t xml:space="preserve">ід </w:t>
                            </w:r>
                            <w:r w:rsidR="00EF117C">
                              <w:rPr>
                                <w:b/>
                                <w:bCs/>
                                <w:color w:val="000000" w:themeColor="text1"/>
                              </w:rPr>
                              <w:t>27</w:t>
                            </w:r>
                            <w:r w:rsidR="008621E5">
                              <w:rPr>
                                <w:b/>
                                <w:bCs/>
                                <w:color w:val="000000" w:themeColor="text1"/>
                              </w:rPr>
                              <w:t xml:space="preserve"> </w:t>
                            </w:r>
                            <w:r w:rsidR="00F320B8">
                              <w:rPr>
                                <w:b/>
                                <w:bCs/>
                                <w:color w:val="000000" w:themeColor="text1"/>
                              </w:rPr>
                              <w:t>березня</w:t>
                            </w:r>
                            <w:r>
                              <w:rPr>
                                <w:b/>
                                <w:bCs/>
                                <w:color w:val="000000" w:themeColor="text1"/>
                              </w:rPr>
                              <w:t xml:space="preserve"> 2024 р</w:t>
                            </w:r>
                            <w:r w:rsidRPr="00B020B6">
                              <w:rPr>
                                <w:b/>
                                <w:bCs/>
                                <w:color w:val="000000" w:themeColor="text1"/>
                              </w:rPr>
                              <w:t>.</w:t>
                            </w:r>
                            <w:r w:rsidR="008621E5">
                              <w:rPr>
                                <w:b/>
                                <w:bCs/>
                                <w:color w:val="000000" w:themeColor="text1"/>
                              </w:rPr>
                              <w:t>№1</w:t>
                            </w:r>
                            <w:r w:rsidR="00121A98">
                              <w:rPr>
                                <w:b/>
                                <w:bCs/>
                                <w:color w:val="000000" w:themeColor="text1"/>
                              </w:rPr>
                              <w:t>7</w:t>
                            </w:r>
                          </w:p>
                        </w:tc>
                      </w:tr>
                      <w:tr w:rsidR="00774CCB">
                        <w:trPr>
                          <w:trHeight w:val="426"/>
                        </w:trPr>
                        <w:tc>
                          <w:tcPr>
                            <w:tcW w:w="3787" w:type="dxa"/>
                            <w:shd w:val="clear" w:color="auto" w:fill="auto"/>
                          </w:tcPr>
                          <w:p w:rsidR="00774CCB" w:rsidRDefault="00774CCB">
                            <w:pPr>
                              <w:pStyle w:val="afb"/>
                              <w:snapToGrid w:val="0"/>
                              <w:jc w:val="center"/>
                              <w:rPr>
                                <w:b/>
                                <w:bCs/>
                                <w:sz w:val="28"/>
                                <w:szCs w:val="28"/>
                              </w:rPr>
                            </w:pPr>
                          </w:p>
                        </w:tc>
                        <w:tc>
                          <w:tcPr>
                            <w:tcW w:w="6243" w:type="dxa"/>
                            <w:shd w:val="clear" w:color="auto" w:fill="auto"/>
                            <w:vAlign w:val="bottom"/>
                          </w:tcPr>
                          <w:p w:rsidR="00774CCB" w:rsidRDefault="00774CCB">
                            <w:pPr>
                              <w:pStyle w:val="afb"/>
                              <w:ind w:left="1168"/>
                              <w:rPr>
                                <w:b/>
                              </w:rPr>
                            </w:pPr>
                          </w:p>
                        </w:tc>
                      </w:tr>
                      <w:tr w:rsidR="00774CCB">
                        <w:trPr>
                          <w:trHeight w:val="426"/>
                        </w:trPr>
                        <w:tc>
                          <w:tcPr>
                            <w:tcW w:w="3787" w:type="dxa"/>
                            <w:shd w:val="clear" w:color="auto" w:fill="auto"/>
                          </w:tcPr>
                          <w:p w:rsidR="00774CCB" w:rsidRDefault="00774CCB">
                            <w:pPr>
                              <w:pStyle w:val="afb"/>
                              <w:snapToGrid w:val="0"/>
                              <w:jc w:val="center"/>
                              <w:rPr>
                                <w:b/>
                                <w:bCs/>
                                <w:sz w:val="28"/>
                                <w:szCs w:val="28"/>
                              </w:rPr>
                            </w:pPr>
                          </w:p>
                        </w:tc>
                        <w:tc>
                          <w:tcPr>
                            <w:tcW w:w="6243" w:type="dxa"/>
                            <w:shd w:val="clear" w:color="auto" w:fill="auto"/>
                            <w:vAlign w:val="bottom"/>
                          </w:tcPr>
                          <w:p w:rsidR="00774CCB" w:rsidRDefault="00774CCB">
                            <w:pPr>
                              <w:pStyle w:val="afb"/>
                              <w:snapToGrid w:val="0"/>
                              <w:ind w:left="1168"/>
                              <w:rPr>
                                <w:b/>
                                <w:bCs/>
                                <w:caps/>
                              </w:rPr>
                            </w:pPr>
                          </w:p>
                        </w:tc>
                      </w:tr>
                      <w:tr w:rsidR="00774CCB">
                        <w:trPr>
                          <w:trHeight w:val="891"/>
                        </w:trPr>
                        <w:tc>
                          <w:tcPr>
                            <w:tcW w:w="3787" w:type="dxa"/>
                            <w:shd w:val="clear" w:color="auto" w:fill="auto"/>
                          </w:tcPr>
                          <w:p w:rsidR="00774CCB" w:rsidRDefault="00774CCB">
                            <w:pPr>
                              <w:pStyle w:val="afb"/>
                              <w:snapToGrid w:val="0"/>
                              <w:jc w:val="center"/>
                              <w:rPr>
                                <w:b/>
                                <w:bCs/>
                                <w:sz w:val="28"/>
                                <w:szCs w:val="28"/>
                              </w:rPr>
                            </w:pPr>
                          </w:p>
                        </w:tc>
                        <w:tc>
                          <w:tcPr>
                            <w:tcW w:w="6243" w:type="dxa"/>
                            <w:shd w:val="clear" w:color="auto" w:fill="auto"/>
                          </w:tcPr>
                          <w:p w:rsidR="00774CCB" w:rsidRDefault="00774CCB">
                            <w:pPr>
                              <w:pStyle w:val="afb"/>
                              <w:ind w:left="1168"/>
                              <w:rPr>
                                <w:b/>
                                <w:caps/>
                              </w:rPr>
                            </w:pPr>
                          </w:p>
                        </w:tc>
                      </w:tr>
                    </w:tbl>
                    <w:p w:rsidR="00774CCB" w:rsidRDefault="00774CCB">
                      <w:pPr>
                        <w:pStyle w:val="afb"/>
                      </w:pPr>
                      <w:r>
                        <w:rPr>
                          <w:color w:val="000000"/>
                        </w:rPr>
                        <w:t xml:space="preserve"> </w:t>
                      </w:r>
                    </w:p>
                  </w:txbxContent>
                </v:textbox>
                <w10:wrap type="square" anchory="page"/>
              </v:rect>
            </w:pict>
          </mc:Fallback>
        </mc:AlternateContent>
      </w:r>
    </w:p>
    <w:p w:rsidR="00A73921" w:rsidRDefault="00A73921">
      <w:pPr>
        <w:jc w:val="center"/>
        <w:rPr>
          <w:b/>
          <w:bCs/>
          <w:caps/>
          <w:sz w:val="44"/>
          <w:szCs w:val="44"/>
        </w:rPr>
      </w:pPr>
    </w:p>
    <w:p w:rsidR="00A73921" w:rsidRDefault="00A73921">
      <w:pPr>
        <w:jc w:val="center"/>
        <w:rPr>
          <w:b/>
          <w:bCs/>
          <w:caps/>
          <w:sz w:val="44"/>
          <w:szCs w:val="44"/>
        </w:rPr>
      </w:pPr>
    </w:p>
    <w:p w:rsidR="00A73921" w:rsidRPr="00963466" w:rsidRDefault="00A73921">
      <w:pPr>
        <w:jc w:val="center"/>
        <w:rPr>
          <w:b/>
          <w:bCs/>
          <w:caps/>
          <w:sz w:val="44"/>
          <w:szCs w:val="44"/>
        </w:rPr>
      </w:pPr>
    </w:p>
    <w:p w:rsidR="00A73921" w:rsidRPr="00963466" w:rsidRDefault="00A73921">
      <w:pPr>
        <w:jc w:val="center"/>
        <w:rPr>
          <w:b/>
          <w:bCs/>
          <w:caps/>
          <w:sz w:val="44"/>
          <w:szCs w:val="44"/>
        </w:rPr>
      </w:pPr>
    </w:p>
    <w:p w:rsidR="00A73921" w:rsidRPr="00963466" w:rsidRDefault="00A73921">
      <w:pPr>
        <w:jc w:val="center"/>
        <w:rPr>
          <w:b/>
          <w:bCs/>
          <w:caps/>
          <w:sz w:val="44"/>
          <w:szCs w:val="44"/>
        </w:rPr>
      </w:pPr>
    </w:p>
    <w:p w:rsidR="00A73921" w:rsidRDefault="007453E1">
      <w:pPr>
        <w:jc w:val="center"/>
      </w:pPr>
      <w:r w:rsidRPr="00963466">
        <w:rPr>
          <w:b/>
          <w:bCs/>
          <w:caps/>
          <w:sz w:val="44"/>
          <w:szCs w:val="44"/>
        </w:rPr>
        <w:t xml:space="preserve">ТЕНДЕРНА </w:t>
      </w:r>
      <w:r>
        <w:rPr>
          <w:b/>
          <w:bCs/>
          <w:caps/>
          <w:sz w:val="44"/>
          <w:szCs w:val="44"/>
        </w:rPr>
        <w:t>ДОКУМЕНТАЦІЯ</w:t>
      </w:r>
    </w:p>
    <w:p w:rsidR="00A73921" w:rsidRDefault="007453E1">
      <w:pPr>
        <w:jc w:val="center"/>
      </w:pPr>
      <w:r>
        <w:rPr>
          <w:sz w:val="28"/>
          <w:szCs w:val="28"/>
        </w:rPr>
        <w:t xml:space="preserve">на проведення відкритих торгів з особливостями на закупівлю </w:t>
      </w:r>
    </w:p>
    <w:p w:rsidR="00963466" w:rsidRDefault="00A73D6A" w:rsidP="00963466">
      <w:pPr>
        <w:pStyle w:val="af5"/>
        <w:spacing w:before="0" w:after="0"/>
        <w:jc w:val="center"/>
      </w:pPr>
      <w:r>
        <w:rPr>
          <w:rStyle w:val="b-treesearch-match"/>
          <w:b/>
          <w:bCs/>
          <w:i/>
          <w:sz w:val="28"/>
          <w:szCs w:val="28"/>
        </w:rPr>
        <w:t xml:space="preserve">Код </w:t>
      </w:r>
      <w:r>
        <w:rPr>
          <w:b/>
          <w:bCs/>
          <w:i/>
          <w:sz w:val="28"/>
          <w:szCs w:val="28"/>
        </w:rPr>
        <w:t>ДК 021:2015</w:t>
      </w:r>
      <w:r w:rsidRPr="00A73D6A">
        <w:rPr>
          <w:b/>
          <w:bCs/>
          <w:i/>
          <w:sz w:val="28"/>
          <w:szCs w:val="28"/>
        </w:rPr>
        <w:t>:</w:t>
      </w:r>
      <w:r w:rsidR="00963466">
        <w:rPr>
          <w:b/>
          <w:bCs/>
          <w:i/>
          <w:sz w:val="28"/>
          <w:szCs w:val="28"/>
        </w:rPr>
        <w:t xml:space="preserve"> 8513</w:t>
      </w:r>
      <w:r w:rsidR="00963466" w:rsidRPr="00774CCB">
        <w:rPr>
          <w:b/>
          <w:sz w:val="28"/>
          <w:szCs w:val="28"/>
        </w:rPr>
        <w:t>0</w:t>
      </w:r>
      <w:r w:rsidR="00963466">
        <w:rPr>
          <w:b/>
          <w:sz w:val="28"/>
          <w:szCs w:val="28"/>
        </w:rPr>
        <w:t>000-9</w:t>
      </w:r>
    </w:p>
    <w:p w:rsidR="00A73D6A" w:rsidRDefault="00963466" w:rsidP="00963466">
      <w:pPr>
        <w:pStyle w:val="af5"/>
        <w:spacing w:before="0" w:after="0"/>
        <w:jc w:val="center"/>
        <w:rPr>
          <w:bCs/>
          <w:sz w:val="28"/>
          <w:szCs w:val="28"/>
        </w:rPr>
      </w:pPr>
      <w:r>
        <w:rPr>
          <w:b/>
          <w:sz w:val="28"/>
          <w:szCs w:val="28"/>
        </w:rPr>
        <w:t>Стоматологічні та супутні   послуги</w:t>
      </w:r>
      <w:r w:rsidR="009A7CA9">
        <w:rPr>
          <w:b/>
          <w:sz w:val="28"/>
          <w:szCs w:val="28"/>
        </w:rPr>
        <w:t>: виготовлення стоматологічних ортопедичних виробів</w:t>
      </w:r>
    </w:p>
    <w:p w:rsidR="00774CCB" w:rsidRDefault="00121A98">
      <w:pPr>
        <w:spacing w:afterAutospacing="1"/>
        <w:jc w:val="center"/>
        <w:rPr>
          <w:b/>
        </w:rPr>
      </w:pPr>
      <w:r w:rsidRPr="00121A98">
        <w:rPr>
          <w:b/>
        </w:rPr>
        <w:t>виготовлення штампованих коронок зі сталі, виготовлення штампованих коронок з пластмасовим  облицюванням, виготовлення зубів сталевих, виготовлення литих зубів зі сталі з пластмасовими фасетками, виготовлення повного протезу, виготовлення часткового протезу, металозахистне покриття коронки, лиття лапки).</w:t>
      </w:r>
    </w:p>
    <w:p w:rsidR="00774CCB" w:rsidRDefault="00774CCB">
      <w:pPr>
        <w:spacing w:afterAutospacing="1"/>
        <w:jc w:val="center"/>
        <w:rPr>
          <w:b/>
        </w:rPr>
      </w:pPr>
    </w:p>
    <w:p w:rsidR="00774CCB" w:rsidRDefault="00774CCB">
      <w:pPr>
        <w:spacing w:afterAutospacing="1"/>
        <w:jc w:val="center"/>
        <w:rPr>
          <w:b/>
        </w:rPr>
      </w:pPr>
    </w:p>
    <w:p w:rsidR="00A73921" w:rsidRDefault="007453E1">
      <w:pPr>
        <w:spacing w:afterAutospacing="1"/>
        <w:jc w:val="center"/>
        <w:rPr>
          <w:b/>
          <w:bCs/>
        </w:rPr>
      </w:pPr>
      <w:r>
        <w:rPr>
          <w:b/>
        </w:rPr>
        <w:t xml:space="preserve">м. </w:t>
      </w:r>
      <w:r w:rsidR="00A34994">
        <w:rPr>
          <w:b/>
        </w:rPr>
        <w:t>Путивль</w:t>
      </w:r>
    </w:p>
    <w:p w:rsidR="00A73921" w:rsidRDefault="007453E1">
      <w:pPr>
        <w:tabs>
          <w:tab w:val="left" w:pos="4820"/>
        </w:tabs>
        <w:jc w:val="center"/>
      </w:pPr>
      <w:r>
        <w:rPr>
          <w:b/>
          <w:bCs/>
        </w:rPr>
        <w:t>202</w:t>
      </w:r>
      <w:r w:rsidR="00963466">
        <w:rPr>
          <w:b/>
          <w:bCs/>
        </w:rPr>
        <w:t>4</w:t>
      </w:r>
      <w:r>
        <w:rPr>
          <w:b/>
          <w:bCs/>
        </w:rPr>
        <w:t xml:space="preserve">  рік</w:t>
      </w:r>
      <w:r>
        <w:br w:type="page"/>
      </w:r>
    </w:p>
    <w:p w:rsidR="00A73921" w:rsidRDefault="00A73921">
      <w:pPr>
        <w:tabs>
          <w:tab w:val="left" w:pos="4820"/>
        </w:tabs>
        <w:rPr>
          <w:b/>
          <w:bCs/>
        </w:rPr>
      </w:pPr>
    </w:p>
    <w:tbl>
      <w:tblPr>
        <w:tblW w:w="9915" w:type="dxa"/>
        <w:tblInd w:w="-20" w:type="dxa"/>
        <w:tblLook w:val="0000" w:firstRow="0" w:lastRow="0" w:firstColumn="0" w:lastColumn="0" w:noHBand="0" w:noVBand="0"/>
      </w:tblPr>
      <w:tblGrid>
        <w:gridCol w:w="523"/>
        <w:gridCol w:w="2513"/>
        <w:gridCol w:w="6879"/>
      </w:tblGrid>
      <w:tr w:rsidR="00A73921">
        <w:trPr>
          <w:trHeight w:val="142"/>
        </w:trPr>
        <w:tc>
          <w:tcPr>
            <w:tcW w:w="9915" w:type="dxa"/>
            <w:gridSpan w:val="3"/>
            <w:tcBorders>
              <w:top w:val="single" w:sz="4" w:space="0" w:color="000000"/>
              <w:left w:val="single" w:sz="4" w:space="0" w:color="000000"/>
              <w:bottom w:val="single" w:sz="4" w:space="0" w:color="000000"/>
              <w:right w:val="single" w:sz="4" w:space="0" w:color="000000"/>
            </w:tcBorders>
            <w:shd w:val="clear" w:color="auto" w:fill="auto"/>
          </w:tcPr>
          <w:p w:rsidR="00A73921" w:rsidRDefault="007453E1">
            <w:pPr>
              <w:spacing w:before="120" w:after="120" w:line="240" w:lineRule="atLeast"/>
              <w:ind w:firstLine="284"/>
              <w:jc w:val="center"/>
            </w:pPr>
            <w:r>
              <w:t xml:space="preserve"> Загальні положення</w:t>
            </w:r>
          </w:p>
        </w:tc>
      </w:tr>
      <w:tr w:rsidR="00A73921">
        <w:trPr>
          <w:trHeight w:val="142"/>
        </w:trPr>
        <w:tc>
          <w:tcPr>
            <w:tcW w:w="523" w:type="dxa"/>
            <w:tcBorders>
              <w:top w:val="single" w:sz="4" w:space="0" w:color="000000"/>
              <w:left w:val="single" w:sz="4" w:space="0" w:color="000000"/>
              <w:bottom w:val="single" w:sz="4" w:space="0" w:color="000000"/>
            </w:tcBorders>
            <w:shd w:val="clear" w:color="auto" w:fill="auto"/>
          </w:tcPr>
          <w:p w:rsidR="00A73921" w:rsidRDefault="007453E1">
            <w:pPr>
              <w:spacing w:line="240" w:lineRule="atLeast"/>
            </w:pPr>
            <w:r>
              <w:t>1.</w:t>
            </w:r>
          </w:p>
        </w:tc>
        <w:tc>
          <w:tcPr>
            <w:tcW w:w="2513" w:type="dxa"/>
            <w:tcBorders>
              <w:top w:val="single" w:sz="4" w:space="0" w:color="000000"/>
              <w:left w:val="single" w:sz="4" w:space="0" w:color="000000"/>
              <w:bottom w:val="single" w:sz="4" w:space="0" w:color="000000"/>
            </w:tcBorders>
            <w:shd w:val="clear" w:color="auto" w:fill="auto"/>
            <w:vAlign w:val="center"/>
          </w:tcPr>
          <w:p w:rsidR="00A73921" w:rsidRDefault="007453E1">
            <w:pPr>
              <w:spacing w:line="240" w:lineRule="atLeast"/>
            </w:pPr>
            <w:r>
              <w:t>Терміни, які вживаються в тендерній документації</w:t>
            </w:r>
          </w:p>
        </w:tc>
        <w:tc>
          <w:tcPr>
            <w:tcW w:w="6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21" w:rsidRDefault="007453E1">
            <w:pPr>
              <w:spacing w:line="240" w:lineRule="atLeast"/>
              <w:jc w:val="both"/>
            </w:pPr>
            <w:r>
              <w:rPr>
                <w:color w:val="000000"/>
              </w:rPr>
              <w:t>Тендерна документація розроблена відповідно вимог Закону України від 25.12.2015 №922-VIII «Про публічні закупівлі» в редакції Закону України №114-IX від 19.09.2019 (із змінами) (далі - Закон) з урахуванням особливостей затверджених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w:t>
            </w:r>
            <w:r>
              <w:rPr>
                <w:rFonts w:eastAsia="Times New Roman"/>
                <w:color w:val="000000"/>
              </w:rPr>
              <w:t xml:space="preserve">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Терміни, які використовуються в цій тендерній документації, вживаються у значеннях, визначених Законом та Постановою.</w:t>
            </w:r>
          </w:p>
        </w:tc>
      </w:tr>
      <w:tr w:rsidR="00A73921">
        <w:trPr>
          <w:trHeight w:val="142"/>
        </w:trPr>
        <w:tc>
          <w:tcPr>
            <w:tcW w:w="523" w:type="dxa"/>
            <w:tcBorders>
              <w:top w:val="single" w:sz="4" w:space="0" w:color="000000"/>
              <w:left w:val="single" w:sz="4" w:space="0" w:color="000000"/>
              <w:bottom w:val="single" w:sz="4" w:space="0" w:color="000000"/>
            </w:tcBorders>
            <w:shd w:val="clear" w:color="auto" w:fill="auto"/>
          </w:tcPr>
          <w:p w:rsidR="00A73921" w:rsidRDefault="007453E1">
            <w:pPr>
              <w:spacing w:line="240" w:lineRule="atLeast"/>
            </w:pPr>
            <w:r>
              <w:t>2.</w:t>
            </w:r>
          </w:p>
        </w:tc>
        <w:tc>
          <w:tcPr>
            <w:tcW w:w="2513" w:type="dxa"/>
            <w:tcBorders>
              <w:top w:val="single" w:sz="4" w:space="0" w:color="000000"/>
              <w:left w:val="single" w:sz="4" w:space="0" w:color="000000"/>
              <w:bottom w:val="single" w:sz="4" w:space="0" w:color="000000"/>
            </w:tcBorders>
            <w:shd w:val="clear" w:color="auto" w:fill="auto"/>
            <w:vAlign w:val="center"/>
          </w:tcPr>
          <w:p w:rsidR="00A73921" w:rsidRDefault="007453E1">
            <w:pPr>
              <w:spacing w:line="240" w:lineRule="atLeast"/>
            </w:pPr>
            <w:r>
              <w:t>Інформація про замовника торгів</w:t>
            </w:r>
          </w:p>
        </w:tc>
        <w:tc>
          <w:tcPr>
            <w:tcW w:w="6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21" w:rsidRDefault="00A73921">
            <w:pPr>
              <w:snapToGrid w:val="0"/>
              <w:spacing w:line="240" w:lineRule="atLeast"/>
              <w:ind w:firstLine="284"/>
              <w:jc w:val="both"/>
            </w:pPr>
          </w:p>
          <w:p w:rsidR="00A73921" w:rsidRDefault="00A73921">
            <w:pPr>
              <w:spacing w:line="240" w:lineRule="atLeast"/>
              <w:ind w:firstLine="284"/>
              <w:jc w:val="both"/>
            </w:pPr>
          </w:p>
        </w:tc>
      </w:tr>
      <w:tr w:rsidR="00A73921" w:rsidTr="00A73D6A">
        <w:trPr>
          <w:trHeight w:val="697"/>
        </w:trPr>
        <w:tc>
          <w:tcPr>
            <w:tcW w:w="523" w:type="dxa"/>
            <w:tcBorders>
              <w:top w:val="single" w:sz="4" w:space="0" w:color="000000"/>
              <w:left w:val="single" w:sz="4" w:space="0" w:color="000000"/>
              <w:bottom w:val="single" w:sz="4" w:space="0" w:color="000000"/>
            </w:tcBorders>
            <w:shd w:val="clear" w:color="auto" w:fill="auto"/>
          </w:tcPr>
          <w:p w:rsidR="00A73921" w:rsidRDefault="007453E1">
            <w:pPr>
              <w:spacing w:line="240" w:lineRule="atLeast"/>
            </w:pPr>
            <w:r>
              <w:t>2.1</w:t>
            </w:r>
          </w:p>
        </w:tc>
        <w:tc>
          <w:tcPr>
            <w:tcW w:w="2513" w:type="dxa"/>
            <w:tcBorders>
              <w:top w:val="single" w:sz="4" w:space="0" w:color="000000"/>
              <w:left w:val="single" w:sz="4" w:space="0" w:color="000000"/>
              <w:bottom w:val="single" w:sz="4" w:space="0" w:color="000000"/>
            </w:tcBorders>
            <w:shd w:val="clear" w:color="auto" w:fill="auto"/>
            <w:vAlign w:val="center"/>
          </w:tcPr>
          <w:p w:rsidR="00A73921" w:rsidRDefault="007453E1">
            <w:pPr>
              <w:spacing w:line="240" w:lineRule="atLeast"/>
            </w:pPr>
            <w:r>
              <w:t>повне найменування</w:t>
            </w:r>
          </w:p>
        </w:tc>
        <w:tc>
          <w:tcPr>
            <w:tcW w:w="6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1E5" w:rsidRPr="008621E5" w:rsidRDefault="008621E5" w:rsidP="008621E5">
            <w:pPr>
              <w:widowControl w:val="0"/>
              <w:jc w:val="both"/>
            </w:pPr>
            <w:r w:rsidRPr="008621E5">
              <w:rPr>
                <w:b/>
              </w:rPr>
              <w:t xml:space="preserve">                                                                                                                                                                                                                                       Комунальн</w:t>
            </w:r>
            <w:r>
              <w:rPr>
                <w:b/>
              </w:rPr>
              <w:t>е</w:t>
            </w:r>
            <w:r w:rsidRPr="008621E5">
              <w:rPr>
                <w:b/>
              </w:rPr>
              <w:t xml:space="preserve"> некомерційне підприємство </w:t>
            </w:r>
          </w:p>
          <w:p w:rsidR="008621E5" w:rsidRPr="008621E5" w:rsidRDefault="008621E5" w:rsidP="008621E5">
            <w:pPr>
              <w:widowControl w:val="0"/>
              <w:jc w:val="both"/>
              <w:rPr>
                <w:b/>
              </w:rPr>
            </w:pPr>
            <w:r w:rsidRPr="008621E5">
              <w:rPr>
                <w:b/>
              </w:rPr>
              <w:t>«Путивльська міська лікарня»</w:t>
            </w:r>
            <w:r>
              <w:rPr>
                <w:b/>
              </w:rPr>
              <w:t xml:space="preserve"> </w:t>
            </w:r>
            <w:r w:rsidRPr="008621E5">
              <w:rPr>
                <w:b/>
              </w:rPr>
              <w:t xml:space="preserve">Путивльської </w:t>
            </w:r>
          </w:p>
          <w:p w:rsidR="008621E5" w:rsidRPr="008621E5" w:rsidRDefault="008621E5" w:rsidP="008621E5">
            <w:pPr>
              <w:widowControl w:val="0"/>
              <w:jc w:val="both"/>
              <w:rPr>
                <w:b/>
                <w:bCs/>
              </w:rPr>
            </w:pPr>
            <w:r w:rsidRPr="008621E5">
              <w:rPr>
                <w:b/>
              </w:rPr>
              <w:t xml:space="preserve"> міської ради</w:t>
            </w:r>
          </w:p>
          <w:p w:rsidR="00A73921" w:rsidRDefault="00A73921">
            <w:pPr>
              <w:widowControl w:val="0"/>
              <w:jc w:val="both"/>
            </w:pPr>
          </w:p>
        </w:tc>
      </w:tr>
      <w:tr w:rsidR="00A73921">
        <w:trPr>
          <w:trHeight w:val="142"/>
        </w:trPr>
        <w:tc>
          <w:tcPr>
            <w:tcW w:w="523" w:type="dxa"/>
            <w:tcBorders>
              <w:top w:val="single" w:sz="4" w:space="0" w:color="000000"/>
              <w:left w:val="single" w:sz="4" w:space="0" w:color="000000"/>
              <w:bottom w:val="single" w:sz="4" w:space="0" w:color="000000"/>
            </w:tcBorders>
            <w:shd w:val="clear" w:color="auto" w:fill="auto"/>
          </w:tcPr>
          <w:p w:rsidR="00A73921" w:rsidRDefault="007453E1">
            <w:pPr>
              <w:spacing w:line="240" w:lineRule="atLeast"/>
            </w:pPr>
            <w:r>
              <w:t>2.2</w:t>
            </w:r>
          </w:p>
        </w:tc>
        <w:tc>
          <w:tcPr>
            <w:tcW w:w="2513" w:type="dxa"/>
            <w:tcBorders>
              <w:top w:val="single" w:sz="4" w:space="0" w:color="000000"/>
              <w:left w:val="single" w:sz="4" w:space="0" w:color="000000"/>
              <w:bottom w:val="single" w:sz="4" w:space="0" w:color="000000"/>
            </w:tcBorders>
            <w:shd w:val="clear" w:color="auto" w:fill="auto"/>
            <w:vAlign w:val="center"/>
          </w:tcPr>
          <w:p w:rsidR="00A73921" w:rsidRDefault="007453E1">
            <w:pPr>
              <w:spacing w:line="240" w:lineRule="atLeast"/>
            </w:pPr>
            <w:r>
              <w:t>місцезнаходження</w:t>
            </w:r>
          </w:p>
        </w:tc>
        <w:tc>
          <w:tcPr>
            <w:tcW w:w="6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21" w:rsidRDefault="008621E5">
            <w:pPr>
              <w:spacing w:line="240" w:lineRule="atLeast"/>
              <w:jc w:val="both"/>
            </w:pPr>
            <w:r w:rsidRPr="008621E5">
              <w:t>м. Путивль, Сумська обл. вул. Глухівська 1 інд 41500</w:t>
            </w:r>
          </w:p>
        </w:tc>
      </w:tr>
      <w:tr w:rsidR="00A73921">
        <w:trPr>
          <w:trHeight w:val="142"/>
        </w:trPr>
        <w:tc>
          <w:tcPr>
            <w:tcW w:w="523" w:type="dxa"/>
            <w:tcBorders>
              <w:top w:val="single" w:sz="4" w:space="0" w:color="000000"/>
              <w:left w:val="single" w:sz="4" w:space="0" w:color="000000"/>
              <w:bottom w:val="single" w:sz="4" w:space="0" w:color="000000"/>
            </w:tcBorders>
            <w:shd w:val="clear" w:color="auto" w:fill="auto"/>
          </w:tcPr>
          <w:p w:rsidR="00A73921" w:rsidRDefault="007453E1">
            <w:pPr>
              <w:spacing w:line="240" w:lineRule="atLeast"/>
            </w:pPr>
            <w:r>
              <w:t>2.3</w:t>
            </w:r>
          </w:p>
        </w:tc>
        <w:tc>
          <w:tcPr>
            <w:tcW w:w="2513" w:type="dxa"/>
            <w:tcBorders>
              <w:top w:val="single" w:sz="4" w:space="0" w:color="000000"/>
              <w:left w:val="single" w:sz="4" w:space="0" w:color="000000"/>
              <w:bottom w:val="single" w:sz="4" w:space="0" w:color="000000"/>
            </w:tcBorders>
            <w:shd w:val="clear" w:color="auto" w:fill="auto"/>
            <w:vAlign w:val="center"/>
          </w:tcPr>
          <w:p w:rsidR="00A73921" w:rsidRDefault="007453E1">
            <w:pPr>
              <w:spacing w:line="240" w:lineRule="atLeast"/>
            </w:pPr>
            <w:r>
              <w:t>Посадова особа Замовника, уповноважена здійснювати зв'язок з учасниками</w:t>
            </w:r>
          </w:p>
        </w:tc>
        <w:tc>
          <w:tcPr>
            <w:tcW w:w="6879" w:type="dxa"/>
            <w:tcBorders>
              <w:top w:val="single" w:sz="4" w:space="0" w:color="000000"/>
              <w:left w:val="single" w:sz="4" w:space="0" w:color="000000"/>
              <w:bottom w:val="single" w:sz="4" w:space="0" w:color="000000"/>
              <w:right w:val="single" w:sz="4" w:space="0" w:color="000000"/>
            </w:tcBorders>
            <w:shd w:val="clear" w:color="auto" w:fill="auto"/>
          </w:tcPr>
          <w:p w:rsidR="00A73921" w:rsidRDefault="00A73921">
            <w:pPr>
              <w:pStyle w:val="HTML0"/>
              <w:tabs>
                <w:tab w:val="clear" w:pos="916"/>
                <w:tab w:val="clear" w:pos="1832"/>
                <w:tab w:val="clear" w:pos="2748"/>
                <w:tab w:val="clear" w:pos="3664"/>
                <w:tab w:val="clear" w:pos="4580"/>
                <w:tab w:val="clear" w:pos="5496"/>
                <w:tab w:val="clear" w:pos="6412"/>
                <w:tab w:val="clear" w:pos="7328"/>
              </w:tabs>
              <w:snapToGrid w:val="0"/>
              <w:ind w:left="34"/>
              <w:jc w:val="both"/>
            </w:pPr>
          </w:p>
          <w:p w:rsidR="008621E5" w:rsidRPr="008621E5" w:rsidRDefault="008621E5" w:rsidP="008621E5">
            <w:pPr>
              <w:tabs>
                <w:tab w:val="left" w:pos="388"/>
                <w:tab w:val="left" w:pos="616"/>
                <w:tab w:val="left" w:pos="3600"/>
              </w:tabs>
              <w:snapToGrid w:val="0"/>
              <w:rPr>
                <w:rFonts w:eastAsia="Times New Roman"/>
                <w:lang w:eastAsia="zh-CN"/>
              </w:rPr>
            </w:pPr>
            <w:r w:rsidRPr="008621E5">
              <w:rPr>
                <w:rFonts w:eastAsia="Times New Roman"/>
                <w:lang w:eastAsia="zh-CN"/>
              </w:rPr>
              <w:t xml:space="preserve">З питань, пов’язаних з підготовкою тендерних пропозицій, учасники процедури закупівлі (далі — Учасники) можуть звертатися до: </w:t>
            </w:r>
          </w:p>
          <w:p w:rsidR="00A73921" w:rsidRDefault="008621E5" w:rsidP="008621E5">
            <w:pPr>
              <w:pStyle w:val="af5"/>
              <w:spacing w:before="120" w:after="0" w:line="80" w:lineRule="atLeast"/>
              <w:jc w:val="both"/>
            </w:pPr>
            <w:r w:rsidRPr="008621E5">
              <w:rPr>
                <w:rFonts w:eastAsia="Times New Roman"/>
                <w:b/>
                <w:sz w:val="22"/>
                <w:szCs w:val="22"/>
                <w:lang w:eastAsia="zh-CN"/>
              </w:rPr>
              <w:t>Лобасова Раїса Миколаївна 0667170519(уповноважена особа)</w:t>
            </w:r>
          </w:p>
          <w:p w:rsidR="00A73921" w:rsidRDefault="00A73921">
            <w:pPr>
              <w:pStyle w:val="af5"/>
              <w:spacing w:before="120" w:after="0" w:line="80" w:lineRule="atLeast"/>
              <w:jc w:val="both"/>
            </w:pPr>
          </w:p>
        </w:tc>
      </w:tr>
      <w:tr w:rsidR="00A73921">
        <w:trPr>
          <w:trHeight w:val="142"/>
        </w:trPr>
        <w:tc>
          <w:tcPr>
            <w:tcW w:w="523" w:type="dxa"/>
            <w:tcBorders>
              <w:top w:val="single" w:sz="4" w:space="0" w:color="000000"/>
              <w:left w:val="single" w:sz="4" w:space="0" w:color="000000"/>
              <w:bottom w:val="single" w:sz="4" w:space="0" w:color="000000"/>
            </w:tcBorders>
            <w:shd w:val="clear" w:color="auto" w:fill="auto"/>
          </w:tcPr>
          <w:p w:rsidR="00A73921" w:rsidRDefault="007453E1">
            <w:pPr>
              <w:spacing w:line="240" w:lineRule="atLeast"/>
            </w:pPr>
            <w:r>
              <w:t>3</w:t>
            </w:r>
          </w:p>
        </w:tc>
        <w:tc>
          <w:tcPr>
            <w:tcW w:w="2513" w:type="dxa"/>
            <w:tcBorders>
              <w:top w:val="single" w:sz="4" w:space="0" w:color="000000"/>
              <w:left w:val="single" w:sz="4" w:space="0" w:color="000000"/>
              <w:bottom w:val="single" w:sz="4" w:space="0" w:color="000000"/>
            </w:tcBorders>
            <w:shd w:val="clear" w:color="auto" w:fill="auto"/>
            <w:vAlign w:val="center"/>
          </w:tcPr>
          <w:p w:rsidR="00A73921" w:rsidRDefault="007453E1">
            <w:pPr>
              <w:spacing w:line="240" w:lineRule="atLeast"/>
            </w:pPr>
            <w:r>
              <w:t>Процедура закупівлі</w:t>
            </w:r>
          </w:p>
        </w:tc>
        <w:tc>
          <w:tcPr>
            <w:tcW w:w="6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21" w:rsidRDefault="007453E1">
            <w:pPr>
              <w:spacing w:line="240" w:lineRule="atLeast"/>
              <w:jc w:val="both"/>
            </w:pPr>
            <w:r>
              <w:t xml:space="preserve">Відкриті торги  з особливостями </w:t>
            </w:r>
          </w:p>
        </w:tc>
      </w:tr>
      <w:tr w:rsidR="00A73921">
        <w:trPr>
          <w:trHeight w:val="142"/>
        </w:trPr>
        <w:tc>
          <w:tcPr>
            <w:tcW w:w="523" w:type="dxa"/>
            <w:tcBorders>
              <w:top w:val="single" w:sz="4" w:space="0" w:color="000000"/>
              <w:left w:val="single" w:sz="4" w:space="0" w:color="000000"/>
              <w:bottom w:val="single" w:sz="4" w:space="0" w:color="000000"/>
            </w:tcBorders>
            <w:shd w:val="clear" w:color="auto" w:fill="auto"/>
          </w:tcPr>
          <w:p w:rsidR="00A73921" w:rsidRDefault="007453E1">
            <w:pPr>
              <w:spacing w:line="240" w:lineRule="atLeast"/>
            </w:pPr>
            <w:r>
              <w:t>4</w:t>
            </w:r>
          </w:p>
        </w:tc>
        <w:tc>
          <w:tcPr>
            <w:tcW w:w="2513" w:type="dxa"/>
            <w:tcBorders>
              <w:top w:val="single" w:sz="4" w:space="0" w:color="000000"/>
              <w:left w:val="single" w:sz="4" w:space="0" w:color="000000"/>
              <w:bottom w:val="single" w:sz="4" w:space="0" w:color="000000"/>
            </w:tcBorders>
            <w:shd w:val="clear" w:color="auto" w:fill="auto"/>
            <w:vAlign w:val="center"/>
          </w:tcPr>
          <w:p w:rsidR="00A73921" w:rsidRDefault="007453E1">
            <w:pPr>
              <w:spacing w:line="240" w:lineRule="atLeast"/>
            </w:pPr>
            <w:r>
              <w:t>Інформація про предмет закупівлі</w:t>
            </w:r>
          </w:p>
        </w:tc>
        <w:tc>
          <w:tcPr>
            <w:tcW w:w="6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21" w:rsidRDefault="00A73921">
            <w:pPr>
              <w:snapToGrid w:val="0"/>
              <w:spacing w:line="240" w:lineRule="atLeast"/>
              <w:ind w:firstLine="284"/>
              <w:jc w:val="both"/>
            </w:pPr>
          </w:p>
        </w:tc>
      </w:tr>
      <w:tr w:rsidR="00A73921">
        <w:trPr>
          <w:trHeight w:val="741"/>
        </w:trPr>
        <w:tc>
          <w:tcPr>
            <w:tcW w:w="523" w:type="dxa"/>
            <w:tcBorders>
              <w:top w:val="single" w:sz="4" w:space="0" w:color="000000"/>
              <w:left w:val="single" w:sz="4" w:space="0" w:color="000000"/>
              <w:bottom w:val="single" w:sz="4" w:space="0" w:color="000000"/>
            </w:tcBorders>
            <w:shd w:val="clear" w:color="auto" w:fill="auto"/>
          </w:tcPr>
          <w:p w:rsidR="00A73921" w:rsidRDefault="007453E1">
            <w:pPr>
              <w:spacing w:line="240" w:lineRule="atLeast"/>
            </w:pPr>
            <w:r>
              <w:t>4.1</w:t>
            </w:r>
          </w:p>
        </w:tc>
        <w:tc>
          <w:tcPr>
            <w:tcW w:w="2513" w:type="dxa"/>
            <w:tcBorders>
              <w:top w:val="single" w:sz="4" w:space="0" w:color="000000"/>
              <w:left w:val="single" w:sz="4" w:space="0" w:color="000000"/>
              <w:bottom w:val="single" w:sz="4" w:space="0" w:color="000000"/>
            </w:tcBorders>
            <w:shd w:val="clear" w:color="auto" w:fill="auto"/>
            <w:vAlign w:val="center"/>
          </w:tcPr>
          <w:p w:rsidR="00A73921" w:rsidRDefault="007453E1">
            <w:pPr>
              <w:spacing w:line="240" w:lineRule="atLeast"/>
            </w:pPr>
            <w:r>
              <w:t>назва предмета закупівлі</w:t>
            </w:r>
          </w:p>
        </w:tc>
        <w:tc>
          <w:tcPr>
            <w:tcW w:w="6879" w:type="dxa"/>
            <w:tcBorders>
              <w:top w:val="single" w:sz="4" w:space="0" w:color="000000"/>
              <w:left w:val="single" w:sz="4" w:space="0" w:color="000000"/>
              <w:bottom w:val="single" w:sz="4" w:space="0" w:color="000000"/>
              <w:right w:val="single" w:sz="4" w:space="0" w:color="000000"/>
            </w:tcBorders>
            <w:shd w:val="clear" w:color="auto" w:fill="auto"/>
          </w:tcPr>
          <w:p w:rsidR="00A73921" w:rsidRDefault="008621E5" w:rsidP="00796968">
            <w:pPr>
              <w:tabs>
                <w:tab w:val="left" w:pos="540"/>
              </w:tabs>
              <w:spacing w:before="60" w:after="60" w:line="220" w:lineRule="atLeast"/>
              <w:ind w:right="-23"/>
              <w:jc w:val="both"/>
            </w:pPr>
            <w:r w:rsidRPr="008621E5">
              <w:rPr>
                <w:rStyle w:val="b-treesearch-match"/>
                <w:b/>
              </w:rPr>
              <w:t>ДК 021:2015: 85130000-9 Стоматологічні та супутні   послуги</w:t>
            </w:r>
            <w:r w:rsidR="009A7CA9">
              <w:rPr>
                <w:rStyle w:val="b-treesearch-match"/>
                <w:b/>
              </w:rPr>
              <w:t>:</w:t>
            </w:r>
            <w:r w:rsidR="009A7CA9">
              <w:t xml:space="preserve"> </w:t>
            </w:r>
            <w:r w:rsidR="009A7CA9" w:rsidRPr="009A7CA9">
              <w:rPr>
                <w:rStyle w:val="b-treesearch-match"/>
                <w:b/>
              </w:rPr>
              <w:t>виготовлення стоматологічних ортопедичних виробів</w:t>
            </w:r>
            <w:r w:rsidRPr="008621E5">
              <w:rPr>
                <w:rStyle w:val="b-treesearch-match"/>
                <w:b/>
              </w:rPr>
              <w:t xml:space="preserve"> </w:t>
            </w:r>
            <w:r w:rsidR="00121A98">
              <w:rPr>
                <w:rStyle w:val="b-treesearch-match"/>
                <w:b/>
              </w:rPr>
              <w:t>(</w:t>
            </w:r>
            <w:r w:rsidR="00121A98" w:rsidRPr="00121A98">
              <w:rPr>
                <w:rStyle w:val="b-treesearch-match"/>
                <w:b/>
              </w:rPr>
              <w:t>виготовлення штампованих коронок зі сталі, виготовлення штампованих коронок з пластмасовим  облицюванням, виготовлення зубів сталевих, виготовлення литих зубів зі сталі з пластмасовими фасетками, виготовлення повного протезу, виготовлення часткового протезу, металозахистне покриття коронки, лиття лапки).</w:t>
            </w:r>
          </w:p>
        </w:tc>
      </w:tr>
      <w:tr w:rsidR="00A73921">
        <w:trPr>
          <w:trHeight w:val="741"/>
        </w:trPr>
        <w:tc>
          <w:tcPr>
            <w:tcW w:w="523" w:type="dxa"/>
            <w:tcBorders>
              <w:left w:val="single" w:sz="4" w:space="0" w:color="000000"/>
              <w:bottom w:val="single" w:sz="4" w:space="0" w:color="000000"/>
            </w:tcBorders>
            <w:shd w:val="clear" w:color="auto" w:fill="auto"/>
          </w:tcPr>
          <w:p w:rsidR="00A73921" w:rsidRDefault="007453E1">
            <w:pPr>
              <w:spacing w:line="240" w:lineRule="atLeast"/>
            </w:pPr>
            <w:r>
              <w:t>4.2</w:t>
            </w:r>
          </w:p>
        </w:tc>
        <w:tc>
          <w:tcPr>
            <w:tcW w:w="2513" w:type="dxa"/>
            <w:tcBorders>
              <w:left w:val="single" w:sz="4" w:space="0" w:color="000000"/>
              <w:bottom w:val="single" w:sz="4" w:space="0" w:color="000000"/>
            </w:tcBorders>
            <w:shd w:val="clear" w:color="auto" w:fill="auto"/>
            <w:vAlign w:val="center"/>
          </w:tcPr>
          <w:p w:rsidR="00A73921" w:rsidRDefault="007453E1">
            <w:pPr>
              <w:widowControl w:val="0"/>
            </w:pPr>
            <w:r>
              <w:rPr>
                <w:rFonts w:eastAsia="Times New Roman"/>
                <w:color w:val="000000"/>
              </w:rPr>
              <w:t>вид предмета закупівлі</w:t>
            </w:r>
          </w:p>
        </w:tc>
        <w:tc>
          <w:tcPr>
            <w:tcW w:w="6879" w:type="dxa"/>
            <w:tcBorders>
              <w:left w:val="single" w:sz="4" w:space="0" w:color="000000"/>
              <w:bottom w:val="single" w:sz="4" w:space="0" w:color="000000"/>
              <w:right w:val="single" w:sz="4" w:space="0" w:color="000000"/>
            </w:tcBorders>
            <w:shd w:val="clear" w:color="auto" w:fill="auto"/>
          </w:tcPr>
          <w:p w:rsidR="00A73921" w:rsidRDefault="00963466">
            <w:pPr>
              <w:widowControl w:val="0"/>
              <w:spacing w:before="120" w:after="120"/>
              <w:ind w:right="113" w:hanging="2"/>
              <w:contextualSpacing/>
            </w:pPr>
            <w:r>
              <w:t>послуга</w:t>
            </w:r>
          </w:p>
        </w:tc>
      </w:tr>
      <w:tr w:rsidR="00A73921">
        <w:trPr>
          <w:trHeight w:val="1689"/>
        </w:trPr>
        <w:tc>
          <w:tcPr>
            <w:tcW w:w="523" w:type="dxa"/>
            <w:tcBorders>
              <w:top w:val="single" w:sz="4" w:space="0" w:color="000000"/>
              <w:left w:val="single" w:sz="4" w:space="0" w:color="000000"/>
              <w:bottom w:val="single" w:sz="4" w:space="0" w:color="000000"/>
            </w:tcBorders>
            <w:shd w:val="clear" w:color="auto" w:fill="auto"/>
          </w:tcPr>
          <w:p w:rsidR="00A73921" w:rsidRDefault="007453E1">
            <w:pPr>
              <w:spacing w:line="240" w:lineRule="atLeast"/>
            </w:pPr>
            <w:r>
              <w:t>4.3</w:t>
            </w:r>
          </w:p>
        </w:tc>
        <w:tc>
          <w:tcPr>
            <w:tcW w:w="2513" w:type="dxa"/>
            <w:tcBorders>
              <w:top w:val="single" w:sz="4" w:space="0" w:color="000000"/>
              <w:left w:val="single" w:sz="4" w:space="0" w:color="000000"/>
              <w:bottom w:val="single" w:sz="4" w:space="0" w:color="000000"/>
            </w:tcBorders>
            <w:shd w:val="clear" w:color="auto" w:fill="auto"/>
          </w:tcPr>
          <w:p w:rsidR="00A73921" w:rsidRDefault="007453E1">
            <w:pPr>
              <w:ind w:left="-9" w:right="113"/>
              <w:rPr>
                <w:lang w:val="ru-RU"/>
              </w:rPr>
            </w:pPr>
            <w:r>
              <w:t xml:space="preserve">опис окремої частини (частин) предмета закупівлі (лота), щодо якої можуть бути подані тендерні пропозиції </w:t>
            </w:r>
          </w:p>
        </w:tc>
        <w:tc>
          <w:tcPr>
            <w:tcW w:w="6879" w:type="dxa"/>
            <w:tcBorders>
              <w:top w:val="single" w:sz="4" w:space="0" w:color="000000"/>
              <w:left w:val="single" w:sz="4" w:space="0" w:color="000000"/>
              <w:bottom w:val="single" w:sz="4" w:space="0" w:color="000000"/>
              <w:right w:val="single" w:sz="4" w:space="0" w:color="000000"/>
            </w:tcBorders>
            <w:shd w:val="clear" w:color="auto" w:fill="auto"/>
          </w:tcPr>
          <w:p w:rsidR="00A73921" w:rsidRDefault="007453E1">
            <w:pPr>
              <w:ind w:right="113"/>
              <w:jc w:val="both"/>
            </w:pPr>
            <w:r>
              <w:t>Не передбачається</w:t>
            </w:r>
          </w:p>
        </w:tc>
      </w:tr>
      <w:tr w:rsidR="00A73921">
        <w:trPr>
          <w:trHeight w:val="142"/>
        </w:trPr>
        <w:tc>
          <w:tcPr>
            <w:tcW w:w="523" w:type="dxa"/>
            <w:tcBorders>
              <w:top w:val="single" w:sz="4" w:space="0" w:color="000000"/>
              <w:left w:val="single" w:sz="4" w:space="0" w:color="000000"/>
              <w:bottom w:val="single" w:sz="4" w:space="0" w:color="000000"/>
            </w:tcBorders>
            <w:shd w:val="clear" w:color="auto" w:fill="auto"/>
          </w:tcPr>
          <w:p w:rsidR="00A73921" w:rsidRDefault="007453E1">
            <w:r>
              <w:t>4.4</w:t>
            </w:r>
          </w:p>
        </w:tc>
        <w:tc>
          <w:tcPr>
            <w:tcW w:w="2513" w:type="dxa"/>
            <w:tcBorders>
              <w:top w:val="single" w:sz="4" w:space="0" w:color="000000"/>
              <w:left w:val="single" w:sz="4" w:space="0" w:color="000000"/>
              <w:bottom w:val="single" w:sz="4" w:space="0" w:color="000000"/>
            </w:tcBorders>
            <w:shd w:val="clear" w:color="auto" w:fill="auto"/>
          </w:tcPr>
          <w:p w:rsidR="00A73921" w:rsidRDefault="007453E1">
            <w:pPr>
              <w:ind w:left="-9" w:right="113"/>
            </w:pPr>
            <w:r>
              <w:t>місце, кількість, обсяг поставки товарів (надання послуг, виконання робіт)</w:t>
            </w:r>
          </w:p>
        </w:tc>
        <w:tc>
          <w:tcPr>
            <w:tcW w:w="6879" w:type="dxa"/>
            <w:tcBorders>
              <w:top w:val="single" w:sz="4" w:space="0" w:color="000000"/>
              <w:left w:val="single" w:sz="4" w:space="0" w:color="000000"/>
              <w:bottom w:val="single" w:sz="4" w:space="0" w:color="000000"/>
              <w:right w:val="single" w:sz="4" w:space="0" w:color="000000"/>
            </w:tcBorders>
            <w:shd w:val="clear" w:color="auto" w:fill="auto"/>
          </w:tcPr>
          <w:p w:rsidR="00F802DE" w:rsidRDefault="008621E5">
            <w:pPr>
              <w:ind w:right="113" w:hanging="2"/>
              <w:jc w:val="both"/>
              <w:rPr>
                <w:rFonts w:eastAsia="Times New Roman"/>
              </w:rPr>
            </w:pPr>
            <w:r w:rsidRPr="008621E5">
              <w:rPr>
                <w:rFonts w:eastAsia="Times New Roman"/>
              </w:rPr>
              <w:t xml:space="preserve">Місце поставки товару:  </w:t>
            </w:r>
            <w:r>
              <w:rPr>
                <w:rFonts w:eastAsia="Times New Roman"/>
              </w:rPr>
              <w:t xml:space="preserve">41500 </w:t>
            </w:r>
            <w:r w:rsidRPr="008621E5">
              <w:rPr>
                <w:rFonts w:eastAsia="Times New Roman"/>
              </w:rPr>
              <w:t>в м. Путивль, Сумська обл. вул. Глухівська 1</w:t>
            </w:r>
            <w:r w:rsidR="00F802DE">
              <w:rPr>
                <w:rFonts w:eastAsia="Times New Roman"/>
              </w:rPr>
              <w:t>.</w:t>
            </w:r>
          </w:p>
          <w:p w:rsidR="00A73921" w:rsidRDefault="007453E1">
            <w:pPr>
              <w:ind w:right="113" w:hanging="2"/>
              <w:jc w:val="both"/>
            </w:pPr>
            <w:r>
              <w:t>Кількість, перелік товару відповідно до форми «ІНФОРМАЦІЯ ПРО НЕОБХІДНІ ТЕХНІЧНІ, ЯКІСНІ ТА КІЛЬКІСНІ ХАРАКТЕРИСТИКИ ПРЕДМЕТА ЗАКУПІВЛІ», яка наведена у Додатку №2 до цієї тендерної документації.</w:t>
            </w:r>
          </w:p>
        </w:tc>
      </w:tr>
      <w:tr w:rsidR="00A73921">
        <w:trPr>
          <w:trHeight w:val="142"/>
        </w:trPr>
        <w:tc>
          <w:tcPr>
            <w:tcW w:w="523" w:type="dxa"/>
            <w:tcBorders>
              <w:top w:val="single" w:sz="4" w:space="0" w:color="000000"/>
              <w:left w:val="single" w:sz="4" w:space="0" w:color="000000"/>
              <w:bottom w:val="single" w:sz="4" w:space="0" w:color="000000"/>
            </w:tcBorders>
            <w:shd w:val="clear" w:color="auto" w:fill="auto"/>
          </w:tcPr>
          <w:p w:rsidR="00A73921" w:rsidRDefault="007453E1">
            <w:r>
              <w:lastRenderedPageBreak/>
              <w:t>4.5</w:t>
            </w:r>
          </w:p>
        </w:tc>
        <w:tc>
          <w:tcPr>
            <w:tcW w:w="2513" w:type="dxa"/>
            <w:tcBorders>
              <w:top w:val="single" w:sz="4" w:space="0" w:color="000000"/>
              <w:left w:val="single" w:sz="4" w:space="0" w:color="000000"/>
              <w:bottom w:val="single" w:sz="4" w:space="0" w:color="000000"/>
            </w:tcBorders>
            <w:shd w:val="clear" w:color="auto" w:fill="auto"/>
          </w:tcPr>
          <w:p w:rsidR="00A73921" w:rsidRDefault="007453E1">
            <w:pPr>
              <w:ind w:left="-9" w:right="113"/>
            </w:pPr>
            <w:r>
              <w:t>строк поставки товарів ( надання послуг , виконання робіт)</w:t>
            </w:r>
          </w:p>
        </w:tc>
        <w:tc>
          <w:tcPr>
            <w:tcW w:w="6879" w:type="dxa"/>
            <w:tcBorders>
              <w:top w:val="single" w:sz="4" w:space="0" w:color="000000"/>
              <w:left w:val="single" w:sz="4" w:space="0" w:color="000000"/>
              <w:bottom w:val="single" w:sz="4" w:space="0" w:color="000000"/>
              <w:right w:val="single" w:sz="4" w:space="0" w:color="000000"/>
            </w:tcBorders>
            <w:shd w:val="clear" w:color="auto" w:fill="auto"/>
          </w:tcPr>
          <w:p w:rsidR="00A73921" w:rsidRDefault="007453E1">
            <w:pPr>
              <w:ind w:right="113" w:hanging="2"/>
              <w:jc w:val="both"/>
            </w:pPr>
            <w:r>
              <w:t>до 31 грудня 202</w:t>
            </w:r>
            <w:r w:rsidR="00963466">
              <w:t>4</w:t>
            </w:r>
            <w:r>
              <w:t xml:space="preserve"> року</w:t>
            </w:r>
          </w:p>
          <w:p w:rsidR="00A73921" w:rsidRDefault="00A73921">
            <w:pPr>
              <w:ind w:right="113" w:hanging="2"/>
              <w:jc w:val="both"/>
              <w:rPr>
                <w:highlight w:val="yellow"/>
              </w:rPr>
            </w:pPr>
          </w:p>
          <w:p w:rsidR="00A73921" w:rsidRDefault="00A73921">
            <w:pPr>
              <w:ind w:right="113" w:hanging="2"/>
              <w:jc w:val="both"/>
              <w:rPr>
                <w:highlight w:val="yellow"/>
              </w:rPr>
            </w:pPr>
          </w:p>
          <w:p w:rsidR="00A73921" w:rsidRDefault="00A73921">
            <w:pPr>
              <w:ind w:right="113" w:hanging="2"/>
              <w:jc w:val="both"/>
              <w:rPr>
                <w:highlight w:val="yellow"/>
              </w:rPr>
            </w:pPr>
          </w:p>
          <w:p w:rsidR="00A73921" w:rsidRDefault="00A73921">
            <w:pPr>
              <w:ind w:right="113" w:hanging="2"/>
              <w:jc w:val="both"/>
              <w:rPr>
                <w:highlight w:val="yellow"/>
              </w:rPr>
            </w:pPr>
          </w:p>
        </w:tc>
      </w:tr>
      <w:tr w:rsidR="00A73921">
        <w:trPr>
          <w:trHeight w:val="142"/>
        </w:trPr>
        <w:tc>
          <w:tcPr>
            <w:tcW w:w="523" w:type="dxa"/>
            <w:tcBorders>
              <w:left w:val="single" w:sz="4" w:space="0" w:color="000000"/>
              <w:bottom w:val="single" w:sz="4" w:space="0" w:color="000000"/>
            </w:tcBorders>
            <w:shd w:val="clear" w:color="auto" w:fill="auto"/>
          </w:tcPr>
          <w:p w:rsidR="00A73921" w:rsidRDefault="007453E1">
            <w:r>
              <w:t>4.6</w:t>
            </w:r>
          </w:p>
        </w:tc>
        <w:tc>
          <w:tcPr>
            <w:tcW w:w="2513" w:type="dxa"/>
            <w:tcBorders>
              <w:left w:val="single" w:sz="4" w:space="0" w:color="000000"/>
              <w:bottom w:val="single" w:sz="4" w:space="0" w:color="000000"/>
            </w:tcBorders>
            <w:shd w:val="clear" w:color="auto" w:fill="auto"/>
          </w:tcPr>
          <w:p w:rsidR="00A73921" w:rsidRDefault="007453E1">
            <w:pPr>
              <w:widowControl w:val="0"/>
              <w:spacing w:before="120" w:after="120"/>
              <w:ind w:left="-9" w:right="113"/>
              <w:contextualSpacing/>
            </w:pPr>
            <w:r>
              <w:t>умови оплати договору (порядок здійснення розрахунків)</w:t>
            </w:r>
          </w:p>
        </w:tc>
        <w:tc>
          <w:tcPr>
            <w:tcW w:w="6879" w:type="dxa"/>
            <w:tcBorders>
              <w:left w:val="single" w:sz="4" w:space="0" w:color="000000"/>
              <w:bottom w:val="single" w:sz="4" w:space="0" w:color="000000"/>
              <w:right w:val="single" w:sz="4" w:space="0" w:color="000000"/>
            </w:tcBorders>
            <w:shd w:val="clear" w:color="auto" w:fill="auto"/>
          </w:tcPr>
          <w:p w:rsidR="00A73921" w:rsidRDefault="007453E1" w:rsidP="007A56AD">
            <w:pPr>
              <w:widowControl w:val="0"/>
              <w:jc w:val="both"/>
            </w:pPr>
            <w:r>
              <w:rPr>
                <w:rFonts w:eastAsia="Times New Roman"/>
              </w:rPr>
              <w:t xml:space="preserve">на умовах відстрочки платежу до </w:t>
            </w:r>
            <w:r w:rsidR="007A56AD">
              <w:rPr>
                <w:rFonts w:eastAsia="Times New Roman"/>
              </w:rPr>
              <w:t>10</w:t>
            </w:r>
            <w:r>
              <w:rPr>
                <w:rFonts w:eastAsia="Times New Roman"/>
              </w:rPr>
              <w:t> (</w:t>
            </w:r>
            <w:r w:rsidR="007A56AD">
              <w:rPr>
                <w:rFonts w:eastAsia="Times New Roman"/>
              </w:rPr>
              <w:t>десяти</w:t>
            </w:r>
            <w:r>
              <w:rPr>
                <w:rFonts w:eastAsia="Times New Roman"/>
              </w:rPr>
              <w:t>) календарних днів</w:t>
            </w:r>
          </w:p>
        </w:tc>
      </w:tr>
      <w:tr w:rsidR="00A73921">
        <w:trPr>
          <w:trHeight w:val="142"/>
        </w:trPr>
        <w:tc>
          <w:tcPr>
            <w:tcW w:w="523" w:type="dxa"/>
            <w:tcBorders>
              <w:left w:val="single" w:sz="4" w:space="0" w:color="000000"/>
              <w:bottom w:val="single" w:sz="4" w:space="0" w:color="000000"/>
            </w:tcBorders>
            <w:shd w:val="clear" w:color="auto" w:fill="auto"/>
          </w:tcPr>
          <w:p w:rsidR="00A73921" w:rsidRDefault="007453E1">
            <w:r>
              <w:t>4.7</w:t>
            </w:r>
          </w:p>
        </w:tc>
        <w:tc>
          <w:tcPr>
            <w:tcW w:w="2513" w:type="dxa"/>
            <w:tcBorders>
              <w:left w:val="single" w:sz="4" w:space="0" w:color="000000"/>
              <w:bottom w:val="single" w:sz="4" w:space="0" w:color="000000"/>
            </w:tcBorders>
            <w:shd w:val="clear" w:color="auto" w:fill="auto"/>
          </w:tcPr>
          <w:p w:rsidR="00A73921" w:rsidRDefault="007453E1">
            <w:pPr>
              <w:widowControl w:val="0"/>
              <w:spacing w:before="120" w:after="120"/>
              <w:ind w:left="-9" w:right="113"/>
              <w:contextualSpacing/>
            </w:pPr>
            <w:r>
              <w:t>джерело фінансування закупівлі</w:t>
            </w:r>
          </w:p>
        </w:tc>
        <w:tc>
          <w:tcPr>
            <w:tcW w:w="6879" w:type="dxa"/>
            <w:tcBorders>
              <w:left w:val="single" w:sz="4" w:space="0" w:color="000000"/>
              <w:bottom w:val="single" w:sz="4" w:space="0" w:color="000000"/>
              <w:right w:val="single" w:sz="4" w:space="0" w:color="000000"/>
            </w:tcBorders>
            <w:shd w:val="clear" w:color="auto" w:fill="auto"/>
          </w:tcPr>
          <w:p w:rsidR="00A73921" w:rsidRDefault="00104EA0">
            <w:pPr>
              <w:ind w:right="141"/>
              <w:jc w:val="both"/>
            </w:pPr>
            <w:r>
              <w:rPr>
                <w:rFonts w:eastAsia="Times New Roman"/>
              </w:rPr>
              <w:t>Власні кошти(</w:t>
            </w:r>
            <w:r w:rsidR="007453E1">
              <w:rPr>
                <w:rFonts w:eastAsia="Times New Roman"/>
              </w:rPr>
              <w:t>надання платних послуг</w:t>
            </w:r>
            <w:r>
              <w:rPr>
                <w:rFonts w:eastAsia="Times New Roman"/>
              </w:rPr>
              <w:t>)</w:t>
            </w:r>
          </w:p>
        </w:tc>
      </w:tr>
      <w:tr w:rsidR="00A73921">
        <w:trPr>
          <w:trHeight w:val="142"/>
        </w:trPr>
        <w:tc>
          <w:tcPr>
            <w:tcW w:w="523" w:type="dxa"/>
            <w:tcBorders>
              <w:left w:val="single" w:sz="4" w:space="0" w:color="000000"/>
              <w:bottom w:val="single" w:sz="4" w:space="0" w:color="000000"/>
            </w:tcBorders>
            <w:shd w:val="clear" w:color="auto" w:fill="auto"/>
          </w:tcPr>
          <w:p w:rsidR="00A73921" w:rsidRDefault="007453E1">
            <w:r>
              <w:t>4.8</w:t>
            </w:r>
          </w:p>
        </w:tc>
        <w:tc>
          <w:tcPr>
            <w:tcW w:w="2513" w:type="dxa"/>
            <w:tcBorders>
              <w:left w:val="single" w:sz="4" w:space="0" w:color="000000"/>
              <w:bottom w:val="single" w:sz="4" w:space="0" w:color="000000"/>
            </w:tcBorders>
            <w:shd w:val="clear" w:color="auto" w:fill="auto"/>
          </w:tcPr>
          <w:p w:rsidR="00A73921" w:rsidRDefault="007453E1">
            <w:pPr>
              <w:widowControl w:val="0"/>
              <w:spacing w:before="120" w:after="120"/>
              <w:ind w:left="-9" w:right="113"/>
              <w:contextualSpacing/>
            </w:pPr>
            <w:r>
              <w:t>очікувана вартість предмета закупівлі</w:t>
            </w:r>
          </w:p>
        </w:tc>
        <w:tc>
          <w:tcPr>
            <w:tcW w:w="6879" w:type="dxa"/>
            <w:tcBorders>
              <w:left w:val="single" w:sz="4" w:space="0" w:color="000000"/>
              <w:bottom w:val="single" w:sz="4" w:space="0" w:color="000000"/>
              <w:right w:val="single" w:sz="4" w:space="0" w:color="000000"/>
            </w:tcBorders>
            <w:shd w:val="clear" w:color="auto" w:fill="auto"/>
          </w:tcPr>
          <w:p w:rsidR="00A73921" w:rsidRPr="00B60F31" w:rsidRDefault="00121A98" w:rsidP="003D4DC6">
            <w:pPr>
              <w:ind w:right="141"/>
              <w:jc w:val="both"/>
            </w:pPr>
            <w:r>
              <w:rPr>
                <w:rFonts w:eastAsia="Times New Roman"/>
              </w:rPr>
              <w:t>25</w:t>
            </w:r>
            <w:r w:rsidR="00F802DE">
              <w:rPr>
                <w:rFonts w:eastAsia="Times New Roman"/>
              </w:rPr>
              <w:t>0000,00 грн</w:t>
            </w:r>
          </w:p>
        </w:tc>
      </w:tr>
      <w:tr w:rsidR="00A73921">
        <w:trPr>
          <w:trHeight w:val="142"/>
        </w:trPr>
        <w:tc>
          <w:tcPr>
            <w:tcW w:w="523" w:type="dxa"/>
            <w:tcBorders>
              <w:top w:val="single" w:sz="4" w:space="0" w:color="000000"/>
              <w:left w:val="single" w:sz="4" w:space="0" w:color="000000"/>
              <w:bottom w:val="single" w:sz="4" w:space="0" w:color="000000"/>
            </w:tcBorders>
            <w:shd w:val="clear" w:color="auto" w:fill="auto"/>
          </w:tcPr>
          <w:p w:rsidR="00A73921" w:rsidRDefault="007453E1">
            <w:pPr>
              <w:spacing w:line="240" w:lineRule="atLeast"/>
              <w:ind w:left="-41"/>
            </w:pPr>
            <w:r>
              <w:t>5</w:t>
            </w:r>
          </w:p>
        </w:tc>
        <w:tc>
          <w:tcPr>
            <w:tcW w:w="2513" w:type="dxa"/>
            <w:tcBorders>
              <w:top w:val="single" w:sz="4" w:space="0" w:color="000000"/>
              <w:left w:val="single" w:sz="4" w:space="0" w:color="000000"/>
              <w:bottom w:val="single" w:sz="4" w:space="0" w:color="000000"/>
            </w:tcBorders>
            <w:shd w:val="clear" w:color="auto" w:fill="auto"/>
            <w:vAlign w:val="center"/>
          </w:tcPr>
          <w:p w:rsidR="00A73921" w:rsidRDefault="007453E1">
            <w:pPr>
              <w:spacing w:line="240" w:lineRule="atLeast"/>
              <w:ind w:left="-41"/>
              <w:jc w:val="both"/>
            </w:pPr>
            <w:r>
              <w:t>Недискримінація Учасників</w:t>
            </w:r>
          </w:p>
          <w:p w:rsidR="00A73921" w:rsidRDefault="00A73921">
            <w:pPr>
              <w:spacing w:line="240" w:lineRule="atLeast"/>
              <w:ind w:left="-41"/>
            </w:pPr>
          </w:p>
        </w:tc>
        <w:tc>
          <w:tcPr>
            <w:tcW w:w="6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21" w:rsidRDefault="007453E1">
            <w:pPr>
              <w:widowControl w:val="0"/>
              <w:ind w:hanging="23"/>
              <w:jc w:val="both"/>
            </w:pPr>
            <w:r>
              <w:rPr>
                <w:rFonts w:eastAsia="Times New Roman"/>
                <w:color w:val="000000"/>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73921" w:rsidRDefault="007453E1">
            <w:pPr>
              <w:jc w:val="both"/>
            </w:pPr>
            <w:r>
              <w:rPr>
                <w:rFonts w:eastAsia="Times New Roman"/>
                <w:color w:val="000000"/>
              </w:rPr>
              <w:t>5.2. Замовник при здійсненні публічних закупівель дотримується норм Закону України “Про санкції” від 14 серпня 2014 року № 1644-VII (із змінами), а саме – замовник не здійснює 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 від 14 серпня 2014 року № 1644-VII (із змінами).</w:t>
            </w:r>
          </w:p>
          <w:p w:rsidR="00A73921" w:rsidRDefault="007453E1">
            <w:pPr>
              <w:widowControl w:val="0"/>
              <w:ind w:hanging="23"/>
              <w:jc w:val="both"/>
            </w:pPr>
            <w:r>
              <w:rPr>
                <w:rFonts w:eastAsia="Times New Roman"/>
                <w:color w:val="000000"/>
              </w:rPr>
              <w:t>5.3. Замовник не  здійснює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крім випадків коли активи в установленому законодавством порядку передані в управління Національному агенству з питань виявлення, розшуку та управління активами, одержаними від корупційних та інших злочинів.</w:t>
            </w:r>
          </w:p>
        </w:tc>
      </w:tr>
      <w:tr w:rsidR="00A73921">
        <w:trPr>
          <w:trHeight w:val="142"/>
        </w:trPr>
        <w:tc>
          <w:tcPr>
            <w:tcW w:w="523" w:type="dxa"/>
            <w:tcBorders>
              <w:top w:val="single" w:sz="4" w:space="0" w:color="000000"/>
              <w:left w:val="single" w:sz="4" w:space="0" w:color="000000"/>
              <w:bottom w:val="single" w:sz="4" w:space="0" w:color="000000"/>
            </w:tcBorders>
            <w:shd w:val="clear" w:color="auto" w:fill="auto"/>
          </w:tcPr>
          <w:p w:rsidR="00A73921" w:rsidRDefault="007453E1">
            <w:pPr>
              <w:spacing w:line="240" w:lineRule="atLeast"/>
            </w:pPr>
            <w:r>
              <w:t>6.</w:t>
            </w:r>
          </w:p>
        </w:tc>
        <w:tc>
          <w:tcPr>
            <w:tcW w:w="2513" w:type="dxa"/>
            <w:tcBorders>
              <w:top w:val="single" w:sz="4" w:space="0" w:color="000000"/>
              <w:left w:val="single" w:sz="4" w:space="0" w:color="000000"/>
              <w:bottom w:val="single" w:sz="4" w:space="0" w:color="000000"/>
            </w:tcBorders>
            <w:shd w:val="clear" w:color="auto" w:fill="auto"/>
            <w:vAlign w:val="center"/>
          </w:tcPr>
          <w:p w:rsidR="00A73921" w:rsidRDefault="007453E1">
            <w:pPr>
              <w:spacing w:line="240" w:lineRule="atLeast"/>
            </w:pPr>
            <w:r>
              <w:t xml:space="preserve">Інформація  про  валюту,  у якій повинно бути розраховано та зазначено ціну тендерної пропозиції </w:t>
            </w:r>
          </w:p>
        </w:tc>
        <w:tc>
          <w:tcPr>
            <w:tcW w:w="6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21" w:rsidRDefault="007453E1">
            <w:pPr>
              <w:spacing w:line="240" w:lineRule="atLeast"/>
              <w:jc w:val="both"/>
            </w:pPr>
            <w:r>
              <w:t>Валютою тендерної пропозиції є національна валюта України  - гривня.</w:t>
            </w:r>
          </w:p>
          <w:p w:rsidR="00A73921" w:rsidRDefault="00A73921">
            <w:pPr>
              <w:spacing w:line="240" w:lineRule="atLeast"/>
              <w:ind w:firstLine="284"/>
              <w:jc w:val="both"/>
              <w:rPr>
                <w:lang w:val="ru-RU"/>
              </w:rPr>
            </w:pPr>
          </w:p>
          <w:p w:rsidR="00A73921" w:rsidRDefault="00A73921">
            <w:pPr>
              <w:spacing w:line="240" w:lineRule="atLeast"/>
              <w:ind w:firstLine="284"/>
              <w:jc w:val="both"/>
              <w:rPr>
                <w:lang w:val="ru-RU"/>
              </w:rPr>
            </w:pPr>
          </w:p>
          <w:p w:rsidR="00A73921" w:rsidRDefault="00A73921">
            <w:pPr>
              <w:spacing w:line="240" w:lineRule="atLeast"/>
              <w:ind w:firstLine="284"/>
              <w:jc w:val="both"/>
              <w:rPr>
                <w:lang w:val="ru-RU"/>
              </w:rPr>
            </w:pPr>
          </w:p>
          <w:p w:rsidR="00A73921" w:rsidRDefault="00A73921">
            <w:pPr>
              <w:spacing w:line="240" w:lineRule="atLeast"/>
              <w:ind w:firstLine="284"/>
              <w:jc w:val="both"/>
              <w:rPr>
                <w:lang w:val="ru-RU"/>
              </w:rPr>
            </w:pPr>
          </w:p>
          <w:p w:rsidR="00A73921" w:rsidRDefault="00A73921">
            <w:pPr>
              <w:spacing w:line="240" w:lineRule="atLeast"/>
              <w:ind w:firstLine="284"/>
              <w:jc w:val="both"/>
              <w:rPr>
                <w:lang w:val="ru-RU"/>
              </w:rPr>
            </w:pPr>
          </w:p>
          <w:p w:rsidR="00A73921" w:rsidRDefault="00A73921">
            <w:pPr>
              <w:spacing w:line="240" w:lineRule="atLeast"/>
              <w:ind w:firstLine="284"/>
              <w:jc w:val="both"/>
              <w:rPr>
                <w:lang w:val="ru-RU"/>
              </w:rPr>
            </w:pPr>
          </w:p>
        </w:tc>
      </w:tr>
      <w:tr w:rsidR="00A73921">
        <w:trPr>
          <w:trHeight w:val="142"/>
        </w:trPr>
        <w:tc>
          <w:tcPr>
            <w:tcW w:w="523" w:type="dxa"/>
            <w:tcBorders>
              <w:top w:val="single" w:sz="4" w:space="0" w:color="000000"/>
              <w:left w:val="single" w:sz="4" w:space="0" w:color="000000"/>
              <w:bottom w:val="single" w:sz="4" w:space="0" w:color="000000"/>
            </w:tcBorders>
            <w:shd w:val="clear" w:color="auto" w:fill="auto"/>
          </w:tcPr>
          <w:p w:rsidR="00A73921" w:rsidRDefault="007453E1">
            <w:pPr>
              <w:spacing w:line="240" w:lineRule="atLeast"/>
            </w:pPr>
            <w:r>
              <w:t>7.</w:t>
            </w:r>
          </w:p>
        </w:tc>
        <w:tc>
          <w:tcPr>
            <w:tcW w:w="2513" w:type="dxa"/>
            <w:tcBorders>
              <w:top w:val="single" w:sz="4" w:space="0" w:color="000000"/>
              <w:left w:val="single" w:sz="4" w:space="0" w:color="000000"/>
              <w:bottom w:val="single" w:sz="4" w:space="0" w:color="000000"/>
            </w:tcBorders>
            <w:shd w:val="clear" w:color="auto" w:fill="auto"/>
            <w:vAlign w:val="center"/>
          </w:tcPr>
          <w:p w:rsidR="00A73921" w:rsidRDefault="007453E1">
            <w:pPr>
              <w:spacing w:line="240" w:lineRule="atLeast"/>
            </w:pPr>
            <w:r>
              <w:t xml:space="preserve">Інформація про мову (мови),  якою  (якими)  повинно  бути складено  тендерні </w:t>
            </w:r>
            <w:r>
              <w:lastRenderedPageBreak/>
              <w:t xml:space="preserve">пропозиції </w:t>
            </w:r>
          </w:p>
        </w:tc>
        <w:tc>
          <w:tcPr>
            <w:tcW w:w="6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21" w:rsidRDefault="007453E1">
            <w:pPr>
              <w:widowControl w:val="0"/>
              <w:jc w:val="both"/>
            </w:pPr>
            <w:r>
              <w:rPr>
                <w:rFonts w:eastAsia="Times New Roman"/>
                <w:color w:val="000000"/>
              </w:rPr>
              <w:lastRenderedPageBreak/>
              <w:t>7.1. Під час проведення процедури закупівлі усі документи, що готуються замовником, викладаються українською мовою.</w:t>
            </w:r>
          </w:p>
          <w:p w:rsidR="00A73921" w:rsidRDefault="007453E1">
            <w:pPr>
              <w:widowControl w:val="0"/>
              <w:jc w:val="both"/>
            </w:pPr>
            <w:r>
              <w:rPr>
                <w:rFonts w:eastAsia="Times New Roman"/>
                <w:color w:val="000000"/>
              </w:rPr>
              <w:t xml:space="preserve">7.2. Під час проведення процедури закупівлі усі документи, що мають відношення до тендерної пропозиції та складаються </w:t>
            </w:r>
            <w:r>
              <w:rPr>
                <w:rFonts w:eastAsia="Times New Roman"/>
                <w:color w:val="000000"/>
              </w:rPr>
              <w:lastRenderedPageBreak/>
              <w:t xml:space="preserve">безпосередньо учасником, </w:t>
            </w:r>
            <w:r>
              <w:rPr>
                <w:rFonts w:eastAsia="Times New Roman"/>
                <w:b/>
                <w:color w:val="000000"/>
                <w:u w:val="single"/>
              </w:rPr>
              <w:t>викладаються українською мовою</w:t>
            </w:r>
            <w:r>
              <w:rPr>
                <w:rFonts w:eastAsia="Times New Roman"/>
                <w:color w:val="000000"/>
              </w:rPr>
              <w:t xml:space="preserve">. </w:t>
            </w:r>
          </w:p>
          <w:p w:rsidR="00A73921" w:rsidRDefault="007453E1">
            <w:pPr>
              <w:widowControl w:val="0"/>
              <w:jc w:val="both"/>
            </w:pPr>
            <w:r>
              <w:rPr>
                <w:rFonts w:eastAsia="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rPr>
              <w:t>І</w:t>
            </w:r>
            <w:r>
              <w:rPr>
                <w:rFonts w:eastAsia="Times New Roman"/>
                <w:color w:val="000000"/>
              </w:rPr>
              <w:t>нтернет, адреси електронної пошти, торговельної марки (знак</w:t>
            </w:r>
            <w:r>
              <w:rPr>
                <w:rFonts w:eastAsia="Times New Roman"/>
              </w:rPr>
              <w:t>а</w:t>
            </w:r>
            <w:r>
              <w:rPr>
                <w:rFonts w:eastAsia="Times New Roman"/>
                <w:color w:val="000000"/>
              </w:rPr>
              <w:t xml:space="preserve"> для товарів та послуг), загальноприйняті міжнародні терміни).</w:t>
            </w:r>
          </w:p>
          <w:p w:rsidR="00A73921" w:rsidRDefault="007453E1">
            <w:pPr>
              <w:widowControl w:val="0"/>
              <w:jc w:val="both"/>
            </w:pPr>
            <w:r>
              <w:rPr>
                <w:rFonts w:eastAsia="Times New Roman"/>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w:t>
            </w:r>
            <w:r>
              <w:rPr>
                <w:rFonts w:eastAsia="Times New Roman"/>
                <w:color w:val="000000"/>
                <w:u w:val="single"/>
              </w:rPr>
              <w:t>мовою іншою*</w:t>
            </w:r>
            <w:r>
              <w:rPr>
                <w:rFonts w:eastAsia="Times New Roman"/>
                <w:color w:val="000000"/>
              </w:rPr>
              <w:t xml:space="preserve">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або завірений власноручним підписом уповноваженої особи учасника та завірений печаткою (у разі її використання). Тексти повинні бути автентичними, визначальним є текст, викладений українською мовою. Відповідальність за достовірність перекладу несе учасник.</w:t>
            </w:r>
          </w:p>
          <w:p w:rsidR="00A73921" w:rsidRDefault="007453E1">
            <w:pPr>
              <w:widowControl w:val="0"/>
              <w:jc w:val="both"/>
            </w:pPr>
            <w:r>
              <w:rPr>
                <w:rFonts w:eastAsia="Times New Roman"/>
                <w:b/>
                <w:color w:val="000000"/>
              </w:rPr>
              <w:t>Виключення:</w:t>
            </w:r>
          </w:p>
          <w:p w:rsidR="00A73921" w:rsidRDefault="007453E1">
            <w:pPr>
              <w:widowControl w:val="0"/>
              <w:jc w:val="both"/>
            </w:pPr>
            <w:r>
              <w:rPr>
                <w:rFonts w:eastAsia="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73921" w:rsidRDefault="007453E1">
            <w:pPr>
              <w:widowControl w:val="0"/>
              <w:jc w:val="both"/>
            </w:pPr>
            <w:r>
              <w:rPr>
                <w:rFonts w:eastAsia="Times New Roman"/>
                <w:color w:val="00000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A73921" w:rsidRDefault="007453E1">
            <w:pPr>
              <w:widowControl w:val="0"/>
              <w:jc w:val="both"/>
            </w:pPr>
            <w:r>
              <w:rPr>
                <w:rFonts w:eastAsia="Times New Roman"/>
                <w:b/>
                <w:bCs/>
                <w:color w:val="000000"/>
                <w:u w:val="single"/>
              </w:rPr>
              <w:t>У випадку не врахування учасником під час подання тендерної пропозиції зазначених вимог, тендерна пропозиція учасника відхиляється на підставі абзацу четвертого підпункту 2 пункту 44 Постанови.</w:t>
            </w:r>
          </w:p>
          <w:p w:rsidR="00A73921" w:rsidRDefault="007453E1">
            <w:pPr>
              <w:widowControl w:val="0"/>
              <w:jc w:val="both"/>
            </w:pPr>
            <w:r>
              <w:rPr>
                <w:rFonts w:eastAsia="Times New Roman"/>
                <w:color w:val="000000"/>
                <w:u w:val="single"/>
              </w:rPr>
              <w:t>*</w:t>
            </w:r>
            <w:r>
              <w:rPr>
                <w:rFonts w:eastAsia="Times New Roman"/>
                <w:i/>
                <w:iCs/>
                <w:color w:val="000000"/>
              </w:rPr>
              <w:t>до іншої мови в тому числі відноситься російська мова</w:t>
            </w:r>
          </w:p>
        </w:tc>
      </w:tr>
      <w:tr w:rsidR="00A73921">
        <w:trPr>
          <w:trHeight w:val="142"/>
        </w:trPr>
        <w:tc>
          <w:tcPr>
            <w:tcW w:w="523" w:type="dxa"/>
            <w:tcBorders>
              <w:left w:val="single" w:sz="4" w:space="0" w:color="000000"/>
              <w:bottom w:val="single" w:sz="4" w:space="0" w:color="000000"/>
            </w:tcBorders>
            <w:shd w:val="clear" w:color="auto" w:fill="auto"/>
          </w:tcPr>
          <w:p w:rsidR="00A73921" w:rsidRDefault="007453E1">
            <w:pPr>
              <w:spacing w:line="240" w:lineRule="atLeast"/>
            </w:pPr>
            <w:r>
              <w:lastRenderedPageBreak/>
              <w:t>8.</w:t>
            </w:r>
          </w:p>
        </w:tc>
        <w:tc>
          <w:tcPr>
            <w:tcW w:w="2513" w:type="dxa"/>
            <w:tcBorders>
              <w:left w:val="single" w:sz="4" w:space="0" w:color="000000"/>
              <w:bottom w:val="single" w:sz="4" w:space="0" w:color="000000"/>
            </w:tcBorders>
            <w:shd w:val="clear" w:color="auto" w:fill="auto"/>
            <w:vAlign w:val="center"/>
          </w:tcPr>
          <w:p w:rsidR="00A73921" w:rsidRDefault="007453E1">
            <w:pPr>
              <w:widowControl w:val="0"/>
            </w:pPr>
            <w:r>
              <w:rPr>
                <w:rFonts w:eastAsia="Times New Roman"/>
                <w:color w:val="000000"/>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79" w:type="dxa"/>
            <w:tcBorders>
              <w:left w:val="single" w:sz="4" w:space="0" w:color="000000"/>
              <w:bottom w:val="single" w:sz="4" w:space="0" w:color="000000"/>
              <w:right w:val="single" w:sz="4" w:space="0" w:color="000000"/>
            </w:tcBorders>
            <w:shd w:val="clear" w:color="auto" w:fill="auto"/>
            <w:vAlign w:val="center"/>
          </w:tcPr>
          <w:p w:rsidR="00A73921" w:rsidRDefault="007453E1">
            <w:pPr>
              <w:widowControl w:val="0"/>
              <w:jc w:val="both"/>
            </w:pPr>
            <w:r>
              <w:rPr>
                <w:rFonts w:eastAsia="Times New Roman"/>
                <w:color w:val="000000"/>
              </w:rPr>
              <w:t>Замовник не приймає до розгляду тендерну пропозицію, ціна якої є вищою, ніж очікувана вартість предмета закупівлі, визначена в оголошенні про проведення відкритих торгів</w:t>
            </w:r>
          </w:p>
          <w:p w:rsidR="00A73921" w:rsidRDefault="00A73921">
            <w:pPr>
              <w:widowControl w:val="0"/>
              <w:jc w:val="both"/>
              <w:rPr>
                <w:rFonts w:eastAsia="Times New Roman"/>
                <w:color w:val="000000"/>
              </w:rPr>
            </w:pPr>
          </w:p>
          <w:p w:rsidR="00A73921" w:rsidRDefault="00A73921">
            <w:pPr>
              <w:widowControl w:val="0"/>
              <w:jc w:val="both"/>
              <w:rPr>
                <w:rFonts w:eastAsia="Times New Roman"/>
                <w:color w:val="000000"/>
              </w:rPr>
            </w:pPr>
          </w:p>
          <w:p w:rsidR="00A73921" w:rsidRDefault="00A73921">
            <w:pPr>
              <w:widowControl w:val="0"/>
              <w:jc w:val="both"/>
              <w:rPr>
                <w:rFonts w:eastAsia="Times New Roman"/>
                <w:color w:val="000000"/>
              </w:rPr>
            </w:pPr>
          </w:p>
          <w:p w:rsidR="00A73921" w:rsidRDefault="00A73921">
            <w:pPr>
              <w:widowControl w:val="0"/>
              <w:jc w:val="both"/>
              <w:rPr>
                <w:rFonts w:eastAsia="Times New Roman"/>
                <w:color w:val="000000"/>
              </w:rPr>
            </w:pPr>
          </w:p>
          <w:p w:rsidR="00A73921" w:rsidRDefault="00A73921">
            <w:pPr>
              <w:widowControl w:val="0"/>
              <w:jc w:val="both"/>
              <w:rPr>
                <w:rFonts w:eastAsia="Times New Roman"/>
                <w:color w:val="000000"/>
              </w:rPr>
            </w:pPr>
          </w:p>
          <w:p w:rsidR="00A73921" w:rsidRDefault="00A73921">
            <w:pPr>
              <w:widowControl w:val="0"/>
              <w:jc w:val="both"/>
              <w:rPr>
                <w:rFonts w:eastAsia="Times New Roman"/>
                <w:color w:val="000000"/>
              </w:rPr>
            </w:pPr>
          </w:p>
          <w:p w:rsidR="00A73921" w:rsidRDefault="00A73921">
            <w:pPr>
              <w:widowControl w:val="0"/>
              <w:jc w:val="both"/>
              <w:rPr>
                <w:rFonts w:eastAsia="Times New Roman"/>
                <w:color w:val="000000"/>
              </w:rPr>
            </w:pPr>
          </w:p>
          <w:p w:rsidR="00A73921" w:rsidRDefault="00A73921">
            <w:pPr>
              <w:widowControl w:val="0"/>
              <w:jc w:val="both"/>
              <w:rPr>
                <w:rFonts w:eastAsia="Times New Roman"/>
                <w:color w:val="000000"/>
              </w:rPr>
            </w:pPr>
          </w:p>
        </w:tc>
      </w:tr>
      <w:tr w:rsidR="00A73921">
        <w:trPr>
          <w:trHeight w:val="142"/>
        </w:trPr>
        <w:tc>
          <w:tcPr>
            <w:tcW w:w="523" w:type="dxa"/>
            <w:tcBorders>
              <w:left w:val="single" w:sz="4" w:space="0" w:color="000000"/>
              <w:bottom w:val="single" w:sz="4" w:space="0" w:color="000000"/>
            </w:tcBorders>
            <w:shd w:val="clear" w:color="auto" w:fill="auto"/>
          </w:tcPr>
          <w:p w:rsidR="00A73921" w:rsidRDefault="007453E1">
            <w:pPr>
              <w:spacing w:line="240" w:lineRule="atLeast"/>
            </w:pPr>
            <w:r>
              <w:t>9.</w:t>
            </w:r>
          </w:p>
        </w:tc>
        <w:tc>
          <w:tcPr>
            <w:tcW w:w="2513" w:type="dxa"/>
            <w:tcBorders>
              <w:left w:val="single" w:sz="4" w:space="0" w:color="000000"/>
              <w:bottom w:val="single" w:sz="4" w:space="0" w:color="000000"/>
            </w:tcBorders>
            <w:shd w:val="clear" w:color="auto" w:fill="auto"/>
            <w:vAlign w:val="center"/>
          </w:tcPr>
          <w:p w:rsidR="00A73921" w:rsidRDefault="007453E1">
            <w:pPr>
              <w:widowControl w:val="0"/>
            </w:pPr>
            <w:r>
              <w:rPr>
                <w:rFonts w:eastAsia="Times New Roman"/>
                <w:color w:val="000000"/>
              </w:rPr>
              <w:t xml:space="preserve">Додатки до тендерної </w:t>
            </w:r>
            <w:r>
              <w:rPr>
                <w:rFonts w:eastAsia="Times New Roman"/>
                <w:color w:val="000000"/>
              </w:rPr>
              <w:lastRenderedPageBreak/>
              <w:t>документації, що завантажуються до</w:t>
            </w:r>
            <w:r>
              <w:rPr>
                <w:rFonts w:eastAsia="Times New Roman"/>
                <w:b/>
                <w:color w:val="000000"/>
              </w:rPr>
              <w:t xml:space="preserve"> </w:t>
            </w:r>
            <w:r>
              <w:rPr>
                <w:rFonts w:eastAsia="Times New Roman"/>
                <w:color w:val="000000"/>
              </w:rPr>
              <w:t>електронної системи</w:t>
            </w:r>
            <w:r>
              <w:rPr>
                <w:rFonts w:eastAsia="Times New Roman"/>
                <w:b/>
                <w:color w:val="000000"/>
              </w:rPr>
              <w:t xml:space="preserve"> </w:t>
            </w:r>
            <w:r>
              <w:rPr>
                <w:rFonts w:eastAsia="Times New Roman"/>
                <w:color w:val="000000"/>
              </w:rPr>
              <w:t>закупівель окремими файлами та є її невід</w:t>
            </w:r>
            <w:r>
              <w:t>'</w:t>
            </w:r>
            <w:r>
              <w:rPr>
                <w:rFonts w:eastAsia="Times New Roman"/>
                <w:color w:val="000000"/>
              </w:rPr>
              <w:t>ємною частиною</w:t>
            </w:r>
          </w:p>
        </w:tc>
        <w:tc>
          <w:tcPr>
            <w:tcW w:w="6879" w:type="dxa"/>
            <w:tcBorders>
              <w:left w:val="single" w:sz="4" w:space="0" w:color="000000"/>
              <w:bottom w:val="single" w:sz="4" w:space="0" w:color="000000"/>
              <w:right w:val="single" w:sz="4" w:space="0" w:color="000000"/>
            </w:tcBorders>
            <w:shd w:val="clear" w:color="auto" w:fill="auto"/>
            <w:vAlign w:val="center"/>
          </w:tcPr>
          <w:p w:rsidR="00A73921" w:rsidRDefault="007453E1">
            <w:pPr>
              <w:jc w:val="both"/>
            </w:pPr>
            <w:r>
              <w:rPr>
                <w:rFonts w:eastAsia="Times New Roman"/>
                <w:i/>
                <w:color w:val="000000"/>
              </w:rPr>
              <w:lastRenderedPageBreak/>
              <w:t>Додаток  №1.</w:t>
            </w:r>
            <w:r>
              <w:rPr>
                <w:rFonts w:eastAsia="Times New Roman"/>
                <w:color w:val="000000"/>
              </w:rPr>
              <w:t xml:space="preserve"> ФОРМА "ТЕНДЕРНА ПРОПОЗИЦІЯ"</w:t>
            </w:r>
          </w:p>
          <w:p w:rsidR="00A73921" w:rsidRDefault="007453E1">
            <w:pPr>
              <w:tabs>
                <w:tab w:val="left" w:pos="180"/>
              </w:tabs>
              <w:ind w:right="-25"/>
              <w:jc w:val="both"/>
            </w:pPr>
            <w:r>
              <w:rPr>
                <w:rFonts w:eastAsia="Times New Roman"/>
                <w:i/>
                <w:color w:val="000000"/>
              </w:rPr>
              <w:lastRenderedPageBreak/>
              <w:t>Додаток №2.</w:t>
            </w:r>
            <w:r>
              <w:rPr>
                <w:rFonts w:eastAsia="Times New Roman"/>
                <w:color w:val="000000"/>
              </w:rPr>
              <w:t xml:space="preserve"> ФОРМА "ІНФОРМАЦІЯ ПРО НЕОБХІДНІ ТЕХНІЧНІ, ЯКІСНІ ТА КІЛЬКІСНІ ХАРАКТЕРИСТИКИ ПРЕДМЕТА ЗАКУПІВЛІ"</w:t>
            </w:r>
          </w:p>
          <w:p w:rsidR="00A73921" w:rsidRDefault="007453E1">
            <w:pPr>
              <w:tabs>
                <w:tab w:val="left" w:pos="180"/>
              </w:tabs>
              <w:ind w:right="-25"/>
              <w:jc w:val="both"/>
            </w:pPr>
            <w:r>
              <w:rPr>
                <w:rFonts w:eastAsia="Times New Roman"/>
                <w:i/>
                <w:color w:val="000000"/>
              </w:rPr>
              <w:t>Додаток №3.</w:t>
            </w:r>
            <w:r>
              <w:rPr>
                <w:rFonts w:eastAsia="Times New Roman"/>
                <w:color w:val="000000"/>
              </w:rPr>
              <w:t xml:space="preserve"> ДОКУМЕНТИ, ЯКІ ВИМАГАЮТЬСЯ ДЛЯ ПІДТВЕРДЖЕННЯ ВІДПОВІДНОСТІ УЧАСНИКА КВАЛІФІКАЦІЙНИМ КРИТЕРІЯМ</w:t>
            </w:r>
          </w:p>
          <w:p w:rsidR="00A73921" w:rsidRDefault="007453E1">
            <w:pPr>
              <w:ind w:right="-25"/>
              <w:jc w:val="both"/>
            </w:pPr>
            <w:r>
              <w:rPr>
                <w:rFonts w:eastAsia="Times New Roman"/>
                <w:i/>
                <w:color w:val="000000"/>
              </w:rPr>
              <w:t>Додаток №4.</w:t>
            </w:r>
            <w:r>
              <w:rPr>
                <w:rFonts w:eastAsia="Times New Roman"/>
                <w:color w:val="000000"/>
              </w:rPr>
              <w:t xml:space="preserve"> ФОРМА "ІНФОРМАЦІЯ ПРО УЧАСНИКА"</w:t>
            </w:r>
          </w:p>
          <w:p w:rsidR="00A73921" w:rsidRDefault="007453E1">
            <w:pPr>
              <w:ind w:right="-25"/>
              <w:jc w:val="both"/>
            </w:pPr>
            <w:r>
              <w:rPr>
                <w:rFonts w:eastAsia="Times New Roman"/>
                <w:i/>
                <w:color w:val="000000"/>
              </w:rPr>
              <w:t>Додаток №5.</w:t>
            </w:r>
            <w:r>
              <w:rPr>
                <w:rFonts w:eastAsia="Times New Roman"/>
                <w:color w:val="000000"/>
              </w:rPr>
              <w:t xml:space="preserve"> ПРОЕКТ ДОГОВОРУ</w:t>
            </w:r>
          </w:p>
          <w:p w:rsidR="00A73921" w:rsidRDefault="00A73921">
            <w:pPr>
              <w:jc w:val="both"/>
              <w:rPr>
                <w:highlight w:val="yellow"/>
              </w:rPr>
            </w:pPr>
          </w:p>
        </w:tc>
      </w:tr>
      <w:tr w:rsidR="00A73921">
        <w:trPr>
          <w:trHeight w:val="142"/>
        </w:trPr>
        <w:tc>
          <w:tcPr>
            <w:tcW w:w="9915" w:type="dxa"/>
            <w:gridSpan w:val="3"/>
            <w:tcBorders>
              <w:top w:val="single" w:sz="4" w:space="0" w:color="000000"/>
              <w:left w:val="single" w:sz="4" w:space="0" w:color="000000"/>
              <w:bottom w:val="single" w:sz="4" w:space="0" w:color="000000"/>
              <w:right w:val="single" w:sz="4" w:space="0" w:color="000000"/>
            </w:tcBorders>
            <w:shd w:val="clear" w:color="auto" w:fill="auto"/>
          </w:tcPr>
          <w:p w:rsidR="00A73921" w:rsidRDefault="007453E1">
            <w:pPr>
              <w:spacing w:before="120" w:after="120" w:line="240" w:lineRule="atLeast"/>
              <w:ind w:firstLine="284"/>
              <w:jc w:val="center"/>
            </w:pPr>
            <w:r>
              <w:lastRenderedPageBreak/>
              <w:t>Порядок унесення змін та надання роз’яснень до тендерної документації</w:t>
            </w:r>
          </w:p>
        </w:tc>
      </w:tr>
      <w:tr w:rsidR="00A73921">
        <w:trPr>
          <w:trHeight w:val="142"/>
        </w:trPr>
        <w:tc>
          <w:tcPr>
            <w:tcW w:w="523" w:type="dxa"/>
            <w:tcBorders>
              <w:top w:val="single" w:sz="4" w:space="0" w:color="000000"/>
              <w:left w:val="single" w:sz="4" w:space="0" w:color="000000"/>
              <w:bottom w:val="single" w:sz="4" w:space="0" w:color="000000"/>
            </w:tcBorders>
            <w:shd w:val="clear" w:color="auto" w:fill="auto"/>
          </w:tcPr>
          <w:p w:rsidR="00A73921" w:rsidRDefault="007453E1">
            <w:pPr>
              <w:spacing w:line="240" w:lineRule="atLeast"/>
            </w:pPr>
            <w:r>
              <w:t>1.</w:t>
            </w:r>
          </w:p>
        </w:tc>
        <w:tc>
          <w:tcPr>
            <w:tcW w:w="2513" w:type="dxa"/>
            <w:tcBorders>
              <w:top w:val="single" w:sz="4" w:space="0" w:color="000000"/>
              <w:left w:val="single" w:sz="4" w:space="0" w:color="000000"/>
              <w:bottom w:val="single" w:sz="4" w:space="0" w:color="000000"/>
            </w:tcBorders>
            <w:shd w:val="clear" w:color="auto" w:fill="auto"/>
          </w:tcPr>
          <w:p w:rsidR="00A73921" w:rsidRDefault="007453E1">
            <w:pPr>
              <w:pStyle w:val="af5"/>
              <w:spacing w:before="120" w:after="240" w:line="240" w:lineRule="atLeast"/>
              <w:jc w:val="both"/>
            </w:pPr>
            <w:r>
              <w:rPr>
                <w:color w:val="000000"/>
              </w:rPr>
              <w:t>Надання роз’яснень щодо тендерної документації</w:t>
            </w:r>
          </w:p>
        </w:tc>
        <w:tc>
          <w:tcPr>
            <w:tcW w:w="6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21" w:rsidRDefault="007453E1">
            <w:pPr>
              <w:pStyle w:val="aff0"/>
              <w:widowControl w:val="0"/>
              <w:numPr>
                <w:ilvl w:val="1"/>
                <w:numId w:val="3"/>
              </w:numPr>
              <w:ind w:left="0" w:firstLine="0"/>
              <w:jc w:val="both"/>
              <w:rPr>
                <w:lang w:val="ru-RU"/>
              </w:rPr>
            </w:pPr>
            <w:r>
              <w:rPr>
                <w:rFonts w:ascii="Times New Roman" w:eastAsia="Times New Roman" w:hAnsi="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Pr>
                <w:rFonts w:ascii="Times New Roman" w:eastAsia="Times New Roman" w:hAnsi="Times New Roman"/>
                <w:color w:val="000000"/>
                <w:sz w:val="24"/>
                <w:szCs w:val="24"/>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73921" w:rsidRDefault="007453E1">
            <w:pPr>
              <w:widowControl w:val="0"/>
              <w:ind w:hanging="12"/>
              <w:jc w:val="both"/>
            </w:pPr>
            <w:r>
              <w:rPr>
                <w:rFonts w:eastAsia="Times New Roman"/>
                <w:color w:val="000000"/>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73921" w:rsidRDefault="007453E1">
            <w:pPr>
              <w:widowControl w:val="0"/>
              <w:jc w:val="both"/>
            </w:pPr>
            <w:r>
              <w:rPr>
                <w:rFonts w:eastAsia="Times New Roman"/>
                <w:color w:val="000000"/>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73921" w:rsidRDefault="007453E1">
            <w:pPr>
              <w:widowControl w:val="0"/>
              <w:spacing w:after="150"/>
              <w:jc w:val="both"/>
            </w:pPr>
            <w:r>
              <w:rPr>
                <w:rFonts w:eastAsia="Times New Roman"/>
                <w:color w:val="000000"/>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73921">
        <w:trPr>
          <w:trHeight w:val="142"/>
        </w:trPr>
        <w:tc>
          <w:tcPr>
            <w:tcW w:w="523" w:type="dxa"/>
            <w:tcBorders>
              <w:top w:val="single" w:sz="4" w:space="0" w:color="000000"/>
              <w:left w:val="single" w:sz="4" w:space="0" w:color="000000"/>
              <w:bottom w:val="single" w:sz="4" w:space="0" w:color="000000"/>
            </w:tcBorders>
            <w:shd w:val="clear" w:color="auto" w:fill="auto"/>
          </w:tcPr>
          <w:p w:rsidR="00A73921" w:rsidRDefault="007453E1">
            <w:pPr>
              <w:jc w:val="center"/>
            </w:pPr>
            <w:r>
              <w:rPr>
                <w:szCs w:val="20"/>
              </w:rPr>
              <w:t>2.</w:t>
            </w:r>
          </w:p>
        </w:tc>
        <w:tc>
          <w:tcPr>
            <w:tcW w:w="2513" w:type="dxa"/>
            <w:tcBorders>
              <w:top w:val="single" w:sz="4" w:space="0" w:color="000000"/>
              <w:left w:val="single" w:sz="4" w:space="0" w:color="000000"/>
              <w:bottom w:val="single" w:sz="4" w:space="0" w:color="000000"/>
            </w:tcBorders>
            <w:shd w:val="clear" w:color="auto" w:fill="auto"/>
          </w:tcPr>
          <w:p w:rsidR="00A73921" w:rsidRDefault="007453E1">
            <w:pPr>
              <w:spacing w:before="120" w:after="120" w:line="240" w:lineRule="atLeast"/>
            </w:pPr>
            <w:r>
              <w:t>Унесення змін до тендерної документації</w:t>
            </w:r>
          </w:p>
        </w:tc>
        <w:tc>
          <w:tcPr>
            <w:tcW w:w="6879" w:type="dxa"/>
            <w:tcBorders>
              <w:top w:val="single" w:sz="4" w:space="0" w:color="000000"/>
              <w:left w:val="single" w:sz="4" w:space="0" w:color="000000"/>
              <w:bottom w:val="single" w:sz="4" w:space="0" w:color="000000"/>
              <w:right w:val="single" w:sz="4" w:space="0" w:color="000000"/>
            </w:tcBorders>
            <w:shd w:val="clear" w:color="auto" w:fill="auto"/>
          </w:tcPr>
          <w:p w:rsidR="00A73921" w:rsidRDefault="007453E1">
            <w:pPr>
              <w:widowControl w:val="0"/>
              <w:jc w:val="both"/>
            </w:pPr>
            <w:r>
              <w:rPr>
                <w:rFonts w:eastAsia="Times New Roman"/>
                <w:color w:val="000000"/>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73921" w:rsidRDefault="007453E1">
            <w:pPr>
              <w:widowControl w:val="0"/>
              <w:spacing w:after="150"/>
              <w:ind w:firstLine="450"/>
              <w:jc w:val="both"/>
            </w:pPr>
            <w:r>
              <w:rPr>
                <w:rFonts w:eastAsia="Times New Roman"/>
                <w:color w:val="000000"/>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A73921" w:rsidRDefault="00A73921">
            <w:pPr>
              <w:widowControl w:val="0"/>
              <w:spacing w:after="150"/>
              <w:ind w:firstLine="450"/>
              <w:jc w:val="both"/>
              <w:rPr>
                <w:rFonts w:eastAsia="Times New Roman"/>
                <w:color w:val="000000"/>
              </w:rPr>
            </w:pPr>
          </w:p>
          <w:p w:rsidR="00A73921" w:rsidRDefault="00A73921">
            <w:pPr>
              <w:widowControl w:val="0"/>
              <w:spacing w:after="150"/>
              <w:ind w:firstLine="450"/>
              <w:jc w:val="both"/>
              <w:rPr>
                <w:rFonts w:eastAsia="Times New Roman"/>
                <w:color w:val="000000"/>
              </w:rPr>
            </w:pPr>
          </w:p>
        </w:tc>
      </w:tr>
      <w:tr w:rsidR="00A73921">
        <w:trPr>
          <w:trHeight w:val="142"/>
        </w:trPr>
        <w:tc>
          <w:tcPr>
            <w:tcW w:w="9915" w:type="dxa"/>
            <w:gridSpan w:val="3"/>
            <w:tcBorders>
              <w:top w:val="single" w:sz="4" w:space="0" w:color="000000"/>
              <w:left w:val="single" w:sz="4" w:space="0" w:color="000000"/>
              <w:bottom w:val="single" w:sz="4" w:space="0" w:color="000000"/>
              <w:right w:val="single" w:sz="4" w:space="0" w:color="000000"/>
            </w:tcBorders>
            <w:shd w:val="clear" w:color="auto" w:fill="auto"/>
          </w:tcPr>
          <w:p w:rsidR="00A73921" w:rsidRDefault="007453E1">
            <w:pPr>
              <w:spacing w:before="120" w:after="120"/>
              <w:jc w:val="center"/>
            </w:pPr>
            <w:r>
              <w:lastRenderedPageBreak/>
              <w:t>Інструкція з підготовки тендерної пропозиції</w:t>
            </w:r>
          </w:p>
        </w:tc>
      </w:tr>
      <w:tr w:rsidR="00A73921">
        <w:trPr>
          <w:trHeight w:val="9539"/>
        </w:trPr>
        <w:tc>
          <w:tcPr>
            <w:tcW w:w="523" w:type="dxa"/>
            <w:tcBorders>
              <w:top w:val="single" w:sz="4" w:space="0" w:color="000000"/>
              <w:left w:val="single" w:sz="4" w:space="0" w:color="000000"/>
              <w:bottom w:val="single" w:sz="4" w:space="0" w:color="000000"/>
            </w:tcBorders>
            <w:shd w:val="clear" w:color="auto" w:fill="auto"/>
          </w:tcPr>
          <w:p w:rsidR="00A73921" w:rsidRDefault="007453E1">
            <w:pPr>
              <w:tabs>
                <w:tab w:val="left" w:pos="2160"/>
                <w:tab w:val="left" w:pos="3600"/>
              </w:tabs>
            </w:pPr>
            <w:r>
              <w:t>1.</w:t>
            </w:r>
          </w:p>
        </w:tc>
        <w:tc>
          <w:tcPr>
            <w:tcW w:w="2513" w:type="dxa"/>
            <w:tcBorders>
              <w:top w:val="single" w:sz="4" w:space="0" w:color="000000"/>
              <w:left w:val="single" w:sz="4" w:space="0" w:color="000000"/>
              <w:bottom w:val="single" w:sz="4" w:space="0" w:color="000000"/>
            </w:tcBorders>
            <w:shd w:val="clear" w:color="auto" w:fill="auto"/>
          </w:tcPr>
          <w:p w:rsidR="00A73921" w:rsidRDefault="007453E1">
            <w:pPr>
              <w:tabs>
                <w:tab w:val="left" w:pos="2160"/>
                <w:tab w:val="left" w:pos="3600"/>
              </w:tabs>
              <w:spacing w:before="120" w:after="120"/>
              <w:jc w:val="both"/>
            </w:pPr>
            <w:r>
              <w:t xml:space="preserve">Зміст і спосіб подання тендерної пропозиції </w:t>
            </w:r>
          </w:p>
          <w:p w:rsidR="00A73921" w:rsidRDefault="00A73921">
            <w:pPr>
              <w:spacing w:before="120" w:after="120"/>
            </w:pPr>
          </w:p>
          <w:p w:rsidR="00A73921" w:rsidRDefault="00A73921"/>
          <w:p w:rsidR="00A73921" w:rsidRDefault="00A73921"/>
        </w:tc>
        <w:tc>
          <w:tcPr>
            <w:tcW w:w="6879" w:type="dxa"/>
            <w:tcBorders>
              <w:top w:val="single" w:sz="4" w:space="0" w:color="000000"/>
              <w:left w:val="single" w:sz="4" w:space="0" w:color="000000"/>
              <w:bottom w:val="single" w:sz="4" w:space="0" w:color="000000"/>
              <w:right w:val="single" w:sz="4" w:space="0" w:color="000000"/>
            </w:tcBorders>
            <w:shd w:val="clear" w:color="auto" w:fill="auto"/>
          </w:tcPr>
          <w:p w:rsidR="00A73921" w:rsidRDefault="007453E1">
            <w:pPr>
              <w:widowControl w:val="0"/>
              <w:ind w:hanging="21"/>
              <w:jc w:val="both"/>
            </w:pPr>
            <w:r>
              <w:rPr>
                <w:rFonts w:eastAsia="Times New Roman"/>
                <w:color w:val="000000"/>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(критерію), наявність/відсутність підстав, установлених у пункту 47 Положення і в тендерній документації, та шляхом завантаження необхідних документів, що вимагаються замовником у тендерній документації, а саме:</w:t>
            </w:r>
          </w:p>
          <w:p w:rsidR="00A73921" w:rsidRDefault="007453E1">
            <w:pPr>
              <w:widowControl w:val="0"/>
              <w:ind w:hanging="21"/>
              <w:jc w:val="both"/>
            </w:pPr>
            <w:r>
              <w:rPr>
                <w:rFonts w:eastAsia="Times New Roman"/>
                <w:color w:val="000000"/>
              </w:rPr>
              <w:t>- заповнену та завірену належним чином форму «ТЕНДЕРНА ПРОПОЗИЦІЯ», згідно Додатку №1 до тендерної документації;</w:t>
            </w:r>
          </w:p>
          <w:p w:rsidR="00A73921" w:rsidRDefault="007453E1">
            <w:pPr>
              <w:widowControl w:val="0"/>
              <w:ind w:hanging="21"/>
              <w:jc w:val="both"/>
            </w:pPr>
            <w:r>
              <w:rPr>
                <w:rFonts w:eastAsia="Times New Roman"/>
                <w:color w:val="000000"/>
              </w:rPr>
              <w:t>- заповнену та завірену належним чином форму «ІНФОРМАЦІЯ ПРО НЕОБХІДНІ ТЕХНІЧНІ, ЯКІСНІ ТА КІЛЬКІСНІ ХАРАКТЕРИСТИКИ ПРЕДМЕТА ЗАКУПІВЛІ», згідно Додатку №2 до тендерної документації;</w:t>
            </w:r>
          </w:p>
          <w:p w:rsidR="00A73921" w:rsidRDefault="007453E1">
            <w:pPr>
              <w:widowControl w:val="0"/>
              <w:ind w:hanging="21"/>
              <w:jc w:val="both"/>
            </w:pPr>
            <w:r>
              <w:rPr>
                <w:rFonts w:eastAsia="Times New Roman"/>
                <w:color w:val="000000"/>
              </w:rPr>
              <w:t>- заповнену та завірену належним чином форму «ІНФОРМАЦІЯ ПРО УЧАСНИКА», згідно Додатку №4 до тендерної документації;</w:t>
            </w:r>
          </w:p>
          <w:p w:rsidR="00A73921" w:rsidRDefault="007453E1">
            <w:pPr>
              <w:widowControl w:val="0"/>
              <w:ind w:hanging="21"/>
              <w:jc w:val="both"/>
            </w:pPr>
            <w:r>
              <w:rPr>
                <w:rFonts w:eastAsia="Times New Roman"/>
                <w:color w:val="000000"/>
              </w:rPr>
              <w:t>- заповнений та завірений належним чином «ПРОЄКТ ДОГОВОРУ» з додатком, згідно Додатку №5 до тендерної документації;</w:t>
            </w:r>
          </w:p>
          <w:p w:rsidR="00A73921" w:rsidRDefault="007453E1">
            <w:pPr>
              <w:jc w:val="both"/>
            </w:pPr>
            <w:r>
              <w:rPr>
                <w:rFonts w:eastAsia="Times New Roman"/>
                <w:color w:val="000000"/>
              </w:rPr>
              <w:t>- завірену(і) належним чином копію(ї) або скан-копію(ї) з оригіналу(ів) документу(ів), який(і) вимагається(ються) згідно Додатку №2 до тендерної документації;</w:t>
            </w:r>
          </w:p>
          <w:p w:rsidR="00A73921" w:rsidRDefault="007453E1">
            <w:pPr>
              <w:jc w:val="both"/>
            </w:pPr>
            <w:r>
              <w:rPr>
                <w:rFonts w:eastAsia="Times New Roman"/>
                <w:color w:val="000000"/>
              </w:rPr>
              <w:t>- завірену(і) належним чином копію(ї) або скан-копію(ї) з оригіналу(ів) документу(ів), який(і) вимагається(ються) згідно Додатку №3 до тендерної документації;</w:t>
            </w:r>
          </w:p>
          <w:p w:rsidR="00A73921" w:rsidRDefault="007453E1">
            <w:pPr>
              <w:jc w:val="both"/>
            </w:pPr>
            <w:r>
              <w:rPr>
                <w:rFonts w:eastAsia="Times New Roman"/>
                <w:color w:val="000000"/>
              </w:rPr>
              <w:t>- інші документи, необхідність подання яких у складі тендерної пропозиції передбачена умовами цієї тендерної документації.</w:t>
            </w:r>
          </w:p>
          <w:p w:rsidR="00A73921" w:rsidRDefault="007453E1">
            <w:pPr>
              <w:widowControl w:val="0"/>
              <w:jc w:val="both"/>
            </w:pPr>
            <w:r>
              <w:rPr>
                <w:rFonts w:eastAsia="Times New Roman"/>
              </w:rPr>
              <w:t>Рекомендується документи у складі тендерної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A73921" w:rsidRDefault="007453E1">
            <w:pPr>
              <w:widowControl w:val="0"/>
              <w:ind w:hanging="21"/>
              <w:jc w:val="both"/>
            </w:pPr>
            <w:r>
              <w:rPr>
                <w:rFonts w:eastAsia="Times New Roman"/>
                <w:color w:val="000000"/>
              </w:rPr>
              <w:t>1.2. Кожен учасник має право подати тільки одну тендерну пропозицію.</w:t>
            </w:r>
          </w:p>
          <w:p w:rsidR="00A73921" w:rsidRDefault="007453E1">
            <w:pPr>
              <w:widowControl w:val="0"/>
              <w:ind w:hanging="21"/>
              <w:jc w:val="both"/>
            </w:pPr>
            <w:r>
              <w:rPr>
                <w:rFonts w:eastAsia="Times New Roman"/>
                <w:color w:val="000000"/>
              </w:rPr>
              <w:t>1.3.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7" w:tgtFrame="_blank">
              <w:r>
                <w:rPr>
                  <w:rStyle w:val="ListLabel83"/>
                  <w:rFonts w:eastAsia="Times New Roman"/>
                  <w:color w:val="000000"/>
                  <w:highlight w:val="none"/>
                </w:rPr>
                <w:t>"Про електронні документи та електронний документообіг"</w:t>
              </w:r>
            </w:hyperlink>
            <w:r>
              <w:rPr>
                <w:rFonts w:eastAsia="Times New Roman"/>
                <w:color w:val="000000"/>
              </w:rPr>
              <w:t> зі змінами та </w:t>
            </w:r>
            <w:hyperlink r:id="rId8" w:tgtFrame="_blank">
              <w:r>
                <w:rPr>
                  <w:rStyle w:val="ListLabel83"/>
                  <w:rFonts w:eastAsia="Times New Roman"/>
                  <w:color w:val="000000"/>
                  <w:highlight w:val="none"/>
                </w:rPr>
                <w:t>"Про електронні довірчі послуги"</w:t>
              </w:r>
            </w:hyperlink>
            <w:r>
              <w:rPr>
                <w:rStyle w:val="ListLabel83"/>
                <w:rFonts w:eastAsia="Times New Roman"/>
                <w:color w:val="000000"/>
                <w:highlight w:val="none"/>
              </w:rPr>
              <w:t xml:space="preserve"> зі змінами</w:t>
            </w:r>
            <w:r>
              <w:rPr>
                <w:rFonts w:eastAsia="Times New Roman"/>
                <w:color w:val="000000"/>
              </w:rPr>
              <w:t xml:space="preserve">. Учасники процедури закупівлі подають тендерні пропозиції у формі електронного документа та/або скан-копій документів через електронну систему закупівель, тобто </w:t>
            </w:r>
            <w:r>
              <w:rPr>
                <w:rFonts w:eastAsia="Times New Roman"/>
                <w:b/>
                <w:bCs/>
                <w:color w:val="000000"/>
                <w:u w:val="single"/>
              </w:rPr>
              <w:t>тендерна пропозиція учасника процедури закупівлі у будь-якому випадку повинна містити накладений кваліфікований електронний підпис учасника/</w:t>
            </w:r>
            <w:r>
              <w:rPr>
                <w:rFonts w:eastAsia="Times New Roman"/>
                <w:b/>
                <w:bCs/>
                <w:color w:val="000000"/>
              </w:rPr>
              <w:t>уповноваженої особи учасника процедури закупівл</w:t>
            </w:r>
            <w:r>
              <w:rPr>
                <w:rFonts w:eastAsia="Times New Roman"/>
                <w:color w:val="000000"/>
              </w:rPr>
              <w:t xml:space="preserve">і, повноваження якої щодо підпису документів </w:t>
            </w:r>
            <w:r>
              <w:rPr>
                <w:rFonts w:eastAsia="Times New Roman"/>
                <w:color w:val="000000"/>
              </w:rPr>
              <w:lastRenderedPageBreak/>
              <w:t>пропозиції підтверджуються відповідно до поданих документів, що вимагаються згідно пункту1.6. ч.1 розділу ІІІ цієї тендерної документації.</w:t>
            </w:r>
          </w:p>
          <w:p w:rsidR="00A73921" w:rsidRDefault="007453E1">
            <w:pPr>
              <w:widowControl w:val="0"/>
              <w:ind w:hanging="21"/>
              <w:jc w:val="both"/>
            </w:pPr>
            <w:r>
              <w:rPr>
                <w:rFonts w:eastAsia="Times New Roman"/>
                <w:color w:val="000000"/>
              </w:rPr>
              <w:t xml:space="preserve">1.4. </w:t>
            </w:r>
            <w:r>
              <w:rPr>
                <w:rFonts w:eastAsia="Times New Roman"/>
                <w:b/>
                <w:bCs/>
                <w:color w:val="000000"/>
              </w:rPr>
              <w:t>Всі гарантійні листи</w:t>
            </w:r>
            <w:r>
              <w:rPr>
                <w:rFonts w:eastAsia="Times New Roman"/>
                <w:color w:val="000000"/>
              </w:rPr>
              <w:t xml:space="preserve">, які вимагаються для подання вимогами цієї тендерної документації, </w:t>
            </w:r>
            <w:r>
              <w:rPr>
                <w:rFonts w:eastAsia="Times New Roman"/>
                <w:b/>
                <w:bCs/>
                <w:color w:val="000000"/>
              </w:rPr>
              <w:t xml:space="preserve">повинні бути оформленні </w:t>
            </w:r>
            <w:r>
              <w:rPr>
                <w:rFonts w:eastAsia="Times New Roman"/>
              </w:rPr>
              <w:t xml:space="preserve">за власноручним підписом </w:t>
            </w:r>
            <w:r>
              <w:rPr>
                <w:rFonts w:eastAsia="Times New Roman"/>
                <w:color w:val="000000"/>
              </w:rPr>
              <w:t>учасника/уповноваженої особи учасника процедури закупівлі та завірені печаткою</w:t>
            </w:r>
            <w:r>
              <w:rPr>
                <w:rFonts w:eastAsia="Times New Roman"/>
              </w:rPr>
              <w:t xml:space="preserve"> (у разі її використання). Бланк гарантійного листа повинен містити дані учасника, номер і дату вихідного номеру, адресуватися Замовнику та містити в собі гарантію тих дій (обставин), які зазначаються в гарантійних листах.</w:t>
            </w:r>
          </w:p>
          <w:p w:rsidR="00A73921" w:rsidRDefault="007453E1">
            <w:pPr>
              <w:widowControl w:val="0"/>
              <w:ind w:hanging="21"/>
              <w:jc w:val="both"/>
            </w:pPr>
            <w:r>
              <w:rPr>
                <w:rFonts w:eastAsia="Times New Roman"/>
                <w:color w:val="000000"/>
              </w:rPr>
              <w:t xml:space="preserve">1.5. Всі визначені цією тендерною документацією документи тендерної пропозиції завантажуються в електронну систему закупівель у вигляді скан-копій (з оригіналів документів та/або завірених належним чином копій документів)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процедури закупівлі. Вимога щодо засвідчення того чи іншого документу тендерної пропозиції власноручним підписом учасника/уповноваженої особи учасника процедури закупівлі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p w:rsidR="00A73921" w:rsidRDefault="007453E1">
            <w:pPr>
              <w:widowControl w:val="0"/>
              <w:ind w:hanging="21"/>
              <w:jc w:val="both"/>
            </w:pPr>
            <w:r>
              <w:rPr>
                <w:rFonts w:eastAsia="Times New Roman"/>
                <w:b/>
                <w:color w:val="000000"/>
              </w:rPr>
              <w:t>Якщо тендерна пропозиція складена лише зі скан-копій документів, кваліфікований електронний підпис учасника/уповноваженої особи учасника процедури закупівлі накладається на тендерну пропозицію в цілому. Якщо тендерна пропозиція надана у формі електронного документа, кваліфікований електронний підпис учасника/уповноваженої особи учасника процедури закупівлі накладається на кожен електронний документ окремо. Якщо пропозиція містить скан-копію(ї) документу(ів) та електронний(і) документ(и), кваліфікований електронний підпис учасника/уповноваженої особи учасника процедури закупівлі накладається на кожен електронний документ окремо та на тендерну пропозицію в цілому.</w:t>
            </w:r>
          </w:p>
          <w:p w:rsidR="00A73921" w:rsidRDefault="007453E1">
            <w:pPr>
              <w:jc w:val="both"/>
            </w:pPr>
            <w:r>
              <w:rPr>
                <w:rFonts w:eastAsia="Times New Roman"/>
                <w:b/>
                <w:color w:val="000000"/>
                <w:u w:val="single"/>
              </w:rPr>
              <w:t>Винятки:</w:t>
            </w:r>
          </w:p>
          <w:p w:rsidR="00A73921" w:rsidRDefault="007453E1">
            <w:pPr>
              <w:jc w:val="both"/>
            </w:pPr>
            <w:r>
              <w:rPr>
                <w:rFonts w:eastAsia="Times New Roman"/>
                <w:b/>
                <w:color w:val="000000"/>
              </w:rPr>
              <w:t>Якщо електронний(і) документ(и), наданий(і) учасником у складі своєї тендерної пропозиції, виданий іншою(ими) організацією(ями) і на нього(них) вже накладено кваліфікований електронний підпис цієї організації(й), учаснику не потрібно накладати на нього свій кваліфікований електронний підпис.</w:t>
            </w:r>
          </w:p>
          <w:p w:rsidR="00A73921" w:rsidRDefault="007453E1">
            <w:pPr>
              <w:widowControl w:val="0"/>
              <w:ind w:hanging="21"/>
              <w:jc w:val="both"/>
            </w:pPr>
            <w:r>
              <w:rPr>
                <w:rFonts w:eastAsia="Times New Roman"/>
                <w:color w:val="000000"/>
              </w:rPr>
              <w:t xml:space="preserve">Замовник перевіряє кваліфікований електронний підпис учасника/уповноваженої особи учасника процедури закупівлі на сайті центрального засвідчувального органу за посиланням </w:t>
            </w:r>
            <w:r>
              <w:rPr>
                <w:rFonts w:eastAsia="Times New Roman"/>
                <w:color w:val="000000"/>
              </w:rPr>
              <w:lastRenderedPageBreak/>
              <w:t xml:space="preserve">https://czo.gov.ua/verify. Під час перевірки кваліфікованого електронного підпису зокрема повинні відображатися: прізвище, ім'я та по-батькові (у разі наявності) учасника/особи, уповноваженої на підписання тендерної пропозиції (власника ключа), повне найменування учасника (для юридичної особи) та ідентифікаційний код у Єдиному державному реєстрі юридичних осіб, фізичних осіб - підприємців та громадських формувань. У випадку відсутності даної інформації або у випадку не накладення учасником/уповноваженою особою учасника процедури закупівлі кваліфікованого електронного підпису або накладення учасником/уповноваженою особою учасника процедури закупівлі удосконаленого електронного підпису на кваліфікованому сертифікаті або накладання учасником/уповноваженою особою учасника процедури закупівлі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не підтверджені відповідно до вимог пункту 1.6. частини 1 розділу ІІІ цієї тендерної документації,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підлягає відхиленню на підставі </w:t>
            </w:r>
            <w:r>
              <w:rPr>
                <w:rFonts w:eastAsia="Times New Roman"/>
              </w:rPr>
              <w:t>абзацу четвертого підпункту 2 пункту 44 Постанови</w:t>
            </w:r>
            <w:r>
              <w:rPr>
                <w:rFonts w:eastAsia="Times New Roman"/>
                <w:color w:val="000000"/>
              </w:rPr>
              <w:t>.</w:t>
            </w:r>
          </w:p>
          <w:p w:rsidR="00A73921" w:rsidRDefault="007453E1">
            <w:pPr>
              <w:widowControl w:val="0"/>
              <w:ind w:hanging="21"/>
              <w:jc w:val="both"/>
            </w:pPr>
            <w:r>
              <w:rPr>
                <w:rFonts w:eastAsia="Times New Roman"/>
                <w:color w:val="000000"/>
              </w:rPr>
              <w:t xml:space="preserve">1.6. Повноваження щодо підпису документів тендерної пропозиції уповноваженої особи учасника процедури закупівлі підтверджується: </w:t>
            </w:r>
          </w:p>
          <w:p w:rsidR="00A73921" w:rsidRDefault="007453E1">
            <w:pPr>
              <w:widowControl w:val="0"/>
              <w:ind w:hanging="21"/>
              <w:jc w:val="both"/>
            </w:pPr>
            <w:r>
              <w:rPr>
                <w:rFonts w:eastAsia="Times New Roman"/>
                <w:color w:val="000000"/>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A73921" w:rsidRDefault="007453E1">
            <w:pPr>
              <w:widowControl w:val="0"/>
              <w:ind w:hanging="21"/>
              <w:jc w:val="both"/>
            </w:pPr>
            <w:r>
              <w:rPr>
                <w:rFonts w:eastAsia="Times New Roman"/>
                <w:color w:val="000000"/>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підпункту підтверджують повноваження посадової (службової) особи учасника, що підписала від імені учасника вказану довіреність.</w:t>
            </w:r>
          </w:p>
          <w:p w:rsidR="00A73921" w:rsidRDefault="007453E1">
            <w:pPr>
              <w:widowControl w:val="0"/>
              <w:ind w:hanging="21"/>
              <w:jc w:val="both"/>
            </w:pPr>
            <w:r>
              <w:rPr>
                <w:rFonts w:eastAsia="Times New Roman"/>
                <w:color w:val="00000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A73921" w:rsidRDefault="007453E1">
            <w:pPr>
              <w:widowControl w:val="0"/>
              <w:ind w:hanging="21"/>
              <w:jc w:val="both"/>
            </w:pPr>
            <w:r>
              <w:rPr>
                <w:rFonts w:eastAsia="Times New Roman"/>
                <w:color w:val="000000"/>
              </w:rPr>
              <w:t>Замовник не вимагає від об’єднання учасників конкретної організаційно-правової форми для подання тендерної пропозиції.</w:t>
            </w:r>
          </w:p>
          <w:p w:rsidR="00A73921" w:rsidRDefault="007453E1">
            <w:pPr>
              <w:shd w:val="clear" w:color="auto" w:fill="FFFFFF"/>
              <w:jc w:val="both"/>
            </w:pPr>
            <w:r>
              <w:rPr>
                <w:rFonts w:eastAsia="Times New Roman"/>
                <w:color w:val="000000"/>
              </w:rPr>
              <w:t>1.7. Відповідно до абзацу першого частини третьої статті 22 Закону на виконання вимог чинного законодавства учасник у складі тендерної пропозиції повинен надати:</w:t>
            </w:r>
          </w:p>
          <w:p w:rsidR="00A73921" w:rsidRDefault="007453E1">
            <w:pPr>
              <w:shd w:val="clear" w:color="auto" w:fill="FFFFFF"/>
              <w:jc w:val="both"/>
            </w:pPr>
            <w:r>
              <w:rPr>
                <w:rFonts w:eastAsia="Times New Roman"/>
                <w:color w:val="000000"/>
              </w:rPr>
              <w:t xml:space="preserve">- учасник юридична особа - відомості/інформацію (станом на дату не раніше дати оприлюднення оголошення про проведення цієї процедури закупівлі) з Єдиного державного реєстру юридичних осіб, фізичних осіб-підприємців та громадських формувань у порядку, визначеному законодавством. Відомості/інформація повинна містити дані про </w:t>
            </w:r>
            <w:r>
              <w:rPr>
                <w:rFonts w:eastAsia="Times New Roman"/>
                <w:b/>
                <w:bCs/>
                <w:u w:val="single"/>
              </w:rPr>
              <w:t xml:space="preserve">засновника та </w:t>
            </w:r>
            <w:r>
              <w:rPr>
                <w:rFonts w:eastAsia="Times New Roman"/>
                <w:b/>
                <w:bCs/>
                <w:u w:val="single"/>
              </w:rPr>
              <w:lastRenderedPageBreak/>
              <w:t>кінцевого бенефіціарного(их) власника(ів) учасника</w:t>
            </w:r>
            <w:r>
              <w:rPr>
                <w:rFonts w:eastAsia="Times New Roman"/>
              </w:rPr>
              <w:t xml:space="preserve">, зокрема: прізвище, ім’я, по батькові (за наявності), країна громадянства, місце проживання, характер та міра (рівень, ступінь, частка) бенефіціарного володіння (вигоди, інтересу, впливу), </w:t>
            </w:r>
            <w:sdt>
              <w:sdtPr>
                <w:id w:val="2055146329"/>
              </w:sdtPr>
              <w:sdtEndPr/>
              <w:sdtContent>
                <w:r>
                  <w:rPr>
                    <w:rFonts w:eastAsia="Times New Roman"/>
                  </w:rPr>
                  <w:t>якщо учасник та/або його кінцевий бенефіціарний власник, член або учасник (акціонер) є громадянином Російської Федерації/Республіки Білорусь, в такому разі учасник повинен надати документальне підтвердження законних підстав перебування/проживання (в т.ч. тимчасового) такого учасника та/або його кінцевого бенефіціарного власника, члена або учасника (акціонера), на території України, відповідно до чинного законодавства України;</w:t>
                </w:r>
              </w:sdtContent>
            </w:sdt>
          </w:p>
          <w:p w:rsidR="00A73921" w:rsidRDefault="007453E1">
            <w:pPr>
              <w:shd w:val="clear" w:color="auto" w:fill="FFFFFF"/>
              <w:jc w:val="both"/>
            </w:pPr>
            <w:r>
              <w:rPr>
                <w:rFonts w:eastAsia="Times New Roman"/>
                <w:color w:val="000000"/>
              </w:rPr>
              <w:t>- учасник фізична особа-підприємець - завірену належним чином копію паспорта (з усіма сторінками) або інший документ підтверджуючий особу учасника та її місце реєстрації або відомості/інформацію (станом на дату не раніше дати оприлюднення оголошення про проведення цієї процедури закупівлі) з Єдиного державного реєстру юридичних осіб, фізичних осіб-підприємців та громадських формувань у порядку, визначеному законодавством;</w:t>
            </w:r>
          </w:p>
          <w:p w:rsidR="00A73921" w:rsidRDefault="007453E1">
            <w:pPr>
              <w:shd w:val="clear" w:color="auto" w:fill="FFFFFF"/>
              <w:jc w:val="both"/>
            </w:pPr>
            <w:r>
              <w:rPr>
                <w:rFonts w:eastAsia="Times New Roman"/>
              </w:rPr>
              <w:t>- довідку у довільній формі за власноручним підписом уповноваженої особи учасника та завірений печаткою (у разі її використання), що містить відомості про країну походження товару (щодо кожної номенклатурної позиції), що пропонується учасником;</w:t>
            </w:r>
          </w:p>
          <w:p w:rsidR="00A73921" w:rsidRDefault="00490F9C">
            <w:pPr>
              <w:shd w:val="clear" w:color="auto" w:fill="FFFFFF"/>
              <w:jc w:val="both"/>
            </w:pPr>
            <w:sdt>
              <w:sdtPr>
                <w:id w:val="561968551"/>
              </w:sdtPr>
              <w:sdtEndPr/>
              <w:sdtContent>
                <w:r w:rsidR="007453E1">
                  <w:rPr>
                    <w:rFonts w:eastAsia="Times New Roman"/>
                  </w:rPr>
                  <w:t>-  гарантійний лист за власноручним підписом учасника/уповноваженої особи учасника та завірений печаткою (у разі її використання), в якому учасник гарантує, що товар за предметом закупівлі, запропонований учасником у складі тендерної пропозиції, не був (буде) ввезений (переміщений) з тимчасово* окупованої території на іншу територію України;</w:t>
                </w:r>
              </w:sdtContent>
            </w:sdt>
          </w:p>
          <w:p w:rsidR="00A73921" w:rsidRDefault="007453E1">
            <w:pPr>
              <w:shd w:val="clear" w:color="auto" w:fill="FFFFFF"/>
              <w:jc w:val="both"/>
            </w:pPr>
            <w:r>
              <w:rPr>
                <w:rFonts w:eastAsia="Times New Roman"/>
                <w:i/>
                <w:u w:val="single"/>
              </w:rPr>
              <w:t>* у разі підтвердження походження предмета закупівлі з тимчасово окупованої території, тендерна пропозиція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і така тендерна пропозиція підлягатиме відхиленню на підставі абзацу 4 підпункту 2 пункту 44 Постанови</w:t>
            </w:r>
          </w:p>
          <w:p w:rsidR="00A73921" w:rsidRDefault="007453E1">
            <w:pPr>
              <w:shd w:val="clear" w:color="auto" w:fill="FFFFFF"/>
              <w:jc w:val="both"/>
            </w:pPr>
            <w:r>
              <w:rPr>
                <w:rFonts w:eastAsia="Times New Roman"/>
              </w:rPr>
              <w:t>- гарантійний лист за власноручним підписом уповноваженої особи учасника та завірений печаткою (у разі її використання),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rsidR="00A73921" w:rsidRDefault="007453E1">
            <w:pPr>
              <w:shd w:val="clear" w:color="auto" w:fill="FFFFFF"/>
              <w:jc w:val="both"/>
            </w:pPr>
            <w:r>
              <w:rPr>
                <w:rFonts w:eastAsia="Times New Roman"/>
              </w:rPr>
              <w:t>- гарантійний лист за власноручним підписом уповноваженої особи учасника та завірений печаткою (у разі її використання), в якому учасник гарантує, що населений пункт, який є місцезнаходженням учасника та/або походженням предмета закупівлі, який закуповується замовником згідно з умовами цих торгів, не визнано в умовах воєнного стану тимчасово окупованою територію рішенням РНБО, яке введено в дію указом Президента України;</w:t>
            </w:r>
          </w:p>
          <w:p w:rsidR="00A73921" w:rsidRDefault="007453E1">
            <w:pPr>
              <w:shd w:val="clear" w:color="auto" w:fill="FFFFFF"/>
              <w:jc w:val="both"/>
            </w:pPr>
            <w:r>
              <w:rPr>
                <w:rFonts w:eastAsia="Times New Roman"/>
              </w:rPr>
              <w:t xml:space="preserve">- гарантійний лист за власноручним підписом уповноваженої особи учасника та завірений печаткою (у разі її використання), в якому учасник гарантує відсутність застосування до учасника, а також до виробника товару (щодо кожної номенклатурної </w:t>
            </w:r>
            <w:r>
              <w:rPr>
                <w:rFonts w:eastAsia="Times New Roman"/>
              </w:rPr>
              <w:lastRenderedPageBreak/>
              <w:t>позиції), який пропонується до закупівлі, обмежень, встановлених Законом України «Про санкції» - із змінами, відповідно до чинного законодавства України.</w:t>
            </w:r>
          </w:p>
          <w:p w:rsidR="00A73921" w:rsidRDefault="007453E1">
            <w:pPr>
              <w:shd w:val="clear" w:color="auto" w:fill="FFFFFF"/>
              <w:jc w:val="both"/>
            </w:pPr>
            <w:r>
              <w:rPr>
                <w:rFonts w:eastAsia="Times New Roman"/>
                <w:color w:val="000000"/>
              </w:rPr>
              <w:t xml:space="preserve">1.8. Фактом подання тендерної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процедурі закупівлі, відповідно до абзацу 4 статті 2 Закону України «Про захист персональних даних» від 01.06.2010 № 2297-VI. </w:t>
            </w:r>
          </w:p>
          <w:p w:rsidR="00A73921" w:rsidRDefault="007453E1">
            <w:pPr>
              <w:shd w:val="clear" w:color="auto" w:fill="FFFFFF"/>
              <w:jc w:val="both"/>
            </w:pPr>
            <w:r>
              <w:rPr>
                <w:rFonts w:eastAsia="Times New Roman"/>
                <w:color w:val="000000"/>
              </w:rPr>
              <w:t>В усіх інших випадках, фактом подання тендерної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73921" w:rsidRDefault="007453E1">
            <w:pPr>
              <w:widowControl w:val="0"/>
              <w:ind w:hanging="21"/>
              <w:jc w:val="both"/>
            </w:pPr>
            <w:r>
              <w:rPr>
                <w:rFonts w:eastAsia="Times New Roman"/>
                <w:color w:val="000000"/>
              </w:rPr>
              <w:t xml:space="preserve">1.9.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A73921" w:rsidRDefault="007453E1">
            <w:pPr>
              <w:widowControl w:val="0"/>
              <w:ind w:hanging="21"/>
              <w:jc w:val="both"/>
            </w:pPr>
            <w:r>
              <w:rPr>
                <w:rFonts w:eastAsia="Times New Roman"/>
                <w:color w:val="000000"/>
              </w:rPr>
              <w:t>У разі якщо учасник або переможець процедури закупівлі відповідно до норм чинного законодавства не зобов’язаний складати якийсь із вказаних в тендерній документації документ, то він надає лист-роз’яснення в довільній формі за власноручним підписом учасника/уповноваженої особи учасника процедури закупівлі, в якому зазначає законодавчі підстави ненадання відповідних документів або копію/ії роз'яснення/нь державних органів.</w:t>
            </w:r>
          </w:p>
          <w:p w:rsidR="00A73921" w:rsidRDefault="007453E1">
            <w:pPr>
              <w:widowControl w:val="0"/>
              <w:ind w:hanging="21"/>
              <w:jc w:val="both"/>
            </w:pPr>
            <w:r>
              <w:rPr>
                <w:rFonts w:eastAsia="Times New Roman"/>
                <w:color w:val="000000"/>
              </w:rPr>
              <w:t xml:space="preserve">1.10. Фактом подання тендерної пропозиції учасник - юридична особа, фізична особа чи фізична особа-підприємець підтверджує, гарантує та несе повну відповідальність за достовірність наданої у своїй пропозиції інформації. </w:t>
            </w:r>
            <w:r>
              <w:rPr>
                <w:rFonts w:eastAsia="Times New Roman"/>
              </w:rPr>
              <w:t>Всі документи, які подаються Учасником у складі його пропозиції, не повинні містити (нести) в собі суперечливу інформацію. Якщо в двох або декількох документах інформація про показники, критерії, строки, технічні характеристики тощо різниться, така пропозиція буде вважатися такою, що містить в собі недостовірну інформацію та буде відхилена на підставі абзацу першого підпункту 2 пункту 44 Постанови, крім невідповідності в інформації та/або документах, що може бути усунена учасником процедури закупівлі відповідно до пункту 43 Постанови.</w:t>
            </w:r>
          </w:p>
          <w:p w:rsidR="00A73921" w:rsidRDefault="007453E1">
            <w:pPr>
              <w:shd w:val="clear" w:color="auto" w:fill="FFFFFF"/>
              <w:jc w:val="both"/>
            </w:pPr>
            <w:r>
              <w:rPr>
                <w:rFonts w:eastAsia="Times New Roman"/>
                <w:color w:val="000000"/>
              </w:rPr>
              <w:t>1.11. Замовник не зобов’язаний розглядати документи, які не передбачені вимогами тендерної документації та які учасник додатково надає на власний розсуд.</w:t>
            </w:r>
          </w:p>
          <w:p w:rsidR="00A73921" w:rsidRDefault="007453E1">
            <w:pPr>
              <w:widowControl w:val="0"/>
              <w:ind w:hanging="21"/>
              <w:jc w:val="both"/>
            </w:pPr>
            <w:r>
              <w:rPr>
                <w:rFonts w:eastAsia="Times New Roman"/>
                <w:color w:val="000000"/>
              </w:rPr>
              <w:t xml:space="preserve">1.12.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w:t>
            </w:r>
            <w:r>
              <w:rPr>
                <w:rFonts w:eastAsia="Times New Roman"/>
                <w:color w:val="000000"/>
              </w:rPr>
              <w:lastRenderedPageBreak/>
              <w:t>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73921" w:rsidRDefault="007453E1">
            <w:pPr>
              <w:widowControl w:val="0"/>
              <w:spacing w:after="150"/>
              <w:ind w:hanging="21"/>
              <w:jc w:val="both"/>
            </w:pPr>
            <w:r>
              <w:rPr>
                <w:rFonts w:eastAsia="Times New Roman"/>
                <w:color w:val="333333"/>
              </w:rPr>
              <w:t>У випадку не врахування учасником під час подання тендерної пропозиції вимог, визначених цією тендерною документацією, тендерна пропозиція учасника буде вважатися такою, що не відповідає вимогам, встановленим у тендерній документації та буде відхилена згідно пункту 44 Постанови.</w:t>
            </w:r>
          </w:p>
        </w:tc>
      </w:tr>
      <w:tr w:rsidR="00A73921">
        <w:trPr>
          <w:trHeight w:val="534"/>
        </w:trPr>
        <w:tc>
          <w:tcPr>
            <w:tcW w:w="523" w:type="dxa"/>
            <w:tcBorders>
              <w:top w:val="single" w:sz="4" w:space="0" w:color="000000"/>
              <w:left w:val="single" w:sz="4" w:space="0" w:color="000000"/>
              <w:bottom w:val="single" w:sz="4" w:space="0" w:color="000000"/>
            </w:tcBorders>
            <w:shd w:val="clear" w:color="auto" w:fill="auto"/>
          </w:tcPr>
          <w:p w:rsidR="00A73921" w:rsidRDefault="0074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2.</w:t>
            </w:r>
          </w:p>
        </w:tc>
        <w:tc>
          <w:tcPr>
            <w:tcW w:w="2513" w:type="dxa"/>
            <w:tcBorders>
              <w:top w:val="single" w:sz="4" w:space="0" w:color="000000"/>
              <w:left w:val="single" w:sz="4" w:space="0" w:color="000000"/>
              <w:bottom w:val="single" w:sz="4" w:space="0" w:color="000000"/>
            </w:tcBorders>
            <w:shd w:val="clear" w:color="auto" w:fill="auto"/>
          </w:tcPr>
          <w:p w:rsidR="00A73921" w:rsidRDefault="0074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Забезпечення тендерної пропозиції</w:t>
            </w:r>
          </w:p>
        </w:tc>
        <w:tc>
          <w:tcPr>
            <w:tcW w:w="6879" w:type="dxa"/>
            <w:tcBorders>
              <w:top w:val="single" w:sz="4" w:space="0" w:color="000000"/>
              <w:left w:val="single" w:sz="4" w:space="0" w:color="000000"/>
              <w:bottom w:val="single" w:sz="4" w:space="0" w:color="000000"/>
              <w:right w:val="single" w:sz="4" w:space="0" w:color="000000"/>
            </w:tcBorders>
            <w:shd w:val="clear" w:color="auto" w:fill="auto"/>
          </w:tcPr>
          <w:p w:rsidR="00A73921" w:rsidRDefault="007453E1">
            <w:pPr>
              <w:pStyle w:val="af6"/>
              <w:spacing w:before="0"/>
              <w:ind w:firstLine="0"/>
            </w:pPr>
            <w:r>
              <w:rPr>
                <w:rFonts w:ascii="Times New Roman" w:hAnsi="Times New Roman" w:cs="Times New Roman"/>
                <w:sz w:val="24"/>
                <w:szCs w:val="24"/>
              </w:rPr>
              <w:t>Не вимагається</w:t>
            </w:r>
          </w:p>
          <w:p w:rsidR="00A73921" w:rsidRDefault="00A73921">
            <w:pPr>
              <w:jc w:val="both"/>
            </w:pPr>
            <w:bookmarkStart w:id="0" w:name="n440"/>
            <w:bookmarkEnd w:id="0"/>
          </w:p>
        </w:tc>
      </w:tr>
      <w:tr w:rsidR="00A73921">
        <w:trPr>
          <w:trHeight w:val="1098"/>
        </w:trPr>
        <w:tc>
          <w:tcPr>
            <w:tcW w:w="523" w:type="dxa"/>
            <w:tcBorders>
              <w:top w:val="single" w:sz="4" w:space="0" w:color="000000"/>
              <w:left w:val="single" w:sz="4" w:space="0" w:color="000000"/>
              <w:bottom w:val="single" w:sz="4" w:space="0" w:color="000000"/>
            </w:tcBorders>
            <w:shd w:val="clear" w:color="auto" w:fill="auto"/>
          </w:tcPr>
          <w:p w:rsidR="00A73921" w:rsidRDefault="007453E1">
            <w:r>
              <w:t>3.</w:t>
            </w:r>
          </w:p>
        </w:tc>
        <w:tc>
          <w:tcPr>
            <w:tcW w:w="2513" w:type="dxa"/>
            <w:tcBorders>
              <w:top w:val="single" w:sz="4" w:space="0" w:color="000000"/>
              <w:left w:val="single" w:sz="4" w:space="0" w:color="000000"/>
              <w:bottom w:val="single" w:sz="4" w:space="0" w:color="000000"/>
            </w:tcBorders>
            <w:shd w:val="clear" w:color="auto" w:fill="auto"/>
          </w:tcPr>
          <w:p w:rsidR="00A73921" w:rsidRDefault="007453E1">
            <w:pPr>
              <w:ind w:right="113"/>
              <w:jc w:val="both"/>
            </w:pPr>
            <w:r>
              <w:t>Умови повернення чи неповернення забезпечення тендерної пропозиції</w:t>
            </w:r>
          </w:p>
        </w:tc>
        <w:tc>
          <w:tcPr>
            <w:tcW w:w="6879" w:type="dxa"/>
            <w:tcBorders>
              <w:top w:val="single" w:sz="4" w:space="0" w:color="000000"/>
              <w:left w:val="single" w:sz="4" w:space="0" w:color="000000"/>
              <w:bottom w:val="single" w:sz="4" w:space="0" w:color="000000"/>
              <w:right w:val="single" w:sz="4" w:space="0" w:color="000000"/>
            </w:tcBorders>
            <w:shd w:val="clear" w:color="auto" w:fill="auto"/>
          </w:tcPr>
          <w:p w:rsidR="00A73921" w:rsidRDefault="007453E1">
            <w:pPr>
              <w:pStyle w:val="rvps2"/>
              <w:widowControl w:val="0"/>
              <w:shd w:val="clear" w:color="auto" w:fill="FFFFFF"/>
              <w:spacing w:before="72" w:after="72"/>
              <w:contextualSpacing/>
              <w:textAlignment w:val="baseline"/>
            </w:pPr>
            <w:r>
              <w:t>Не передбачається</w:t>
            </w:r>
          </w:p>
          <w:p w:rsidR="00A73921" w:rsidRDefault="00A73921">
            <w:pPr>
              <w:jc w:val="both"/>
            </w:pPr>
          </w:p>
        </w:tc>
      </w:tr>
      <w:tr w:rsidR="00A73921">
        <w:trPr>
          <w:trHeight w:val="2166"/>
        </w:trPr>
        <w:tc>
          <w:tcPr>
            <w:tcW w:w="523" w:type="dxa"/>
            <w:tcBorders>
              <w:top w:val="single" w:sz="4" w:space="0" w:color="000000"/>
              <w:left w:val="single" w:sz="4" w:space="0" w:color="000000"/>
              <w:bottom w:val="single" w:sz="4" w:space="0" w:color="000000"/>
            </w:tcBorders>
            <w:shd w:val="clear" w:color="auto" w:fill="auto"/>
          </w:tcPr>
          <w:p w:rsidR="00A73921" w:rsidRDefault="0074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tc>
        <w:tc>
          <w:tcPr>
            <w:tcW w:w="2513" w:type="dxa"/>
            <w:tcBorders>
              <w:top w:val="single" w:sz="4" w:space="0" w:color="000000"/>
              <w:left w:val="single" w:sz="4" w:space="0" w:color="000000"/>
              <w:bottom w:val="single" w:sz="4" w:space="0" w:color="000000"/>
            </w:tcBorders>
            <w:shd w:val="clear" w:color="auto" w:fill="auto"/>
          </w:tcPr>
          <w:p w:rsidR="00A73921" w:rsidRDefault="0074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Строк, протягом якого тендерні пропозиції є дійсними</w:t>
            </w:r>
          </w:p>
        </w:tc>
        <w:tc>
          <w:tcPr>
            <w:tcW w:w="6879" w:type="dxa"/>
            <w:tcBorders>
              <w:top w:val="single" w:sz="4" w:space="0" w:color="000000"/>
              <w:left w:val="single" w:sz="4" w:space="0" w:color="000000"/>
              <w:bottom w:val="single" w:sz="4" w:space="0" w:color="000000"/>
              <w:right w:val="single" w:sz="4" w:space="0" w:color="000000"/>
            </w:tcBorders>
            <w:shd w:val="clear" w:color="auto" w:fill="auto"/>
          </w:tcPr>
          <w:p w:rsidR="00A73921" w:rsidRDefault="007453E1">
            <w:pPr>
              <w:widowControl w:val="0"/>
              <w:jc w:val="both"/>
            </w:pPr>
            <w:r>
              <w:rPr>
                <w:rFonts w:eastAsia="Times New Roman"/>
                <w:color w:val="000000"/>
              </w:rPr>
              <w:t>4.1. Тендерні пропозиції залишаються дійсними протягом 90 днів із дати кінцевого строку подання тендерних пропозицій.</w:t>
            </w:r>
          </w:p>
          <w:p w:rsidR="00A73921" w:rsidRDefault="007453E1">
            <w:pPr>
              <w:widowControl w:val="0"/>
              <w:jc w:val="both"/>
            </w:pPr>
            <w:r>
              <w:rPr>
                <w:rFonts w:eastAsia="Times New Roman"/>
                <w:color w:val="000000"/>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73921" w:rsidRDefault="007453E1">
            <w:pPr>
              <w:widowControl w:val="0"/>
              <w:jc w:val="both"/>
            </w:pPr>
            <w:r>
              <w:rPr>
                <w:rFonts w:eastAsia="Times New Roman"/>
                <w:color w:val="000000"/>
              </w:rPr>
              <w:t>- відхилити таку вимогу, не втрачаючи при цьому наданого ним забезпечення тендерної пропозиції;</w:t>
            </w:r>
          </w:p>
          <w:p w:rsidR="00A73921" w:rsidRDefault="007453E1">
            <w:pPr>
              <w:widowControl w:val="0"/>
              <w:jc w:val="both"/>
            </w:pPr>
            <w:r>
              <w:rPr>
                <w:rFonts w:eastAsia="Times New Roman"/>
                <w:color w:val="000000"/>
              </w:rPr>
              <w:t>- погодитися з вимогою та продовжити строк дії поданої ним тендерної пропозиції і наданого забезпечення тендерної пропозиції.</w:t>
            </w:r>
          </w:p>
          <w:p w:rsidR="00A73921" w:rsidRDefault="007453E1">
            <w:pPr>
              <w:widowControl w:val="0"/>
              <w:tabs>
                <w:tab w:val="left" w:pos="8244"/>
                <w:tab w:val="left" w:pos="9160"/>
                <w:tab w:val="left" w:pos="10076"/>
                <w:tab w:val="left" w:pos="10992"/>
                <w:tab w:val="left" w:pos="11908"/>
                <w:tab w:val="left" w:pos="12824"/>
                <w:tab w:val="left" w:pos="13740"/>
                <w:tab w:val="left" w:pos="14656"/>
              </w:tabs>
              <w:jc w:val="both"/>
            </w:pPr>
            <w:r>
              <w:rPr>
                <w:rFonts w:eastAsia="Times New Roman"/>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A73921">
        <w:trPr>
          <w:trHeight w:val="79"/>
        </w:trPr>
        <w:tc>
          <w:tcPr>
            <w:tcW w:w="523" w:type="dxa"/>
            <w:tcBorders>
              <w:top w:val="single" w:sz="4" w:space="0" w:color="000000"/>
              <w:left w:val="single" w:sz="4" w:space="0" w:color="000000"/>
              <w:bottom w:val="single" w:sz="4" w:space="0" w:color="000000"/>
            </w:tcBorders>
            <w:shd w:val="clear" w:color="auto" w:fill="auto"/>
          </w:tcPr>
          <w:p w:rsidR="00A73921" w:rsidRDefault="007453E1">
            <w:pPr>
              <w:pStyle w:val="a0"/>
              <w:spacing w:after="0"/>
              <w:ind w:right="-5"/>
            </w:pPr>
            <w:r>
              <w:t>5.</w:t>
            </w:r>
          </w:p>
        </w:tc>
        <w:tc>
          <w:tcPr>
            <w:tcW w:w="2513" w:type="dxa"/>
            <w:tcBorders>
              <w:top w:val="single" w:sz="4" w:space="0" w:color="000000"/>
              <w:left w:val="single" w:sz="4" w:space="0" w:color="000000"/>
              <w:bottom w:val="single" w:sz="4" w:space="0" w:color="000000"/>
            </w:tcBorders>
            <w:shd w:val="clear" w:color="auto" w:fill="auto"/>
          </w:tcPr>
          <w:p w:rsidR="00A73921" w:rsidRDefault="007453E1">
            <w:pPr>
              <w:pStyle w:val="a0"/>
              <w:spacing w:after="0"/>
              <w:ind w:right="-5"/>
              <w:jc w:val="center"/>
            </w:pPr>
            <w:r>
              <w:rPr>
                <w:rFonts w:eastAsia="Times New Roman"/>
              </w:rPr>
              <w:t xml:space="preserve">Кваліфікаційні </w:t>
            </w:r>
            <w:r>
              <w:rPr>
                <w:rFonts w:eastAsia="Times New Roman"/>
              </w:rPr>
              <w:lastRenderedPageBreak/>
              <w:t>критерії відповідно до статті 16 Закону з урахуванням положень особливостей, встановлені пунктом 47 Постанови, та інформація про спосіб підтвердження відповідності учасників установленим критеріям і вимогам згідно із законодавств</w:t>
            </w:r>
            <w:r>
              <w:rPr>
                <w:rFonts w:eastAsia="Times New Roman"/>
                <w:b/>
              </w:rPr>
              <w:t>о</w:t>
            </w:r>
          </w:p>
        </w:tc>
        <w:tc>
          <w:tcPr>
            <w:tcW w:w="6879" w:type="dxa"/>
            <w:tcBorders>
              <w:top w:val="single" w:sz="4" w:space="0" w:color="000000"/>
              <w:left w:val="single" w:sz="4" w:space="0" w:color="000000"/>
              <w:bottom w:val="single" w:sz="4" w:space="0" w:color="000000"/>
              <w:right w:val="single" w:sz="4" w:space="0" w:color="000000"/>
            </w:tcBorders>
            <w:shd w:val="clear" w:color="auto" w:fill="auto"/>
          </w:tcPr>
          <w:p w:rsidR="00A73921" w:rsidRDefault="00490F9C">
            <w:pPr>
              <w:shd w:val="clear" w:color="auto" w:fill="FFFFFF"/>
              <w:jc w:val="both"/>
            </w:pPr>
            <w:sdt>
              <w:sdtPr>
                <w:id w:val="15599589"/>
              </w:sdtPr>
              <w:sdtEndPr/>
              <w:sdtContent>
                <w:r w:rsidR="007453E1">
                  <w:rPr>
                    <w:rFonts w:eastAsia="Times New Roman"/>
                  </w:rPr>
                  <w:t xml:space="preserve">5.1. Замовник вимагає від учасників подання ними </w:t>
                </w:r>
                <w:r w:rsidR="007453E1">
                  <w:rPr>
                    <w:rFonts w:eastAsia="Times New Roman"/>
                  </w:rPr>
                  <w:lastRenderedPageBreak/>
                  <w:t>документально підтвердженої інформації про їх відповідність кваліфікаційним критеріям, відповідно до статті 16 Закону, з урахуванням положень Особливостей, а саме:</w:t>
                </w:r>
              </w:sdtContent>
            </w:sdt>
          </w:p>
          <w:p w:rsidR="00A73921" w:rsidRDefault="007453E1">
            <w:pPr>
              <w:shd w:val="clear" w:color="auto" w:fill="FFFFFF"/>
              <w:jc w:val="both"/>
            </w:pPr>
            <w:r>
              <w:rPr>
                <w:rFonts w:eastAsia="Times New Roman"/>
              </w:rPr>
              <w:t>1</w:t>
            </w:r>
            <w:sdt>
              <w:sdtPr>
                <w:id w:val="193619548"/>
              </w:sdtPr>
              <w:sdtEndPr/>
              <w:sdtContent>
                <w:r>
                  <w:rPr>
                    <w:rFonts w:eastAsia="Times New Roman"/>
                  </w:rPr>
                  <w:t>) наявність документально підтвердженого досвіду виконання аналогічного (аналогічних) за предметом закупівлі договору (договорів).</w:t>
                </w:r>
              </w:sdtContent>
            </w:sdt>
          </w:p>
          <w:p w:rsidR="00A73921" w:rsidRDefault="007453E1">
            <w:pPr>
              <w:shd w:val="clear" w:color="auto" w:fill="FFFFFF"/>
              <w:jc w:val="both"/>
            </w:pPr>
            <w:r>
              <w:rPr>
                <w:rFonts w:eastAsia="Times New Roman"/>
              </w:rPr>
              <w:t>5.2. Для підтвердження відповідності учасника кваліфікаційним критеріям, останній повинен надати у порядку згідно пункту 1.5 частини 1 розділу ІІІ цієї тендерної документації всі документи, які вимагаються згідно Додатку №3 до тендерної документації.</w:t>
            </w:r>
          </w:p>
          <w:p w:rsidR="00A73921" w:rsidRDefault="00490F9C">
            <w:pPr>
              <w:shd w:val="clear" w:color="auto" w:fill="FFFFFF"/>
              <w:jc w:val="both"/>
            </w:pPr>
            <w:sdt>
              <w:sdtPr>
                <w:id w:val="1116881954"/>
              </w:sdtPr>
              <w:sdtEndPr/>
              <w:sdtContent>
                <w:r w:rsidR="007453E1">
                  <w:rPr>
                    <w:rFonts w:eastAsia="Times New Roman"/>
                  </w:rPr>
                  <w:t>5.3. У разі участі об’єднання учасників, як учасника процедури закупівлі, підтвердження відповідності кваліфікаційним критеріям, відповідно вимог пунктів 5.1. та 5.2. частини 5 розділу ІІІ цієї тендерної документації, здійснюється з урахуванням узагальнених об’єднаних показників кожного учасника такого об’єднання на підставі наданої об’єднанням інформації.</w:t>
                </w:r>
              </w:sdtContent>
            </w:sdt>
          </w:p>
          <w:p w:rsidR="00A73921" w:rsidRDefault="00490F9C">
            <w:pPr>
              <w:shd w:val="clear" w:color="auto" w:fill="FFFFFF"/>
              <w:jc w:val="both"/>
            </w:pPr>
            <w:sdt>
              <w:sdtPr>
                <w:id w:val="1909485800"/>
              </w:sdtPr>
              <w:sdtEndPr/>
              <w:sdtContent>
                <w:r w:rsidR="007453E1">
                  <w:rPr>
                    <w:rFonts w:eastAsia="Times New Roman"/>
                  </w:rPr>
                  <w:t>5.4.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sdtContent>
            </w:sdt>
          </w:p>
          <w:p w:rsidR="00A73921" w:rsidRDefault="007453E1">
            <w:pPr>
              <w:widowControl w:val="0"/>
              <w:jc w:val="both"/>
            </w:pPr>
            <w:r>
              <w:rPr>
                <w:rFonts w:eastAsia="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73921" w:rsidRDefault="007453E1">
            <w:pPr>
              <w:widowControl w:val="0"/>
              <w:jc w:val="both"/>
            </w:pPr>
            <w:r>
              <w:rPr>
                <w:rFonts w:eastAsia="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73921" w:rsidRDefault="007453E1">
            <w:pPr>
              <w:widowControl w:val="0"/>
              <w:jc w:val="both"/>
            </w:pPr>
            <w:r>
              <w:rPr>
                <w:rFonts w:eastAsia="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73921" w:rsidRDefault="007453E1">
            <w:pPr>
              <w:widowControl w:val="0"/>
              <w:jc w:val="both"/>
            </w:pPr>
            <w:r>
              <w:rPr>
                <w:rFonts w:eastAsia="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Pr>
                  <w:rStyle w:val="ListLabel22"/>
                  <w:rFonts w:eastAsia="Times New Roman" w:cs="Times New Roman"/>
                </w:rPr>
                <w:t>пунктом 4</w:t>
              </w:r>
            </w:hyperlink>
            <w:r>
              <w:rPr>
                <w:rFonts w:eastAsia="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73921" w:rsidRDefault="007453E1">
            <w:pPr>
              <w:widowControl w:val="0"/>
              <w:jc w:val="both"/>
            </w:pPr>
            <w:r>
              <w:rPr>
                <w:rFonts w:eastAsia="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73921" w:rsidRDefault="007453E1">
            <w:pPr>
              <w:widowControl w:val="0"/>
              <w:jc w:val="both"/>
            </w:pPr>
            <w:r>
              <w:rPr>
                <w:rFonts w:eastAsia="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73921" w:rsidRDefault="007453E1">
            <w:pPr>
              <w:widowControl w:val="0"/>
              <w:jc w:val="both"/>
            </w:pPr>
            <w:r>
              <w:rPr>
                <w:rFonts w:eastAsia="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73921" w:rsidRDefault="007453E1">
            <w:pPr>
              <w:widowControl w:val="0"/>
              <w:jc w:val="both"/>
            </w:pPr>
            <w:r>
              <w:rPr>
                <w:rFonts w:eastAsia="Times New Roman"/>
              </w:rPr>
              <w:t xml:space="preserve">8) учасник процедури закупівлі визнаний в установленому </w:t>
            </w:r>
            <w:r>
              <w:rPr>
                <w:rFonts w:eastAsia="Times New Roman"/>
              </w:rPr>
              <w:lastRenderedPageBreak/>
              <w:t>законом порядку банкрутом та стосовно нього відкрита ліквідаційна процедура;</w:t>
            </w:r>
          </w:p>
          <w:p w:rsidR="00A73921" w:rsidRDefault="007453E1">
            <w:pPr>
              <w:widowControl w:val="0"/>
              <w:jc w:val="both"/>
            </w:pPr>
            <w:r>
              <w:rPr>
                <w:rFonts w:eastAsia="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73921" w:rsidRDefault="007453E1">
            <w:pPr>
              <w:widowControl w:val="0"/>
              <w:jc w:val="both"/>
            </w:pPr>
            <w:r>
              <w:rPr>
                <w:rFonts w:eastAsia="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73921" w:rsidRDefault="007453E1">
            <w:pPr>
              <w:widowControl w:val="0"/>
              <w:jc w:val="both"/>
            </w:pPr>
            <w:r>
              <w:rPr>
                <w:rFonts w:eastAsia="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A73921" w:rsidRDefault="007453E1">
            <w:pPr>
              <w:widowControl w:val="0"/>
              <w:jc w:val="both"/>
            </w:pPr>
            <w:r>
              <w:rPr>
                <w:rFonts w:eastAsia="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3921" w:rsidRDefault="007453E1">
            <w:pPr>
              <w:widowControl w:val="0"/>
              <w:jc w:val="both"/>
            </w:pPr>
            <w:r>
              <w:rPr>
                <w:rFonts w:eastAsia="Times New Roman"/>
              </w:rPr>
              <w:t xml:space="preserve">5.5.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A73921" w:rsidRDefault="007453E1">
            <w:pPr>
              <w:widowControl w:val="0"/>
              <w:jc w:val="both"/>
            </w:pPr>
            <w:r>
              <w:rPr>
                <w:rFonts w:eastAsia="Times New Roman"/>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73921" w:rsidRDefault="007453E1">
            <w:pPr>
              <w:widowControl w:val="0"/>
              <w:jc w:val="both"/>
            </w:pPr>
            <w:r>
              <w:rPr>
                <w:rFonts w:eastAsia="Times New Roman"/>
              </w:rPr>
              <w:t>5.6. Учасник процедури закупівлі підтверджує відсутність підстав, зазначених в пункті 47 Постанови (крім підпунктів 1 і 7, абзацу чотирнадцятого пункту 47 Постанови), шляхом самостійного декларування відсутності таких підстав в електронній системі закупівель під час подання тендерної пропозиції.</w:t>
            </w:r>
          </w:p>
          <w:p w:rsidR="00A73921" w:rsidRDefault="007453E1">
            <w:pPr>
              <w:widowControl w:val="0"/>
              <w:jc w:val="both"/>
            </w:pPr>
            <w:r>
              <w:rPr>
                <w:rFonts w:eastAsia="Times New Roman"/>
              </w:rPr>
              <w:t>5.7.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пункту 47 Постанови (крім абзацу чотирнадцятого пункту 47 Постанови), крім самостійного декларування відсутності таких підстав учасником процедури закупівлі відповідно до абзацу шістнадцятого цього пункту.</w:t>
            </w:r>
          </w:p>
          <w:p w:rsidR="00A73921" w:rsidRDefault="007453E1">
            <w:pPr>
              <w:widowControl w:val="0"/>
              <w:jc w:val="both"/>
            </w:pPr>
            <w:r>
              <w:rPr>
                <w:rFonts w:eastAsia="Times New Roman"/>
              </w:rPr>
              <w:lastRenderedPageBreak/>
              <w:t>На підтвердження відсутності підстав визначених абзацем чотирнадцятим пункту 47 Постанови, Учасник повинен надати довідку в довільній формі за власноручним підписом учасника/уповноваженої особи учасника процедури закупівлі та завірену печаткою (у разі її використання), зміст якої підтверджує відсутність підстав для відмови учаснику процедури закупівлі в участі у відкритих торгах, передбачених абзацем чотирнадцятим пункту 47 Постанови.</w:t>
            </w:r>
          </w:p>
          <w:p w:rsidR="00A73921" w:rsidRDefault="007453E1">
            <w:pPr>
              <w:widowControl w:val="0"/>
              <w:jc w:val="both"/>
            </w:pPr>
            <w:r>
              <w:rPr>
                <w:rFonts w:eastAsia="Times New Roman"/>
              </w:rPr>
              <w:t>5.8.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73921" w:rsidRDefault="00490F9C">
            <w:pPr>
              <w:ind w:hanging="12"/>
              <w:jc w:val="both"/>
            </w:pPr>
            <w:sdt>
              <w:sdtPr>
                <w:id w:val="84805617"/>
              </w:sdtPr>
              <w:sdtEndPr/>
              <w:sdtContent>
                <w:r w:rsidR="007453E1">
                  <w:rPr>
                    <w:rFonts w:eastAsia="Times New Roman"/>
                  </w:rPr>
                  <w:t xml:space="preserve">5.9. </w:t>
                </w:r>
                <w:r w:rsidR="007453E1">
                  <w:rPr>
                    <w:rFonts w:eastAsia="Times New Roman"/>
                    <w:b/>
                    <w:i/>
                  </w:rPr>
                  <w:t>Переможець</w:t>
                </w:r>
                <w:r w:rsidR="007453E1">
                  <w:rPr>
                    <w:rFonts w:eastAsia="Times New Roman"/>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 імперативну вимогу абзацу п’ятнадцятого пункту 47 Постанови,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а саме:</w:t>
                </w:r>
              </w:sdtContent>
            </w:sdt>
          </w:p>
          <w:p w:rsidR="00A73921" w:rsidRDefault="007453E1">
            <w:pPr>
              <w:ind w:hanging="12"/>
              <w:jc w:val="both"/>
            </w:pPr>
            <w:r>
              <w:rPr>
                <w:rFonts w:eastAsia="Times New Roman"/>
              </w:rPr>
              <w:t>-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на керівника учасника процедури закупівлі, фізичну особу, яка є учасником процедури закупівлі. Документ повинен бути виданий не пізніше місячної давнини на дату його подання;</w:t>
            </w:r>
          </w:p>
          <w:p w:rsidR="00A73921" w:rsidRDefault="007453E1">
            <w:pPr>
              <w:ind w:hanging="12"/>
              <w:jc w:val="both"/>
            </w:pPr>
            <w:r>
              <w:rPr>
                <w:rFonts w:eastAsia="Times New Roman"/>
              </w:rPr>
              <w:t>-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щодо фізичної особи, яка є учасником процедури закупівлі, яка до кримінальної відповідальності не притягується, не знятої чи не погашеної судимості не має та в розшуку не перебуває. Документ повинен бути виданий не пізніше місячної давнини на дату його подання;</w:t>
            </w:r>
          </w:p>
          <w:p w:rsidR="00A73921" w:rsidRDefault="007453E1">
            <w:pPr>
              <w:jc w:val="both"/>
            </w:pPr>
            <w:r>
              <w:rPr>
                <w:rFonts w:eastAsia="Times New Roman"/>
              </w:rPr>
              <w:t>-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щодо керівника учасника процедури закупівлі, який до кримінальної відповідальності не притягується, не знятої чи не погашеної судимості не має та в розшуку не перебуває. Документ повинен бути виданий не пізніше місячної давнини на дату його подання;</w:t>
            </w:r>
          </w:p>
          <w:p w:rsidR="00A73921" w:rsidRDefault="007453E1">
            <w:pPr>
              <w:shd w:val="clear" w:color="auto" w:fill="FFFFFF"/>
              <w:jc w:val="both"/>
            </w:pPr>
            <w:r>
              <w:rPr>
                <w:rFonts w:eastAsia="Times New Roman"/>
                <w:color w:val="000000"/>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щодо керівника учасника процедури закупівлі, фізичної особи, яка є учасником процедури закупівлі, який(а) до кримінальної </w:t>
            </w:r>
            <w:r>
              <w:rPr>
                <w:rFonts w:eastAsia="Times New Roman"/>
                <w:color w:val="000000"/>
              </w:rPr>
              <w:lastRenderedPageBreak/>
              <w:t>відповідальності не притягується, не знятої чи не погашеної судимості не має та в розшуку не перебуває.</w:t>
            </w:r>
          </w:p>
          <w:p w:rsidR="00A73921" w:rsidRDefault="007453E1">
            <w:pPr>
              <w:jc w:val="both"/>
            </w:pPr>
            <w:r>
              <w:rPr>
                <w:rFonts w:eastAsia="Times New Roman"/>
              </w:rPr>
              <w:t>Документ повинен бути виданий не пізніше місячної давнини на дату його подання;</w:t>
            </w:r>
          </w:p>
          <w:p w:rsidR="00A73921" w:rsidRDefault="007453E1">
            <w:pPr>
              <w:jc w:val="both"/>
            </w:pPr>
            <w:r>
              <w:rPr>
                <w:rFonts w:eastAsia="Times New Roman"/>
              </w:rPr>
              <w:t>- довідку в довільній формі за власноручним підписом учасника/уповноваженої особи учасника процедури закупівлі та завірену печаткою (у разі її використання), зміст якої підтверджує відсутність підстав для відмови в участі у процедурі закупівлі передбачених абзацем чотирнадцятим пункту 47 Постанови.</w:t>
            </w:r>
          </w:p>
          <w:p w:rsidR="00A73921" w:rsidRDefault="007453E1">
            <w:pPr>
              <w:jc w:val="both"/>
            </w:pPr>
            <w:r>
              <w:rPr>
                <w:rFonts w:eastAsia="Times New Roman"/>
              </w:rPr>
              <w:t>*</w:t>
            </w:r>
            <w:r>
              <w:rPr>
                <w:rFonts w:eastAsia="Times New Roman"/>
                <w:i/>
              </w:rPr>
              <w:t xml:space="preserve"> Замовник залишає за собою право перевірити достовірність наданого(их) витягу(ів) на сайті за посиланням </w:t>
            </w:r>
            <w:hyperlink r:id="rId10">
              <w:r>
                <w:rPr>
                  <w:rStyle w:val="ListLabel23"/>
                  <w:rFonts w:eastAsia="Times New Roman" w:cs="Times New Roman"/>
                  <w:i/>
                </w:rPr>
                <w:t>https://vytiah.mvs.gov.ua</w:t>
              </w:r>
            </w:hyperlink>
            <w:r>
              <w:rPr>
                <w:rFonts w:eastAsia="Times New Roman"/>
                <w:i/>
              </w:rPr>
              <w:t xml:space="preserve"> або шляхом зчитування  унікального електронного ідентифікатора (QR-коду).</w:t>
            </w:r>
          </w:p>
          <w:p w:rsidR="00A73921" w:rsidRDefault="007453E1">
            <w:pPr>
              <w:jc w:val="both"/>
            </w:pPr>
            <w:r>
              <w:rPr>
                <w:rFonts w:eastAsia="Times New Roman"/>
              </w:rPr>
              <w:t>5.10.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Постанови,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73921" w:rsidRDefault="007453E1">
            <w:pPr>
              <w:shd w:val="clear" w:color="auto" w:fill="FFFFFF"/>
              <w:jc w:val="both"/>
            </w:pPr>
            <w:r>
              <w:rPr>
                <w:rFonts w:eastAsia="Times New Roman"/>
                <w:color w:val="000000"/>
              </w:rPr>
              <w:t xml:space="preserve">5.11. </w:t>
            </w:r>
            <w:sdt>
              <w:sdtPr>
                <w:id w:val="1441798034"/>
              </w:sdtPr>
              <w:sdtEndPr/>
              <w:sdtContent>
                <w:r>
                  <w:rPr>
                    <w:rFonts w:eastAsia="Times New Roman"/>
                    <w:color w:val="000000"/>
                  </w:rPr>
                  <w:t>У разі участі об’єднання учасників, як учасника процедури закупівлі, підтвердження відсутності підстав, визначених пунктом 47 Постанови, здійснюється щодо кожного такого учасника.</w:t>
                </w:r>
              </w:sdtContent>
            </w:sdt>
          </w:p>
          <w:p w:rsidR="00A73921" w:rsidRDefault="00490F9C">
            <w:pPr>
              <w:jc w:val="both"/>
            </w:pPr>
            <w:sdt>
              <w:sdtPr>
                <w:id w:val="234456015"/>
              </w:sdtPr>
              <w:sdtEndPr/>
              <w:sdtContent>
                <w:r w:rsidR="007453E1">
                  <w:rPr>
                    <w:rFonts w:eastAsia="Times New Roman"/>
                  </w:rPr>
                  <w:t>У разі відсутності технічної можливості в електронній системі закупівель самостійно декларувати відсутність підстав щодо кожного учасника об’єднання учасників, така інформація підтверджується кожним учасником об’єднання шляхом надання у складі тендерної пропозиції довідки (довідок) в довільній формі за власноручним підписом учасника об’єднання/уповноваженої особи учасника об’єднання та завірену печаткою (у разі її використання) про відсутність підстав, визначених пунктом 47 Постанови.</w:t>
                </w:r>
              </w:sdtContent>
            </w:sdt>
          </w:p>
          <w:p w:rsidR="00A73921" w:rsidRDefault="007453E1">
            <w:pPr>
              <w:shd w:val="clear" w:color="auto" w:fill="FFFFFF"/>
              <w:jc w:val="both"/>
            </w:pPr>
            <w:r>
              <w:rPr>
                <w:rFonts w:eastAsia="Times New Roman"/>
                <w:color w:val="000000"/>
              </w:rPr>
              <w:t>5.12. У разі виявлення замовником підчас розгляду тендерної пропозиції учасника в інформації про відсутність підстав, визначених в пункті 47 Постанови, помилок (невідповідностей), здійснених при заповненні відповідних електронних полів (під час самостійно декларування відсутності підстав), учасник надає довідку(и) в довільній формі за власноручним підписом учасника/уповноваженої особи учасника процедури закупівлі та завірену(і) печаткою (у разі її використання) для усунення таких невідповідностей в поданій інформації відповідно до пункту 43 Постанови, оскільки у електронній системі закупівель відсутній механізм виправлення учасником помилок в електронних полях.</w:t>
            </w:r>
          </w:p>
          <w:p w:rsidR="00A73921" w:rsidRDefault="00A73921">
            <w:pPr>
              <w:shd w:val="clear" w:color="auto" w:fill="FFFFFF"/>
              <w:jc w:val="both"/>
              <w:rPr>
                <w:rFonts w:eastAsia="Times New Roman"/>
                <w:color w:val="000000"/>
                <w:highlight w:val="yellow"/>
              </w:rPr>
            </w:pPr>
          </w:p>
          <w:p w:rsidR="00A73921" w:rsidRDefault="00A73921">
            <w:pPr>
              <w:jc w:val="both"/>
              <w:rPr>
                <w:rFonts w:eastAsia="Times New Roman"/>
                <w:bCs/>
                <w:color w:val="000000"/>
              </w:rPr>
            </w:pPr>
          </w:p>
        </w:tc>
      </w:tr>
      <w:tr w:rsidR="00A73921">
        <w:trPr>
          <w:trHeight w:val="142"/>
        </w:trPr>
        <w:tc>
          <w:tcPr>
            <w:tcW w:w="523" w:type="dxa"/>
            <w:tcBorders>
              <w:top w:val="single" w:sz="4" w:space="0" w:color="000000"/>
              <w:left w:val="single" w:sz="4" w:space="0" w:color="000000"/>
              <w:bottom w:val="single" w:sz="4" w:space="0" w:color="000000"/>
            </w:tcBorders>
            <w:shd w:val="clear" w:color="auto" w:fill="auto"/>
          </w:tcPr>
          <w:p w:rsidR="00A73921" w:rsidRDefault="0074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6.</w:t>
            </w:r>
          </w:p>
        </w:tc>
        <w:tc>
          <w:tcPr>
            <w:tcW w:w="2513" w:type="dxa"/>
            <w:tcBorders>
              <w:top w:val="single" w:sz="4" w:space="0" w:color="000000"/>
              <w:left w:val="single" w:sz="4" w:space="0" w:color="000000"/>
              <w:bottom w:val="single" w:sz="4" w:space="0" w:color="000000"/>
            </w:tcBorders>
            <w:shd w:val="clear" w:color="auto" w:fill="auto"/>
          </w:tcPr>
          <w:p w:rsidR="00A73921" w:rsidRDefault="0074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
              <w:t>Інформація про технічні, якісні та кількісні характеристики предмета закупівлі</w:t>
            </w:r>
          </w:p>
        </w:tc>
        <w:tc>
          <w:tcPr>
            <w:tcW w:w="6879" w:type="dxa"/>
            <w:tcBorders>
              <w:top w:val="single" w:sz="4" w:space="0" w:color="000000"/>
              <w:left w:val="single" w:sz="4" w:space="0" w:color="000000"/>
              <w:bottom w:val="single" w:sz="4" w:space="0" w:color="000000"/>
              <w:right w:val="single" w:sz="4" w:space="0" w:color="000000"/>
            </w:tcBorders>
            <w:shd w:val="clear" w:color="auto" w:fill="auto"/>
          </w:tcPr>
          <w:p w:rsidR="00A73921" w:rsidRDefault="007453E1">
            <w:pPr>
              <w:pStyle w:val="aff1"/>
              <w:rPr>
                <w:lang w:val="uk-UA"/>
              </w:rPr>
            </w:pPr>
            <w:r>
              <w:rPr>
                <w:rFonts w:ascii="Times New Roman" w:hAnsi="Times New Roman"/>
                <w:color w:val="000000"/>
                <w:sz w:val="24"/>
                <w:szCs w:val="24"/>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Pr>
                <w:rFonts w:ascii="Times New Roman" w:hAnsi="Times New Roman"/>
                <w:sz w:val="24"/>
                <w:szCs w:val="24"/>
                <w:lang w:val="uk-UA" w:eastAsia="uk-UA"/>
              </w:rPr>
              <w:t xml:space="preserve">а саме заповнений Учасником Додаток №2 до тендерної документації та додатково </w:t>
            </w:r>
            <w:r>
              <w:rPr>
                <w:rFonts w:ascii="Times New Roman" w:hAnsi="Times New Roman"/>
                <w:sz w:val="24"/>
                <w:szCs w:val="24"/>
                <w:lang w:val="uk-UA" w:eastAsia="uk-UA"/>
              </w:rPr>
              <w:lastRenderedPageBreak/>
              <w:t>документи, оформлені відповідно до вимог цієї тендерної документації, які вимагаються згідно Додатку №2 до тендерної документації</w:t>
            </w:r>
            <w:r>
              <w:rPr>
                <w:rFonts w:ascii="Times New Roman" w:hAnsi="Times New Roman"/>
                <w:color w:val="000000"/>
                <w:sz w:val="24"/>
                <w:szCs w:val="24"/>
                <w:lang w:val="uk-UA"/>
              </w:rPr>
              <w:t>.</w:t>
            </w:r>
          </w:p>
          <w:p w:rsidR="00A73921" w:rsidRDefault="007453E1">
            <w:pPr>
              <w:widowControl w:val="0"/>
              <w:jc w:val="both"/>
            </w:pPr>
            <w:r>
              <w:rPr>
                <w:rFonts w:eastAsia="Times New Roman"/>
                <w:color w:val="000000"/>
              </w:rPr>
              <w:t>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w:t>
            </w:r>
          </w:p>
          <w:p w:rsidR="00A73921" w:rsidRDefault="007453E1">
            <w:pPr>
              <w:widowControl w:val="0"/>
              <w:spacing w:before="120" w:after="120"/>
              <w:jc w:val="both"/>
            </w:pPr>
            <w:r>
              <w:rPr>
                <w:rFonts w:eastAsia="Times New Roman"/>
                <w:color w:val="000000"/>
              </w:rPr>
              <w:t>6.3. У цій тендерній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A73921" w:rsidRDefault="00A73921">
            <w:pPr>
              <w:pStyle w:val="a0"/>
              <w:spacing w:before="120"/>
            </w:pPr>
          </w:p>
          <w:p w:rsidR="00A73921" w:rsidRDefault="00A73921">
            <w:pPr>
              <w:pStyle w:val="a0"/>
              <w:spacing w:before="120"/>
              <w:rPr>
                <w:i/>
                <w:iCs/>
              </w:rPr>
            </w:pPr>
          </w:p>
          <w:p w:rsidR="00A73921" w:rsidRDefault="00A73921">
            <w:pPr>
              <w:pStyle w:val="a0"/>
              <w:spacing w:before="120"/>
              <w:rPr>
                <w:i/>
                <w:iCs/>
              </w:rPr>
            </w:pPr>
          </w:p>
          <w:p w:rsidR="00A73921" w:rsidRDefault="00A73921">
            <w:pPr>
              <w:pStyle w:val="a0"/>
              <w:spacing w:before="120"/>
              <w:rPr>
                <w:i/>
                <w:iCs/>
              </w:rPr>
            </w:pPr>
          </w:p>
          <w:p w:rsidR="00A73921" w:rsidRDefault="00A73921">
            <w:pPr>
              <w:pStyle w:val="a0"/>
              <w:spacing w:before="120"/>
              <w:rPr>
                <w:i/>
                <w:iCs/>
              </w:rPr>
            </w:pPr>
          </w:p>
          <w:p w:rsidR="00A73921" w:rsidRDefault="00A73921">
            <w:pPr>
              <w:pStyle w:val="a0"/>
              <w:spacing w:before="120"/>
              <w:rPr>
                <w:i/>
                <w:iCs/>
              </w:rPr>
            </w:pPr>
          </w:p>
        </w:tc>
      </w:tr>
      <w:tr w:rsidR="00A73921">
        <w:trPr>
          <w:trHeight w:val="972"/>
        </w:trPr>
        <w:tc>
          <w:tcPr>
            <w:tcW w:w="523" w:type="dxa"/>
            <w:tcBorders>
              <w:top w:val="single" w:sz="4" w:space="0" w:color="000000"/>
              <w:left w:val="single" w:sz="4" w:space="0" w:color="000000"/>
              <w:bottom w:val="single" w:sz="4" w:space="0" w:color="000000"/>
            </w:tcBorders>
            <w:shd w:val="clear" w:color="auto" w:fill="auto"/>
          </w:tcPr>
          <w:p w:rsidR="00A73921" w:rsidRDefault="0074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7.</w:t>
            </w:r>
          </w:p>
        </w:tc>
        <w:tc>
          <w:tcPr>
            <w:tcW w:w="2513" w:type="dxa"/>
            <w:tcBorders>
              <w:top w:val="single" w:sz="4" w:space="0" w:color="000000"/>
              <w:left w:val="single" w:sz="4" w:space="0" w:color="000000"/>
              <w:bottom w:val="single" w:sz="4" w:space="0" w:color="000000"/>
            </w:tcBorders>
            <w:shd w:val="clear" w:color="auto" w:fill="auto"/>
          </w:tcPr>
          <w:p w:rsidR="00A73921" w:rsidRDefault="007453E1">
            <w:pPr>
              <w:pStyle w:val="a0"/>
              <w:spacing w:after="150"/>
              <w:ind w:firstLine="450"/>
              <w:jc w:val="both"/>
            </w:pPr>
            <w:r>
              <w:t>Розгляд та оцінка тендерних пропозицій</w:t>
            </w:r>
          </w:p>
        </w:tc>
        <w:tc>
          <w:tcPr>
            <w:tcW w:w="6879" w:type="dxa"/>
            <w:tcBorders>
              <w:top w:val="single" w:sz="4" w:space="0" w:color="000000"/>
              <w:left w:val="single" w:sz="4" w:space="0" w:color="000000"/>
              <w:bottom w:val="single" w:sz="4" w:space="0" w:color="000000"/>
              <w:right w:val="single" w:sz="4" w:space="0" w:color="000000"/>
            </w:tcBorders>
            <w:shd w:val="clear" w:color="auto" w:fill="auto"/>
          </w:tcPr>
          <w:p w:rsidR="00A73921" w:rsidRDefault="007453E1">
            <w:pPr>
              <w:pStyle w:val="110"/>
              <w:spacing w:before="120" w:after="120"/>
              <w:jc w:val="both"/>
              <w:rPr>
                <w:lang w:val="uk-UA"/>
              </w:rPr>
            </w:pPr>
            <w:r>
              <w:rPr>
                <w:rFonts w:ascii="Times New Roman" w:hAnsi="Times New Roman" w:cs="Times New Roman"/>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Критеріями оцінки є ціна, умови оплати, строки  поставки</w:t>
            </w:r>
            <w:r>
              <w:rPr>
                <w:rFonts w:ascii="Times New Roman" w:hAnsi="Times New Roman" w:cs="Times New Roman"/>
                <w:sz w:val="28"/>
                <w:szCs w:val="28"/>
                <w:lang w:val="uk-UA"/>
              </w:rPr>
              <w:t xml:space="preserve"> </w:t>
            </w:r>
            <w:r>
              <w:rPr>
                <w:rFonts w:ascii="Times New Roman" w:hAnsi="Times New Roman" w:cs="Times New Roman"/>
                <w:sz w:val="24"/>
                <w:szCs w:val="24"/>
                <w:lang w:val="uk-UA"/>
              </w:rPr>
              <w:t xml:space="preserve">Ціна тендерної пропозиції зазначається у формі «Тендерна пропозиція», яка подається згідно з </w:t>
            </w:r>
            <w:r>
              <w:rPr>
                <w:rFonts w:ascii="Times New Roman" w:hAnsi="Times New Roman" w:cs="Times New Roman"/>
                <w:b/>
                <w:sz w:val="24"/>
                <w:szCs w:val="24"/>
                <w:lang w:val="uk-UA"/>
              </w:rPr>
              <w:t xml:space="preserve">Додатком 1 </w:t>
            </w:r>
            <w:r>
              <w:rPr>
                <w:rFonts w:ascii="Times New Roman" w:hAnsi="Times New Roman" w:cs="Times New Roman"/>
                <w:sz w:val="24"/>
                <w:szCs w:val="24"/>
                <w:lang w:val="uk-UA"/>
              </w:rPr>
              <w:t>тендерної документації</w:t>
            </w:r>
            <w:r>
              <w:rPr>
                <w:rFonts w:ascii="Times New Roman" w:hAnsi="Times New Roman" w:cs="Times New Roman"/>
                <w:b/>
                <w:bCs/>
                <w:sz w:val="24"/>
                <w:szCs w:val="24"/>
                <w:lang w:val="uk-UA"/>
              </w:rPr>
              <w:t>.</w:t>
            </w:r>
          </w:p>
          <w:p w:rsidR="00A73921" w:rsidRDefault="007453E1">
            <w:pPr>
              <w:tabs>
                <w:tab w:val="left" w:pos="0"/>
                <w:tab w:val="left" w:pos="72"/>
              </w:tabs>
              <w:spacing w:before="60" w:after="60"/>
              <w:ind w:left="28" w:firstLine="329"/>
              <w:jc w:val="both"/>
            </w:pPr>
            <w:r>
              <w:t>Учасник визначає ціну на послуги, які він пропонує надати, на підставі інформації про технічні, якісні та кількісні характеристики предмета закупівлі (</w:t>
            </w:r>
            <w:r>
              <w:rPr>
                <w:b/>
              </w:rPr>
              <w:t>Додаток 2</w:t>
            </w:r>
            <w:r>
              <w:t xml:space="preserve">), з урахуванням  проекту договору про закупівлю та усіх своїх витрат, податків і зборів, що сплачуються або мають бути сплачені. </w:t>
            </w:r>
          </w:p>
          <w:p w:rsidR="00A73921" w:rsidRDefault="007453E1">
            <w:pPr>
              <w:spacing w:before="120" w:after="120"/>
              <w:jc w:val="both"/>
            </w:pPr>
            <w: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tc>
      </w:tr>
      <w:tr w:rsidR="00A73921">
        <w:trPr>
          <w:trHeight w:val="142"/>
        </w:trPr>
        <w:tc>
          <w:tcPr>
            <w:tcW w:w="523" w:type="dxa"/>
            <w:tcBorders>
              <w:top w:val="single" w:sz="4" w:space="0" w:color="000000"/>
              <w:left w:val="single" w:sz="4" w:space="0" w:color="000000"/>
              <w:bottom w:val="single" w:sz="4" w:space="0" w:color="000000"/>
            </w:tcBorders>
            <w:shd w:val="clear" w:color="auto" w:fill="auto"/>
          </w:tcPr>
          <w:p w:rsidR="00A73921" w:rsidRDefault="007453E1">
            <w:pPr>
              <w:tabs>
                <w:tab w:val="left" w:pos="2160"/>
                <w:tab w:val="left" w:pos="3600"/>
              </w:tabs>
            </w:pPr>
            <w:r>
              <w:t>8.</w:t>
            </w:r>
          </w:p>
        </w:tc>
        <w:tc>
          <w:tcPr>
            <w:tcW w:w="2513" w:type="dxa"/>
            <w:tcBorders>
              <w:top w:val="single" w:sz="4" w:space="0" w:color="000000"/>
              <w:left w:val="single" w:sz="4" w:space="0" w:color="000000"/>
              <w:bottom w:val="single" w:sz="4" w:space="0" w:color="000000"/>
            </w:tcBorders>
            <w:shd w:val="clear" w:color="auto" w:fill="auto"/>
          </w:tcPr>
          <w:p w:rsidR="00A73921" w:rsidRDefault="007453E1">
            <w:pPr>
              <w:tabs>
                <w:tab w:val="left" w:pos="2160"/>
                <w:tab w:val="left" w:pos="3600"/>
              </w:tabs>
              <w:spacing w:before="120" w:after="120"/>
              <w:jc w:val="both"/>
            </w:pPr>
            <w:r>
              <w:t>Внесення змін або відкликання тендерної пропозиції учасником</w:t>
            </w:r>
          </w:p>
          <w:p w:rsidR="00A73921" w:rsidRDefault="00A73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p>
        </w:tc>
        <w:tc>
          <w:tcPr>
            <w:tcW w:w="6879" w:type="dxa"/>
            <w:tcBorders>
              <w:top w:val="single" w:sz="4" w:space="0" w:color="000000"/>
              <w:left w:val="single" w:sz="4" w:space="0" w:color="000000"/>
              <w:bottom w:val="single" w:sz="4" w:space="0" w:color="000000"/>
              <w:right w:val="single" w:sz="4" w:space="0" w:color="000000"/>
            </w:tcBorders>
            <w:shd w:val="clear" w:color="auto" w:fill="auto"/>
          </w:tcPr>
          <w:p w:rsidR="00A73921" w:rsidRDefault="007453E1">
            <w:pPr>
              <w:pStyle w:val="af5"/>
              <w:shd w:val="clear" w:color="auto" w:fill="FFFFFF"/>
              <w:spacing w:before="0" w:after="0"/>
              <w:jc w:val="both"/>
            </w:pPr>
            <w:r>
              <w:rPr>
                <w:color w:val="000000"/>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73921">
        <w:trPr>
          <w:trHeight w:val="142"/>
        </w:trPr>
        <w:tc>
          <w:tcPr>
            <w:tcW w:w="9915" w:type="dxa"/>
            <w:gridSpan w:val="3"/>
            <w:tcBorders>
              <w:top w:val="single" w:sz="4" w:space="0" w:color="000000"/>
              <w:left w:val="single" w:sz="4" w:space="0" w:color="000000"/>
              <w:bottom w:val="single" w:sz="4" w:space="0" w:color="000000"/>
              <w:right w:val="single" w:sz="4" w:space="0" w:color="000000"/>
            </w:tcBorders>
            <w:shd w:val="clear" w:color="auto" w:fill="auto"/>
          </w:tcPr>
          <w:p w:rsidR="00A73921" w:rsidRDefault="007453E1">
            <w:pPr>
              <w:pStyle w:val="a0"/>
              <w:spacing w:before="120"/>
              <w:jc w:val="center"/>
            </w:pPr>
            <w:r>
              <w:t>Подання та розкриття тендерної пропозиції</w:t>
            </w:r>
          </w:p>
        </w:tc>
      </w:tr>
      <w:tr w:rsidR="00A73921">
        <w:trPr>
          <w:trHeight w:val="142"/>
        </w:trPr>
        <w:tc>
          <w:tcPr>
            <w:tcW w:w="523" w:type="dxa"/>
            <w:tcBorders>
              <w:top w:val="single" w:sz="4" w:space="0" w:color="000000"/>
              <w:left w:val="single" w:sz="4" w:space="0" w:color="000000"/>
              <w:bottom w:val="single" w:sz="4" w:space="0" w:color="000000"/>
            </w:tcBorders>
            <w:shd w:val="clear" w:color="auto" w:fill="auto"/>
          </w:tcPr>
          <w:p w:rsidR="00A73921" w:rsidRDefault="0074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w:t>
            </w:r>
          </w:p>
        </w:tc>
        <w:tc>
          <w:tcPr>
            <w:tcW w:w="2513" w:type="dxa"/>
            <w:tcBorders>
              <w:top w:val="single" w:sz="4" w:space="0" w:color="000000"/>
              <w:left w:val="single" w:sz="4" w:space="0" w:color="000000"/>
              <w:bottom w:val="single" w:sz="4" w:space="0" w:color="000000"/>
            </w:tcBorders>
            <w:shd w:val="clear" w:color="auto" w:fill="auto"/>
          </w:tcPr>
          <w:p w:rsidR="00A73921" w:rsidRDefault="0074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
              <w:t>Кінцевий строк подання тендерної пропозиції:</w:t>
            </w:r>
          </w:p>
          <w:p w:rsidR="00A73921" w:rsidRDefault="00A73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p>
        </w:tc>
        <w:tc>
          <w:tcPr>
            <w:tcW w:w="6879" w:type="dxa"/>
            <w:tcBorders>
              <w:top w:val="single" w:sz="4" w:space="0" w:color="000000"/>
              <w:left w:val="single" w:sz="4" w:space="0" w:color="000000"/>
              <w:bottom w:val="single" w:sz="4" w:space="0" w:color="000000"/>
              <w:right w:val="single" w:sz="4" w:space="0" w:color="000000"/>
            </w:tcBorders>
            <w:shd w:val="clear" w:color="auto" w:fill="auto"/>
          </w:tcPr>
          <w:p w:rsidR="00A73921" w:rsidRDefault="007453E1">
            <w:pPr>
              <w:widowControl w:val="0"/>
              <w:numPr>
                <w:ilvl w:val="1"/>
                <w:numId w:val="2"/>
              </w:numPr>
              <w:ind w:left="34"/>
              <w:jc w:val="both"/>
            </w:pPr>
            <w:r>
              <w:rPr>
                <w:rFonts w:eastAsia="Times New Roman"/>
                <w:color w:val="000000"/>
              </w:rPr>
              <w:t xml:space="preserve">Кінцевий строк подання тендерних </w:t>
            </w:r>
            <w:r w:rsidRPr="00F23BBE">
              <w:rPr>
                <w:rFonts w:eastAsia="Times New Roman"/>
              </w:rPr>
              <w:t xml:space="preserve">пропозицій  </w:t>
            </w:r>
            <w:r w:rsidR="00121A98">
              <w:rPr>
                <w:rFonts w:eastAsia="Times New Roman"/>
              </w:rPr>
              <w:t>0</w:t>
            </w:r>
            <w:r w:rsidR="00EF117C">
              <w:rPr>
                <w:rFonts w:eastAsia="Times New Roman"/>
              </w:rPr>
              <w:t>5</w:t>
            </w:r>
            <w:bookmarkStart w:id="1" w:name="_GoBack"/>
            <w:bookmarkEnd w:id="1"/>
            <w:r w:rsidR="00F23BBE" w:rsidRPr="00F23BBE">
              <w:rPr>
                <w:rFonts w:eastAsia="Times New Roman"/>
              </w:rPr>
              <w:t>.0</w:t>
            </w:r>
            <w:r w:rsidR="00121A98">
              <w:rPr>
                <w:rFonts w:eastAsia="Times New Roman"/>
              </w:rPr>
              <w:t>4</w:t>
            </w:r>
            <w:r w:rsidR="00632F38">
              <w:rPr>
                <w:rFonts w:eastAsia="Times New Roman"/>
              </w:rPr>
              <w:t>.2024р.</w:t>
            </w:r>
            <w:r w:rsidRPr="00F23BBE">
              <w:rPr>
                <w:rFonts w:eastAsia="Times New Roman"/>
              </w:rPr>
              <w:t>до</w:t>
            </w:r>
          </w:p>
          <w:p w:rsidR="00A73921" w:rsidRDefault="00A73D6A">
            <w:pPr>
              <w:widowControl w:val="0"/>
              <w:numPr>
                <w:ilvl w:val="1"/>
                <w:numId w:val="2"/>
              </w:numPr>
              <w:ind w:left="34"/>
              <w:jc w:val="both"/>
            </w:pPr>
            <w:r>
              <w:rPr>
                <w:rFonts w:eastAsia="Times New Roman"/>
                <w:lang w:val="ru-RU"/>
              </w:rPr>
              <w:t>0</w:t>
            </w:r>
            <w:r w:rsidR="009D39DA">
              <w:rPr>
                <w:rFonts w:eastAsia="Times New Roman"/>
                <w:lang w:val="ru-RU"/>
              </w:rPr>
              <w:t>0-</w:t>
            </w:r>
            <w:r w:rsidR="009D39DA">
              <w:rPr>
                <w:rFonts w:eastAsia="Times New Roman"/>
              </w:rPr>
              <w:t>00.</w:t>
            </w:r>
            <w:r w:rsidR="007453E1">
              <w:rPr>
                <w:rFonts w:eastAsia="Times New Roman"/>
              </w:rPr>
              <w:t xml:space="preserve"> </w:t>
            </w:r>
            <w:r w:rsidR="007453E1">
              <w:rPr>
                <w:rFonts w:eastAsia="Times New Roman"/>
                <w:color w:val="000000"/>
              </w:rPr>
              <w:t>Отримана тендерна пропозиція вноситься автоматично до реєстру отриманих тендерних пропозицій.</w:t>
            </w:r>
          </w:p>
          <w:p w:rsidR="00A73921" w:rsidRDefault="007453E1">
            <w:pPr>
              <w:widowControl w:val="0"/>
              <w:numPr>
                <w:ilvl w:val="1"/>
                <w:numId w:val="2"/>
              </w:numPr>
              <w:ind w:left="34"/>
              <w:jc w:val="both"/>
            </w:pPr>
            <w:r>
              <w:rPr>
                <w:rFonts w:eastAsia="Times New Roman"/>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пропозиції/пропозиції всім особам на рівних умовах.</w:t>
            </w:r>
          </w:p>
          <w:p w:rsidR="00A73921" w:rsidRDefault="007453E1">
            <w:pPr>
              <w:widowControl w:val="0"/>
              <w:numPr>
                <w:ilvl w:val="1"/>
                <w:numId w:val="2"/>
              </w:numPr>
              <w:spacing w:before="120" w:after="120"/>
              <w:ind w:left="34"/>
              <w:jc w:val="both"/>
            </w:pPr>
            <w:r>
              <w:rPr>
                <w:rFonts w:eastAsia="Times New Roman"/>
                <w:color w:val="000000"/>
              </w:rPr>
              <w:lastRenderedPageBreak/>
              <w:t>Тендерні пропозиції після закінчення кінцевого строку їх подання не приймаються електронною системою закупівель</w:t>
            </w:r>
          </w:p>
        </w:tc>
      </w:tr>
      <w:tr w:rsidR="00A73921">
        <w:trPr>
          <w:trHeight w:val="142"/>
        </w:trPr>
        <w:tc>
          <w:tcPr>
            <w:tcW w:w="523" w:type="dxa"/>
            <w:tcBorders>
              <w:top w:val="single" w:sz="4" w:space="0" w:color="000000"/>
              <w:left w:val="single" w:sz="4" w:space="0" w:color="000000"/>
              <w:bottom w:val="single" w:sz="4" w:space="0" w:color="000000"/>
            </w:tcBorders>
            <w:shd w:val="clear" w:color="auto" w:fill="auto"/>
          </w:tcPr>
          <w:p w:rsidR="00A73921" w:rsidRDefault="007453E1">
            <w:r>
              <w:lastRenderedPageBreak/>
              <w:t>2.</w:t>
            </w:r>
          </w:p>
        </w:tc>
        <w:tc>
          <w:tcPr>
            <w:tcW w:w="2513" w:type="dxa"/>
            <w:tcBorders>
              <w:top w:val="single" w:sz="4" w:space="0" w:color="000000"/>
              <w:left w:val="single" w:sz="4" w:space="0" w:color="000000"/>
              <w:bottom w:val="single" w:sz="4" w:space="0" w:color="000000"/>
            </w:tcBorders>
            <w:shd w:val="clear" w:color="auto" w:fill="auto"/>
          </w:tcPr>
          <w:p w:rsidR="00A73921" w:rsidRDefault="007453E1">
            <w:pPr>
              <w:ind w:right="113"/>
              <w:jc w:val="both"/>
            </w:pPr>
            <w:r>
              <w:t>Дата та час розкриття тендерної пропозиції</w:t>
            </w:r>
          </w:p>
        </w:tc>
        <w:tc>
          <w:tcPr>
            <w:tcW w:w="6879" w:type="dxa"/>
            <w:tcBorders>
              <w:top w:val="single" w:sz="4" w:space="0" w:color="000000"/>
              <w:left w:val="single" w:sz="4" w:space="0" w:color="000000"/>
              <w:bottom w:val="single" w:sz="4" w:space="0" w:color="000000"/>
              <w:right w:val="single" w:sz="4" w:space="0" w:color="000000"/>
            </w:tcBorders>
            <w:shd w:val="clear" w:color="auto" w:fill="auto"/>
          </w:tcPr>
          <w:p w:rsidR="00A73921" w:rsidRDefault="007453E1">
            <w:pPr>
              <w:widowControl w:val="0"/>
              <w:jc w:val="both"/>
            </w:pPr>
            <w:r>
              <w:rPr>
                <w:rFonts w:eastAsia="Times New Roman"/>
                <w:color w:val="000000"/>
              </w:rPr>
              <w:t>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73921" w:rsidRDefault="007453E1">
            <w:pPr>
              <w:widowControl w:val="0"/>
              <w:jc w:val="both"/>
            </w:pPr>
            <w:r>
              <w:rPr>
                <w:rFonts w:eastAsia="Times New Roman"/>
                <w:color w:val="000000"/>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73921" w:rsidRDefault="00A73921">
            <w:pPr>
              <w:ind w:right="113"/>
              <w:jc w:val="both"/>
              <w:rPr>
                <w:rFonts w:eastAsia="Times New Roman"/>
                <w:color w:val="000000"/>
              </w:rPr>
            </w:pPr>
          </w:p>
        </w:tc>
      </w:tr>
      <w:tr w:rsidR="00A73921">
        <w:trPr>
          <w:trHeight w:val="142"/>
        </w:trPr>
        <w:tc>
          <w:tcPr>
            <w:tcW w:w="9915" w:type="dxa"/>
            <w:gridSpan w:val="3"/>
            <w:tcBorders>
              <w:top w:val="single" w:sz="4" w:space="0" w:color="000000"/>
              <w:left w:val="single" w:sz="4" w:space="0" w:color="000000"/>
              <w:bottom w:val="single" w:sz="4" w:space="0" w:color="000000"/>
              <w:right w:val="single" w:sz="4" w:space="0" w:color="000000"/>
            </w:tcBorders>
            <w:shd w:val="clear" w:color="auto" w:fill="auto"/>
          </w:tcPr>
          <w:p w:rsidR="00A73921" w:rsidRDefault="0074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before="120" w:after="120"/>
              <w:jc w:val="center"/>
            </w:pPr>
            <w:r>
              <w:t xml:space="preserve">Оцінка тендерної пропозиції </w:t>
            </w:r>
          </w:p>
        </w:tc>
      </w:tr>
      <w:tr w:rsidR="00A73921">
        <w:trPr>
          <w:trHeight w:val="142"/>
        </w:trPr>
        <w:tc>
          <w:tcPr>
            <w:tcW w:w="523" w:type="dxa"/>
            <w:tcBorders>
              <w:top w:val="single" w:sz="4" w:space="0" w:color="000000"/>
              <w:left w:val="single" w:sz="4" w:space="0" w:color="000000"/>
              <w:bottom w:val="single" w:sz="4" w:space="0" w:color="000000"/>
            </w:tcBorders>
            <w:shd w:val="clear" w:color="auto" w:fill="auto"/>
          </w:tcPr>
          <w:p w:rsidR="00A73921" w:rsidRDefault="007453E1">
            <w:pPr>
              <w:pStyle w:val="a0"/>
              <w:spacing w:after="0"/>
            </w:pPr>
            <w:r>
              <w:t>1.</w:t>
            </w:r>
          </w:p>
        </w:tc>
        <w:tc>
          <w:tcPr>
            <w:tcW w:w="2513" w:type="dxa"/>
            <w:tcBorders>
              <w:top w:val="single" w:sz="4" w:space="0" w:color="000000"/>
              <w:left w:val="single" w:sz="4" w:space="0" w:color="000000"/>
              <w:bottom w:val="single" w:sz="4" w:space="0" w:color="000000"/>
            </w:tcBorders>
            <w:shd w:val="clear" w:color="auto" w:fill="auto"/>
          </w:tcPr>
          <w:p w:rsidR="00A73921" w:rsidRDefault="007453E1">
            <w:pPr>
              <w:widowControl w:val="0"/>
            </w:pPr>
            <w:r>
              <w:rPr>
                <w:rFonts w:eastAsia="Times New Roman"/>
                <w:color w:val="000000"/>
              </w:rPr>
              <w:t>Перелік критеріїв та методика оцінки тендерної пропозиції із зазначенням питомої ваги критерію</w:t>
            </w:r>
          </w:p>
        </w:tc>
        <w:tc>
          <w:tcPr>
            <w:tcW w:w="6879" w:type="dxa"/>
            <w:tcBorders>
              <w:top w:val="single" w:sz="4" w:space="0" w:color="000000"/>
              <w:left w:val="single" w:sz="4" w:space="0" w:color="000000"/>
              <w:bottom w:val="single" w:sz="4" w:space="0" w:color="000000"/>
              <w:right w:val="single" w:sz="4" w:space="0" w:color="000000"/>
            </w:tcBorders>
            <w:shd w:val="clear" w:color="auto" w:fill="auto"/>
          </w:tcPr>
          <w:p w:rsidR="00A73921" w:rsidRDefault="007453E1">
            <w:pPr>
              <w:pStyle w:val="af5"/>
              <w:shd w:val="clear" w:color="auto" w:fill="FFFFFF"/>
              <w:spacing w:before="0" w:after="0"/>
              <w:jc w:val="both"/>
            </w:pPr>
            <w:r>
              <w:rPr>
                <w:color w:val="000000"/>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A73921" w:rsidRDefault="007453E1">
            <w:pPr>
              <w:pStyle w:val="af5"/>
              <w:shd w:val="clear" w:color="auto" w:fill="FFFFFF"/>
              <w:spacing w:before="0" w:after="0"/>
              <w:jc w:val="both"/>
            </w:pPr>
            <w:r>
              <w:rPr>
                <w:color w:val="000000"/>
              </w:rPr>
              <w:t>1.2. Дата і час проведення електронного аукціону визначаються електронною системою закупівель автоматично.</w:t>
            </w:r>
          </w:p>
          <w:p w:rsidR="00A73921" w:rsidRDefault="007453E1">
            <w:pPr>
              <w:widowControl w:val="0"/>
              <w:jc w:val="both"/>
            </w:pPr>
            <w:r>
              <w:rPr>
                <w:rFonts w:eastAsia="Times New Roman"/>
                <w:color w:val="000000"/>
              </w:rPr>
              <w:t xml:space="preserve">1.3. Єдиним критерієм оцінки згідно даної процедури закупівлі є ціна (питома вага критерію – 100%). </w:t>
            </w:r>
          </w:p>
          <w:p w:rsidR="00A73921" w:rsidRDefault="007453E1">
            <w:pPr>
              <w:widowControl w:val="0"/>
              <w:jc w:val="both"/>
            </w:pPr>
            <w:r>
              <w:rPr>
                <w:rFonts w:eastAsia="Times New Roman"/>
                <w:color w:val="000000"/>
              </w:rPr>
              <w:t>1.4.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A73921" w:rsidRDefault="007453E1">
            <w:pPr>
              <w:widowControl w:val="0"/>
              <w:jc w:val="both"/>
            </w:pPr>
            <w:r>
              <w:rPr>
                <w:rFonts w:eastAsia="Times New Roman"/>
                <w:color w:val="000000"/>
              </w:rPr>
              <w:t>1.5.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73921" w:rsidRDefault="007453E1">
            <w:pPr>
              <w:widowControl w:val="0"/>
              <w:jc w:val="both"/>
            </w:pPr>
            <w:r>
              <w:rPr>
                <w:rFonts w:eastAsia="Times New Roman"/>
                <w:color w:val="000000"/>
              </w:rPr>
              <w:t>1.6.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73921" w:rsidRDefault="007453E1">
            <w:pPr>
              <w:widowControl w:val="0"/>
              <w:jc w:val="both"/>
            </w:pPr>
            <w:r>
              <w:rPr>
                <w:rFonts w:eastAsia="Times New Roman"/>
                <w:color w:val="000000"/>
              </w:rPr>
              <w:t>1.7. Для проведення відкритих торгів із застосуванням електронного аукціону повинно бути подано не менше двох тендерних пропозицій.</w:t>
            </w:r>
          </w:p>
          <w:p w:rsidR="00A73921" w:rsidRDefault="007453E1">
            <w:pPr>
              <w:widowControl w:val="0"/>
              <w:jc w:val="both"/>
            </w:pPr>
            <w:r>
              <w:rPr>
                <w:rFonts w:eastAsia="Times New Roman"/>
                <w:color w:val="000000"/>
              </w:rPr>
              <w:t>1.8.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73921" w:rsidRDefault="007453E1">
            <w:pPr>
              <w:widowControl w:val="0"/>
              <w:jc w:val="both"/>
            </w:pPr>
            <w:r>
              <w:rPr>
                <w:rFonts w:eastAsia="Times New Roman"/>
                <w:color w:val="000000"/>
              </w:rPr>
              <w:t>1.9.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73921" w:rsidRDefault="007453E1">
            <w:pPr>
              <w:widowControl w:val="0"/>
              <w:jc w:val="both"/>
            </w:pPr>
            <w:r>
              <w:rPr>
                <w:rFonts w:eastAsia="Times New Roman"/>
                <w:color w:val="000000"/>
              </w:rPr>
              <w:t xml:space="preserve">1.10.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тендерної пропозиції. Такий строк може бути аргументовано продовжено замовником до 20 робочих днів. У разі продовження строку замовник оприлюднює </w:t>
            </w:r>
            <w:r>
              <w:rPr>
                <w:rFonts w:eastAsia="Times New Roman"/>
                <w:color w:val="000000"/>
              </w:rPr>
              <w:lastRenderedPageBreak/>
              <w:t>повідомлення в електронній системі закупівель протягом одного дня з дня прийняття відповідного рішення.</w:t>
            </w:r>
          </w:p>
          <w:p w:rsidR="00A73921" w:rsidRDefault="007453E1">
            <w:pPr>
              <w:widowControl w:val="0"/>
              <w:jc w:val="both"/>
            </w:pPr>
            <w:r>
              <w:rPr>
                <w:rFonts w:eastAsia="Times New Roman"/>
                <w:color w:val="000000"/>
              </w:rPr>
              <w:t>1.11.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29 Закону та з урахуванням Постанови.</w:t>
            </w:r>
          </w:p>
          <w:p w:rsidR="00A73921" w:rsidRDefault="007453E1">
            <w:pPr>
              <w:widowControl w:val="0"/>
              <w:jc w:val="both"/>
            </w:pPr>
            <w:r>
              <w:rPr>
                <w:rFonts w:eastAsia="Times New Roman"/>
                <w:color w:val="000000"/>
              </w:rPr>
              <w:t>1.12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та Постанови.</w:t>
            </w:r>
          </w:p>
          <w:p w:rsidR="00A73921" w:rsidRDefault="007453E1">
            <w:pPr>
              <w:widowControl w:val="0"/>
              <w:jc w:val="both"/>
            </w:pPr>
            <w:r>
              <w:rPr>
                <w:rFonts w:eastAsia="Times New Roman"/>
                <w:color w:val="000000"/>
              </w:rPr>
              <w:t>1.13.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A73921">
        <w:trPr>
          <w:trHeight w:val="346"/>
        </w:trPr>
        <w:tc>
          <w:tcPr>
            <w:tcW w:w="523" w:type="dxa"/>
            <w:tcBorders>
              <w:top w:val="single" w:sz="4" w:space="0" w:color="000000"/>
              <w:left w:val="single" w:sz="4" w:space="0" w:color="000000"/>
              <w:bottom w:val="single" w:sz="4" w:space="0" w:color="000000"/>
            </w:tcBorders>
            <w:shd w:val="clear" w:color="auto" w:fill="auto"/>
          </w:tcPr>
          <w:p w:rsidR="00A73921" w:rsidRDefault="0074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2.</w:t>
            </w:r>
          </w:p>
          <w:p w:rsidR="00A73921" w:rsidRDefault="00A73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13" w:type="dxa"/>
            <w:tcBorders>
              <w:top w:val="single" w:sz="4" w:space="0" w:color="000000"/>
              <w:left w:val="single" w:sz="4" w:space="0" w:color="000000"/>
              <w:bottom w:val="single" w:sz="4" w:space="0" w:color="000000"/>
            </w:tcBorders>
            <w:shd w:val="clear" w:color="auto" w:fill="auto"/>
          </w:tcPr>
          <w:p w:rsidR="00A73921" w:rsidRDefault="007453E1">
            <w:pPr>
              <w:shd w:val="clear" w:color="auto" w:fill="FFFFFF"/>
            </w:pPr>
            <w:r>
              <w:rPr>
                <w:rFonts w:eastAsia="Times New Roman"/>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879" w:type="dxa"/>
            <w:tcBorders>
              <w:top w:val="single" w:sz="4" w:space="0" w:color="000000"/>
              <w:left w:val="single" w:sz="4" w:space="0" w:color="000000"/>
              <w:bottom w:val="single" w:sz="4" w:space="0" w:color="000000"/>
              <w:right w:val="single" w:sz="4" w:space="0" w:color="000000"/>
            </w:tcBorders>
            <w:shd w:val="clear" w:color="auto" w:fill="auto"/>
          </w:tcPr>
          <w:p w:rsidR="00A73921" w:rsidRDefault="007453E1">
            <w:pPr>
              <w:shd w:val="clear" w:color="auto" w:fill="FFFFFF"/>
              <w:jc w:val="both"/>
            </w:pPr>
            <w:r>
              <w:rPr>
                <w:rFonts w:eastAsia="Times New Roman"/>
                <w:color w:val="000000"/>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w:t>
            </w:r>
          </w:p>
          <w:p w:rsidR="00A73921" w:rsidRDefault="007453E1">
            <w:pPr>
              <w:shd w:val="clear" w:color="auto" w:fill="FFFFFF"/>
              <w:jc w:val="both"/>
            </w:pPr>
            <w:r>
              <w:rPr>
                <w:rFonts w:eastAsia="Times New Roman"/>
                <w:color w:val="000000"/>
              </w:rPr>
              <w:t>2.1.1.Інформація/ документ, подана учасником процедури закупівлі у складі тендерної пропозиції, містить помилку (помилки) у частині:</w:t>
            </w:r>
          </w:p>
          <w:p w:rsidR="00A73921" w:rsidRDefault="007453E1">
            <w:pPr>
              <w:shd w:val="clear" w:color="auto" w:fill="FFFFFF"/>
              <w:jc w:val="both"/>
            </w:pPr>
            <w:r>
              <w:rPr>
                <w:rFonts w:eastAsia="Times New Roman"/>
                <w:color w:val="000000"/>
              </w:rPr>
              <w:t>- уживання великої літери;</w:t>
            </w:r>
          </w:p>
          <w:p w:rsidR="00A73921" w:rsidRDefault="007453E1">
            <w:pPr>
              <w:shd w:val="clear" w:color="auto" w:fill="FFFFFF"/>
              <w:jc w:val="both"/>
            </w:pPr>
            <w:r>
              <w:rPr>
                <w:rFonts w:eastAsia="Times New Roman"/>
                <w:color w:val="000000"/>
              </w:rPr>
              <w:t>- уживання розділових знаків та відмінювання слів у реченні;</w:t>
            </w:r>
          </w:p>
          <w:p w:rsidR="00A73921" w:rsidRDefault="007453E1">
            <w:pPr>
              <w:shd w:val="clear" w:color="auto" w:fill="FFFFFF"/>
              <w:jc w:val="both"/>
            </w:pPr>
            <w:r>
              <w:rPr>
                <w:rFonts w:eastAsia="Times New Roman"/>
                <w:color w:val="000000"/>
              </w:rPr>
              <w:t>- використання слова або мовного звороту, запозичених з іншої мови;</w:t>
            </w:r>
          </w:p>
          <w:p w:rsidR="00A73921" w:rsidRDefault="007453E1">
            <w:pPr>
              <w:shd w:val="clear" w:color="auto" w:fill="FFFFFF"/>
              <w:jc w:val="both"/>
            </w:pPr>
            <w:r>
              <w:rPr>
                <w:rFonts w:eastAsia="Times New Roman"/>
                <w:color w:val="00000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73921" w:rsidRDefault="007453E1">
            <w:pPr>
              <w:shd w:val="clear" w:color="auto" w:fill="FFFFFF"/>
              <w:jc w:val="both"/>
            </w:pPr>
            <w:r>
              <w:rPr>
                <w:rFonts w:eastAsia="Times New Roman"/>
                <w:color w:val="000000"/>
              </w:rPr>
              <w:t>- застосування правил переносу частини слова з рядка в рядок;</w:t>
            </w:r>
          </w:p>
          <w:p w:rsidR="00A73921" w:rsidRDefault="007453E1">
            <w:pPr>
              <w:shd w:val="clear" w:color="auto" w:fill="FFFFFF"/>
              <w:jc w:val="both"/>
            </w:pPr>
            <w:r>
              <w:rPr>
                <w:rFonts w:eastAsia="Times New Roman"/>
                <w:color w:val="000000"/>
              </w:rPr>
              <w:t>- написання слів разом та/або окремо, та/або через дефіс;</w:t>
            </w:r>
          </w:p>
          <w:p w:rsidR="00A73921" w:rsidRDefault="007453E1">
            <w:pPr>
              <w:shd w:val="clear" w:color="auto" w:fill="FFFFFF"/>
              <w:jc w:val="both"/>
            </w:pPr>
            <w:r>
              <w:rPr>
                <w:rFonts w:eastAsia="Times New Roman"/>
                <w:color w:val="00000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73921" w:rsidRDefault="007453E1">
            <w:pPr>
              <w:shd w:val="clear" w:color="auto" w:fill="FFFFFF"/>
              <w:jc w:val="both"/>
            </w:pPr>
            <w:r>
              <w:rPr>
                <w:rFonts w:eastAsia="Times New Roman"/>
                <w:color w:val="000000"/>
              </w:rPr>
              <w:t>2.1.2.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73921" w:rsidRDefault="007453E1">
            <w:pPr>
              <w:shd w:val="clear" w:color="auto" w:fill="FFFFFF"/>
              <w:jc w:val="both"/>
            </w:pPr>
            <w:r>
              <w:rPr>
                <w:rFonts w:eastAsia="Times New Roman"/>
                <w:color w:val="000000"/>
              </w:rPr>
              <w:t xml:space="preserve">2.1.3. Невірна назва документа (документів), що подається </w:t>
            </w:r>
            <w:r>
              <w:rPr>
                <w:rFonts w:eastAsia="Times New Roman"/>
                <w:color w:val="000000"/>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73921" w:rsidRDefault="007453E1">
            <w:pPr>
              <w:shd w:val="clear" w:color="auto" w:fill="FFFFFF"/>
              <w:jc w:val="both"/>
            </w:pPr>
            <w:r>
              <w:rPr>
                <w:rFonts w:eastAsia="Times New Roman"/>
                <w:color w:val="000000"/>
              </w:rPr>
              <w:t>2.1.4.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73921" w:rsidRDefault="007453E1">
            <w:pPr>
              <w:shd w:val="clear" w:color="auto" w:fill="FFFFFF"/>
              <w:jc w:val="both"/>
            </w:pPr>
            <w:r>
              <w:rPr>
                <w:rFonts w:eastAsia="Times New Roman"/>
                <w:color w:val="000000"/>
              </w:rPr>
              <w:t>2.1.5.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73921" w:rsidRDefault="007453E1">
            <w:pPr>
              <w:shd w:val="clear" w:color="auto" w:fill="FFFFFF"/>
              <w:jc w:val="both"/>
            </w:pPr>
            <w:r>
              <w:rPr>
                <w:rFonts w:eastAsia="Times New Roman"/>
                <w:color w:val="000000"/>
              </w:rPr>
              <w:t>2.1.6.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73921" w:rsidRDefault="007453E1">
            <w:pPr>
              <w:shd w:val="clear" w:color="auto" w:fill="FFFFFF"/>
              <w:jc w:val="both"/>
            </w:pPr>
            <w:r>
              <w:rPr>
                <w:rFonts w:eastAsia="Times New Roman"/>
                <w:color w:val="000000"/>
              </w:rPr>
              <w:t>2.1.7.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73921" w:rsidRDefault="007453E1">
            <w:pPr>
              <w:shd w:val="clear" w:color="auto" w:fill="FFFFFF"/>
              <w:jc w:val="both"/>
            </w:pPr>
            <w:r>
              <w:rPr>
                <w:rFonts w:eastAsia="Times New Roman"/>
                <w:color w:val="000000"/>
              </w:rPr>
              <w:t>2.1.8.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73921" w:rsidRDefault="007453E1">
            <w:pPr>
              <w:shd w:val="clear" w:color="auto" w:fill="FFFFFF"/>
              <w:jc w:val="both"/>
            </w:pPr>
            <w:r>
              <w:rPr>
                <w:rFonts w:eastAsia="Times New Roman"/>
                <w:color w:val="000000"/>
              </w:rPr>
              <w:t>2.1.9.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73921" w:rsidRDefault="007453E1">
            <w:pPr>
              <w:shd w:val="clear" w:color="auto" w:fill="FFFFFF"/>
              <w:jc w:val="both"/>
            </w:pPr>
            <w:r>
              <w:rPr>
                <w:rFonts w:eastAsia="Times New Roman"/>
                <w:color w:val="000000"/>
              </w:rPr>
              <w:t>2.1.10.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73921" w:rsidRDefault="007453E1">
            <w:pPr>
              <w:shd w:val="clear" w:color="auto" w:fill="FFFFFF"/>
              <w:jc w:val="both"/>
            </w:pPr>
            <w:r>
              <w:rPr>
                <w:rFonts w:eastAsia="Times New Roman"/>
                <w:color w:val="000000"/>
              </w:rPr>
              <w:t>2.1.11.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73921" w:rsidRDefault="007453E1">
            <w:pPr>
              <w:shd w:val="clear" w:color="auto" w:fill="FFFFFF"/>
              <w:jc w:val="both"/>
            </w:pPr>
            <w:r>
              <w:rPr>
                <w:rFonts w:eastAsia="Times New Roman"/>
                <w:color w:val="000000"/>
              </w:rPr>
              <w:t>2.1.12.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73921" w:rsidRDefault="007453E1">
            <w:pPr>
              <w:widowControl w:val="0"/>
              <w:jc w:val="both"/>
            </w:pPr>
            <w:r>
              <w:rPr>
                <w:rFonts w:eastAsia="Times New Roman"/>
                <w:color w:val="000000"/>
              </w:rPr>
              <w:t>2.2. Приклади формальних помилок (зокрема, але не виключно):</w:t>
            </w:r>
          </w:p>
          <w:p w:rsidR="00A73921" w:rsidRDefault="007453E1">
            <w:pPr>
              <w:widowControl w:val="0"/>
              <w:jc w:val="both"/>
            </w:pPr>
            <w:r>
              <w:rPr>
                <w:rFonts w:eastAsia="Times New Roman"/>
                <w:color w:val="000000"/>
              </w:rPr>
              <w:t xml:space="preserve">- «Інформація в довільній формі» замість «Інформація»,  «Лист-пояснення» замість «Лист», «інформація» замість «довідка»; </w:t>
            </w:r>
          </w:p>
          <w:p w:rsidR="00A73921" w:rsidRDefault="007453E1">
            <w:pPr>
              <w:widowControl w:val="0"/>
              <w:jc w:val="both"/>
            </w:pPr>
            <w:r>
              <w:rPr>
                <w:rFonts w:eastAsia="Times New Roman"/>
                <w:color w:val="000000"/>
              </w:rPr>
              <w:t>-  «м.київ» замість «м.Київ»;</w:t>
            </w:r>
          </w:p>
          <w:p w:rsidR="00A73921" w:rsidRDefault="007453E1">
            <w:pPr>
              <w:widowControl w:val="0"/>
              <w:jc w:val="both"/>
            </w:pPr>
            <w:r>
              <w:rPr>
                <w:rFonts w:eastAsia="Times New Roman"/>
                <w:color w:val="000000"/>
              </w:rPr>
              <w:t>- «поряд -ок» замість «поря – док»;</w:t>
            </w:r>
          </w:p>
          <w:p w:rsidR="00A73921" w:rsidRDefault="007453E1">
            <w:pPr>
              <w:widowControl w:val="0"/>
              <w:jc w:val="both"/>
            </w:pPr>
            <w:r>
              <w:rPr>
                <w:rFonts w:eastAsia="Times New Roman"/>
                <w:color w:val="000000"/>
              </w:rPr>
              <w:t>- «ненадається» замість «не надається»».</w:t>
            </w:r>
          </w:p>
        </w:tc>
      </w:tr>
      <w:tr w:rsidR="00A73921">
        <w:trPr>
          <w:trHeight w:val="346"/>
        </w:trPr>
        <w:tc>
          <w:tcPr>
            <w:tcW w:w="523" w:type="dxa"/>
            <w:tcBorders>
              <w:left w:val="single" w:sz="4" w:space="0" w:color="000000"/>
              <w:bottom w:val="single" w:sz="4" w:space="0" w:color="000000"/>
            </w:tcBorders>
            <w:shd w:val="clear" w:color="auto" w:fill="auto"/>
          </w:tcPr>
          <w:p w:rsidR="00A73921" w:rsidRDefault="0074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3.</w:t>
            </w:r>
          </w:p>
        </w:tc>
        <w:tc>
          <w:tcPr>
            <w:tcW w:w="2513" w:type="dxa"/>
            <w:tcBorders>
              <w:left w:val="single" w:sz="4" w:space="0" w:color="000000"/>
              <w:bottom w:val="single" w:sz="4" w:space="0" w:color="000000"/>
            </w:tcBorders>
            <w:shd w:val="clear" w:color="auto" w:fill="auto"/>
          </w:tcPr>
          <w:p w:rsidR="00A73921" w:rsidRDefault="0074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
              <w:t xml:space="preserve"> Інша інформація</w:t>
            </w:r>
          </w:p>
          <w:p w:rsidR="00A73921" w:rsidRDefault="00A73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p>
        </w:tc>
        <w:tc>
          <w:tcPr>
            <w:tcW w:w="6879" w:type="dxa"/>
            <w:tcBorders>
              <w:left w:val="single" w:sz="4" w:space="0" w:color="000000"/>
              <w:bottom w:val="single" w:sz="4" w:space="0" w:color="000000"/>
              <w:right w:val="single" w:sz="4" w:space="0" w:color="000000"/>
            </w:tcBorders>
            <w:shd w:val="clear" w:color="auto" w:fill="auto"/>
          </w:tcPr>
          <w:p w:rsidR="00A73921" w:rsidRDefault="007453E1">
            <w:pPr>
              <w:shd w:val="clear" w:color="auto" w:fill="FFFFFF"/>
              <w:jc w:val="both"/>
            </w:pPr>
            <w:r>
              <w:rPr>
                <w:rFonts w:eastAsia="Times New Roman"/>
                <w:color w:val="000000"/>
              </w:rPr>
              <w:t>3.1. Замовник та учасники не можуть ініціювати будь-які переговори з питань внесення змін до змісту або ціни поданої тендерної пропозиції.</w:t>
            </w:r>
          </w:p>
          <w:p w:rsidR="00A73921" w:rsidRDefault="007453E1">
            <w:pPr>
              <w:shd w:val="clear" w:color="auto" w:fill="FFFFFF"/>
              <w:jc w:val="both"/>
            </w:pPr>
            <w:r>
              <w:rPr>
                <w:rFonts w:eastAsia="Times New Roman"/>
                <w:color w:val="000000"/>
              </w:rPr>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w:t>
            </w:r>
            <w:r>
              <w:rPr>
                <w:rFonts w:eastAsia="Times New Roman"/>
                <w:color w:val="000000"/>
              </w:rPr>
              <w:lastRenderedPageBreak/>
              <w:t>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73921" w:rsidRDefault="007453E1">
            <w:pPr>
              <w:shd w:val="clear" w:color="auto" w:fill="FFFFFF"/>
              <w:jc w:val="both"/>
            </w:pPr>
            <w:r>
              <w:rPr>
                <w:rFonts w:eastAsia="Times New Roman"/>
                <w:color w:val="000000"/>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1" w:anchor="n1543" w:history="1">
              <w:r>
                <w:rPr>
                  <w:rStyle w:val="ListLabel82"/>
                  <w:rFonts w:eastAsia="Times New Roman"/>
                </w:rPr>
                <w:t>абзацом першим</w:t>
              </w:r>
            </w:hyperlink>
            <w:r>
              <w:rPr>
                <w:rFonts w:eastAsia="Times New Roman"/>
                <w:color w:val="000000"/>
              </w:rPr>
              <w:t xml:space="preserve"> частини 14 статті 29 Закону.</w:t>
            </w:r>
          </w:p>
          <w:p w:rsidR="00A73921" w:rsidRDefault="007453E1">
            <w:pPr>
              <w:shd w:val="clear" w:color="auto" w:fill="FFFFFF"/>
              <w:jc w:val="both"/>
            </w:pPr>
            <w:r>
              <w:rPr>
                <w:rFonts w:eastAsia="Times New Roman"/>
                <w:color w:val="000000"/>
              </w:rPr>
              <w:t>Обґрунтування аномально низької тендерної пропозиції може містити інформацію про:</w:t>
            </w:r>
          </w:p>
          <w:p w:rsidR="00A73921" w:rsidRDefault="007453E1">
            <w:pPr>
              <w:shd w:val="clear" w:color="auto" w:fill="FFFFFF"/>
              <w:jc w:val="both"/>
            </w:pPr>
            <w:r>
              <w:rPr>
                <w:rFonts w:eastAsia="Times New Roman"/>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73921" w:rsidRDefault="007453E1">
            <w:pPr>
              <w:shd w:val="clear" w:color="auto" w:fill="FFFFFF"/>
              <w:jc w:val="both"/>
            </w:pPr>
            <w:r>
              <w:rPr>
                <w:rFonts w:eastAsia="Times New Roman"/>
                <w:color w:val="00000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73921" w:rsidRDefault="007453E1">
            <w:pPr>
              <w:shd w:val="clear" w:color="auto" w:fill="FFFFFF"/>
              <w:jc w:val="both"/>
            </w:pPr>
            <w:r>
              <w:rPr>
                <w:rFonts w:eastAsia="Times New Roman"/>
                <w:color w:val="000000"/>
              </w:rPr>
              <w:t>3) отримання учасником державної допомоги згідно із законодавством.</w:t>
            </w:r>
          </w:p>
          <w:p w:rsidR="00A73921" w:rsidRDefault="007453E1">
            <w:pPr>
              <w:shd w:val="clear" w:color="auto" w:fill="FFFFFF"/>
              <w:jc w:val="both"/>
            </w:pPr>
            <w:r>
              <w:rPr>
                <w:rFonts w:eastAsia="Times New Roman"/>
                <w:color w:val="000000"/>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73921" w:rsidRDefault="007453E1">
            <w:pPr>
              <w:shd w:val="clear" w:color="auto" w:fill="FFFFFF"/>
              <w:jc w:val="both"/>
            </w:pPr>
            <w:r>
              <w:rPr>
                <w:rFonts w:eastAsia="Times New Roman"/>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73921" w:rsidRDefault="007453E1">
            <w:pPr>
              <w:shd w:val="clear" w:color="auto" w:fill="FFFFFF"/>
              <w:jc w:val="both"/>
            </w:pPr>
            <w:r>
              <w:rPr>
                <w:rFonts w:eastAsia="Times New Roman"/>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73921" w:rsidRDefault="00490F9C">
            <w:pPr>
              <w:shd w:val="clear" w:color="auto" w:fill="FFFFFF"/>
              <w:jc w:val="both"/>
            </w:pPr>
            <w:sdt>
              <w:sdtPr>
                <w:id w:val="423209609"/>
              </w:sdtPr>
              <w:sdtEndPr/>
              <w:sdtContent>
                <w:r w:rsidR="007453E1">
                  <w:rPr>
                    <w:rFonts w:eastAsia="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w:t>
                </w:r>
                <w:r w:rsidR="007453E1">
                  <w:rPr>
                    <w:rFonts w:eastAsia="Times New Roman"/>
                  </w:rPr>
                  <w:lastRenderedPageBreak/>
                  <w:t>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sdtContent>
            </w:sdt>
          </w:p>
          <w:p w:rsidR="00A73921" w:rsidRDefault="00490F9C">
            <w:pPr>
              <w:shd w:val="clear" w:color="auto" w:fill="FFFFFF"/>
              <w:jc w:val="both"/>
            </w:pPr>
            <w:sdt>
              <w:sdtPr>
                <w:id w:val="1046076220"/>
              </w:sdtPr>
              <w:sdtEndPr/>
              <w:sdtContent>
                <w:r w:rsidR="007453E1">
                  <w:rPr>
                    <w:rFonts w:eastAsia="Times New Roman"/>
                  </w:rPr>
                  <w:t>Замовник розглядає подані тендерні пропозиції з урахуванням виправлення або невиправлення учасниками виявлених невідповідностей</w:t>
                </w:r>
              </w:sdtContent>
            </w:sdt>
            <w:sdt>
              <w:sdtPr>
                <w:id w:val="1601980276"/>
              </w:sdtPr>
              <w:sdtEndPr/>
              <w:sdtContent>
                <w:r w:rsidR="007453E1">
                  <w:rPr>
                    <w:rFonts w:eastAsia="Times New Roman"/>
                  </w:rPr>
                  <w:t>.</w:t>
                </w:r>
              </w:sdtContent>
            </w:sdt>
          </w:p>
          <w:p w:rsidR="00A73921" w:rsidRDefault="00490F9C">
            <w:pPr>
              <w:shd w:val="clear" w:color="auto" w:fill="FFFFFF"/>
              <w:jc w:val="both"/>
            </w:pPr>
            <w:sdt>
              <w:sdtPr>
                <w:id w:val="1899907922"/>
              </w:sdtPr>
              <w:sdtEndPr/>
              <w:sdtContent>
                <w:r w:rsidR="007453E1">
                  <w:rPr>
                    <w:rFonts w:eastAsia="Times New Roman"/>
                    <w:color w:val="000000"/>
                  </w:rPr>
                  <w:t>Замовник не розглядає документи, які не були зазначені замовником у повідомленні з вимогою про усунення невідповідностей, та які додатково надані Учасником на власний розсуд.</w:t>
                </w:r>
              </w:sdtContent>
            </w:sdt>
          </w:p>
          <w:p w:rsidR="00A73921" w:rsidRDefault="007453E1">
            <w:pPr>
              <w:pStyle w:val="af5"/>
              <w:shd w:val="clear" w:color="auto" w:fill="FFFFFF"/>
              <w:spacing w:before="0" w:after="0"/>
              <w:jc w:val="both"/>
            </w:pPr>
            <w:r>
              <w:rPr>
                <w:color w:val="000000"/>
              </w:rPr>
              <w:t>3.4.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та Постановою.</w:t>
            </w:r>
          </w:p>
          <w:p w:rsidR="00A73921" w:rsidRDefault="007453E1">
            <w:pPr>
              <w:pStyle w:val="af5"/>
              <w:shd w:val="clear" w:color="auto" w:fill="FFFFFF"/>
              <w:spacing w:before="0" w:after="0"/>
              <w:jc w:val="both"/>
            </w:pPr>
            <w:r>
              <w:rPr>
                <w:color w:val="000000"/>
              </w:rPr>
              <w:t>3.5.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73921" w:rsidRDefault="007453E1">
            <w:pPr>
              <w:pStyle w:val="af5"/>
              <w:shd w:val="clear" w:color="auto" w:fill="FFFFFF"/>
              <w:spacing w:before="0" w:after="0"/>
              <w:jc w:val="both"/>
            </w:pPr>
            <w:r>
              <w:rPr>
                <w:color w:val="000000"/>
              </w:rPr>
              <w:t>У разі отримання достовірної інформації про невідповідність переможця процедури закупівлі вимогам кваліфікаційних критеріїв, наявність підстав, визначених пунктом 47 Постанови,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73921" w:rsidRDefault="007453E1">
            <w:pPr>
              <w:pStyle w:val="af5"/>
              <w:shd w:val="clear" w:color="auto" w:fill="FFFFFF"/>
              <w:spacing w:before="0" w:after="0"/>
              <w:jc w:val="both"/>
            </w:pPr>
            <w:r>
              <w:rPr>
                <w:color w:val="000000"/>
              </w:rPr>
              <w:t>3.6. У разі якщо учасник стає переможцем декількох або всіх лотів, замовник може укласти один договір про закупівлю з переможцем, об’єднавши лоти.</w:t>
            </w:r>
          </w:p>
          <w:p w:rsidR="00A73921" w:rsidRDefault="007453E1">
            <w:pPr>
              <w:pStyle w:val="af5"/>
              <w:shd w:val="clear" w:color="auto" w:fill="FFFFFF"/>
              <w:spacing w:before="0" w:after="0"/>
              <w:jc w:val="both"/>
            </w:pPr>
            <w:r>
              <w:rPr>
                <w:color w:val="000000"/>
              </w:rPr>
              <w:t>3.7. Рішення про намір укласти договір про закупівлю приймається замовником у день визначення учасника переможцем процедури закупівлі.</w:t>
            </w:r>
          </w:p>
          <w:p w:rsidR="00A73921" w:rsidRDefault="007453E1">
            <w:pPr>
              <w:pStyle w:val="af5"/>
              <w:shd w:val="clear" w:color="auto" w:fill="FFFFFF"/>
              <w:spacing w:before="0" w:after="0"/>
              <w:jc w:val="both"/>
            </w:pPr>
            <w:r>
              <w:rPr>
                <w:color w:val="000000"/>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73921" w:rsidRDefault="00A73921">
            <w:pPr>
              <w:pStyle w:val="aff1"/>
            </w:pPr>
          </w:p>
        </w:tc>
      </w:tr>
      <w:tr w:rsidR="00A73921">
        <w:trPr>
          <w:trHeight w:val="142"/>
        </w:trPr>
        <w:tc>
          <w:tcPr>
            <w:tcW w:w="523" w:type="dxa"/>
            <w:tcBorders>
              <w:top w:val="single" w:sz="4" w:space="0" w:color="000000"/>
              <w:left w:val="single" w:sz="4" w:space="0" w:color="000000"/>
              <w:bottom w:val="single" w:sz="4" w:space="0" w:color="000000"/>
            </w:tcBorders>
            <w:shd w:val="clear" w:color="auto" w:fill="auto"/>
          </w:tcPr>
          <w:p w:rsidR="00A73921" w:rsidRDefault="007453E1">
            <w:r>
              <w:lastRenderedPageBreak/>
              <w:t>4.</w:t>
            </w:r>
          </w:p>
        </w:tc>
        <w:tc>
          <w:tcPr>
            <w:tcW w:w="2513" w:type="dxa"/>
            <w:tcBorders>
              <w:top w:val="single" w:sz="4" w:space="0" w:color="000000"/>
              <w:left w:val="single" w:sz="4" w:space="0" w:color="000000"/>
              <w:bottom w:val="single" w:sz="4" w:space="0" w:color="000000"/>
            </w:tcBorders>
            <w:shd w:val="clear" w:color="auto" w:fill="auto"/>
          </w:tcPr>
          <w:p w:rsidR="00A73921" w:rsidRDefault="007453E1">
            <w:pPr>
              <w:spacing w:before="120"/>
              <w:ind w:right="113"/>
              <w:jc w:val="both"/>
            </w:pPr>
            <w:r>
              <w:t>Відхилення тендерних пропозицій</w:t>
            </w:r>
          </w:p>
        </w:tc>
        <w:tc>
          <w:tcPr>
            <w:tcW w:w="6879" w:type="dxa"/>
            <w:tcBorders>
              <w:top w:val="single" w:sz="4" w:space="0" w:color="000000"/>
              <w:left w:val="single" w:sz="4" w:space="0" w:color="000000"/>
              <w:bottom w:val="single" w:sz="4" w:space="0" w:color="000000"/>
              <w:right w:val="single" w:sz="4" w:space="0" w:color="000000"/>
            </w:tcBorders>
            <w:shd w:val="clear" w:color="auto" w:fill="auto"/>
          </w:tcPr>
          <w:p w:rsidR="00A73921" w:rsidRDefault="007453E1">
            <w:pPr>
              <w:shd w:val="clear" w:color="auto" w:fill="FFFFFF"/>
              <w:jc w:val="both"/>
            </w:pPr>
            <w:r>
              <w:rPr>
                <w:rFonts w:eastAsia="Times New Roman"/>
              </w:rPr>
              <w:t>4.1.Замовник відхиляє тендерну пропозицію із зазначенням аргументації в електронній системі закупівель у разі, коли:</w:t>
            </w:r>
          </w:p>
          <w:p w:rsidR="00A73921" w:rsidRDefault="007453E1">
            <w:pPr>
              <w:jc w:val="both"/>
            </w:pPr>
            <w:r>
              <w:rPr>
                <w:rFonts w:eastAsia="Times New Roman"/>
              </w:rPr>
              <w:t>1) учасник процедури закупівлі:</w:t>
            </w:r>
          </w:p>
          <w:p w:rsidR="00A73921" w:rsidRDefault="007453E1">
            <w:pPr>
              <w:jc w:val="both"/>
            </w:pPr>
            <w:r>
              <w:rPr>
                <w:rFonts w:eastAsia="Times New Roman"/>
              </w:rPr>
              <w:t>- підпадає під підстави, встановлені пунктом 47 Постанови;</w:t>
            </w:r>
          </w:p>
          <w:p w:rsidR="00A73921" w:rsidRDefault="007453E1">
            <w:pPr>
              <w:jc w:val="both"/>
            </w:pPr>
            <w:r>
              <w:rPr>
                <w:rFonts w:eastAsia="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Постанови;</w:t>
            </w:r>
          </w:p>
          <w:p w:rsidR="00A73921" w:rsidRDefault="007453E1">
            <w:pPr>
              <w:shd w:val="clear" w:color="auto" w:fill="FFFFFF"/>
              <w:jc w:val="both"/>
            </w:pPr>
            <w:r>
              <w:rPr>
                <w:rFonts w:eastAsia="Times New Roman"/>
              </w:rPr>
              <w:t>- не надав забезпечення тендерної пропозиції, якщо таке забезпечення вимагалося замовником;</w:t>
            </w:r>
          </w:p>
          <w:p w:rsidR="00A73921" w:rsidRDefault="007453E1">
            <w:pPr>
              <w:shd w:val="clear" w:color="auto" w:fill="FFFFFF"/>
              <w:jc w:val="both"/>
            </w:pPr>
            <w:r>
              <w:rPr>
                <w:rFonts w:eastAsia="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73921" w:rsidRDefault="007453E1">
            <w:pPr>
              <w:shd w:val="clear" w:color="auto" w:fill="FFFFFF"/>
              <w:jc w:val="both"/>
            </w:pPr>
            <w:r>
              <w:rPr>
                <w:rFonts w:eastAsia="Times New Roman"/>
              </w:rPr>
              <w:t xml:space="preserve">- не надав обґрунтування аномально низької ціни тендерної пропозиції протягом строку, визначеного абзацом першим </w:t>
            </w:r>
            <w:r>
              <w:rPr>
                <w:rFonts w:eastAsia="Times New Roman"/>
              </w:rPr>
              <w:lastRenderedPageBreak/>
              <w:t>частини чотирнадцятої статті 29 Закону/абзацом дев’ятим пункту 37 Постанови;</w:t>
            </w:r>
          </w:p>
          <w:p w:rsidR="00A73921" w:rsidRDefault="007453E1">
            <w:pPr>
              <w:shd w:val="clear" w:color="auto" w:fill="FFFFFF"/>
              <w:jc w:val="both"/>
            </w:pPr>
            <w:r>
              <w:rPr>
                <w:rFonts w:eastAsia="Times New Roman"/>
              </w:rPr>
              <w:t>визначив конфіденційною інформацію, що не може бути визначена як конфіденційна відповідно до вимог пункту 40 Постанови;</w:t>
            </w:r>
          </w:p>
          <w:p w:rsidR="00A73921" w:rsidRDefault="007453E1">
            <w:pPr>
              <w:shd w:val="clear" w:color="auto" w:fill="FFFFFF"/>
              <w:jc w:val="both"/>
            </w:pPr>
            <w:r>
              <w:rPr>
                <w:rFonts w:eastAsia="Times New Roman"/>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73921" w:rsidRDefault="007453E1">
            <w:pPr>
              <w:jc w:val="both"/>
            </w:pPr>
            <w:r>
              <w:rPr>
                <w:rFonts w:eastAsia="Times New Roman"/>
              </w:rPr>
              <w:t>2) тендерна пропозиція:</w:t>
            </w:r>
          </w:p>
          <w:p w:rsidR="00A73921" w:rsidRDefault="007453E1">
            <w:pPr>
              <w:jc w:val="both"/>
            </w:pPr>
            <w:r>
              <w:rPr>
                <w:rFonts w:eastAsia="Times New Roma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history="1">
              <w:r>
                <w:rPr>
                  <w:rStyle w:val="ListLabel22"/>
                  <w:rFonts w:eastAsia="Times New Roman" w:cs="Times New Roman"/>
                </w:rPr>
                <w:t>пункту</w:t>
              </w:r>
            </w:hyperlink>
            <w:hyperlink r:id="rId13" w:anchor="n131" w:history="1">
              <w:r>
                <w:rPr>
                  <w:rStyle w:val="ListLabel22"/>
                  <w:rFonts w:eastAsia="Times New Roman" w:cs="Times New Roman"/>
                </w:rPr>
                <w:t xml:space="preserve"> 4</w:t>
              </w:r>
            </w:hyperlink>
            <w:r>
              <w:rPr>
                <w:rFonts w:eastAsia="Times New Roman"/>
              </w:rPr>
              <w:t>3 Постанови;</w:t>
            </w:r>
          </w:p>
          <w:p w:rsidR="00A73921" w:rsidRDefault="007453E1">
            <w:pPr>
              <w:jc w:val="both"/>
            </w:pPr>
            <w:r>
              <w:rPr>
                <w:rFonts w:eastAsia="Times New Roman"/>
              </w:rPr>
              <w:t>- є такою, строк дії якої закінчився;</w:t>
            </w:r>
          </w:p>
          <w:p w:rsidR="00A73921" w:rsidRDefault="007453E1">
            <w:pPr>
              <w:jc w:val="both"/>
            </w:pPr>
            <w:r>
              <w:rPr>
                <w:rFonts w:eastAsia="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73921" w:rsidRDefault="007453E1">
            <w:pPr>
              <w:jc w:val="both"/>
            </w:pPr>
            <w:r>
              <w:rPr>
                <w:rFonts w:eastAsia="Times New Roman"/>
              </w:rPr>
              <w:t>- не відповідає вимогам, установленим у тендерній документації відповідно до абзацу першого частини третьої статті 22 Закону;</w:t>
            </w:r>
          </w:p>
          <w:p w:rsidR="00A73921" w:rsidRDefault="007453E1">
            <w:pPr>
              <w:jc w:val="both"/>
            </w:pPr>
            <w:r>
              <w:rPr>
                <w:rFonts w:eastAsia="Times New Roman"/>
              </w:rPr>
              <w:t>3) переможець процедури закупівлі:</w:t>
            </w:r>
          </w:p>
          <w:p w:rsidR="00A73921" w:rsidRDefault="007453E1">
            <w:pPr>
              <w:jc w:val="both"/>
            </w:pPr>
            <w:r>
              <w:rPr>
                <w:rFonts w:eastAsia="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A73921" w:rsidRDefault="007453E1">
            <w:pPr>
              <w:jc w:val="both"/>
            </w:pPr>
            <w:r>
              <w:rPr>
                <w:rFonts w:eastAsia="Times New Roman"/>
              </w:rPr>
              <w:t xml:space="preserve">- не надав у спосіб, зазначений в тендерній документації, документи, що підтверджують відсутність підстав, визначених у </w:t>
            </w:r>
            <w:r>
              <w:rPr>
                <w:rFonts w:eastAsia="Times New Roman"/>
              </w:rPr>
              <w:lastRenderedPageBreak/>
              <w:t>підпунктах 3, 5, 6 і 12 та в абзаці чотирнадцятому пункту 47 Постанови;</w:t>
            </w:r>
          </w:p>
          <w:p w:rsidR="00A73921" w:rsidRDefault="007453E1">
            <w:pPr>
              <w:jc w:val="both"/>
            </w:pPr>
            <w:r>
              <w:rPr>
                <w:rFonts w:eastAsia="Times New Roman"/>
              </w:rPr>
              <w:t>- не надав забезпечення виконання договору про закупівлю, якщо таке забезпечення вимагалося замовником;</w:t>
            </w:r>
          </w:p>
          <w:p w:rsidR="00A73921" w:rsidRDefault="007453E1">
            <w:pPr>
              <w:jc w:val="both"/>
            </w:pPr>
            <w:r>
              <w:rPr>
                <w:rFonts w:eastAsia="Times New Roma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Постанови.</w:t>
            </w:r>
          </w:p>
          <w:p w:rsidR="00A73921" w:rsidRDefault="00490F9C">
            <w:pPr>
              <w:jc w:val="both"/>
            </w:pPr>
            <w:sdt>
              <w:sdtPr>
                <w:id w:val="728604531"/>
              </w:sdtPr>
              <w:sdtEndPr/>
              <w:sdtContent>
                <w:r w:rsidR="007453E1">
                  <w:rPr>
                    <w:rFonts w:eastAsia="Times New Roman"/>
                  </w:rPr>
                  <w:t>4.2. Замовник може відхилити тендерну пропозицію із зазначенням аргументації в електронній системі закупівель у разі, коли:</w:t>
                </w:r>
              </w:sdtContent>
            </w:sdt>
          </w:p>
          <w:p w:rsidR="00A73921" w:rsidRDefault="007453E1">
            <w:pPr>
              <w:jc w:val="both"/>
            </w:pPr>
            <w:r>
              <w:rPr>
                <w:rFonts w:eastAsia="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73921" w:rsidRDefault="007453E1">
            <w:pPr>
              <w:jc w:val="both"/>
            </w:pPr>
            <w:r>
              <w:rPr>
                <w:rFonts w:eastAsia="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73921" w:rsidRDefault="00490F9C">
            <w:pPr>
              <w:jc w:val="both"/>
            </w:pPr>
            <w:sdt>
              <w:sdtPr>
                <w:id w:val="389594807"/>
              </w:sdtPr>
              <w:sdtEndPr/>
              <w:sdtContent>
                <w:r w:rsidR="007453E1">
                  <w:rPr>
                    <w:rFonts w:eastAsia="Times New Roman"/>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sdtContent>
            </w:sdt>
          </w:p>
          <w:p w:rsidR="00A73921" w:rsidRDefault="00490F9C">
            <w:pPr>
              <w:jc w:val="both"/>
            </w:pPr>
            <w:sdt>
              <w:sdtPr>
                <w:id w:val="2082534921"/>
              </w:sdtPr>
              <w:sdtEndPr/>
              <w:sdtContent>
                <w:r w:rsidR="007453E1">
                  <w:rPr>
                    <w:rFonts w:eastAsia="Times New Roman"/>
                    <w:color w:val="000000"/>
                    <w:lang w:eastAsia="ru-RU"/>
                  </w:rPr>
                  <w:t>4.4. У разі коли учасник процедури закупівлі, тендерна пропозиція якого відхилена, вважає недостатньою аргументацію, зазначену в повідомленні, такий учасник</w:t>
                </w:r>
              </w:sdtContent>
            </w:sdt>
          </w:p>
          <w:p w:rsidR="00A73921" w:rsidRDefault="00490F9C">
            <w:pPr>
              <w:jc w:val="both"/>
            </w:pPr>
            <w:sdt>
              <w:sdtPr>
                <w:id w:val="1931892933"/>
              </w:sdtPr>
              <w:sdtEndPr/>
              <w:sdtContent>
                <w:r w:rsidR="007453E1">
                  <w:rPr>
                    <w:rFonts w:eastAsia="Times New Roman"/>
                    <w:color w:val="000000"/>
                    <w:lang w:eastAsia="ru-RU"/>
                  </w:rPr>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sdtContent>
            </w:sdt>
          </w:p>
          <w:p w:rsidR="00A73921" w:rsidRDefault="00A73921">
            <w:pPr>
              <w:pStyle w:val="aff1"/>
              <w:rPr>
                <w:rFonts w:ascii="Times New Roman" w:hAnsi="Times New Roman"/>
                <w:color w:val="000000"/>
                <w:sz w:val="24"/>
                <w:szCs w:val="24"/>
                <w:lang w:val="uk-UA" w:eastAsia="ru-RU"/>
              </w:rPr>
            </w:pPr>
          </w:p>
        </w:tc>
      </w:tr>
      <w:tr w:rsidR="00A73921">
        <w:trPr>
          <w:trHeight w:val="142"/>
        </w:trPr>
        <w:tc>
          <w:tcPr>
            <w:tcW w:w="9915" w:type="dxa"/>
            <w:gridSpan w:val="3"/>
            <w:tcBorders>
              <w:top w:val="single" w:sz="4" w:space="0" w:color="000000"/>
              <w:left w:val="single" w:sz="4" w:space="0" w:color="000000"/>
              <w:bottom w:val="single" w:sz="4" w:space="0" w:color="000000"/>
              <w:right w:val="single" w:sz="4" w:space="0" w:color="000000"/>
            </w:tcBorders>
            <w:shd w:val="clear" w:color="auto" w:fill="auto"/>
          </w:tcPr>
          <w:p w:rsidR="00A73921" w:rsidRDefault="007453E1">
            <w:pPr>
              <w:spacing w:before="120" w:after="120"/>
              <w:ind w:left="34" w:firstLine="425"/>
              <w:jc w:val="center"/>
            </w:pPr>
            <w:r>
              <w:lastRenderedPageBreak/>
              <w:t>Результати торгів та укладання договору про закупівлю</w:t>
            </w:r>
          </w:p>
        </w:tc>
      </w:tr>
      <w:tr w:rsidR="00A73921">
        <w:trPr>
          <w:trHeight w:val="832"/>
        </w:trPr>
        <w:tc>
          <w:tcPr>
            <w:tcW w:w="523" w:type="dxa"/>
            <w:tcBorders>
              <w:top w:val="single" w:sz="4" w:space="0" w:color="000000"/>
              <w:left w:val="single" w:sz="4" w:space="0" w:color="000000"/>
              <w:bottom w:val="single" w:sz="4" w:space="0" w:color="000000"/>
            </w:tcBorders>
            <w:shd w:val="clear" w:color="auto" w:fill="auto"/>
          </w:tcPr>
          <w:p w:rsidR="00A73921" w:rsidRDefault="007453E1">
            <w:pPr>
              <w:ind w:right="113"/>
              <w:jc w:val="both"/>
            </w:pPr>
            <w:r>
              <w:t>1.</w:t>
            </w:r>
          </w:p>
        </w:tc>
        <w:tc>
          <w:tcPr>
            <w:tcW w:w="2513" w:type="dxa"/>
            <w:tcBorders>
              <w:top w:val="single" w:sz="4" w:space="0" w:color="000000"/>
              <w:left w:val="single" w:sz="4" w:space="0" w:color="000000"/>
              <w:bottom w:val="single" w:sz="4" w:space="0" w:color="000000"/>
            </w:tcBorders>
            <w:shd w:val="clear" w:color="auto" w:fill="auto"/>
          </w:tcPr>
          <w:p w:rsidR="00A73921" w:rsidRDefault="007453E1">
            <w:pPr>
              <w:spacing w:before="120"/>
              <w:ind w:right="113"/>
              <w:jc w:val="both"/>
            </w:pPr>
            <w:r>
              <w:t>Відміна замовником торгів чи визнання їх такими, що не відбулися</w:t>
            </w:r>
          </w:p>
        </w:tc>
        <w:tc>
          <w:tcPr>
            <w:tcW w:w="6879" w:type="dxa"/>
            <w:tcBorders>
              <w:top w:val="single" w:sz="4" w:space="0" w:color="000000"/>
              <w:left w:val="single" w:sz="4" w:space="0" w:color="000000"/>
              <w:bottom w:val="single" w:sz="4" w:space="0" w:color="000000"/>
              <w:right w:val="single" w:sz="4" w:space="0" w:color="000000"/>
            </w:tcBorders>
            <w:shd w:val="clear" w:color="auto" w:fill="auto"/>
          </w:tcPr>
          <w:p w:rsidR="00A73921" w:rsidRDefault="007453E1">
            <w:pPr>
              <w:widowControl w:val="0"/>
              <w:jc w:val="both"/>
            </w:pPr>
            <w:r>
              <w:rPr>
                <w:rFonts w:eastAsia="Times New Roman"/>
                <w:color w:val="000000"/>
              </w:rPr>
              <w:t>1.1 Замовник відміняє відкриті торги у разі:</w:t>
            </w:r>
          </w:p>
          <w:p w:rsidR="00A73921" w:rsidRDefault="007453E1">
            <w:pPr>
              <w:widowControl w:val="0"/>
              <w:jc w:val="both"/>
            </w:pPr>
            <w:r>
              <w:rPr>
                <w:rFonts w:eastAsia="Times New Roman"/>
                <w:color w:val="000000"/>
              </w:rPr>
              <w:t>1) відсутності подальшої потреби в закупівлі товарів, робіт чи послуг;</w:t>
            </w:r>
          </w:p>
          <w:p w:rsidR="00A73921" w:rsidRDefault="007453E1">
            <w:pPr>
              <w:widowControl w:val="0"/>
              <w:jc w:val="both"/>
            </w:pPr>
            <w:r>
              <w:rPr>
                <w:rFonts w:eastAsia="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73921" w:rsidRDefault="007453E1">
            <w:pPr>
              <w:widowControl w:val="0"/>
              <w:jc w:val="both"/>
            </w:pPr>
            <w:r>
              <w:rPr>
                <w:rFonts w:eastAsia="Times New Roman"/>
                <w:color w:val="000000"/>
              </w:rPr>
              <w:t>3) скорочення обсягу видатків на здійснення закупівлі товарів, робіт чи послуг;</w:t>
            </w:r>
          </w:p>
          <w:p w:rsidR="00A73921" w:rsidRDefault="007453E1">
            <w:pPr>
              <w:widowControl w:val="0"/>
              <w:jc w:val="both"/>
            </w:pPr>
            <w:r>
              <w:rPr>
                <w:rFonts w:eastAsia="Times New Roman"/>
                <w:color w:val="000000"/>
              </w:rPr>
              <w:t>4) коли здійснення закупівлі стало неможливим внаслідок дії обставин непереборної сили.</w:t>
            </w:r>
          </w:p>
          <w:p w:rsidR="00A73921" w:rsidRDefault="007453E1">
            <w:pPr>
              <w:widowControl w:val="0"/>
              <w:jc w:val="both"/>
            </w:pPr>
            <w:r>
              <w:rPr>
                <w:rFonts w:eastAsia="Times New Roman"/>
                <w:color w:val="000000"/>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73921" w:rsidRDefault="007453E1">
            <w:pPr>
              <w:widowControl w:val="0"/>
              <w:jc w:val="both"/>
            </w:pPr>
            <w:r>
              <w:rPr>
                <w:rFonts w:eastAsia="Times New Roman"/>
                <w:color w:val="000000"/>
              </w:rPr>
              <w:t>1.2. Відкриті торги автоматично відміняються електронною системою закупівель у разі:</w:t>
            </w:r>
          </w:p>
          <w:p w:rsidR="00A73921" w:rsidRDefault="007453E1">
            <w:pPr>
              <w:widowControl w:val="0"/>
              <w:jc w:val="both"/>
            </w:pPr>
            <w:r>
              <w:rPr>
                <w:rFonts w:eastAsia="Times New Roman"/>
                <w:color w:val="000000"/>
              </w:rPr>
              <w:t>1) відхилення всіх тендерних пропозицій (у тому числі, якщо була подана одна тендерна пропозиція, яка відхилена замовником) згідно з Постановою;</w:t>
            </w:r>
          </w:p>
          <w:p w:rsidR="00A73921" w:rsidRDefault="007453E1">
            <w:pPr>
              <w:widowControl w:val="0"/>
              <w:jc w:val="both"/>
            </w:pPr>
            <w:r>
              <w:rPr>
                <w:rFonts w:eastAsia="Times New Roman"/>
                <w:color w:val="000000"/>
              </w:rPr>
              <w:t>2) неподання жодної тендерної пропозиції для участі у відкритих торгах у строк, установлений замовником згідно з Постановою.</w:t>
            </w:r>
          </w:p>
          <w:p w:rsidR="00A73921" w:rsidRDefault="007453E1">
            <w:pPr>
              <w:widowControl w:val="0"/>
              <w:jc w:val="both"/>
            </w:pPr>
            <w:r>
              <w:rPr>
                <w:rFonts w:eastAsia="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Постанови, оприлюднюється інформація про відміну відкритих торгів.</w:t>
            </w:r>
          </w:p>
          <w:p w:rsidR="00A73921" w:rsidRDefault="007453E1">
            <w:pPr>
              <w:widowControl w:val="0"/>
              <w:spacing w:before="120"/>
              <w:ind w:right="113"/>
              <w:jc w:val="both"/>
            </w:pPr>
            <w:r>
              <w:rPr>
                <w:rFonts w:eastAsia="Times New Roman"/>
                <w:color w:val="000000"/>
              </w:rPr>
              <w:t>1.3. Відкриті торги можуть бути відмінені частково (за лотом). 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73921">
        <w:trPr>
          <w:trHeight w:val="142"/>
        </w:trPr>
        <w:tc>
          <w:tcPr>
            <w:tcW w:w="523" w:type="dxa"/>
            <w:tcBorders>
              <w:top w:val="single" w:sz="4" w:space="0" w:color="000000"/>
              <w:left w:val="single" w:sz="4" w:space="0" w:color="000000"/>
              <w:bottom w:val="single" w:sz="4" w:space="0" w:color="000000"/>
            </w:tcBorders>
            <w:shd w:val="clear" w:color="auto" w:fill="auto"/>
          </w:tcPr>
          <w:p w:rsidR="00A73921" w:rsidRDefault="007453E1">
            <w:pPr>
              <w:ind w:right="113"/>
              <w:jc w:val="both"/>
            </w:pPr>
            <w:r>
              <w:lastRenderedPageBreak/>
              <w:t>2.</w:t>
            </w:r>
          </w:p>
        </w:tc>
        <w:tc>
          <w:tcPr>
            <w:tcW w:w="2513" w:type="dxa"/>
            <w:tcBorders>
              <w:top w:val="single" w:sz="4" w:space="0" w:color="000000"/>
              <w:left w:val="single" w:sz="4" w:space="0" w:color="000000"/>
              <w:bottom w:val="single" w:sz="4" w:space="0" w:color="000000"/>
            </w:tcBorders>
            <w:shd w:val="clear" w:color="auto" w:fill="auto"/>
          </w:tcPr>
          <w:p w:rsidR="00A73921" w:rsidRDefault="007453E1">
            <w:pPr>
              <w:spacing w:before="120" w:after="120"/>
              <w:ind w:right="113"/>
              <w:jc w:val="both"/>
            </w:pPr>
            <w:r>
              <w:t xml:space="preserve">Строк укладання договору </w:t>
            </w:r>
          </w:p>
        </w:tc>
        <w:tc>
          <w:tcPr>
            <w:tcW w:w="6879" w:type="dxa"/>
            <w:tcBorders>
              <w:top w:val="single" w:sz="4" w:space="0" w:color="000000"/>
              <w:left w:val="single" w:sz="4" w:space="0" w:color="000000"/>
              <w:bottom w:val="single" w:sz="4" w:space="0" w:color="000000"/>
              <w:right w:val="single" w:sz="4" w:space="0" w:color="000000"/>
            </w:tcBorders>
            <w:shd w:val="clear" w:color="auto" w:fill="auto"/>
          </w:tcPr>
          <w:p w:rsidR="00A73921" w:rsidRDefault="007453E1">
            <w:pPr>
              <w:widowControl w:val="0"/>
              <w:jc w:val="both"/>
            </w:pPr>
            <w:r>
              <w:rPr>
                <w:rFonts w:eastAsia="Times New Roman"/>
                <w:color w:val="000000"/>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A73921" w:rsidRDefault="007453E1">
            <w:pPr>
              <w:widowControl w:val="0"/>
              <w:jc w:val="both"/>
            </w:pPr>
            <w:r>
              <w:rPr>
                <w:rFonts w:eastAsia="Times New Roman"/>
                <w:color w:val="000000"/>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A73921" w:rsidRDefault="007453E1">
            <w:pPr>
              <w:widowControl w:val="0"/>
              <w:jc w:val="both"/>
            </w:pPr>
            <w:r>
              <w:rPr>
                <w:rFonts w:eastAsia="Times New Roman"/>
                <w:color w:val="000000"/>
              </w:rPr>
              <w:t xml:space="preserve">У випадку обґрунтованої необхідності строк для укладення договору може бути продовжений до 60 днів. </w:t>
            </w:r>
          </w:p>
          <w:p w:rsidR="00A73921" w:rsidRDefault="007453E1">
            <w:pPr>
              <w:spacing w:before="120" w:after="120"/>
              <w:ind w:right="113"/>
              <w:jc w:val="both"/>
            </w:pPr>
            <w:r>
              <w:rPr>
                <w:rFonts w:eastAsia="Times New Roman"/>
                <w:color w:val="000000"/>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t xml:space="preserve"> </w:t>
            </w:r>
          </w:p>
        </w:tc>
      </w:tr>
      <w:tr w:rsidR="00A73921">
        <w:trPr>
          <w:trHeight w:val="142"/>
        </w:trPr>
        <w:tc>
          <w:tcPr>
            <w:tcW w:w="523" w:type="dxa"/>
            <w:tcBorders>
              <w:top w:val="single" w:sz="4" w:space="0" w:color="000000"/>
              <w:left w:val="single" w:sz="4" w:space="0" w:color="000000"/>
              <w:bottom w:val="single" w:sz="4" w:space="0" w:color="000000"/>
            </w:tcBorders>
            <w:shd w:val="clear" w:color="auto" w:fill="auto"/>
          </w:tcPr>
          <w:p w:rsidR="00A73921" w:rsidRDefault="007453E1">
            <w:pPr>
              <w:ind w:right="113"/>
              <w:jc w:val="both"/>
            </w:pPr>
            <w:r>
              <w:t>3.</w:t>
            </w:r>
          </w:p>
        </w:tc>
        <w:tc>
          <w:tcPr>
            <w:tcW w:w="2513" w:type="dxa"/>
            <w:tcBorders>
              <w:top w:val="single" w:sz="4" w:space="0" w:color="000000"/>
              <w:left w:val="single" w:sz="4" w:space="0" w:color="000000"/>
              <w:bottom w:val="single" w:sz="4" w:space="0" w:color="000000"/>
            </w:tcBorders>
            <w:shd w:val="clear" w:color="auto" w:fill="auto"/>
          </w:tcPr>
          <w:p w:rsidR="00A73921" w:rsidRDefault="007453E1">
            <w:pPr>
              <w:spacing w:before="120" w:after="120"/>
              <w:ind w:right="113"/>
              <w:jc w:val="both"/>
            </w:pPr>
            <w:r>
              <w:t xml:space="preserve">Проект договору про закупівлю </w:t>
            </w:r>
          </w:p>
        </w:tc>
        <w:tc>
          <w:tcPr>
            <w:tcW w:w="6879" w:type="dxa"/>
            <w:tcBorders>
              <w:top w:val="single" w:sz="4" w:space="0" w:color="000000"/>
              <w:left w:val="single" w:sz="4" w:space="0" w:color="000000"/>
              <w:bottom w:val="single" w:sz="4" w:space="0" w:color="000000"/>
              <w:right w:val="single" w:sz="4" w:space="0" w:color="000000"/>
            </w:tcBorders>
            <w:shd w:val="clear" w:color="auto" w:fill="auto"/>
          </w:tcPr>
          <w:p w:rsidR="00A73921" w:rsidRDefault="007453E1">
            <w:pPr>
              <w:widowControl w:val="0"/>
              <w:jc w:val="both"/>
            </w:pPr>
            <w:r>
              <w:rPr>
                <w:rFonts w:eastAsia="Times New Roman"/>
                <w:color w:val="000000"/>
              </w:rPr>
              <w:t>3.1. Проєкт договору складається замовником з урахуванням особливостей предмету закупівлі;</w:t>
            </w:r>
          </w:p>
          <w:p w:rsidR="00A73921" w:rsidRDefault="007453E1">
            <w:pPr>
              <w:widowControl w:val="0"/>
              <w:jc w:val="both"/>
            </w:pPr>
            <w:r>
              <w:rPr>
                <w:rFonts w:eastAsia="Times New Roman"/>
                <w:color w:val="000000"/>
              </w:rPr>
              <w:t>Разом з тендерною документацією замовником подається Проєкт договору про закупівлю з обов’язковим зазначенням порядку змін його умов.</w:t>
            </w:r>
          </w:p>
          <w:p w:rsidR="00A73921" w:rsidRDefault="007453E1">
            <w:pPr>
              <w:widowControl w:val="0"/>
              <w:jc w:val="both"/>
            </w:pPr>
            <w:r>
              <w:rPr>
                <w:rFonts w:eastAsia="Times New Roman"/>
                <w:color w:val="000000"/>
              </w:rPr>
              <w:t>3.2. Договір про закупівлю за результатами проведеної процедури закупівлі укладається в письмовій формі відповідно до положень Цивільного і Господарського кодексу України з урахуванням положень, визначених Законом та Постановою.</w:t>
            </w:r>
          </w:p>
          <w:p w:rsidR="00A73921" w:rsidRDefault="007453E1">
            <w:pPr>
              <w:widowControl w:val="0"/>
              <w:jc w:val="both"/>
            </w:pPr>
            <w:r>
              <w:rPr>
                <w:rFonts w:eastAsia="Times New Roman"/>
                <w:color w:val="000000"/>
              </w:rPr>
              <w:t xml:space="preserve">Проєкт договору міститься в окремому файлі згідно Додатку №5 до цієї тендерної документації. </w:t>
            </w:r>
          </w:p>
          <w:p w:rsidR="00A73921" w:rsidRDefault="007453E1">
            <w:pPr>
              <w:widowControl w:val="0"/>
              <w:jc w:val="both"/>
            </w:pPr>
            <w:r>
              <w:rPr>
                <w:rFonts w:eastAsia="Times New Roman"/>
                <w:color w:val="000000"/>
              </w:rPr>
              <w:t>3.3. Для укладення договору про закупівлю переможець використовує проєкт договору, наведений у Додатку №5 до цієї тендерної документації, заповнює необхідну інформацію щодо ціни, реквізитів, та інше, в тому числі у додатках до договору та надає на узгодження заповнений проєкт договору, шляхом надсилання на e:mail замовника - stomatpoliklinika1@ukr.net</w:t>
            </w:r>
            <w:r>
              <w:br/>
            </w:r>
            <w:r>
              <w:rPr>
                <w:rFonts w:eastAsia="Times New Roman"/>
                <w:color w:val="000000"/>
              </w:rPr>
              <w:t xml:space="preserve">, не пізніше 15 днів з дати оприлюднення замовником рішення </w:t>
            </w:r>
            <w:r>
              <w:rPr>
                <w:rFonts w:eastAsia="Times New Roman"/>
                <w:color w:val="000000"/>
              </w:rPr>
              <w:lastRenderedPageBreak/>
              <w:t xml:space="preserve">про визначення переможця процедури закупівлі. </w:t>
            </w:r>
          </w:p>
          <w:p w:rsidR="00A73921" w:rsidRDefault="007453E1">
            <w:pPr>
              <w:widowControl w:val="0"/>
              <w:jc w:val="both"/>
            </w:pPr>
            <w:r>
              <w:rPr>
                <w:rFonts w:eastAsia="Times New Roman"/>
                <w:color w:val="000000"/>
              </w:rPr>
              <w:t>3.4. Переможець процедури закупівлі під час укладення договору про закупівлю повинен, на вимогу абзацу другого пункут 17 Постанови повинен надати:</w:t>
            </w:r>
          </w:p>
          <w:p w:rsidR="00A73921" w:rsidRDefault="007453E1">
            <w:pPr>
              <w:widowControl w:val="0"/>
              <w:jc w:val="both"/>
            </w:pPr>
            <w:r>
              <w:rPr>
                <w:rFonts w:eastAsia="Times New Roman"/>
                <w:color w:val="000000"/>
              </w:rPr>
              <w:t>1) відповідну інформацію про право підписання договору про закупівлю;</w:t>
            </w:r>
          </w:p>
          <w:p w:rsidR="00A73921" w:rsidRDefault="007453E1">
            <w:pPr>
              <w:widowControl w:val="0"/>
              <w:jc w:val="both"/>
            </w:pPr>
            <w:r>
              <w:rPr>
                <w:rFonts w:eastAsia="Times New Roman"/>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73921" w:rsidRDefault="007453E1">
            <w:pPr>
              <w:widowControl w:val="0"/>
              <w:jc w:val="both"/>
            </w:pPr>
            <w:r>
              <w:rPr>
                <w:rFonts w:eastAsia="Times New Roman"/>
                <w:color w:val="000000"/>
              </w:rPr>
              <w:t>Переможець торгів з дати оприлюднення на веб-порталі Уповноваженого органу повідомлення про намір укласти договір про закупівлю та не пізніше кінцевої дати підписання договору завантажує до електронної системи закупівель перелічені вище документи, у спосіб, передбачений для подання тендерної пропозиції.</w:t>
            </w:r>
          </w:p>
          <w:p w:rsidR="00A73921" w:rsidRDefault="007453E1">
            <w:pPr>
              <w:widowControl w:val="0"/>
              <w:jc w:val="both"/>
            </w:pPr>
            <w:r>
              <w:rPr>
                <w:rFonts w:eastAsia="Times New Roman"/>
                <w:color w:val="000000"/>
              </w:rPr>
              <w:t>Невиконання цих вимог вважатиметься з боку переможця відмовою від підписання договору про закупівлю відповідно до вимог тендерної документації або укладання договору про закупівлю та відхилення тендерної пропозиції учасника-переможця на підставі абзацу першого підпункту 3 пункту 44 Постанови.</w:t>
            </w:r>
          </w:p>
          <w:p w:rsidR="00A73921" w:rsidRDefault="007453E1">
            <w:pPr>
              <w:widowControl w:val="0"/>
              <w:spacing w:before="120" w:after="120"/>
              <w:ind w:right="113"/>
              <w:jc w:val="both"/>
            </w:pPr>
            <w:r>
              <w:rPr>
                <w:rFonts w:eastAsia="Times New Roman"/>
                <w:color w:val="000000"/>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73921">
        <w:trPr>
          <w:trHeight w:val="142"/>
        </w:trPr>
        <w:tc>
          <w:tcPr>
            <w:tcW w:w="523" w:type="dxa"/>
            <w:tcBorders>
              <w:top w:val="single" w:sz="4" w:space="0" w:color="000000"/>
              <w:left w:val="single" w:sz="4" w:space="0" w:color="000000"/>
              <w:bottom w:val="single" w:sz="4" w:space="0" w:color="000000"/>
            </w:tcBorders>
            <w:shd w:val="clear" w:color="auto" w:fill="auto"/>
          </w:tcPr>
          <w:p w:rsidR="00A73921" w:rsidRDefault="007453E1">
            <w:pPr>
              <w:ind w:right="113"/>
              <w:jc w:val="both"/>
            </w:pPr>
            <w:r>
              <w:lastRenderedPageBreak/>
              <w:t>4.</w:t>
            </w:r>
          </w:p>
        </w:tc>
        <w:tc>
          <w:tcPr>
            <w:tcW w:w="2513" w:type="dxa"/>
            <w:tcBorders>
              <w:top w:val="single" w:sz="4" w:space="0" w:color="000000"/>
              <w:left w:val="single" w:sz="4" w:space="0" w:color="000000"/>
              <w:bottom w:val="single" w:sz="4" w:space="0" w:color="000000"/>
            </w:tcBorders>
            <w:shd w:val="clear" w:color="auto" w:fill="auto"/>
          </w:tcPr>
          <w:p w:rsidR="00A73921" w:rsidRDefault="007453E1">
            <w:pPr>
              <w:spacing w:before="120" w:after="120"/>
              <w:ind w:right="113"/>
              <w:jc w:val="both"/>
            </w:pPr>
            <w:r>
              <w:t>Істотні умови, що обов’язково включаються до договору про закупівлю</w:t>
            </w:r>
          </w:p>
        </w:tc>
        <w:tc>
          <w:tcPr>
            <w:tcW w:w="6879" w:type="dxa"/>
            <w:tcBorders>
              <w:top w:val="single" w:sz="4" w:space="0" w:color="000000"/>
              <w:left w:val="single" w:sz="4" w:space="0" w:color="000000"/>
              <w:bottom w:val="single" w:sz="4" w:space="0" w:color="000000"/>
              <w:right w:val="single" w:sz="4" w:space="0" w:color="000000"/>
            </w:tcBorders>
            <w:shd w:val="clear" w:color="auto" w:fill="auto"/>
          </w:tcPr>
          <w:p w:rsidR="00A73921" w:rsidRDefault="007453E1">
            <w:pPr>
              <w:pStyle w:val="aff1"/>
            </w:pPr>
            <w:r>
              <w:rPr>
                <w:color w:val="000000"/>
                <w:lang w:eastAsia="ru-RU"/>
              </w:rPr>
              <w:t>4.</w:t>
            </w:r>
            <w:r>
              <w:rPr>
                <w:rFonts w:ascii="Times New Roman" w:hAnsi="Times New Roman"/>
                <w:color w:val="000000"/>
                <w:sz w:val="24"/>
                <w:szCs w:val="24"/>
                <w:lang w:eastAsia="ru-RU"/>
              </w:rPr>
              <w:t>1. Істотними умовами, що обов’язково включаються до договору про закупівлю є:</w:t>
            </w:r>
          </w:p>
          <w:p w:rsidR="00A73921" w:rsidRDefault="007453E1">
            <w:pPr>
              <w:pStyle w:val="aff1"/>
            </w:pPr>
            <w:r>
              <w:rPr>
                <w:rFonts w:ascii="Times New Roman" w:hAnsi="Times New Roman"/>
                <w:color w:val="000000"/>
                <w:sz w:val="24"/>
                <w:szCs w:val="24"/>
                <w:lang w:eastAsia="ru-RU"/>
              </w:rPr>
              <w:t>- предмет договору;</w:t>
            </w:r>
          </w:p>
          <w:p w:rsidR="00A73921" w:rsidRDefault="007453E1">
            <w:pPr>
              <w:pStyle w:val="aff1"/>
            </w:pPr>
            <w:r>
              <w:rPr>
                <w:rFonts w:ascii="Times New Roman" w:hAnsi="Times New Roman"/>
                <w:color w:val="000000"/>
                <w:sz w:val="24"/>
                <w:szCs w:val="24"/>
                <w:lang w:eastAsia="ru-RU"/>
              </w:rPr>
              <w:t>- найменування та кількість товару;</w:t>
            </w:r>
          </w:p>
          <w:p w:rsidR="00A73921" w:rsidRDefault="007453E1">
            <w:pPr>
              <w:pStyle w:val="aff1"/>
            </w:pPr>
            <w:r>
              <w:rPr>
                <w:rFonts w:ascii="Times New Roman" w:hAnsi="Times New Roman"/>
                <w:color w:val="000000"/>
                <w:sz w:val="24"/>
                <w:szCs w:val="24"/>
                <w:lang w:eastAsia="ru-RU"/>
              </w:rPr>
              <w:t>- вимоги до якості товару;</w:t>
            </w:r>
          </w:p>
          <w:p w:rsidR="00A73921" w:rsidRDefault="007453E1">
            <w:pPr>
              <w:pStyle w:val="aff1"/>
            </w:pPr>
            <w:r>
              <w:rPr>
                <w:rFonts w:ascii="Times New Roman" w:hAnsi="Times New Roman"/>
                <w:color w:val="000000"/>
                <w:sz w:val="24"/>
                <w:szCs w:val="24"/>
                <w:lang w:eastAsia="ru-RU"/>
              </w:rPr>
              <w:t>- ціна договору;</w:t>
            </w:r>
          </w:p>
          <w:p w:rsidR="00A73921" w:rsidRDefault="007453E1">
            <w:pPr>
              <w:pStyle w:val="aff1"/>
            </w:pPr>
            <w:r>
              <w:rPr>
                <w:rFonts w:ascii="Times New Roman" w:hAnsi="Times New Roman"/>
                <w:color w:val="000000"/>
                <w:sz w:val="24"/>
                <w:szCs w:val="24"/>
                <w:lang w:eastAsia="ru-RU"/>
              </w:rPr>
              <w:t>- строк постачання товару;</w:t>
            </w:r>
          </w:p>
          <w:p w:rsidR="00A73921" w:rsidRDefault="007453E1">
            <w:pPr>
              <w:pStyle w:val="aff1"/>
            </w:pPr>
            <w:r>
              <w:rPr>
                <w:rFonts w:ascii="Times New Roman" w:hAnsi="Times New Roman"/>
                <w:color w:val="000000"/>
                <w:sz w:val="24"/>
                <w:szCs w:val="24"/>
                <w:lang w:eastAsia="ru-RU"/>
              </w:rPr>
              <w:t>- строк дії договору.</w:t>
            </w:r>
          </w:p>
          <w:p w:rsidR="00A73921" w:rsidRDefault="007453E1">
            <w:pPr>
              <w:pStyle w:val="aff1"/>
            </w:pPr>
            <w:r>
              <w:rPr>
                <w:rFonts w:ascii="Times New Roman" w:hAnsi="Times New Roman"/>
                <w:color w:val="000000"/>
                <w:sz w:val="24"/>
                <w:szCs w:val="24"/>
                <w:lang w:eastAsia="ru-RU"/>
              </w:rPr>
              <w:t>Перелічені істотні умови договору про закупівлю включено до проєкту договору, який наведено у Додатку №5 до тендерної документації.</w:t>
            </w:r>
          </w:p>
          <w:p w:rsidR="00A73921" w:rsidRDefault="007453E1">
            <w:pPr>
              <w:jc w:val="both"/>
            </w:pPr>
            <w:r>
              <w:rPr>
                <w:rFonts w:eastAsia="Times New Roman"/>
                <w:color w:val="000000"/>
              </w:rPr>
              <w:t>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 та/або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73921" w:rsidRDefault="007453E1">
            <w:pPr>
              <w:jc w:val="both"/>
            </w:pPr>
            <w:r>
              <w:rPr>
                <w:rFonts w:eastAsia="Times New Roman"/>
                <w:color w:val="000000"/>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w:t>
            </w:r>
          </w:p>
        </w:tc>
      </w:tr>
      <w:tr w:rsidR="00A73921">
        <w:trPr>
          <w:trHeight w:val="2462"/>
        </w:trPr>
        <w:tc>
          <w:tcPr>
            <w:tcW w:w="523" w:type="dxa"/>
            <w:tcBorders>
              <w:top w:val="single" w:sz="4" w:space="0" w:color="000000"/>
              <w:left w:val="single" w:sz="4" w:space="0" w:color="000000"/>
              <w:bottom w:val="single" w:sz="4" w:space="0" w:color="000000"/>
            </w:tcBorders>
            <w:shd w:val="clear" w:color="auto" w:fill="auto"/>
          </w:tcPr>
          <w:p w:rsidR="00A73921" w:rsidRDefault="007453E1">
            <w:pPr>
              <w:ind w:right="113"/>
              <w:jc w:val="both"/>
            </w:pPr>
            <w:r>
              <w:lastRenderedPageBreak/>
              <w:t>5.</w:t>
            </w:r>
          </w:p>
        </w:tc>
        <w:tc>
          <w:tcPr>
            <w:tcW w:w="2513" w:type="dxa"/>
            <w:tcBorders>
              <w:top w:val="single" w:sz="4" w:space="0" w:color="000000"/>
              <w:left w:val="single" w:sz="4" w:space="0" w:color="000000"/>
              <w:bottom w:val="single" w:sz="4" w:space="0" w:color="000000"/>
            </w:tcBorders>
            <w:shd w:val="clear" w:color="auto" w:fill="auto"/>
          </w:tcPr>
          <w:p w:rsidR="00A73921" w:rsidRDefault="007453E1">
            <w:pPr>
              <w:spacing w:before="120" w:after="120"/>
              <w:ind w:right="113"/>
              <w:jc w:val="both"/>
            </w:pPr>
            <w:r>
              <w:t>Дії замовника при відмові переможця торгів підписати договір про закупівлю</w:t>
            </w:r>
          </w:p>
        </w:tc>
        <w:tc>
          <w:tcPr>
            <w:tcW w:w="6879" w:type="dxa"/>
            <w:tcBorders>
              <w:top w:val="single" w:sz="4" w:space="0" w:color="000000"/>
              <w:left w:val="single" w:sz="4" w:space="0" w:color="000000"/>
              <w:bottom w:val="single" w:sz="4" w:space="0" w:color="000000"/>
              <w:right w:val="single" w:sz="4" w:space="0" w:color="000000"/>
            </w:tcBorders>
            <w:shd w:val="clear" w:color="auto" w:fill="auto"/>
          </w:tcPr>
          <w:p w:rsidR="00A73921" w:rsidRDefault="007453E1">
            <w:pPr>
              <w:pStyle w:val="af5"/>
              <w:spacing w:before="0" w:after="0"/>
              <w:ind w:right="113"/>
              <w:jc w:val="both"/>
            </w:pPr>
            <w:r>
              <w:rPr>
                <w:color w:val="000000"/>
              </w:rPr>
              <w:t>5.1. У разі відхилення тендерної пропозиції з підстави, визначеної підпунктом 3 пункту 44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та приймає рішення про намір укласти договір про закупівлю у порядку та на умовах, визначених статтею 33 Закону та пунктом 49 Постанови.</w:t>
            </w:r>
          </w:p>
        </w:tc>
      </w:tr>
      <w:tr w:rsidR="00A73921">
        <w:trPr>
          <w:trHeight w:val="142"/>
        </w:trPr>
        <w:tc>
          <w:tcPr>
            <w:tcW w:w="523" w:type="dxa"/>
            <w:tcBorders>
              <w:top w:val="single" w:sz="4" w:space="0" w:color="000000"/>
              <w:left w:val="single" w:sz="4" w:space="0" w:color="000000"/>
              <w:bottom w:val="single" w:sz="4" w:space="0" w:color="000000"/>
            </w:tcBorders>
            <w:shd w:val="clear" w:color="auto" w:fill="auto"/>
          </w:tcPr>
          <w:p w:rsidR="00A73921" w:rsidRDefault="007453E1">
            <w:pPr>
              <w:ind w:right="113"/>
              <w:jc w:val="both"/>
            </w:pPr>
            <w:r>
              <w:t>6.</w:t>
            </w:r>
          </w:p>
        </w:tc>
        <w:tc>
          <w:tcPr>
            <w:tcW w:w="2513" w:type="dxa"/>
            <w:tcBorders>
              <w:top w:val="single" w:sz="4" w:space="0" w:color="000000"/>
              <w:left w:val="single" w:sz="4" w:space="0" w:color="000000"/>
              <w:bottom w:val="single" w:sz="4" w:space="0" w:color="000000"/>
            </w:tcBorders>
            <w:shd w:val="clear" w:color="auto" w:fill="auto"/>
          </w:tcPr>
          <w:p w:rsidR="00A73921" w:rsidRDefault="007453E1">
            <w:pPr>
              <w:spacing w:before="120" w:after="120"/>
              <w:ind w:right="113"/>
              <w:jc w:val="both"/>
            </w:pPr>
            <w:r>
              <w:t xml:space="preserve">Забезпечення виконання договору про закупівлю </w:t>
            </w:r>
          </w:p>
        </w:tc>
        <w:tc>
          <w:tcPr>
            <w:tcW w:w="6879" w:type="dxa"/>
            <w:tcBorders>
              <w:top w:val="single" w:sz="4" w:space="0" w:color="000000"/>
              <w:left w:val="single" w:sz="4" w:space="0" w:color="000000"/>
              <w:bottom w:val="single" w:sz="4" w:space="0" w:color="000000"/>
              <w:right w:val="single" w:sz="4" w:space="0" w:color="000000"/>
            </w:tcBorders>
            <w:shd w:val="clear" w:color="auto" w:fill="auto"/>
          </w:tcPr>
          <w:p w:rsidR="00A73921" w:rsidRDefault="007453E1">
            <w:pPr>
              <w:spacing w:before="120" w:after="120"/>
              <w:ind w:right="113"/>
              <w:jc w:val="both"/>
            </w:pPr>
            <w:r>
              <w:t>Не вимагається</w:t>
            </w:r>
          </w:p>
        </w:tc>
      </w:tr>
    </w:tbl>
    <w:p w:rsidR="00A73921" w:rsidRDefault="00A73921">
      <w:pPr>
        <w:suppressAutoHyphens w:val="0"/>
        <w:spacing w:after="200" w:line="276" w:lineRule="auto"/>
      </w:pPr>
    </w:p>
    <w:sectPr w:rsidR="00A73921">
      <w:footerReference w:type="default" r:id="rId14"/>
      <w:pgSz w:w="11906" w:h="16838"/>
      <w:pgMar w:top="375" w:right="850" w:bottom="636" w:left="1134" w:header="720" w:footer="579"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F9C" w:rsidRDefault="00490F9C">
      <w:r>
        <w:separator/>
      </w:r>
    </w:p>
  </w:endnote>
  <w:endnote w:type="continuationSeparator" w:id="0">
    <w:p w:rsidR="00490F9C" w:rsidRDefault="0049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CCB" w:rsidRDefault="00774CCB">
    <w:pPr>
      <w:pStyle w:val="af3"/>
      <w:ind w:right="360"/>
    </w:pPr>
    <w:r>
      <w:rPr>
        <w:noProof/>
        <w:lang w:val="ru-RU" w:eastAsia="ru-RU"/>
      </w:rPr>
      <mc:AlternateContent>
        <mc:Choice Requires="wps">
          <w:drawing>
            <wp:anchor distT="0" distB="0" distL="0" distR="0" simplePos="0" relativeHeight="27" behindDoc="1" locked="0" layoutInCell="1" allowOverlap="1">
              <wp:simplePos x="0" y="0"/>
              <wp:positionH relativeFrom="page">
                <wp:posOffset>6867525</wp:posOffset>
              </wp:positionH>
              <wp:positionV relativeFrom="paragraph">
                <wp:posOffset>635</wp:posOffset>
              </wp:positionV>
              <wp:extent cx="365125" cy="196850"/>
              <wp:effectExtent l="0" t="0" r="0" b="0"/>
              <wp:wrapSquare wrapText="bothSides"/>
              <wp:docPr id="3" name="Врезка3"/>
              <wp:cNvGraphicFramePr/>
              <a:graphic xmlns:a="http://schemas.openxmlformats.org/drawingml/2006/main">
                <a:graphicData uri="http://schemas.microsoft.com/office/word/2010/wordprocessingShape">
                  <wps:wsp>
                    <wps:cNvSpPr/>
                    <wps:spPr>
                      <a:xfrm>
                        <a:off x="0" y="0"/>
                        <a:ext cx="364320" cy="196200"/>
                      </a:xfrm>
                      <a:prstGeom prst="rect">
                        <a:avLst/>
                      </a:prstGeom>
                      <a:noFill/>
                      <a:ln>
                        <a:noFill/>
                      </a:ln>
                    </wps:spPr>
                    <wps:style>
                      <a:lnRef idx="0">
                        <a:scrgbClr r="0" g="0" b="0"/>
                      </a:lnRef>
                      <a:fillRef idx="0">
                        <a:scrgbClr r="0" g="0" b="0"/>
                      </a:fillRef>
                      <a:effectRef idx="0">
                        <a:scrgbClr r="0" g="0" b="0"/>
                      </a:effectRef>
                      <a:fontRef idx="minor"/>
                    </wps:style>
                    <wps:txbx>
                      <w:txbxContent>
                        <w:p w:rsidR="00774CCB" w:rsidRDefault="00774CCB">
                          <w:pPr>
                            <w:pStyle w:val="af3"/>
                          </w:pPr>
                          <w:r>
                            <w:rPr>
                              <w:rStyle w:val="aa"/>
                              <w:color w:val="000000"/>
                            </w:rPr>
                            <w:fldChar w:fldCharType="begin"/>
                          </w:r>
                          <w:r>
                            <w:rPr>
                              <w:rStyle w:val="aa"/>
                            </w:rPr>
                            <w:instrText>PAGE</w:instrText>
                          </w:r>
                          <w:r>
                            <w:rPr>
                              <w:rStyle w:val="aa"/>
                            </w:rPr>
                            <w:fldChar w:fldCharType="separate"/>
                          </w:r>
                          <w:r w:rsidR="00EF117C">
                            <w:rPr>
                              <w:rStyle w:val="aa"/>
                              <w:noProof/>
                            </w:rPr>
                            <w:t>16</w:t>
                          </w:r>
                          <w:r>
                            <w:rPr>
                              <w:rStyle w:val="aa"/>
                            </w:rPr>
                            <w:fldChar w:fldCharType="end"/>
                          </w:r>
                        </w:p>
                      </w:txbxContent>
                    </wps:txbx>
                    <wps:bodyPr lIns="0" tIns="0" rIns="0" bIns="0">
                      <a:noAutofit/>
                    </wps:bodyPr>
                  </wps:wsp>
                </a:graphicData>
              </a:graphic>
            </wp:anchor>
          </w:drawing>
        </mc:Choice>
        <mc:Fallback>
          <w:pict>
            <v:rect id="Врезка3" o:spid="_x0000_s1027" style="position:absolute;margin-left:540.75pt;margin-top:.05pt;width:28.75pt;height:15.5pt;z-index:-50331645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Wc5QEAABIEAAAOAAAAZHJzL2Uyb0RvYy54bWysU0uO1DAQ3SNxB8t7Ov1BLYg6PUKMBiEh&#10;GDFwAMexO5b8U9nTSe84Aydhg5A4ReZGlJ10ZoDVIDZOuVzvVdWryu6iN5ocBQTlbEVXiyUlwnLX&#10;KHuo6OdPV89eUBIisw3TzoqKnkSgF/unT3adL8XatU43AgiS2FB2vqJtjL4sisBbYVhYOC8sPkoH&#10;hkW8wqFogHXIbnSxXi63Reeg8eC4CAG9l+Mj3Wd+KQWPH6QMIhJdUawt5hPyWaez2O9YeQDmW8Wn&#10;Mtg/VGGYsph0prpkkZFbUH9RGcXBBSfjgjtTOCkVF7kH7Ga1/KObm5Z5kXtBcYKfZQr/j5a/P14D&#10;UU1FN5RYZnBEw9e7L8P34cfwc/i2SQJ1PpQYd+OvYboFNFO3vQSTvtgH6bOop1lU0UfC0bnZPt+s&#10;UXqOT6uXWxxa4izuwR5CfCOcIcmoKODMspTs+C7EMfQcknJZd6W0Rj8rtf3NgZzJU6R6xwqzFU9a&#10;jNEfhcRWc6HJETgc6tcayLgPuLBY5nkrMhkCUqDEhI/ETpCEFnkNH4mfQTm/s3HGG2UdZAkfdJfM&#10;2Nf9NJ/aNSccq35rcVXS2p8NOBv1ZCR6617dRidVFjsxjfBJSVy8PK7pJ0mb/fCeo+5/5f0vAAAA&#10;//8DAFBLAwQUAAYACAAAACEAOCLoXt0AAAAJAQAADwAAAGRycy9kb3ducmV2LnhtbEyPy07DMBBF&#10;90j8gzVI7KhjKlAS4lQVD5UltEiFnRsPSUQ8jmK3CXw9kxUsr87VfRSryXXihENoPWlQiwQEUuVt&#10;S7WGt93TVQoiREPWdJ5QwzcGWJXnZ4XJrR/pFU/bWAsOoZAbDU2MfS5lqBp0Jix8j8Ts0w/ORJZD&#10;Le1gRg53nbxOklvpTEvc0Jge7xusvrZHp2GT9uv3Z/8z1t3jx2b/ss8edlnU+vJiWt+BiDjFPzPM&#10;83k6lLzp4I9kg+hYJ6m6Ye9MxMzVMuNzBw1LpUCWhfz/oPwFAAD//wMAUEsBAi0AFAAGAAgAAAAh&#10;ALaDOJL+AAAA4QEAABMAAAAAAAAAAAAAAAAAAAAAAFtDb250ZW50X1R5cGVzXS54bWxQSwECLQAU&#10;AAYACAAAACEAOP0h/9YAAACUAQAACwAAAAAAAAAAAAAAAAAvAQAAX3JlbHMvLnJlbHNQSwECLQAU&#10;AAYACAAAACEARTH1nOUBAAASBAAADgAAAAAAAAAAAAAAAAAuAgAAZHJzL2Uyb0RvYy54bWxQSwEC&#10;LQAUAAYACAAAACEAOCLoXt0AAAAJAQAADwAAAAAAAAAAAAAAAAA/BAAAZHJzL2Rvd25yZXYueG1s&#10;UEsFBgAAAAAEAAQA8wAAAEkFAAAAAA==&#10;" filled="f" stroked="f">
              <v:textbox inset="0,0,0,0">
                <w:txbxContent>
                  <w:p w:rsidR="00774CCB" w:rsidRDefault="00774CCB">
                    <w:pPr>
                      <w:pStyle w:val="af3"/>
                    </w:pPr>
                    <w:r>
                      <w:rPr>
                        <w:rStyle w:val="aa"/>
                        <w:color w:val="000000"/>
                      </w:rPr>
                      <w:fldChar w:fldCharType="begin"/>
                    </w:r>
                    <w:r>
                      <w:rPr>
                        <w:rStyle w:val="aa"/>
                      </w:rPr>
                      <w:instrText>PAGE</w:instrText>
                    </w:r>
                    <w:r>
                      <w:rPr>
                        <w:rStyle w:val="aa"/>
                      </w:rPr>
                      <w:fldChar w:fldCharType="separate"/>
                    </w:r>
                    <w:r w:rsidR="00EF117C">
                      <w:rPr>
                        <w:rStyle w:val="aa"/>
                        <w:noProof/>
                      </w:rPr>
                      <w:t>16</w:t>
                    </w:r>
                    <w:r>
                      <w:rPr>
                        <w:rStyle w:val="aa"/>
                      </w:rPr>
                      <w:fldChar w:fldCharType="end"/>
                    </w:r>
                  </w:p>
                </w:txbxContent>
              </v:textbox>
              <w10:wrap type="square"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F9C" w:rsidRDefault="00490F9C">
      <w:r>
        <w:separator/>
      </w:r>
    </w:p>
  </w:footnote>
  <w:footnote w:type="continuationSeparator" w:id="0">
    <w:p w:rsidR="00490F9C" w:rsidRDefault="00490F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F7009"/>
    <w:multiLevelType w:val="multilevel"/>
    <w:tmpl w:val="93BAC554"/>
    <w:lvl w:ilvl="0">
      <w:start w:val="1"/>
      <w:numFmt w:val="decimal"/>
      <w:lvlText w:val="%1."/>
      <w:lvlJc w:val="left"/>
      <w:pPr>
        <w:ind w:left="432" w:hanging="432"/>
      </w:pPr>
      <w:rPr>
        <w:rFonts w:cs="Symbol"/>
      </w:r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7941E33"/>
    <w:multiLevelType w:val="multilevel"/>
    <w:tmpl w:val="900C7F80"/>
    <w:lvl w:ilvl="0">
      <w:start w:val="1"/>
      <w:numFmt w:val="decimal"/>
      <w:lvlText w:val="%1."/>
      <w:lvlJc w:val="left"/>
      <w:pPr>
        <w:ind w:left="432" w:hanging="432"/>
      </w:pPr>
      <w:rPr>
        <w:rFonts w:cs="Symbol"/>
      </w:rPr>
    </w:lvl>
    <w:lvl w:ilvl="1">
      <w:start w:val="1"/>
      <w:numFmt w:val="none"/>
      <w:suff w:val="nothing"/>
      <w:lvlText w:val=""/>
      <w:lvlJc w:val="left"/>
      <w:pPr>
        <w:ind w:left="576" w:hanging="576"/>
      </w:pPr>
      <w:rPr>
        <w:lang w:val="ru-RU"/>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633A0420"/>
    <w:multiLevelType w:val="multilevel"/>
    <w:tmpl w:val="C29EDC2C"/>
    <w:lvl w:ilvl="0">
      <w:start w:val="1"/>
      <w:numFmt w:val="decimal"/>
      <w:pStyle w:val="1"/>
      <w:lvlText w:val="%1."/>
      <w:lvlJc w:val="left"/>
      <w:pPr>
        <w:ind w:left="432" w:hanging="432"/>
      </w:pPr>
      <w:rPr>
        <w:rFonts w:cs="Symbol"/>
      </w:r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408"/>
  <w:characterSpacingControl w:val="doNotCompress"/>
  <w:footnotePr>
    <w:footnote w:id="-1"/>
    <w:footnote w:id="0"/>
  </w:footnotePr>
  <w:endnotePr>
    <w:endnote w:id="-1"/>
    <w:endnote w:id="0"/>
  </w:endnotePr>
  <w:compat>
    <w:compatSetting w:name="compatibilityMode" w:uri="http://schemas.microsoft.com/office/word" w:val="12"/>
  </w:compat>
  <w:rsids>
    <w:rsidRoot w:val="00A73921"/>
    <w:rsid w:val="0001025B"/>
    <w:rsid w:val="00035FE0"/>
    <w:rsid w:val="00065B76"/>
    <w:rsid w:val="00072B69"/>
    <w:rsid w:val="00076F46"/>
    <w:rsid w:val="00104EA0"/>
    <w:rsid w:val="00121A98"/>
    <w:rsid w:val="002C2908"/>
    <w:rsid w:val="00350058"/>
    <w:rsid w:val="003D4DC6"/>
    <w:rsid w:val="00490F9C"/>
    <w:rsid w:val="005B14F0"/>
    <w:rsid w:val="00632F38"/>
    <w:rsid w:val="007453E1"/>
    <w:rsid w:val="00766E94"/>
    <w:rsid w:val="00774CCB"/>
    <w:rsid w:val="00796968"/>
    <w:rsid w:val="007A56AD"/>
    <w:rsid w:val="007B0A38"/>
    <w:rsid w:val="008621E5"/>
    <w:rsid w:val="00963466"/>
    <w:rsid w:val="009A33F5"/>
    <w:rsid w:val="009A7CA9"/>
    <w:rsid w:val="009D39DA"/>
    <w:rsid w:val="00A34994"/>
    <w:rsid w:val="00A73921"/>
    <w:rsid w:val="00A73D6A"/>
    <w:rsid w:val="00A93AFB"/>
    <w:rsid w:val="00B020B6"/>
    <w:rsid w:val="00B0606E"/>
    <w:rsid w:val="00B60F31"/>
    <w:rsid w:val="00C27EBC"/>
    <w:rsid w:val="00C76EBE"/>
    <w:rsid w:val="00CF334F"/>
    <w:rsid w:val="00E10EB6"/>
    <w:rsid w:val="00E11581"/>
    <w:rsid w:val="00E26D4F"/>
    <w:rsid w:val="00EF117C"/>
    <w:rsid w:val="00F23BBE"/>
    <w:rsid w:val="00F320B8"/>
    <w:rsid w:val="00F802DE"/>
    <w:rsid w:val="00FF38D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CF407"/>
  <w15:docId w15:val="{0A7FCA19-AC16-4FB2-BA3D-D5A62F44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1E5"/>
    <w:pPr>
      <w:suppressAutoHyphens/>
    </w:pPr>
    <w:rPr>
      <w:rFonts w:eastAsia="Calibri"/>
      <w:sz w:val="24"/>
      <w:szCs w:val="24"/>
      <w:lang w:val="uk-UA" w:eastAsia="ar-SA"/>
    </w:rPr>
  </w:style>
  <w:style w:type="paragraph" w:styleId="1">
    <w:name w:val="heading 1"/>
    <w:basedOn w:val="10"/>
    <w:next w:val="a0"/>
    <w:qFormat/>
    <w:rsid w:val="008F10AD"/>
    <w:pPr>
      <w:numPr>
        <w:numId w:val="1"/>
      </w:numPr>
      <w:outlineLvl w:val="0"/>
    </w:pPr>
    <w:rPr>
      <w:b/>
      <w:bCs/>
      <w:sz w:val="32"/>
      <w:szCs w:val="32"/>
    </w:rPr>
  </w:style>
  <w:style w:type="paragraph" w:styleId="3">
    <w:name w:val="heading 3"/>
    <w:basedOn w:val="a"/>
    <w:next w:val="a0"/>
    <w:qFormat/>
    <w:rsid w:val="008F10AD"/>
    <w:pPr>
      <w:numPr>
        <w:ilvl w:val="2"/>
        <w:numId w:val="1"/>
      </w:numPr>
      <w:suppressAutoHyphens w:val="0"/>
      <w:spacing w:before="280" w:after="280"/>
      <w:outlineLvl w:val="2"/>
    </w:pPr>
    <w:rPr>
      <w:rFonts w:ascii="Cambria" w:hAnsi="Cambria" w:cs="Cambria"/>
      <w:b/>
      <w:bCs/>
      <w:color w:val="4F81BD"/>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8F10AD"/>
    <w:rPr>
      <w:rFonts w:ascii="Symbol" w:hAnsi="Symbol" w:cs="Symbol"/>
    </w:rPr>
  </w:style>
  <w:style w:type="character" w:customStyle="1" w:styleId="WW8Num1z1">
    <w:name w:val="WW8Num1z1"/>
    <w:qFormat/>
    <w:rsid w:val="008F10AD"/>
    <w:rPr>
      <w:lang w:val="ru-RU"/>
    </w:rPr>
  </w:style>
  <w:style w:type="character" w:customStyle="1" w:styleId="WW8Num1z2">
    <w:name w:val="WW8Num1z2"/>
    <w:qFormat/>
    <w:rsid w:val="008F10AD"/>
  </w:style>
  <w:style w:type="character" w:customStyle="1" w:styleId="WW8Num1z3">
    <w:name w:val="WW8Num1z3"/>
    <w:qFormat/>
    <w:rsid w:val="008F10AD"/>
  </w:style>
  <w:style w:type="character" w:customStyle="1" w:styleId="WW8Num1z4">
    <w:name w:val="WW8Num1z4"/>
    <w:qFormat/>
    <w:rsid w:val="008F10AD"/>
  </w:style>
  <w:style w:type="character" w:customStyle="1" w:styleId="WW8Num1z5">
    <w:name w:val="WW8Num1z5"/>
    <w:qFormat/>
    <w:rsid w:val="008F10AD"/>
  </w:style>
  <w:style w:type="character" w:customStyle="1" w:styleId="WW8Num1z6">
    <w:name w:val="WW8Num1z6"/>
    <w:qFormat/>
    <w:rsid w:val="008F10AD"/>
  </w:style>
  <w:style w:type="character" w:customStyle="1" w:styleId="WW8Num1z7">
    <w:name w:val="WW8Num1z7"/>
    <w:qFormat/>
    <w:rsid w:val="008F10AD"/>
  </w:style>
  <w:style w:type="character" w:customStyle="1" w:styleId="WW8Num1z8">
    <w:name w:val="WW8Num1z8"/>
    <w:qFormat/>
    <w:rsid w:val="008F10AD"/>
  </w:style>
  <w:style w:type="character" w:customStyle="1" w:styleId="WW8Num2z0">
    <w:name w:val="WW8Num2z0"/>
    <w:qFormat/>
    <w:rsid w:val="008F10AD"/>
    <w:rPr>
      <w:rFonts w:cs="Times New Roman"/>
      <w:color w:val="000000"/>
    </w:rPr>
  </w:style>
  <w:style w:type="character" w:customStyle="1" w:styleId="WW8Num3z0">
    <w:name w:val="WW8Num3z0"/>
    <w:qFormat/>
    <w:rsid w:val="008F10AD"/>
    <w:rPr>
      <w:rFonts w:ascii="Symbol" w:hAnsi="Symbol" w:cs="Symbol"/>
      <w:i/>
      <w:shd w:val="clear" w:color="auto" w:fill="FFFFFF"/>
      <w:lang w:val="uk-UA"/>
    </w:rPr>
  </w:style>
  <w:style w:type="character" w:customStyle="1" w:styleId="WW8Num4z0">
    <w:name w:val="WW8Num4z0"/>
    <w:qFormat/>
    <w:rsid w:val="008F10AD"/>
    <w:rPr>
      <w:rFonts w:cs="Times New Roman"/>
    </w:rPr>
  </w:style>
  <w:style w:type="character" w:customStyle="1" w:styleId="WW8Num5z0">
    <w:name w:val="WW8Num5z0"/>
    <w:qFormat/>
    <w:rsid w:val="008F10AD"/>
    <w:rPr>
      <w:rFonts w:cs="Times New Roman"/>
      <w:b/>
      <w:strike w:val="0"/>
      <w:dstrike w:val="0"/>
      <w:lang w:val="uk-UA"/>
    </w:rPr>
  </w:style>
  <w:style w:type="character" w:customStyle="1" w:styleId="WW8Num6z0">
    <w:name w:val="WW8Num6z0"/>
    <w:qFormat/>
    <w:rsid w:val="008F10AD"/>
    <w:rPr>
      <w:rFonts w:cs="Times New Roman"/>
    </w:rPr>
  </w:style>
  <w:style w:type="character" w:customStyle="1" w:styleId="WW8Num7z0">
    <w:name w:val="WW8Num7z0"/>
    <w:qFormat/>
    <w:rsid w:val="008F10AD"/>
    <w:rPr>
      <w:rFonts w:cs="Times New Roman"/>
      <w:shd w:val="clear" w:color="auto" w:fill="FFFFFF"/>
      <w:lang w:val="uk-UA"/>
    </w:rPr>
  </w:style>
  <w:style w:type="character" w:customStyle="1" w:styleId="WW8Num8z0">
    <w:name w:val="WW8Num8z0"/>
    <w:qFormat/>
    <w:rsid w:val="008F10AD"/>
    <w:rPr>
      <w:rFonts w:ascii="Symbol" w:hAnsi="Symbol" w:cs="Symbol"/>
      <w:spacing w:val="-2"/>
      <w:lang w:val="uk-UA"/>
    </w:rPr>
  </w:style>
  <w:style w:type="character" w:customStyle="1" w:styleId="WW8Num8z1">
    <w:name w:val="WW8Num8z1"/>
    <w:qFormat/>
    <w:rsid w:val="008F10AD"/>
    <w:rPr>
      <w:rFonts w:ascii="Courier New" w:hAnsi="Courier New" w:cs="Courier New"/>
    </w:rPr>
  </w:style>
  <w:style w:type="character" w:customStyle="1" w:styleId="WW8Num8z2">
    <w:name w:val="WW8Num8z2"/>
    <w:qFormat/>
    <w:rsid w:val="008F10AD"/>
    <w:rPr>
      <w:rFonts w:ascii="Wingdings" w:hAnsi="Wingdings" w:cs="Wingdings"/>
    </w:rPr>
  </w:style>
  <w:style w:type="character" w:customStyle="1" w:styleId="WW8Num9z0">
    <w:name w:val="WW8Num9z0"/>
    <w:qFormat/>
    <w:rsid w:val="008F10AD"/>
    <w:rPr>
      <w:rFonts w:ascii="Symbol" w:hAnsi="Symbol" w:cs="Symbol"/>
      <w:szCs w:val="20"/>
      <w:lang w:val="uk-UA"/>
    </w:rPr>
  </w:style>
  <w:style w:type="character" w:customStyle="1" w:styleId="WW8Num10z0">
    <w:name w:val="WW8Num10z0"/>
    <w:qFormat/>
    <w:rsid w:val="008F10AD"/>
    <w:rPr>
      <w:rFonts w:cs="Times New Roman"/>
      <w:szCs w:val="20"/>
      <w:shd w:val="clear" w:color="auto" w:fill="FFFF00"/>
      <w:lang w:val="uk-UA"/>
    </w:rPr>
  </w:style>
  <w:style w:type="character" w:customStyle="1" w:styleId="WW8Num11z0">
    <w:name w:val="WW8Num11z0"/>
    <w:qFormat/>
    <w:rsid w:val="008F10AD"/>
    <w:rPr>
      <w:rFonts w:cs="Times New Roman"/>
      <w:lang w:val="uk-UA"/>
    </w:rPr>
  </w:style>
  <w:style w:type="character" w:customStyle="1" w:styleId="WW8Num12z0">
    <w:name w:val="WW8Num12z0"/>
    <w:qFormat/>
    <w:rsid w:val="008F10AD"/>
    <w:rPr>
      <w:rFonts w:ascii="Symbol" w:hAnsi="Symbol" w:cs="Symbol"/>
      <w:lang w:val="uk-UA"/>
    </w:rPr>
  </w:style>
  <w:style w:type="character" w:customStyle="1" w:styleId="WW8Num12z1">
    <w:name w:val="WW8Num12z1"/>
    <w:qFormat/>
    <w:rsid w:val="008F10AD"/>
    <w:rPr>
      <w:rFonts w:ascii="Courier New" w:hAnsi="Courier New" w:cs="Courier New"/>
    </w:rPr>
  </w:style>
  <w:style w:type="character" w:customStyle="1" w:styleId="WW8Num12z2">
    <w:name w:val="WW8Num12z2"/>
    <w:qFormat/>
    <w:rsid w:val="008F10AD"/>
    <w:rPr>
      <w:rFonts w:ascii="Wingdings" w:hAnsi="Wingdings" w:cs="Wingdings"/>
    </w:rPr>
  </w:style>
  <w:style w:type="character" w:customStyle="1" w:styleId="WW8Num12z3">
    <w:name w:val="WW8Num12z3"/>
    <w:qFormat/>
    <w:rsid w:val="008F10AD"/>
  </w:style>
  <w:style w:type="character" w:customStyle="1" w:styleId="WW8Num12z4">
    <w:name w:val="WW8Num12z4"/>
    <w:qFormat/>
    <w:rsid w:val="008F10AD"/>
  </w:style>
  <w:style w:type="character" w:customStyle="1" w:styleId="WW8Num12z5">
    <w:name w:val="WW8Num12z5"/>
    <w:qFormat/>
    <w:rsid w:val="008F10AD"/>
  </w:style>
  <w:style w:type="character" w:customStyle="1" w:styleId="WW8Num12z6">
    <w:name w:val="WW8Num12z6"/>
    <w:qFormat/>
    <w:rsid w:val="008F10AD"/>
  </w:style>
  <w:style w:type="character" w:customStyle="1" w:styleId="WW8Num12z7">
    <w:name w:val="WW8Num12z7"/>
    <w:qFormat/>
    <w:rsid w:val="008F10AD"/>
  </w:style>
  <w:style w:type="character" w:customStyle="1" w:styleId="WW8Num12z8">
    <w:name w:val="WW8Num12z8"/>
    <w:qFormat/>
    <w:rsid w:val="008F10AD"/>
  </w:style>
  <w:style w:type="character" w:customStyle="1" w:styleId="WW8Num13z0">
    <w:name w:val="WW8Num13z0"/>
    <w:qFormat/>
    <w:rsid w:val="008F10AD"/>
    <w:rPr>
      <w:rFonts w:cs="Times New Roman"/>
    </w:rPr>
  </w:style>
  <w:style w:type="character" w:customStyle="1" w:styleId="WW8Num13z1">
    <w:name w:val="WW8Num13z1"/>
    <w:qFormat/>
    <w:rsid w:val="008F10AD"/>
    <w:rPr>
      <w:rFonts w:cs="Times New Roman"/>
    </w:rPr>
  </w:style>
  <w:style w:type="character" w:customStyle="1" w:styleId="WW8Num13z2">
    <w:name w:val="WW8Num13z2"/>
    <w:qFormat/>
    <w:rsid w:val="008F10AD"/>
  </w:style>
  <w:style w:type="character" w:customStyle="1" w:styleId="WW8Num13z3">
    <w:name w:val="WW8Num13z3"/>
    <w:qFormat/>
    <w:rsid w:val="008F10AD"/>
  </w:style>
  <w:style w:type="character" w:customStyle="1" w:styleId="WW8Num13z4">
    <w:name w:val="WW8Num13z4"/>
    <w:qFormat/>
    <w:rsid w:val="008F10AD"/>
  </w:style>
  <w:style w:type="character" w:customStyle="1" w:styleId="WW8Num13z5">
    <w:name w:val="WW8Num13z5"/>
    <w:qFormat/>
    <w:rsid w:val="008F10AD"/>
  </w:style>
  <w:style w:type="character" w:customStyle="1" w:styleId="WW8Num13z6">
    <w:name w:val="WW8Num13z6"/>
    <w:qFormat/>
    <w:rsid w:val="008F10AD"/>
  </w:style>
  <w:style w:type="character" w:customStyle="1" w:styleId="WW8Num13z7">
    <w:name w:val="WW8Num13z7"/>
    <w:qFormat/>
    <w:rsid w:val="008F10AD"/>
  </w:style>
  <w:style w:type="character" w:customStyle="1" w:styleId="WW8Num13z8">
    <w:name w:val="WW8Num13z8"/>
    <w:qFormat/>
    <w:rsid w:val="008F10AD"/>
  </w:style>
  <w:style w:type="character" w:customStyle="1" w:styleId="WW8Num14z0">
    <w:name w:val="WW8Num14z0"/>
    <w:qFormat/>
    <w:rsid w:val="008F10AD"/>
    <w:rPr>
      <w:rFonts w:cs="Times New Roman"/>
    </w:rPr>
  </w:style>
  <w:style w:type="character" w:customStyle="1" w:styleId="WW8Num14z1">
    <w:name w:val="WW8Num14z1"/>
    <w:qFormat/>
    <w:rsid w:val="008F10AD"/>
  </w:style>
  <w:style w:type="character" w:customStyle="1" w:styleId="WW8Num14z2">
    <w:name w:val="WW8Num14z2"/>
    <w:qFormat/>
    <w:rsid w:val="008F10AD"/>
  </w:style>
  <w:style w:type="character" w:customStyle="1" w:styleId="WW8Num14z3">
    <w:name w:val="WW8Num14z3"/>
    <w:qFormat/>
    <w:rsid w:val="008F10AD"/>
  </w:style>
  <w:style w:type="character" w:customStyle="1" w:styleId="WW8Num14z4">
    <w:name w:val="WW8Num14z4"/>
    <w:qFormat/>
    <w:rsid w:val="008F10AD"/>
  </w:style>
  <w:style w:type="character" w:customStyle="1" w:styleId="WW8Num14z5">
    <w:name w:val="WW8Num14z5"/>
    <w:qFormat/>
    <w:rsid w:val="008F10AD"/>
  </w:style>
  <w:style w:type="character" w:customStyle="1" w:styleId="WW8Num14z6">
    <w:name w:val="WW8Num14z6"/>
    <w:qFormat/>
    <w:rsid w:val="008F10AD"/>
  </w:style>
  <w:style w:type="character" w:customStyle="1" w:styleId="WW8Num14z7">
    <w:name w:val="WW8Num14z7"/>
    <w:qFormat/>
    <w:rsid w:val="008F10AD"/>
  </w:style>
  <w:style w:type="character" w:customStyle="1" w:styleId="WW8Num14z8">
    <w:name w:val="WW8Num14z8"/>
    <w:qFormat/>
    <w:rsid w:val="008F10AD"/>
  </w:style>
  <w:style w:type="character" w:customStyle="1" w:styleId="30">
    <w:name w:val="Основной шрифт абзаца3"/>
    <w:qFormat/>
    <w:rsid w:val="008F10AD"/>
  </w:style>
  <w:style w:type="character" w:customStyle="1" w:styleId="WW8Num3z1">
    <w:name w:val="WW8Num3z1"/>
    <w:qFormat/>
    <w:rsid w:val="008F10AD"/>
    <w:rPr>
      <w:rFonts w:ascii="Courier New" w:hAnsi="Courier New" w:cs="Courier New"/>
    </w:rPr>
  </w:style>
  <w:style w:type="character" w:customStyle="1" w:styleId="WW8Num3z2">
    <w:name w:val="WW8Num3z2"/>
    <w:qFormat/>
    <w:rsid w:val="008F10AD"/>
    <w:rPr>
      <w:rFonts w:ascii="Wingdings" w:hAnsi="Wingdings" w:cs="Wingdings"/>
    </w:rPr>
  </w:style>
  <w:style w:type="character" w:customStyle="1" w:styleId="WW8Num4z1">
    <w:name w:val="WW8Num4z1"/>
    <w:qFormat/>
    <w:rsid w:val="008F10AD"/>
    <w:rPr>
      <w:rFonts w:cs="Times New Roman"/>
    </w:rPr>
  </w:style>
  <w:style w:type="character" w:customStyle="1" w:styleId="WW8Num5z1">
    <w:name w:val="WW8Num5z1"/>
    <w:qFormat/>
    <w:rsid w:val="008F10AD"/>
    <w:rPr>
      <w:rFonts w:cs="Times New Roman"/>
    </w:rPr>
  </w:style>
  <w:style w:type="character" w:customStyle="1" w:styleId="WW8Num6z1">
    <w:name w:val="WW8Num6z1"/>
    <w:qFormat/>
    <w:rsid w:val="008F10AD"/>
    <w:rPr>
      <w:rFonts w:cs="Times New Roman"/>
    </w:rPr>
  </w:style>
  <w:style w:type="character" w:customStyle="1" w:styleId="WW8Num9z1">
    <w:name w:val="WW8Num9z1"/>
    <w:qFormat/>
    <w:rsid w:val="008F10AD"/>
  </w:style>
  <w:style w:type="character" w:customStyle="1" w:styleId="WW8Num9z2">
    <w:name w:val="WW8Num9z2"/>
    <w:qFormat/>
    <w:rsid w:val="008F10AD"/>
  </w:style>
  <w:style w:type="character" w:customStyle="1" w:styleId="WW8Num9z3">
    <w:name w:val="WW8Num9z3"/>
    <w:qFormat/>
    <w:rsid w:val="008F10AD"/>
  </w:style>
  <w:style w:type="character" w:customStyle="1" w:styleId="WW8Num9z4">
    <w:name w:val="WW8Num9z4"/>
    <w:qFormat/>
    <w:rsid w:val="008F10AD"/>
  </w:style>
  <w:style w:type="character" w:customStyle="1" w:styleId="WW8Num9z5">
    <w:name w:val="WW8Num9z5"/>
    <w:qFormat/>
    <w:rsid w:val="008F10AD"/>
  </w:style>
  <w:style w:type="character" w:customStyle="1" w:styleId="WW8Num9z6">
    <w:name w:val="WW8Num9z6"/>
    <w:qFormat/>
    <w:rsid w:val="008F10AD"/>
  </w:style>
  <w:style w:type="character" w:customStyle="1" w:styleId="WW8Num9z7">
    <w:name w:val="WW8Num9z7"/>
    <w:qFormat/>
    <w:rsid w:val="008F10AD"/>
  </w:style>
  <w:style w:type="character" w:customStyle="1" w:styleId="WW8Num9z8">
    <w:name w:val="WW8Num9z8"/>
    <w:qFormat/>
    <w:rsid w:val="008F10AD"/>
  </w:style>
  <w:style w:type="character" w:customStyle="1" w:styleId="WW8Num10z1">
    <w:name w:val="WW8Num10z1"/>
    <w:qFormat/>
    <w:rsid w:val="008F10AD"/>
    <w:rPr>
      <w:rFonts w:ascii="Symbol" w:eastAsia="Times New Roman" w:hAnsi="Symbol" w:cs="Symbol"/>
      <w:i w:val="0"/>
    </w:rPr>
  </w:style>
  <w:style w:type="character" w:customStyle="1" w:styleId="WW8Num11z1">
    <w:name w:val="WW8Num11z1"/>
    <w:qFormat/>
    <w:rsid w:val="008F10AD"/>
    <w:rPr>
      <w:rFonts w:cs="Times New Roman"/>
    </w:rPr>
  </w:style>
  <w:style w:type="character" w:customStyle="1" w:styleId="WW8Num15z0">
    <w:name w:val="WW8Num15z0"/>
    <w:qFormat/>
    <w:rsid w:val="008F10AD"/>
    <w:rPr>
      <w:rFonts w:cs="Times New Roman"/>
    </w:rPr>
  </w:style>
  <w:style w:type="character" w:customStyle="1" w:styleId="WW8Num15z1">
    <w:name w:val="WW8Num15z1"/>
    <w:qFormat/>
    <w:rsid w:val="008F10AD"/>
    <w:rPr>
      <w:rFonts w:cs="Times New Roman"/>
    </w:rPr>
  </w:style>
  <w:style w:type="character" w:customStyle="1" w:styleId="WW8Num16z0">
    <w:name w:val="WW8Num16z0"/>
    <w:qFormat/>
    <w:rsid w:val="008F10AD"/>
    <w:rPr>
      <w:rFonts w:cs="Times New Roman"/>
      <w:sz w:val="24"/>
      <w:szCs w:val="24"/>
      <w:lang w:val="uk-UA"/>
    </w:rPr>
  </w:style>
  <w:style w:type="character" w:customStyle="1" w:styleId="WW8Num17z0">
    <w:name w:val="WW8Num17z0"/>
    <w:qFormat/>
    <w:rsid w:val="008F10AD"/>
    <w:rPr>
      <w:rFonts w:cs="Times New Roman"/>
    </w:rPr>
  </w:style>
  <w:style w:type="character" w:customStyle="1" w:styleId="WW8Num18z0">
    <w:name w:val="WW8Num18z0"/>
    <w:qFormat/>
    <w:rsid w:val="008F10AD"/>
    <w:rPr>
      <w:rFonts w:cs="Times New Roman"/>
    </w:rPr>
  </w:style>
  <w:style w:type="character" w:customStyle="1" w:styleId="WW8Num18z1">
    <w:name w:val="WW8Num18z1"/>
    <w:qFormat/>
    <w:rsid w:val="008F10AD"/>
    <w:rPr>
      <w:rFonts w:cs="Times New Roman"/>
    </w:rPr>
  </w:style>
  <w:style w:type="character" w:customStyle="1" w:styleId="WW8Num19z0">
    <w:name w:val="WW8Num19z0"/>
    <w:qFormat/>
    <w:rsid w:val="008F10AD"/>
    <w:rPr>
      <w:rFonts w:cs="Times New Roman"/>
      <w:b w:val="0"/>
      <w:bCs w:val="0"/>
      <w:i w:val="0"/>
      <w:iCs w:val="0"/>
      <w:color w:val="auto"/>
      <w:spacing w:val="-2"/>
      <w:sz w:val="24"/>
      <w:szCs w:val="24"/>
    </w:rPr>
  </w:style>
  <w:style w:type="character" w:customStyle="1" w:styleId="WW8Num19z1">
    <w:name w:val="WW8Num19z1"/>
    <w:qFormat/>
    <w:rsid w:val="008F10AD"/>
    <w:rPr>
      <w:rFonts w:cs="Times New Roman"/>
      <w:b w:val="0"/>
      <w:bCs w:val="0"/>
      <w:i w:val="0"/>
      <w:iCs w:val="0"/>
      <w:sz w:val="22"/>
      <w:szCs w:val="22"/>
    </w:rPr>
  </w:style>
  <w:style w:type="character" w:customStyle="1" w:styleId="WW8Num19z2">
    <w:name w:val="WW8Num19z2"/>
    <w:qFormat/>
    <w:rsid w:val="008F10AD"/>
    <w:rPr>
      <w:rFonts w:cs="Times New Roman"/>
    </w:rPr>
  </w:style>
  <w:style w:type="character" w:customStyle="1" w:styleId="WW8Num20z0">
    <w:name w:val="WW8Num20z0"/>
    <w:qFormat/>
    <w:rsid w:val="008F10AD"/>
    <w:rPr>
      <w:rFonts w:cs="Times New Roman"/>
    </w:rPr>
  </w:style>
  <w:style w:type="character" w:customStyle="1" w:styleId="WW8Num21z0">
    <w:name w:val="WW8Num21z0"/>
    <w:qFormat/>
    <w:rsid w:val="008F10AD"/>
    <w:rPr>
      <w:rFonts w:cs="Times New Roman"/>
    </w:rPr>
  </w:style>
  <w:style w:type="character" w:customStyle="1" w:styleId="WW8Num21z1">
    <w:name w:val="WW8Num21z1"/>
    <w:qFormat/>
    <w:rsid w:val="008F10AD"/>
    <w:rPr>
      <w:rFonts w:cs="Times New Roman"/>
    </w:rPr>
  </w:style>
  <w:style w:type="character" w:customStyle="1" w:styleId="WW8Num22z0">
    <w:name w:val="WW8Num22z0"/>
    <w:qFormat/>
    <w:rsid w:val="008F10AD"/>
    <w:rPr>
      <w:rFonts w:cs="Times New Roman"/>
    </w:rPr>
  </w:style>
  <w:style w:type="character" w:customStyle="1" w:styleId="WW8Num22z1">
    <w:name w:val="WW8Num22z1"/>
    <w:qFormat/>
    <w:rsid w:val="008F10AD"/>
    <w:rPr>
      <w:rFonts w:cs="Times New Roman"/>
    </w:rPr>
  </w:style>
  <w:style w:type="character" w:customStyle="1" w:styleId="WW8Num23z0">
    <w:name w:val="WW8Num23z0"/>
    <w:qFormat/>
    <w:rsid w:val="008F10AD"/>
    <w:rPr>
      <w:rFonts w:cs="Times New Roman"/>
      <w:sz w:val="24"/>
      <w:szCs w:val="24"/>
      <w:lang w:val="uk-UA"/>
    </w:rPr>
  </w:style>
  <w:style w:type="character" w:customStyle="1" w:styleId="WW8Num24z0">
    <w:name w:val="WW8Num24z0"/>
    <w:qFormat/>
    <w:rsid w:val="008F10AD"/>
  </w:style>
  <w:style w:type="character" w:customStyle="1" w:styleId="WW8Num25z0">
    <w:name w:val="WW8Num25z0"/>
    <w:qFormat/>
    <w:rsid w:val="008F10AD"/>
    <w:rPr>
      <w:rFonts w:cs="Times New Roman"/>
    </w:rPr>
  </w:style>
  <w:style w:type="character" w:customStyle="1" w:styleId="WW8Num25z1">
    <w:name w:val="WW8Num25z1"/>
    <w:qFormat/>
    <w:rsid w:val="008F10AD"/>
    <w:rPr>
      <w:rFonts w:cs="Times New Roman"/>
    </w:rPr>
  </w:style>
  <w:style w:type="character" w:customStyle="1" w:styleId="WW8Num26z0">
    <w:name w:val="WW8Num26z0"/>
    <w:qFormat/>
    <w:rsid w:val="008F10AD"/>
    <w:rPr>
      <w:rFonts w:ascii="Symbol" w:hAnsi="Symbol" w:cs="Symbol"/>
    </w:rPr>
  </w:style>
  <w:style w:type="character" w:customStyle="1" w:styleId="WW8Num26z1">
    <w:name w:val="WW8Num26z1"/>
    <w:qFormat/>
    <w:rsid w:val="008F10AD"/>
    <w:rPr>
      <w:rFonts w:ascii="Courier New" w:hAnsi="Courier New" w:cs="Courier New"/>
    </w:rPr>
  </w:style>
  <w:style w:type="character" w:customStyle="1" w:styleId="WW8Num26z2">
    <w:name w:val="WW8Num26z2"/>
    <w:qFormat/>
    <w:rsid w:val="008F10AD"/>
    <w:rPr>
      <w:rFonts w:ascii="Wingdings" w:hAnsi="Wingdings" w:cs="Wingdings"/>
    </w:rPr>
  </w:style>
  <w:style w:type="character" w:customStyle="1" w:styleId="WW8Num27z0">
    <w:name w:val="WW8Num27z0"/>
    <w:qFormat/>
    <w:rsid w:val="008F10AD"/>
    <w:rPr>
      <w:rFonts w:ascii="Times New Roman" w:eastAsia="Times New Roman" w:hAnsi="Times New Roman" w:cs="Times New Roman"/>
      <w:lang w:val="uk-UA"/>
    </w:rPr>
  </w:style>
  <w:style w:type="character" w:customStyle="1" w:styleId="WW8Num27z1">
    <w:name w:val="WW8Num27z1"/>
    <w:qFormat/>
    <w:rsid w:val="008F10AD"/>
    <w:rPr>
      <w:rFonts w:ascii="Courier New" w:hAnsi="Courier New" w:cs="Courier New"/>
    </w:rPr>
  </w:style>
  <w:style w:type="character" w:customStyle="1" w:styleId="WW8Num27z2">
    <w:name w:val="WW8Num27z2"/>
    <w:qFormat/>
    <w:rsid w:val="008F10AD"/>
    <w:rPr>
      <w:rFonts w:ascii="Wingdings" w:hAnsi="Wingdings" w:cs="Wingdings"/>
    </w:rPr>
  </w:style>
  <w:style w:type="character" w:customStyle="1" w:styleId="WW8Num27z3">
    <w:name w:val="WW8Num27z3"/>
    <w:qFormat/>
    <w:rsid w:val="008F10AD"/>
    <w:rPr>
      <w:rFonts w:ascii="Symbol" w:hAnsi="Symbol" w:cs="Symbol"/>
    </w:rPr>
  </w:style>
  <w:style w:type="character" w:customStyle="1" w:styleId="WW8Num28z0">
    <w:name w:val="WW8Num28z0"/>
    <w:qFormat/>
    <w:rsid w:val="008F10AD"/>
    <w:rPr>
      <w:rFonts w:ascii="Times New Roman" w:eastAsia="Times New Roman" w:hAnsi="Times New Roman" w:cs="Times New Roman"/>
    </w:rPr>
  </w:style>
  <w:style w:type="character" w:customStyle="1" w:styleId="WW8Num28z1">
    <w:name w:val="WW8Num28z1"/>
    <w:qFormat/>
    <w:rsid w:val="008F10AD"/>
    <w:rPr>
      <w:rFonts w:ascii="Courier New" w:hAnsi="Courier New" w:cs="Courier New"/>
    </w:rPr>
  </w:style>
  <w:style w:type="character" w:customStyle="1" w:styleId="WW8Num28z2">
    <w:name w:val="WW8Num28z2"/>
    <w:qFormat/>
    <w:rsid w:val="008F10AD"/>
    <w:rPr>
      <w:rFonts w:ascii="Wingdings" w:hAnsi="Wingdings" w:cs="Wingdings"/>
    </w:rPr>
  </w:style>
  <w:style w:type="character" w:customStyle="1" w:styleId="WW8Num28z3">
    <w:name w:val="WW8Num28z3"/>
    <w:qFormat/>
    <w:rsid w:val="008F10AD"/>
    <w:rPr>
      <w:rFonts w:ascii="Symbol" w:hAnsi="Symbol" w:cs="Symbol"/>
    </w:rPr>
  </w:style>
  <w:style w:type="character" w:customStyle="1" w:styleId="WW8Num29z0">
    <w:name w:val="WW8Num29z0"/>
    <w:qFormat/>
    <w:rsid w:val="008F10AD"/>
    <w:rPr>
      <w:rFonts w:cs="Times New Roman"/>
    </w:rPr>
  </w:style>
  <w:style w:type="character" w:customStyle="1" w:styleId="WW8Num29z1">
    <w:name w:val="WW8Num29z1"/>
    <w:qFormat/>
    <w:rsid w:val="008F10AD"/>
    <w:rPr>
      <w:rFonts w:cs="Times New Roman"/>
    </w:rPr>
  </w:style>
  <w:style w:type="character" w:customStyle="1" w:styleId="WW8Num30z0">
    <w:name w:val="WW8Num30z0"/>
    <w:qFormat/>
    <w:rsid w:val="008F10AD"/>
    <w:rPr>
      <w:rFonts w:ascii="Symbol" w:hAnsi="Symbol" w:cs="Symbol"/>
    </w:rPr>
  </w:style>
  <w:style w:type="character" w:customStyle="1" w:styleId="WW8Num30z1">
    <w:name w:val="WW8Num30z1"/>
    <w:qFormat/>
    <w:rsid w:val="008F10AD"/>
    <w:rPr>
      <w:rFonts w:ascii="Courier New" w:hAnsi="Courier New" w:cs="Courier New"/>
    </w:rPr>
  </w:style>
  <w:style w:type="character" w:customStyle="1" w:styleId="WW8Num30z2">
    <w:name w:val="WW8Num30z2"/>
    <w:qFormat/>
    <w:rsid w:val="008F10AD"/>
    <w:rPr>
      <w:rFonts w:ascii="Wingdings" w:hAnsi="Wingdings" w:cs="Wingdings"/>
    </w:rPr>
  </w:style>
  <w:style w:type="character" w:customStyle="1" w:styleId="WW8Num31z0">
    <w:name w:val="WW8Num31z0"/>
    <w:qFormat/>
    <w:rsid w:val="008F10AD"/>
    <w:rPr>
      <w:rFonts w:cs="Times New Roman"/>
    </w:rPr>
  </w:style>
  <w:style w:type="character" w:customStyle="1" w:styleId="2">
    <w:name w:val="Основной шрифт абзаца2"/>
    <w:qFormat/>
    <w:rsid w:val="008F10AD"/>
  </w:style>
  <w:style w:type="character" w:customStyle="1" w:styleId="a4">
    <w:name w:val="Нижний колонтитул Знак"/>
    <w:qFormat/>
    <w:rsid w:val="008F10AD"/>
    <w:rPr>
      <w:rFonts w:ascii="Times New Roman" w:hAnsi="Times New Roman" w:cs="Times New Roman"/>
      <w:sz w:val="24"/>
      <w:szCs w:val="24"/>
      <w:lang w:val="uk-UA" w:eastAsia="ar-SA" w:bidi="ar-SA"/>
    </w:rPr>
  </w:style>
  <w:style w:type="character" w:customStyle="1" w:styleId="a5">
    <w:name w:val="Обычный (веб) Знак"/>
    <w:qFormat/>
    <w:rsid w:val="008F10AD"/>
    <w:rPr>
      <w:rFonts w:ascii="Times New Roman" w:hAnsi="Times New Roman" w:cs="Times New Roman"/>
      <w:sz w:val="24"/>
    </w:rPr>
  </w:style>
  <w:style w:type="character" w:customStyle="1" w:styleId="a6">
    <w:name w:val="Основной текст Знак"/>
    <w:qFormat/>
    <w:rsid w:val="008F10AD"/>
    <w:rPr>
      <w:rFonts w:ascii="Times New Roman" w:hAnsi="Times New Roman" w:cs="Times New Roman"/>
      <w:sz w:val="24"/>
      <w:szCs w:val="24"/>
    </w:rPr>
  </w:style>
  <w:style w:type="character" w:customStyle="1" w:styleId="11">
    <w:name w:val="Основной шрифт абзаца1"/>
    <w:qFormat/>
    <w:rsid w:val="008F10AD"/>
    <w:rPr>
      <w:rFonts w:ascii="Verdana" w:hAnsi="Verdana" w:cs="Verdana"/>
      <w:sz w:val="20"/>
      <w:lang w:val="en-US"/>
    </w:rPr>
  </w:style>
  <w:style w:type="character" w:customStyle="1" w:styleId="HTML">
    <w:name w:val="Стандартный HTML Знак"/>
    <w:qFormat/>
    <w:rsid w:val="008F10AD"/>
    <w:rPr>
      <w:rFonts w:ascii="Courier New" w:hAnsi="Courier New" w:cs="Courier New"/>
      <w:color w:val="000000"/>
      <w:sz w:val="14"/>
      <w:szCs w:val="14"/>
      <w:lang w:eastAsia="ar-SA" w:bidi="ar-SA"/>
    </w:rPr>
  </w:style>
  <w:style w:type="character" w:customStyle="1" w:styleId="-">
    <w:name w:val="Интернет-ссылка"/>
    <w:semiHidden/>
    <w:unhideWhenUsed/>
    <w:rsid w:val="00410E36"/>
    <w:rPr>
      <w:rFonts w:ascii="Times New Roman" w:hAnsi="Times New Roman" w:cs="Times New Roman"/>
      <w:strike w:val="0"/>
      <w:dstrike w:val="0"/>
      <w:color w:val="0260D0"/>
      <w:u w:val="none"/>
      <w:effect w:val="none"/>
    </w:rPr>
  </w:style>
  <w:style w:type="character" w:styleId="a7">
    <w:name w:val="Emphasis"/>
    <w:qFormat/>
    <w:rsid w:val="008F10AD"/>
    <w:rPr>
      <w:rFonts w:cs="Times New Roman"/>
      <w:i/>
      <w:iCs/>
    </w:rPr>
  </w:style>
  <w:style w:type="character" w:customStyle="1" w:styleId="rvts0">
    <w:name w:val="rvts0"/>
    <w:qFormat/>
    <w:rsid w:val="008F10AD"/>
    <w:rPr>
      <w:rFonts w:cs="Times New Roman"/>
    </w:rPr>
  </w:style>
  <w:style w:type="character" w:customStyle="1" w:styleId="a8">
    <w:name w:val="Основной текст с отступом Знак"/>
    <w:qFormat/>
    <w:rsid w:val="008F10AD"/>
    <w:rPr>
      <w:rFonts w:ascii="Times New Roman" w:hAnsi="Times New Roman" w:cs="Times New Roman"/>
      <w:sz w:val="24"/>
      <w:szCs w:val="24"/>
      <w:lang w:val="uk-UA" w:eastAsia="ar-SA" w:bidi="ar-SA"/>
    </w:rPr>
  </w:style>
  <w:style w:type="character" w:styleId="a9">
    <w:name w:val="Strong"/>
    <w:qFormat/>
    <w:rsid w:val="008F10AD"/>
    <w:rPr>
      <w:rFonts w:cs="Times New Roman"/>
      <w:b/>
    </w:rPr>
  </w:style>
  <w:style w:type="character" w:customStyle="1" w:styleId="31">
    <w:name w:val="Основной текст 3 Знак"/>
    <w:qFormat/>
    <w:rsid w:val="008F10AD"/>
    <w:rPr>
      <w:rFonts w:ascii="Times New Roman" w:hAnsi="Times New Roman" w:cs="Times New Roman"/>
      <w:sz w:val="16"/>
      <w:szCs w:val="16"/>
    </w:rPr>
  </w:style>
  <w:style w:type="character" w:customStyle="1" w:styleId="apple-converted-space">
    <w:name w:val="apple-converted-space"/>
    <w:qFormat/>
    <w:rsid w:val="008F10AD"/>
    <w:rPr>
      <w:rFonts w:cs="Times New Roman"/>
    </w:rPr>
  </w:style>
  <w:style w:type="character" w:styleId="aa">
    <w:name w:val="page number"/>
    <w:qFormat/>
    <w:rsid w:val="008F10AD"/>
    <w:rPr>
      <w:rFonts w:cs="Times New Roman"/>
    </w:rPr>
  </w:style>
  <w:style w:type="character" w:customStyle="1" w:styleId="ab">
    <w:name w:val="Верхний колонтитул Знак"/>
    <w:qFormat/>
    <w:rsid w:val="008F10AD"/>
    <w:rPr>
      <w:rFonts w:ascii="Times New Roman" w:hAnsi="Times New Roman" w:cs="Times New Roman"/>
      <w:sz w:val="24"/>
      <w:szCs w:val="24"/>
      <w:lang w:val="uk-UA" w:eastAsia="ar-SA" w:bidi="ar-SA"/>
    </w:rPr>
  </w:style>
  <w:style w:type="character" w:customStyle="1" w:styleId="Web">
    <w:name w:val="Обычный (Web) Знак"/>
    <w:qFormat/>
    <w:rsid w:val="008F10AD"/>
    <w:rPr>
      <w:sz w:val="24"/>
      <w:szCs w:val="24"/>
      <w:lang w:eastAsia="ar-SA" w:bidi="ar-SA"/>
    </w:rPr>
  </w:style>
  <w:style w:type="character" w:customStyle="1" w:styleId="32">
    <w:name w:val="Заголовок 3 Знак"/>
    <w:qFormat/>
    <w:rsid w:val="008F10AD"/>
    <w:rPr>
      <w:rFonts w:ascii="Cambria" w:hAnsi="Cambria" w:cs="Cambria"/>
      <w:b/>
      <w:bCs/>
      <w:color w:val="4F81BD"/>
      <w:sz w:val="24"/>
      <w:szCs w:val="24"/>
      <w:lang w:val="ru-RU" w:eastAsia="ar-SA" w:bidi="ar-SA"/>
    </w:rPr>
  </w:style>
  <w:style w:type="character" w:customStyle="1" w:styleId="ac">
    <w:name w:val="Текст выноски Знак"/>
    <w:uiPriority w:val="99"/>
    <w:qFormat/>
    <w:rsid w:val="008F10AD"/>
    <w:rPr>
      <w:rFonts w:ascii="Tahoma" w:hAnsi="Tahoma" w:cs="Tahoma"/>
      <w:sz w:val="16"/>
      <w:szCs w:val="16"/>
      <w:lang w:val="uk-UA"/>
    </w:rPr>
  </w:style>
  <w:style w:type="character" w:customStyle="1" w:styleId="ad">
    <w:name w:val="Название Знак"/>
    <w:qFormat/>
    <w:rsid w:val="008F10AD"/>
    <w:rPr>
      <w:sz w:val="24"/>
    </w:rPr>
  </w:style>
  <w:style w:type="character" w:customStyle="1" w:styleId="ae">
    <w:name w:val="Подзаголовок Знак"/>
    <w:qFormat/>
    <w:rsid w:val="008F10AD"/>
    <w:rPr>
      <w:rFonts w:ascii="Cambria" w:eastAsia="Times New Roman" w:hAnsi="Cambria" w:cs="Times New Roman"/>
      <w:sz w:val="24"/>
      <w:szCs w:val="24"/>
      <w:lang w:val="uk-UA"/>
    </w:rPr>
  </w:style>
  <w:style w:type="character" w:customStyle="1" w:styleId="af">
    <w:name w:val="Символ нумерации"/>
    <w:qFormat/>
    <w:rsid w:val="008F10AD"/>
  </w:style>
  <w:style w:type="character" w:customStyle="1" w:styleId="classifier-text">
    <w:name w:val="classifier-text"/>
    <w:basedOn w:val="a1"/>
    <w:qFormat/>
    <w:rsid w:val="00B76CA3"/>
  </w:style>
  <w:style w:type="character" w:customStyle="1" w:styleId="b-treesearch-match">
    <w:name w:val="b-tree__search-match"/>
    <w:basedOn w:val="30"/>
    <w:qFormat/>
    <w:rsid w:val="00AF56C4"/>
  </w:style>
  <w:style w:type="character" w:customStyle="1" w:styleId="ListLabel1">
    <w:name w:val="ListLabel 1"/>
    <w:qFormat/>
    <w:rPr>
      <w:rFonts w:cs="Symbol"/>
    </w:rPr>
  </w:style>
  <w:style w:type="character" w:customStyle="1" w:styleId="ListLabel2">
    <w:name w:val="ListLabel 2"/>
    <w:qFormat/>
    <w:rPr>
      <w:lang w:val="ru-RU"/>
    </w:rPr>
  </w:style>
  <w:style w:type="character" w:customStyle="1" w:styleId="ListLabel3">
    <w:name w:val="ListLabel 3"/>
    <w:qFormat/>
    <w:rPr>
      <w:rFonts w:cs="Symbol"/>
    </w:rPr>
  </w:style>
  <w:style w:type="character" w:customStyle="1" w:styleId="ListLabel4">
    <w:name w:val="ListLabel 4"/>
    <w:qFormat/>
    <w:rPr>
      <w:lang w:val="ru-RU"/>
    </w:rPr>
  </w:style>
  <w:style w:type="character" w:customStyle="1" w:styleId="ListLabel5">
    <w:name w:val="ListLabel 5"/>
    <w:qFormat/>
    <w:rPr>
      <w:rFonts w:cs="Times New Roman"/>
      <w:color w:val="000000"/>
    </w:rPr>
  </w:style>
  <w:style w:type="character" w:customStyle="1" w:styleId="ListLabel6">
    <w:name w:val="ListLabel 6"/>
    <w:qFormat/>
    <w:rPr>
      <w:rFonts w:cs="Symbol"/>
      <w:bCs/>
      <w:i/>
      <w:highlight w:val="white"/>
      <w:lang w:val="uk-UA"/>
    </w:rPr>
  </w:style>
  <w:style w:type="character" w:customStyle="1" w:styleId="ListLabel7">
    <w:name w:val="ListLabel 7"/>
    <w:qFormat/>
    <w:rPr>
      <w:rFonts w:cs="Times New Roman"/>
    </w:rPr>
  </w:style>
  <w:style w:type="character" w:customStyle="1" w:styleId="ListLabel8">
    <w:name w:val="ListLabel 8"/>
    <w:qFormat/>
    <w:rPr>
      <w:rFonts w:cs="Times New Roman"/>
      <w:b/>
      <w:strike w:val="0"/>
      <w:dstrike w:val="0"/>
      <w:lang w:val="uk-UA"/>
    </w:rPr>
  </w:style>
  <w:style w:type="character" w:customStyle="1" w:styleId="ListLabel9">
    <w:name w:val="ListLabel 9"/>
    <w:qFormat/>
    <w:rPr>
      <w:rFonts w:cs="Times New Roman"/>
    </w:rPr>
  </w:style>
  <w:style w:type="character" w:customStyle="1" w:styleId="ListLabel10">
    <w:name w:val="ListLabel 10"/>
    <w:qFormat/>
    <w:rPr>
      <w:rFonts w:cs="Symbol"/>
      <w:spacing w:val="-2"/>
      <w:lang w:val="uk-UA"/>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Wingdings"/>
    </w:rPr>
  </w:style>
  <w:style w:type="character" w:customStyle="1" w:styleId="ListLabel14">
    <w:name w:val="ListLabel 14"/>
    <w:qFormat/>
    <w:rPr>
      <w:rFonts w:cs="Wingdings"/>
    </w:rPr>
  </w:style>
  <w:style w:type="character" w:customStyle="1" w:styleId="ListLabel15">
    <w:name w:val="ListLabel 15"/>
    <w:qFormat/>
    <w:rPr>
      <w:rFonts w:cs="Wingdings"/>
    </w:rPr>
  </w:style>
  <w:style w:type="character" w:customStyle="1" w:styleId="ListLabel16">
    <w:name w:val="ListLabel 16"/>
    <w:qFormat/>
    <w:rPr>
      <w:rFonts w:cs="Wingdings"/>
    </w:rPr>
  </w:style>
  <w:style w:type="character" w:customStyle="1" w:styleId="ListLabel17">
    <w:name w:val="ListLabel 17"/>
    <w:qFormat/>
    <w:rPr>
      <w:rFonts w:cs="Wingdings"/>
    </w:rPr>
  </w:style>
  <w:style w:type="character" w:customStyle="1" w:styleId="ListLabel18">
    <w:name w:val="ListLabel 18"/>
    <w:qFormat/>
    <w:rPr>
      <w:rFonts w:cs="Wingdings"/>
    </w:rPr>
  </w:style>
  <w:style w:type="character" w:customStyle="1" w:styleId="ListLabel19">
    <w:name w:val="ListLabel 19"/>
    <w:qFormat/>
    <w:rPr>
      <w:rFonts w:cs="Symbol"/>
      <w:szCs w:val="20"/>
      <w:lang w:val="uk-UA"/>
    </w:rPr>
  </w:style>
  <w:style w:type="character" w:customStyle="1" w:styleId="ListLabel20">
    <w:name w:val="ListLabel 20"/>
    <w:qFormat/>
    <w:rPr>
      <w:rFonts w:cs="Times New Roman"/>
      <w:b/>
      <w:szCs w:val="20"/>
      <w:highlight w:val="yellow"/>
      <w:lang w:val="uk-UA"/>
    </w:rPr>
  </w:style>
  <w:style w:type="character" w:customStyle="1" w:styleId="ListLabel21">
    <w:name w:val="ListLabel 21"/>
    <w:qFormat/>
    <w:rPr>
      <w:rFonts w:cs="Symbol"/>
      <w:lang w:val="uk-UA"/>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u w:val="single"/>
    </w:rPr>
  </w:style>
  <w:style w:type="character" w:customStyle="1" w:styleId="ListLabel27">
    <w:name w:val="ListLabel 27"/>
    <w:qFormat/>
    <w:rPr>
      <w:color w:val="006600"/>
      <w:shd w:val="clear" w:color="auto" w:fill="FFFFFF"/>
    </w:rPr>
  </w:style>
  <w:style w:type="character" w:customStyle="1" w:styleId="ListLabel28">
    <w:name w:val="ListLabel 28"/>
    <w:qFormat/>
    <w:rPr>
      <w:color w:val="006600"/>
      <w:sz w:val="2"/>
      <w:szCs w:val="2"/>
      <w:shd w:val="clear" w:color="auto" w:fill="FFFFFF"/>
      <w:vertAlign w:val="superscript"/>
    </w:rPr>
  </w:style>
  <w:style w:type="character" w:customStyle="1" w:styleId="ListLabel29">
    <w:name w:val="ListLabel 29"/>
    <w:qFormat/>
    <w:rPr>
      <w:color w:val="006600"/>
      <w:sz w:val="16"/>
      <w:szCs w:val="16"/>
      <w:shd w:val="clear" w:color="auto" w:fill="FFFFFF"/>
      <w:vertAlign w:val="superscript"/>
    </w:rPr>
  </w:style>
  <w:style w:type="character" w:customStyle="1" w:styleId="ListLabel30">
    <w:name w:val="ListLabel 30"/>
    <w:qFormat/>
  </w:style>
  <w:style w:type="character" w:customStyle="1" w:styleId="ListLabel31">
    <w:name w:val="ListLabel 31"/>
    <w:qFormat/>
    <w:rPr>
      <w:shd w:val="clear" w:color="auto" w:fill="FFFFFF"/>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lang w:val="ru-RU"/>
    </w:rPr>
  </w:style>
  <w:style w:type="character" w:customStyle="1" w:styleId="ListLabel35">
    <w:name w:val="ListLabel 35"/>
    <w:qFormat/>
    <w:rPr>
      <w:rFonts w:cs="Times New Roman"/>
      <w:color w:val="000000"/>
    </w:rPr>
  </w:style>
  <w:style w:type="character" w:customStyle="1" w:styleId="ListLabel36">
    <w:name w:val="ListLabel 36"/>
    <w:qFormat/>
    <w:rPr>
      <w:rFonts w:cs="Symbol"/>
      <w:bCs/>
      <w:i/>
      <w:highlight w:val="white"/>
      <w:lang w:val="uk-UA"/>
    </w:rPr>
  </w:style>
  <w:style w:type="character" w:customStyle="1" w:styleId="ListLabel37">
    <w:name w:val="ListLabel 37"/>
    <w:qFormat/>
    <w:rPr>
      <w:rFonts w:cs="Times New Roman"/>
    </w:rPr>
  </w:style>
  <w:style w:type="character" w:customStyle="1" w:styleId="ListLabel38">
    <w:name w:val="ListLabel 38"/>
    <w:qFormat/>
    <w:rPr>
      <w:rFonts w:cs="Times New Roman"/>
      <w:b/>
      <w:strike w:val="0"/>
      <w:dstrike w:val="0"/>
      <w:lang w:val="uk-UA"/>
    </w:rPr>
  </w:style>
  <w:style w:type="character" w:customStyle="1" w:styleId="ListLabel39">
    <w:name w:val="ListLabel 39"/>
    <w:qFormat/>
    <w:rPr>
      <w:rFonts w:cs="Times New Roman"/>
    </w:rPr>
  </w:style>
  <w:style w:type="character" w:customStyle="1" w:styleId="ListLabel40">
    <w:name w:val="ListLabel 40"/>
    <w:qFormat/>
    <w:rPr>
      <w:rFonts w:cs="Symbol"/>
      <w:spacing w:val="-2"/>
      <w:lang w:val="uk-UA"/>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rPr>
  </w:style>
  <w:style w:type="character" w:customStyle="1" w:styleId="ListLabel48">
    <w:name w:val="ListLabel 48"/>
    <w:qFormat/>
    <w:rPr>
      <w:rFonts w:cs="Wingdings"/>
    </w:rPr>
  </w:style>
  <w:style w:type="character" w:customStyle="1" w:styleId="ListLabel49">
    <w:name w:val="ListLabel 49"/>
    <w:qFormat/>
    <w:rPr>
      <w:rFonts w:cs="Symbol"/>
      <w:szCs w:val="20"/>
      <w:lang w:val="uk-UA"/>
    </w:rPr>
  </w:style>
  <w:style w:type="character" w:customStyle="1" w:styleId="ListLabel50">
    <w:name w:val="ListLabel 50"/>
    <w:qFormat/>
    <w:rPr>
      <w:rFonts w:cs="Symbol"/>
      <w:lang w:val="uk-UA"/>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u w:val="single"/>
    </w:rPr>
  </w:style>
  <w:style w:type="character" w:customStyle="1" w:styleId="ListLabel54">
    <w:name w:val="ListLabel 54"/>
    <w:qFormat/>
    <w:rPr>
      <w:color w:val="006600"/>
      <w:shd w:val="clear" w:color="auto" w:fill="FFFFFF"/>
    </w:rPr>
  </w:style>
  <w:style w:type="character" w:customStyle="1" w:styleId="ListLabel55">
    <w:name w:val="ListLabel 55"/>
    <w:qFormat/>
    <w:rPr>
      <w:color w:val="006600"/>
      <w:sz w:val="2"/>
      <w:szCs w:val="2"/>
      <w:shd w:val="clear" w:color="auto" w:fill="FFFFFF"/>
      <w:vertAlign w:val="superscript"/>
    </w:rPr>
  </w:style>
  <w:style w:type="character" w:customStyle="1" w:styleId="ListLabel56">
    <w:name w:val="ListLabel 56"/>
    <w:qFormat/>
  </w:style>
  <w:style w:type="character" w:customStyle="1" w:styleId="ListLabel57">
    <w:name w:val="ListLabel 57"/>
    <w:qFormat/>
    <w:rPr>
      <w:highlight w:val="white"/>
      <w:u w:val="single"/>
    </w:rPr>
  </w:style>
  <w:style w:type="character" w:customStyle="1" w:styleId="ListLabel58">
    <w:name w:val="ListLabel 58"/>
    <w:qFormat/>
    <w:rPr>
      <w:rFonts w:cs="Symbol"/>
    </w:rPr>
  </w:style>
  <w:style w:type="character" w:customStyle="1" w:styleId="ListLabel59">
    <w:name w:val="ListLabel 59"/>
    <w:qFormat/>
    <w:rPr>
      <w:rFonts w:cs="Symbol"/>
    </w:rPr>
  </w:style>
  <w:style w:type="character" w:customStyle="1" w:styleId="ListLabel60">
    <w:name w:val="ListLabel 60"/>
    <w:qFormat/>
    <w:rPr>
      <w:lang w:val="ru-RU"/>
    </w:rPr>
  </w:style>
  <w:style w:type="character" w:customStyle="1" w:styleId="ListLabel61">
    <w:name w:val="ListLabel 61"/>
    <w:qFormat/>
    <w:rPr>
      <w:rFonts w:cs="Times New Roman"/>
      <w:color w:val="000000"/>
    </w:rPr>
  </w:style>
  <w:style w:type="character" w:customStyle="1" w:styleId="ListLabel62">
    <w:name w:val="ListLabel 62"/>
    <w:qFormat/>
    <w:rPr>
      <w:rFonts w:cs="Symbol"/>
      <w:bCs/>
      <w:i/>
      <w:highlight w:val="white"/>
      <w:lang w:val="uk-UA"/>
    </w:rPr>
  </w:style>
  <w:style w:type="character" w:customStyle="1" w:styleId="ListLabel63">
    <w:name w:val="ListLabel 63"/>
    <w:qFormat/>
    <w:rPr>
      <w:rFonts w:cs="Times New Roman"/>
    </w:rPr>
  </w:style>
  <w:style w:type="character" w:customStyle="1" w:styleId="ListLabel64">
    <w:name w:val="ListLabel 64"/>
    <w:qFormat/>
    <w:rPr>
      <w:rFonts w:cs="Times New Roman"/>
      <w:b/>
      <w:strike w:val="0"/>
      <w:dstrike w:val="0"/>
      <w:lang w:val="uk-UA"/>
    </w:rPr>
  </w:style>
  <w:style w:type="character" w:customStyle="1" w:styleId="ListLabel65">
    <w:name w:val="ListLabel 65"/>
    <w:qFormat/>
    <w:rPr>
      <w:rFonts w:cs="Times New Roman"/>
    </w:rPr>
  </w:style>
  <w:style w:type="character" w:customStyle="1" w:styleId="ListLabel66">
    <w:name w:val="ListLabel 66"/>
    <w:qFormat/>
    <w:rPr>
      <w:rFonts w:cs="Symbol"/>
      <w:spacing w:val="-2"/>
      <w:lang w:val="uk-UA"/>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Wingdings"/>
    </w:rPr>
  </w:style>
  <w:style w:type="character" w:customStyle="1" w:styleId="ListLabel75">
    <w:name w:val="ListLabel 75"/>
    <w:qFormat/>
    <w:rPr>
      <w:rFonts w:cs="Symbol"/>
      <w:szCs w:val="20"/>
      <w:lang w:val="uk-UA"/>
    </w:rPr>
  </w:style>
  <w:style w:type="character" w:customStyle="1" w:styleId="ListLabel76">
    <w:name w:val="ListLabel 76"/>
    <w:qFormat/>
    <w:rPr>
      <w:rFonts w:cs="Symbol"/>
      <w:lang w:val="uk-UA"/>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u w:val="single"/>
    </w:rPr>
  </w:style>
  <w:style w:type="character" w:customStyle="1" w:styleId="ListLabel80">
    <w:name w:val="ListLabel 80"/>
    <w:qFormat/>
    <w:rPr>
      <w:color w:val="006600"/>
      <w:shd w:val="clear" w:color="auto" w:fill="FFFFFF"/>
    </w:rPr>
  </w:style>
  <w:style w:type="character" w:customStyle="1" w:styleId="ListLabel81">
    <w:name w:val="ListLabel 81"/>
    <w:qFormat/>
    <w:rPr>
      <w:color w:val="006600"/>
      <w:sz w:val="2"/>
      <w:szCs w:val="2"/>
      <w:shd w:val="clear" w:color="auto" w:fill="FFFFFF"/>
      <w:vertAlign w:val="superscript"/>
    </w:rPr>
  </w:style>
  <w:style w:type="character" w:customStyle="1" w:styleId="ListLabel82">
    <w:name w:val="ListLabel 82"/>
    <w:qFormat/>
  </w:style>
  <w:style w:type="character" w:customStyle="1" w:styleId="ListLabel83">
    <w:name w:val="ListLabel 83"/>
    <w:qFormat/>
    <w:rPr>
      <w:highlight w:val="white"/>
      <w:u w:val="single"/>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lang w:val="ru-RU"/>
    </w:rPr>
  </w:style>
  <w:style w:type="character" w:customStyle="1" w:styleId="ListLabel87">
    <w:name w:val="ListLabel 87"/>
    <w:qFormat/>
    <w:rPr>
      <w:rFonts w:cs="Times New Roman"/>
      <w:color w:val="000000"/>
    </w:rPr>
  </w:style>
  <w:style w:type="character" w:customStyle="1" w:styleId="ListLabel88">
    <w:name w:val="ListLabel 88"/>
    <w:qFormat/>
    <w:rPr>
      <w:rFonts w:cs="Symbol"/>
      <w:bCs/>
      <w:i/>
      <w:highlight w:val="white"/>
      <w:lang w:val="uk-UA"/>
    </w:rPr>
  </w:style>
  <w:style w:type="character" w:customStyle="1" w:styleId="ListLabel89">
    <w:name w:val="ListLabel 89"/>
    <w:qFormat/>
    <w:rPr>
      <w:rFonts w:cs="Times New Roman"/>
    </w:rPr>
  </w:style>
  <w:style w:type="character" w:customStyle="1" w:styleId="ListLabel90">
    <w:name w:val="ListLabel 90"/>
    <w:qFormat/>
    <w:rPr>
      <w:rFonts w:cs="Times New Roman"/>
      <w:b/>
      <w:strike w:val="0"/>
      <w:dstrike w:val="0"/>
      <w:lang w:val="uk-UA"/>
    </w:rPr>
  </w:style>
  <w:style w:type="character" w:customStyle="1" w:styleId="ListLabel91">
    <w:name w:val="ListLabel 91"/>
    <w:qFormat/>
    <w:rPr>
      <w:rFonts w:cs="Times New Roman"/>
    </w:rPr>
  </w:style>
  <w:style w:type="character" w:customStyle="1" w:styleId="ListLabel92">
    <w:name w:val="ListLabel 92"/>
    <w:qFormat/>
    <w:rPr>
      <w:rFonts w:cs="Symbol"/>
      <w:spacing w:val="-2"/>
      <w:lang w:val="uk-UA"/>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cs="Wingdings"/>
    </w:rPr>
  </w:style>
  <w:style w:type="character" w:customStyle="1" w:styleId="ListLabel97">
    <w:name w:val="ListLabel 97"/>
    <w:qFormat/>
    <w:rPr>
      <w:rFonts w:cs="Wingdings"/>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Symbol"/>
      <w:szCs w:val="20"/>
      <w:lang w:val="uk-UA"/>
    </w:rPr>
  </w:style>
  <w:style w:type="character" w:customStyle="1" w:styleId="ListLabel102">
    <w:name w:val="ListLabel 102"/>
    <w:qFormat/>
    <w:rPr>
      <w:rFonts w:cs="Symbol"/>
      <w:lang w:val="uk-UA"/>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u w:val="single"/>
    </w:rPr>
  </w:style>
  <w:style w:type="character" w:customStyle="1" w:styleId="ListLabel106">
    <w:name w:val="ListLabel 106"/>
    <w:qFormat/>
    <w:rPr>
      <w:color w:val="006600"/>
      <w:shd w:val="clear" w:color="auto" w:fill="FFFFFF"/>
    </w:rPr>
  </w:style>
  <w:style w:type="character" w:customStyle="1" w:styleId="ListLabel107">
    <w:name w:val="ListLabel 107"/>
    <w:qFormat/>
    <w:rPr>
      <w:color w:val="006600"/>
      <w:sz w:val="2"/>
      <w:szCs w:val="2"/>
      <w:shd w:val="clear" w:color="auto" w:fill="FFFFFF"/>
      <w:vertAlign w:val="superscript"/>
    </w:rPr>
  </w:style>
  <w:style w:type="character" w:customStyle="1" w:styleId="ListLabel108">
    <w:name w:val="ListLabel 108"/>
    <w:qFormat/>
  </w:style>
  <w:style w:type="character" w:customStyle="1" w:styleId="ListLabel109">
    <w:name w:val="ListLabel 109"/>
    <w:qFormat/>
    <w:rPr>
      <w:highlight w:val="white"/>
      <w:u w:val="single"/>
    </w:rPr>
  </w:style>
  <w:style w:type="character" w:customStyle="1" w:styleId="ListLabel110">
    <w:name w:val="ListLabel 110"/>
    <w:qFormat/>
    <w:rPr>
      <w:rFonts w:cs="Symbol"/>
    </w:rPr>
  </w:style>
  <w:style w:type="character" w:customStyle="1" w:styleId="ListLabel111">
    <w:name w:val="ListLabel 111"/>
    <w:qFormat/>
    <w:rPr>
      <w:rFonts w:cs="Symbol"/>
    </w:rPr>
  </w:style>
  <w:style w:type="character" w:customStyle="1" w:styleId="ListLabel112">
    <w:name w:val="ListLabel 112"/>
    <w:qFormat/>
    <w:rPr>
      <w:lang w:val="ru-RU"/>
    </w:rPr>
  </w:style>
  <w:style w:type="character" w:customStyle="1" w:styleId="ListLabel113">
    <w:name w:val="ListLabel 113"/>
    <w:qFormat/>
    <w:rPr>
      <w:rFonts w:cs="Times New Roman"/>
      <w:color w:val="000000"/>
    </w:rPr>
  </w:style>
  <w:style w:type="character" w:customStyle="1" w:styleId="ListLabel114">
    <w:name w:val="ListLabel 114"/>
    <w:qFormat/>
    <w:rPr>
      <w:rFonts w:cs="Symbol"/>
      <w:bCs/>
      <w:i/>
      <w:highlight w:val="white"/>
      <w:lang w:val="uk-UA"/>
    </w:rPr>
  </w:style>
  <w:style w:type="character" w:customStyle="1" w:styleId="ListLabel115">
    <w:name w:val="ListLabel 115"/>
    <w:qFormat/>
    <w:rPr>
      <w:rFonts w:cs="Times New Roman"/>
    </w:rPr>
  </w:style>
  <w:style w:type="character" w:customStyle="1" w:styleId="ListLabel116">
    <w:name w:val="ListLabel 116"/>
    <w:qFormat/>
    <w:rPr>
      <w:rFonts w:cs="Times New Roman"/>
      <w:b/>
      <w:strike w:val="0"/>
      <w:dstrike w:val="0"/>
      <w:lang w:val="uk-UA"/>
    </w:rPr>
  </w:style>
  <w:style w:type="character" w:customStyle="1" w:styleId="ListLabel117">
    <w:name w:val="ListLabel 117"/>
    <w:qFormat/>
    <w:rPr>
      <w:rFonts w:cs="Times New Roman"/>
    </w:rPr>
  </w:style>
  <w:style w:type="character" w:customStyle="1" w:styleId="ListLabel118">
    <w:name w:val="ListLabel 118"/>
    <w:qFormat/>
    <w:rPr>
      <w:rFonts w:cs="Symbol"/>
      <w:spacing w:val="-2"/>
      <w:lang w:val="uk-UA"/>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Symbol"/>
      <w:szCs w:val="20"/>
      <w:lang w:val="uk-UA"/>
    </w:rPr>
  </w:style>
  <w:style w:type="character" w:customStyle="1" w:styleId="ListLabel128">
    <w:name w:val="ListLabel 128"/>
    <w:qFormat/>
    <w:rPr>
      <w:rFonts w:cs="Symbol"/>
      <w:lang w:val="uk-UA"/>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u w:val="single"/>
    </w:rPr>
  </w:style>
  <w:style w:type="character" w:customStyle="1" w:styleId="ListLabel132">
    <w:name w:val="ListLabel 132"/>
    <w:qFormat/>
    <w:rPr>
      <w:color w:val="006600"/>
      <w:shd w:val="clear" w:color="auto" w:fill="FFFFFF"/>
    </w:rPr>
  </w:style>
  <w:style w:type="character" w:customStyle="1" w:styleId="ListLabel133">
    <w:name w:val="ListLabel 133"/>
    <w:qFormat/>
    <w:rPr>
      <w:color w:val="006600"/>
      <w:sz w:val="2"/>
      <w:szCs w:val="2"/>
      <w:shd w:val="clear" w:color="auto" w:fill="FFFFFF"/>
      <w:vertAlign w:val="superscript"/>
    </w:rPr>
  </w:style>
  <w:style w:type="character" w:customStyle="1" w:styleId="ListLabel134">
    <w:name w:val="ListLabel 134"/>
    <w:qFormat/>
  </w:style>
  <w:style w:type="character" w:customStyle="1" w:styleId="ListLabel135">
    <w:name w:val="ListLabel 135"/>
    <w:qFormat/>
    <w:rPr>
      <w:highlight w:val="white"/>
      <w:u w:val="single"/>
    </w:rPr>
  </w:style>
  <w:style w:type="character" w:customStyle="1" w:styleId="ListLabel136">
    <w:name w:val="ListLabel 136"/>
    <w:qFormat/>
    <w:rPr>
      <w:rFonts w:cs="Symbol"/>
    </w:rPr>
  </w:style>
  <w:style w:type="character" w:customStyle="1" w:styleId="ListLabel137">
    <w:name w:val="ListLabel 137"/>
    <w:qFormat/>
    <w:rPr>
      <w:rFonts w:cs="Symbol"/>
    </w:rPr>
  </w:style>
  <w:style w:type="character" w:customStyle="1" w:styleId="ListLabel138">
    <w:name w:val="ListLabel 138"/>
    <w:qFormat/>
    <w:rPr>
      <w:lang w:val="ru-RU"/>
    </w:rPr>
  </w:style>
  <w:style w:type="character" w:customStyle="1" w:styleId="ListLabel139">
    <w:name w:val="ListLabel 139"/>
    <w:qFormat/>
    <w:rPr>
      <w:rFonts w:cs="Times New Roman"/>
      <w:color w:val="000000"/>
    </w:rPr>
  </w:style>
  <w:style w:type="character" w:customStyle="1" w:styleId="ListLabel140">
    <w:name w:val="ListLabel 140"/>
    <w:qFormat/>
    <w:rPr>
      <w:rFonts w:cs="Symbol"/>
      <w:bCs/>
      <w:i/>
      <w:highlight w:val="white"/>
      <w:lang w:val="uk-UA"/>
    </w:rPr>
  </w:style>
  <w:style w:type="character" w:customStyle="1" w:styleId="ListLabel141">
    <w:name w:val="ListLabel 141"/>
    <w:qFormat/>
    <w:rPr>
      <w:rFonts w:cs="Times New Roman"/>
    </w:rPr>
  </w:style>
  <w:style w:type="character" w:customStyle="1" w:styleId="ListLabel142">
    <w:name w:val="ListLabel 142"/>
    <w:qFormat/>
    <w:rPr>
      <w:rFonts w:cs="Times New Roman"/>
      <w:b/>
      <w:strike w:val="0"/>
      <w:dstrike w:val="0"/>
      <w:lang w:val="uk-UA"/>
    </w:rPr>
  </w:style>
  <w:style w:type="character" w:customStyle="1" w:styleId="ListLabel143">
    <w:name w:val="ListLabel 143"/>
    <w:qFormat/>
    <w:rPr>
      <w:rFonts w:cs="Times New Roman"/>
    </w:rPr>
  </w:style>
  <w:style w:type="character" w:customStyle="1" w:styleId="ListLabel144">
    <w:name w:val="ListLabel 144"/>
    <w:qFormat/>
    <w:rPr>
      <w:rFonts w:cs="Symbol"/>
      <w:spacing w:val="-2"/>
      <w:lang w:val="uk-UA"/>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Wingdings"/>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Symbol"/>
      <w:szCs w:val="20"/>
      <w:lang w:val="uk-UA"/>
    </w:rPr>
  </w:style>
  <w:style w:type="character" w:customStyle="1" w:styleId="ListLabel154">
    <w:name w:val="ListLabel 154"/>
    <w:qFormat/>
    <w:rPr>
      <w:rFonts w:cs="Symbol"/>
      <w:lang w:val="uk-UA"/>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u w:val="single"/>
    </w:rPr>
  </w:style>
  <w:style w:type="character" w:customStyle="1" w:styleId="ListLabel158">
    <w:name w:val="ListLabel 158"/>
    <w:qFormat/>
    <w:rPr>
      <w:color w:val="006600"/>
      <w:shd w:val="clear" w:color="auto" w:fill="FFFFFF"/>
    </w:rPr>
  </w:style>
  <w:style w:type="character" w:customStyle="1" w:styleId="ListLabel159">
    <w:name w:val="ListLabel 159"/>
    <w:qFormat/>
    <w:rPr>
      <w:color w:val="006600"/>
      <w:sz w:val="2"/>
      <w:szCs w:val="2"/>
      <w:shd w:val="clear" w:color="auto" w:fill="FFFFFF"/>
      <w:vertAlign w:val="superscript"/>
    </w:rPr>
  </w:style>
  <w:style w:type="character" w:customStyle="1" w:styleId="ListLabel160">
    <w:name w:val="ListLabel 160"/>
    <w:qFormat/>
  </w:style>
  <w:style w:type="character" w:customStyle="1" w:styleId="ListLabel161">
    <w:name w:val="ListLabel 161"/>
    <w:qFormat/>
    <w:rPr>
      <w:highlight w:val="white"/>
      <w:u w:val="single"/>
    </w:rPr>
  </w:style>
  <w:style w:type="character" w:customStyle="1" w:styleId="ListLabel162">
    <w:name w:val="ListLabel 162"/>
    <w:qFormat/>
    <w:rPr>
      <w:rFonts w:cs="Symbol"/>
    </w:rPr>
  </w:style>
  <w:style w:type="character" w:customStyle="1" w:styleId="ListLabel163">
    <w:name w:val="ListLabel 163"/>
    <w:qFormat/>
    <w:rPr>
      <w:rFonts w:cs="Symbol"/>
    </w:rPr>
  </w:style>
  <w:style w:type="character" w:customStyle="1" w:styleId="ListLabel164">
    <w:name w:val="ListLabel 164"/>
    <w:qFormat/>
    <w:rPr>
      <w:lang w:val="ru-RU"/>
    </w:rPr>
  </w:style>
  <w:style w:type="character" w:customStyle="1" w:styleId="ListLabel165">
    <w:name w:val="ListLabel 165"/>
    <w:qFormat/>
    <w:rPr>
      <w:rFonts w:cs="Times New Roman"/>
      <w:color w:val="000000"/>
    </w:rPr>
  </w:style>
  <w:style w:type="character" w:customStyle="1" w:styleId="ListLabel166">
    <w:name w:val="ListLabel 166"/>
    <w:qFormat/>
    <w:rPr>
      <w:rFonts w:cs="Symbol"/>
      <w:bCs/>
      <w:i/>
      <w:highlight w:val="white"/>
      <w:lang w:val="uk-UA"/>
    </w:rPr>
  </w:style>
  <w:style w:type="character" w:customStyle="1" w:styleId="ListLabel167">
    <w:name w:val="ListLabel 167"/>
    <w:qFormat/>
    <w:rPr>
      <w:rFonts w:cs="Times New Roman"/>
    </w:rPr>
  </w:style>
  <w:style w:type="character" w:customStyle="1" w:styleId="ListLabel168">
    <w:name w:val="ListLabel 168"/>
    <w:qFormat/>
    <w:rPr>
      <w:rFonts w:cs="Times New Roman"/>
      <w:b/>
      <w:strike w:val="0"/>
      <w:dstrike w:val="0"/>
      <w:lang w:val="uk-UA"/>
    </w:rPr>
  </w:style>
  <w:style w:type="character" w:customStyle="1" w:styleId="ListLabel169">
    <w:name w:val="ListLabel 169"/>
    <w:qFormat/>
    <w:rPr>
      <w:rFonts w:cs="Times New Roman"/>
    </w:rPr>
  </w:style>
  <w:style w:type="character" w:customStyle="1" w:styleId="ListLabel170">
    <w:name w:val="ListLabel 170"/>
    <w:qFormat/>
    <w:rPr>
      <w:rFonts w:cs="Symbol"/>
      <w:spacing w:val="-2"/>
      <w:lang w:val="uk-UA"/>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Wingdings"/>
    </w:rPr>
  </w:style>
  <w:style w:type="character" w:customStyle="1" w:styleId="ListLabel174">
    <w:name w:val="ListLabel 174"/>
    <w:qFormat/>
    <w:rPr>
      <w:rFonts w:cs="Wingdings"/>
    </w:rPr>
  </w:style>
  <w:style w:type="character" w:customStyle="1" w:styleId="ListLabel175">
    <w:name w:val="ListLabel 175"/>
    <w:qFormat/>
    <w:rPr>
      <w:rFonts w:cs="Wingdings"/>
    </w:rPr>
  </w:style>
  <w:style w:type="character" w:customStyle="1" w:styleId="ListLabel176">
    <w:name w:val="ListLabel 176"/>
    <w:qFormat/>
    <w:rPr>
      <w:rFonts w:cs="Wingdings"/>
    </w:rPr>
  </w:style>
  <w:style w:type="character" w:customStyle="1" w:styleId="ListLabel177">
    <w:name w:val="ListLabel 177"/>
    <w:qFormat/>
    <w:rPr>
      <w:rFonts w:cs="Wingdings"/>
    </w:rPr>
  </w:style>
  <w:style w:type="character" w:customStyle="1" w:styleId="ListLabel178">
    <w:name w:val="ListLabel 178"/>
    <w:qFormat/>
    <w:rPr>
      <w:rFonts w:cs="Wingdings"/>
    </w:rPr>
  </w:style>
  <w:style w:type="character" w:customStyle="1" w:styleId="ListLabel179">
    <w:name w:val="ListLabel 179"/>
    <w:qFormat/>
    <w:rPr>
      <w:rFonts w:cs="Symbol"/>
      <w:szCs w:val="20"/>
      <w:lang w:val="uk-UA"/>
    </w:rPr>
  </w:style>
  <w:style w:type="character" w:customStyle="1" w:styleId="ListLabel180">
    <w:name w:val="ListLabel 180"/>
    <w:qFormat/>
    <w:rPr>
      <w:rFonts w:cs="Symbol"/>
      <w:lang w:val="uk-UA"/>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u w:val="single"/>
    </w:rPr>
  </w:style>
  <w:style w:type="character" w:customStyle="1" w:styleId="ListLabel184">
    <w:name w:val="ListLabel 184"/>
    <w:qFormat/>
    <w:rPr>
      <w:color w:val="006600"/>
      <w:shd w:val="clear" w:color="auto" w:fill="FFFFFF"/>
    </w:rPr>
  </w:style>
  <w:style w:type="character" w:customStyle="1" w:styleId="ListLabel185">
    <w:name w:val="ListLabel 185"/>
    <w:qFormat/>
    <w:rPr>
      <w:color w:val="006600"/>
      <w:sz w:val="2"/>
      <w:szCs w:val="2"/>
      <w:shd w:val="clear" w:color="auto" w:fill="FFFFFF"/>
      <w:vertAlign w:val="superscript"/>
    </w:rPr>
  </w:style>
  <w:style w:type="character" w:customStyle="1" w:styleId="ListLabel186">
    <w:name w:val="ListLabel 186"/>
    <w:qFormat/>
  </w:style>
  <w:style w:type="character" w:customStyle="1" w:styleId="ListLabel187">
    <w:name w:val="ListLabel 187"/>
    <w:qFormat/>
    <w:rPr>
      <w:highlight w:val="white"/>
      <w:u w:val="single"/>
    </w:rPr>
  </w:style>
  <w:style w:type="character" w:customStyle="1" w:styleId="ListLabel188">
    <w:name w:val="ListLabel 188"/>
    <w:qFormat/>
    <w:rPr>
      <w:rFonts w:cs="Symbol"/>
    </w:rPr>
  </w:style>
  <w:style w:type="character" w:customStyle="1" w:styleId="ListLabel189">
    <w:name w:val="ListLabel 189"/>
    <w:qFormat/>
    <w:rPr>
      <w:rFonts w:cs="Symbol"/>
    </w:rPr>
  </w:style>
  <w:style w:type="character" w:customStyle="1" w:styleId="ListLabel190">
    <w:name w:val="ListLabel 190"/>
    <w:qFormat/>
    <w:rPr>
      <w:lang w:val="ru-RU"/>
    </w:rPr>
  </w:style>
  <w:style w:type="character" w:customStyle="1" w:styleId="ListLabel191">
    <w:name w:val="ListLabel 191"/>
    <w:qFormat/>
    <w:rPr>
      <w:rFonts w:cs="Times New Roman"/>
      <w:color w:val="000000"/>
    </w:rPr>
  </w:style>
  <w:style w:type="character" w:customStyle="1" w:styleId="ListLabel192">
    <w:name w:val="ListLabel 192"/>
    <w:qFormat/>
    <w:rPr>
      <w:rFonts w:cs="Symbol"/>
      <w:bCs/>
      <w:i/>
      <w:highlight w:val="white"/>
      <w:lang w:val="uk-UA"/>
    </w:rPr>
  </w:style>
  <w:style w:type="character" w:customStyle="1" w:styleId="ListLabel193">
    <w:name w:val="ListLabel 193"/>
    <w:qFormat/>
    <w:rPr>
      <w:rFonts w:cs="Times New Roman"/>
    </w:rPr>
  </w:style>
  <w:style w:type="character" w:customStyle="1" w:styleId="ListLabel194">
    <w:name w:val="ListLabel 194"/>
    <w:qFormat/>
    <w:rPr>
      <w:rFonts w:cs="Times New Roman"/>
      <w:b/>
      <w:strike w:val="0"/>
      <w:dstrike w:val="0"/>
      <w:lang w:val="uk-UA"/>
    </w:rPr>
  </w:style>
  <w:style w:type="character" w:customStyle="1" w:styleId="ListLabel195">
    <w:name w:val="ListLabel 195"/>
    <w:qFormat/>
    <w:rPr>
      <w:rFonts w:cs="Times New Roman"/>
    </w:rPr>
  </w:style>
  <w:style w:type="character" w:customStyle="1" w:styleId="ListLabel196">
    <w:name w:val="ListLabel 196"/>
    <w:qFormat/>
    <w:rPr>
      <w:rFonts w:cs="Symbol"/>
      <w:spacing w:val="-2"/>
      <w:lang w:val="uk-UA"/>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Wingdings"/>
    </w:rPr>
  </w:style>
  <w:style w:type="character" w:customStyle="1" w:styleId="ListLabel200">
    <w:name w:val="ListLabel 200"/>
    <w:qFormat/>
    <w:rPr>
      <w:rFonts w:cs="Wingdings"/>
    </w:rPr>
  </w:style>
  <w:style w:type="character" w:customStyle="1" w:styleId="ListLabel201">
    <w:name w:val="ListLabel 201"/>
    <w:qFormat/>
    <w:rPr>
      <w:rFonts w:cs="Wingdings"/>
    </w:rPr>
  </w:style>
  <w:style w:type="character" w:customStyle="1" w:styleId="ListLabel202">
    <w:name w:val="ListLabel 202"/>
    <w:qFormat/>
    <w:rPr>
      <w:rFonts w:cs="Wingdings"/>
    </w:rPr>
  </w:style>
  <w:style w:type="character" w:customStyle="1" w:styleId="ListLabel203">
    <w:name w:val="ListLabel 203"/>
    <w:qFormat/>
    <w:rPr>
      <w:rFonts w:cs="Wingdings"/>
    </w:rPr>
  </w:style>
  <w:style w:type="character" w:customStyle="1" w:styleId="ListLabel204">
    <w:name w:val="ListLabel 204"/>
    <w:qFormat/>
    <w:rPr>
      <w:rFonts w:cs="Wingdings"/>
    </w:rPr>
  </w:style>
  <w:style w:type="character" w:customStyle="1" w:styleId="ListLabel205">
    <w:name w:val="ListLabel 205"/>
    <w:qFormat/>
    <w:rPr>
      <w:rFonts w:cs="Symbol"/>
      <w:szCs w:val="20"/>
      <w:lang w:val="uk-UA"/>
    </w:rPr>
  </w:style>
  <w:style w:type="character" w:customStyle="1" w:styleId="ListLabel206">
    <w:name w:val="ListLabel 206"/>
    <w:qFormat/>
    <w:rPr>
      <w:rFonts w:cs="Symbol"/>
      <w:lang w:val="uk-UA"/>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u w:val="single"/>
    </w:rPr>
  </w:style>
  <w:style w:type="character" w:customStyle="1" w:styleId="ListLabel210">
    <w:name w:val="ListLabel 210"/>
    <w:qFormat/>
    <w:rPr>
      <w:color w:val="006600"/>
      <w:shd w:val="clear" w:color="auto" w:fill="FFFFFF"/>
    </w:rPr>
  </w:style>
  <w:style w:type="character" w:customStyle="1" w:styleId="ListLabel211">
    <w:name w:val="ListLabel 211"/>
    <w:qFormat/>
    <w:rPr>
      <w:color w:val="006600"/>
      <w:sz w:val="2"/>
      <w:szCs w:val="2"/>
      <w:shd w:val="clear" w:color="auto" w:fill="FFFFFF"/>
      <w:vertAlign w:val="superscript"/>
    </w:rPr>
  </w:style>
  <w:style w:type="character" w:customStyle="1" w:styleId="ListLabel212">
    <w:name w:val="ListLabel 212"/>
    <w:qFormat/>
  </w:style>
  <w:style w:type="character" w:customStyle="1" w:styleId="ListLabel213">
    <w:name w:val="ListLabel 213"/>
    <w:qFormat/>
    <w:rPr>
      <w:highlight w:val="white"/>
      <w:u w:val="single"/>
    </w:rPr>
  </w:style>
  <w:style w:type="character" w:customStyle="1" w:styleId="ListLabel214">
    <w:name w:val="ListLabel 214"/>
    <w:qFormat/>
    <w:rPr>
      <w:rFonts w:cs="Symbol"/>
    </w:rPr>
  </w:style>
  <w:style w:type="character" w:customStyle="1" w:styleId="ListLabel215">
    <w:name w:val="ListLabel 215"/>
    <w:qFormat/>
    <w:rPr>
      <w:rFonts w:cs="Symbol"/>
    </w:rPr>
  </w:style>
  <w:style w:type="character" w:customStyle="1" w:styleId="ListLabel216">
    <w:name w:val="ListLabel 216"/>
    <w:qFormat/>
    <w:rPr>
      <w:lang w:val="ru-RU"/>
    </w:rPr>
  </w:style>
  <w:style w:type="character" w:customStyle="1" w:styleId="ListLabel217">
    <w:name w:val="ListLabel 217"/>
    <w:qFormat/>
    <w:rPr>
      <w:rFonts w:cs="Times New Roman"/>
      <w:color w:val="000000"/>
    </w:rPr>
  </w:style>
  <w:style w:type="character" w:customStyle="1" w:styleId="ListLabel218">
    <w:name w:val="ListLabel 218"/>
    <w:qFormat/>
    <w:rPr>
      <w:rFonts w:cs="Symbol"/>
      <w:bCs/>
      <w:i/>
      <w:highlight w:val="white"/>
      <w:lang w:val="uk-UA"/>
    </w:rPr>
  </w:style>
  <w:style w:type="character" w:customStyle="1" w:styleId="ListLabel219">
    <w:name w:val="ListLabel 219"/>
    <w:qFormat/>
    <w:rPr>
      <w:rFonts w:cs="Times New Roman"/>
    </w:rPr>
  </w:style>
  <w:style w:type="character" w:customStyle="1" w:styleId="ListLabel220">
    <w:name w:val="ListLabel 220"/>
    <w:qFormat/>
    <w:rPr>
      <w:rFonts w:cs="Times New Roman"/>
      <w:b/>
      <w:strike w:val="0"/>
      <w:dstrike w:val="0"/>
      <w:lang w:val="uk-UA"/>
    </w:rPr>
  </w:style>
  <w:style w:type="character" w:customStyle="1" w:styleId="ListLabel221">
    <w:name w:val="ListLabel 221"/>
    <w:qFormat/>
    <w:rPr>
      <w:rFonts w:cs="Times New Roman"/>
    </w:rPr>
  </w:style>
  <w:style w:type="character" w:customStyle="1" w:styleId="ListLabel222">
    <w:name w:val="ListLabel 222"/>
    <w:qFormat/>
    <w:rPr>
      <w:rFonts w:cs="Symbol"/>
      <w:spacing w:val="-2"/>
      <w:lang w:val="uk-UA"/>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Wingdings"/>
    </w:rPr>
  </w:style>
  <w:style w:type="character" w:customStyle="1" w:styleId="ListLabel226">
    <w:name w:val="ListLabel 226"/>
    <w:qFormat/>
    <w:rPr>
      <w:rFonts w:cs="Wingdings"/>
    </w:rPr>
  </w:style>
  <w:style w:type="character" w:customStyle="1" w:styleId="ListLabel227">
    <w:name w:val="ListLabel 227"/>
    <w:qFormat/>
    <w:rPr>
      <w:rFonts w:cs="Wingdings"/>
    </w:rPr>
  </w:style>
  <w:style w:type="character" w:customStyle="1" w:styleId="ListLabel228">
    <w:name w:val="ListLabel 228"/>
    <w:qFormat/>
    <w:rPr>
      <w:rFonts w:cs="Wingdings"/>
    </w:rPr>
  </w:style>
  <w:style w:type="character" w:customStyle="1" w:styleId="ListLabel229">
    <w:name w:val="ListLabel 229"/>
    <w:qFormat/>
    <w:rPr>
      <w:rFonts w:cs="Wingdings"/>
    </w:rPr>
  </w:style>
  <w:style w:type="character" w:customStyle="1" w:styleId="ListLabel230">
    <w:name w:val="ListLabel 230"/>
    <w:qFormat/>
    <w:rPr>
      <w:rFonts w:cs="Wingdings"/>
    </w:rPr>
  </w:style>
  <w:style w:type="character" w:customStyle="1" w:styleId="ListLabel231">
    <w:name w:val="ListLabel 231"/>
    <w:qFormat/>
    <w:rPr>
      <w:rFonts w:cs="Symbol"/>
      <w:szCs w:val="20"/>
      <w:lang w:val="uk-UA"/>
    </w:rPr>
  </w:style>
  <w:style w:type="character" w:customStyle="1" w:styleId="ListLabel232">
    <w:name w:val="ListLabel 232"/>
    <w:qFormat/>
    <w:rPr>
      <w:rFonts w:cs="Symbol"/>
      <w:lang w:val="uk-UA"/>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u w:val="single"/>
    </w:rPr>
  </w:style>
  <w:style w:type="character" w:customStyle="1" w:styleId="ListLabel236">
    <w:name w:val="ListLabel 236"/>
    <w:qFormat/>
    <w:rPr>
      <w:color w:val="006600"/>
      <w:shd w:val="clear" w:color="auto" w:fill="FFFFFF"/>
    </w:rPr>
  </w:style>
  <w:style w:type="character" w:customStyle="1" w:styleId="ListLabel237">
    <w:name w:val="ListLabel 237"/>
    <w:qFormat/>
    <w:rPr>
      <w:color w:val="006600"/>
      <w:sz w:val="2"/>
      <w:szCs w:val="2"/>
      <w:shd w:val="clear" w:color="auto" w:fill="FFFFFF"/>
      <w:vertAlign w:val="superscript"/>
    </w:rPr>
  </w:style>
  <w:style w:type="character" w:customStyle="1" w:styleId="ListLabel238">
    <w:name w:val="ListLabel 238"/>
    <w:qFormat/>
  </w:style>
  <w:style w:type="character" w:customStyle="1" w:styleId="ListLabel239">
    <w:name w:val="ListLabel 239"/>
    <w:qFormat/>
    <w:rPr>
      <w:highlight w:val="white"/>
      <w:u w:val="single"/>
    </w:rPr>
  </w:style>
  <w:style w:type="character" w:customStyle="1" w:styleId="ListLabel240">
    <w:name w:val="ListLabel 240"/>
    <w:qFormat/>
    <w:rPr>
      <w:rFonts w:cs="Symbol"/>
    </w:rPr>
  </w:style>
  <w:style w:type="character" w:customStyle="1" w:styleId="ListLabel241">
    <w:name w:val="ListLabel 241"/>
    <w:qFormat/>
    <w:rPr>
      <w:rFonts w:cs="Symbol"/>
    </w:rPr>
  </w:style>
  <w:style w:type="character" w:customStyle="1" w:styleId="ListLabel242">
    <w:name w:val="ListLabel 242"/>
    <w:qFormat/>
    <w:rPr>
      <w:lang w:val="ru-RU"/>
    </w:rPr>
  </w:style>
  <w:style w:type="character" w:customStyle="1" w:styleId="ListLabel243">
    <w:name w:val="ListLabel 243"/>
    <w:qFormat/>
    <w:rPr>
      <w:rFonts w:cs="Times New Roman"/>
      <w:color w:val="000000"/>
    </w:rPr>
  </w:style>
  <w:style w:type="character" w:customStyle="1" w:styleId="ListLabel244">
    <w:name w:val="ListLabel 244"/>
    <w:qFormat/>
    <w:rPr>
      <w:rFonts w:cs="Symbol"/>
      <w:bCs/>
      <w:i/>
      <w:highlight w:val="white"/>
      <w:lang w:val="uk-UA"/>
    </w:rPr>
  </w:style>
  <w:style w:type="character" w:customStyle="1" w:styleId="ListLabel245">
    <w:name w:val="ListLabel 245"/>
    <w:qFormat/>
    <w:rPr>
      <w:rFonts w:cs="Times New Roman"/>
    </w:rPr>
  </w:style>
  <w:style w:type="character" w:customStyle="1" w:styleId="ListLabel246">
    <w:name w:val="ListLabel 246"/>
    <w:qFormat/>
    <w:rPr>
      <w:rFonts w:cs="Times New Roman"/>
      <w:b/>
      <w:strike w:val="0"/>
      <w:dstrike w:val="0"/>
      <w:lang w:val="uk-UA"/>
    </w:rPr>
  </w:style>
  <w:style w:type="character" w:customStyle="1" w:styleId="ListLabel247">
    <w:name w:val="ListLabel 247"/>
    <w:qFormat/>
    <w:rPr>
      <w:rFonts w:cs="Times New Roman"/>
    </w:rPr>
  </w:style>
  <w:style w:type="character" w:customStyle="1" w:styleId="ListLabel248">
    <w:name w:val="ListLabel 248"/>
    <w:qFormat/>
    <w:rPr>
      <w:rFonts w:cs="Symbol"/>
      <w:spacing w:val="-2"/>
      <w:lang w:val="uk-UA"/>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Wingdings"/>
    </w:rPr>
  </w:style>
  <w:style w:type="character" w:customStyle="1" w:styleId="ListLabel252">
    <w:name w:val="ListLabel 252"/>
    <w:qFormat/>
    <w:rPr>
      <w:rFonts w:cs="Wingdings"/>
    </w:rPr>
  </w:style>
  <w:style w:type="character" w:customStyle="1" w:styleId="ListLabel253">
    <w:name w:val="ListLabel 253"/>
    <w:qFormat/>
    <w:rPr>
      <w:rFonts w:cs="Wingdings"/>
    </w:rPr>
  </w:style>
  <w:style w:type="character" w:customStyle="1" w:styleId="ListLabel254">
    <w:name w:val="ListLabel 254"/>
    <w:qFormat/>
    <w:rPr>
      <w:rFonts w:cs="Wingdings"/>
    </w:rPr>
  </w:style>
  <w:style w:type="character" w:customStyle="1" w:styleId="ListLabel255">
    <w:name w:val="ListLabel 255"/>
    <w:qFormat/>
    <w:rPr>
      <w:rFonts w:cs="Wingdings"/>
    </w:rPr>
  </w:style>
  <w:style w:type="character" w:customStyle="1" w:styleId="ListLabel256">
    <w:name w:val="ListLabel 256"/>
    <w:qFormat/>
    <w:rPr>
      <w:rFonts w:cs="Wingdings"/>
    </w:rPr>
  </w:style>
  <w:style w:type="character" w:customStyle="1" w:styleId="ListLabel257">
    <w:name w:val="ListLabel 257"/>
    <w:qFormat/>
    <w:rPr>
      <w:rFonts w:cs="Symbol"/>
      <w:szCs w:val="20"/>
      <w:lang w:val="uk-UA"/>
    </w:rPr>
  </w:style>
  <w:style w:type="character" w:customStyle="1" w:styleId="ListLabel258">
    <w:name w:val="ListLabel 258"/>
    <w:qFormat/>
    <w:rPr>
      <w:rFonts w:cs="Symbol"/>
      <w:lang w:val="uk-UA"/>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u w:val="single"/>
    </w:rPr>
  </w:style>
  <w:style w:type="character" w:customStyle="1" w:styleId="ListLabel262">
    <w:name w:val="ListLabel 262"/>
    <w:qFormat/>
    <w:rPr>
      <w:u w:val="single"/>
    </w:rPr>
  </w:style>
  <w:style w:type="character" w:customStyle="1" w:styleId="ListLabel263">
    <w:name w:val="ListLabel 263"/>
    <w:qFormat/>
    <w:rPr>
      <w:b/>
      <w:bCs/>
      <w:sz w:val="2"/>
      <w:szCs w:val="2"/>
      <w:u w:val="single"/>
    </w:rPr>
  </w:style>
  <w:style w:type="character" w:customStyle="1" w:styleId="ListLabel264">
    <w:name w:val="ListLabel 264"/>
    <w:qFormat/>
  </w:style>
  <w:style w:type="character" w:customStyle="1" w:styleId="ListLabel265">
    <w:name w:val="ListLabel 265"/>
    <w:qFormat/>
    <w:rPr>
      <w:highlight w:val="white"/>
      <w:u w:val="single"/>
    </w:rPr>
  </w:style>
  <w:style w:type="character" w:customStyle="1" w:styleId="ListLabel266">
    <w:name w:val="ListLabel 266"/>
    <w:qFormat/>
    <w:rPr>
      <w:rFonts w:cs="Symbol"/>
    </w:rPr>
  </w:style>
  <w:style w:type="character" w:customStyle="1" w:styleId="ListLabel267">
    <w:name w:val="ListLabel 267"/>
    <w:qFormat/>
    <w:rPr>
      <w:rFonts w:cs="Symbol"/>
    </w:rPr>
  </w:style>
  <w:style w:type="character" w:customStyle="1" w:styleId="ListLabel268">
    <w:name w:val="ListLabel 268"/>
    <w:qFormat/>
    <w:rPr>
      <w:lang w:val="ru-RU"/>
    </w:rPr>
  </w:style>
  <w:style w:type="character" w:customStyle="1" w:styleId="ListLabel269">
    <w:name w:val="ListLabel 269"/>
    <w:qFormat/>
    <w:rPr>
      <w:rFonts w:cs="Times New Roman"/>
      <w:color w:val="000000"/>
    </w:rPr>
  </w:style>
  <w:style w:type="character" w:customStyle="1" w:styleId="ListLabel270">
    <w:name w:val="ListLabel 270"/>
    <w:qFormat/>
    <w:rPr>
      <w:rFonts w:cs="Symbol"/>
      <w:bCs/>
      <w:i/>
      <w:highlight w:val="white"/>
      <w:lang w:val="uk-UA"/>
    </w:rPr>
  </w:style>
  <w:style w:type="character" w:customStyle="1" w:styleId="ListLabel271">
    <w:name w:val="ListLabel 271"/>
    <w:qFormat/>
    <w:rPr>
      <w:rFonts w:cs="Times New Roman"/>
    </w:rPr>
  </w:style>
  <w:style w:type="character" w:customStyle="1" w:styleId="ListLabel272">
    <w:name w:val="ListLabel 272"/>
    <w:qFormat/>
    <w:rPr>
      <w:rFonts w:cs="Times New Roman"/>
      <w:b/>
      <w:strike w:val="0"/>
      <w:dstrike w:val="0"/>
      <w:lang w:val="uk-UA"/>
    </w:rPr>
  </w:style>
  <w:style w:type="character" w:customStyle="1" w:styleId="ListLabel273">
    <w:name w:val="ListLabel 273"/>
    <w:qFormat/>
    <w:rPr>
      <w:rFonts w:cs="Times New Roman"/>
    </w:rPr>
  </w:style>
  <w:style w:type="character" w:customStyle="1" w:styleId="ListLabel274">
    <w:name w:val="ListLabel 274"/>
    <w:qFormat/>
    <w:rPr>
      <w:rFonts w:cs="Symbol"/>
      <w:spacing w:val="-2"/>
      <w:lang w:val="uk-UA"/>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Wingdings"/>
    </w:rPr>
  </w:style>
  <w:style w:type="character" w:customStyle="1" w:styleId="ListLabel278">
    <w:name w:val="ListLabel 278"/>
    <w:qFormat/>
    <w:rPr>
      <w:rFonts w:cs="Wingdings"/>
    </w:rPr>
  </w:style>
  <w:style w:type="character" w:customStyle="1" w:styleId="ListLabel279">
    <w:name w:val="ListLabel 279"/>
    <w:qFormat/>
    <w:rPr>
      <w:rFonts w:cs="Wingdings"/>
    </w:rPr>
  </w:style>
  <w:style w:type="character" w:customStyle="1" w:styleId="ListLabel280">
    <w:name w:val="ListLabel 280"/>
    <w:qFormat/>
    <w:rPr>
      <w:rFonts w:cs="Wingdings"/>
    </w:rPr>
  </w:style>
  <w:style w:type="character" w:customStyle="1" w:styleId="ListLabel281">
    <w:name w:val="ListLabel 281"/>
    <w:qFormat/>
    <w:rPr>
      <w:rFonts w:cs="Wingdings"/>
    </w:rPr>
  </w:style>
  <w:style w:type="character" w:customStyle="1" w:styleId="ListLabel282">
    <w:name w:val="ListLabel 282"/>
    <w:qFormat/>
    <w:rPr>
      <w:rFonts w:cs="Wingdings"/>
    </w:rPr>
  </w:style>
  <w:style w:type="character" w:customStyle="1" w:styleId="ListLabel283">
    <w:name w:val="ListLabel 283"/>
    <w:qFormat/>
    <w:rPr>
      <w:rFonts w:cs="Symbol"/>
      <w:szCs w:val="20"/>
      <w:lang w:val="uk-UA"/>
    </w:rPr>
  </w:style>
  <w:style w:type="character" w:customStyle="1" w:styleId="ListLabel284">
    <w:name w:val="ListLabel 284"/>
    <w:qFormat/>
    <w:rPr>
      <w:u w:val="single"/>
    </w:rPr>
  </w:style>
  <w:style w:type="character" w:customStyle="1" w:styleId="ListLabel285">
    <w:name w:val="ListLabel 285"/>
    <w:qFormat/>
    <w:rPr>
      <w:u w:val="single"/>
    </w:rPr>
  </w:style>
  <w:style w:type="character" w:customStyle="1" w:styleId="ListLabel286">
    <w:name w:val="ListLabel 286"/>
    <w:qFormat/>
    <w:rPr>
      <w:b/>
      <w:bCs/>
      <w:sz w:val="2"/>
      <w:szCs w:val="2"/>
      <w:u w:val="single"/>
    </w:rPr>
  </w:style>
  <w:style w:type="character" w:customStyle="1" w:styleId="ListLabel287">
    <w:name w:val="ListLabel 287"/>
    <w:qFormat/>
  </w:style>
  <w:style w:type="character" w:customStyle="1" w:styleId="ListLabel288">
    <w:name w:val="ListLabel 288"/>
    <w:qFormat/>
    <w:rPr>
      <w:highlight w:val="white"/>
      <w:u w:val="single"/>
    </w:rPr>
  </w:style>
  <w:style w:type="character" w:customStyle="1" w:styleId="ListLabel289">
    <w:name w:val="ListLabel 289"/>
    <w:qFormat/>
    <w:rPr>
      <w:rFonts w:cs="Symbol"/>
    </w:rPr>
  </w:style>
  <w:style w:type="character" w:customStyle="1" w:styleId="ListLabel290">
    <w:name w:val="ListLabel 290"/>
    <w:qFormat/>
    <w:rPr>
      <w:rFonts w:cs="Symbol"/>
    </w:rPr>
  </w:style>
  <w:style w:type="character" w:customStyle="1" w:styleId="ListLabel291">
    <w:name w:val="ListLabel 291"/>
    <w:qFormat/>
    <w:rPr>
      <w:lang w:val="ru-RU"/>
    </w:rPr>
  </w:style>
  <w:style w:type="character" w:customStyle="1" w:styleId="ListLabel292">
    <w:name w:val="ListLabel 292"/>
    <w:qFormat/>
    <w:rPr>
      <w:rFonts w:cs="Times New Roman"/>
      <w:color w:val="000000"/>
    </w:rPr>
  </w:style>
  <w:style w:type="character" w:customStyle="1" w:styleId="ListLabel293">
    <w:name w:val="ListLabel 293"/>
    <w:qFormat/>
    <w:rPr>
      <w:rFonts w:cs="Symbol"/>
      <w:bCs/>
      <w:i/>
      <w:highlight w:val="white"/>
      <w:lang w:val="uk-UA"/>
    </w:rPr>
  </w:style>
  <w:style w:type="character" w:customStyle="1" w:styleId="ListLabel294">
    <w:name w:val="ListLabel 294"/>
    <w:qFormat/>
    <w:rPr>
      <w:rFonts w:cs="Times New Roman"/>
    </w:rPr>
  </w:style>
  <w:style w:type="character" w:customStyle="1" w:styleId="ListLabel295">
    <w:name w:val="ListLabel 295"/>
    <w:qFormat/>
    <w:rPr>
      <w:rFonts w:cs="Times New Roman"/>
      <w:b/>
      <w:strike w:val="0"/>
      <w:dstrike w:val="0"/>
      <w:lang w:val="uk-UA"/>
    </w:rPr>
  </w:style>
  <w:style w:type="character" w:customStyle="1" w:styleId="ListLabel296">
    <w:name w:val="ListLabel 296"/>
    <w:qFormat/>
    <w:rPr>
      <w:rFonts w:cs="Times New Roman"/>
    </w:rPr>
  </w:style>
  <w:style w:type="character" w:customStyle="1" w:styleId="ListLabel297">
    <w:name w:val="ListLabel 297"/>
    <w:qFormat/>
    <w:rPr>
      <w:rFonts w:cs="Symbol"/>
      <w:spacing w:val="-2"/>
      <w:lang w:val="uk-UA"/>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Wingdings"/>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rPr>
  </w:style>
  <w:style w:type="character" w:customStyle="1" w:styleId="ListLabel304">
    <w:name w:val="ListLabel 304"/>
    <w:qFormat/>
    <w:rPr>
      <w:rFonts w:cs="Wingdings"/>
    </w:rPr>
  </w:style>
  <w:style w:type="character" w:customStyle="1" w:styleId="ListLabel305">
    <w:name w:val="ListLabel 305"/>
    <w:qFormat/>
    <w:rPr>
      <w:rFonts w:cs="Wingdings"/>
    </w:rPr>
  </w:style>
  <w:style w:type="character" w:customStyle="1" w:styleId="ListLabel306">
    <w:name w:val="ListLabel 306"/>
    <w:qFormat/>
    <w:rPr>
      <w:rFonts w:cs="Symbol"/>
      <w:szCs w:val="20"/>
      <w:lang w:val="uk-UA"/>
    </w:rPr>
  </w:style>
  <w:style w:type="character" w:customStyle="1" w:styleId="ListLabel307">
    <w:name w:val="ListLabel 307"/>
    <w:qFormat/>
    <w:rPr>
      <w:u w:val="single"/>
    </w:rPr>
  </w:style>
  <w:style w:type="character" w:customStyle="1" w:styleId="ListLabel308">
    <w:name w:val="ListLabel 308"/>
    <w:qFormat/>
    <w:rPr>
      <w:u w:val="single"/>
    </w:rPr>
  </w:style>
  <w:style w:type="character" w:customStyle="1" w:styleId="ListLabel309">
    <w:name w:val="ListLabel 309"/>
    <w:qFormat/>
    <w:rPr>
      <w:b/>
      <w:bCs/>
      <w:sz w:val="2"/>
      <w:szCs w:val="2"/>
      <w:u w:val="single"/>
    </w:rPr>
  </w:style>
  <w:style w:type="character" w:customStyle="1" w:styleId="ListLabel310">
    <w:name w:val="ListLabel 310"/>
    <w:qFormat/>
  </w:style>
  <w:style w:type="character" w:customStyle="1" w:styleId="ListLabel311">
    <w:name w:val="ListLabel 311"/>
    <w:qFormat/>
    <w:rPr>
      <w:highlight w:val="white"/>
      <w:u w:val="single"/>
    </w:rPr>
  </w:style>
  <w:style w:type="character" w:customStyle="1" w:styleId="ListLabel312">
    <w:name w:val="ListLabel 312"/>
    <w:qFormat/>
    <w:rPr>
      <w:rFonts w:cs="Symbol"/>
    </w:rPr>
  </w:style>
  <w:style w:type="character" w:customStyle="1" w:styleId="ListLabel313">
    <w:name w:val="ListLabel 313"/>
    <w:qFormat/>
    <w:rPr>
      <w:rFonts w:cs="Symbol"/>
    </w:rPr>
  </w:style>
  <w:style w:type="character" w:customStyle="1" w:styleId="ListLabel314">
    <w:name w:val="ListLabel 314"/>
    <w:qFormat/>
    <w:rPr>
      <w:lang w:val="ru-RU"/>
    </w:rPr>
  </w:style>
  <w:style w:type="character" w:customStyle="1" w:styleId="ListLabel315">
    <w:name w:val="ListLabel 315"/>
    <w:qFormat/>
    <w:rPr>
      <w:rFonts w:cs="Times New Roman"/>
      <w:color w:val="000000"/>
    </w:rPr>
  </w:style>
  <w:style w:type="character" w:customStyle="1" w:styleId="ListLabel316">
    <w:name w:val="ListLabel 316"/>
    <w:qFormat/>
    <w:rPr>
      <w:rFonts w:cs="Symbol"/>
      <w:bCs/>
      <w:i/>
      <w:highlight w:val="white"/>
      <w:lang w:val="uk-UA"/>
    </w:rPr>
  </w:style>
  <w:style w:type="character" w:customStyle="1" w:styleId="ListLabel317">
    <w:name w:val="ListLabel 317"/>
    <w:qFormat/>
    <w:rPr>
      <w:rFonts w:cs="Times New Roman"/>
    </w:rPr>
  </w:style>
  <w:style w:type="character" w:customStyle="1" w:styleId="ListLabel318">
    <w:name w:val="ListLabel 318"/>
    <w:qFormat/>
    <w:rPr>
      <w:rFonts w:cs="Times New Roman"/>
      <w:b/>
      <w:strike w:val="0"/>
      <w:dstrike w:val="0"/>
      <w:lang w:val="uk-UA"/>
    </w:rPr>
  </w:style>
  <w:style w:type="character" w:customStyle="1" w:styleId="ListLabel319">
    <w:name w:val="ListLabel 319"/>
    <w:qFormat/>
    <w:rPr>
      <w:rFonts w:cs="Times New Roman"/>
    </w:rPr>
  </w:style>
  <w:style w:type="character" w:customStyle="1" w:styleId="ListLabel320">
    <w:name w:val="ListLabel 320"/>
    <w:qFormat/>
    <w:rPr>
      <w:rFonts w:cs="Symbol"/>
      <w:spacing w:val="-2"/>
      <w:lang w:val="uk-UA"/>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Wingdings"/>
    </w:rPr>
  </w:style>
  <w:style w:type="character" w:customStyle="1" w:styleId="ListLabel324">
    <w:name w:val="ListLabel 324"/>
    <w:qFormat/>
    <w:rPr>
      <w:rFonts w:cs="Wingdings"/>
    </w:rPr>
  </w:style>
  <w:style w:type="character" w:customStyle="1" w:styleId="ListLabel325">
    <w:name w:val="ListLabel 325"/>
    <w:qFormat/>
    <w:rPr>
      <w:rFonts w:cs="Wingdings"/>
    </w:rPr>
  </w:style>
  <w:style w:type="character" w:customStyle="1" w:styleId="ListLabel326">
    <w:name w:val="ListLabel 326"/>
    <w:qFormat/>
    <w:rPr>
      <w:rFonts w:cs="Wingdings"/>
    </w:rPr>
  </w:style>
  <w:style w:type="character" w:customStyle="1" w:styleId="ListLabel327">
    <w:name w:val="ListLabel 327"/>
    <w:qFormat/>
    <w:rPr>
      <w:rFonts w:cs="Wingdings"/>
    </w:rPr>
  </w:style>
  <w:style w:type="character" w:customStyle="1" w:styleId="ListLabel328">
    <w:name w:val="ListLabel 328"/>
    <w:qFormat/>
    <w:rPr>
      <w:rFonts w:cs="Wingdings"/>
    </w:rPr>
  </w:style>
  <w:style w:type="character" w:customStyle="1" w:styleId="ListLabel329">
    <w:name w:val="ListLabel 329"/>
    <w:qFormat/>
    <w:rPr>
      <w:rFonts w:cs="Symbol"/>
      <w:szCs w:val="20"/>
      <w:lang w:val="uk-UA"/>
    </w:rPr>
  </w:style>
  <w:style w:type="character" w:customStyle="1" w:styleId="ListLabel330">
    <w:name w:val="ListLabel 330"/>
    <w:qFormat/>
    <w:rPr>
      <w:u w:val="single"/>
    </w:rPr>
  </w:style>
  <w:style w:type="character" w:customStyle="1" w:styleId="ListLabel331">
    <w:name w:val="ListLabel 331"/>
    <w:qFormat/>
    <w:rPr>
      <w:u w:val="single"/>
    </w:rPr>
  </w:style>
  <w:style w:type="character" w:customStyle="1" w:styleId="ListLabel332">
    <w:name w:val="ListLabel 332"/>
    <w:qFormat/>
    <w:rPr>
      <w:b/>
      <w:bCs/>
      <w:sz w:val="2"/>
      <w:szCs w:val="2"/>
      <w:u w:val="single"/>
    </w:rPr>
  </w:style>
  <w:style w:type="character" w:customStyle="1" w:styleId="ListLabel333">
    <w:name w:val="ListLabel 333"/>
    <w:qFormat/>
  </w:style>
  <w:style w:type="character" w:customStyle="1" w:styleId="ListLabel334">
    <w:name w:val="ListLabel 334"/>
    <w:qFormat/>
    <w:rPr>
      <w:highlight w:val="white"/>
      <w:u w:val="single"/>
    </w:rPr>
  </w:style>
  <w:style w:type="character" w:customStyle="1" w:styleId="ListLabel335">
    <w:name w:val="ListLabel 335"/>
    <w:qFormat/>
    <w:rPr>
      <w:rFonts w:cs="Symbol"/>
    </w:rPr>
  </w:style>
  <w:style w:type="character" w:customStyle="1" w:styleId="ListLabel336">
    <w:name w:val="ListLabel 336"/>
    <w:qFormat/>
    <w:rPr>
      <w:rFonts w:cs="Symbol"/>
    </w:rPr>
  </w:style>
  <w:style w:type="character" w:customStyle="1" w:styleId="ListLabel337">
    <w:name w:val="ListLabel 337"/>
    <w:qFormat/>
    <w:rPr>
      <w:lang w:val="ru-RU"/>
    </w:rPr>
  </w:style>
  <w:style w:type="character" w:customStyle="1" w:styleId="ListLabel338">
    <w:name w:val="ListLabel 338"/>
    <w:qFormat/>
    <w:rPr>
      <w:rFonts w:cs="Times New Roman"/>
      <w:color w:val="000000"/>
    </w:rPr>
  </w:style>
  <w:style w:type="character" w:customStyle="1" w:styleId="ListLabel339">
    <w:name w:val="ListLabel 339"/>
    <w:qFormat/>
    <w:rPr>
      <w:rFonts w:cs="Symbol"/>
      <w:bCs/>
      <w:i/>
      <w:highlight w:val="white"/>
      <w:lang w:val="uk-UA"/>
    </w:rPr>
  </w:style>
  <w:style w:type="character" w:customStyle="1" w:styleId="ListLabel340">
    <w:name w:val="ListLabel 340"/>
    <w:qFormat/>
    <w:rPr>
      <w:rFonts w:cs="Times New Roman"/>
    </w:rPr>
  </w:style>
  <w:style w:type="character" w:customStyle="1" w:styleId="ListLabel341">
    <w:name w:val="ListLabel 341"/>
    <w:qFormat/>
    <w:rPr>
      <w:rFonts w:cs="Times New Roman"/>
      <w:b/>
      <w:strike w:val="0"/>
      <w:dstrike w:val="0"/>
      <w:lang w:val="uk-UA"/>
    </w:rPr>
  </w:style>
  <w:style w:type="character" w:customStyle="1" w:styleId="ListLabel342">
    <w:name w:val="ListLabel 342"/>
    <w:qFormat/>
    <w:rPr>
      <w:rFonts w:cs="Times New Roman"/>
    </w:rPr>
  </w:style>
  <w:style w:type="character" w:customStyle="1" w:styleId="ListLabel343">
    <w:name w:val="ListLabel 343"/>
    <w:qFormat/>
    <w:rPr>
      <w:rFonts w:cs="Symbol"/>
      <w:spacing w:val="-2"/>
      <w:lang w:val="uk-UA"/>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Wingdings"/>
    </w:rPr>
  </w:style>
  <w:style w:type="character" w:customStyle="1" w:styleId="ListLabel347">
    <w:name w:val="ListLabel 347"/>
    <w:qFormat/>
    <w:rPr>
      <w:rFonts w:cs="Wingdings"/>
    </w:rPr>
  </w:style>
  <w:style w:type="character" w:customStyle="1" w:styleId="ListLabel348">
    <w:name w:val="ListLabel 348"/>
    <w:qFormat/>
    <w:rPr>
      <w:rFonts w:cs="Wingdings"/>
    </w:rPr>
  </w:style>
  <w:style w:type="character" w:customStyle="1" w:styleId="ListLabel349">
    <w:name w:val="ListLabel 349"/>
    <w:qFormat/>
    <w:rPr>
      <w:rFonts w:cs="Wingdings"/>
    </w:rPr>
  </w:style>
  <w:style w:type="character" w:customStyle="1" w:styleId="ListLabel350">
    <w:name w:val="ListLabel 350"/>
    <w:qFormat/>
    <w:rPr>
      <w:rFonts w:cs="Wingdings"/>
    </w:rPr>
  </w:style>
  <w:style w:type="character" w:customStyle="1" w:styleId="ListLabel351">
    <w:name w:val="ListLabel 351"/>
    <w:qFormat/>
    <w:rPr>
      <w:rFonts w:cs="Wingdings"/>
    </w:rPr>
  </w:style>
  <w:style w:type="character" w:customStyle="1" w:styleId="ListLabel352">
    <w:name w:val="ListLabel 352"/>
    <w:qFormat/>
    <w:rPr>
      <w:rFonts w:cs="Symbol"/>
      <w:szCs w:val="20"/>
      <w:lang w:val="uk-UA"/>
    </w:rPr>
  </w:style>
  <w:style w:type="character" w:customStyle="1" w:styleId="ListLabel353">
    <w:name w:val="ListLabel 353"/>
    <w:qFormat/>
    <w:rPr>
      <w:u w:val="single"/>
    </w:rPr>
  </w:style>
  <w:style w:type="character" w:customStyle="1" w:styleId="ListLabel354">
    <w:name w:val="ListLabel 354"/>
    <w:qFormat/>
    <w:rPr>
      <w:u w:val="single"/>
    </w:rPr>
  </w:style>
  <w:style w:type="character" w:customStyle="1" w:styleId="ListLabel355">
    <w:name w:val="ListLabel 355"/>
    <w:qFormat/>
    <w:rPr>
      <w:b/>
      <w:bCs/>
      <w:sz w:val="2"/>
      <w:szCs w:val="2"/>
      <w:u w:val="single"/>
    </w:rPr>
  </w:style>
  <w:style w:type="character" w:customStyle="1" w:styleId="ListLabel356">
    <w:name w:val="ListLabel 356"/>
    <w:qFormat/>
  </w:style>
  <w:style w:type="character" w:customStyle="1" w:styleId="ListLabel357">
    <w:name w:val="ListLabel 357"/>
    <w:qFormat/>
    <w:rPr>
      <w:highlight w:val="white"/>
      <w:u w:val="single"/>
    </w:rPr>
  </w:style>
  <w:style w:type="character" w:customStyle="1" w:styleId="ListLabel358">
    <w:name w:val="ListLabel 358"/>
    <w:qFormat/>
    <w:rPr>
      <w:rFonts w:cs="Symbol"/>
    </w:rPr>
  </w:style>
  <w:style w:type="character" w:customStyle="1" w:styleId="ListLabel359">
    <w:name w:val="ListLabel 359"/>
    <w:qFormat/>
    <w:rPr>
      <w:rFonts w:cs="Symbol"/>
    </w:rPr>
  </w:style>
  <w:style w:type="character" w:customStyle="1" w:styleId="ListLabel360">
    <w:name w:val="ListLabel 360"/>
    <w:qFormat/>
    <w:rPr>
      <w:lang w:val="ru-RU"/>
    </w:rPr>
  </w:style>
  <w:style w:type="character" w:customStyle="1" w:styleId="ListLabel361">
    <w:name w:val="ListLabel 361"/>
    <w:qFormat/>
    <w:rPr>
      <w:rFonts w:cs="Times New Roman"/>
      <w:color w:val="000000"/>
    </w:rPr>
  </w:style>
  <w:style w:type="character" w:customStyle="1" w:styleId="ListLabel362">
    <w:name w:val="ListLabel 362"/>
    <w:qFormat/>
    <w:rPr>
      <w:rFonts w:cs="Symbol"/>
      <w:bCs/>
      <w:i/>
      <w:highlight w:val="white"/>
      <w:lang w:val="uk-UA"/>
    </w:rPr>
  </w:style>
  <w:style w:type="character" w:customStyle="1" w:styleId="ListLabel363">
    <w:name w:val="ListLabel 363"/>
    <w:qFormat/>
    <w:rPr>
      <w:rFonts w:cs="Times New Roman"/>
    </w:rPr>
  </w:style>
  <w:style w:type="character" w:customStyle="1" w:styleId="ListLabel364">
    <w:name w:val="ListLabel 364"/>
    <w:qFormat/>
    <w:rPr>
      <w:rFonts w:cs="Times New Roman"/>
      <w:b/>
      <w:strike w:val="0"/>
      <w:dstrike w:val="0"/>
      <w:lang w:val="uk-UA"/>
    </w:rPr>
  </w:style>
  <w:style w:type="character" w:customStyle="1" w:styleId="ListLabel365">
    <w:name w:val="ListLabel 365"/>
    <w:qFormat/>
    <w:rPr>
      <w:rFonts w:cs="Times New Roman"/>
    </w:rPr>
  </w:style>
  <w:style w:type="character" w:customStyle="1" w:styleId="ListLabel366">
    <w:name w:val="ListLabel 366"/>
    <w:qFormat/>
    <w:rPr>
      <w:rFonts w:cs="Symbol"/>
      <w:spacing w:val="-2"/>
      <w:lang w:val="uk-UA"/>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rPr>
  </w:style>
  <w:style w:type="character" w:customStyle="1" w:styleId="ListLabel371">
    <w:name w:val="ListLabel 371"/>
    <w:qFormat/>
    <w:rPr>
      <w:rFonts w:cs="Wingdings"/>
    </w:rPr>
  </w:style>
  <w:style w:type="character" w:customStyle="1" w:styleId="ListLabel372">
    <w:name w:val="ListLabel 372"/>
    <w:qFormat/>
    <w:rPr>
      <w:rFonts w:cs="Wingdings"/>
    </w:rPr>
  </w:style>
  <w:style w:type="character" w:customStyle="1" w:styleId="ListLabel373">
    <w:name w:val="ListLabel 373"/>
    <w:qFormat/>
    <w:rPr>
      <w:rFonts w:cs="Wingdings"/>
    </w:rPr>
  </w:style>
  <w:style w:type="character" w:customStyle="1" w:styleId="ListLabel374">
    <w:name w:val="ListLabel 374"/>
    <w:qFormat/>
    <w:rPr>
      <w:rFonts w:cs="Wingdings"/>
    </w:rPr>
  </w:style>
  <w:style w:type="character" w:customStyle="1" w:styleId="ListLabel375">
    <w:name w:val="ListLabel 375"/>
    <w:qFormat/>
    <w:rPr>
      <w:rFonts w:cs="Symbol"/>
      <w:szCs w:val="20"/>
      <w:lang w:val="uk-UA"/>
    </w:rPr>
  </w:style>
  <w:style w:type="character" w:customStyle="1" w:styleId="ListLabel376">
    <w:name w:val="ListLabel 376"/>
    <w:qFormat/>
    <w:rPr>
      <w:u w:val="single"/>
    </w:rPr>
  </w:style>
  <w:style w:type="character" w:customStyle="1" w:styleId="ListLabel377">
    <w:name w:val="ListLabel 377"/>
    <w:qFormat/>
    <w:rPr>
      <w:u w:val="single"/>
    </w:rPr>
  </w:style>
  <w:style w:type="character" w:customStyle="1" w:styleId="ListLabel378">
    <w:name w:val="ListLabel 378"/>
    <w:qFormat/>
    <w:rPr>
      <w:b/>
      <w:bCs/>
      <w:sz w:val="2"/>
      <w:szCs w:val="2"/>
      <w:u w:val="single"/>
    </w:rPr>
  </w:style>
  <w:style w:type="character" w:customStyle="1" w:styleId="ListLabel379">
    <w:name w:val="ListLabel 379"/>
    <w:qFormat/>
  </w:style>
  <w:style w:type="character" w:customStyle="1" w:styleId="ListLabel380">
    <w:name w:val="ListLabel 380"/>
    <w:qFormat/>
    <w:rPr>
      <w:highlight w:val="white"/>
      <w:u w:val="single"/>
    </w:rPr>
  </w:style>
  <w:style w:type="character" w:customStyle="1" w:styleId="object">
    <w:name w:val="object"/>
    <w:qFormat/>
    <w:rsid w:val="00410E36"/>
  </w:style>
  <w:style w:type="character" w:customStyle="1" w:styleId="docdata">
    <w:name w:val="docdata"/>
    <w:qFormat/>
    <w:rsid w:val="00410E36"/>
  </w:style>
  <w:style w:type="character" w:customStyle="1" w:styleId="ListLabel381">
    <w:name w:val="ListLabel 381"/>
    <w:qFormat/>
    <w:rPr>
      <w:rFonts w:cs="Symbol"/>
    </w:rPr>
  </w:style>
  <w:style w:type="character" w:customStyle="1" w:styleId="ListLabel382">
    <w:name w:val="ListLabel 382"/>
    <w:qFormat/>
    <w:rPr>
      <w:rFonts w:cs="Symbol"/>
    </w:rPr>
  </w:style>
  <w:style w:type="character" w:customStyle="1" w:styleId="ListLabel383">
    <w:name w:val="ListLabel 383"/>
    <w:qFormat/>
    <w:rPr>
      <w:lang w:val="ru-RU"/>
    </w:rPr>
  </w:style>
  <w:style w:type="character" w:customStyle="1" w:styleId="ListLabel384">
    <w:name w:val="ListLabel 384"/>
    <w:qFormat/>
    <w:rPr>
      <w:rFonts w:cs="Times New Roman"/>
      <w:color w:val="000000"/>
    </w:rPr>
  </w:style>
  <w:style w:type="character" w:customStyle="1" w:styleId="ListLabel385">
    <w:name w:val="ListLabel 385"/>
    <w:qFormat/>
    <w:rPr>
      <w:rFonts w:cs="Symbol"/>
      <w:bCs/>
      <w:i/>
      <w:highlight w:val="white"/>
      <w:lang w:val="uk-UA"/>
    </w:rPr>
  </w:style>
  <w:style w:type="character" w:customStyle="1" w:styleId="ListLabel386">
    <w:name w:val="ListLabel 386"/>
    <w:qFormat/>
    <w:rPr>
      <w:rFonts w:cs="Times New Roman"/>
    </w:rPr>
  </w:style>
  <w:style w:type="character" w:customStyle="1" w:styleId="ListLabel387">
    <w:name w:val="ListLabel 387"/>
    <w:qFormat/>
    <w:rPr>
      <w:rFonts w:cs="Times New Roman"/>
      <w:b/>
      <w:strike w:val="0"/>
      <w:dstrike w:val="0"/>
      <w:lang w:val="uk-UA"/>
    </w:rPr>
  </w:style>
  <w:style w:type="character" w:customStyle="1" w:styleId="ListLabel388">
    <w:name w:val="ListLabel 388"/>
    <w:qFormat/>
    <w:rPr>
      <w:rFonts w:cs="Times New Roman"/>
    </w:rPr>
  </w:style>
  <w:style w:type="character" w:customStyle="1" w:styleId="ListLabel389">
    <w:name w:val="ListLabel 389"/>
    <w:qFormat/>
    <w:rPr>
      <w:rFonts w:cs="Symbol"/>
      <w:spacing w:val="-2"/>
      <w:lang w:val="uk-UA"/>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Wingdings"/>
    </w:rPr>
  </w:style>
  <w:style w:type="character" w:customStyle="1" w:styleId="ListLabel393">
    <w:name w:val="ListLabel 393"/>
    <w:qFormat/>
    <w:rPr>
      <w:rFonts w:cs="Wingdings"/>
    </w:rPr>
  </w:style>
  <w:style w:type="character" w:customStyle="1" w:styleId="ListLabel394">
    <w:name w:val="ListLabel 394"/>
    <w:qFormat/>
    <w:rPr>
      <w:rFonts w:cs="Wingdings"/>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Wingdings"/>
    </w:rPr>
  </w:style>
  <w:style w:type="character" w:customStyle="1" w:styleId="ListLabel398">
    <w:name w:val="ListLabel 398"/>
    <w:qFormat/>
    <w:rPr>
      <w:rFonts w:cs="Symbol"/>
      <w:szCs w:val="20"/>
      <w:lang w:val="uk-UA"/>
    </w:rPr>
  </w:style>
  <w:style w:type="character" w:customStyle="1" w:styleId="ListLabel399">
    <w:name w:val="ListLabel 399"/>
    <w:qFormat/>
    <w:rPr>
      <w:rFonts w:cs="Times New Roman"/>
      <w:b w:val="0"/>
      <w:i w:val="0"/>
      <w:sz w:val="24"/>
      <w:szCs w:val="24"/>
      <w:lang w:eastAsia="ru-RU"/>
    </w:rPr>
  </w:style>
  <w:style w:type="character" w:customStyle="1" w:styleId="ListLabel400">
    <w:name w:val="ListLabel 400"/>
    <w:qFormat/>
    <w:rPr>
      <w:u w:val="single"/>
    </w:rPr>
  </w:style>
  <w:style w:type="character" w:customStyle="1" w:styleId="ListLabel401">
    <w:name w:val="ListLabel 401"/>
    <w:qFormat/>
    <w:rPr>
      <w:u w:val="single"/>
    </w:rPr>
  </w:style>
  <w:style w:type="character" w:customStyle="1" w:styleId="ListLabel402">
    <w:name w:val="ListLabel 402"/>
    <w:qFormat/>
    <w:rPr>
      <w:b/>
      <w:bCs/>
      <w:sz w:val="2"/>
      <w:szCs w:val="2"/>
      <w:u w:val="single"/>
    </w:rPr>
  </w:style>
  <w:style w:type="character" w:customStyle="1" w:styleId="ListLabel403">
    <w:name w:val="ListLabel 403"/>
    <w:qFormat/>
  </w:style>
  <w:style w:type="character" w:customStyle="1" w:styleId="ListLabel404">
    <w:name w:val="ListLabel 404"/>
    <w:qFormat/>
    <w:rPr>
      <w:highlight w:val="white"/>
      <w:u w:val="single"/>
    </w:rPr>
  </w:style>
  <w:style w:type="character" w:customStyle="1" w:styleId="ListLabel405">
    <w:name w:val="ListLabel 405"/>
    <w:qFormat/>
    <w:rPr>
      <w:rFonts w:ascii="Arial" w:hAnsi="Arial" w:cs="Arial"/>
      <w:color w:val="005A95"/>
      <w:sz w:val="20"/>
      <w:szCs w:val="20"/>
    </w:rPr>
  </w:style>
  <w:style w:type="character" w:customStyle="1" w:styleId="ListLabel406">
    <w:name w:val="ListLabel 406"/>
    <w:qFormat/>
    <w:rPr>
      <w:rFonts w:cs="Symbol"/>
    </w:rPr>
  </w:style>
  <w:style w:type="character" w:customStyle="1" w:styleId="ListLabel407">
    <w:name w:val="ListLabel 407"/>
    <w:qFormat/>
    <w:rPr>
      <w:rFonts w:cs="Symbol"/>
    </w:rPr>
  </w:style>
  <w:style w:type="character" w:customStyle="1" w:styleId="ListLabel408">
    <w:name w:val="ListLabel 408"/>
    <w:qFormat/>
    <w:rPr>
      <w:lang w:val="ru-RU"/>
    </w:rPr>
  </w:style>
  <w:style w:type="character" w:customStyle="1" w:styleId="ListLabel409">
    <w:name w:val="ListLabel 409"/>
    <w:qFormat/>
    <w:rPr>
      <w:rFonts w:cs="Times New Roman"/>
      <w:color w:val="000000"/>
    </w:rPr>
  </w:style>
  <w:style w:type="character" w:customStyle="1" w:styleId="ListLabel410">
    <w:name w:val="ListLabel 410"/>
    <w:qFormat/>
    <w:rPr>
      <w:rFonts w:cs="Symbol"/>
      <w:bCs/>
      <w:i/>
      <w:highlight w:val="white"/>
      <w:lang w:val="uk-UA"/>
    </w:rPr>
  </w:style>
  <w:style w:type="character" w:customStyle="1" w:styleId="ListLabel411">
    <w:name w:val="ListLabel 411"/>
    <w:qFormat/>
    <w:rPr>
      <w:rFonts w:cs="Times New Roman"/>
    </w:rPr>
  </w:style>
  <w:style w:type="character" w:customStyle="1" w:styleId="ListLabel412">
    <w:name w:val="ListLabel 412"/>
    <w:qFormat/>
    <w:rPr>
      <w:rFonts w:cs="Times New Roman"/>
      <w:b/>
      <w:strike w:val="0"/>
      <w:dstrike w:val="0"/>
      <w:lang w:val="uk-UA"/>
    </w:rPr>
  </w:style>
  <w:style w:type="character" w:customStyle="1" w:styleId="ListLabel413">
    <w:name w:val="ListLabel 413"/>
    <w:qFormat/>
    <w:rPr>
      <w:rFonts w:cs="Times New Roman"/>
    </w:rPr>
  </w:style>
  <w:style w:type="character" w:customStyle="1" w:styleId="ListLabel414">
    <w:name w:val="ListLabel 414"/>
    <w:qFormat/>
    <w:rPr>
      <w:rFonts w:cs="Symbol"/>
      <w:spacing w:val="-2"/>
      <w:lang w:val="uk-UA"/>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Wingdings"/>
    </w:rPr>
  </w:style>
  <w:style w:type="character" w:customStyle="1" w:styleId="ListLabel418">
    <w:name w:val="ListLabel 418"/>
    <w:qFormat/>
    <w:rPr>
      <w:rFonts w:cs="Wingdings"/>
    </w:rPr>
  </w:style>
  <w:style w:type="character" w:customStyle="1" w:styleId="ListLabel419">
    <w:name w:val="ListLabel 419"/>
    <w:qFormat/>
    <w:rPr>
      <w:rFonts w:cs="Wingdings"/>
    </w:rPr>
  </w:style>
  <w:style w:type="character" w:customStyle="1" w:styleId="ListLabel420">
    <w:name w:val="ListLabel 420"/>
    <w:qFormat/>
    <w:rPr>
      <w:rFonts w:cs="Wingdings"/>
    </w:rPr>
  </w:style>
  <w:style w:type="character" w:customStyle="1" w:styleId="ListLabel421">
    <w:name w:val="ListLabel 421"/>
    <w:qFormat/>
    <w:rPr>
      <w:rFonts w:cs="Wingdings"/>
    </w:rPr>
  </w:style>
  <w:style w:type="character" w:customStyle="1" w:styleId="ListLabel422">
    <w:name w:val="ListLabel 422"/>
    <w:qFormat/>
    <w:rPr>
      <w:rFonts w:cs="Wingdings"/>
    </w:rPr>
  </w:style>
  <w:style w:type="character" w:customStyle="1" w:styleId="ListLabel423">
    <w:name w:val="ListLabel 423"/>
    <w:qFormat/>
    <w:rPr>
      <w:rFonts w:cs="Symbol"/>
      <w:szCs w:val="20"/>
      <w:lang w:val="uk-UA"/>
    </w:rPr>
  </w:style>
  <w:style w:type="character" w:customStyle="1" w:styleId="ListLabel424">
    <w:name w:val="ListLabel 424"/>
    <w:qFormat/>
    <w:rPr>
      <w:rFonts w:cs="Times New Roman"/>
      <w:b w:val="0"/>
      <w:i w:val="0"/>
      <w:sz w:val="24"/>
      <w:szCs w:val="24"/>
      <w:lang w:eastAsia="ru-RU"/>
    </w:rPr>
  </w:style>
  <w:style w:type="character" w:customStyle="1" w:styleId="ListLabel425">
    <w:name w:val="ListLabel 425"/>
    <w:qFormat/>
    <w:rPr>
      <w:rFonts w:ascii="Times New Roman" w:hAnsi="Times New Roman"/>
      <w:b w:val="0"/>
      <w:i w:val="0"/>
      <w:caps w:val="0"/>
      <w:smallCaps w:val="0"/>
      <w:strike w:val="0"/>
      <w:dstrike w:val="0"/>
      <w:color w:val="000000"/>
      <w:spacing w:val="0"/>
      <w:sz w:val="24"/>
      <w:u w:val="none"/>
      <w:effect w:val="none"/>
    </w:rPr>
  </w:style>
  <w:style w:type="character" w:customStyle="1" w:styleId="ListLabel426">
    <w:name w:val="ListLabel 426"/>
    <w:qFormat/>
    <w:rPr>
      <w:u w:val="single"/>
    </w:rPr>
  </w:style>
  <w:style w:type="character" w:customStyle="1" w:styleId="ListLabel427">
    <w:name w:val="ListLabel 427"/>
    <w:qFormat/>
  </w:style>
  <w:style w:type="character" w:customStyle="1" w:styleId="ListLabel428">
    <w:name w:val="ListLabel 428"/>
    <w:qFormat/>
    <w:rPr>
      <w:highlight w:val="white"/>
      <w:u w:val="single"/>
    </w:rPr>
  </w:style>
  <w:style w:type="character" w:customStyle="1" w:styleId="ListLabel429">
    <w:name w:val="ListLabel 429"/>
    <w:qFormat/>
    <w:rPr>
      <w:rFonts w:ascii="Arial" w:hAnsi="Arial" w:cs="Arial"/>
      <w:color w:val="005A95"/>
      <w:sz w:val="20"/>
      <w:szCs w:val="20"/>
    </w:rPr>
  </w:style>
  <w:style w:type="character" w:customStyle="1" w:styleId="ListLabel430">
    <w:name w:val="ListLabel 430"/>
    <w:qFormat/>
    <w:rPr>
      <w:rFonts w:cs="Symbol"/>
    </w:rPr>
  </w:style>
  <w:style w:type="character" w:customStyle="1" w:styleId="ListLabel431">
    <w:name w:val="ListLabel 431"/>
    <w:qFormat/>
    <w:rPr>
      <w:rFonts w:cs="Symbol"/>
    </w:rPr>
  </w:style>
  <w:style w:type="character" w:customStyle="1" w:styleId="ListLabel432">
    <w:name w:val="ListLabel 432"/>
    <w:qFormat/>
    <w:rPr>
      <w:lang w:val="ru-RU"/>
    </w:rPr>
  </w:style>
  <w:style w:type="character" w:customStyle="1" w:styleId="ListLabel433">
    <w:name w:val="ListLabel 433"/>
    <w:qFormat/>
    <w:rPr>
      <w:rFonts w:cs="Times New Roman"/>
      <w:color w:val="000000"/>
    </w:rPr>
  </w:style>
  <w:style w:type="character" w:customStyle="1" w:styleId="ListLabel434">
    <w:name w:val="ListLabel 434"/>
    <w:qFormat/>
    <w:rPr>
      <w:rFonts w:cs="Symbol"/>
      <w:bCs/>
      <w:i/>
      <w:highlight w:val="white"/>
      <w:lang w:val="uk-UA"/>
    </w:rPr>
  </w:style>
  <w:style w:type="character" w:customStyle="1" w:styleId="ListLabel435">
    <w:name w:val="ListLabel 435"/>
    <w:qFormat/>
    <w:rPr>
      <w:rFonts w:cs="Times New Roman"/>
    </w:rPr>
  </w:style>
  <w:style w:type="character" w:customStyle="1" w:styleId="ListLabel436">
    <w:name w:val="ListLabel 436"/>
    <w:qFormat/>
    <w:rPr>
      <w:rFonts w:cs="Times New Roman"/>
      <w:b/>
      <w:strike w:val="0"/>
      <w:dstrike w:val="0"/>
      <w:lang w:val="uk-UA"/>
    </w:rPr>
  </w:style>
  <w:style w:type="character" w:customStyle="1" w:styleId="ListLabel437">
    <w:name w:val="ListLabel 437"/>
    <w:qFormat/>
    <w:rPr>
      <w:rFonts w:cs="Times New Roman"/>
    </w:rPr>
  </w:style>
  <w:style w:type="character" w:customStyle="1" w:styleId="ListLabel438">
    <w:name w:val="ListLabel 438"/>
    <w:qFormat/>
    <w:rPr>
      <w:rFonts w:cs="Symbol"/>
      <w:spacing w:val="-2"/>
      <w:lang w:val="uk-UA"/>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rPr>
  </w:style>
  <w:style w:type="character" w:customStyle="1" w:styleId="ListLabel443">
    <w:name w:val="ListLabel 443"/>
    <w:qFormat/>
    <w:rPr>
      <w:rFonts w:cs="Wingdings"/>
    </w:rPr>
  </w:style>
  <w:style w:type="character" w:customStyle="1" w:styleId="ListLabel444">
    <w:name w:val="ListLabel 444"/>
    <w:qFormat/>
    <w:rPr>
      <w:rFonts w:cs="Wingdings"/>
    </w:rPr>
  </w:style>
  <w:style w:type="character" w:customStyle="1" w:styleId="ListLabel445">
    <w:name w:val="ListLabel 445"/>
    <w:qFormat/>
    <w:rPr>
      <w:rFonts w:cs="Wingdings"/>
    </w:rPr>
  </w:style>
  <w:style w:type="character" w:customStyle="1" w:styleId="ListLabel446">
    <w:name w:val="ListLabel 446"/>
    <w:qFormat/>
    <w:rPr>
      <w:rFonts w:cs="Wingdings"/>
    </w:rPr>
  </w:style>
  <w:style w:type="character" w:customStyle="1" w:styleId="ListLabel447">
    <w:name w:val="ListLabel 447"/>
    <w:qFormat/>
    <w:rPr>
      <w:rFonts w:cs="Symbol"/>
      <w:szCs w:val="20"/>
      <w:lang w:val="uk-UA"/>
    </w:rPr>
  </w:style>
  <w:style w:type="character" w:customStyle="1" w:styleId="ListLabel448">
    <w:name w:val="ListLabel 448"/>
    <w:qFormat/>
    <w:rPr>
      <w:rFonts w:cs="Times New Roman"/>
      <w:b w:val="0"/>
      <w:i w:val="0"/>
      <w:sz w:val="24"/>
      <w:szCs w:val="24"/>
      <w:lang w:eastAsia="ru-RU"/>
    </w:rPr>
  </w:style>
  <w:style w:type="character" w:customStyle="1" w:styleId="ListLabel449">
    <w:name w:val="ListLabel 449"/>
    <w:qFormat/>
    <w:rPr>
      <w:b w:val="0"/>
      <w:i w:val="0"/>
      <w:caps w:val="0"/>
      <w:smallCaps w:val="0"/>
      <w:strike w:val="0"/>
      <w:dstrike w:val="0"/>
      <w:color w:val="000000"/>
      <w:spacing w:val="0"/>
      <w:sz w:val="24"/>
      <w:u w:val="none"/>
      <w:effect w:val="none"/>
    </w:rPr>
  </w:style>
  <w:style w:type="character" w:customStyle="1" w:styleId="ListLabel450">
    <w:name w:val="ListLabel 450"/>
    <w:qFormat/>
    <w:rPr>
      <w:sz w:val="24"/>
      <w:szCs w:val="24"/>
      <w:u w:val="single"/>
    </w:rPr>
  </w:style>
  <w:style w:type="character" w:customStyle="1" w:styleId="ListLabel451">
    <w:name w:val="ListLabel 451"/>
    <w:qFormat/>
    <w:rPr>
      <w:b w:val="0"/>
      <w:i w:val="0"/>
      <w:caps w:val="0"/>
      <w:smallCaps w:val="0"/>
      <w:strike w:val="0"/>
      <w:dstrike w:val="0"/>
      <w:color w:val="000000"/>
      <w:sz w:val="24"/>
      <w:szCs w:val="24"/>
      <w:u w:val="none"/>
      <w:effect w:val="none"/>
    </w:rPr>
  </w:style>
  <w:style w:type="character" w:customStyle="1" w:styleId="ListLabel452">
    <w:name w:val="ListLabel 452"/>
    <w:qFormat/>
    <w:rPr>
      <w:caps w:val="0"/>
      <w:smallCaps w:val="0"/>
      <w:strike w:val="0"/>
      <w:dstrike w:val="0"/>
      <w:color w:val="000000"/>
      <w:sz w:val="24"/>
      <w:szCs w:val="24"/>
      <w:u w:val="none"/>
      <w:effect w:val="none"/>
    </w:rPr>
  </w:style>
  <w:style w:type="character" w:customStyle="1" w:styleId="ListLabel453">
    <w:name w:val="ListLabel 453"/>
    <w:qFormat/>
  </w:style>
  <w:style w:type="character" w:customStyle="1" w:styleId="ListLabel454">
    <w:name w:val="ListLabel 454"/>
    <w:qFormat/>
    <w:rPr>
      <w:highlight w:val="white"/>
      <w:u w:val="single"/>
    </w:rPr>
  </w:style>
  <w:style w:type="character" w:customStyle="1" w:styleId="ListLabel455">
    <w:name w:val="ListLabel 455"/>
    <w:qFormat/>
    <w:rPr>
      <w:u w:val="single"/>
    </w:rPr>
  </w:style>
  <w:style w:type="character" w:customStyle="1" w:styleId="ListLabel456">
    <w:name w:val="ListLabel 456"/>
    <w:qFormat/>
    <w:rPr>
      <w:rFonts w:ascii="Arial" w:hAnsi="Arial" w:cs="Arial"/>
      <w:color w:val="005A95"/>
      <w:sz w:val="20"/>
      <w:szCs w:val="20"/>
    </w:rPr>
  </w:style>
  <w:style w:type="character" w:customStyle="1" w:styleId="ListLabel457">
    <w:name w:val="ListLabel 457"/>
    <w:qFormat/>
    <w:rPr>
      <w:rFonts w:cs="Symbol"/>
    </w:rPr>
  </w:style>
  <w:style w:type="character" w:customStyle="1" w:styleId="ListLabel458">
    <w:name w:val="ListLabel 458"/>
    <w:qFormat/>
    <w:rPr>
      <w:rFonts w:cs="Symbol"/>
    </w:rPr>
  </w:style>
  <w:style w:type="character" w:customStyle="1" w:styleId="ListLabel459">
    <w:name w:val="ListLabel 459"/>
    <w:qFormat/>
    <w:rPr>
      <w:lang w:val="ru-RU"/>
    </w:rPr>
  </w:style>
  <w:style w:type="character" w:customStyle="1" w:styleId="ListLabel460">
    <w:name w:val="ListLabel 460"/>
    <w:qFormat/>
    <w:rPr>
      <w:rFonts w:cs="Times New Roman"/>
      <w:color w:val="000000"/>
    </w:rPr>
  </w:style>
  <w:style w:type="character" w:customStyle="1" w:styleId="ListLabel461">
    <w:name w:val="ListLabel 461"/>
    <w:qFormat/>
    <w:rPr>
      <w:rFonts w:cs="Symbol"/>
      <w:bCs/>
      <w:i/>
      <w:highlight w:val="white"/>
      <w:lang w:val="uk-UA"/>
    </w:rPr>
  </w:style>
  <w:style w:type="character" w:customStyle="1" w:styleId="ListLabel462">
    <w:name w:val="ListLabel 462"/>
    <w:qFormat/>
    <w:rPr>
      <w:rFonts w:cs="Times New Roman"/>
    </w:rPr>
  </w:style>
  <w:style w:type="character" w:customStyle="1" w:styleId="ListLabel463">
    <w:name w:val="ListLabel 463"/>
    <w:qFormat/>
    <w:rPr>
      <w:rFonts w:cs="Times New Roman"/>
      <w:b/>
      <w:strike w:val="0"/>
      <w:dstrike w:val="0"/>
      <w:lang w:val="uk-UA"/>
    </w:rPr>
  </w:style>
  <w:style w:type="character" w:customStyle="1" w:styleId="ListLabel464">
    <w:name w:val="ListLabel 464"/>
    <w:qFormat/>
    <w:rPr>
      <w:rFonts w:cs="Times New Roman"/>
    </w:rPr>
  </w:style>
  <w:style w:type="character" w:customStyle="1" w:styleId="ListLabel465">
    <w:name w:val="ListLabel 465"/>
    <w:qFormat/>
    <w:rPr>
      <w:rFonts w:cs="Symbol"/>
      <w:spacing w:val="-2"/>
      <w:lang w:val="uk-UA"/>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Wingdings"/>
    </w:rPr>
  </w:style>
  <w:style w:type="character" w:customStyle="1" w:styleId="ListLabel470">
    <w:name w:val="ListLabel 470"/>
    <w:qFormat/>
    <w:rPr>
      <w:rFonts w:cs="Wingdings"/>
    </w:rPr>
  </w:style>
  <w:style w:type="character" w:customStyle="1" w:styleId="ListLabel471">
    <w:name w:val="ListLabel 471"/>
    <w:qFormat/>
    <w:rPr>
      <w:rFonts w:cs="Wingdings"/>
    </w:rPr>
  </w:style>
  <w:style w:type="character" w:customStyle="1" w:styleId="ListLabel472">
    <w:name w:val="ListLabel 472"/>
    <w:qFormat/>
    <w:rPr>
      <w:rFonts w:cs="Wingdings"/>
    </w:rPr>
  </w:style>
  <w:style w:type="character" w:customStyle="1" w:styleId="ListLabel473">
    <w:name w:val="ListLabel 473"/>
    <w:qFormat/>
    <w:rPr>
      <w:rFonts w:cs="Wingdings"/>
    </w:rPr>
  </w:style>
  <w:style w:type="character" w:customStyle="1" w:styleId="ListLabel474">
    <w:name w:val="ListLabel 474"/>
    <w:qFormat/>
    <w:rPr>
      <w:rFonts w:cs="Symbol"/>
      <w:szCs w:val="20"/>
      <w:lang w:val="uk-UA"/>
    </w:rPr>
  </w:style>
  <w:style w:type="character" w:customStyle="1" w:styleId="ListLabel475">
    <w:name w:val="ListLabel 475"/>
    <w:qFormat/>
    <w:rPr>
      <w:rFonts w:cs="Times New Roman"/>
      <w:b w:val="0"/>
      <w:i w:val="0"/>
      <w:sz w:val="24"/>
      <w:szCs w:val="24"/>
      <w:lang w:eastAsia="ru-RU"/>
    </w:rPr>
  </w:style>
  <w:style w:type="character" w:customStyle="1" w:styleId="ListLabel476">
    <w:name w:val="ListLabel 476"/>
    <w:qFormat/>
    <w:rPr>
      <w:rFonts w:eastAsia="Times New Roman" w:cs="Times New Roman"/>
      <w:sz w:val="24"/>
      <w:szCs w:val="24"/>
    </w:rPr>
  </w:style>
  <w:style w:type="character" w:customStyle="1" w:styleId="ListLabel477">
    <w:name w:val="ListLabel 477"/>
    <w:qFormat/>
    <w:rPr>
      <w:rFonts w:eastAsia="Times New Roman" w:cs="Times New Roman"/>
      <w:color w:val="000000"/>
      <w:sz w:val="24"/>
      <w:szCs w:val="24"/>
    </w:rPr>
  </w:style>
  <w:style w:type="character" w:customStyle="1" w:styleId="ListLabel478">
    <w:name w:val="ListLabel 478"/>
    <w:qFormat/>
    <w:rPr>
      <w:bCs/>
      <w:i/>
      <w:color w:val="000000"/>
    </w:rPr>
  </w:style>
  <w:style w:type="character" w:customStyle="1" w:styleId="ListLabel479">
    <w:name w:val="ListLabel 479"/>
    <w:qFormat/>
  </w:style>
  <w:style w:type="character" w:customStyle="1" w:styleId="ListLabel480">
    <w:name w:val="ListLabel 480"/>
    <w:qFormat/>
    <w:rPr>
      <w:highlight w:val="white"/>
      <w:u w:val="single"/>
    </w:rPr>
  </w:style>
  <w:style w:type="character" w:customStyle="1" w:styleId="ListLabel481">
    <w:name w:val="ListLabel 481"/>
    <w:qFormat/>
    <w:rPr>
      <w:u w:val="single"/>
    </w:rPr>
  </w:style>
  <w:style w:type="character" w:customStyle="1" w:styleId="ListLabel482">
    <w:name w:val="ListLabel 482"/>
    <w:qFormat/>
    <w:rPr>
      <w:rFonts w:ascii="Arial" w:hAnsi="Arial" w:cs="Arial"/>
      <w:color w:val="005A95"/>
      <w:sz w:val="20"/>
      <w:szCs w:val="20"/>
    </w:rPr>
  </w:style>
  <w:style w:type="character" w:customStyle="1" w:styleId="ListLabel483">
    <w:name w:val="ListLabel 483"/>
    <w:qFormat/>
    <w:rPr>
      <w:rFonts w:cs="Symbol"/>
    </w:rPr>
  </w:style>
  <w:style w:type="character" w:customStyle="1" w:styleId="ListLabel484">
    <w:name w:val="ListLabel 484"/>
    <w:qFormat/>
    <w:rPr>
      <w:rFonts w:cs="Symbol"/>
    </w:rPr>
  </w:style>
  <w:style w:type="character" w:customStyle="1" w:styleId="ListLabel485">
    <w:name w:val="ListLabel 485"/>
    <w:qFormat/>
    <w:rPr>
      <w:rFonts w:cs="Symbol"/>
    </w:rPr>
  </w:style>
  <w:style w:type="character" w:customStyle="1" w:styleId="ListLabel486">
    <w:name w:val="ListLabel 486"/>
    <w:qFormat/>
    <w:rPr>
      <w:lang w:val="ru-RU"/>
    </w:rPr>
  </w:style>
  <w:style w:type="character" w:customStyle="1" w:styleId="ListLabel487">
    <w:name w:val="ListLabel 487"/>
    <w:qFormat/>
    <w:rPr>
      <w:rFonts w:eastAsia="Times New Roman" w:cs="Times New Roman"/>
      <w:sz w:val="24"/>
      <w:szCs w:val="24"/>
    </w:rPr>
  </w:style>
  <w:style w:type="character" w:customStyle="1" w:styleId="ListLabel488">
    <w:name w:val="ListLabel 488"/>
    <w:qFormat/>
    <w:rPr>
      <w:rFonts w:eastAsia="Times New Roman" w:cs="Times New Roman"/>
      <w:color w:val="000000"/>
      <w:sz w:val="24"/>
      <w:szCs w:val="24"/>
    </w:rPr>
  </w:style>
  <w:style w:type="character" w:customStyle="1" w:styleId="ListLabel489">
    <w:name w:val="ListLabel 489"/>
    <w:qFormat/>
    <w:rPr>
      <w:bCs/>
      <w:i/>
      <w:color w:val="000000"/>
    </w:rPr>
  </w:style>
  <w:style w:type="character" w:customStyle="1" w:styleId="ListLabel490">
    <w:name w:val="ListLabel 490"/>
    <w:qFormat/>
    <w:rPr>
      <w:lang w:val="uk-UA"/>
    </w:rPr>
  </w:style>
  <w:style w:type="character" w:customStyle="1" w:styleId="ListLabel491">
    <w:name w:val="ListLabel 491"/>
    <w:qFormat/>
    <w:rPr>
      <w:rFonts w:cs="Symbol"/>
    </w:rPr>
  </w:style>
  <w:style w:type="character" w:customStyle="1" w:styleId="ListLabel492">
    <w:name w:val="ListLabel 492"/>
    <w:qFormat/>
    <w:rPr>
      <w:rFonts w:cs="Symbol"/>
    </w:rPr>
  </w:style>
  <w:style w:type="character" w:customStyle="1" w:styleId="ListLabel493">
    <w:name w:val="ListLabel 493"/>
    <w:qFormat/>
    <w:rPr>
      <w:rFonts w:cs="Symbol"/>
    </w:rPr>
  </w:style>
  <w:style w:type="character" w:customStyle="1" w:styleId="ListLabel494">
    <w:name w:val="ListLabel 494"/>
    <w:qFormat/>
    <w:rPr>
      <w:lang w:val="ru-RU"/>
    </w:rPr>
  </w:style>
  <w:style w:type="character" w:customStyle="1" w:styleId="ListLabel495">
    <w:name w:val="ListLabel 495"/>
    <w:qFormat/>
    <w:rPr>
      <w:rFonts w:eastAsia="Times New Roman" w:cs="Times New Roman"/>
      <w:sz w:val="24"/>
      <w:szCs w:val="24"/>
    </w:rPr>
  </w:style>
  <w:style w:type="character" w:customStyle="1" w:styleId="ListLabel496">
    <w:name w:val="ListLabel 496"/>
    <w:qFormat/>
    <w:rPr>
      <w:rFonts w:eastAsia="Times New Roman" w:cs="Times New Roman"/>
      <w:color w:val="000000"/>
      <w:sz w:val="24"/>
      <w:szCs w:val="24"/>
    </w:rPr>
  </w:style>
  <w:style w:type="character" w:customStyle="1" w:styleId="ListLabel497">
    <w:name w:val="ListLabel 497"/>
    <w:qFormat/>
    <w:rPr>
      <w:bCs/>
      <w:i/>
      <w:color w:val="000000"/>
    </w:rPr>
  </w:style>
  <w:style w:type="character" w:customStyle="1" w:styleId="ListLabel498">
    <w:name w:val="ListLabel 498"/>
    <w:qFormat/>
    <w:rPr>
      <w:lang w:val="uk-UA"/>
    </w:rPr>
  </w:style>
  <w:style w:type="character" w:customStyle="1" w:styleId="ListLabel499">
    <w:name w:val="ListLabel 499"/>
    <w:qFormat/>
    <w:rPr>
      <w:rFonts w:cs="Symbol"/>
    </w:rPr>
  </w:style>
  <w:style w:type="character" w:customStyle="1" w:styleId="ListLabel500">
    <w:name w:val="ListLabel 500"/>
    <w:qFormat/>
    <w:rPr>
      <w:rFonts w:cs="Symbol"/>
    </w:rPr>
  </w:style>
  <w:style w:type="character" w:customStyle="1" w:styleId="ListLabel501">
    <w:name w:val="ListLabel 501"/>
    <w:qFormat/>
    <w:rPr>
      <w:rFonts w:cs="Symbol"/>
    </w:rPr>
  </w:style>
  <w:style w:type="character" w:customStyle="1" w:styleId="ListLabel502">
    <w:name w:val="ListLabel 502"/>
    <w:qFormat/>
    <w:rPr>
      <w:lang w:val="ru-RU"/>
    </w:rPr>
  </w:style>
  <w:style w:type="character" w:customStyle="1" w:styleId="ListLabel503">
    <w:name w:val="ListLabel 503"/>
    <w:qFormat/>
    <w:rPr>
      <w:rFonts w:eastAsia="Times New Roman" w:cs="Times New Roman"/>
      <w:sz w:val="24"/>
      <w:szCs w:val="24"/>
    </w:rPr>
  </w:style>
  <w:style w:type="character" w:customStyle="1" w:styleId="ListLabel504">
    <w:name w:val="ListLabel 504"/>
    <w:qFormat/>
    <w:rPr>
      <w:rFonts w:eastAsia="Times New Roman" w:cs="Times New Roman"/>
      <w:color w:val="000000"/>
      <w:sz w:val="24"/>
      <w:szCs w:val="24"/>
    </w:rPr>
  </w:style>
  <w:style w:type="character" w:customStyle="1" w:styleId="ListLabel505">
    <w:name w:val="ListLabel 505"/>
    <w:qFormat/>
    <w:rPr>
      <w:bCs/>
      <w:i/>
      <w:color w:val="000000"/>
    </w:rPr>
  </w:style>
  <w:style w:type="character" w:customStyle="1" w:styleId="ListLabel506">
    <w:name w:val="ListLabel 506"/>
    <w:qFormat/>
    <w:rPr>
      <w:lang w:val="uk-UA"/>
    </w:rPr>
  </w:style>
  <w:style w:type="character" w:customStyle="1" w:styleId="ListLabel507">
    <w:name w:val="ListLabel 507"/>
    <w:qFormat/>
    <w:rPr>
      <w:rFonts w:cs="Symbol"/>
    </w:rPr>
  </w:style>
  <w:style w:type="character" w:customStyle="1" w:styleId="ListLabel508">
    <w:name w:val="ListLabel 508"/>
    <w:qFormat/>
    <w:rPr>
      <w:rFonts w:cs="Symbol"/>
    </w:rPr>
  </w:style>
  <w:style w:type="character" w:customStyle="1" w:styleId="ListLabel509">
    <w:name w:val="ListLabel 509"/>
    <w:qFormat/>
    <w:rPr>
      <w:rFonts w:cs="Symbol"/>
    </w:rPr>
  </w:style>
  <w:style w:type="character" w:customStyle="1" w:styleId="ListLabel510">
    <w:name w:val="ListLabel 510"/>
    <w:qFormat/>
    <w:rPr>
      <w:lang w:val="ru-RU"/>
    </w:rPr>
  </w:style>
  <w:style w:type="character" w:customStyle="1" w:styleId="ListLabel511">
    <w:name w:val="ListLabel 511"/>
    <w:qFormat/>
    <w:rPr>
      <w:rFonts w:eastAsia="Times New Roman" w:cs="Times New Roman"/>
      <w:sz w:val="24"/>
      <w:szCs w:val="24"/>
    </w:rPr>
  </w:style>
  <w:style w:type="character" w:customStyle="1" w:styleId="ListLabel512">
    <w:name w:val="ListLabel 512"/>
    <w:qFormat/>
    <w:rPr>
      <w:rFonts w:eastAsia="Times New Roman" w:cs="Times New Roman"/>
      <w:color w:val="000000"/>
      <w:sz w:val="24"/>
      <w:szCs w:val="24"/>
    </w:rPr>
  </w:style>
  <w:style w:type="character" w:customStyle="1" w:styleId="ListLabel513">
    <w:name w:val="ListLabel 513"/>
    <w:qFormat/>
    <w:rPr>
      <w:bCs/>
      <w:i/>
      <w:color w:val="000000"/>
    </w:rPr>
  </w:style>
  <w:style w:type="character" w:customStyle="1" w:styleId="ListLabel514">
    <w:name w:val="ListLabel 514"/>
    <w:qFormat/>
    <w:rPr>
      <w:lang w:val="uk-UA"/>
    </w:rPr>
  </w:style>
  <w:style w:type="character" w:customStyle="1" w:styleId="ListLabel515">
    <w:name w:val="ListLabel 515"/>
    <w:qFormat/>
    <w:rPr>
      <w:rFonts w:cs="Symbol"/>
    </w:rPr>
  </w:style>
  <w:style w:type="character" w:customStyle="1" w:styleId="ListLabel516">
    <w:name w:val="ListLabel 516"/>
    <w:qFormat/>
    <w:rPr>
      <w:rFonts w:cs="Symbol"/>
    </w:rPr>
  </w:style>
  <w:style w:type="character" w:customStyle="1" w:styleId="ListLabel517">
    <w:name w:val="ListLabel 517"/>
    <w:qFormat/>
    <w:rPr>
      <w:rFonts w:cs="Symbol"/>
    </w:rPr>
  </w:style>
  <w:style w:type="character" w:customStyle="1" w:styleId="ListLabel518">
    <w:name w:val="ListLabel 518"/>
    <w:qFormat/>
    <w:rPr>
      <w:lang w:val="ru-RU"/>
    </w:rPr>
  </w:style>
  <w:style w:type="character" w:customStyle="1" w:styleId="ListLabel519">
    <w:name w:val="ListLabel 519"/>
    <w:qFormat/>
    <w:rPr>
      <w:rFonts w:eastAsia="Times New Roman" w:cs="Times New Roman"/>
      <w:sz w:val="24"/>
      <w:szCs w:val="24"/>
    </w:rPr>
  </w:style>
  <w:style w:type="character" w:customStyle="1" w:styleId="ListLabel520">
    <w:name w:val="ListLabel 520"/>
    <w:qFormat/>
    <w:rPr>
      <w:rFonts w:eastAsia="Times New Roman" w:cs="Times New Roman"/>
      <w:color w:val="000000"/>
      <w:sz w:val="24"/>
      <w:szCs w:val="24"/>
    </w:rPr>
  </w:style>
  <w:style w:type="character" w:customStyle="1" w:styleId="ListLabel521">
    <w:name w:val="ListLabel 521"/>
    <w:qFormat/>
    <w:rPr>
      <w:bCs/>
      <w:i/>
      <w:color w:val="000000"/>
    </w:rPr>
  </w:style>
  <w:style w:type="character" w:customStyle="1" w:styleId="ListLabel522">
    <w:name w:val="ListLabel 522"/>
    <w:qFormat/>
    <w:rPr>
      <w:lang w:val="uk-UA"/>
    </w:rPr>
  </w:style>
  <w:style w:type="character" w:customStyle="1" w:styleId="ListLabel523">
    <w:name w:val="ListLabel 523"/>
    <w:qFormat/>
    <w:rPr>
      <w:rFonts w:cs="Symbol"/>
    </w:rPr>
  </w:style>
  <w:style w:type="character" w:customStyle="1" w:styleId="ListLabel524">
    <w:name w:val="ListLabel 524"/>
    <w:qFormat/>
    <w:rPr>
      <w:rFonts w:cs="Symbol"/>
    </w:rPr>
  </w:style>
  <w:style w:type="character" w:customStyle="1" w:styleId="ListLabel525">
    <w:name w:val="ListLabel 525"/>
    <w:qFormat/>
    <w:rPr>
      <w:rFonts w:cs="Symbol"/>
    </w:rPr>
  </w:style>
  <w:style w:type="character" w:customStyle="1" w:styleId="ListLabel526">
    <w:name w:val="ListLabel 526"/>
    <w:qFormat/>
    <w:rPr>
      <w:lang w:val="ru-RU"/>
    </w:rPr>
  </w:style>
  <w:style w:type="character" w:customStyle="1" w:styleId="ListLabel527">
    <w:name w:val="ListLabel 527"/>
    <w:qFormat/>
    <w:rPr>
      <w:rFonts w:eastAsia="Times New Roman" w:cs="Times New Roman"/>
      <w:sz w:val="24"/>
      <w:szCs w:val="24"/>
    </w:rPr>
  </w:style>
  <w:style w:type="character" w:customStyle="1" w:styleId="ListLabel528">
    <w:name w:val="ListLabel 528"/>
    <w:qFormat/>
    <w:rPr>
      <w:rFonts w:eastAsia="Times New Roman" w:cs="Times New Roman"/>
      <w:color w:val="000000"/>
      <w:sz w:val="24"/>
      <w:szCs w:val="24"/>
    </w:rPr>
  </w:style>
  <w:style w:type="character" w:customStyle="1" w:styleId="ListLabel529">
    <w:name w:val="ListLabel 529"/>
    <w:qFormat/>
    <w:rPr>
      <w:bCs/>
      <w:i/>
      <w:color w:val="000000"/>
    </w:rPr>
  </w:style>
  <w:style w:type="character" w:customStyle="1" w:styleId="ListLabel530">
    <w:name w:val="ListLabel 530"/>
    <w:qFormat/>
    <w:rPr>
      <w:lang w:val="uk-UA"/>
    </w:rPr>
  </w:style>
  <w:style w:type="character" w:customStyle="1" w:styleId="ListLabel531">
    <w:name w:val="ListLabel 531"/>
    <w:qFormat/>
    <w:rPr>
      <w:rFonts w:cs="Symbol"/>
    </w:rPr>
  </w:style>
  <w:style w:type="character" w:customStyle="1" w:styleId="ListLabel532">
    <w:name w:val="ListLabel 532"/>
    <w:qFormat/>
    <w:rPr>
      <w:rFonts w:cs="Symbol"/>
    </w:rPr>
  </w:style>
  <w:style w:type="character" w:customStyle="1" w:styleId="ListLabel533">
    <w:name w:val="ListLabel 533"/>
    <w:qFormat/>
    <w:rPr>
      <w:rFonts w:cs="Symbol"/>
    </w:rPr>
  </w:style>
  <w:style w:type="character" w:customStyle="1" w:styleId="ListLabel534">
    <w:name w:val="ListLabel 534"/>
    <w:qFormat/>
    <w:rPr>
      <w:lang w:val="ru-RU"/>
    </w:rPr>
  </w:style>
  <w:style w:type="character" w:customStyle="1" w:styleId="ListLabel535">
    <w:name w:val="ListLabel 535"/>
    <w:qFormat/>
    <w:rPr>
      <w:rFonts w:eastAsia="Times New Roman" w:cs="Times New Roman"/>
      <w:sz w:val="24"/>
      <w:szCs w:val="24"/>
    </w:rPr>
  </w:style>
  <w:style w:type="character" w:customStyle="1" w:styleId="ListLabel536">
    <w:name w:val="ListLabel 536"/>
    <w:qFormat/>
    <w:rPr>
      <w:rFonts w:eastAsia="Times New Roman" w:cs="Times New Roman"/>
      <w:color w:val="000000"/>
      <w:sz w:val="24"/>
      <w:szCs w:val="24"/>
    </w:rPr>
  </w:style>
  <w:style w:type="character" w:customStyle="1" w:styleId="ListLabel537">
    <w:name w:val="ListLabel 537"/>
    <w:qFormat/>
    <w:rPr>
      <w:bCs/>
      <w:i/>
      <w:color w:val="000000"/>
    </w:rPr>
  </w:style>
  <w:style w:type="character" w:customStyle="1" w:styleId="ListLabel538">
    <w:name w:val="ListLabel 538"/>
    <w:qFormat/>
    <w:rPr>
      <w:lang w:val="uk-UA"/>
    </w:rPr>
  </w:style>
  <w:style w:type="character" w:customStyle="1" w:styleId="ListLabel539">
    <w:name w:val="ListLabel 539"/>
    <w:qFormat/>
    <w:rPr>
      <w:rFonts w:cs="Symbol"/>
    </w:rPr>
  </w:style>
  <w:style w:type="character" w:customStyle="1" w:styleId="ListLabel540">
    <w:name w:val="ListLabel 540"/>
    <w:qFormat/>
    <w:rPr>
      <w:rFonts w:cs="Symbol"/>
    </w:rPr>
  </w:style>
  <w:style w:type="character" w:customStyle="1" w:styleId="ListLabel541">
    <w:name w:val="ListLabel 541"/>
    <w:qFormat/>
    <w:rPr>
      <w:rFonts w:cs="Symbol"/>
    </w:rPr>
  </w:style>
  <w:style w:type="character" w:customStyle="1" w:styleId="ListLabel542">
    <w:name w:val="ListLabel 542"/>
    <w:qFormat/>
    <w:rPr>
      <w:lang w:val="ru-RU"/>
    </w:rPr>
  </w:style>
  <w:style w:type="character" w:customStyle="1" w:styleId="ListLabel543">
    <w:name w:val="ListLabel 543"/>
    <w:qFormat/>
    <w:rPr>
      <w:rFonts w:eastAsia="Times New Roman" w:cs="Times New Roman"/>
      <w:sz w:val="24"/>
      <w:szCs w:val="24"/>
    </w:rPr>
  </w:style>
  <w:style w:type="character" w:customStyle="1" w:styleId="ListLabel544">
    <w:name w:val="ListLabel 544"/>
    <w:qFormat/>
    <w:rPr>
      <w:rFonts w:eastAsia="Times New Roman" w:cs="Times New Roman"/>
      <w:color w:val="000000"/>
      <w:sz w:val="24"/>
      <w:szCs w:val="24"/>
    </w:rPr>
  </w:style>
  <w:style w:type="character" w:customStyle="1" w:styleId="ListLabel545">
    <w:name w:val="ListLabel 545"/>
    <w:qFormat/>
    <w:rPr>
      <w:bCs/>
      <w:i/>
      <w:color w:val="000000"/>
    </w:rPr>
  </w:style>
  <w:style w:type="character" w:customStyle="1" w:styleId="ListLabel546">
    <w:name w:val="ListLabel 546"/>
    <w:qFormat/>
    <w:rPr>
      <w:lang w:val="uk-UA"/>
    </w:rPr>
  </w:style>
  <w:style w:type="character" w:customStyle="1" w:styleId="ListLabel547">
    <w:name w:val="ListLabel 547"/>
    <w:qFormat/>
    <w:rPr>
      <w:rFonts w:cs="Symbol"/>
    </w:rPr>
  </w:style>
  <w:style w:type="character" w:customStyle="1" w:styleId="ListLabel548">
    <w:name w:val="ListLabel 548"/>
    <w:qFormat/>
    <w:rPr>
      <w:rFonts w:cs="Symbol"/>
    </w:rPr>
  </w:style>
  <w:style w:type="character" w:customStyle="1" w:styleId="ListLabel549">
    <w:name w:val="ListLabel 549"/>
    <w:qFormat/>
    <w:rPr>
      <w:rFonts w:cs="Symbol"/>
    </w:rPr>
  </w:style>
  <w:style w:type="character" w:customStyle="1" w:styleId="ListLabel550">
    <w:name w:val="ListLabel 550"/>
    <w:qFormat/>
    <w:rPr>
      <w:lang w:val="ru-RU"/>
    </w:rPr>
  </w:style>
  <w:style w:type="character" w:customStyle="1" w:styleId="ListLabel551">
    <w:name w:val="ListLabel 551"/>
    <w:qFormat/>
    <w:rPr>
      <w:rFonts w:eastAsia="Times New Roman"/>
    </w:rPr>
  </w:style>
  <w:style w:type="character" w:customStyle="1" w:styleId="ListLabel552">
    <w:name w:val="ListLabel 552"/>
    <w:qFormat/>
    <w:rPr>
      <w:rFonts w:eastAsia="Times New Roman"/>
      <w:color w:val="000000"/>
    </w:rPr>
  </w:style>
  <w:style w:type="character" w:customStyle="1" w:styleId="ListLabel553">
    <w:name w:val="ListLabel 553"/>
    <w:qFormat/>
    <w:rPr>
      <w:bCs/>
      <w:i/>
      <w:color w:val="000000"/>
    </w:rPr>
  </w:style>
  <w:style w:type="character" w:customStyle="1" w:styleId="ListLabel554">
    <w:name w:val="ListLabel 554"/>
    <w:qFormat/>
  </w:style>
  <w:style w:type="character" w:customStyle="1" w:styleId="ListLabel555">
    <w:name w:val="ListLabel 555"/>
    <w:qFormat/>
    <w:rPr>
      <w:rFonts w:cs="Symbol"/>
    </w:rPr>
  </w:style>
  <w:style w:type="character" w:customStyle="1" w:styleId="ListLabel556">
    <w:name w:val="ListLabel 556"/>
    <w:qFormat/>
    <w:rPr>
      <w:rFonts w:cs="Symbol"/>
    </w:rPr>
  </w:style>
  <w:style w:type="character" w:customStyle="1" w:styleId="ListLabel557">
    <w:name w:val="ListLabel 557"/>
    <w:qFormat/>
    <w:rPr>
      <w:rFonts w:cs="Symbol"/>
    </w:rPr>
  </w:style>
  <w:style w:type="character" w:customStyle="1" w:styleId="ListLabel558">
    <w:name w:val="ListLabel 558"/>
    <w:qFormat/>
    <w:rPr>
      <w:lang w:val="ru-RU"/>
    </w:rPr>
  </w:style>
  <w:style w:type="character" w:customStyle="1" w:styleId="ListLabel559">
    <w:name w:val="ListLabel 559"/>
    <w:qFormat/>
    <w:rPr>
      <w:rFonts w:eastAsia="Times New Roman"/>
    </w:rPr>
  </w:style>
  <w:style w:type="character" w:customStyle="1" w:styleId="ListLabel560">
    <w:name w:val="ListLabel 560"/>
    <w:qFormat/>
    <w:rPr>
      <w:rFonts w:eastAsia="Times New Roman"/>
      <w:color w:val="000000"/>
    </w:rPr>
  </w:style>
  <w:style w:type="character" w:customStyle="1" w:styleId="ListLabel561">
    <w:name w:val="ListLabel 561"/>
    <w:qFormat/>
    <w:rPr>
      <w:bCs/>
      <w:i/>
      <w:color w:val="000000"/>
    </w:rPr>
  </w:style>
  <w:style w:type="character" w:customStyle="1" w:styleId="ListLabel562">
    <w:name w:val="ListLabel 562"/>
    <w:qFormat/>
  </w:style>
  <w:style w:type="character" w:customStyle="1" w:styleId="ListLabel563">
    <w:name w:val="ListLabel 563"/>
    <w:qFormat/>
    <w:rPr>
      <w:rFonts w:cs="Symbol"/>
    </w:rPr>
  </w:style>
  <w:style w:type="character" w:customStyle="1" w:styleId="ListLabel564">
    <w:name w:val="ListLabel 564"/>
    <w:qFormat/>
    <w:rPr>
      <w:rFonts w:cs="Symbol"/>
    </w:rPr>
  </w:style>
  <w:style w:type="character" w:customStyle="1" w:styleId="ListLabel565">
    <w:name w:val="ListLabel 565"/>
    <w:qFormat/>
    <w:rPr>
      <w:rFonts w:cs="Symbol"/>
    </w:rPr>
  </w:style>
  <w:style w:type="character" w:customStyle="1" w:styleId="ListLabel566">
    <w:name w:val="ListLabel 566"/>
    <w:qFormat/>
    <w:rPr>
      <w:lang w:val="ru-RU"/>
    </w:rPr>
  </w:style>
  <w:style w:type="character" w:customStyle="1" w:styleId="ListLabel567">
    <w:name w:val="ListLabel 567"/>
    <w:qFormat/>
    <w:rPr>
      <w:rFonts w:eastAsia="Times New Roman"/>
    </w:rPr>
  </w:style>
  <w:style w:type="character" w:customStyle="1" w:styleId="ListLabel568">
    <w:name w:val="ListLabel 568"/>
    <w:qFormat/>
    <w:rPr>
      <w:rFonts w:eastAsia="Times New Roman"/>
      <w:color w:val="000000"/>
    </w:rPr>
  </w:style>
  <w:style w:type="character" w:customStyle="1" w:styleId="ListLabel569">
    <w:name w:val="ListLabel 569"/>
    <w:qFormat/>
    <w:rPr>
      <w:bCs/>
      <w:i/>
      <w:color w:val="000000"/>
    </w:rPr>
  </w:style>
  <w:style w:type="character" w:customStyle="1" w:styleId="ListLabel570">
    <w:name w:val="ListLabel 570"/>
    <w:qFormat/>
  </w:style>
  <w:style w:type="character" w:customStyle="1" w:styleId="ListLabel571">
    <w:name w:val="ListLabel 571"/>
    <w:qFormat/>
    <w:rPr>
      <w:rFonts w:cs="Symbol"/>
    </w:rPr>
  </w:style>
  <w:style w:type="character" w:customStyle="1" w:styleId="ListLabel572">
    <w:name w:val="ListLabel 572"/>
    <w:qFormat/>
    <w:rPr>
      <w:rFonts w:cs="Symbol"/>
    </w:rPr>
  </w:style>
  <w:style w:type="character" w:customStyle="1" w:styleId="ListLabel573">
    <w:name w:val="ListLabel 573"/>
    <w:qFormat/>
    <w:rPr>
      <w:rFonts w:cs="Symbol"/>
    </w:rPr>
  </w:style>
  <w:style w:type="character" w:customStyle="1" w:styleId="ListLabel574">
    <w:name w:val="ListLabel 574"/>
    <w:qFormat/>
    <w:rPr>
      <w:lang w:val="ru-RU"/>
    </w:rPr>
  </w:style>
  <w:style w:type="character" w:customStyle="1" w:styleId="ListLabel575">
    <w:name w:val="ListLabel 575"/>
    <w:qFormat/>
    <w:rPr>
      <w:rFonts w:eastAsia="Times New Roman"/>
    </w:rPr>
  </w:style>
  <w:style w:type="character" w:customStyle="1" w:styleId="ListLabel576">
    <w:name w:val="ListLabel 576"/>
    <w:qFormat/>
    <w:rPr>
      <w:rFonts w:eastAsia="Times New Roman"/>
      <w:color w:val="000000"/>
    </w:rPr>
  </w:style>
  <w:style w:type="character" w:customStyle="1" w:styleId="ListLabel577">
    <w:name w:val="ListLabel 577"/>
    <w:qFormat/>
    <w:rPr>
      <w:bCs/>
      <w:i/>
      <w:color w:val="000000"/>
    </w:rPr>
  </w:style>
  <w:style w:type="character" w:customStyle="1" w:styleId="ListLabel578">
    <w:name w:val="ListLabel 578"/>
    <w:qFormat/>
  </w:style>
  <w:style w:type="character" w:customStyle="1" w:styleId="ListLabel579">
    <w:name w:val="ListLabel 579"/>
    <w:qFormat/>
    <w:rPr>
      <w:rFonts w:cs="Symbol"/>
    </w:rPr>
  </w:style>
  <w:style w:type="character" w:customStyle="1" w:styleId="ListLabel580">
    <w:name w:val="ListLabel 580"/>
    <w:qFormat/>
    <w:rPr>
      <w:rFonts w:cs="Symbol"/>
    </w:rPr>
  </w:style>
  <w:style w:type="character" w:customStyle="1" w:styleId="ListLabel581">
    <w:name w:val="ListLabel 581"/>
    <w:qFormat/>
    <w:rPr>
      <w:rFonts w:cs="Symbol"/>
    </w:rPr>
  </w:style>
  <w:style w:type="character" w:customStyle="1" w:styleId="ListLabel582">
    <w:name w:val="ListLabel 582"/>
    <w:qFormat/>
    <w:rPr>
      <w:lang w:val="ru-RU"/>
    </w:rPr>
  </w:style>
  <w:style w:type="character" w:customStyle="1" w:styleId="ListLabel583">
    <w:name w:val="ListLabel 583"/>
    <w:qFormat/>
    <w:rPr>
      <w:rFonts w:eastAsia="Times New Roman"/>
    </w:rPr>
  </w:style>
  <w:style w:type="character" w:customStyle="1" w:styleId="ListLabel584">
    <w:name w:val="ListLabel 584"/>
    <w:qFormat/>
    <w:rPr>
      <w:rFonts w:eastAsia="Times New Roman"/>
      <w:color w:val="000000"/>
    </w:rPr>
  </w:style>
  <w:style w:type="character" w:customStyle="1" w:styleId="ListLabel585">
    <w:name w:val="ListLabel 585"/>
    <w:qFormat/>
    <w:rPr>
      <w:rFonts w:eastAsia="Times New Roman" w:cs="Times New Roman"/>
      <w:sz w:val="24"/>
      <w:szCs w:val="24"/>
    </w:rPr>
  </w:style>
  <w:style w:type="character" w:customStyle="1" w:styleId="ListLabel586">
    <w:name w:val="ListLabel 586"/>
    <w:qFormat/>
    <w:rPr>
      <w:rFonts w:eastAsia="Times New Roman" w:cs="Times New Roman"/>
      <w:i/>
      <w:sz w:val="24"/>
      <w:szCs w:val="24"/>
    </w:rPr>
  </w:style>
  <w:style w:type="character" w:customStyle="1" w:styleId="ListLabel587">
    <w:name w:val="ListLabel 587"/>
    <w:qFormat/>
  </w:style>
  <w:style w:type="character" w:customStyle="1" w:styleId="ListLabel588">
    <w:name w:val="ListLabel 588"/>
    <w:qFormat/>
    <w:rPr>
      <w:rFonts w:cs="Symbol"/>
    </w:rPr>
  </w:style>
  <w:style w:type="character" w:customStyle="1" w:styleId="ListLabel589">
    <w:name w:val="ListLabel 589"/>
    <w:qFormat/>
    <w:rPr>
      <w:rFonts w:cs="Symbol"/>
    </w:rPr>
  </w:style>
  <w:style w:type="character" w:customStyle="1" w:styleId="ListLabel590">
    <w:name w:val="ListLabel 590"/>
    <w:qFormat/>
    <w:rPr>
      <w:rFonts w:cs="Symbol"/>
    </w:rPr>
  </w:style>
  <w:style w:type="character" w:customStyle="1" w:styleId="ListLabel591">
    <w:name w:val="ListLabel 591"/>
    <w:qFormat/>
    <w:rPr>
      <w:lang w:val="ru-RU"/>
    </w:rPr>
  </w:style>
  <w:style w:type="character" w:customStyle="1" w:styleId="ListLabel592">
    <w:name w:val="ListLabel 592"/>
    <w:qFormat/>
    <w:rPr>
      <w:rFonts w:eastAsia="Times New Roman"/>
    </w:rPr>
  </w:style>
  <w:style w:type="character" w:customStyle="1" w:styleId="ListLabel593">
    <w:name w:val="ListLabel 593"/>
    <w:qFormat/>
    <w:rPr>
      <w:rFonts w:eastAsia="Times New Roman"/>
      <w:color w:val="000000"/>
    </w:rPr>
  </w:style>
  <w:style w:type="character" w:customStyle="1" w:styleId="ListLabel594">
    <w:name w:val="ListLabel 594"/>
    <w:qFormat/>
    <w:rPr>
      <w:rFonts w:eastAsia="Times New Roman" w:cs="Times New Roman"/>
      <w:sz w:val="24"/>
      <w:szCs w:val="24"/>
    </w:rPr>
  </w:style>
  <w:style w:type="character" w:customStyle="1" w:styleId="ListLabel595">
    <w:name w:val="ListLabel 595"/>
    <w:qFormat/>
    <w:rPr>
      <w:rFonts w:eastAsia="Times New Roman" w:cs="Times New Roman"/>
      <w:i/>
      <w:sz w:val="24"/>
      <w:szCs w:val="24"/>
    </w:rPr>
  </w:style>
  <w:style w:type="character" w:customStyle="1" w:styleId="ListLabel596">
    <w:name w:val="ListLabel 596"/>
    <w:qFormat/>
  </w:style>
  <w:style w:type="character" w:customStyle="1" w:styleId="ListLabel597">
    <w:name w:val="ListLabel 597"/>
    <w:qFormat/>
    <w:rPr>
      <w:rFonts w:cs="Symbol"/>
    </w:rPr>
  </w:style>
  <w:style w:type="character" w:customStyle="1" w:styleId="ListLabel598">
    <w:name w:val="ListLabel 598"/>
    <w:qFormat/>
    <w:rPr>
      <w:rFonts w:cs="Symbol"/>
    </w:rPr>
  </w:style>
  <w:style w:type="character" w:customStyle="1" w:styleId="ListLabel599">
    <w:name w:val="ListLabel 599"/>
    <w:qFormat/>
    <w:rPr>
      <w:rFonts w:cs="Symbol"/>
    </w:rPr>
  </w:style>
  <w:style w:type="character" w:customStyle="1" w:styleId="ListLabel600">
    <w:name w:val="ListLabel 600"/>
    <w:qFormat/>
    <w:rPr>
      <w:lang w:val="ru-RU"/>
    </w:rPr>
  </w:style>
  <w:style w:type="character" w:customStyle="1" w:styleId="ListLabel601">
    <w:name w:val="ListLabel 601"/>
    <w:qFormat/>
    <w:rPr>
      <w:rFonts w:eastAsia="Times New Roman"/>
      <w:color w:val="000000"/>
    </w:rPr>
  </w:style>
  <w:style w:type="character" w:customStyle="1" w:styleId="ListLabel602">
    <w:name w:val="ListLabel 602"/>
    <w:qFormat/>
    <w:rPr>
      <w:rFonts w:eastAsia="Times New Roman" w:cs="Times New Roman"/>
      <w:sz w:val="24"/>
      <w:szCs w:val="24"/>
    </w:rPr>
  </w:style>
  <w:style w:type="character" w:customStyle="1" w:styleId="ListLabel603">
    <w:name w:val="ListLabel 603"/>
    <w:qFormat/>
    <w:rPr>
      <w:rFonts w:eastAsia="Times New Roman" w:cs="Times New Roman"/>
      <w:i/>
      <w:sz w:val="24"/>
      <w:szCs w:val="24"/>
    </w:rPr>
  </w:style>
  <w:style w:type="character" w:customStyle="1" w:styleId="ListLabel604">
    <w:name w:val="ListLabel 604"/>
    <w:qFormat/>
    <w:rPr>
      <w:rFonts w:eastAsia="Times New Roman"/>
    </w:rPr>
  </w:style>
  <w:style w:type="character" w:customStyle="1" w:styleId="ListLabel605">
    <w:name w:val="ListLabel 605"/>
    <w:qFormat/>
  </w:style>
  <w:style w:type="character" w:customStyle="1" w:styleId="ListLabel606">
    <w:name w:val="ListLabel 606"/>
    <w:qFormat/>
    <w:rPr>
      <w:rFonts w:cs="Symbol"/>
    </w:rPr>
  </w:style>
  <w:style w:type="character" w:customStyle="1" w:styleId="ListLabel607">
    <w:name w:val="ListLabel 607"/>
    <w:qFormat/>
    <w:rPr>
      <w:rFonts w:cs="Symbol"/>
    </w:rPr>
  </w:style>
  <w:style w:type="character" w:customStyle="1" w:styleId="ListLabel608">
    <w:name w:val="ListLabel 608"/>
    <w:qFormat/>
    <w:rPr>
      <w:rFonts w:cs="Symbol"/>
    </w:rPr>
  </w:style>
  <w:style w:type="character" w:customStyle="1" w:styleId="ListLabel609">
    <w:name w:val="ListLabel 609"/>
    <w:qFormat/>
    <w:rPr>
      <w:lang w:val="ru-RU"/>
    </w:rPr>
  </w:style>
  <w:style w:type="character" w:customStyle="1" w:styleId="ListLabel610">
    <w:name w:val="ListLabel 610"/>
    <w:qFormat/>
    <w:rPr>
      <w:rFonts w:eastAsia="Times New Roman"/>
      <w:color w:val="000000"/>
    </w:rPr>
  </w:style>
  <w:style w:type="character" w:customStyle="1" w:styleId="ListLabel611">
    <w:name w:val="ListLabel 611"/>
    <w:qFormat/>
    <w:rPr>
      <w:rFonts w:eastAsia="Times New Roman" w:cs="Times New Roman"/>
      <w:sz w:val="24"/>
      <w:szCs w:val="24"/>
    </w:rPr>
  </w:style>
  <w:style w:type="character" w:customStyle="1" w:styleId="ListLabel612">
    <w:name w:val="ListLabel 612"/>
    <w:qFormat/>
    <w:rPr>
      <w:rFonts w:eastAsia="Times New Roman" w:cs="Times New Roman"/>
      <w:i/>
      <w:sz w:val="24"/>
      <w:szCs w:val="24"/>
    </w:rPr>
  </w:style>
  <w:style w:type="character" w:customStyle="1" w:styleId="ListLabel613">
    <w:name w:val="ListLabel 613"/>
    <w:qFormat/>
    <w:rPr>
      <w:rFonts w:eastAsia="Times New Roman"/>
    </w:rPr>
  </w:style>
  <w:style w:type="character" w:customStyle="1" w:styleId="ListLabel614">
    <w:name w:val="ListLabel 614"/>
    <w:qFormat/>
  </w:style>
  <w:style w:type="character" w:customStyle="1" w:styleId="ListLabel615">
    <w:name w:val="ListLabel 615"/>
    <w:qFormat/>
    <w:rPr>
      <w:rFonts w:cs="Symbol"/>
    </w:rPr>
  </w:style>
  <w:style w:type="character" w:customStyle="1" w:styleId="ListLabel616">
    <w:name w:val="ListLabel 616"/>
    <w:qFormat/>
    <w:rPr>
      <w:rFonts w:cs="Symbol"/>
    </w:rPr>
  </w:style>
  <w:style w:type="character" w:customStyle="1" w:styleId="ListLabel617">
    <w:name w:val="ListLabel 617"/>
    <w:qFormat/>
    <w:rPr>
      <w:rFonts w:cs="Symbol"/>
    </w:rPr>
  </w:style>
  <w:style w:type="character" w:customStyle="1" w:styleId="ListLabel618">
    <w:name w:val="ListLabel 618"/>
    <w:qFormat/>
    <w:rPr>
      <w:lang w:val="ru-RU"/>
    </w:rPr>
  </w:style>
  <w:style w:type="character" w:customStyle="1" w:styleId="ListLabel619">
    <w:name w:val="ListLabel 619"/>
    <w:qFormat/>
    <w:rPr>
      <w:rFonts w:eastAsia="Times New Roman"/>
      <w:color w:val="000000"/>
    </w:rPr>
  </w:style>
  <w:style w:type="character" w:customStyle="1" w:styleId="ListLabel620">
    <w:name w:val="ListLabel 620"/>
    <w:qFormat/>
    <w:rPr>
      <w:rFonts w:eastAsia="Times New Roman" w:cs="Times New Roman"/>
      <w:sz w:val="24"/>
      <w:szCs w:val="24"/>
    </w:rPr>
  </w:style>
  <w:style w:type="character" w:customStyle="1" w:styleId="ListLabel621">
    <w:name w:val="ListLabel 621"/>
    <w:qFormat/>
    <w:rPr>
      <w:rFonts w:eastAsia="Times New Roman" w:cs="Times New Roman"/>
      <w:i/>
      <w:sz w:val="24"/>
      <w:szCs w:val="24"/>
    </w:rPr>
  </w:style>
  <w:style w:type="character" w:customStyle="1" w:styleId="ListLabel622">
    <w:name w:val="ListLabel 622"/>
    <w:qFormat/>
    <w:rPr>
      <w:rFonts w:eastAsia="Times New Roman"/>
    </w:rPr>
  </w:style>
  <w:style w:type="character" w:customStyle="1" w:styleId="ListLabel623">
    <w:name w:val="ListLabel 623"/>
    <w:qFormat/>
    <w:rPr>
      <w:rFonts w:cs="Symbol"/>
    </w:rPr>
  </w:style>
  <w:style w:type="character" w:customStyle="1" w:styleId="ListLabel624">
    <w:name w:val="ListLabel 624"/>
    <w:qFormat/>
    <w:rPr>
      <w:rFonts w:cs="Symbol"/>
    </w:rPr>
  </w:style>
  <w:style w:type="character" w:customStyle="1" w:styleId="ListLabel625">
    <w:name w:val="ListLabel 625"/>
    <w:qFormat/>
    <w:rPr>
      <w:rFonts w:cs="Symbol"/>
    </w:rPr>
  </w:style>
  <w:style w:type="character" w:customStyle="1" w:styleId="ListLabel626">
    <w:name w:val="ListLabel 626"/>
    <w:qFormat/>
    <w:rPr>
      <w:lang w:val="ru-RU"/>
    </w:rPr>
  </w:style>
  <w:style w:type="character" w:customStyle="1" w:styleId="ListLabel627">
    <w:name w:val="ListLabel 627"/>
    <w:qFormat/>
    <w:rPr>
      <w:rFonts w:eastAsia="Times New Roman"/>
      <w:color w:val="000000"/>
    </w:rPr>
  </w:style>
  <w:style w:type="character" w:customStyle="1" w:styleId="ListLabel628">
    <w:name w:val="ListLabel 628"/>
    <w:qFormat/>
    <w:rPr>
      <w:rFonts w:eastAsia="Times New Roman" w:cs="Times New Roman"/>
      <w:sz w:val="24"/>
      <w:szCs w:val="24"/>
    </w:rPr>
  </w:style>
  <w:style w:type="character" w:customStyle="1" w:styleId="ListLabel629">
    <w:name w:val="ListLabel 629"/>
    <w:qFormat/>
    <w:rPr>
      <w:rFonts w:eastAsia="Times New Roman" w:cs="Times New Roman"/>
      <w:i/>
      <w:sz w:val="24"/>
      <w:szCs w:val="24"/>
    </w:rPr>
  </w:style>
  <w:style w:type="character" w:customStyle="1" w:styleId="ListLabel630">
    <w:name w:val="ListLabel 630"/>
    <w:qFormat/>
    <w:rPr>
      <w:rFonts w:eastAsia="Times New Roman"/>
    </w:rPr>
  </w:style>
  <w:style w:type="character" w:customStyle="1" w:styleId="ListLabel631">
    <w:name w:val="ListLabel 631"/>
    <w:qFormat/>
    <w:rPr>
      <w:rFonts w:cs="Symbol"/>
    </w:rPr>
  </w:style>
  <w:style w:type="character" w:customStyle="1" w:styleId="ListLabel632">
    <w:name w:val="ListLabel 632"/>
    <w:qFormat/>
    <w:rPr>
      <w:rFonts w:cs="Symbol"/>
    </w:rPr>
  </w:style>
  <w:style w:type="character" w:customStyle="1" w:styleId="ListLabel633">
    <w:name w:val="ListLabel 633"/>
    <w:qFormat/>
    <w:rPr>
      <w:rFonts w:cs="Symbol"/>
    </w:rPr>
  </w:style>
  <w:style w:type="character" w:customStyle="1" w:styleId="ListLabel634">
    <w:name w:val="ListLabel 634"/>
    <w:qFormat/>
    <w:rPr>
      <w:lang w:val="ru-RU"/>
    </w:rPr>
  </w:style>
  <w:style w:type="character" w:customStyle="1" w:styleId="ListLabel635">
    <w:name w:val="ListLabel 635"/>
    <w:qFormat/>
    <w:rPr>
      <w:rFonts w:eastAsia="Times New Roman"/>
      <w:color w:val="000000"/>
    </w:rPr>
  </w:style>
  <w:style w:type="character" w:customStyle="1" w:styleId="ListLabel636">
    <w:name w:val="ListLabel 636"/>
    <w:qFormat/>
    <w:rPr>
      <w:rFonts w:eastAsia="Times New Roman" w:cs="Times New Roman"/>
    </w:rPr>
  </w:style>
  <w:style w:type="character" w:customStyle="1" w:styleId="ListLabel637">
    <w:name w:val="ListLabel 637"/>
    <w:qFormat/>
    <w:rPr>
      <w:rFonts w:eastAsia="Times New Roman" w:cs="Times New Roman"/>
      <w:i/>
    </w:rPr>
  </w:style>
  <w:style w:type="character" w:customStyle="1" w:styleId="ListLabel638">
    <w:name w:val="ListLabel 638"/>
    <w:qFormat/>
    <w:rPr>
      <w:rFonts w:eastAsia="Times New Roman"/>
    </w:rPr>
  </w:style>
  <w:style w:type="character" w:customStyle="1" w:styleId="ListLabel639">
    <w:name w:val="ListLabel 639"/>
    <w:qFormat/>
    <w:rPr>
      <w:rFonts w:cs="Symbol"/>
    </w:rPr>
  </w:style>
  <w:style w:type="character" w:customStyle="1" w:styleId="ListLabel640">
    <w:name w:val="ListLabel 640"/>
    <w:qFormat/>
    <w:rPr>
      <w:rFonts w:cs="Symbol"/>
    </w:rPr>
  </w:style>
  <w:style w:type="character" w:customStyle="1" w:styleId="ListLabel641">
    <w:name w:val="ListLabel 641"/>
    <w:qFormat/>
    <w:rPr>
      <w:rFonts w:cs="Symbol"/>
    </w:rPr>
  </w:style>
  <w:style w:type="character" w:customStyle="1" w:styleId="ListLabel642">
    <w:name w:val="ListLabel 642"/>
    <w:qFormat/>
    <w:rPr>
      <w:lang w:val="ru-RU"/>
    </w:rPr>
  </w:style>
  <w:style w:type="character" w:customStyle="1" w:styleId="ListLabel643">
    <w:name w:val="ListLabel 643"/>
    <w:qFormat/>
    <w:rPr>
      <w:rFonts w:eastAsia="Times New Roman"/>
      <w:color w:val="000000"/>
    </w:rPr>
  </w:style>
  <w:style w:type="character" w:customStyle="1" w:styleId="ListLabel644">
    <w:name w:val="ListLabel 644"/>
    <w:qFormat/>
    <w:rPr>
      <w:rFonts w:eastAsia="Times New Roman" w:cs="Times New Roman"/>
    </w:rPr>
  </w:style>
  <w:style w:type="character" w:customStyle="1" w:styleId="ListLabel645">
    <w:name w:val="ListLabel 645"/>
    <w:qFormat/>
    <w:rPr>
      <w:rFonts w:eastAsia="Times New Roman" w:cs="Times New Roman"/>
      <w:i/>
    </w:rPr>
  </w:style>
  <w:style w:type="character" w:customStyle="1" w:styleId="ListLabel646">
    <w:name w:val="ListLabel 646"/>
    <w:qFormat/>
    <w:rPr>
      <w:rFonts w:eastAsia="Times New Roman"/>
    </w:rPr>
  </w:style>
  <w:style w:type="paragraph" w:customStyle="1" w:styleId="10">
    <w:name w:val="Заголовок1"/>
    <w:basedOn w:val="a"/>
    <w:next w:val="a0"/>
    <w:qFormat/>
    <w:rsid w:val="008F10AD"/>
    <w:pPr>
      <w:keepNext/>
      <w:spacing w:before="240" w:after="120"/>
    </w:pPr>
    <w:rPr>
      <w:rFonts w:ascii="Arial" w:eastAsia="Microsoft YaHei" w:hAnsi="Arial" w:cs="Mangal"/>
      <w:sz w:val="28"/>
      <w:szCs w:val="28"/>
    </w:rPr>
  </w:style>
  <w:style w:type="paragraph" w:styleId="a0">
    <w:name w:val="Body Text"/>
    <w:basedOn w:val="a"/>
    <w:rsid w:val="008F10AD"/>
    <w:pPr>
      <w:suppressAutoHyphens w:val="0"/>
      <w:spacing w:after="120"/>
    </w:pPr>
  </w:style>
  <w:style w:type="paragraph" w:styleId="af0">
    <w:name w:val="List"/>
    <w:basedOn w:val="a0"/>
    <w:rsid w:val="008F10AD"/>
    <w:rPr>
      <w:rFonts w:cs="Mangal"/>
    </w:rPr>
  </w:style>
  <w:style w:type="paragraph" w:styleId="af1">
    <w:name w:val="caption"/>
    <w:basedOn w:val="a"/>
    <w:qFormat/>
    <w:pPr>
      <w:suppressLineNumbers/>
      <w:spacing w:before="120" w:after="120"/>
    </w:pPr>
    <w:rPr>
      <w:rFonts w:cs="Arial"/>
      <w:i/>
      <w:iCs/>
    </w:rPr>
  </w:style>
  <w:style w:type="paragraph" w:styleId="af2">
    <w:name w:val="index heading"/>
    <w:basedOn w:val="a"/>
    <w:qFormat/>
    <w:pPr>
      <w:suppressLineNumbers/>
    </w:pPr>
    <w:rPr>
      <w:rFonts w:cs="Arial"/>
    </w:rPr>
  </w:style>
  <w:style w:type="paragraph" w:customStyle="1" w:styleId="20">
    <w:name w:val="Название2"/>
    <w:basedOn w:val="a"/>
    <w:qFormat/>
    <w:rsid w:val="008F10AD"/>
    <w:pPr>
      <w:suppressLineNumbers/>
      <w:spacing w:before="120" w:after="120"/>
    </w:pPr>
    <w:rPr>
      <w:rFonts w:cs="Mangal"/>
      <w:i/>
      <w:iCs/>
    </w:rPr>
  </w:style>
  <w:style w:type="paragraph" w:customStyle="1" w:styleId="21">
    <w:name w:val="Указатель2"/>
    <w:basedOn w:val="a"/>
    <w:qFormat/>
    <w:rsid w:val="008F10AD"/>
    <w:pPr>
      <w:suppressLineNumbers/>
    </w:pPr>
    <w:rPr>
      <w:rFonts w:cs="Mangal"/>
    </w:rPr>
  </w:style>
  <w:style w:type="paragraph" w:customStyle="1" w:styleId="12">
    <w:name w:val="Название1"/>
    <w:basedOn w:val="a"/>
    <w:qFormat/>
    <w:rsid w:val="008F10AD"/>
    <w:pPr>
      <w:suppressLineNumbers/>
      <w:spacing w:before="120" w:after="120"/>
    </w:pPr>
    <w:rPr>
      <w:rFonts w:cs="Mangal"/>
      <w:i/>
      <w:iCs/>
    </w:rPr>
  </w:style>
  <w:style w:type="paragraph" w:customStyle="1" w:styleId="13">
    <w:name w:val="Указатель1"/>
    <w:basedOn w:val="a"/>
    <w:qFormat/>
    <w:rsid w:val="008F10AD"/>
    <w:pPr>
      <w:suppressLineNumbers/>
    </w:pPr>
    <w:rPr>
      <w:rFonts w:cs="Mangal"/>
    </w:rPr>
  </w:style>
  <w:style w:type="paragraph" w:styleId="af3">
    <w:name w:val="footer"/>
    <w:basedOn w:val="a"/>
    <w:rsid w:val="008F10AD"/>
    <w:pPr>
      <w:tabs>
        <w:tab w:val="center" w:pos="4677"/>
        <w:tab w:val="right" w:pos="9355"/>
      </w:tabs>
    </w:pPr>
  </w:style>
  <w:style w:type="paragraph" w:customStyle="1" w:styleId="af4">
    <w:name w:val="Знак"/>
    <w:basedOn w:val="a"/>
    <w:qFormat/>
    <w:rsid w:val="008F10AD"/>
    <w:pPr>
      <w:suppressAutoHyphens w:val="0"/>
    </w:pPr>
    <w:rPr>
      <w:rFonts w:ascii="Verdana" w:hAnsi="Verdana" w:cs="Verdana"/>
      <w:sz w:val="20"/>
      <w:szCs w:val="20"/>
      <w:lang w:val="en-US"/>
    </w:rPr>
  </w:style>
  <w:style w:type="paragraph" w:styleId="af5">
    <w:name w:val="Normal (Web)"/>
    <w:basedOn w:val="a"/>
    <w:qFormat/>
    <w:rsid w:val="008F10AD"/>
    <w:pPr>
      <w:suppressAutoHyphens w:val="0"/>
      <w:spacing w:before="280" w:after="280"/>
    </w:pPr>
    <w:rPr>
      <w:szCs w:val="20"/>
    </w:rPr>
  </w:style>
  <w:style w:type="paragraph" w:customStyle="1" w:styleId="14">
    <w:name w:val="Обычный1"/>
    <w:qFormat/>
    <w:rsid w:val="008F10AD"/>
    <w:pPr>
      <w:widowControl w:val="0"/>
      <w:suppressAutoHyphens/>
      <w:snapToGrid w:val="0"/>
    </w:pPr>
    <w:rPr>
      <w:rFonts w:eastAsia="Calibri"/>
      <w:sz w:val="24"/>
      <w:lang w:eastAsia="ar-SA"/>
    </w:rPr>
  </w:style>
  <w:style w:type="paragraph" w:customStyle="1" w:styleId="af6">
    <w:name w:val="Нормальний текст"/>
    <w:basedOn w:val="a"/>
    <w:qFormat/>
    <w:rsid w:val="008F10AD"/>
    <w:pPr>
      <w:suppressAutoHyphens w:val="0"/>
      <w:spacing w:before="120"/>
      <w:ind w:firstLine="567"/>
      <w:jc w:val="both"/>
    </w:pPr>
    <w:rPr>
      <w:rFonts w:ascii="Antiqua" w:hAnsi="Antiqua" w:cs="Antiqua"/>
      <w:sz w:val="26"/>
      <w:szCs w:val="26"/>
    </w:rPr>
  </w:style>
  <w:style w:type="paragraph" w:customStyle="1" w:styleId="33">
    <w:name w:val="Абзац списка3"/>
    <w:basedOn w:val="a"/>
    <w:qFormat/>
    <w:rsid w:val="008F10AD"/>
    <w:pPr>
      <w:suppressAutoHyphens w:val="0"/>
      <w:ind w:left="720"/>
    </w:pPr>
    <w:rPr>
      <w:lang w:val="ru-RU"/>
    </w:rPr>
  </w:style>
  <w:style w:type="paragraph" w:customStyle="1" w:styleId="ListParagraph1">
    <w:name w:val="List Paragraph1"/>
    <w:basedOn w:val="a"/>
    <w:qFormat/>
    <w:rsid w:val="008F10AD"/>
    <w:pPr>
      <w:suppressAutoHyphens w:val="0"/>
      <w:ind w:left="720"/>
    </w:pPr>
    <w:rPr>
      <w:lang w:val="ru-RU"/>
    </w:rPr>
  </w:style>
  <w:style w:type="paragraph" w:customStyle="1" w:styleId="110">
    <w:name w:val="Без інтервалів11"/>
    <w:qFormat/>
    <w:rsid w:val="008F10AD"/>
    <w:pPr>
      <w:suppressAutoHyphens/>
    </w:pPr>
    <w:rPr>
      <w:rFonts w:ascii="Calibri" w:eastAsia="Calibri" w:hAnsi="Calibri" w:cs="Calibri"/>
      <w:sz w:val="22"/>
      <w:szCs w:val="22"/>
      <w:lang w:eastAsia="ar-SA"/>
    </w:rPr>
  </w:style>
  <w:style w:type="paragraph" w:styleId="HTML0">
    <w:name w:val="HTML Preformatted"/>
    <w:basedOn w:val="a"/>
    <w:qFormat/>
    <w:rsid w:val="008F1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rPr>
  </w:style>
  <w:style w:type="paragraph" w:customStyle="1" w:styleId="120">
    <w:name w:val="Без інтервалів12"/>
    <w:qFormat/>
    <w:rsid w:val="008F10AD"/>
    <w:pPr>
      <w:suppressAutoHyphens/>
    </w:pPr>
    <w:rPr>
      <w:rFonts w:ascii="Calibri" w:eastAsia="Calibri" w:hAnsi="Calibri" w:cs="Calibri"/>
      <w:sz w:val="22"/>
      <w:szCs w:val="22"/>
      <w:lang w:eastAsia="ar-SA"/>
    </w:rPr>
  </w:style>
  <w:style w:type="paragraph" w:styleId="af7">
    <w:name w:val="Body Text Indent"/>
    <w:basedOn w:val="a"/>
    <w:rsid w:val="008F10AD"/>
    <w:pPr>
      <w:spacing w:after="120"/>
      <w:ind w:left="283"/>
    </w:pPr>
  </w:style>
  <w:style w:type="paragraph" w:customStyle="1" w:styleId="af8">
    <w:name w:val="ДинРазделОбыч"/>
    <w:basedOn w:val="a"/>
    <w:qFormat/>
    <w:rsid w:val="008F10AD"/>
    <w:pPr>
      <w:widowControl w:val="0"/>
      <w:suppressAutoHyphens w:val="0"/>
      <w:jc w:val="center"/>
    </w:pPr>
    <w:rPr>
      <w:rFonts w:eastAsia="Times New Roman"/>
      <w:b/>
      <w:color w:val="000000"/>
      <w:lang w:val="ru-RU"/>
    </w:rPr>
  </w:style>
  <w:style w:type="paragraph" w:customStyle="1" w:styleId="22">
    <w:name w:val="Обычный2"/>
    <w:qFormat/>
    <w:rsid w:val="008F10AD"/>
    <w:pPr>
      <w:suppressAutoHyphens/>
      <w:spacing w:line="276" w:lineRule="auto"/>
    </w:pPr>
    <w:rPr>
      <w:rFonts w:eastAsia="Arial Unicode MS" w:cs="Mangal"/>
      <w:color w:val="000000"/>
      <w:kern w:val="2"/>
      <w:sz w:val="24"/>
      <w:szCs w:val="24"/>
      <w:lang w:eastAsia="hi-IN" w:bidi="hi-IN"/>
    </w:rPr>
  </w:style>
  <w:style w:type="paragraph" w:customStyle="1" w:styleId="310">
    <w:name w:val="Основной текст 31"/>
    <w:basedOn w:val="a"/>
    <w:qFormat/>
    <w:rsid w:val="008F10AD"/>
    <w:pPr>
      <w:suppressAutoHyphens w:val="0"/>
      <w:spacing w:after="120"/>
    </w:pPr>
    <w:rPr>
      <w:sz w:val="16"/>
      <w:szCs w:val="16"/>
    </w:rPr>
  </w:style>
  <w:style w:type="paragraph" w:customStyle="1" w:styleId="15">
    <w:name w:val="Абзац списка1"/>
    <w:basedOn w:val="a"/>
    <w:qFormat/>
    <w:rsid w:val="008F10AD"/>
    <w:pPr>
      <w:ind w:left="720"/>
    </w:pPr>
  </w:style>
  <w:style w:type="paragraph" w:customStyle="1" w:styleId="Default">
    <w:name w:val="Default"/>
    <w:qFormat/>
    <w:rsid w:val="008F10AD"/>
    <w:pPr>
      <w:suppressAutoHyphens/>
    </w:pPr>
    <w:rPr>
      <w:color w:val="000000"/>
      <w:sz w:val="24"/>
      <w:szCs w:val="24"/>
      <w:lang w:eastAsia="ar-SA"/>
    </w:rPr>
  </w:style>
  <w:style w:type="paragraph" w:styleId="af9">
    <w:name w:val="header"/>
    <w:basedOn w:val="a"/>
    <w:rsid w:val="008F10AD"/>
    <w:pPr>
      <w:tabs>
        <w:tab w:val="center" w:pos="4677"/>
        <w:tab w:val="right" w:pos="9355"/>
      </w:tabs>
    </w:pPr>
  </w:style>
  <w:style w:type="paragraph" w:customStyle="1" w:styleId="rvps2">
    <w:name w:val="rvps2"/>
    <w:basedOn w:val="a"/>
    <w:qFormat/>
    <w:rsid w:val="008F10AD"/>
    <w:pPr>
      <w:suppressAutoHyphens w:val="0"/>
      <w:spacing w:before="280" w:after="280"/>
    </w:pPr>
    <w:rPr>
      <w:rFonts w:eastAsia="Times New Roman"/>
    </w:rPr>
  </w:style>
  <w:style w:type="paragraph" w:customStyle="1" w:styleId="listparagraphcxspmiddle">
    <w:name w:val="listparagraphcxspmiddle"/>
    <w:basedOn w:val="a"/>
    <w:qFormat/>
    <w:rsid w:val="008F10AD"/>
    <w:pPr>
      <w:suppressAutoHyphens w:val="0"/>
      <w:spacing w:before="280" w:after="280"/>
    </w:pPr>
    <w:rPr>
      <w:rFonts w:eastAsia="Times New Roman"/>
      <w:lang w:val="ru-RU"/>
    </w:rPr>
  </w:style>
  <w:style w:type="paragraph" w:customStyle="1" w:styleId="listparagraphcxsplast">
    <w:name w:val="listparagraphcxsplast"/>
    <w:basedOn w:val="a"/>
    <w:qFormat/>
    <w:rsid w:val="008F10AD"/>
    <w:pPr>
      <w:suppressAutoHyphens w:val="0"/>
      <w:spacing w:before="280" w:after="280"/>
    </w:pPr>
    <w:rPr>
      <w:rFonts w:eastAsia="Times New Roman"/>
      <w:lang w:val="ru-RU"/>
    </w:rPr>
  </w:style>
  <w:style w:type="paragraph" w:styleId="afa">
    <w:name w:val="Balloon Text"/>
    <w:basedOn w:val="a"/>
    <w:uiPriority w:val="99"/>
    <w:qFormat/>
    <w:rsid w:val="008F10AD"/>
    <w:rPr>
      <w:rFonts w:ascii="Tahoma" w:hAnsi="Tahoma" w:cs="Tahoma"/>
      <w:sz w:val="16"/>
      <w:szCs w:val="16"/>
    </w:rPr>
  </w:style>
  <w:style w:type="paragraph" w:customStyle="1" w:styleId="afb">
    <w:name w:val="Содержимое врезки"/>
    <w:basedOn w:val="a0"/>
    <w:qFormat/>
    <w:rsid w:val="008F10AD"/>
  </w:style>
  <w:style w:type="paragraph" w:customStyle="1" w:styleId="afc">
    <w:name w:val="Содержимое таблицы"/>
    <w:basedOn w:val="a"/>
    <w:qFormat/>
    <w:rsid w:val="008F10AD"/>
    <w:pPr>
      <w:suppressLineNumbers/>
    </w:pPr>
  </w:style>
  <w:style w:type="paragraph" w:customStyle="1" w:styleId="afd">
    <w:name w:val="Заголовок таблицы"/>
    <w:basedOn w:val="afc"/>
    <w:qFormat/>
    <w:rsid w:val="008F10AD"/>
    <w:pPr>
      <w:jc w:val="center"/>
    </w:pPr>
    <w:rPr>
      <w:b/>
      <w:bCs/>
    </w:rPr>
  </w:style>
  <w:style w:type="paragraph" w:styleId="afe">
    <w:name w:val="Title"/>
    <w:basedOn w:val="a"/>
    <w:next w:val="aff"/>
    <w:qFormat/>
    <w:rsid w:val="008F10AD"/>
    <w:pPr>
      <w:tabs>
        <w:tab w:val="left" w:pos="142"/>
      </w:tabs>
      <w:ind w:firstLine="567"/>
      <w:jc w:val="center"/>
    </w:pPr>
    <w:rPr>
      <w:rFonts w:eastAsia="Times New Roman"/>
      <w:szCs w:val="20"/>
      <w:lang w:val="ru-RU"/>
    </w:rPr>
  </w:style>
  <w:style w:type="paragraph" w:styleId="aff">
    <w:name w:val="Subtitle"/>
    <w:basedOn w:val="a"/>
    <w:next w:val="a"/>
    <w:qFormat/>
    <w:rsid w:val="008F10AD"/>
    <w:pPr>
      <w:spacing w:after="60"/>
      <w:jc w:val="center"/>
    </w:pPr>
    <w:rPr>
      <w:rFonts w:ascii="Cambria" w:eastAsia="Times New Roman" w:hAnsi="Cambria"/>
    </w:rPr>
  </w:style>
  <w:style w:type="paragraph" w:styleId="aff0">
    <w:name w:val="List Paragraph"/>
    <w:basedOn w:val="a"/>
    <w:qFormat/>
    <w:rsid w:val="00BC568F"/>
    <w:pPr>
      <w:suppressAutoHyphens w:val="0"/>
      <w:spacing w:after="200" w:line="276" w:lineRule="auto"/>
      <w:ind w:left="720"/>
      <w:contextualSpacing/>
    </w:pPr>
    <w:rPr>
      <w:rFonts w:ascii="Calibri" w:hAnsi="Calibri"/>
      <w:sz w:val="22"/>
      <w:szCs w:val="22"/>
      <w:lang w:val="en-US" w:eastAsia="en-US"/>
    </w:rPr>
  </w:style>
  <w:style w:type="paragraph" w:customStyle="1" w:styleId="23">
    <w:name w:val="Абзац списка2"/>
    <w:basedOn w:val="a"/>
    <w:qFormat/>
    <w:rsid w:val="00D726F1"/>
    <w:pPr>
      <w:ind w:left="720"/>
    </w:pPr>
    <w:rPr>
      <w:rFonts w:eastAsia="Times New Roman"/>
    </w:rPr>
  </w:style>
  <w:style w:type="paragraph" w:styleId="aff1">
    <w:name w:val="No Spacing"/>
    <w:qFormat/>
    <w:rsid w:val="00E66151"/>
    <w:pPr>
      <w:suppressAutoHyphens/>
      <w:jc w:val="both"/>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739">
      <w:bodyDiv w:val="1"/>
      <w:marLeft w:val="0"/>
      <w:marRight w:val="0"/>
      <w:marTop w:val="0"/>
      <w:marBottom w:val="0"/>
      <w:divBdr>
        <w:top w:val="none" w:sz="0" w:space="0" w:color="auto"/>
        <w:left w:val="none" w:sz="0" w:space="0" w:color="auto"/>
        <w:bottom w:val="none" w:sz="0" w:space="0" w:color="auto"/>
        <w:right w:val="none" w:sz="0" w:space="0" w:color="auto"/>
      </w:divBdr>
    </w:div>
    <w:div w:id="696123962">
      <w:bodyDiv w:val="1"/>
      <w:marLeft w:val="0"/>
      <w:marRight w:val="0"/>
      <w:marTop w:val="0"/>
      <w:marBottom w:val="0"/>
      <w:divBdr>
        <w:top w:val="none" w:sz="0" w:space="0" w:color="auto"/>
        <w:left w:val="none" w:sz="0" w:space="0" w:color="auto"/>
        <w:bottom w:val="none" w:sz="0" w:space="0" w:color="auto"/>
        <w:right w:val="none" w:sz="0" w:space="0" w:color="auto"/>
      </w:divBdr>
    </w:div>
    <w:div w:id="1042678110">
      <w:bodyDiv w:val="1"/>
      <w:marLeft w:val="0"/>
      <w:marRight w:val="0"/>
      <w:marTop w:val="0"/>
      <w:marBottom w:val="0"/>
      <w:divBdr>
        <w:top w:val="none" w:sz="0" w:space="0" w:color="auto"/>
        <w:left w:val="none" w:sz="0" w:space="0" w:color="auto"/>
        <w:bottom w:val="none" w:sz="0" w:space="0" w:color="auto"/>
        <w:right w:val="none" w:sz="0" w:space="0" w:color="auto"/>
      </w:divBdr>
    </w:div>
    <w:div w:id="1380593647">
      <w:bodyDiv w:val="1"/>
      <w:marLeft w:val="0"/>
      <w:marRight w:val="0"/>
      <w:marTop w:val="0"/>
      <w:marBottom w:val="0"/>
      <w:divBdr>
        <w:top w:val="none" w:sz="0" w:space="0" w:color="auto"/>
        <w:left w:val="none" w:sz="0" w:space="0" w:color="auto"/>
        <w:bottom w:val="none" w:sz="0" w:space="0" w:color="auto"/>
        <w:right w:val="none" w:sz="0" w:space="0" w:color="auto"/>
      </w:divBdr>
    </w:div>
    <w:div w:id="1650550772">
      <w:bodyDiv w:val="1"/>
      <w:marLeft w:val="0"/>
      <w:marRight w:val="0"/>
      <w:marTop w:val="0"/>
      <w:marBottom w:val="0"/>
      <w:divBdr>
        <w:top w:val="none" w:sz="0" w:space="0" w:color="auto"/>
        <w:left w:val="none" w:sz="0" w:space="0" w:color="auto"/>
        <w:bottom w:val="none" w:sz="0" w:space="0" w:color="auto"/>
        <w:right w:val="none" w:sz="0" w:space="0" w:color="auto"/>
      </w:divBdr>
    </w:div>
    <w:div w:id="1752387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1178-2022-&#1087;" TargetMode="External"/><Relationship Id="rId3" Type="http://schemas.openxmlformats.org/officeDocument/2006/relationships/settings" Target="settings.xml"/><Relationship Id="rId7" Type="http://schemas.openxmlformats.org/officeDocument/2006/relationships/hyperlink" Target="https://zakon.rada.gov.ua/laws/show/851-15" TargetMode="External"/><Relationship Id="rId12" Type="http://schemas.openxmlformats.org/officeDocument/2006/relationships/hyperlink" Target="https://zakon.rada.gov.ua/laws/show/1178-2022-&#10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ed2022091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ytiah.mvs.gov.ua/"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1473</TotalTime>
  <Pages>26</Pages>
  <Words>10355</Words>
  <Characters>59029</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КОМУНАЛЬНИЙ ЗАКЛАД «ДНІПРОПЕТРОВСЬКЕ КЛІНІЧНЕ ОБ’ЄДНАННЯ ШВИДКОЇ МЕДИЧНОЇ ДОПОМОГИ» ДНІПРОПЕТРОВСЬКОЇ ОБЛАСНОЇ РАДИ»</vt:lpstr>
    </vt:vector>
  </TitlesOfParts>
  <Company>*</Company>
  <LinksUpToDate>false</LinksUpToDate>
  <CharactersWithSpaces>69246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КОМУНАЛЬНИЙ ЗАКЛАД «ДНІПРОПЕТРОВСЬКЕ КЛІНІЧНЕ ОБ’ЄДНАННЯ ШВИДКОЇ МЕДИЧНОЇ ДОПОМОГИ» ДНІПРОПЕТРОВСЬКОЇ ОБЛАСНОЇ РАДИ»</dc:title>
  <dc:subject/>
  <dc:creator>Пользователь Windows</dc:creator>
  <dc:description/>
  <cp:lastModifiedBy>User</cp:lastModifiedBy>
  <cp:revision>124</cp:revision>
  <cp:lastPrinted>2024-03-04T06:23:00Z</cp:lastPrinted>
  <dcterms:created xsi:type="dcterms:W3CDTF">2019-01-31T13:25:00Z</dcterms:created>
  <dcterms:modified xsi:type="dcterms:W3CDTF">2024-03-27T06:37:00Z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