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1C9" w:rsidRPr="001A1A9E" w:rsidRDefault="007921C9" w:rsidP="007921C9">
      <w:pPr>
        <w:spacing w:after="0" w:line="240" w:lineRule="auto"/>
        <w:jc w:val="center"/>
        <w:rPr>
          <w:rFonts w:ascii="Times New Roman" w:hAnsi="Times New Roman" w:cs="Times New Roman"/>
          <w:b/>
          <w:sz w:val="28"/>
          <w:szCs w:val="28"/>
        </w:rPr>
      </w:pPr>
      <w:r w:rsidRPr="001A1A9E">
        <w:rPr>
          <w:rFonts w:ascii="Times New Roman" w:hAnsi="Times New Roman" w:cs="Times New Roman"/>
          <w:b/>
          <w:sz w:val="28"/>
          <w:szCs w:val="28"/>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7921C9" w:rsidRPr="001A1A9E" w:rsidRDefault="007921C9" w:rsidP="007921C9">
      <w:pPr>
        <w:spacing w:after="0" w:line="240" w:lineRule="auto"/>
        <w:rPr>
          <w:rFonts w:ascii="Times New Roman" w:hAnsi="Times New Roman" w:cs="Times New Roman"/>
          <w:b/>
          <w:bCs/>
          <w:sz w:val="24"/>
          <w:szCs w:val="24"/>
        </w:rPr>
      </w:pPr>
    </w:p>
    <w:tbl>
      <w:tblPr>
        <w:tblW w:w="16151" w:type="dxa"/>
        <w:tblLayout w:type="fixed"/>
        <w:tblLook w:val="0000" w:firstRow="0" w:lastRow="0" w:firstColumn="0" w:lastColumn="0" w:noHBand="0" w:noVBand="0"/>
      </w:tblPr>
      <w:tblGrid>
        <w:gridCol w:w="4157"/>
        <w:gridCol w:w="5997"/>
        <w:gridCol w:w="5997"/>
      </w:tblGrid>
      <w:tr w:rsidR="007921C9" w:rsidRPr="001A1A9E" w:rsidTr="00EB2C62">
        <w:trPr>
          <w:trHeight w:val="403"/>
        </w:trPr>
        <w:tc>
          <w:tcPr>
            <w:tcW w:w="4157" w:type="dxa"/>
          </w:tcPr>
          <w:p w:rsidR="007921C9" w:rsidRPr="001A1A9E" w:rsidRDefault="007921C9" w:rsidP="00EB2C62">
            <w:pPr>
              <w:widowControl w:val="0"/>
              <w:spacing w:after="0" w:line="240" w:lineRule="auto"/>
              <w:rPr>
                <w:rFonts w:ascii="Times New Roman" w:hAnsi="Times New Roman" w:cs="Times New Roman"/>
                <w:b/>
                <w:bCs/>
                <w:sz w:val="20"/>
                <w:szCs w:val="20"/>
              </w:rPr>
            </w:pPr>
          </w:p>
        </w:tc>
        <w:tc>
          <w:tcPr>
            <w:tcW w:w="5997" w:type="dxa"/>
          </w:tcPr>
          <w:p w:rsidR="007921C9" w:rsidRPr="001A1A9E" w:rsidRDefault="007921C9" w:rsidP="00EB2C62">
            <w:pPr>
              <w:widowControl w:val="0"/>
              <w:spacing w:after="0" w:line="240" w:lineRule="auto"/>
              <w:ind w:left="463"/>
              <w:rPr>
                <w:rFonts w:ascii="Times New Roman" w:hAnsi="Times New Roman" w:cs="Times New Roman"/>
                <w:b/>
                <w:bCs/>
                <w:sz w:val="20"/>
                <w:szCs w:val="20"/>
              </w:rPr>
            </w:pPr>
          </w:p>
        </w:tc>
        <w:tc>
          <w:tcPr>
            <w:tcW w:w="5997" w:type="dxa"/>
          </w:tcPr>
          <w:p w:rsidR="007921C9" w:rsidRPr="001A1A9E" w:rsidRDefault="007921C9" w:rsidP="00EB2C62">
            <w:pPr>
              <w:widowControl w:val="0"/>
              <w:spacing w:after="0" w:line="240" w:lineRule="auto"/>
              <w:ind w:left="463"/>
              <w:rPr>
                <w:rFonts w:ascii="Times New Roman" w:hAnsi="Times New Roman" w:cs="Times New Roman"/>
                <w:b/>
                <w:bCs/>
                <w:sz w:val="20"/>
                <w:szCs w:val="20"/>
              </w:rPr>
            </w:pPr>
          </w:p>
        </w:tc>
      </w:tr>
      <w:tr w:rsidR="007921C9" w:rsidRPr="001A1A9E" w:rsidTr="00EB2C62">
        <w:trPr>
          <w:trHeight w:val="315"/>
        </w:trPr>
        <w:tc>
          <w:tcPr>
            <w:tcW w:w="4157" w:type="dxa"/>
          </w:tcPr>
          <w:p w:rsidR="007921C9" w:rsidRPr="001A1A9E" w:rsidRDefault="007921C9" w:rsidP="00EB2C62">
            <w:pPr>
              <w:widowControl w:val="0"/>
              <w:spacing w:after="0" w:line="240" w:lineRule="auto"/>
              <w:rPr>
                <w:rFonts w:ascii="Times New Roman" w:hAnsi="Times New Roman" w:cs="Times New Roman"/>
                <w:b/>
                <w:bCs/>
                <w:sz w:val="20"/>
                <w:szCs w:val="20"/>
              </w:rPr>
            </w:pPr>
          </w:p>
        </w:tc>
        <w:tc>
          <w:tcPr>
            <w:tcW w:w="5997" w:type="dxa"/>
          </w:tcPr>
          <w:p w:rsidR="007921C9" w:rsidRPr="001A1A9E" w:rsidRDefault="007921C9" w:rsidP="00EB2C62">
            <w:pPr>
              <w:widowControl w:val="0"/>
              <w:spacing w:after="0" w:line="240" w:lineRule="auto"/>
              <w:jc w:val="right"/>
              <w:rPr>
                <w:rFonts w:ascii="Times New Roman" w:hAnsi="Times New Roman" w:cs="Times New Roman"/>
                <w:b/>
                <w:sz w:val="24"/>
                <w:szCs w:val="24"/>
                <w:lang w:eastAsia="ru-RU"/>
              </w:rPr>
            </w:pPr>
            <w:r w:rsidRPr="001A1A9E">
              <w:rPr>
                <w:rFonts w:ascii="Times New Roman" w:hAnsi="Times New Roman" w:cs="Times New Roman"/>
                <w:b/>
                <w:sz w:val="24"/>
                <w:szCs w:val="24"/>
                <w:lang w:eastAsia="ru-RU"/>
              </w:rPr>
              <w:t>ЗАТВЕРДЖЕНО</w:t>
            </w:r>
          </w:p>
          <w:p w:rsidR="007921C9" w:rsidRPr="001A1A9E" w:rsidRDefault="007921C9" w:rsidP="00EB2C62">
            <w:pPr>
              <w:widowControl w:val="0"/>
              <w:spacing w:after="0" w:line="240" w:lineRule="auto"/>
              <w:jc w:val="right"/>
              <w:rPr>
                <w:rFonts w:ascii="Times New Roman" w:hAnsi="Times New Roman" w:cs="Times New Roman"/>
                <w:b/>
                <w:sz w:val="24"/>
                <w:szCs w:val="24"/>
                <w:lang w:eastAsia="ru-RU"/>
              </w:rPr>
            </w:pPr>
            <w:r w:rsidRPr="001A1A9E">
              <w:rPr>
                <w:rFonts w:ascii="Times New Roman" w:hAnsi="Times New Roman" w:cs="Times New Roman"/>
                <w:b/>
                <w:sz w:val="24"/>
                <w:szCs w:val="24"/>
                <w:lang w:eastAsia="ru-RU"/>
              </w:rPr>
              <w:t>Протокол уповноваженої особи</w:t>
            </w:r>
          </w:p>
          <w:p w:rsidR="007921C9" w:rsidRPr="001A1A9E" w:rsidRDefault="007921C9" w:rsidP="00EB2C62">
            <w:pPr>
              <w:widowControl w:val="0"/>
              <w:spacing w:after="0" w:line="240" w:lineRule="auto"/>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від 1</w:t>
            </w:r>
            <w:r w:rsidRPr="001A1A9E">
              <w:rPr>
                <w:rFonts w:ascii="Times New Roman" w:hAnsi="Times New Roman" w:cs="Times New Roman"/>
                <w:b/>
                <w:sz w:val="24"/>
                <w:szCs w:val="24"/>
                <w:lang w:eastAsia="ru-RU"/>
              </w:rPr>
              <w:t>3.01.2023</w:t>
            </w:r>
          </w:p>
          <w:p w:rsidR="007921C9" w:rsidRPr="001A1A9E" w:rsidRDefault="007921C9" w:rsidP="00EB2C62">
            <w:pPr>
              <w:widowControl w:val="0"/>
              <w:spacing w:after="0" w:line="240" w:lineRule="auto"/>
              <w:jc w:val="right"/>
              <w:rPr>
                <w:rFonts w:ascii="Times New Roman" w:hAnsi="Times New Roman" w:cs="Times New Roman"/>
                <w:b/>
                <w:sz w:val="28"/>
                <w:szCs w:val="28"/>
              </w:rPr>
            </w:pPr>
            <w:r w:rsidRPr="001A1A9E">
              <w:rPr>
                <w:rFonts w:ascii="Times New Roman" w:hAnsi="Times New Roman" w:cs="Times New Roman"/>
                <w:b/>
                <w:sz w:val="24"/>
                <w:szCs w:val="24"/>
                <w:lang w:eastAsia="ru-RU"/>
              </w:rPr>
              <w:t>____________  Федорович Л.М.</w:t>
            </w:r>
          </w:p>
          <w:p w:rsidR="007921C9" w:rsidRPr="001A1A9E" w:rsidRDefault="007921C9" w:rsidP="00EB2C62">
            <w:pPr>
              <w:widowControl w:val="0"/>
              <w:spacing w:after="0" w:line="240" w:lineRule="auto"/>
              <w:ind w:left="463"/>
              <w:rPr>
                <w:rFonts w:ascii="Times New Roman" w:hAnsi="Times New Roman" w:cs="Times New Roman"/>
                <w:b/>
                <w:bCs/>
                <w:sz w:val="20"/>
                <w:szCs w:val="20"/>
              </w:rPr>
            </w:pPr>
          </w:p>
        </w:tc>
        <w:tc>
          <w:tcPr>
            <w:tcW w:w="5997" w:type="dxa"/>
          </w:tcPr>
          <w:p w:rsidR="007921C9" w:rsidRPr="001A1A9E" w:rsidRDefault="007921C9" w:rsidP="00EB2C62">
            <w:pPr>
              <w:widowControl w:val="0"/>
              <w:spacing w:after="0" w:line="240" w:lineRule="auto"/>
              <w:ind w:left="463"/>
              <w:rPr>
                <w:rFonts w:ascii="Times New Roman" w:hAnsi="Times New Roman" w:cs="Times New Roman"/>
                <w:b/>
                <w:bCs/>
                <w:sz w:val="20"/>
                <w:szCs w:val="20"/>
              </w:rPr>
            </w:pPr>
          </w:p>
        </w:tc>
      </w:tr>
    </w:tbl>
    <w:p w:rsidR="007921C9" w:rsidRDefault="007921C9" w:rsidP="007921C9">
      <w:pPr>
        <w:spacing w:after="0"/>
        <w:ind w:firstLine="567"/>
        <w:jc w:val="center"/>
        <w:rPr>
          <w:rFonts w:ascii="Times New Roman" w:hAnsi="Times New Roman"/>
          <w:b/>
          <w:bCs/>
          <w:color w:val="auto"/>
          <w:sz w:val="24"/>
          <w:szCs w:val="24"/>
        </w:rPr>
      </w:pPr>
    </w:p>
    <w:p w:rsidR="007921C9" w:rsidRDefault="007921C9" w:rsidP="007921C9">
      <w:pPr>
        <w:spacing w:after="0"/>
        <w:ind w:firstLine="567"/>
        <w:jc w:val="center"/>
        <w:rPr>
          <w:rFonts w:ascii="Times New Roman" w:hAnsi="Times New Roman"/>
          <w:b/>
          <w:bCs/>
          <w:color w:val="auto"/>
          <w:sz w:val="24"/>
          <w:szCs w:val="24"/>
        </w:rPr>
      </w:pPr>
    </w:p>
    <w:p w:rsidR="007921C9" w:rsidRDefault="007921C9" w:rsidP="007921C9">
      <w:pPr>
        <w:spacing w:after="0"/>
        <w:ind w:firstLine="567"/>
        <w:jc w:val="center"/>
        <w:rPr>
          <w:rFonts w:ascii="Times New Roman" w:hAnsi="Times New Roman"/>
          <w:b/>
          <w:bCs/>
          <w:color w:val="auto"/>
          <w:sz w:val="24"/>
          <w:szCs w:val="24"/>
        </w:rPr>
      </w:pPr>
    </w:p>
    <w:p w:rsidR="007921C9" w:rsidRDefault="007921C9" w:rsidP="007921C9">
      <w:pPr>
        <w:spacing w:after="0"/>
        <w:ind w:firstLine="567"/>
        <w:jc w:val="center"/>
        <w:rPr>
          <w:rFonts w:ascii="Times New Roman" w:hAnsi="Times New Roman"/>
          <w:b/>
          <w:bCs/>
          <w:color w:val="auto"/>
          <w:sz w:val="24"/>
          <w:szCs w:val="24"/>
        </w:rPr>
      </w:pPr>
    </w:p>
    <w:p w:rsidR="007921C9" w:rsidRPr="00D163E6" w:rsidRDefault="007921C9" w:rsidP="007921C9">
      <w:pPr>
        <w:spacing w:after="0"/>
        <w:ind w:firstLine="567"/>
        <w:jc w:val="center"/>
        <w:rPr>
          <w:rFonts w:ascii="Times New Roman" w:hAnsi="Times New Roman"/>
          <w:b/>
          <w:bCs/>
          <w:color w:val="auto"/>
          <w:sz w:val="24"/>
          <w:szCs w:val="24"/>
        </w:rPr>
      </w:pPr>
    </w:p>
    <w:p w:rsidR="007921C9" w:rsidRPr="00D163E6" w:rsidRDefault="007921C9" w:rsidP="007921C9">
      <w:pPr>
        <w:spacing w:after="0" w:line="240" w:lineRule="auto"/>
        <w:jc w:val="center"/>
        <w:rPr>
          <w:rFonts w:ascii="Times New Roman" w:hAnsi="Times New Roman"/>
          <w:b/>
          <w:bCs/>
          <w:color w:val="auto"/>
          <w:sz w:val="28"/>
          <w:szCs w:val="32"/>
        </w:rPr>
      </w:pPr>
      <w:r w:rsidRPr="00D163E6">
        <w:rPr>
          <w:rFonts w:ascii="Times New Roman" w:hAnsi="Times New Roman"/>
          <w:b/>
          <w:bCs/>
          <w:color w:val="auto"/>
          <w:sz w:val="28"/>
          <w:szCs w:val="32"/>
        </w:rPr>
        <w:t xml:space="preserve">ТЕНДЕРНА ДОКУМЕНТАЦІЯ </w:t>
      </w:r>
    </w:p>
    <w:p w:rsidR="007921C9" w:rsidRDefault="007921C9" w:rsidP="007921C9">
      <w:pPr>
        <w:spacing w:after="0" w:line="240" w:lineRule="auto"/>
        <w:jc w:val="center"/>
        <w:rPr>
          <w:rFonts w:ascii="Times New Roman" w:hAnsi="Times New Roman" w:cs="Times New Roman"/>
          <w:b/>
          <w:sz w:val="24"/>
          <w:szCs w:val="24"/>
        </w:rPr>
      </w:pPr>
    </w:p>
    <w:p w:rsidR="007921C9" w:rsidRPr="008E4E85" w:rsidRDefault="007921C9" w:rsidP="007921C9">
      <w:pPr>
        <w:spacing w:after="0" w:line="240" w:lineRule="auto"/>
        <w:jc w:val="center"/>
        <w:rPr>
          <w:rFonts w:ascii="Times New Roman" w:hAnsi="Times New Roman" w:cs="Times New Roman"/>
          <w:b/>
          <w:sz w:val="24"/>
          <w:szCs w:val="24"/>
        </w:rPr>
      </w:pPr>
      <w:r w:rsidRPr="008E4E85">
        <w:rPr>
          <w:rFonts w:ascii="Times New Roman" w:hAnsi="Times New Roman" w:cs="Times New Roman"/>
          <w:b/>
          <w:sz w:val="24"/>
          <w:szCs w:val="24"/>
        </w:rPr>
        <w:t>Відкриті торги з особливостями</w:t>
      </w:r>
    </w:p>
    <w:p w:rsidR="007921C9" w:rsidRPr="008E4E85" w:rsidRDefault="007921C9" w:rsidP="007921C9">
      <w:pPr>
        <w:spacing w:after="0" w:line="240" w:lineRule="auto"/>
        <w:jc w:val="center"/>
        <w:rPr>
          <w:rFonts w:ascii="Times New Roman" w:hAnsi="Times New Roman" w:cs="Times New Roman"/>
          <w:b/>
          <w:sz w:val="24"/>
          <w:szCs w:val="24"/>
        </w:rPr>
      </w:pPr>
      <w:r w:rsidRPr="008E4E85">
        <w:rPr>
          <w:rFonts w:ascii="Times New Roman" w:hAnsi="Times New Roman" w:cs="Times New Roman"/>
          <w:b/>
          <w:sz w:val="24"/>
          <w:szCs w:val="24"/>
        </w:rPr>
        <w:t xml:space="preserve">на закупівлю: </w:t>
      </w:r>
    </w:p>
    <w:p w:rsidR="007921C9" w:rsidRPr="008E4E85" w:rsidRDefault="007921C9" w:rsidP="007921C9">
      <w:pPr>
        <w:spacing w:after="0"/>
        <w:jc w:val="center"/>
        <w:rPr>
          <w:rFonts w:ascii="Times New Roman" w:eastAsia="Times New Roman" w:hAnsi="Times New Roman" w:cs="Times New Roman"/>
          <w:b/>
          <w:color w:val="auto"/>
          <w:sz w:val="28"/>
        </w:rPr>
      </w:pPr>
      <w:r w:rsidRPr="008E4E85">
        <w:rPr>
          <w:rFonts w:ascii="Times New Roman" w:eastAsia="Times New Roman" w:hAnsi="Times New Roman" w:cs="Times New Roman"/>
          <w:b/>
          <w:iCs/>
          <w:color w:val="auto"/>
          <w:sz w:val="28"/>
          <w:szCs w:val="28"/>
          <w:lang w:eastAsia="ru-RU"/>
        </w:rPr>
        <w:t>Послуги з організації харчування</w:t>
      </w:r>
    </w:p>
    <w:p w:rsidR="007921C9" w:rsidRPr="00D163E6" w:rsidRDefault="007921C9" w:rsidP="007921C9">
      <w:pPr>
        <w:spacing w:after="0" w:line="240" w:lineRule="auto"/>
        <w:jc w:val="center"/>
        <w:rPr>
          <w:rFonts w:ascii="Times New Roman" w:eastAsia="Times New Roman" w:hAnsi="Times New Roman"/>
          <w:iCs/>
          <w:color w:val="auto"/>
          <w:sz w:val="24"/>
          <w:szCs w:val="24"/>
          <w:lang w:eastAsia="ru-RU"/>
        </w:rPr>
      </w:pPr>
      <w:r w:rsidRPr="008E4E85">
        <w:rPr>
          <w:rFonts w:ascii="Times New Roman" w:eastAsia="Times New Roman" w:hAnsi="Times New Roman" w:cs="Times New Roman"/>
          <w:b/>
          <w:iCs/>
          <w:color w:val="auto"/>
          <w:sz w:val="28"/>
          <w:szCs w:val="28"/>
          <w:lang w:eastAsia="ru-RU"/>
        </w:rPr>
        <w:t>(ДК 021:2015 код 55520000-1 Кейтерингові послуги)</w:t>
      </w:r>
    </w:p>
    <w:p w:rsidR="007921C9" w:rsidRDefault="007921C9" w:rsidP="007921C9">
      <w:pPr>
        <w:spacing w:after="0"/>
        <w:jc w:val="center"/>
        <w:rPr>
          <w:rFonts w:ascii="Times New Roman" w:hAnsi="Times New Roman"/>
          <w:b/>
          <w:bCs/>
          <w:color w:val="auto"/>
          <w:sz w:val="32"/>
          <w:szCs w:val="32"/>
        </w:rPr>
      </w:pPr>
    </w:p>
    <w:p w:rsidR="007921C9" w:rsidRDefault="007921C9" w:rsidP="007921C9">
      <w:pPr>
        <w:spacing w:after="0"/>
        <w:jc w:val="center"/>
        <w:rPr>
          <w:rFonts w:ascii="Times New Roman" w:hAnsi="Times New Roman"/>
          <w:b/>
          <w:bCs/>
          <w:color w:val="auto"/>
          <w:sz w:val="32"/>
          <w:szCs w:val="32"/>
        </w:rPr>
      </w:pPr>
    </w:p>
    <w:p w:rsidR="007921C9" w:rsidRDefault="007921C9" w:rsidP="007921C9">
      <w:pPr>
        <w:spacing w:after="0"/>
        <w:jc w:val="center"/>
        <w:rPr>
          <w:rFonts w:ascii="Times New Roman" w:hAnsi="Times New Roman"/>
          <w:b/>
          <w:bCs/>
          <w:color w:val="auto"/>
          <w:sz w:val="32"/>
          <w:szCs w:val="32"/>
        </w:rPr>
      </w:pPr>
    </w:p>
    <w:p w:rsidR="007921C9" w:rsidRPr="00D163E6" w:rsidRDefault="007921C9" w:rsidP="007921C9">
      <w:pPr>
        <w:spacing w:after="0" w:line="240" w:lineRule="auto"/>
        <w:rPr>
          <w:rFonts w:ascii="Times New Roman" w:eastAsia="Times New Roman" w:hAnsi="Times New Roman"/>
          <w:b/>
          <w:color w:val="auto"/>
          <w:sz w:val="24"/>
          <w:szCs w:val="24"/>
          <w:lang w:eastAsia="ru-RU"/>
        </w:rPr>
      </w:pPr>
    </w:p>
    <w:p w:rsidR="007921C9" w:rsidRPr="00D163E6" w:rsidRDefault="007921C9" w:rsidP="007921C9">
      <w:pPr>
        <w:spacing w:after="0" w:line="240" w:lineRule="auto"/>
        <w:jc w:val="center"/>
        <w:rPr>
          <w:rFonts w:ascii="Times New Roman" w:eastAsia="Times New Roman" w:hAnsi="Times New Roman"/>
          <w:b/>
          <w:color w:val="auto"/>
          <w:sz w:val="24"/>
          <w:szCs w:val="24"/>
          <w:lang w:eastAsia="ru-RU"/>
        </w:rPr>
      </w:pPr>
    </w:p>
    <w:p w:rsidR="007921C9" w:rsidRPr="00D163E6" w:rsidRDefault="007921C9" w:rsidP="007921C9">
      <w:pPr>
        <w:spacing w:after="0" w:line="240" w:lineRule="auto"/>
        <w:jc w:val="center"/>
        <w:rPr>
          <w:rFonts w:ascii="Times New Roman" w:eastAsia="Times New Roman" w:hAnsi="Times New Roman"/>
          <w:b/>
          <w:color w:val="auto"/>
          <w:sz w:val="24"/>
          <w:szCs w:val="24"/>
          <w:lang w:eastAsia="ru-RU"/>
        </w:rPr>
      </w:pPr>
    </w:p>
    <w:p w:rsidR="007921C9" w:rsidRPr="00D163E6" w:rsidRDefault="007921C9" w:rsidP="007921C9">
      <w:pPr>
        <w:spacing w:after="0" w:line="240" w:lineRule="auto"/>
        <w:jc w:val="center"/>
        <w:rPr>
          <w:rFonts w:ascii="Times New Roman" w:eastAsia="Times New Roman" w:hAnsi="Times New Roman"/>
          <w:b/>
          <w:color w:val="auto"/>
          <w:sz w:val="24"/>
          <w:szCs w:val="24"/>
          <w:lang w:eastAsia="ru-RU"/>
        </w:rPr>
      </w:pPr>
    </w:p>
    <w:p w:rsidR="007921C9" w:rsidRDefault="007921C9" w:rsidP="007921C9">
      <w:pPr>
        <w:spacing w:after="0" w:line="240" w:lineRule="auto"/>
        <w:jc w:val="center"/>
        <w:rPr>
          <w:rFonts w:ascii="Times New Roman" w:eastAsia="Times New Roman" w:hAnsi="Times New Roman"/>
          <w:b/>
          <w:color w:val="auto"/>
          <w:sz w:val="24"/>
          <w:szCs w:val="24"/>
          <w:lang w:eastAsia="ru-RU"/>
        </w:rPr>
      </w:pPr>
    </w:p>
    <w:p w:rsidR="007921C9" w:rsidRDefault="007921C9" w:rsidP="007921C9">
      <w:pPr>
        <w:spacing w:after="0" w:line="240" w:lineRule="auto"/>
        <w:jc w:val="center"/>
        <w:rPr>
          <w:rFonts w:ascii="Times New Roman" w:eastAsia="Times New Roman" w:hAnsi="Times New Roman"/>
          <w:b/>
          <w:color w:val="auto"/>
          <w:sz w:val="24"/>
          <w:szCs w:val="24"/>
          <w:lang w:eastAsia="ru-RU"/>
        </w:rPr>
      </w:pPr>
    </w:p>
    <w:p w:rsidR="007921C9" w:rsidRDefault="007921C9" w:rsidP="007921C9">
      <w:pPr>
        <w:spacing w:after="0" w:line="240" w:lineRule="auto"/>
        <w:jc w:val="center"/>
        <w:rPr>
          <w:rFonts w:ascii="Times New Roman" w:eastAsia="Times New Roman" w:hAnsi="Times New Roman"/>
          <w:b/>
          <w:color w:val="auto"/>
          <w:sz w:val="24"/>
          <w:szCs w:val="24"/>
          <w:lang w:eastAsia="ru-RU"/>
        </w:rPr>
      </w:pPr>
    </w:p>
    <w:p w:rsidR="007921C9" w:rsidRDefault="007921C9" w:rsidP="007921C9">
      <w:pPr>
        <w:spacing w:after="0" w:line="240" w:lineRule="auto"/>
        <w:jc w:val="center"/>
        <w:rPr>
          <w:rFonts w:ascii="Times New Roman" w:eastAsia="Times New Roman" w:hAnsi="Times New Roman"/>
          <w:b/>
          <w:color w:val="auto"/>
          <w:sz w:val="24"/>
          <w:szCs w:val="24"/>
          <w:lang w:eastAsia="ru-RU"/>
        </w:rPr>
      </w:pPr>
    </w:p>
    <w:p w:rsidR="007921C9" w:rsidRDefault="007921C9" w:rsidP="007921C9">
      <w:pPr>
        <w:spacing w:after="0" w:line="240" w:lineRule="auto"/>
        <w:jc w:val="center"/>
        <w:rPr>
          <w:rFonts w:ascii="Times New Roman" w:eastAsia="Times New Roman" w:hAnsi="Times New Roman"/>
          <w:b/>
          <w:color w:val="auto"/>
          <w:sz w:val="24"/>
          <w:szCs w:val="24"/>
          <w:lang w:eastAsia="ru-RU"/>
        </w:rPr>
      </w:pPr>
    </w:p>
    <w:p w:rsidR="007921C9" w:rsidRDefault="007921C9" w:rsidP="007921C9">
      <w:pPr>
        <w:spacing w:after="0" w:line="240" w:lineRule="auto"/>
        <w:jc w:val="center"/>
        <w:rPr>
          <w:rFonts w:ascii="Times New Roman" w:eastAsia="Times New Roman" w:hAnsi="Times New Roman"/>
          <w:b/>
          <w:color w:val="auto"/>
          <w:sz w:val="24"/>
          <w:szCs w:val="24"/>
          <w:lang w:eastAsia="ru-RU"/>
        </w:rPr>
      </w:pPr>
    </w:p>
    <w:p w:rsidR="007921C9" w:rsidRDefault="007921C9" w:rsidP="007921C9">
      <w:pPr>
        <w:spacing w:after="0" w:line="240" w:lineRule="auto"/>
        <w:jc w:val="center"/>
        <w:rPr>
          <w:rFonts w:ascii="Times New Roman" w:eastAsia="Times New Roman" w:hAnsi="Times New Roman"/>
          <w:b/>
          <w:color w:val="auto"/>
          <w:sz w:val="24"/>
          <w:szCs w:val="24"/>
          <w:lang w:eastAsia="ru-RU"/>
        </w:rPr>
      </w:pPr>
    </w:p>
    <w:p w:rsidR="007921C9" w:rsidRDefault="007921C9" w:rsidP="007921C9">
      <w:pPr>
        <w:spacing w:after="0" w:line="240" w:lineRule="auto"/>
        <w:jc w:val="center"/>
        <w:rPr>
          <w:rFonts w:ascii="Times New Roman" w:eastAsia="Times New Roman" w:hAnsi="Times New Roman"/>
          <w:b/>
          <w:color w:val="auto"/>
          <w:sz w:val="24"/>
          <w:szCs w:val="24"/>
          <w:lang w:eastAsia="ru-RU"/>
        </w:rPr>
      </w:pPr>
    </w:p>
    <w:p w:rsidR="007921C9" w:rsidRDefault="007921C9" w:rsidP="007921C9">
      <w:pPr>
        <w:spacing w:after="0" w:line="240" w:lineRule="auto"/>
        <w:jc w:val="center"/>
        <w:rPr>
          <w:rFonts w:ascii="Times New Roman" w:eastAsia="Times New Roman" w:hAnsi="Times New Roman"/>
          <w:b/>
          <w:color w:val="auto"/>
          <w:sz w:val="24"/>
          <w:szCs w:val="24"/>
          <w:lang w:eastAsia="ru-RU"/>
        </w:rPr>
      </w:pPr>
    </w:p>
    <w:p w:rsidR="007921C9" w:rsidRDefault="007921C9" w:rsidP="007921C9">
      <w:pPr>
        <w:spacing w:after="0" w:line="240" w:lineRule="auto"/>
        <w:jc w:val="center"/>
        <w:rPr>
          <w:rFonts w:ascii="Times New Roman" w:eastAsia="Times New Roman" w:hAnsi="Times New Roman"/>
          <w:b/>
          <w:color w:val="auto"/>
          <w:sz w:val="24"/>
          <w:szCs w:val="24"/>
          <w:lang w:eastAsia="ru-RU"/>
        </w:rPr>
      </w:pPr>
    </w:p>
    <w:p w:rsidR="007921C9" w:rsidRDefault="007921C9" w:rsidP="007921C9">
      <w:pPr>
        <w:spacing w:after="0" w:line="240" w:lineRule="auto"/>
        <w:jc w:val="center"/>
        <w:rPr>
          <w:rFonts w:ascii="Times New Roman" w:eastAsia="Times New Roman" w:hAnsi="Times New Roman"/>
          <w:b/>
          <w:color w:val="auto"/>
          <w:sz w:val="24"/>
          <w:szCs w:val="24"/>
          <w:lang w:eastAsia="ru-RU"/>
        </w:rPr>
      </w:pPr>
    </w:p>
    <w:p w:rsidR="007921C9" w:rsidRDefault="007921C9" w:rsidP="007921C9">
      <w:pPr>
        <w:spacing w:after="0" w:line="240" w:lineRule="auto"/>
        <w:jc w:val="center"/>
        <w:rPr>
          <w:rFonts w:ascii="Times New Roman" w:eastAsia="Times New Roman" w:hAnsi="Times New Roman"/>
          <w:b/>
          <w:color w:val="auto"/>
          <w:sz w:val="24"/>
          <w:szCs w:val="24"/>
          <w:lang w:eastAsia="ru-RU"/>
        </w:rPr>
      </w:pPr>
    </w:p>
    <w:p w:rsidR="007921C9" w:rsidRDefault="007921C9" w:rsidP="007921C9">
      <w:pPr>
        <w:spacing w:after="0" w:line="240" w:lineRule="auto"/>
        <w:jc w:val="center"/>
        <w:rPr>
          <w:rFonts w:ascii="Times New Roman" w:eastAsia="Times New Roman" w:hAnsi="Times New Roman"/>
          <w:b/>
          <w:color w:val="auto"/>
          <w:sz w:val="24"/>
          <w:szCs w:val="24"/>
          <w:lang w:eastAsia="ru-RU"/>
        </w:rPr>
      </w:pPr>
    </w:p>
    <w:p w:rsidR="007921C9" w:rsidRDefault="007921C9" w:rsidP="007921C9">
      <w:pPr>
        <w:spacing w:after="0" w:line="240" w:lineRule="auto"/>
        <w:jc w:val="center"/>
        <w:rPr>
          <w:rFonts w:ascii="Times New Roman" w:eastAsia="Times New Roman" w:hAnsi="Times New Roman"/>
          <w:b/>
          <w:color w:val="auto"/>
          <w:sz w:val="24"/>
          <w:szCs w:val="24"/>
          <w:lang w:eastAsia="ru-RU"/>
        </w:rPr>
      </w:pPr>
    </w:p>
    <w:p w:rsidR="007921C9" w:rsidRDefault="007921C9" w:rsidP="007921C9">
      <w:pPr>
        <w:spacing w:after="0" w:line="240" w:lineRule="auto"/>
        <w:jc w:val="center"/>
        <w:rPr>
          <w:rFonts w:ascii="Times New Roman" w:eastAsia="Times New Roman" w:hAnsi="Times New Roman"/>
          <w:b/>
          <w:color w:val="auto"/>
          <w:sz w:val="24"/>
          <w:szCs w:val="24"/>
          <w:lang w:eastAsia="ru-RU"/>
        </w:rPr>
      </w:pPr>
    </w:p>
    <w:p w:rsidR="007921C9" w:rsidRDefault="007921C9" w:rsidP="007921C9">
      <w:pPr>
        <w:spacing w:after="0" w:line="240" w:lineRule="auto"/>
        <w:jc w:val="center"/>
        <w:rPr>
          <w:rFonts w:ascii="Times New Roman" w:eastAsia="Times New Roman" w:hAnsi="Times New Roman"/>
          <w:b/>
          <w:color w:val="auto"/>
          <w:sz w:val="24"/>
          <w:szCs w:val="24"/>
          <w:lang w:eastAsia="ru-RU"/>
        </w:rPr>
      </w:pPr>
    </w:p>
    <w:p w:rsidR="007921C9" w:rsidRDefault="007921C9" w:rsidP="007921C9">
      <w:pPr>
        <w:spacing w:after="0" w:line="240" w:lineRule="auto"/>
        <w:jc w:val="center"/>
        <w:rPr>
          <w:rFonts w:ascii="Times New Roman" w:eastAsia="Times New Roman" w:hAnsi="Times New Roman"/>
          <w:b/>
          <w:color w:val="auto"/>
          <w:sz w:val="24"/>
          <w:szCs w:val="24"/>
          <w:lang w:eastAsia="ru-RU"/>
        </w:rPr>
      </w:pPr>
    </w:p>
    <w:p w:rsidR="007921C9" w:rsidRDefault="007921C9" w:rsidP="007921C9">
      <w:pPr>
        <w:spacing w:after="0" w:line="240" w:lineRule="auto"/>
        <w:jc w:val="center"/>
        <w:rPr>
          <w:rFonts w:ascii="Times New Roman" w:eastAsia="Times New Roman" w:hAnsi="Times New Roman"/>
          <w:b/>
          <w:color w:val="auto"/>
          <w:sz w:val="24"/>
          <w:szCs w:val="24"/>
          <w:lang w:eastAsia="ru-RU"/>
        </w:rPr>
      </w:pPr>
    </w:p>
    <w:p w:rsidR="007921C9" w:rsidRPr="001A1A9E" w:rsidRDefault="007921C9" w:rsidP="007921C9">
      <w:pPr>
        <w:spacing w:after="0" w:line="240" w:lineRule="auto"/>
        <w:ind w:left="-284"/>
        <w:jc w:val="center"/>
        <w:rPr>
          <w:rFonts w:ascii="Times New Roman" w:eastAsia="Times New Roman" w:hAnsi="Times New Roman" w:cs="Times New Roman"/>
          <w:b/>
          <w:sz w:val="24"/>
          <w:szCs w:val="24"/>
        </w:rPr>
      </w:pPr>
      <w:r w:rsidRPr="001A1A9E">
        <w:rPr>
          <w:rFonts w:ascii="Times New Roman" w:eastAsia="Times New Roman" w:hAnsi="Times New Roman" w:cs="Times New Roman"/>
          <w:b/>
          <w:sz w:val="24"/>
          <w:szCs w:val="24"/>
        </w:rPr>
        <w:t>м. Львів– 2023</w:t>
      </w:r>
    </w:p>
    <w:p w:rsidR="007921C9" w:rsidRPr="001A1A9E" w:rsidRDefault="007921C9" w:rsidP="007921C9">
      <w:pPr>
        <w:spacing w:after="0" w:line="240" w:lineRule="auto"/>
        <w:jc w:val="center"/>
        <w:rPr>
          <w:rFonts w:ascii="Times New Roman" w:eastAsia="Times New Roman" w:hAnsi="Times New Roman" w:cs="Times New Roman"/>
          <w:sz w:val="24"/>
          <w:szCs w:val="24"/>
        </w:rPr>
      </w:pPr>
    </w:p>
    <w:p w:rsidR="007921C9" w:rsidRPr="00D163E6" w:rsidRDefault="007921C9" w:rsidP="007921C9">
      <w:pPr>
        <w:tabs>
          <w:tab w:val="center" w:pos="238"/>
          <w:tab w:val="center" w:pos="5416"/>
        </w:tabs>
        <w:spacing w:after="0"/>
        <w:rPr>
          <w:rFonts w:ascii="Times New Roman" w:eastAsia="Times New Roman" w:hAnsi="Times New Roman" w:cs="Times New Roman"/>
          <w:b/>
          <w:color w:val="auto"/>
          <w:sz w:val="24"/>
        </w:rPr>
      </w:pPr>
      <w:r w:rsidRPr="00D163E6">
        <w:rPr>
          <w:color w:val="auto"/>
        </w:rPr>
        <w:tab/>
      </w:r>
      <w:r w:rsidRPr="00D163E6">
        <w:rPr>
          <w:rFonts w:ascii="Times New Roman" w:eastAsia="Times New Roman" w:hAnsi="Times New Roman" w:cs="Times New Roman"/>
          <w:b/>
          <w:color w:val="auto"/>
          <w:sz w:val="24"/>
        </w:rPr>
        <w:t xml:space="preserve"> </w:t>
      </w:r>
      <w:r w:rsidRPr="00D163E6">
        <w:rPr>
          <w:rFonts w:ascii="Times New Roman" w:eastAsia="Times New Roman" w:hAnsi="Times New Roman" w:cs="Times New Roman"/>
          <w:b/>
          <w:color w:val="auto"/>
          <w:sz w:val="24"/>
        </w:rPr>
        <w:tab/>
      </w:r>
    </w:p>
    <w:tbl>
      <w:tblPr>
        <w:tblStyle w:val="TableGrid"/>
        <w:tblW w:w="10008" w:type="dxa"/>
        <w:tblInd w:w="120" w:type="dxa"/>
        <w:tblCellMar>
          <w:left w:w="98" w:type="dxa"/>
          <w:right w:w="46" w:type="dxa"/>
        </w:tblCellMar>
        <w:tblLook w:val="04A0" w:firstRow="1" w:lastRow="0" w:firstColumn="1" w:lastColumn="0" w:noHBand="0" w:noVBand="1"/>
      </w:tblPr>
      <w:tblGrid>
        <w:gridCol w:w="8"/>
        <w:gridCol w:w="529"/>
        <w:gridCol w:w="9"/>
        <w:gridCol w:w="2786"/>
        <w:gridCol w:w="13"/>
        <w:gridCol w:w="6653"/>
        <w:gridCol w:w="10"/>
      </w:tblGrid>
      <w:tr w:rsidR="007921C9" w:rsidRPr="00D163E6" w:rsidTr="00EB2C62">
        <w:trPr>
          <w:gridBefore w:val="1"/>
          <w:wBefore w:w="8" w:type="dxa"/>
          <w:trHeight w:val="286"/>
        </w:trPr>
        <w:tc>
          <w:tcPr>
            <w:tcW w:w="538"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70"/>
              <w:rPr>
                <w:color w:val="auto"/>
              </w:rPr>
            </w:pPr>
            <w:r w:rsidRPr="00D163E6">
              <w:rPr>
                <w:rFonts w:ascii="Times New Roman" w:eastAsia="Times New Roman" w:hAnsi="Times New Roman" w:cs="Times New Roman"/>
                <w:b/>
                <w:color w:val="auto"/>
                <w:sz w:val="24"/>
              </w:rPr>
              <w:lastRenderedPageBreak/>
              <w:t xml:space="preserve">№ </w:t>
            </w:r>
          </w:p>
        </w:tc>
        <w:tc>
          <w:tcPr>
            <w:tcW w:w="9462" w:type="dxa"/>
            <w:gridSpan w:val="4"/>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right="53"/>
              <w:jc w:val="center"/>
              <w:rPr>
                <w:color w:val="auto"/>
              </w:rPr>
            </w:pPr>
            <w:r w:rsidRPr="00D163E6">
              <w:rPr>
                <w:rFonts w:ascii="Times New Roman" w:eastAsia="Times New Roman" w:hAnsi="Times New Roman" w:cs="Times New Roman"/>
                <w:b/>
                <w:color w:val="auto"/>
                <w:sz w:val="24"/>
              </w:rPr>
              <w:t xml:space="preserve">Розділ І. Загальні положення </w:t>
            </w:r>
          </w:p>
        </w:tc>
      </w:tr>
      <w:tr w:rsidR="007921C9" w:rsidRPr="00D163E6" w:rsidTr="00EB2C62">
        <w:trPr>
          <w:gridBefore w:val="1"/>
          <w:wBefore w:w="8" w:type="dxa"/>
          <w:trHeight w:val="288"/>
        </w:trPr>
        <w:tc>
          <w:tcPr>
            <w:tcW w:w="538"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right="52"/>
              <w:jc w:val="center"/>
              <w:rPr>
                <w:color w:val="auto"/>
              </w:rPr>
            </w:pPr>
            <w:r w:rsidRPr="00D163E6">
              <w:rPr>
                <w:rFonts w:ascii="Times New Roman" w:eastAsia="Times New Roman" w:hAnsi="Times New Roman" w:cs="Times New Roman"/>
                <w:color w:val="auto"/>
                <w:sz w:val="24"/>
              </w:rPr>
              <w:t xml:space="preserve">1 </w:t>
            </w:r>
          </w:p>
        </w:tc>
        <w:tc>
          <w:tcPr>
            <w:tcW w:w="2799"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right="55"/>
              <w:jc w:val="center"/>
              <w:rPr>
                <w:color w:val="auto"/>
              </w:rPr>
            </w:pPr>
            <w:r w:rsidRPr="00D163E6">
              <w:rPr>
                <w:rFonts w:ascii="Times New Roman" w:eastAsia="Times New Roman" w:hAnsi="Times New Roman" w:cs="Times New Roman"/>
                <w:color w:val="auto"/>
                <w:sz w:val="24"/>
              </w:rPr>
              <w:t xml:space="preserve">2 </w:t>
            </w:r>
          </w:p>
        </w:tc>
        <w:tc>
          <w:tcPr>
            <w:tcW w:w="6663"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right="48"/>
              <w:jc w:val="center"/>
              <w:rPr>
                <w:color w:val="auto"/>
              </w:rPr>
            </w:pPr>
            <w:r w:rsidRPr="00D163E6">
              <w:rPr>
                <w:rFonts w:ascii="Times New Roman" w:eastAsia="Times New Roman" w:hAnsi="Times New Roman" w:cs="Times New Roman"/>
                <w:color w:val="auto"/>
                <w:sz w:val="24"/>
              </w:rPr>
              <w:t xml:space="preserve">3 </w:t>
            </w:r>
          </w:p>
        </w:tc>
      </w:tr>
      <w:tr w:rsidR="007921C9" w:rsidRPr="00D163E6" w:rsidTr="00EB2C62">
        <w:trPr>
          <w:gridBefore w:val="1"/>
          <w:wBefore w:w="8" w:type="dxa"/>
          <w:trHeight w:val="2783"/>
        </w:trPr>
        <w:tc>
          <w:tcPr>
            <w:tcW w:w="538"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10"/>
              <w:rPr>
                <w:color w:val="auto"/>
              </w:rPr>
            </w:pPr>
            <w:r w:rsidRPr="00D163E6">
              <w:rPr>
                <w:rFonts w:ascii="Times New Roman" w:eastAsia="Times New Roman" w:hAnsi="Times New Roman" w:cs="Times New Roman"/>
                <w:color w:val="auto"/>
                <w:sz w:val="24"/>
              </w:rPr>
              <w:t xml:space="preserve">1 </w:t>
            </w:r>
          </w:p>
        </w:tc>
        <w:tc>
          <w:tcPr>
            <w:tcW w:w="2799"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10"/>
              <w:rPr>
                <w:color w:val="auto"/>
              </w:rPr>
            </w:pPr>
            <w:r w:rsidRPr="00D163E6">
              <w:rPr>
                <w:rFonts w:ascii="Times New Roman" w:eastAsia="Times New Roman" w:hAnsi="Times New Roman" w:cs="Times New Roman"/>
                <w:color w:val="auto"/>
                <w:sz w:val="24"/>
              </w:rPr>
              <w:t xml:space="preserve">Терміни, які вживаються в тендерній документації </w:t>
            </w:r>
          </w:p>
        </w:tc>
        <w:tc>
          <w:tcPr>
            <w:tcW w:w="6663"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12" w:right="59"/>
              <w:jc w:val="both"/>
              <w:rPr>
                <w:color w:val="auto"/>
              </w:rPr>
            </w:pPr>
            <w:r w:rsidRPr="00D163E6">
              <w:rPr>
                <w:rFonts w:ascii="Times New Roman" w:eastAsia="Times New Roman" w:hAnsi="Times New Roman" w:cs="Times New Roman"/>
                <w:color w:val="auto"/>
                <w:sz w:val="24"/>
              </w:rPr>
              <w:t>Тендерну документацію складено відповідно до вимог Закону України «Про публічні закупівлі» № 922-VІII від 25.12.2015 р. в редакції Закону України № 114-IX від 19.09.2019 р. зі змінами (далі – Закон)</w:t>
            </w:r>
            <w:r>
              <w:rPr>
                <w:rFonts w:ascii="Times New Roman" w:eastAsia="Times New Roman" w:hAnsi="Times New Roman" w:cs="Times New Roman"/>
                <w:color w:val="auto"/>
                <w:sz w:val="24"/>
              </w:rPr>
              <w:t xml:space="preserve">, </w:t>
            </w:r>
            <w:r w:rsidRPr="0026273D">
              <w:rPr>
                <w:rFonts w:ascii="Times New Roman" w:eastAsia="Times New Roman" w:hAnsi="Times New Roman" w:cs="Times New Roman"/>
                <w:color w:val="auto"/>
                <w:sz w:val="24"/>
              </w:rPr>
              <w:t>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auto"/>
                <w:sz w:val="24"/>
              </w:rPr>
              <w:t xml:space="preserve"> (далі – Постанова)</w:t>
            </w:r>
            <w:r w:rsidRPr="00D163E6">
              <w:rPr>
                <w:rFonts w:ascii="Times New Roman" w:eastAsia="Times New Roman" w:hAnsi="Times New Roman" w:cs="Times New Roman"/>
                <w:color w:val="auto"/>
                <w:sz w:val="24"/>
              </w:rPr>
              <w:t xml:space="preserve">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w:t>
            </w:r>
            <w:r>
              <w:rPr>
                <w:rFonts w:ascii="Times New Roman" w:eastAsia="Times New Roman" w:hAnsi="Times New Roman" w:cs="Times New Roman"/>
                <w:color w:val="auto"/>
                <w:sz w:val="24"/>
              </w:rPr>
              <w:t xml:space="preserve"> та Постанові</w:t>
            </w:r>
            <w:r w:rsidRPr="00D163E6">
              <w:rPr>
                <w:rFonts w:ascii="Times New Roman" w:eastAsia="Times New Roman" w:hAnsi="Times New Roman" w:cs="Times New Roman"/>
                <w:color w:val="auto"/>
                <w:sz w:val="24"/>
              </w:rPr>
              <w:t>.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7921C9" w:rsidRPr="00D163E6" w:rsidTr="00EB2C62">
        <w:trPr>
          <w:gridBefore w:val="1"/>
          <w:wBefore w:w="8" w:type="dxa"/>
          <w:trHeight w:val="562"/>
        </w:trPr>
        <w:tc>
          <w:tcPr>
            <w:tcW w:w="538"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10"/>
              <w:rPr>
                <w:color w:val="auto"/>
              </w:rPr>
            </w:pPr>
            <w:r w:rsidRPr="00D163E6">
              <w:rPr>
                <w:rFonts w:ascii="Times New Roman" w:eastAsia="Times New Roman" w:hAnsi="Times New Roman" w:cs="Times New Roman"/>
                <w:color w:val="auto"/>
                <w:sz w:val="24"/>
              </w:rPr>
              <w:t xml:space="preserve">2 </w:t>
            </w:r>
          </w:p>
        </w:tc>
        <w:tc>
          <w:tcPr>
            <w:tcW w:w="2799"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spacing w:after="19"/>
              <w:ind w:left="10"/>
              <w:jc w:val="both"/>
              <w:rPr>
                <w:color w:val="auto"/>
              </w:rPr>
            </w:pPr>
            <w:r w:rsidRPr="00D163E6">
              <w:rPr>
                <w:rFonts w:ascii="Times New Roman" w:eastAsia="Times New Roman" w:hAnsi="Times New Roman" w:cs="Times New Roman"/>
                <w:color w:val="auto"/>
                <w:sz w:val="24"/>
              </w:rPr>
              <w:t xml:space="preserve">Інформація про замовника </w:t>
            </w:r>
          </w:p>
          <w:p w:rsidR="007921C9" w:rsidRPr="00D163E6" w:rsidRDefault="007921C9" w:rsidP="00EB2C62">
            <w:pPr>
              <w:ind w:left="10"/>
              <w:rPr>
                <w:color w:val="auto"/>
              </w:rPr>
            </w:pPr>
            <w:r w:rsidRPr="00D163E6">
              <w:rPr>
                <w:rFonts w:ascii="Times New Roman" w:eastAsia="Times New Roman" w:hAnsi="Times New Roman" w:cs="Times New Roman"/>
                <w:color w:val="auto"/>
                <w:sz w:val="24"/>
              </w:rPr>
              <w:t xml:space="preserve">торгів </w:t>
            </w:r>
          </w:p>
        </w:tc>
        <w:tc>
          <w:tcPr>
            <w:tcW w:w="6663"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12"/>
              <w:rPr>
                <w:color w:val="auto"/>
              </w:rPr>
            </w:pPr>
            <w:r w:rsidRPr="00D163E6">
              <w:rPr>
                <w:rFonts w:ascii="Times New Roman" w:eastAsia="Times New Roman" w:hAnsi="Times New Roman" w:cs="Times New Roman"/>
                <w:color w:val="auto"/>
                <w:sz w:val="24"/>
              </w:rPr>
              <w:t xml:space="preserve"> </w:t>
            </w:r>
          </w:p>
        </w:tc>
      </w:tr>
      <w:tr w:rsidR="007921C9" w:rsidRPr="00D163E6" w:rsidTr="00EB2C62">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10"/>
              <w:rPr>
                <w:color w:val="auto"/>
              </w:rPr>
            </w:pPr>
            <w:r w:rsidRPr="00D163E6">
              <w:rPr>
                <w:rFonts w:ascii="Times New Roman" w:eastAsia="Times New Roman" w:hAnsi="Times New Roman" w:cs="Times New Roman"/>
                <w:color w:val="auto"/>
                <w:sz w:val="24"/>
              </w:rPr>
              <w:t xml:space="preserve">2.1 </w:t>
            </w:r>
          </w:p>
        </w:tc>
        <w:tc>
          <w:tcPr>
            <w:tcW w:w="2799"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10"/>
              <w:rPr>
                <w:color w:val="auto"/>
              </w:rPr>
            </w:pPr>
            <w:r w:rsidRPr="00D163E6">
              <w:rPr>
                <w:rFonts w:ascii="Times New Roman" w:eastAsia="Times New Roman" w:hAnsi="Times New Roman" w:cs="Times New Roman"/>
                <w:color w:val="auto"/>
                <w:sz w:val="24"/>
              </w:rPr>
              <w:t xml:space="preserve">повне найменування </w:t>
            </w:r>
          </w:p>
        </w:tc>
        <w:tc>
          <w:tcPr>
            <w:tcW w:w="6663" w:type="dxa"/>
            <w:gridSpan w:val="2"/>
            <w:tcBorders>
              <w:top w:val="single" w:sz="4" w:space="0" w:color="000000"/>
              <w:left w:val="single" w:sz="4" w:space="0" w:color="000000"/>
              <w:bottom w:val="single" w:sz="4" w:space="0" w:color="000000"/>
              <w:right w:val="single" w:sz="4" w:space="0" w:color="000000"/>
            </w:tcBorders>
          </w:tcPr>
          <w:p w:rsidR="007921C9" w:rsidRPr="001A1A9E" w:rsidRDefault="007921C9" w:rsidP="00EB2C62">
            <w:pPr>
              <w:widowControl w:val="0"/>
              <w:jc w:val="both"/>
              <w:rPr>
                <w:rFonts w:ascii="Times New Roman" w:hAnsi="Times New Roman" w:cs="Times New Roman"/>
                <w:sz w:val="24"/>
                <w:szCs w:val="24"/>
              </w:rPr>
            </w:pPr>
            <w:r w:rsidRPr="001A1A9E">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7921C9" w:rsidRPr="00DC0D1D" w:rsidRDefault="007921C9" w:rsidP="00EB2C62">
            <w:pPr>
              <w:ind w:left="12"/>
              <w:rPr>
                <w:b/>
                <w:bCs/>
                <w:color w:val="auto"/>
                <w:highlight w:val="yellow"/>
              </w:rPr>
            </w:pPr>
          </w:p>
        </w:tc>
      </w:tr>
      <w:tr w:rsidR="007921C9" w:rsidRPr="00D163E6" w:rsidTr="00EB2C62">
        <w:trPr>
          <w:gridBefore w:val="1"/>
          <w:wBefore w:w="8" w:type="dxa"/>
          <w:trHeight w:val="286"/>
        </w:trPr>
        <w:tc>
          <w:tcPr>
            <w:tcW w:w="538"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10"/>
              <w:rPr>
                <w:color w:val="auto"/>
              </w:rPr>
            </w:pPr>
            <w:r w:rsidRPr="00D163E6">
              <w:rPr>
                <w:rFonts w:ascii="Times New Roman" w:eastAsia="Times New Roman" w:hAnsi="Times New Roman" w:cs="Times New Roman"/>
                <w:color w:val="auto"/>
                <w:sz w:val="24"/>
              </w:rPr>
              <w:t xml:space="preserve">2.2 </w:t>
            </w:r>
          </w:p>
        </w:tc>
        <w:tc>
          <w:tcPr>
            <w:tcW w:w="2799" w:type="dxa"/>
            <w:gridSpan w:val="2"/>
            <w:tcBorders>
              <w:top w:val="single" w:sz="4" w:space="0" w:color="000000"/>
              <w:left w:val="single" w:sz="4" w:space="0" w:color="000000"/>
              <w:bottom w:val="single" w:sz="4" w:space="0" w:color="000000"/>
              <w:right w:val="single" w:sz="4" w:space="0" w:color="000000"/>
            </w:tcBorders>
          </w:tcPr>
          <w:p w:rsidR="007921C9" w:rsidRPr="008E4E85" w:rsidRDefault="007921C9" w:rsidP="00EB2C62">
            <w:pPr>
              <w:ind w:left="10"/>
              <w:rPr>
                <w:color w:val="auto"/>
              </w:rPr>
            </w:pPr>
            <w:r w:rsidRPr="008E4E85">
              <w:rPr>
                <w:rFonts w:ascii="Times New Roman" w:eastAsia="Times New Roman" w:hAnsi="Times New Roman" w:cs="Times New Roman"/>
                <w:color w:val="auto"/>
                <w:sz w:val="24"/>
              </w:rPr>
              <w:t xml:space="preserve">місцезнаходження </w:t>
            </w:r>
          </w:p>
        </w:tc>
        <w:tc>
          <w:tcPr>
            <w:tcW w:w="6663" w:type="dxa"/>
            <w:gridSpan w:val="2"/>
            <w:tcBorders>
              <w:top w:val="single" w:sz="4" w:space="0" w:color="000000"/>
              <w:left w:val="single" w:sz="4" w:space="0" w:color="000000"/>
              <w:bottom w:val="single" w:sz="4" w:space="0" w:color="000000"/>
              <w:right w:val="single" w:sz="4" w:space="0" w:color="000000"/>
            </w:tcBorders>
          </w:tcPr>
          <w:p w:rsidR="007921C9" w:rsidRPr="008E4E85" w:rsidRDefault="007921C9" w:rsidP="00EB2C62">
            <w:pPr>
              <w:ind w:left="12"/>
              <w:rPr>
                <w:rFonts w:ascii="Times New Roman" w:eastAsia="Times New Roman" w:hAnsi="Times New Roman" w:cs="Times New Roman"/>
                <w:b/>
                <w:bCs/>
                <w:color w:val="auto"/>
                <w:sz w:val="24"/>
              </w:rPr>
            </w:pPr>
            <w:bookmarkStart w:id="0" w:name="_Hlk38897594"/>
            <w:r w:rsidRPr="008E4E85">
              <w:rPr>
                <w:rFonts w:ascii="Times New Roman" w:hAnsi="Times New Roman" w:cs="Times New Roman"/>
                <w:sz w:val="24"/>
                <w:szCs w:val="24"/>
              </w:rPr>
              <w:t>79059, Львівська обл., м. Львів, Шевченківський р-н, вул. І. Миколайчука, буд. 9</w:t>
            </w:r>
            <w:bookmarkEnd w:id="0"/>
          </w:p>
        </w:tc>
      </w:tr>
      <w:tr w:rsidR="007921C9" w:rsidRPr="00D163E6" w:rsidTr="00EB2C62">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10"/>
              <w:rPr>
                <w:color w:val="auto"/>
              </w:rPr>
            </w:pPr>
            <w:r w:rsidRPr="00D163E6">
              <w:rPr>
                <w:rFonts w:ascii="Times New Roman" w:eastAsia="Times New Roman" w:hAnsi="Times New Roman" w:cs="Times New Roman"/>
                <w:color w:val="auto"/>
                <w:sz w:val="24"/>
              </w:rPr>
              <w:t xml:space="preserve">2.3 </w:t>
            </w:r>
          </w:p>
        </w:tc>
        <w:tc>
          <w:tcPr>
            <w:tcW w:w="2799" w:type="dxa"/>
            <w:gridSpan w:val="2"/>
            <w:tcBorders>
              <w:top w:val="single" w:sz="4" w:space="0" w:color="000000"/>
              <w:left w:val="single" w:sz="4" w:space="0" w:color="000000"/>
              <w:bottom w:val="single" w:sz="4" w:space="0" w:color="000000"/>
              <w:right w:val="single" w:sz="4" w:space="0" w:color="000000"/>
            </w:tcBorders>
          </w:tcPr>
          <w:p w:rsidR="007921C9" w:rsidRPr="008E4E85" w:rsidRDefault="007921C9" w:rsidP="00EB2C62">
            <w:pPr>
              <w:ind w:left="10" w:right="62"/>
              <w:jc w:val="both"/>
              <w:rPr>
                <w:color w:val="auto"/>
              </w:rPr>
            </w:pPr>
            <w:r w:rsidRPr="008E4E85">
              <w:rPr>
                <w:rFonts w:ascii="Times New Roman" w:eastAsia="Times New Roman" w:hAnsi="Times New Roman" w:cs="Times New Roman"/>
                <w:color w:val="auto"/>
                <w:sz w:val="24"/>
              </w:rPr>
              <w:t>прізвище, ім’я та по батькові, посада та електронна адреса посадової особи замовника, уповноваженої здійснювати зв’язок з учасниками</w:t>
            </w:r>
          </w:p>
        </w:tc>
        <w:tc>
          <w:tcPr>
            <w:tcW w:w="6663" w:type="dxa"/>
            <w:gridSpan w:val="2"/>
            <w:tcBorders>
              <w:top w:val="single" w:sz="4" w:space="0" w:color="000000"/>
              <w:left w:val="single" w:sz="4" w:space="0" w:color="000000"/>
              <w:bottom w:val="single" w:sz="4" w:space="0" w:color="000000"/>
              <w:right w:val="single" w:sz="4" w:space="0" w:color="000000"/>
            </w:tcBorders>
          </w:tcPr>
          <w:p w:rsidR="007921C9" w:rsidRPr="008E4E85" w:rsidRDefault="007921C9" w:rsidP="00EB2C62">
            <w:pPr>
              <w:widowControl w:val="0"/>
              <w:jc w:val="both"/>
              <w:rPr>
                <w:rFonts w:ascii="Times New Roman" w:eastAsia="Batang" w:hAnsi="Times New Roman" w:cs="Times New Roman"/>
                <w:sz w:val="24"/>
                <w:szCs w:val="24"/>
              </w:rPr>
            </w:pPr>
            <w:r w:rsidRPr="008E4E85">
              <w:rPr>
                <w:rFonts w:ascii="Times New Roman" w:eastAsia="Batang" w:hAnsi="Times New Roman" w:cs="Times New Roman"/>
                <w:sz w:val="24"/>
                <w:szCs w:val="24"/>
              </w:rPr>
              <w:t>Начальник відділу закупівель Федорович Людмила Михайлівна,</w:t>
            </w:r>
          </w:p>
          <w:p w:rsidR="007921C9" w:rsidRPr="008E4E85" w:rsidRDefault="007921C9" w:rsidP="00EB2C62">
            <w:pPr>
              <w:widowControl w:val="0"/>
              <w:autoSpaceDE w:val="0"/>
              <w:autoSpaceDN w:val="0"/>
              <w:adjustRightInd w:val="0"/>
              <w:jc w:val="both"/>
              <w:rPr>
                <w:color w:val="auto"/>
              </w:rPr>
            </w:pPr>
            <w:r w:rsidRPr="008E4E85">
              <w:rPr>
                <w:rFonts w:ascii="Times New Roman" w:eastAsia="Batang" w:hAnsi="Times New Roman" w:cs="Times New Roman"/>
                <w:sz w:val="24"/>
                <w:szCs w:val="24"/>
              </w:rPr>
              <w:t xml:space="preserve">тел. 258-11-25, </w:t>
            </w:r>
            <w:r w:rsidRPr="008E4E85">
              <w:rPr>
                <w:rFonts w:ascii="Times New Roman" w:hAnsi="Times New Roman" w:cs="Times New Roman"/>
              </w:rPr>
              <w:t>e-mail</w:t>
            </w:r>
            <w:r w:rsidRPr="008E4E85">
              <w:rPr>
                <w:rFonts w:ascii="Times New Roman" w:eastAsia="Batang" w:hAnsi="Times New Roman" w:cs="Times New Roman"/>
                <w:sz w:val="24"/>
                <w:szCs w:val="24"/>
              </w:rPr>
              <w:t>: 1_tmo_tender@ukr.net</w:t>
            </w:r>
          </w:p>
        </w:tc>
      </w:tr>
      <w:tr w:rsidR="007921C9" w:rsidRPr="00D163E6" w:rsidTr="00EB2C62">
        <w:trPr>
          <w:gridBefore w:val="1"/>
          <w:wBefore w:w="8" w:type="dxa"/>
          <w:trHeight w:val="286"/>
        </w:trPr>
        <w:tc>
          <w:tcPr>
            <w:tcW w:w="538"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10"/>
              <w:rPr>
                <w:color w:val="auto"/>
              </w:rPr>
            </w:pPr>
            <w:r w:rsidRPr="00D163E6">
              <w:rPr>
                <w:rFonts w:ascii="Times New Roman" w:eastAsia="Times New Roman" w:hAnsi="Times New Roman" w:cs="Times New Roman"/>
                <w:color w:val="auto"/>
                <w:sz w:val="24"/>
              </w:rPr>
              <w:t xml:space="preserve">3 </w:t>
            </w:r>
          </w:p>
        </w:tc>
        <w:tc>
          <w:tcPr>
            <w:tcW w:w="2799" w:type="dxa"/>
            <w:gridSpan w:val="2"/>
            <w:tcBorders>
              <w:top w:val="single" w:sz="4" w:space="0" w:color="000000"/>
              <w:left w:val="single" w:sz="4" w:space="0" w:color="000000"/>
              <w:bottom w:val="single" w:sz="4" w:space="0" w:color="000000"/>
              <w:right w:val="single" w:sz="4" w:space="0" w:color="000000"/>
            </w:tcBorders>
          </w:tcPr>
          <w:p w:rsidR="007921C9" w:rsidRPr="008E4E85" w:rsidRDefault="007921C9" w:rsidP="00EB2C62">
            <w:pPr>
              <w:ind w:left="10"/>
              <w:rPr>
                <w:color w:val="auto"/>
              </w:rPr>
            </w:pPr>
            <w:r w:rsidRPr="008E4E85">
              <w:rPr>
                <w:rFonts w:ascii="Times New Roman" w:eastAsia="Times New Roman" w:hAnsi="Times New Roman" w:cs="Times New Roman"/>
                <w:color w:val="auto"/>
                <w:sz w:val="24"/>
              </w:rPr>
              <w:t xml:space="preserve">Процедура закупівлі </w:t>
            </w:r>
          </w:p>
        </w:tc>
        <w:tc>
          <w:tcPr>
            <w:tcW w:w="6663" w:type="dxa"/>
            <w:gridSpan w:val="2"/>
            <w:tcBorders>
              <w:top w:val="single" w:sz="4" w:space="0" w:color="000000"/>
              <w:left w:val="single" w:sz="4" w:space="0" w:color="000000"/>
              <w:bottom w:val="single" w:sz="4" w:space="0" w:color="000000"/>
              <w:right w:val="single" w:sz="4" w:space="0" w:color="000000"/>
            </w:tcBorders>
          </w:tcPr>
          <w:p w:rsidR="007921C9" w:rsidRPr="008E4E85" w:rsidRDefault="007921C9" w:rsidP="00EB2C62">
            <w:pPr>
              <w:ind w:left="12"/>
              <w:rPr>
                <w:color w:val="auto"/>
              </w:rPr>
            </w:pPr>
            <w:r w:rsidRPr="008E4E85">
              <w:rPr>
                <w:rFonts w:ascii="Times New Roman" w:eastAsia="Times New Roman" w:hAnsi="Times New Roman" w:cs="Times New Roman"/>
                <w:b/>
                <w:color w:val="auto"/>
                <w:sz w:val="24"/>
              </w:rPr>
              <w:t>відкриті торги з особливостями</w:t>
            </w:r>
          </w:p>
        </w:tc>
      </w:tr>
      <w:tr w:rsidR="007921C9" w:rsidRPr="00D163E6" w:rsidTr="00EB2C62">
        <w:trPr>
          <w:gridBefore w:val="1"/>
          <w:wBefore w:w="8" w:type="dxa"/>
          <w:trHeight w:val="562"/>
        </w:trPr>
        <w:tc>
          <w:tcPr>
            <w:tcW w:w="538"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10"/>
              <w:rPr>
                <w:color w:val="auto"/>
              </w:rPr>
            </w:pPr>
            <w:r w:rsidRPr="00D163E6">
              <w:rPr>
                <w:rFonts w:ascii="Times New Roman" w:eastAsia="Times New Roman" w:hAnsi="Times New Roman" w:cs="Times New Roman"/>
                <w:color w:val="auto"/>
                <w:sz w:val="24"/>
              </w:rPr>
              <w:t xml:space="preserve">4 </w:t>
            </w:r>
          </w:p>
        </w:tc>
        <w:tc>
          <w:tcPr>
            <w:tcW w:w="2799" w:type="dxa"/>
            <w:gridSpan w:val="2"/>
            <w:tcBorders>
              <w:top w:val="single" w:sz="4" w:space="0" w:color="000000"/>
              <w:left w:val="single" w:sz="4" w:space="0" w:color="000000"/>
              <w:bottom w:val="single" w:sz="4" w:space="0" w:color="000000"/>
              <w:right w:val="single" w:sz="4" w:space="0" w:color="000000"/>
            </w:tcBorders>
          </w:tcPr>
          <w:p w:rsidR="007921C9" w:rsidRPr="008E4E85" w:rsidRDefault="007921C9" w:rsidP="00EB2C62">
            <w:pPr>
              <w:tabs>
                <w:tab w:val="center" w:pos="592"/>
                <w:tab w:val="center" w:pos="1638"/>
                <w:tab w:val="center" w:pos="2520"/>
              </w:tabs>
              <w:spacing w:after="27"/>
              <w:rPr>
                <w:color w:val="auto"/>
              </w:rPr>
            </w:pPr>
            <w:r w:rsidRPr="008E4E85">
              <w:rPr>
                <w:color w:val="auto"/>
              </w:rPr>
              <w:tab/>
            </w:r>
            <w:r w:rsidRPr="008E4E85">
              <w:rPr>
                <w:rFonts w:ascii="Times New Roman" w:eastAsia="Times New Roman" w:hAnsi="Times New Roman" w:cs="Times New Roman"/>
                <w:color w:val="auto"/>
                <w:sz w:val="24"/>
              </w:rPr>
              <w:t xml:space="preserve">Інформація </w:t>
            </w:r>
            <w:r w:rsidRPr="008E4E85">
              <w:rPr>
                <w:rFonts w:ascii="Times New Roman" w:eastAsia="Times New Roman" w:hAnsi="Times New Roman" w:cs="Times New Roman"/>
                <w:color w:val="auto"/>
                <w:sz w:val="24"/>
              </w:rPr>
              <w:tab/>
              <w:t xml:space="preserve">про предмет </w:t>
            </w:r>
          </w:p>
          <w:p w:rsidR="007921C9" w:rsidRPr="008E4E85" w:rsidRDefault="007921C9" w:rsidP="00EB2C62">
            <w:pPr>
              <w:ind w:left="10"/>
              <w:rPr>
                <w:color w:val="auto"/>
              </w:rPr>
            </w:pPr>
            <w:r w:rsidRPr="008E4E85">
              <w:rPr>
                <w:rFonts w:ascii="Times New Roman" w:eastAsia="Times New Roman" w:hAnsi="Times New Roman" w:cs="Times New Roman"/>
                <w:color w:val="auto"/>
                <w:sz w:val="24"/>
              </w:rPr>
              <w:t xml:space="preserve">закупівлі </w:t>
            </w:r>
          </w:p>
        </w:tc>
        <w:tc>
          <w:tcPr>
            <w:tcW w:w="6663" w:type="dxa"/>
            <w:gridSpan w:val="2"/>
            <w:tcBorders>
              <w:top w:val="single" w:sz="4" w:space="0" w:color="000000"/>
              <w:left w:val="single" w:sz="4" w:space="0" w:color="000000"/>
              <w:bottom w:val="single" w:sz="4" w:space="0" w:color="000000"/>
              <w:right w:val="single" w:sz="4" w:space="0" w:color="000000"/>
            </w:tcBorders>
          </w:tcPr>
          <w:p w:rsidR="007921C9" w:rsidRPr="008E4E85" w:rsidRDefault="007921C9" w:rsidP="00EB2C62">
            <w:pPr>
              <w:ind w:left="12"/>
              <w:rPr>
                <w:color w:val="auto"/>
              </w:rPr>
            </w:pPr>
            <w:r w:rsidRPr="008E4E85">
              <w:rPr>
                <w:rFonts w:ascii="Times New Roman" w:eastAsia="Times New Roman" w:hAnsi="Times New Roman" w:cs="Times New Roman"/>
                <w:color w:val="auto"/>
                <w:sz w:val="24"/>
              </w:rPr>
              <w:t xml:space="preserve"> </w:t>
            </w:r>
          </w:p>
        </w:tc>
      </w:tr>
      <w:tr w:rsidR="007921C9" w:rsidRPr="00D163E6" w:rsidTr="00EB2C62">
        <w:trPr>
          <w:gridBefore w:val="1"/>
          <w:wBefore w:w="8" w:type="dxa"/>
          <w:trHeight w:val="564"/>
        </w:trPr>
        <w:tc>
          <w:tcPr>
            <w:tcW w:w="538"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10"/>
              <w:rPr>
                <w:color w:val="auto"/>
              </w:rPr>
            </w:pPr>
            <w:r w:rsidRPr="00D163E6">
              <w:rPr>
                <w:rFonts w:ascii="Times New Roman" w:eastAsia="Times New Roman" w:hAnsi="Times New Roman" w:cs="Times New Roman"/>
                <w:color w:val="auto"/>
                <w:sz w:val="24"/>
              </w:rPr>
              <w:t xml:space="preserve">4.1 </w:t>
            </w:r>
          </w:p>
        </w:tc>
        <w:tc>
          <w:tcPr>
            <w:tcW w:w="2799" w:type="dxa"/>
            <w:gridSpan w:val="2"/>
            <w:tcBorders>
              <w:top w:val="single" w:sz="4" w:space="0" w:color="000000"/>
              <w:left w:val="single" w:sz="4" w:space="0" w:color="000000"/>
              <w:bottom w:val="single" w:sz="4" w:space="0" w:color="000000"/>
              <w:right w:val="single" w:sz="4" w:space="0" w:color="000000"/>
            </w:tcBorders>
          </w:tcPr>
          <w:p w:rsidR="007921C9" w:rsidRPr="008E4E85" w:rsidRDefault="007921C9" w:rsidP="00EB2C62">
            <w:pPr>
              <w:rPr>
                <w:color w:val="auto"/>
              </w:rPr>
            </w:pPr>
            <w:r w:rsidRPr="008E4E85">
              <w:rPr>
                <w:rFonts w:ascii="Times New Roman" w:eastAsia="Times New Roman" w:hAnsi="Times New Roman" w:cs="Times New Roman"/>
                <w:color w:val="auto"/>
                <w:sz w:val="24"/>
              </w:rPr>
              <w:t xml:space="preserve">назва предмета закупівлі </w:t>
            </w:r>
          </w:p>
        </w:tc>
        <w:tc>
          <w:tcPr>
            <w:tcW w:w="6663" w:type="dxa"/>
            <w:gridSpan w:val="2"/>
            <w:tcBorders>
              <w:top w:val="single" w:sz="4" w:space="0" w:color="000000"/>
              <w:left w:val="single" w:sz="4" w:space="0" w:color="000000"/>
              <w:bottom w:val="single" w:sz="4" w:space="0" w:color="000000"/>
              <w:right w:val="single" w:sz="4" w:space="0" w:color="000000"/>
            </w:tcBorders>
          </w:tcPr>
          <w:p w:rsidR="007921C9" w:rsidRPr="008E4E85" w:rsidRDefault="007921C9" w:rsidP="00EB2C62">
            <w:pPr>
              <w:pStyle w:val="ae"/>
              <w:rPr>
                <w:rFonts w:eastAsia="Times New Roman"/>
                <w:b/>
                <w:iCs/>
                <w:color w:val="auto"/>
                <w:lang w:eastAsia="ru-RU"/>
              </w:rPr>
            </w:pPr>
            <w:r w:rsidRPr="008E4E85">
              <w:rPr>
                <w:rFonts w:eastAsia="Times New Roman"/>
                <w:b/>
                <w:iCs/>
                <w:color w:val="auto"/>
                <w:lang w:eastAsia="ru-RU"/>
              </w:rPr>
              <w:t>Послуги з організації харчування (ДК 021:2015 код 55520000-1 Кейтерингові послуги)</w:t>
            </w:r>
          </w:p>
        </w:tc>
      </w:tr>
      <w:tr w:rsidR="007921C9" w:rsidRPr="00D163E6" w:rsidTr="00EB2C62">
        <w:trPr>
          <w:gridBefore w:val="1"/>
          <w:wBefore w:w="8" w:type="dxa"/>
          <w:trHeight w:val="1390"/>
        </w:trPr>
        <w:tc>
          <w:tcPr>
            <w:tcW w:w="538"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10"/>
              <w:rPr>
                <w:color w:val="auto"/>
              </w:rPr>
            </w:pPr>
            <w:r w:rsidRPr="00D163E6">
              <w:rPr>
                <w:rFonts w:ascii="Times New Roman" w:eastAsia="Times New Roman" w:hAnsi="Times New Roman" w:cs="Times New Roman"/>
                <w:color w:val="auto"/>
                <w:sz w:val="24"/>
              </w:rPr>
              <w:t xml:space="preserve">4.2 </w:t>
            </w:r>
          </w:p>
        </w:tc>
        <w:tc>
          <w:tcPr>
            <w:tcW w:w="2799"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right="148"/>
              <w:rPr>
                <w:color w:val="auto"/>
              </w:rPr>
            </w:pPr>
            <w:r w:rsidRPr="00D163E6">
              <w:rPr>
                <w:rFonts w:ascii="Times New Roman" w:eastAsia="Times New Roman" w:hAnsi="Times New Roman" w:cs="Times New Roman"/>
                <w:color w:val="auto"/>
                <w:sz w:val="24"/>
              </w:rPr>
              <w:t xml:space="preserve">опис окремої частини (частин) предмета закупівлі (лота), щодо якої можуть бути подані тендерні пропозиції  </w:t>
            </w:r>
          </w:p>
        </w:tc>
        <w:tc>
          <w:tcPr>
            <w:tcW w:w="6663"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12"/>
              <w:rPr>
                <w:color w:val="auto"/>
              </w:rPr>
            </w:pPr>
            <w:r w:rsidRPr="00D163E6">
              <w:rPr>
                <w:rFonts w:ascii="Times New Roman" w:eastAsia="Times New Roman" w:hAnsi="Times New Roman" w:cs="Times New Roman"/>
                <w:color w:val="auto"/>
                <w:sz w:val="24"/>
              </w:rPr>
              <w:t>Учасники подають тендерні пропозиції щодо всього предмету закупівлі, перелік та вимоги до якого визначені у Додатку 4 до цієї Тендерної документації.</w:t>
            </w:r>
          </w:p>
        </w:tc>
      </w:tr>
      <w:tr w:rsidR="007921C9" w:rsidRPr="00D163E6" w:rsidTr="00EB2C62">
        <w:trPr>
          <w:gridBefore w:val="1"/>
          <w:wBefore w:w="8" w:type="dxa"/>
          <w:trHeight w:val="701"/>
        </w:trPr>
        <w:tc>
          <w:tcPr>
            <w:tcW w:w="538"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10"/>
              <w:rPr>
                <w:color w:val="auto"/>
              </w:rPr>
            </w:pPr>
            <w:r w:rsidRPr="00D163E6">
              <w:rPr>
                <w:rFonts w:ascii="Times New Roman" w:eastAsia="Times New Roman" w:hAnsi="Times New Roman" w:cs="Times New Roman"/>
                <w:color w:val="auto"/>
                <w:sz w:val="24"/>
              </w:rPr>
              <w:lastRenderedPageBreak/>
              <w:t xml:space="preserve">4.3 </w:t>
            </w:r>
          </w:p>
        </w:tc>
        <w:tc>
          <w:tcPr>
            <w:tcW w:w="2799"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right="175"/>
              <w:jc w:val="both"/>
              <w:rPr>
                <w:color w:val="auto"/>
              </w:rPr>
            </w:pPr>
            <w:r w:rsidRPr="00D163E6">
              <w:rPr>
                <w:rFonts w:ascii="Times New Roman" w:eastAsia="Times New Roman" w:hAnsi="Times New Roman" w:cs="Times New Roman"/>
                <w:color w:val="auto"/>
                <w:sz w:val="24"/>
              </w:rPr>
              <w:t>місце, кількість, обсяг поставки товарів (надання послуг, виконання робіт)</w:t>
            </w:r>
            <w:r>
              <w:rPr>
                <w:rFonts w:ascii="Times New Roman" w:eastAsia="Times New Roman" w:hAnsi="Times New Roman" w:cs="Times New Roman"/>
                <w:color w:val="auto"/>
                <w:sz w:val="24"/>
              </w:rPr>
              <w:t xml:space="preserve">, </w:t>
            </w:r>
            <w:r w:rsidRPr="000C04CD">
              <w:rPr>
                <w:rFonts w:ascii="Times New Roman" w:eastAsia="Times New Roman" w:hAnsi="Times New Roman" w:cs="Times New Roman"/>
                <w:color w:val="auto"/>
                <w:sz w:val="24"/>
              </w:rPr>
              <w:t>місце, де повинні бути виконані роботи чи надані послуги, їх обсяги</w:t>
            </w:r>
          </w:p>
        </w:tc>
        <w:tc>
          <w:tcPr>
            <w:tcW w:w="6663" w:type="dxa"/>
            <w:gridSpan w:val="2"/>
            <w:tcBorders>
              <w:top w:val="single" w:sz="4" w:space="0" w:color="000000"/>
              <w:left w:val="single" w:sz="4" w:space="0" w:color="000000"/>
              <w:bottom w:val="single" w:sz="4" w:space="0" w:color="000000"/>
              <w:right w:val="single" w:sz="4" w:space="0" w:color="000000"/>
            </w:tcBorders>
          </w:tcPr>
          <w:p w:rsidR="007921C9" w:rsidRPr="00F208C3" w:rsidRDefault="007921C9" w:rsidP="00EB2C62">
            <w:pPr>
              <w:ind w:left="12"/>
              <w:rPr>
                <w:color w:val="auto"/>
                <w:highlight w:val="yellow"/>
              </w:rPr>
            </w:pPr>
            <w:r w:rsidRPr="00982DB9">
              <w:rPr>
                <w:rFonts w:ascii="Times New Roman" w:eastAsia="Times New Roman" w:hAnsi="Times New Roman"/>
                <w:sz w:val="24"/>
                <w:szCs w:val="24"/>
                <w:lang w:eastAsia="ru-RU"/>
              </w:rPr>
              <w:t>м. Львів.</w:t>
            </w:r>
            <w:r>
              <w:rPr>
                <w:rFonts w:ascii="Times New Roman" w:eastAsia="Times New Roman" w:hAnsi="Times New Roman"/>
                <w:sz w:val="24"/>
                <w:szCs w:val="24"/>
                <w:lang w:eastAsia="ru-RU"/>
              </w:rPr>
              <w:t xml:space="preserve"> </w:t>
            </w:r>
            <w:r w:rsidRPr="00982DB9">
              <w:rPr>
                <w:rFonts w:ascii="Times New Roman" w:eastAsia="Times New Roman" w:hAnsi="Times New Roman"/>
                <w:sz w:val="24"/>
                <w:szCs w:val="24"/>
                <w:lang w:eastAsia="ru-RU"/>
              </w:rPr>
              <w:t>вул. І. Миколайчука, 9, вул. Навроцького, 23, вул. </w:t>
            </w:r>
            <w:r w:rsidRPr="00DE45FF">
              <w:rPr>
                <w:rFonts w:ascii="Times New Roman" w:eastAsia="Times New Roman" w:hAnsi="Times New Roman"/>
                <w:sz w:val="24"/>
                <w:szCs w:val="24"/>
                <w:lang w:eastAsia="ru-RU"/>
              </w:rPr>
              <w:t>П. Орлика, 4, смт. Брюховичі вул. Івасюка, 74</w:t>
            </w:r>
            <w:r w:rsidRPr="00DE45FF">
              <w:rPr>
                <w:rFonts w:ascii="Times New Roman" w:eastAsia="Times New Roman" w:hAnsi="Times New Roman"/>
                <w:b/>
                <w:sz w:val="24"/>
                <w:szCs w:val="24"/>
                <w:lang w:eastAsia="ru-RU"/>
              </w:rPr>
              <w:t>, згідно ТС</w:t>
            </w:r>
            <w:r w:rsidRPr="00DE45FF">
              <w:rPr>
                <w:rFonts w:ascii="Times New Roman" w:eastAsia="Times New Roman" w:hAnsi="Times New Roman"/>
                <w:sz w:val="24"/>
                <w:szCs w:val="24"/>
                <w:lang w:eastAsia="ru-RU"/>
              </w:rPr>
              <w:t xml:space="preserve"> (Додаток 4)</w:t>
            </w:r>
          </w:p>
        </w:tc>
      </w:tr>
      <w:tr w:rsidR="007921C9" w:rsidRPr="00D163E6" w:rsidTr="00EB2C62">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10"/>
              <w:rPr>
                <w:color w:val="auto"/>
              </w:rPr>
            </w:pPr>
            <w:r w:rsidRPr="00D163E6">
              <w:rPr>
                <w:rFonts w:ascii="Times New Roman" w:eastAsia="Times New Roman" w:hAnsi="Times New Roman" w:cs="Times New Roman"/>
                <w:color w:val="auto"/>
                <w:sz w:val="24"/>
              </w:rPr>
              <w:t xml:space="preserve">4.4 </w:t>
            </w:r>
          </w:p>
        </w:tc>
        <w:tc>
          <w:tcPr>
            <w:tcW w:w="2799"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right="136"/>
              <w:rPr>
                <w:color w:val="auto"/>
              </w:rPr>
            </w:pPr>
            <w:r w:rsidRPr="00D163E6">
              <w:rPr>
                <w:rFonts w:ascii="Times New Roman" w:eastAsia="Times New Roman" w:hAnsi="Times New Roman" w:cs="Times New Roman"/>
                <w:color w:val="auto"/>
                <w:sz w:val="24"/>
              </w:rPr>
              <w:t xml:space="preserve">строк поставки товарів (надання послуг, виконання робіт) </w:t>
            </w:r>
          </w:p>
        </w:tc>
        <w:tc>
          <w:tcPr>
            <w:tcW w:w="6663"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rPr>
                <w:rFonts w:ascii="Times New Roman" w:eastAsia="Times New Roman" w:hAnsi="Times New Roman" w:cs="Times New Roman"/>
                <w:color w:val="auto"/>
                <w:sz w:val="24"/>
              </w:rPr>
            </w:pPr>
            <w:r w:rsidRPr="008E4E85">
              <w:rPr>
                <w:rFonts w:ascii="Times New Roman" w:eastAsia="Times New Roman" w:hAnsi="Times New Roman" w:cs="Times New Roman"/>
                <w:color w:val="auto"/>
                <w:sz w:val="24"/>
              </w:rPr>
              <w:t xml:space="preserve">до 31.12.2023 </w:t>
            </w:r>
          </w:p>
        </w:tc>
      </w:tr>
      <w:tr w:rsidR="007921C9" w:rsidRPr="00D163E6" w:rsidTr="00EB2C62">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10"/>
              <w:rPr>
                <w:rFonts w:ascii="Times New Roman" w:eastAsia="Times New Roman" w:hAnsi="Times New Roman" w:cs="Times New Roman"/>
                <w:color w:val="auto"/>
                <w:sz w:val="24"/>
              </w:rPr>
            </w:pPr>
            <w:r w:rsidRPr="009F77C6">
              <w:rPr>
                <w:rFonts w:ascii="Times New Roman" w:hAnsi="Times New Roman" w:cs="Times New Roman"/>
                <w:color w:val="auto"/>
                <w:sz w:val="24"/>
                <w:szCs w:val="24"/>
              </w:rPr>
              <w:t>4.5.</w:t>
            </w:r>
          </w:p>
        </w:tc>
        <w:tc>
          <w:tcPr>
            <w:tcW w:w="2799"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right="136"/>
              <w:rPr>
                <w:rFonts w:ascii="Times New Roman" w:eastAsia="Times New Roman" w:hAnsi="Times New Roman" w:cs="Times New Roman"/>
                <w:color w:val="auto"/>
                <w:sz w:val="24"/>
              </w:rPr>
            </w:pPr>
            <w:r w:rsidRPr="009F77C6">
              <w:rPr>
                <w:rFonts w:ascii="Times New Roman" w:hAnsi="Times New Roman" w:cs="Times New Roman"/>
                <w:color w:val="auto"/>
                <w:sz w:val="24"/>
                <w:szCs w:val="24"/>
              </w:rPr>
              <w:t>Очікувана вартість</w:t>
            </w:r>
          </w:p>
        </w:tc>
        <w:tc>
          <w:tcPr>
            <w:tcW w:w="6663" w:type="dxa"/>
            <w:gridSpan w:val="2"/>
            <w:tcBorders>
              <w:top w:val="single" w:sz="4" w:space="0" w:color="000000"/>
              <w:left w:val="single" w:sz="4" w:space="0" w:color="000000"/>
              <w:bottom w:val="single" w:sz="4" w:space="0" w:color="000000"/>
              <w:right w:val="single" w:sz="4" w:space="0" w:color="000000"/>
            </w:tcBorders>
          </w:tcPr>
          <w:p w:rsidR="007921C9" w:rsidRPr="009F77C6" w:rsidRDefault="007921C9" w:rsidP="00EB2C62">
            <w:pPr>
              <w:widowControl w:val="0"/>
              <w:shd w:val="clear" w:color="auto" w:fill="FFFFFF"/>
              <w:jc w:val="both"/>
              <w:textAlignment w:val="baseline"/>
              <w:rPr>
                <w:rFonts w:ascii="Times New Roman" w:eastAsia="Times New Roman" w:hAnsi="Times New Roman" w:cs="Times New Roman"/>
                <w:sz w:val="24"/>
                <w:szCs w:val="24"/>
                <w:lang w:eastAsia="ru-RU"/>
              </w:rPr>
            </w:pPr>
          </w:p>
          <w:p w:rsidR="007921C9" w:rsidRPr="008E4E85" w:rsidRDefault="007921C9" w:rsidP="00EB2C62">
            <w:pPr>
              <w:rPr>
                <w:rFonts w:ascii="Times New Roman" w:eastAsia="Times New Roman" w:hAnsi="Times New Roman" w:cs="Times New Roman"/>
                <w:color w:val="auto"/>
                <w:sz w:val="24"/>
              </w:rPr>
            </w:pPr>
            <w:r>
              <w:rPr>
                <w:rFonts w:ascii="Times New Roman" w:eastAsia="Times New Roman" w:hAnsi="Times New Roman" w:cs="Times New Roman"/>
                <w:sz w:val="24"/>
                <w:szCs w:val="24"/>
                <w:lang w:eastAsia="ru-RU"/>
              </w:rPr>
              <w:t>55 798 080</w:t>
            </w:r>
            <w:r w:rsidRPr="009F77C6">
              <w:rPr>
                <w:rFonts w:ascii="Times New Roman" w:eastAsia="Times New Roman" w:hAnsi="Times New Roman" w:cs="Times New Roman"/>
                <w:sz w:val="24"/>
                <w:szCs w:val="24"/>
                <w:lang w:eastAsia="ru-RU"/>
              </w:rPr>
              <w:t>,00 гривень.</w:t>
            </w:r>
          </w:p>
        </w:tc>
      </w:tr>
      <w:tr w:rsidR="007921C9" w:rsidRPr="00D163E6" w:rsidTr="00EB2C62">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10"/>
              <w:rPr>
                <w:color w:val="auto"/>
              </w:rPr>
            </w:pPr>
            <w:r w:rsidRPr="00D163E6">
              <w:rPr>
                <w:rFonts w:ascii="Times New Roman" w:eastAsia="Times New Roman" w:hAnsi="Times New Roman" w:cs="Times New Roman"/>
                <w:color w:val="auto"/>
                <w:sz w:val="24"/>
              </w:rPr>
              <w:t xml:space="preserve">5 </w:t>
            </w:r>
          </w:p>
        </w:tc>
        <w:tc>
          <w:tcPr>
            <w:tcW w:w="2799"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10"/>
              <w:rPr>
                <w:color w:val="auto"/>
              </w:rPr>
            </w:pPr>
            <w:r w:rsidRPr="00D163E6">
              <w:rPr>
                <w:rFonts w:ascii="Times New Roman" w:eastAsia="Times New Roman" w:hAnsi="Times New Roman" w:cs="Times New Roman"/>
                <w:color w:val="auto"/>
                <w:sz w:val="24"/>
              </w:rPr>
              <w:t xml:space="preserve">Недискримінація учасників </w:t>
            </w:r>
          </w:p>
        </w:tc>
        <w:tc>
          <w:tcPr>
            <w:tcW w:w="6663"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46" w:right="175" w:hanging="22"/>
              <w:jc w:val="both"/>
              <w:rPr>
                <w:color w:val="auto"/>
              </w:rPr>
            </w:pPr>
            <w:r w:rsidRPr="00D163E6">
              <w:rPr>
                <w:rFonts w:ascii="Times New Roman" w:eastAsia="Times New Roman" w:hAnsi="Times New Roman" w:cs="Times New Roman"/>
                <w:color w:val="auto"/>
                <w:sz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rsidR="007921C9" w:rsidRPr="00D163E6" w:rsidTr="00EB2C62">
        <w:trPr>
          <w:gridBefore w:val="1"/>
          <w:wBefore w:w="8" w:type="dxa"/>
          <w:trHeight w:val="562"/>
        </w:trPr>
        <w:tc>
          <w:tcPr>
            <w:tcW w:w="538"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10"/>
              <w:rPr>
                <w:color w:val="auto"/>
              </w:rPr>
            </w:pPr>
            <w:r w:rsidRPr="00D163E6">
              <w:rPr>
                <w:rFonts w:ascii="Times New Roman" w:eastAsia="Times New Roman" w:hAnsi="Times New Roman" w:cs="Times New Roman"/>
                <w:color w:val="auto"/>
                <w:sz w:val="24"/>
              </w:rPr>
              <w:t xml:space="preserve">6 </w:t>
            </w:r>
          </w:p>
        </w:tc>
        <w:tc>
          <w:tcPr>
            <w:tcW w:w="2799"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10"/>
              <w:rPr>
                <w:color w:val="auto"/>
              </w:rPr>
            </w:pPr>
            <w:r>
              <w:rPr>
                <w:rFonts w:asciiTheme="majorBidi" w:eastAsia="Times New Roman" w:hAnsiTheme="majorBidi" w:cstheme="majorBidi"/>
                <w:color w:val="auto"/>
                <w:sz w:val="24"/>
                <w:szCs w:val="24"/>
                <w:lang w:val="ru-RU"/>
              </w:rPr>
              <w:t>В</w:t>
            </w:r>
            <w:r w:rsidRPr="00853CAB">
              <w:rPr>
                <w:rFonts w:asciiTheme="majorBidi" w:eastAsia="Times New Roman" w:hAnsiTheme="majorBidi" w:cstheme="majorBidi"/>
                <w:color w:val="auto"/>
                <w:sz w:val="24"/>
                <w:szCs w:val="24"/>
              </w:rPr>
              <w:t>алюта, у якій повинна бути зазначена ціна тендерної пропозиції</w:t>
            </w:r>
          </w:p>
        </w:tc>
        <w:tc>
          <w:tcPr>
            <w:tcW w:w="6663"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46" w:hanging="22"/>
              <w:jc w:val="both"/>
              <w:rPr>
                <w:color w:val="auto"/>
              </w:rPr>
            </w:pPr>
            <w:r w:rsidRPr="00D163E6">
              <w:rPr>
                <w:rFonts w:ascii="Times New Roman" w:eastAsia="Times New Roman" w:hAnsi="Times New Roman" w:cs="Times New Roman"/>
                <w:color w:val="auto"/>
                <w:sz w:val="24"/>
              </w:rPr>
              <w:t>Валютою тендерної пропозиції є гривня. 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необхідних для виконання договору. У разі якщо учасником процедури закупівлі є нерезидент, такий учасник зазначає ціну тендерної пропозиції у доларах США або євро. 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7921C9" w:rsidRPr="00D163E6" w:rsidTr="00EB2C62">
        <w:trPr>
          <w:gridBefore w:val="1"/>
          <w:wBefore w:w="8" w:type="dxa"/>
          <w:trHeight w:val="562"/>
        </w:trPr>
        <w:tc>
          <w:tcPr>
            <w:tcW w:w="538"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19"/>
              <w:rPr>
                <w:color w:val="auto"/>
              </w:rPr>
            </w:pPr>
            <w:r w:rsidRPr="00D163E6">
              <w:rPr>
                <w:rFonts w:ascii="Times New Roman" w:eastAsia="Times New Roman" w:hAnsi="Times New Roman" w:cs="Times New Roman"/>
                <w:color w:val="auto"/>
                <w:sz w:val="24"/>
              </w:rPr>
              <w:t xml:space="preserve">7 </w:t>
            </w:r>
          </w:p>
        </w:tc>
        <w:tc>
          <w:tcPr>
            <w:tcW w:w="2799"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19" w:right="483"/>
              <w:jc w:val="both"/>
              <w:rPr>
                <w:color w:val="auto"/>
              </w:rPr>
            </w:pPr>
            <w:r w:rsidRPr="00D163E6">
              <w:rPr>
                <w:rFonts w:ascii="Times New Roman" w:eastAsia="Times New Roman" w:hAnsi="Times New Roman" w:cs="Times New Roman"/>
                <w:color w:val="auto"/>
                <w:sz w:val="24"/>
              </w:rPr>
              <w:t xml:space="preserve">Інформація  про  мову (мови),  якою  (якими) повинно  бути  складено тендерні пропозиції </w:t>
            </w:r>
          </w:p>
        </w:tc>
        <w:tc>
          <w:tcPr>
            <w:tcW w:w="6663"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22" w:right="58"/>
              <w:jc w:val="both"/>
              <w:rPr>
                <w:color w:val="auto"/>
              </w:rPr>
            </w:pPr>
            <w:r w:rsidRPr="00D163E6">
              <w:rPr>
                <w:rFonts w:ascii="Times New Roman" w:eastAsia="Times New Roman" w:hAnsi="Times New Roman" w:cs="Times New Roman"/>
                <w:color w:val="auto"/>
                <w:sz w:val="24"/>
              </w:rPr>
              <w:t xml:space="preserve">Під час проведення закупівлі усі документи, що подаються учасником, викладаються українською мовою. Якщо в складі пропозиції закупівлі надається документ, складений на іншій ніж передбачено цим пунктом мові, учасник надає автентичний переклад цього документу.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 </w:t>
            </w:r>
          </w:p>
        </w:tc>
      </w:tr>
      <w:tr w:rsidR="007921C9" w:rsidRPr="00D163E6" w:rsidTr="00EB2C62">
        <w:tblPrEx>
          <w:tblCellMar>
            <w:top w:w="14" w:type="dxa"/>
            <w:left w:w="89" w:type="dxa"/>
            <w:right w:w="48" w:type="dxa"/>
          </w:tblCellMar>
        </w:tblPrEx>
        <w:trPr>
          <w:gridBefore w:val="1"/>
          <w:wBefore w:w="8" w:type="dxa"/>
          <w:trHeight w:val="286"/>
        </w:trPr>
        <w:tc>
          <w:tcPr>
            <w:tcW w:w="10000" w:type="dxa"/>
            <w:gridSpan w:val="6"/>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right="46"/>
              <w:jc w:val="center"/>
              <w:rPr>
                <w:color w:val="auto"/>
              </w:rPr>
            </w:pPr>
            <w:r w:rsidRPr="00D163E6">
              <w:rPr>
                <w:color w:val="auto"/>
              </w:rPr>
              <w:tab/>
            </w:r>
            <w:r w:rsidRPr="00D163E6">
              <w:rPr>
                <w:rFonts w:ascii="Times New Roman" w:eastAsia="Times New Roman" w:hAnsi="Times New Roman" w:cs="Times New Roman"/>
                <w:b/>
                <w:color w:val="auto"/>
                <w:sz w:val="24"/>
              </w:rPr>
              <w:t xml:space="preserve">Розділ ІІ. Порядок унесення змін та надання роз’яснень до тендерної документації </w:t>
            </w:r>
          </w:p>
        </w:tc>
      </w:tr>
      <w:tr w:rsidR="007921C9" w:rsidRPr="00D163E6" w:rsidTr="00EB2C62">
        <w:tblPrEx>
          <w:tblCellMar>
            <w:top w:w="14" w:type="dxa"/>
            <w:left w:w="89" w:type="dxa"/>
            <w:right w:w="48" w:type="dxa"/>
          </w:tblCellMar>
        </w:tblPrEx>
        <w:trPr>
          <w:gridBefore w:val="1"/>
          <w:wBefore w:w="8" w:type="dxa"/>
          <w:trHeight w:val="286"/>
        </w:trPr>
        <w:tc>
          <w:tcPr>
            <w:tcW w:w="538"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19"/>
              <w:rPr>
                <w:color w:val="auto"/>
              </w:rPr>
            </w:pPr>
            <w:r w:rsidRPr="00D163E6">
              <w:rPr>
                <w:rFonts w:ascii="Times New Roman" w:eastAsia="Times New Roman" w:hAnsi="Times New Roman" w:cs="Times New Roman"/>
                <w:color w:val="auto"/>
                <w:sz w:val="24"/>
              </w:rPr>
              <w:t xml:space="preserve">1 </w:t>
            </w:r>
          </w:p>
        </w:tc>
        <w:tc>
          <w:tcPr>
            <w:tcW w:w="2799"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19"/>
              <w:rPr>
                <w:color w:val="auto"/>
              </w:rPr>
            </w:pPr>
            <w:r w:rsidRPr="00D163E6">
              <w:rPr>
                <w:rFonts w:ascii="Times New Roman" w:eastAsia="Times New Roman" w:hAnsi="Times New Roman" w:cs="Times New Roman"/>
                <w:color w:val="auto"/>
                <w:sz w:val="24"/>
              </w:rPr>
              <w:t xml:space="preserve">Процедура надання роз’яснень щодо тендерної документації  </w:t>
            </w:r>
          </w:p>
        </w:tc>
        <w:tc>
          <w:tcPr>
            <w:tcW w:w="6663" w:type="dxa"/>
            <w:gridSpan w:val="2"/>
            <w:tcBorders>
              <w:top w:val="single" w:sz="4" w:space="0" w:color="000000"/>
              <w:left w:val="single" w:sz="4" w:space="0" w:color="000000"/>
              <w:bottom w:val="single" w:sz="4" w:space="0" w:color="000000"/>
              <w:right w:val="single" w:sz="4" w:space="0" w:color="000000"/>
            </w:tcBorders>
          </w:tcPr>
          <w:p w:rsidR="007921C9" w:rsidRPr="00286D3D" w:rsidRDefault="007921C9" w:rsidP="00EB2C62">
            <w:pPr>
              <w:ind w:left="22" w:right="170"/>
              <w:jc w:val="both"/>
              <w:rPr>
                <w:rFonts w:ascii="Times New Roman" w:eastAsia="Times New Roman" w:hAnsi="Times New Roman" w:cs="Times New Roman"/>
                <w:color w:val="auto"/>
                <w:sz w:val="24"/>
              </w:rPr>
            </w:pPr>
            <w:r w:rsidRPr="00D6097B">
              <w:rPr>
                <w:rFonts w:ascii="Times New Roman" w:eastAsia="Times New Roman" w:hAnsi="Times New Roman" w:cs="Times New Roman"/>
                <w:color w:val="auto"/>
                <w:sz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7921C9" w:rsidRPr="00D163E6" w:rsidTr="00EB2C62">
        <w:tblPrEx>
          <w:tblCellMar>
            <w:top w:w="14" w:type="dxa"/>
            <w:left w:w="89" w:type="dxa"/>
            <w:right w:w="48" w:type="dxa"/>
          </w:tblCellMar>
        </w:tblPrEx>
        <w:trPr>
          <w:gridBefore w:val="1"/>
          <w:wBefore w:w="8" w:type="dxa"/>
          <w:trHeight w:val="2218"/>
        </w:trPr>
        <w:tc>
          <w:tcPr>
            <w:tcW w:w="538"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right="41"/>
              <w:jc w:val="center"/>
              <w:rPr>
                <w:color w:val="auto"/>
              </w:rPr>
            </w:pPr>
            <w:r w:rsidRPr="00D163E6">
              <w:rPr>
                <w:rFonts w:ascii="Times New Roman" w:eastAsia="Times New Roman" w:hAnsi="Times New Roman" w:cs="Times New Roman"/>
                <w:color w:val="auto"/>
                <w:sz w:val="24"/>
              </w:rPr>
              <w:lastRenderedPageBreak/>
              <w:t xml:space="preserve">2 </w:t>
            </w:r>
          </w:p>
        </w:tc>
        <w:tc>
          <w:tcPr>
            <w:tcW w:w="2799"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19" w:right="135"/>
              <w:rPr>
                <w:color w:val="auto"/>
              </w:rPr>
            </w:pPr>
            <w:r w:rsidRPr="00D163E6">
              <w:rPr>
                <w:rFonts w:ascii="Times New Roman" w:eastAsia="Times New Roman" w:hAnsi="Times New Roman" w:cs="Times New Roman"/>
                <w:color w:val="auto"/>
                <w:sz w:val="24"/>
              </w:rPr>
              <w:t xml:space="preserve">Унесення змін до тендерної документації </w:t>
            </w:r>
          </w:p>
        </w:tc>
        <w:tc>
          <w:tcPr>
            <w:tcW w:w="6663" w:type="dxa"/>
            <w:gridSpan w:val="2"/>
            <w:tcBorders>
              <w:top w:val="single" w:sz="4" w:space="0" w:color="000000"/>
              <w:left w:val="single" w:sz="4" w:space="0" w:color="000000"/>
              <w:bottom w:val="single" w:sz="4" w:space="0" w:color="000000"/>
              <w:right w:val="single" w:sz="4" w:space="0" w:color="000000"/>
            </w:tcBorders>
          </w:tcPr>
          <w:p w:rsidR="007921C9" w:rsidRPr="00D6097B" w:rsidRDefault="007921C9" w:rsidP="00EB2C62">
            <w:pPr>
              <w:ind w:left="22" w:right="168" w:hanging="22"/>
              <w:jc w:val="both"/>
              <w:rPr>
                <w:rFonts w:ascii="Times New Roman" w:eastAsia="Times New Roman" w:hAnsi="Times New Roman" w:cs="Times New Roman"/>
                <w:color w:val="auto"/>
                <w:sz w:val="24"/>
              </w:rPr>
            </w:pPr>
            <w:r w:rsidRPr="00D6097B">
              <w:rPr>
                <w:rFonts w:ascii="Times New Roman" w:eastAsia="Times New Roman" w:hAnsi="Times New Roman" w:cs="Times New Roman"/>
                <w:color w:val="auto"/>
                <w:sz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921C9" w:rsidRPr="00D6097B" w:rsidRDefault="007921C9" w:rsidP="00EB2C62">
            <w:pPr>
              <w:ind w:left="22" w:right="168" w:hanging="22"/>
              <w:jc w:val="both"/>
              <w:rPr>
                <w:rFonts w:ascii="Times New Roman" w:eastAsia="Times New Roman" w:hAnsi="Times New Roman" w:cs="Times New Roman"/>
                <w:color w:val="auto"/>
                <w:sz w:val="24"/>
              </w:rPr>
            </w:pPr>
            <w:r w:rsidRPr="00D6097B">
              <w:rPr>
                <w:rFonts w:ascii="Times New Roman" w:eastAsia="Times New Roman" w:hAnsi="Times New Roman" w:cs="Times New Roman"/>
                <w:color w:val="auto"/>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921C9" w:rsidRPr="00D6097B" w:rsidRDefault="007921C9" w:rsidP="00EB2C62">
            <w:pPr>
              <w:ind w:left="22" w:right="168" w:hanging="22"/>
              <w:jc w:val="both"/>
              <w:rPr>
                <w:rFonts w:ascii="Times New Roman" w:eastAsia="Times New Roman" w:hAnsi="Times New Roman" w:cs="Times New Roman"/>
                <w:color w:val="auto"/>
                <w:sz w:val="24"/>
              </w:rPr>
            </w:pPr>
            <w:r w:rsidRPr="00D6097B">
              <w:rPr>
                <w:rFonts w:ascii="Times New Roman" w:eastAsia="Times New Roman" w:hAnsi="Times New Roman" w:cs="Times New Roman"/>
                <w:color w:val="auto"/>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921C9" w:rsidRPr="00D163E6" w:rsidRDefault="007921C9" w:rsidP="00EB2C62">
            <w:pPr>
              <w:ind w:left="22" w:right="168" w:hanging="22"/>
              <w:jc w:val="both"/>
              <w:rPr>
                <w:color w:val="auto"/>
              </w:rPr>
            </w:pPr>
            <w:r w:rsidRPr="00D6097B">
              <w:rPr>
                <w:rFonts w:ascii="Times New Roman" w:eastAsia="Times New Roman" w:hAnsi="Times New Roman" w:cs="Times New Roman"/>
                <w:color w:val="auto"/>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921C9" w:rsidRPr="00D163E6" w:rsidTr="00EB2C62">
        <w:tblPrEx>
          <w:tblCellMar>
            <w:top w:w="15" w:type="dxa"/>
            <w:left w:w="108" w:type="dxa"/>
          </w:tblCellMar>
        </w:tblPrEx>
        <w:trPr>
          <w:gridAfter w:val="1"/>
          <w:wAfter w:w="10" w:type="dxa"/>
          <w:trHeight w:val="286"/>
        </w:trPr>
        <w:tc>
          <w:tcPr>
            <w:tcW w:w="9998" w:type="dxa"/>
            <w:gridSpan w:val="6"/>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right="68"/>
              <w:jc w:val="center"/>
              <w:rPr>
                <w:color w:val="auto"/>
              </w:rPr>
            </w:pPr>
            <w:r w:rsidRPr="00D163E6">
              <w:rPr>
                <w:rFonts w:ascii="Times New Roman" w:eastAsia="Times New Roman" w:hAnsi="Times New Roman" w:cs="Times New Roman"/>
                <w:b/>
                <w:color w:val="auto"/>
                <w:sz w:val="24"/>
              </w:rPr>
              <w:t xml:space="preserve">Розділ ІІІ. Інструкція з підготовки тендерної пропозиції  </w:t>
            </w:r>
          </w:p>
        </w:tc>
      </w:tr>
      <w:tr w:rsidR="007921C9" w:rsidRPr="00D163E6" w:rsidTr="00EB2C62">
        <w:tblPrEx>
          <w:tblCellMar>
            <w:top w:w="15" w:type="dxa"/>
            <w:left w:w="108" w:type="dxa"/>
          </w:tblCellMar>
        </w:tblPrEx>
        <w:trPr>
          <w:gridAfter w:val="1"/>
          <w:wAfter w:w="10" w:type="dxa"/>
          <w:trHeight w:val="286"/>
        </w:trPr>
        <w:tc>
          <w:tcPr>
            <w:tcW w:w="537" w:type="dxa"/>
            <w:gridSpan w:val="2"/>
            <w:tcBorders>
              <w:top w:val="single" w:sz="4" w:space="0" w:color="000000"/>
              <w:left w:val="single" w:sz="4" w:space="0" w:color="000000"/>
              <w:bottom w:val="single" w:sz="4" w:space="0" w:color="000000"/>
              <w:right w:val="single" w:sz="4" w:space="0" w:color="000000"/>
            </w:tcBorders>
          </w:tcPr>
          <w:p w:rsidR="007921C9" w:rsidRPr="00791B51" w:rsidRDefault="007921C9" w:rsidP="00EB2C62">
            <w:pPr>
              <w:ind w:right="62"/>
              <w:jc w:val="center"/>
              <w:rPr>
                <w:color w:val="auto"/>
              </w:rPr>
            </w:pPr>
            <w:r w:rsidRPr="00791B51">
              <w:rPr>
                <w:rFonts w:ascii="Times New Roman" w:eastAsia="Times New Roman" w:hAnsi="Times New Roman" w:cs="Times New Roman"/>
                <w:color w:val="auto"/>
                <w:sz w:val="24"/>
              </w:rPr>
              <w:t xml:space="preserve">1 </w:t>
            </w:r>
          </w:p>
        </w:tc>
        <w:tc>
          <w:tcPr>
            <w:tcW w:w="2795" w:type="dxa"/>
            <w:gridSpan w:val="2"/>
            <w:tcBorders>
              <w:top w:val="single" w:sz="4" w:space="0" w:color="000000"/>
              <w:left w:val="single" w:sz="4" w:space="0" w:color="000000"/>
              <w:bottom w:val="single" w:sz="4" w:space="0" w:color="000000"/>
              <w:right w:val="single" w:sz="4" w:space="0" w:color="000000"/>
            </w:tcBorders>
          </w:tcPr>
          <w:p w:rsidR="007921C9" w:rsidRPr="00791B51" w:rsidRDefault="007921C9" w:rsidP="00EB2C62">
            <w:pPr>
              <w:rPr>
                <w:color w:val="auto"/>
              </w:rPr>
            </w:pPr>
            <w:r w:rsidRPr="00791B51">
              <w:rPr>
                <w:rFonts w:ascii="Times New Roman" w:eastAsia="Times New Roman" w:hAnsi="Times New Roman" w:cs="Times New Roman"/>
                <w:color w:val="auto"/>
                <w:sz w:val="24"/>
              </w:rPr>
              <w:t xml:space="preserve">Зміст і спосіб подання тендерної пропозиції </w:t>
            </w:r>
          </w:p>
        </w:tc>
        <w:tc>
          <w:tcPr>
            <w:tcW w:w="6666" w:type="dxa"/>
            <w:gridSpan w:val="2"/>
            <w:tcBorders>
              <w:top w:val="single" w:sz="4" w:space="0" w:color="000000"/>
              <w:left w:val="single" w:sz="4" w:space="0" w:color="000000"/>
              <w:bottom w:val="single" w:sz="4" w:space="0" w:color="000000"/>
              <w:right w:val="single" w:sz="4" w:space="0" w:color="000000"/>
            </w:tcBorders>
          </w:tcPr>
          <w:p w:rsidR="007921C9" w:rsidRPr="00286D3D" w:rsidRDefault="007921C9" w:rsidP="00EB2C62">
            <w:pPr>
              <w:ind w:left="2" w:right="58"/>
              <w:jc w:val="both"/>
              <w:rPr>
                <w:rFonts w:ascii="Times New Roman" w:eastAsia="Times New Roman" w:hAnsi="Times New Roman" w:cs="Times New Roman"/>
                <w:color w:val="auto"/>
                <w:sz w:val="24"/>
              </w:rPr>
            </w:pPr>
            <w:r w:rsidRPr="00286D3D">
              <w:rPr>
                <w:rFonts w:ascii="Times New Roman" w:eastAsia="Times New Roman" w:hAnsi="Times New Roman" w:cs="Times New Roman"/>
                <w:color w:val="auto"/>
                <w:sz w:val="24"/>
              </w:rPr>
              <w:t>1.</w:t>
            </w:r>
            <w:r>
              <w:rPr>
                <w:rFonts w:ascii="Times New Roman" w:eastAsia="Times New Roman" w:hAnsi="Times New Roman" w:cs="Times New Roman"/>
                <w:color w:val="auto"/>
                <w:sz w:val="24"/>
              </w:rPr>
              <w:t xml:space="preserve">1. </w:t>
            </w:r>
            <w:r w:rsidRPr="00D6097B">
              <w:rPr>
                <w:rFonts w:ascii="Times New Roman" w:eastAsia="Times New Roman" w:hAnsi="Times New Roman" w:cs="Times New Roman"/>
                <w:color w:val="auto"/>
                <w:sz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7921C9" w:rsidRPr="00B5319D" w:rsidRDefault="007921C9" w:rsidP="00EB2C62">
            <w:pPr>
              <w:ind w:left="2"/>
              <w:jc w:val="both"/>
              <w:rPr>
                <w:rFonts w:ascii="Times New Roman" w:eastAsia="Times New Roman" w:hAnsi="Times New Roman" w:cs="Times New Roman"/>
                <w:color w:val="auto"/>
                <w:sz w:val="24"/>
              </w:rPr>
            </w:pPr>
            <w:r w:rsidRPr="00B5319D">
              <w:rPr>
                <w:rFonts w:ascii="Times New Roman" w:eastAsia="Times New Roman" w:hAnsi="Times New Roman" w:cs="Times New Roman"/>
                <w:color w:val="auto"/>
                <w:sz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відхилено, відповідно до Постанови (абзац тринадцятий пункт 41).</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lastRenderedPageBreak/>
              <w:t>Учасник відповідно до вимог цієї тендерної документації повинен надати у складі тендерної пропозиції:</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1) заповнену та підписану тендерну пропозицію за формою, наведеною у Додатку 1 до тендерної документації;</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 xml:space="preserve">2) інформацію та документи, що підтверджують відповідність учасника кваліфікаційним критеріям (Додаток 2 до тендерної документації); </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3) інформацію щодо відповідності учасника вимогам, визначеним у статті 17 Закону (Додаток 3 до тендерної документації);</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4) 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4 до тендерної документації;</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5) для учасників-юридичних осіб - копію статуту зі змінами та доповненнями</w:t>
            </w:r>
            <w:r>
              <w:rPr>
                <w:rFonts w:ascii="Times New Roman" w:eastAsia="Times New Roman" w:hAnsi="Times New Roman" w:cs="Times New Roman"/>
                <w:color w:val="auto"/>
                <w:sz w:val="24"/>
              </w:rPr>
              <w:t xml:space="preserve"> </w:t>
            </w:r>
            <w:r w:rsidRPr="00791B51">
              <w:rPr>
                <w:rFonts w:ascii="Times New Roman" w:eastAsia="Times New Roman" w:hAnsi="Times New Roman" w:cs="Times New Roman"/>
                <w:color w:val="auto"/>
                <w:sz w:val="24"/>
              </w:rPr>
              <w:t xml:space="preserve">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 </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6) копію або оригінал документу, який підтверджує статус та повноваження особи на підписання документів тендерної пропозиції та договору за результатами торгів (для учасників-юридичних осіб):</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 у разі підписання керівником організації-учасника - 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r>
              <w:rPr>
                <w:rFonts w:ascii="Times New Roman" w:eastAsia="Times New Roman" w:hAnsi="Times New Roman" w:cs="Times New Roman"/>
                <w:color w:val="auto"/>
                <w:sz w:val="24"/>
              </w:rPr>
              <w:t>;</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7) для учасників-фізичних осіб, у т.ч. фізичних осіб-підприємців, -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 xml:space="preserve">8) для учасників-юридичних осіб -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w:t>
            </w:r>
            <w:r w:rsidRPr="00791B51">
              <w:rPr>
                <w:rFonts w:ascii="Times New Roman" w:eastAsia="Times New Roman" w:hAnsi="Times New Roman" w:cs="Times New Roman"/>
                <w:color w:val="auto"/>
                <w:sz w:val="24"/>
              </w:rPr>
              <w:lastRenderedPageBreak/>
              <w:t>про кінцевого бенефіціарного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Єдиному державному реєстрі юридичних осіб, фізичних осіб - підприємців та громадських формувань.</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 xml:space="preserve">9) </w:t>
            </w:r>
            <w:r>
              <w:rPr>
                <w:rFonts w:ascii="Times New Roman" w:eastAsia="Times New Roman" w:hAnsi="Times New Roman" w:cs="Times New Roman"/>
                <w:color w:val="auto"/>
                <w:sz w:val="24"/>
              </w:rPr>
              <w:t xml:space="preserve"> у</w:t>
            </w:r>
            <w:r w:rsidRPr="00791B51">
              <w:rPr>
                <w:rFonts w:ascii="Times New Roman" w:eastAsia="Times New Roman" w:hAnsi="Times New Roman" w:cs="Times New Roman"/>
                <w:color w:val="auto"/>
                <w:sz w:val="24"/>
              </w:rPr>
              <w:t>часник торгів – нерезидент у складі пропозиції повинен надати:</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 довідку банку про фінансову спроможність учасника торгів – нерезидента;</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 довідку, що підтверджує задовільний фінансовий стан учасника торгів – нерезидента, виданої уповноваженим органом реєстрації в країні нерезидента.</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10) проект договору, підготовлений у відповідності з Додатком 5 до тендерної документації</w:t>
            </w:r>
            <w:r>
              <w:rPr>
                <w:rFonts w:ascii="Times New Roman" w:eastAsia="Times New Roman" w:hAnsi="Times New Roman" w:cs="Times New Roman"/>
                <w:color w:val="auto"/>
                <w:sz w:val="24"/>
              </w:rPr>
              <w:t>;</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11) довідку/лист у довільній формі, яка/який підтверджує, що учасник ознайомився з проектом договору та гарантує виконання свої зобов’язань за ним;</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12)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13) інформацію про підтвердження застосування Учасником заходів із захисту довкілля;</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1</w:t>
            </w:r>
            <w:r>
              <w:rPr>
                <w:rFonts w:ascii="Times New Roman" w:eastAsia="Times New Roman" w:hAnsi="Times New Roman" w:cs="Times New Roman"/>
                <w:color w:val="auto"/>
                <w:sz w:val="24"/>
              </w:rPr>
              <w:t>4</w:t>
            </w:r>
            <w:r w:rsidRPr="00791B51">
              <w:rPr>
                <w:rFonts w:ascii="Times New Roman" w:eastAsia="Times New Roman" w:hAnsi="Times New Roman" w:cs="Times New Roman"/>
                <w:color w:val="auto"/>
                <w:sz w:val="24"/>
              </w:rPr>
              <w:t xml:space="preserve">) </w:t>
            </w:r>
            <w:r w:rsidRPr="008D1A26">
              <w:rPr>
                <w:rFonts w:ascii="Times New Roman" w:eastAsia="Times New Roman" w:hAnsi="Times New Roman" w:cs="Times New Roman"/>
                <w:color w:val="auto"/>
                <w:sz w:val="24"/>
              </w:rPr>
              <w:t>інші документи та матеріали,</w:t>
            </w:r>
            <w:r w:rsidRPr="00791B51">
              <w:rPr>
                <w:rFonts w:ascii="Times New Roman" w:eastAsia="Times New Roman" w:hAnsi="Times New Roman" w:cs="Times New Roman"/>
                <w:color w:val="auto"/>
                <w:sz w:val="24"/>
              </w:rPr>
              <w:t xml:space="preserve"> надання яких  передбачено умовами цієї тендерної документації, у т.ч. додатками до тендерної документації, та які повинні бути оформлені та подані учасниками згідно з цією тендерною документацією.</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 громадяни Російської Федерації, крім тих, що проживають на території України на законних підставах;</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 юридичні особи, створені та зареєстровані відповідно до законодавства Російської Федерації;</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 xml:space="preserve">-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w:t>
            </w:r>
            <w:r w:rsidRPr="00791B51">
              <w:rPr>
                <w:rFonts w:ascii="Times New Roman" w:eastAsia="Times New Roman" w:hAnsi="Times New Roman" w:cs="Times New Roman"/>
                <w:color w:val="auto"/>
                <w:sz w:val="24"/>
              </w:rPr>
              <w:lastRenderedPageBreak/>
              <w:t>юридична особа, створена та зареєстрована відповідно до законодавства Російської Федерації.</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Зазначене обмеження не застосовується до юридичних осіб, утворених та зареєстрованих відповідно до законодавства України:</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З метою підтвердження виконання вимог даного пункту тендерної документації учасник у складі тендерної пропозиції повинен надати*:</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 інформацію про кінцевого(их) бенефеціарного(их) власника(ів) із зазначенням частку в статутному капіталі;</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б) посвідку на постійне чи тимчасове проживання на території України;</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в) військовий квиток, виданий російському громадянину, який уклав контракт про проходження військової служби у Збройних Силах України;</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г) посвідчення біженця чи документ, що підтверджує надання притулку в Україні (стаття 1 Закону України «Про громадянство України»).</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lastRenderedPageBreak/>
              <w:t>*Згідно роз'яснення Міністерства юстиції України від 08.03.2022 № 24560/8.1.3/10-22.</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аналогічних послуг.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 xml:space="preserve">Учасники у своїй діяльності повинні дотримуватись норм чинного законодавства України, зокрема: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w:t>
            </w:r>
            <w:r w:rsidRPr="00791B51">
              <w:rPr>
                <w:rFonts w:ascii="Times New Roman" w:eastAsia="Times New Roman" w:hAnsi="Times New Roman" w:cs="Times New Roman"/>
                <w:color w:val="auto"/>
                <w:sz w:val="24"/>
              </w:rPr>
              <w:lastRenderedPageBreak/>
              <w:t>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 Учасник процедури закупівлі повинен надати у складі тендерної пропозиції лист-гарантію щодо дотримання у своїй діяльності положень вище наведених нормативно-правових актів з обов’язковим їх зазначенням.</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Сторінки/аркуші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7921C9" w:rsidRPr="00791B51" w:rsidRDefault="007921C9" w:rsidP="00EB2C62">
            <w:pPr>
              <w:ind w:left="2" w:right="58"/>
              <w:jc w:val="both"/>
              <w:rPr>
                <w:rFonts w:ascii="Times New Roman" w:eastAsia="Times New Roman" w:hAnsi="Times New Roman" w:cs="Times New Roman"/>
                <w:color w:val="auto"/>
                <w:sz w:val="24"/>
              </w:rPr>
            </w:pPr>
            <w:r w:rsidRPr="00F1166D">
              <w:rPr>
                <w:rFonts w:ascii="Times New Roman" w:eastAsia="Times New Roman" w:hAnsi="Times New Roman" w:cs="Times New Roman"/>
                <w:color w:val="auto"/>
                <w:sz w:val="24"/>
              </w:rPr>
              <w:t xml:space="preserve">Замовник не вимагає від учасників засвідчувати документи (матеріали та інформацію), </w:t>
            </w:r>
            <w:r w:rsidRPr="00791B51">
              <w:rPr>
                <w:rFonts w:ascii="Times New Roman" w:eastAsia="Times New Roman" w:hAnsi="Times New Roman" w:cs="Times New Roman"/>
                <w:color w:val="auto"/>
                <w:sz w:val="24"/>
              </w:rPr>
              <w:t>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*Згідно Закону України «Про електронні документи та електронний документообіг».</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Відповідно до п.19 частини 2 статті 22 Закону дана тендерна документація містить опис та приклади формальних (несуттєвих) помилок, допущення яких учасниками не призведе до відхилення їх тендерних пропозицій.</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1) інформація/документ, подана учасником процедури закупівлі у складі тендерної пропозиції, містить помилку (помилки) у частині:</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lastRenderedPageBreak/>
              <w:t>- уживання великої літери (наприклад Т</w:t>
            </w:r>
            <w:r>
              <w:rPr>
                <w:rFonts w:ascii="Times New Roman" w:eastAsia="Times New Roman" w:hAnsi="Times New Roman" w:cs="Times New Roman"/>
                <w:color w:val="auto"/>
                <w:sz w:val="24"/>
              </w:rPr>
              <w:t>ДВ</w:t>
            </w:r>
            <w:r w:rsidRPr="00791B51">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Дрогобич</w:t>
            </w:r>
            <w:r w:rsidRPr="00791B51">
              <w:rPr>
                <w:rFonts w:ascii="Times New Roman" w:eastAsia="Times New Roman" w:hAnsi="Times New Roman" w:cs="Times New Roman"/>
                <w:color w:val="auto"/>
                <w:sz w:val="24"/>
              </w:rPr>
              <w:t>» написано, як Т</w:t>
            </w:r>
            <w:r>
              <w:rPr>
                <w:rFonts w:ascii="Times New Roman" w:eastAsia="Times New Roman" w:hAnsi="Times New Roman" w:cs="Times New Roman"/>
                <w:color w:val="auto"/>
                <w:sz w:val="24"/>
              </w:rPr>
              <w:t>ДВ</w:t>
            </w:r>
            <w:r w:rsidRPr="00791B51">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дрогобич</w:t>
            </w:r>
            <w:r w:rsidRPr="00791B51">
              <w:rPr>
                <w:rFonts w:ascii="Times New Roman" w:eastAsia="Times New Roman" w:hAnsi="Times New Roman" w:cs="Times New Roman"/>
                <w:color w:val="auto"/>
                <w:sz w:val="24"/>
              </w:rPr>
              <w:t>»);</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 уживання розділових знаків та відмінювання слів у реченні (наприклад «</w:t>
            </w:r>
            <w:r>
              <w:rPr>
                <w:rFonts w:ascii="Times New Roman" w:eastAsia="Times New Roman" w:hAnsi="Times New Roman" w:cs="Times New Roman"/>
                <w:color w:val="auto"/>
                <w:sz w:val="24"/>
              </w:rPr>
              <w:t>у тому числі наприклад</w:t>
            </w:r>
            <w:r w:rsidRPr="00791B51">
              <w:rPr>
                <w:rFonts w:ascii="Times New Roman" w:eastAsia="Times New Roman" w:hAnsi="Times New Roman" w:cs="Times New Roman"/>
                <w:color w:val="auto"/>
                <w:sz w:val="24"/>
              </w:rPr>
              <w:t>»);</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 використання слова або мовного звороту, запозичених з іншої мови (наприклад «</w:t>
            </w:r>
            <w:r>
              <w:rPr>
                <w:rFonts w:ascii="Times New Roman" w:eastAsia="Times New Roman" w:hAnsi="Times New Roman" w:cs="Times New Roman"/>
                <w:color w:val="auto"/>
                <w:sz w:val="24"/>
              </w:rPr>
              <w:t>виконано за допомогою пріложенія</w:t>
            </w:r>
            <w:r w:rsidRPr="00791B51">
              <w:rPr>
                <w:rFonts w:ascii="Times New Roman" w:eastAsia="Times New Roman" w:hAnsi="Times New Roman" w:cs="Times New Roman"/>
                <w:color w:val="auto"/>
                <w:sz w:val="24"/>
              </w:rPr>
              <w:t>»);</w:t>
            </w:r>
          </w:p>
          <w:p w:rsidR="007921C9" w:rsidRPr="00F1166D" w:rsidRDefault="007921C9" w:rsidP="00EB2C62">
            <w:pPr>
              <w:ind w:left="2" w:right="58"/>
              <w:jc w:val="both"/>
              <w:rPr>
                <w:rFonts w:ascii="Times New Roman" w:eastAsia="Times New Roman" w:hAnsi="Times New Roman" w:cs="Times New Roman"/>
                <w:color w:val="000000" w:themeColor="text1"/>
                <w:sz w:val="24"/>
              </w:rPr>
            </w:pPr>
            <w:r w:rsidRPr="00791B51">
              <w:rPr>
                <w:rFonts w:ascii="Times New Roman" w:eastAsia="Times New Roman" w:hAnsi="Times New Roman" w:cs="Times New Roman"/>
                <w:color w:val="auto"/>
                <w:sz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w:t>
            </w:r>
            <w:r>
              <w:rPr>
                <w:rFonts w:ascii="Times New Roman" w:eastAsia="Times New Roman" w:hAnsi="Times New Roman" w:cs="Times New Roman"/>
                <w:color w:val="auto"/>
                <w:sz w:val="24"/>
              </w:rPr>
              <w:t>1</w:t>
            </w:r>
            <w:r w:rsidRPr="00791B51">
              <w:rPr>
                <w:rFonts w:ascii="Times New Roman" w:eastAsia="Times New Roman" w:hAnsi="Times New Roman" w:cs="Times New Roman"/>
                <w:color w:val="auto"/>
                <w:sz w:val="24"/>
              </w:rPr>
              <w:t>-08-0</w:t>
            </w:r>
            <w:r>
              <w:rPr>
                <w:rFonts w:ascii="Times New Roman" w:eastAsia="Times New Roman" w:hAnsi="Times New Roman" w:cs="Times New Roman"/>
                <w:color w:val="auto"/>
                <w:sz w:val="24"/>
              </w:rPr>
              <w:t>7</w:t>
            </w:r>
            <w:r w:rsidRPr="00791B51">
              <w:rPr>
                <w:rFonts w:ascii="Times New Roman" w:eastAsia="Times New Roman" w:hAnsi="Times New Roman" w:cs="Times New Roman"/>
                <w:color w:val="auto"/>
                <w:sz w:val="24"/>
              </w:rPr>
              <w:t>-00006</w:t>
            </w:r>
            <w:r>
              <w:rPr>
                <w:rFonts w:ascii="Times New Roman" w:eastAsia="Times New Roman" w:hAnsi="Times New Roman" w:cs="Times New Roman"/>
                <w:color w:val="auto"/>
                <w:sz w:val="24"/>
              </w:rPr>
              <w:t>9</w:t>
            </w:r>
            <w:r w:rsidRPr="00791B51">
              <w:rPr>
                <w:rFonts w:ascii="Times New Roman" w:eastAsia="Times New Roman" w:hAnsi="Times New Roman" w:cs="Times New Roman"/>
                <w:color w:val="auto"/>
                <w:sz w:val="24"/>
              </w:rPr>
              <w:t xml:space="preserve">5-а зазначено як </w:t>
            </w:r>
            <w:r w:rsidRPr="00F1166D">
              <w:rPr>
                <w:rFonts w:ascii="Times New Roman" w:eastAsia="Times New Roman" w:hAnsi="Times New Roman" w:cs="Times New Roman"/>
                <w:color w:val="auto"/>
                <w:sz w:val="24"/>
              </w:rPr>
              <w:t>UA-202</w:t>
            </w:r>
            <w:r>
              <w:rPr>
                <w:rFonts w:ascii="Times New Roman" w:eastAsia="Times New Roman" w:hAnsi="Times New Roman" w:cs="Times New Roman"/>
                <w:color w:val="auto"/>
                <w:sz w:val="24"/>
              </w:rPr>
              <w:t>0</w:t>
            </w:r>
            <w:r w:rsidRPr="00F1166D">
              <w:rPr>
                <w:rFonts w:ascii="Times New Roman" w:eastAsia="Times New Roman" w:hAnsi="Times New Roman" w:cs="Times New Roman"/>
                <w:color w:val="auto"/>
                <w:sz w:val="24"/>
              </w:rPr>
              <w:t>-08-07-0000695-а</w:t>
            </w:r>
            <w:r w:rsidRPr="00791B51">
              <w:rPr>
                <w:rFonts w:ascii="Times New Roman" w:eastAsia="Times New Roman" w:hAnsi="Times New Roman" w:cs="Times New Roman"/>
                <w:color w:val="auto"/>
                <w:sz w:val="24"/>
              </w:rPr>
              <w:t xml:space="preserve">); </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 застосування правил переносу частини слова з рядка в рядок (наприклад зазначено перенос слова «Коментар», як «Коме-нтар»);</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 написання слів разом та/або окремо, та/або через дефіс (наприклад вираз «</w:t>
            </w:r>
            <w:r>
              <w:rPr>
                <w:rFonts w:ascii="Times New Roman" w:eastAsia="Times New Roman" w:hAnsi="Times New Roman" w:cs="Times New Roman"/>
                <w:color w:val="auto"/>
                <w:sz w:val="24"/>
              </w:rPr>
              <w:t>За допомогою програмного забезпечення</w:t>
            </w:r>
            <w:r w:rsidRPr="00791B51">
              <w:rPr>
                <w:rFonts w:ascii="Times New Roman" w:eastAsia="Times New Roman" w:hAnsi="Times New Roman" w:cs="Times New Roman"/>
                <w:color w:val="auto"/>
                <w:sz w:val="24"/>
              </w:rPr>
              <w:t>» написано «</w:t>
            </w:r>
            <w:r>
              <w:rPr>
                <w:rFonts w:ascii="Times New Roman" w:eastAsia="Times New Roman" w:hAnsi="Times New Roman" w:cs="Times New Roman"/>
                <w:color w:val="auto"/>
                <w:sz w:val="24"/>
              </w:rPr>
              <w:t>Задопомогою програмного забезпечення</w:t>
            </w:r>
            <w:r w:rsidRPr="00791B51">
              <w:rPr>
                <w:rFonts w:ascii="Times New Roman" w:eastAsia="Times New Roman" w:hAnsi="Times New Roman" w:cs="Times New Roman"/>
                <w:color w:val="auto"/>
                <w:sz w:val="24"/>
              </w:rPr>
              <w:t>»);</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сторінки пронумеровані 1,2,4,5,6 або 1,2,2,3,4,5,6);</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слово «Учасник» написано як «Учансик», наприклад вираз «</w:t>
            </w:r>
            <w:r>
              <w:rPr>
                <w:rFonts w:ascii="Times New Roman" w:eastAsia="Times New Roman" w:hAnsi="Times New Roman" w:cs="Times New Roman"/>
                <w:color w:val="auto"/>
                <w:sz w:val="24"/>
              </w:rPr>
              <w:t>Технічні умови</w:t>
            </w:r>
            <w:r w:rsidRPr="00791B51">
              <w:rPr>
                <w:rFonts w:ascii="Times New Roman" w:eastAsia="Times New Roman" w:hAnsi="Times New Roman" w:cs="Times New Roman"/>
                <w:color w:val="auto"/>
                <w:sz w:val="24"/>
              </w:rPr>
              <w:t>» написано як «</w:t>
            </w:r>
            <w:r>
              <w:rPr>
                <w:rFonts w:ascii="Times New Roman" w:eastAsia="Times New Roman" w:hAnsi="Times New Roman" w:cs="Times New Roman"/>
                <w:color w:val="auto"/>
                <w:sz w:val="24"/>
              </w:rPr>
              <w:t>Технічніумови</w:t>
            </w:r>
            <w:r w:rsidRPr="00791B51">
              <w:rPr>
                <w:rFonts w:ascii="Times New Roman" w:eastAsia="Times New Roman" w:hAnsi="Times New Roman" w:cs="Times New Roman"/>
                <w:color w:val="auto"/>
                <w:sz w:val="24"/>
              </w:rPr>
              <w:t>»);</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надана довідка про те, що Учасником</w:t>
            </w:r>
            <w:r>
              <w:rPr>
                <w:rFonts w:ascii="Times New Roman" w:eastAsia="Times New Roman" w:hAnsi="Times New Roman" w:cs="Times New Roman"/>
                <w:color w:val="auto"/>
                <w:sz w:val="24"/>
              </w:rPr>
              <w:t xml:space="preserve"> надано достовірну інформацію у складі пропозиції</w:t>
            </w:r>
            <w:r w:rsidRPr="00791B51">
              <w:rPr>
                <w:rFonts w:ascii="Times New Roman" w:eastAsia="Times New Roman" w:hAnsi="Times New Roman" w:cs="Times New Roman"/>
                <w:color w:val="auto"/>
                <w:sz w:val="24"/>
              </w:rPr>
              <w:t>, а дана довідка має назву «Довід</w:t>
            </w:r>
            <w:r>
              <w:rPr>
                <w:rFonts w:ascii="Times New Roman" w:eastAsia="Times New Roman" w:hAnsi="Times New Roman" w:cs="Times New Roman"/>
                <w:color w:val="auto"/>
                <w:sz w:val="24"/>
              </w:rPr>
              <w:t>ка про уповноважену особу учасника</w:t>
            </w:r>
            <w:r w:rsidRPr="00791B51">
              <w:rPr>
                <w:rFonts w:ascii="Times New Roman" w:eastAsia="Times New Roman" w:hAnsi="Times New Roman" w:cs="Times New Roman"/>
                <w:color w:val="auto"/>
                <w:sz w:val="24"/>
              </w:rPr>
              <w:t>»);</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учасник використовує печатку, але на деяких сторінках він її не проставив. Учасник на деяких сторінках не проставив власноручний підпис);</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подано довідку в довільній формі без зазначення номеру, але є дата складання даного документу);</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 складі пропозиції Учасником подані документи, які містять назву міста </w:t>
            </w:r>
            <w:r>
              <w:rPr>
                <w:rFonts w:ascii="Times New Roman" w:eastAsia="Times New Roman" w:hAnsi="Times New Roman" w:cs="Times New Roman"/>
                <w:color w:val="auto"/>
                <w:sz w:val="24"/>
              </w:rPr>
              <w:t>Дніпропетровська</w:t>
            </w:r>
            <w:r w:rsidRPr="00791B51">
              <w:rPr>
                <w:rFonts w:ascii="Times New Roman" w:eastAsia="Times New Roman" w:hAnsi="Times New Roman" w:cs="Times New Roman"/>
                <w:color w:val="auto"/>
                <w:sz w:val="24"/>
              </w:rPr>
              <w:t xml:space="preserve"> замість </w:t>
            </w:r>
            <w:r>
              <w:rPr>
                <w:rFonts w:ascii="Times New Roman" w:eastAsia="Times New Roman" w:hAnsi="Times New Roman" w:cs="Times New Roman"/>
                <w:color w:val="auto"/>
                <w:sz w:val="24"/>
              </w:rPr>
              <w:t>Дніпра</w:t>
            </w:r>
            <w:r w:rsidRPr="00791B51">
              <w:rPr>
                <w:rFonts w:ascii="Times New Roman" w:eastAsia="Times New Roman" w:hAnsi="Times New Roman" w:cs="Times New Roman"/>
                <w:color w:val="auto"/>
                <w:sz w:val="24"/>
              </w:rPr>
              <w:t>);</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зазначена сума 1</w:t>
            </w:r>
            <w:r>
              <w:rPr>
                <w:rFonts w:ascii="Times New Roman" w:eastAsia="Times New Roman" w:hAnsi="Times New Roman" w:cs="Times New Roman"/>
                <w:color w:val="auto"/>
                <w:sz w:val="24"/>
              </w:rPr>
              <w:t>0</w:t>
            </w:r>
            <w:r w:rsidRPr="00791B51">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8</w:t>
            </w:r>
            <w:r w:rsidRPr="00791B51">
              <w:rPr>
                <w:rFonts w:ascii="Times New Roman" w:eastAsia="Times New Roman" w:hAnsi="Times New Roman" w:cs="Times New Roman"/>
                <w:color w:val="auto"/>
                <w:sz w:val="24"/>
              </w:rPr>
              <w:t>00 грн. (</w:t>
            </w:r>
            <w:r>
              <w:rPr>
                <w:rFonts w:ascii="Times New Roman" w:eastAsia="Times New Roman" w:hAnsi="Times New Roman" w:cs="Times New Roman"/>
                <w:color w:val="auto"/>
                <w:sz w:val="24"/>
              </w:rPr>
              <w:t>десять</w:t>
            </w:r>
            <w:r w:rsidRPr="00791B51">
              <w:rPr>
                <w:rFonts w:ascii="Times New Roman" w:eastAsia="Times New Roman" w:hAnsi="Times New Roman" w:cs="Times New Roman"/>
                <w:color w:val="auto"/>
                <w:sz w:val="24"/>
              </w:rPr>
              <w:t xml:space="preserve"> тисяч триста гривень 00 коп.) визначальною є сума визначена прописом);</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791B51">
              <w:rPr>
                <w:rFonts w:ascii="Times New Roman" w:eastAsia="Times New Roman" w:hAnsi="Times New Roman" w:cs="Times New Roman"/>
                <w:color w:val="auto"/>
                <w:sz w:val="24"/>
              </w:rPr>
              <w:lastRenderedPageBreak/>
              <w:t>тендерній документації, при цьому такий формат документа забезпечує можливість його перегляду (наприклад замість формату «pdf» деякі документи подані у форматі «ipg»).</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1.3. 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у вигляді електронного (их) файлів у форматі **.pdf(виняток складають електронний підпис,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На файл(и) тендерної пропозиції, завантажені в електронну систему закупівель, накладається кваліфікований підпис. Документи тендерної пропозиції, завантажені в електронну систему закупівель, мають бути відкриті для загального доступу та не містити паролів.</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Допускається об’єднання файлів в електронні архіви та/або окремі електронні архіви із накладанням загального електронного підпису. Архівні файли мають бути відкриті для загального доступу, не містити паролів.</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до дати закінчення строку подання тендерних пропозицій.</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Забороняється обмежувати перегляд файлів шляхом встановлення на них паролів або у будь-який інший спосіб.</w:t>
            </w:r>
          </w:p>
          <w:p w:rsidR="007921C9" w:rsidRPr="00791B51"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7921C9" w:rsidRPr="00D163E6" w:rsidRDefault="007921C9" w:rsidP="00EB2C62">
            <w:pPr>
              <w:ind w:left="2" w:right="58"/>
              <w:jc w:val="both"/>
              <w:rPr>
                <w:rFonts w:ascii="Times New Roman" w:eastAsia="Times New Roman" w:hAnsi="Times New Roman" w:cs="Times New Roman"/>
                <w:color w:val="auto"/>
                <w:sz w:val="24"/>
              </w:rPr>
            </w:pPr>
            <w:r w:rsidRPr="00791B51">
              <w:rPr>
                <w:rFonts w:ascii="Times New Roman" w:eastAsia="Times New Roman" w:hAnsi="Times New Roman" w:cs="Times New Roman"/>
                <w:color w:val="auto"/>
                <w:sz w:val="24"/>
              </w:rPr>
              <w:t xml:space="preserve">1.5. 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w:t>
            </w:r>
            <w:r w:rsidRPr="00791B51">
              <w:rPr>
                <w:rFonts w:ascii="Times New Roman" w:eastAsia="Times New Roman" w:hAnsi="Times New Roman" w:cs="Times New Roman"/>
                <w:color w:val="auto"/>
                <w:sz w:val="24"/>
              </w:rPr>
              <w:lastRenderedPageBreak/>
              <w:t>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w:t>
            </w:r>
            <w:r>
              <w:rPr>
                <w:rFonts w:ascii="Times New Roman" w:eastAsia="Times New Roman" w:hAnsi="Times New Roman" w:cs="Times New Roman"/>
                <w:color w:val="auto"/>
                <w:sz w:val="24"/>
              </w:rPr>
              <w:t>.</w:t>
            </w:r>
          </w:p>
        </w:tc>
      </w:tr>
      <w:tr w:rsidR="007921C9" w:rsidRPr="00D163E6" w:rsidTr="00EB2C62">
        <w:tblPrEx>
          <w:tblCellMar>
            <w:top w:w="14" w:type="dxa"/>
            <w:left w:w="108" w:type="dxa"/>
          </w:tblCellMar>
        </w:tblPrEx>
        <w:trPr>
          <w:gridAfter w:val="1"/>
          <w:wAfter w:w="10" w:type="dxa"/>
          <w:trHeight w:val="565"/>
        </w:trPr>
        <w:tc>
          <w:tcPr>
            <w:tcW w:w="537"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rPr>
                <w:color w:val="auto"/>
              </w:rPr>
            </w:pPr>
            <w:r w:rsidRPr="00D163E6">
              <w:rPr>
                <w:rFonts w:ascii="Times New Roman" w:eastAsia="Times New Roman" w:hAnsi="Times New Roman" w:cs="Times New Roman"/>
                <w:color w:val="auto"/>
                <w:sz w:val="24"/>
              </w:rPr>
              <w:lastRenderedPageBreak/>
              <w:t xml:space="preserve">2 </w:t>
            </w:r>
          </w:p>
        </w:tc>
        <w:tc>
          <w:tcPr>
            <w:tcW w:w="2795"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tabs>
                <w:tab w:val="center" w:pos="690"/>
                <w:tab w:val="center" w:pos="2428"/>
              </w:tabs>
              <w:spacing w:after="28"/>
              <w:rPr>
                <w:color w:val="auto"/>
              </w:rPr>
            </w:pPr>
            <w:r w:rsidRPr="00D163E6">
              <w:rPr>
                <w:color w:val="auto"/>
              </w:rPr>
              <w:tab/>
            </w:r>
            <w:r w:rsidRPr="00D163E6">
              <w:rPr>
                <w:rFonts w:ascii="Times New Roman" w:eastAsia="Times New Roman" w:hAnsi="Times New Roman" w:cs="Times New Roman"/>
                <w:color w:val="auto"/>
                <w:sz w:val="24"/>
              </w:rPr>
              <w:t xml:space="preserve">Забезпечення </w:t>
            </w:r>
            <w:r w:rsidRPr="00D163E6">
              <w:rPr>
                <w:rFonts w:ascii="Times New Roman" w:eastAsia="Times New Roman" w:hAnsi="Times New Roman" w:cs="Times New Roman"/>
                <w:color w:val="auto"/>
                <w:sz w:val="24"/>
              </w:rPr>
              <w:tab/>
              <w:t xml:space="preserve">тендерної </w:t>
            </w:r>
          </w:p>
          <w:p w:rsidR="007921C9" w:rsidRPr="00D163E6" w:rsidRDefault="007921C9" w:rsidP="00EB2C62">
            <w:pPr>
              <w:rPr>
                <w:color w:val="auto"/>
              </w:rPr>
            </w:pPr>
            <w:r w:rsidRPr="00D163E6">
              <w:rPr>
                <w:rFonts w:ascii="Times New Roman" w:eastAsia="Times New Roman" w:hAnsi="Times New Roman" w:cs="Times New Roman"/>
                <w:color w:val="auto"/>
                <w:sz w:val="24"/>
              </w:rPr>
              <w:t xml:space="preserve">пропозиції </w:t>
            </w:r>
          </w:p>
        </w:tc>
        <w:tc>
          <w:tcPr>
            <w:tcW w:w="6666" w:type="dxa"/>
            <w:gridSpan w:val="2"/>
            <w:tcBorders>
              <w:top w:val="single" w:sz="4" w:space="0" w:color="000000"/>
              <w:left w:val="single" w:sz="4" w:space="0" w:color="000000"/>
              <w:bottom w:val="single" w:sz="4" w:space="0" w:color="000000"/>
              <w:right w:val="single" w:sz="4" w:space="0" w:color="000000"/>
            </w:tcBorders>
            <w:vAlign w:val="center"/>
          </w:tcPr>
          <w:p w:rsidR="007921C9" w:rsidRPr="00D163E6" w:rsidRDefault="007921C9" w:rsidP="00EB2C62">
            <w:pPr>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t>Не вимагається</w:t>
            </w:r>
          </w:p>
        </w:tc>
      </w:tr>
      <w:tr w:rsidR="007921C9" w:rsidRPr="00D163E6" w:rsidTr="00EB2C62">
        <w:tblPrEx>
          <w:tblCellMar>
            <w:top w:w="14" w:type="dxa"/>
            <w:left w:w="108" w:type="dxa"/>
          </w:tblCellMar>
        </w:tblPrEx>
        <w:trPr>
          <w:gridAfter w:val="1"/>
          <w:wAfter w:w="10" w:type="dxa"/>
          <w:trHeight w:val="56"/>
        </w:trPr>
        <w:tc>
          <w:tcPr>
            <w:tcW w:w="537"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rPr>
                <w:color w:val="auto"/>
              </w:rPr>
            </w:pPr>
            <w:r w:rsidRPr="00D163E6">
              <w:rPr>
                <w:rFonts w:ascii="Times New Roman" w:eastAsia="Times New Roman" w:hAnsi="Times New Roman" w:cs="Times New Roman"/>
                <w:color w:val="auto"/>
                <w:sz w:val="24"/>
              </w:rPr>
              <w:t xml:space="preserve">3 </w:t>
            </w:r>
          </w:p>
        </w:tc>
        <w:tc>
          <w:tcPr>
            <w:tcW w:w="2795"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right="152"/>
              <w:rPr>
                <w:color w:val="auto"/>
              </w:rPr>
            </w:pPr>
            <w:r w:rsidRPr="00D163E6">
              <w:rPr>
                <w:rFonts w:ascii="Times New Roman" w:eastAsia="Times New Roman" w:hAnsi="Times New Roman" w:cs="Times New Roman"/>
                <w:color w:val="auto"/>
                <w:sz w:val="24"/>
              </w:rPr>
              <w:t xml:space="preserve">Умови повернення чи неповернення забезпечення тендерної пропозиції </w:t>
            </w:r>
          </w:p>
        </w:tc>
        <w:tc>
          <w:tcPr>
            <w:tcW w:w="6666" w:type="dxa"/>
            <w:gridSpan w:val="2"/>
            <w:tcBorders>
              <w:top w:val="single" w:sz="4" w:space="0" w:color="000000"/>
              <w:left w:val="single" w:sz="4" w:space="0" w:color="000000"/>
              <w:bottom w:val="single" w:sz="4" w:space="0" w:color="000000"/>
              <w:right w:val="single" w:sz="4" w:space="0" w:color="000000"/>
            </w:tcBorders>
            <w:vAlign w:val="center"/>
          </w:tcPr>
          <w:p w:rsidR="007921C9" w:rsidRPr="00D163E6" w:rsidRDefault="007921C9" w:rsidP="00EB2C62">
            <w:pPr>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t>Не вимагається</w:t>
            </w:r>
          </w:p>
        </w:tc>
      </w:tr>
      <w:tr w:rsidR="007921C9" w:rsidRPr="00D163E6" w:rsidTr="00EB2C62">
        <w:tblPrEx>
          <w:tblCellMar>
            <w:top w:w="14" w:type="dxa"/>
            <w:left w:w="108" w:type="dxa"/>
          </w:tblCellMar>
        </w:tblPrEx>
        <w:trPr>
          <w:gridAfter w:val="1"/>
          <w:wAfter w:w="10" w:type="dxa"/>
          <w:trHeight w:val="829"/>
        </w:trPr>
        <w:tc>
          <w:tcPr>
            <w:tcW w:w="537"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rPr>
                <w:color w:val="auto"/>
              </w:rPr>
            </w:pPr>
            <w:r w:rsidRPr="00D163E6">
              <w:rPr>
                <w:rFonts w:ascii="Times New Roman" w:eastAsia="Times New Roman" w:hAnsi="Times New Roman" w:cs="Times New Roman"/>
                <w:color w:val="auto"/>
                <w:sz w:val="24"/>
              </w:rPr>
              <w:t xml:space="preserve">4 </w:t>
            </w:r>
          </w:p>
        </w:tc>
        <w:tc>
          <w:tcPr>
            <w:tcW w:w="2795"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rPr>
                <w:color w:val="auto"/>
              </w:rPr>
            </w:pPr>
            <w:r w:rsidRPr="00D163E6">
              <w:rPr>
                <w:rFonts w:ascii="Times New Roman" w:eastAsia="Times New Roman" w:hAnsi="Times New Roman" w:cs="Times New Roman"/>
                <w:color w:val="auto"/>
                <w:sz w:val="24"/>
              </w:rPr>
              <w:t xml:space="preserve">Строк, протягом якого тендерні пропозиції є дійсними </w:t>
            </w:r>
          </w:p>
        </w:tc>
        <w:tc>
          <w:tcPr>
            <w:tcW w:w="6666"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2" w:right="57" w:firstLine="10"/>
              <w:jc w:val="both"/>
              <w:rPr>
                <w:rFonts w:ascii="Times New Roman" w:eastAsia="Times New Roman" w:hAnsi="Times New Roman" w:cs="Times New Roman"/>
                <w:color w:val="auto"/>
                <w:sz w:val="24"/>
                <w:szCs w:val="24"/>
              </w:rPr>
            </w:pPr>
            <w:r w:rsidRPr="00D163E6">
              <w:rPr>
                <w:rFonts w:ascii="Times New Roman" w:eastAsia="Times New Roman" w:hAnsi="Times New Roman" w:cs="Times New Roman"/>
                <w:color w:val="auto"/>
                <w:sz w:val="24"/>
                <w:szCs w:val="24"/>
              </w:rPr>
              <w:t xml:space="preserve">Тендерні пропозиції вважаються дійсними </w:t>
            </w:r>
            <w:r>
              <w:rPr>
                <w:rFonts w:ascii="Times New Roman" w:eastAsia="Times New Roman" w:hAnsi="Times New Roman" w:cs="Times New Roman"/>
                <w:color w:val="auto"/>
                <w:sz w:val="24"/>
                <w:szCs w:val="24"/>
              </w:rPr>
              <w:t>протягом</w:t>
            </w:r>
            <w:r w:rsidRPr="00D163E6">
              <w:rPr>
                <w:rFonts w:ascii="Times New Roman" w:eastAsia="Times New Roman" w:hAnsi="Times New Roman" w:cs="Times New Roman"/>
                <w:color w:val="auto"/>
                <w:sz w:val="24"/>
                <w:szCs w:val="24"/>
              </w:rPr>
              <w:t xml:space="preserve">                 90 днів із дати кінцевого строку подання тендерних пропозицій. </w:t>
            </w:r>
          </w:p>
          <w:p w:rsidR="007921C9" w:rsidRPr="00D163E6" w:rsidRDefault="007921C9" w:rsidP="00EB2C62">
            <w:pPr>
              <w:ind w:right="57"/>
              <w:jc w:val="both"/>
              <w:rPr>
                <w:rFonts w:ascii="Times New Roman" w:hAnsi="Times New Roman" w:cs="Times New Roman"/>
                <w:color w:val="auto"/>
                <w:sz w:val="24"/>
                <w:szCs w:val="24"/>
              </w:rPr>
            </w:pPr>
          </w:p>
        </w:tc>
      </w:tr>
      <w:tr w:rsidR="007921C9" w:rsidRPr="00D163E6" w:rsidTr="00EB2C62">
        <w:tblPrEx>
          <w:tblCellMar>
            <w:top w:w="14" w:type="dxa"/>
            <w:left w:w="108" w:type="dxa"/>
            <w:right w:w="45" w:type="dxa"/>
          </w:tblCellMar>
        </w:tblPrEx>
        <w:trPr>
          <w:gridAfter w:val="1"/>
          <w:wAfter w:w="10" w:type="dxa"/>
          <w:trHeight w:val="687"/>
        </w:trPr>
        <w:tc>
          <w:tcPr>
            <w:tcW w:w="537"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rPr>
                <w:color w:val="auto"/>
              </w:rPr>
            </w:pPr>
            <w:r w:rsidRPr="00D163E6">
              <w:rPr>
                <w:rFonts w:ascii="Times New Roman" w:eastAsia="Times New Roman" w:hAnsi="Times New Roman" w:cs="Times New Roman"/>
                <w:color w:val="auto"/>
                <w:sz w:val="24"/>
              </w:rPr>
              <w:t xml:space="preserve">5 </w:t>
            </w:r>
          </w:p>
        </w:tc>
        <w:tc>
          <w:tcPr>
            <w:tcW w:w="2795"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rPr>
                <w:color w:val="auto"/>
              </w:rPr>
            </w:pPr>
            <w:r w:rsidRPr="00D163E6">
              <w:rPr>
                <w:rFonts w:ascii="Times New Roman" w:eastAsia="Times New Roman" w:hAnsi="Times New Roman" w:cs="Times New Roman"/>
                <w:color w:val="auto"/>
                <w:sz w:val="24"/>
              </w:rPr>
              <w:t>Кваліфікаційні критерії до учасників та вимоги, установлені статтею 17 Закону</w:t>
            </w:r>
          </w:p>
        </w:tc>
        <w:tc>
          <w:tcPr>
            <w:tcW w:w="6666"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widowControl w:val="0"/>
              <w:ind w:firstLine="11"/>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t>5.1. Кваліфікаційні критерії та вимоги до учасників визначені відповідно до статей 16 та 17 Закону.</w:t>
            </w:r>
          </w:p>
          <w:p w:rsidR="007921C9" w:rsidRPr="00D163E6" w:rsidRDefault="007921C9" w:rsidP="00EB2C62">
            <w:pPr>
              <w:widowControl w:val="0"/>
              <w:ind w:firstLine="11"/>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t>Перелік документів, що підтверджує інформацію учасника, щодо відповідності встановленим кваліфікаційним критеріям наведено у Додатку 2.</w:t>
            </w:r>
          </w:p>
          <w:p w:rsidR="007921C9" w:rsidRPr="00D163E6" w:rsidRDefault="007921C9" w:rsidP="00EB2C62">
            <w:pPr>
              <w:widowControl w:val="0"/>
              <w:ind w:firstLine="11"/>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921C9" w:rsidRPr="00D163E6" w:rsidRDefault="007921C9" w:rsidP="00EB2C62">
            <w:pPr>
              <w:widowControl w:val="0"/>
              <w:ind w:firstLine="11"/>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921C9" w:rsidRPr="00D163E6" w:rsidRDefault="007921C9" w:rsidP="00EB2C62">
            <w:pPr>
              <w:widowControl w:val="0"/>
              <w:ind w:firstLine="11"/>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921C9" w:rsidRPr="00D163E6" w:rsidRDefault="007921C9" w:rsidP="00EB2C62">
            <w:pPr>
              <w:ind w:firstLine="11"/>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921C9" w:rsidRPr="00D163E6" w:rsidRDefault="007921C9" w:rsidP="00EB2C62">
            <w:pPr>
              <w:ind w:firstLine="11"/>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7">
              <w:r w:rsidRPr="00D163E6">
                <w:rPr>
                  <w:rFonts w:ascii="Times New Roman" w:hAnsi="Times New Roman" w:cs="Times New Roman"/>
                  <w:color w:val="auto"/>
                  <w:sz w:val="24"/>
                  <w:szCs w:val="24"/>
                </w:rPr>
                <w:t>пунктом 1 статті 50 Закону України "Про захист економічної конкуренції"</w:t>
              </w:r>
            </w:hyperlink>
            <w:r w:rsidRPr="00D163E6">
              <w:rPr>
                <w:rFonts w:ascii="Times New Roman" w:hAnsi="Times New Roman" w:cs="Times New Roman"/>
                <w:color w:val="auto"/>
                <w:sz w:val="24"/>
                <w:szCs w:val="24"/>
              </w:rPr>
              <w:t>, у вигляді вчинення антиконкурентних узгоджених дій, що стосуються спотворення результатів тендерів;</w:t>
            </w:r>
          </w:p>
          <w:p w:rsidR="007921C9" w:rsidRPr="00D163E6" w:rsidRDefault="007921C9" w:rsidP="00EB2C62">
            <w:pPr>
              <w:ind w:firstLine="11"/>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921C9" w:rsidRPr="00D163E6" w:rsidRDefault="007921C9" w:rsidP="00EB2C62">
            <w:pPr>
              <w:ind w:firstLine="11"/>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t xml:space="preserve">6) службова (посадова) особа учасника процедури закупівлі, яка підписала тендерну пропозицію (або уповноважена на </w:t>
            </w:r>
            <w:r w:rsidRPr="00D163E6">
              <w:rPr>
                <w:rFonts w:ascii="Times New Roman" w:hAnsi="Times New Roman" w:cs="Times New Roman"/>
                <w:color w:val="auto"/>
                <w:sz w:val="24"/>
                <w:szCs w:val="24"/>
              </w:rPr>
              <w:lastRenderedPageBreak/>
              <w:t>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921C9" w:rsidRPr="00D163E6" w:rsidRDefault="007921C9" w:rsidP="00EB2C62">
            <w:pPr>
              <w:ind w:firstLine="11"/>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7921C9" w:rsidRPr="00D163E6" w:rsidRDefault="007921C9" w:rsidP="00EB2C62">
            <w:pPr>
              <w:ind w:firstLine="11"/>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921C9" w:rsidRPr="00D163E6" w:rsidRDefault="007921C9" w:rsidP="00EB2C62">
            <w:pPr>
              <w:ind w:firstLine="11"/>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21C9" w:rsidRPr="00D163E6" w:rsidRDefault="007921C9" w:rsidP="00EB2C62">
            <w:pPr>
              <w:ind w:firstLine="11"/>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921C9" w:rsidRPr="00D163E6" w:rsidRDefault="007921C9" w:rsidP="00EB2C62">
            <w:pPr>
              <w:ind w:firstLine="11"/>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921C9" w:rsidRPr="00D163E6" w:rsidRDefault="007921C9" w:rsidP="00EB2C62">
            <w:pPr>
              <w:ind w:firstLine="11"/>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21C9" w:rsidRPr="00D163E6" w:rsidRDefault="007921C9" w:rsidP="00EB2C62">
            <w:pPr>
              <w:ind w:firstLine="11"/>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7921C9" w:rsidRPr="00D163E6" w:rsidRDefault="007921C9" w:rsidP="00EB2C62">
            <w:pPr>
              <w:ind w:firstLine="11"/>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921C9" w:rsidRPr="00D163E6" w:rsidRDefault="007921C9" w:rsidP="00EB2C62">
            <w:pPr>
              <w:ind w:firstLine="11"/>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lastRenderedPageBreak/>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921C9" w:rsidRPr="00D163E6" w:rsidRDefault="007921C9" w:rsidP="00EB2C62">
            <w:pPr>
              <w:ind w:firstLine="11"/>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t>Якщо замовник вважає таке підтвердження достатнім, учаснику не може бути відмовлено в участі в процедурі закупівлі.</w:t>
            </w:r>
          </w:p>
          <w:p w:rsidR="007921C9" w:rsidRPr="00D163E6" w:rsidRDefault="007921C9" w:rsidP="00EB2C62">
            <w:pPr>
              <w:ind w:firstLine="9"/>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у п. 5.2 даного Розділу для надання таких документів лише переможцем процедури закупівлі через електронну систему закупівель.</w:t>
            </w:r>
          </w:p>
          <w:p w:rsidR="007921C9" w:rsidRPr="00D163E6" w:rsidRDefault="007921C9" w:rsidP="00EB2C62">
            <w:pPr>
              <w:ind w:firstLine="9"/>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7921C9" w:rsidRPr="00D163E6" w:rsidRDefault="007921C9" w:rsidP="00EB2C62">
            <w:pPr>
              <w:ind w:firstLine="9"/>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7921C9" w:rsidRPr="00D163E6" w:rsidRDefault="007921C9" w:rsidP="00EB2C62">
            <w:pPr>
              <w:widowControl w:val="0"/>
              <w:ind w:firstLine="11"/>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rsidR="007921C9" w:rsidRPr="00D163E6" w:rsidRDefault="007921C9" w:rsidP="00EB2C62">
            <w:pPr>
              <w:widowControl w:val="0"/>
              <w:ind w:firstLine="11"/>
              <w:jc w:val="both"/>
              <w:rPr>
                <w:rFonts w:ascii="Times New Roman" w:hAnsi="Times New Roman" w:cs="Times New Roman"/>
                <w:color w:val="auto"/>
                <w:sz w:val="24"/>
                <w:szCs w:val="24"/>
              </w:rPr>
            </w:pPr>
            <w:bookmarkStart w:id="1" w:name="2xcytpi" w:colFirst="0" w:colLast="0"/>
            <w:bookmarkEnd w:id="1"/>
            <w:r w:rsidRPr="00D163E6">
              <w:rPr>
                <w:rFonts w:ascii="Times New Roman" w:hAnsi="Times New Roman" w:cs="Times New Roman"/>
                <w:color w:val="auto"/>
                <w:sz w:val="24"/>
                <w:szCs w:val="24"/>
              </w:rPr>
              <w:t>Інформація про відсутність підстав, визначених у частинах першій і другій статті 17 Закону, надається відповідно до вимог Додатку 3 тендерної документації.</w:t>
            </w:r>
            <w:bookmarkStart w:id="2" w:name="1ci93xb" w:colFirst="0" w:colLast="0"/>
            <w:bookmarkEnd w:id="2"/>
          </w:p>
        </w:tc>
      </w:tr>
      <w:tr w:rsidR="007921C9" w:rsidRPr="00D163E6" w:rsidTr="00EB2C62">
        <w:tblPrEx>
          <w:tblCellMar>
            <w:top w:w="14" w:type="dxa"/>
            <w:left w:w="108" w:type="dxa"/>
          </w:tblCellMar>
        </w:tblPrEx>
        <w:trPr>
          <w:gridAfter w:val="1"/>
          <w:wAfter w:w="10" w:type="dxa"/>
          <w:trHeight w:val="827"/>
        </w:trPr>
        <w:tc>
          <w:tcPr>
            <w:tcW w:w="537" w:type="dxa"/>
            <w:gridSpan w:val="2"/>
            <w:tcBorders>
              <w:top w:val="single" w:sz="4" w:space="0" w:color="000000"/>
              <w:left w:val="single" w:sz="4" w:space="0" w:color="000000"/>
              <w:bottom w:val="single" w:sz="4" w:space="0" w:color="000000"/>
              <w:right w:val="single" w:sz="4" w:space="0" w:color="000000"/>
            </w:tcBorders>
          </w:tcPr>
          <w:p w:rsidR="007921C9" w:rsidRPr="00FA0D2E" w:rsidRDefault="007921C9" w:rsidP="00EB2C62">
            <w:pPr>
              <w:rPr>
                <w:color w:val="auto"/>
                <w:highlight w:val="cyan"/>
              </w:rPr>
            </w:pPr>
            <w:r w:rsidRPr="002E193D">
              <w:rPr>
                <w:rFonts w:ascii="Times New Roman" w:eastAsia="Times New Roman" w:hAnsi="Times New Roman" w:cs="Times New Roman"/>
                <w:color w:val="auto"/>
                <w:sz w:val="24"/>
              </w:rPr>
              <w:lastRenderedPageBreak/>
              <w:t>6</w:t>
            </w:r>
            <w:r w:rsidRPr="00FA0D2E">
              <w:rPr>
                <w:rFonts w:ascii="Times New Roman" w:eastAsia="Times New Roman" w:hAnsi="Times New Roman" w:cs="Times New Roman"/>
                <w:color w:val="auto"/>
                <w:sz w:val="24"/>
                <w:highlight w:val="cyan"/>
              </w:rPr>
              <w:t xml:space="preserve"> </w:t>
            </w:r>
          </w:p>
        </w:tc>
        <w:tc>
          <w:tcPr>
            <w:tcW w:w="2795" w:type="dxa"/>
            <w:gridSpan w:val="2"/>
            <w:tcBorders>
              <w:top w:val="single" w:sz="4" w:space="0" w:color="000000"/>
              <w:left w:val="single" w:sz="4" w:space="0" w:color="000000"/>
              <w:bottom w:val="single" w:sz="4" w:space="0" w:color="000000"/>
              <w:right w:val="single" w:sz="4" w:space="0" w:color="000000"/>
            </w:tcBorders>
          </w:tcPr>
          <w:p w:rsidR="007921C9" w:rsidRPr="00BD0C0E" w:rsidRDefault="007921C9" w:rsidP="00EB2C62">
            <w:pPr>
              <w:ind w:right="127"/>
              <w:rPr>
                <w:color w:val="auto"/>
              </w:rPr>
            </w:pPr>
            <w:r w:rsidRPr="00BD0C0E">
              <w:rPr>
                <w:rFonts w:ascii="Times New Roman" w:eastAsia="Times New Roman" w:hAnsi="Times New Roman" w:cs="Times New Roman"/>
                <w:color w:val="auto"/>
                <w:sz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w:t>
            </w:r>
            <w:r w:rsidRPr="00BD0C0E">
              <w:rPr>
                <w:rFonts w:ascii="Times New Roman" w:eastAsia="Times New Roman" w:hAnsi="Times New Roman" w:cs="Times New Roman"/>
                <w:color w:val="auto"/>
                <w:sz w:val="24"/>
              </w:rPr>
              <w:lastRenderedPageBreak/>
              <w:t xml:space="preserve">опис предмета закупівлі) </w:t>
            </w:r>
          </w:p>
        </w:tc>
        <w:tc>
          <w:tcPr>
            <w:tcW w:w="6666" w:type="dxa"/>
            <w:gridSpan w:val="2"/>
            <w:tcBorders>
              <w:top w:val="single" w:sz="4" w:space="0" w:color="000000"/>
              <w:left w:val="single" w:sz="4" w:space="0" w:color="000000"/>
              <w:bottom w:val="single" w:sz="4" w:space="0" w:color="000000"/>
              <w:right w:val="single" w:sz="4" w:space="0" w:color="000000"/>
            </w:tcBorders>
          </w:tcPr>
          <w:p w:rsidR="007921C9" w:rsidRPr="00BD0C0E" w:rsidRDefault="007921C9" w:rsidP="00EB2C62">
            <w:pPr>
              <w:ind w:left="2" w:right="59"/>
              <w:jc w:val="both"/>
              <w:rPr>
                <w:rFonts w:ascii="Times New Roman" w:eastAsia="Times New Roman" w:hAnsi="Times New Roman" w:cs="Times New Roman"/>
                <w:color w:val="auto"/>
                <w:sz w:val="24"/>
              </w:rPr>
            </w:pPr>
            <w:r w:rsidRPr="00BD0C0E">
              <w:rPr>
                <w:rFonts w:ascii="Times New Roman" w:hAnsi="Times New Roman" w:cs="Times New Roman"/>
                <w:color w:val="auto"/>
                <w:sz w:val="24"/>
                <w:szCs w:val="24"/>
              </w:rPr>
              <w:lastRenderedPageBreak/>
              <w:t>У</w:t>
            </w:r>
            <w:r w:rsidRPr="00BD0C0E">
              <w:rPr>
                <w:rFonts w:ascii="Times New Roman" w:eastAsia="Times New Roman" w:hAnsi="Times New Roman" w:cs="Times New Roman"/>
                <w:color w:val="auto"/>
                <w:sz w:val="24"/>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Pr="00BD0C0E">
              <w:rPr>
                <w:rFonts w:ascii="Times New Roman" w:eastAsia="Times New Roman" w:hAnsi="Times New Roman" w:cs="Times New Roman"/>
                <w:b/>
                <w:color w:val="auto"/>
                <w:sz w:val="24"/>
              </w:rPr>
              <w:t>Додатку 4</w:t>
            </w:r>
            <w:r w:rsidRPr="00BD0C0E">
              <w:rPr>
                <w:rFonts w:ascii="Times New Roman" w:eastAsia="Times New Roman" w:hAnsi="Times New Roman" w:cs="Times New Roman"/>
                <w:color w:val="auto"/>
                <w:sz w:val="24"/>
              </w:rPr>
              <w:t xml:space="preserve"> до тендерної документації).</w:t>
            </w:r>
          </w:p>
          <w:p w:rsidR="007921C9" w:rsidRPr="00BD0C0E" w:rsidRDefault="007921C9" w:rsidP="00EB2C62">
            <w:pPr>
              <w:pStyle w:val="a3"/>
              <w:ind w:left="362" w:right="59"/>
              <w:jc w:val="both"/>
              <w:rPr>
                <w:rFonts w:ascii="Times New Roman" w:hAnsi="Times New Roman" w:cs="Times New Roman"/>
                <w:b/>
                <w:color w:val="auto"/>
                <w:sz w:val="24"/>
                <w:szCs w:val="24"/>
                <w:shd w:val="clear" w:color="auto" w:fill="FFFFFF"/>
              </w:rPr>
            </w:pPr>
          </w:p>
        </w:tc>
      </w:tr>
      <w:tr w:rsidR="007921C9" w:rsidRPr="00D163E6" w:rsidTr="00EB2C62">
        <w:tblPrEx>
          <w:tblCellMar>
            <w:top w:w="14" w:type="dxa"/>
            <w:left w:w="108" w:type="dxa"/>
          </w:tblCellMar>
        </w:tblPrEx>
        <w:trPr>
          <w:gridAfter w:val="1"/>
          <w:wAfter w:w="10" w:type="dxa"/>
          <w:trHeight w:val="1994"/>
        </w:trPr>
        <w:tc>
          <w:tcPr>
            <w:tcW w:w="537"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rPr>
                <w:color w:val="auto"/>
              </w:rPr>
            </w:pPr>
            <w:r w:rsidRPr="00D163E6">
              <w:rPr>
                <w:rFonts w:ascii="Times New Roman" w:eastAsia="Times New Roman" w:hAnsi="Times New Roman" w:cs="Times New Roman"/>
                <w:color w:val="auto"/>
                <w:sz w:val="24"/>
              </w:rPr>
              <w:t xml:space="preserve">7 </w:t>
            </w:r>
          </w:p>
        </w:tc>
        <w:tc>
          <w:tcPr>
            <w:tcW w:w="2795"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rPr>
                <w:color w:val="auto"/>
              </w:rPr>
            </w:pPr>
            <w:r w:rsidRPr="00D163E6">
              <w:rPr>
                <w:rFonts w:ascii="Times New Roman" w:eastAsia="Times New Roman" w:hAnsi="Times New Roman" w:cs="Times New Roman"/>
                <w:color w:val="auto"/>
                <w:sz w:val="24"/>
              </w:rPr>
              <w:t xml:space="preserve">Інформація про субпідрядника </w:t>
            </w:r>
            <w:r>
              <w:rPr>
                <w:rFonts w:ascii="Times New Roman" w:eastAsia="Times New Roman" w:hAnsi="Times New Roman" w:cs="Times New Roman"/>
                <w:color w:val="auto"/>
                <w:sz w:val="24"/>
              </w:rPr>
              <w:t>(</w:t>
            </w:r>
            <w:r w:rsidRPr="00057FC2">
              <w:rPr>
                <w:rFonts w:ascii="Times New Roman" w:eastAsia="Times New Roman" w:hAnsi="Times New Roman" w:cs="Times New Roman"/>
                <w:color w:val="auto"/>
                <w:sz w:val="24"/>
              </w:rPr>
              <w:t>у разі закупівлі робіт або послуг</w:t>
            </w:r>
            <w:r>
              <w:rPr>
                <w:rFonts w:ascii="Times New Roman" w:eastAsia="Times New Roman" w:hAnsi="Times New Roman" w:cs="Times New Roman"/>
                <w:color w:val="auto"/>
                <w:sz w:val="24"/>
              </w:rPr>
              <w:t>)</w:t>
            </w:r>
          </w:p>
        </w:tc>
        <w:tc>
          <w:tcPr>
            <w:tcW w:w="6666"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Вказати у складі пропозиції п</w:t>
            </w:r>
            <w:r w:rsidRPr="005204DD">
              <w:rPr>
                <w:rFonts w:ascii="Times New Roman" w:eastAsia="Times New Roman" w:hAnsi="Times New Roman" w:cs="Times New Roman"/>
                <w:color w:val="auto"/>
                <w:sz w:val="24"/>
              </w:rPr>
              <w:t>овне найменування та місцезнаходження</w:t>
            </w:r>
            <w:r>
              <w:rPr>
                <w:rFonts w:ascii="Times New Roman" w:eastAsia="Times New Roman" w:hAnsi="Times New Roman" w:cs="Times New Roman"/>
                <w:color w:val="auto"/>
                <w:sz w:val="24"/>
              </w:rPr>
              <w:t xml:space="preserve"> </w:t>
            </w:r>
            <w:r w:rsidRPr="005204DD">
              <w:rPr>
                <w:rFonts w:ascii="Times New Roman" w:eastAsia="Times New Roman" w:hAnsi="Times New Roman" w:cs="Times New Roman"/>
                <w:color w:val="auto"/>
                <w:sz w:val="24"/>
              </w:rPr>
              <w:t>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w:t>
            </w:r>
            <w:r>
              <w:rPr>
                <w:rFonts w:ascii="Times New Roman" w:eastAsia="Times New Roman" w:hAnsi="Times New Roman" w:cs="Times New Roman"/>
                <w:color w:val="auto"/>
                <w:sz w:val="24"/>
              </w:rPr>
              <w:t>лю (у разі залучення). Інформація може бути надана у вигляді довідки довільної форми.</w:t>
            </w:r>
          </w:p>
        </w:tc>
      </w:tr>
      <w:tr w:rsidR="007921C9" w:rsidRPr="00D163E6" w:rsidTr="00EB2C62">
        <w:tblPrEx>
          <w:tblCellMar>
            <w:top w:w="14" w:type="dxa"/>
            <w:left w:w="108" w:type="dxa"/>
          </w:tblCellMar>
        </w:tblPrEx>
        <w:trPr>
          <w:gridAfter w:val="1"/>
          <w:wAfter w:w="10" w:type="dxa"/>
          <w:trHeight w:val="2247"/>
        </w:trPr>
        <w:tc>
          <w:tcPr>
            <w:tcW w:w="537"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rPr>
                <w:color w:val="auto"/>
              </w:rPr>
            </w:pPr>
            <w:r w:rsidRPr="00D163E6">
              <w:rPr>
                <w:rFonts w:ascii="Times New Roman" w:eastAsia="Times New Roman" w:hAnsi="Times New Roman" w:cs="Times New Roman"/>
                <w:color w:val="auto"/>
                <w:sz w:val="24"/>
              </w:rPr>
              <w:t>8</w:t>
            </w:r>
          </w:p>
        </w:tc>
        <w:tc>
          <w:tcPr>
            <w:tcW w:w="2795"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rPr>
                <w:color w:val="auto"/>
              </w:rPr>
            </w:pPr>
            <w:r w:rsidRPr="00D163E6">
              <w:rPr>
                <w:rFonts w:ascii="Times New Roman" w:eastAsia="Times New Roman" w:hAnsi="Times New Roman" w:cs="Times New Roman"/>
                <w:color w:val="auto"/>
                <w:sz w:val="24"/>
              </w:rPr>
              <w:t xml:space="preserve">Унесення змін або відкликання тендерної пропозиції учасником </w:t>
            </w:r>
          </w:p>
        </w:tc>
        <w:tc>
          <w:tcPr>
            <w:tcW w:w="6666"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2" w:right="60"/>
              <w:jc w:val="both"/>
              <w:rPr>
                <w:color w:val="auto"/>
              </w:rPr>
            </w:pPr>
            <w:r w:rsidRPr="00D163E6">
              <w:rPr>
                <w:rFonts w:ascii="Times New Roman" w:eastAsia="Times New Roman" w:hAnsi="Times New Roman" w:cs="Times New Roman"/>
                <w:color w:val="auto"/>
                <w:sz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якщо таке забезпечення вимагається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7921C9" w:rsidRPr="00D163E6" w:rsidTr="00EB2C62">
        <w:tblPrEx>
          <w:tblCellMar>
            <w:top w:w="14" w:type="dxa"/>
            <w:left w:w="108" w:type="dxa"/>
          </w:tblCellMar>
        </w:tblPrEx>
        <w:trPr>
          <w:gridAfter w:val="1"/>
          <w:wAfter w:w="10" w:type="dxa"/>
          <w:trHeight w:val="286"/>
        </w:trPr>
        <w:tc>
          <w:tcPr>
            <w:tcW w:w="9998" w:type="dxa"/>
            <w:gridSpan w:val="6"/>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right="166"/>
              <w:jc w:val="center"/>
              <w:rPr>
                <w:color w:val="auto"/>
              </w:rPr>
            </w:pPr>
            <w:r w:rsidRPr="00D163E6">
              <w:rPr>
                <w:rFonts w:ascii="Times New Roman" w:eastAsia="Times New Roman" w:hAnsi="Times New Roman" w:cs="Times New Roman"/>
                <w:b/>
                <w:color w:val="auto"/>
                <w:sz w:val="24"/>
              </w:rPr>
              <w:t xml:space="preserve">Розділ ІV. Подання та розкриття тендерної пропозиції </w:t>
            </w:r>
          </w:p>
        </w:tc>
      </w:tr>
      <w:tr w:rsidR="007921C9" w:rsidRPr="00D163E6" w:rsidTr="00EB2C62">
        <w:tblPrEx>
          <w:tblCellMar>
            <w:top w:w="14" w:type="dxa"/>
            <w:left w:w="108" w:type="dxa"/>
          </w:tblCellMar>
        </w:tblPrEx>
        <w:trPr>
          <w:gridAfter w:val="1"/>
          <w:wAfter w:w="10" w:type="dxa"/>
          <w:trHeight w:val="260"/>
        </w:trPr>
        <w:tc>
          <w:tcPr>
            <w:tcW w:w="537"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rPr>
                <w:color w:val="auto"/>
              </w:rPr>
            </w:pPr>
            <w:r w:rsidRPr="00D163E6">
              <w:rPr>
                <w:rFonts w:ascii="Times New Roman" w:eastAsia="Times New Roman" w:hAnsi="Times New Roman" w:cs="Times New Roman"/>
                <w:color w:val="auto"/>
                <w:sz w:val="24"/>
              </w:rPr>
              <w:t xml:space="preserve">1 </w:t>
            </w:r>
          </w:p>
        </w:tc>
        <w:tc>
          <w:tcPr>
            <w:tcW w:w="2795"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rPr>
                <w:color w:val="auto"/>
              </w:rPr>
            </w:pPr>
            <w:r w:rsidRPr="00D163E6">
              <w:rPr>
                <w:rFonts w:ascii="Times New Roman" w:eastAsia="Times New Roman" w:hAnsi="Times New Roman" w:cs="Times New Roman"/>
                <w:color w:val="auto"/>
                <w:sz w:val="24"/>
              </w:rPr>
              <w:t xml:space="preserve">Кінцевий строк подання тендерної пропозиції </w:t>
            </w:r>
          </w:p>
        </w:tc>
        <w:tc>
          <w:tcPr>
            <w:tcW w:w="6666" w:type="dxa"/>
            <w:gridSpan w:val="2"/>
            <w:tcBorders>
              <w:top w:val="single" w:sz="4" w:space="0" w:color="000000"/>
              <w:left w:val="single" w:sz="4" w:space="0" w:color="000000"/>
              <w:bottom w:val="single" w:sz="4" w:space="0" w:color="000000"/>
              <w:right w:val="single" w:sz="4" w:space="0" w:color="000000"/>
            </w:tcBorders>
          </w:tcPr>
          <w:p w:rsidR="007921C9" w:rsidRPr="00B61988" w:rsidRDefault="007921C9" w:rsidP="00EB2C62">
            <w:pPr>
              <w:widowControl w:val="0"/>
              <w:ind w:left="34" w:right="113"/>
              <w:contextualSpacing/>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t xml:space="preserve">Кінцевий строк подання тендерних </w:t>
            </w:r>
            <w:r w:rsidRPr="00B61988">
              <w:rPr>
                <w:rFonts w:ascii="Times New Roman" w:hAnsi="Times New Roman" w:cs="Times New Roman"/>
                <w:color w:val="auto"/>
                <w:sz w:val="24"/>
                <w:szCs w:val="24"/>
              </w:rPr>
              <w:t xml:space="preserve">пропозицій – </w:t>
            </w:r>
            <w:r w:rsidRPr="00B61988">
              <w:rPr>
                <w:rFonts w:ascii="Times New Roman" w:hAnsi="Times New Roman" w:cs="Times New Roman"/>
                <w:b/>
                <w:color w:val="auto"/>
                <w:sz w:val="24"/>
                <w:szCs w:val="24"/>
              </w:rPr>
              <w:t>22</w:t>
            </w:r>
            <w:r w:rsidRPr="00B61988">
              <w:rPr>
                <w:rFonts w:ascii="Times New Roman" w:hAnsi="Times New Roman" w:cs="Times New Roman"/>
                <w:b/>
                <w:bCs/>
                <w:color w:val="auto"/>
                <w:sz w:val="24"/>
                <w:szCs w:val="24"/>
              </w:rPr>
              <w:t>.01.2023   00:00</w:t>
            </w:r>
            <w:r w:rsidRPr="00B61988">
              <w:rPr>
                <w:rFonts w:ascii="Times New Roman" w:hAnsi="Times New Roman" w:cs="Times New Roman"/>
                <w:b/>
                <w:color w:val="auto"/>
                <w:sz w:val="24"/>
                <w:szCs w:val="24"/>
              </w:rPr>
              <w:t>.</w:t>
            </w:r>
          </w:p>
          <w:p w:rsidR="007921C9" w:rsidRPr="00D163E6" w:rsidRDefault="007921C9" w:rsidP="00EB2C62">
            <w:pPr>
              <w:widowControl w:val="0"/>
              <w:ind w:left="34"/>
              <w:jc w:val="both"/>
              <w:rPr>
                <w:rFonts w:ascii="Times New Roman" w:eastAsia="Times New Roman" w:hAnsi="Times New Roman" w:cs="Times New Roman"/>
                <w:color w:val="auto"/>
                <w:sz w:val="24"/>
              </w:rPr>
            </w:pPr>
            <w:r w:rsidRPr="00B61988">
              <w:rPr>
                <w:rFonts w:ascii="Times New Roman" w:eastAsia="Times New Roman" w:hAnsi="Times New Roman" w:cs="Times New Roman"/>
                <w:color w:val="auto"/>
                <w:sz w:val="24"/>
              </w:rPr>
              <w:t>Отримана тендерна пропозиція вноситься автоматично</w:t>
            </w:r>
            <w:bookmarkStart w:id="3" w:name="_GoBack"/>
            <w:bookmarkEnd w:id="3"/>
            <w:r w:rsidRPr="00D163E6">
              <w:rPr>
                <w:rFonts w:ascii="Times New Roman" w:eastAsia="Times New Roman" w:hAnsi="Times New Roman" w:cs="Times New Roman"/>
                <w:color w:val="auto"/>
                <w:sz w:val="24"/>
              </w:rPr>
              <w:t xml:space="preserve"> до реєстру отриманих тендерних пропозицій.</w:t>
            </w:r>
          </w:p>
          <w:p w:rsidR="007921C9" w:rsidRPr="00D163E6" w:rsidRDefault="007921C9" w:rsidP="00EB2C62">
            <w:pPr>
              <w:ind w:left="34"/>
              <w:jc w:val="both"/>
              <w:rPr>
                <w:rFonts w:ascii="Times New Roman" w:eastAsia="Times New Roman" w:hAnsi="Times New Roman" w:cs="Times New Roman"/>
                <w:color w:val="auto"/>
                <w:sz w:val="24"/>
              </w:rPr>
            </w:pPr>
            <w:r w:rsidRPr="00D163E6">
              <w:rPr>
                <w:rFonts w:ascii="Times New Roman" w:eastAsia="Times New Roman" w:hAnsi="Times New Roman" w:cs="Times New Roman"/>
                <w:color w:val="auto"/>
                <w:sz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7921C9" w:rsidRPr="00D163E6" w:rsidRDefault="007921C9" w:rsidP="00EB2C62">
            <w:pPr>
              <w:ind w:left="36" w:right="176"/>
              <w:jc w:val="both"/>
              <w:rPr>
                <w:color w:val="auto"/>
              </w:rPr>
            </w:pPr>
            <w:r w:rsidRPr="00D163E6">
              <w:rPr>
                <w:rFonts w:ascii="Times New Roman" w:eastAsia="Times New Roman" w:hAnsi="Times New Roman" w:cs="Times New Roman"/>
                <w:color w:val="auto"/>
                <w:sz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921C9" w:rsidRPr="00D163E6" w:rsidTr="00EB2C62">
        <w:tblPrEx>
          <w:tblCellMar>
            <w:top w:w="14" w:type="dxa"/>
            <w:left w:w="108" w:type="dxa"/>
            <w:right w:w="158" w:type="dxa"/>
          </w:tblCellMar>
        </w:tblPrEx>
        <w:trPr>
          <w:gridAfter w:val="1"/>
          <w:wAfter w:w="10" w:type="dxa"/>
          <w:trHeight w:val="545"/>
        </w:trPr>
        <w:tc>
          <w:tcPr>
            <w:tcW w:w="537"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rPr>
                <w:color w:val="auto"/>
              </w:rPr>
            </w:pPr>
            <w:r w:rsidRPr="00D163E6">
              <w:rPr>
                <w:rFonts w:ascii="Times New Roman" w:eastAsia="Times New Roman" w:hAnsi="Times New Roman" w:cs="Times New Roman"/>
                <w:color w:val="auto"/>
                <w:sz w:val="24"/>
              </w:rPr>
              <w:t xml:space="preserve">2 </w:t>
            </w:r>
          </w:p>
        </w:tc>
        <w:tc>
          <w:tcPr>
            <w:tcW w:w="2795"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rPr>
                <w:color w:val="auto"/>
              </w:rPr>
            </w:pPr>
            <w:r w:rsidRPr="00D163E6">
              <w:rPr>
                <w:rFonts w:ascii="Times New Roman" w:eastAsia="Times New Roman" w:hAnsi="Times New Roman" w:cs="Times New Roman"/>
                <w:color w:val="auto"/>
                <w:sz w:val="24"/>
              </w:rPr>
              <w:t xml:space="preserve">Дата та час розкриття тендерної пропозиції </w:t>
            </w:r>
          </w:p>
        </w:tc>
        <w:tc>
          <w:tcPr>
            <w:tcW w:w="6666" w:type="dxa"/>
            <w:gridSpan w:val="2"/>
            <w:tcBorders>
              <w:top w:val="single" w:sz="4" w:space="0" w:color="000000"/>
              <w:left w:val="single" w:sz="4" w:space="0" w:color="000000"/>
              <w:bottom w:val="single" w:sz="4" w:space="0" w:color="000000"/>
              <w:right w:val="single" w:sz="4" w:space="0" w:color="000000"/>
            </w:tcBorders>
          </w:tcPr>
          <w:p w:rsidR="007921C9" w:rsidRPr="009F77C6" w:rsidRDefault="007921C9" w:rsidP="00EB2C62">
            <w:pPr>
              <w:widowControl w:val="0"/>
              <w:shd w:val="clear" w:color="auto" w:fill="FFFFFF"/>
              <w:jc w:val="both"/>
              <w:rPr>
                <w:rFonts w:ascii="Times New Roman" w:hAnsi="Times New Roman" w:cs="Times New Roman"/>
                <w:sz w:val="24"/>
                <w:szCs w:val="24"/>
              </w:rPr>
            </w:pPr>
            <w:r w:rsidRPr="009F77C6">
              <w:rPr>
                <w:rFonts w:ascii="Times New Roman" w:hAnsi="Times New Roman" w:cs="Times New Roman"/>
                <w:sz w:val="24"/>
                <w:szCs w:val="24"/>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7921C9" w:rsidRPr="00D163E6" w:rsidRDefault="007921C9" w:rsidP="00EB2C62">
            <w:pPr>
              <w:ind w:left="2" w:right="62"/>
              <w:jc w:val="both"/>
              <w:rPr>
                <w:color w:val="auto"/>
              </w:rPr>
            </w:pPr>
            <w:r w:rsidRPr="009F77C6">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w:t>
            </w:r>
            <w:r w:rsidRPr="009F77C6">
              <w:rPr>
                <w:rFonts w:ascii="Times New Roman" w:hAnsi="Times New Roman" w:cs="Times New Roman"/>
                <w:sz w:val="24"/>
                <w:szCs w:val="24"/>
              </w:rPr>
              <w:lastRenderedPageBreak/>
              <w:t>мають доступ в електронній системі закупівель до інформації, яка визначена учасником процедури закупівлі конфіденційною.</w:t>
            </w:r>
          </w:p>
        </w:tc>
      </w:tr>
      <w:tr w:rsidR="007921C9" w:rsidRPr="00D163E6" w:rsidTr="00EB2C62">
        <w:tblPrEx>
          <w:tblCellMar>
            <w:top w:w="14" w:type="dxa"/>
            <w:left w:w="108" w:type="dxa"/>
          </w:tblCellMar>
        </w:tblPrEx>
        <w:trPr>
          <w:gridAfter w:val="1"/>
          <w:wAfter w:w="10" w:type="dxa"/>
          <w:trHeight w:val="286"/>
        </w:trPr>
        <w:tc>
          <w:tcPr>
            <w:tcW w:w="9998" w:type="dxa"/>
            <w:gridSpan w:val="6"/>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right="176"/>
              <w:jc w:val="center"/>
              <w:rPr>
                <w:color w:val="auto"/>
              </w:rPr>
            </w:pPr>
            <w:r w:rsidRPr="00D163E6">
              <w:rPr>
                <w:rFonts w:ascii="Times New Roman" w:eastAsia="Times New Roman" w:hAnsi="Times New Roman" w:cs="Times New Roman"/>
                <w:b/>
                <w:color w:val="auto"/>
                <w:sz w:val="24"/>
              </w:rPr>
              <w:lastRenderedPageBreak/>
              <w:t xml:space="preserve">Розділ V. Оцінка тендерної пропозиції </w:t>
            </w:r>
          </w:p>
        </w:tc>
      </w:tr>
      <w:tr w:rsidR="007921C9" w:rsidRPr="00D163E6" w:rsidTr="00EB2C62">
        <w:tblPrEx>
          <w:tblCellMar>
            <w:top w:w="14" w:type="dxa"/>
            <w:left w:w="108" w:type="dxa"/>
          </w:tblCellMar>
        </w:tblPrEx>
        <w:trPr>
          <w:gridAfter w:val="1"/>
          <w:wAfter w:w="10" w:type="dxa"/>
          <w:trHeight w:val="286"/>
        </w:trPr>
        <w:tc>
          <w:tcPr>
            <w:tcW w:w="537"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rPr>
                <w:color w:val="auto"/>
              </w:rPr>
            </w:pPr>
            <w:r w:rsidRPr="00D163E6">
              <w:rPr>
                <w:rFonts w:ascii="Times New Roman" w:eastAsia="Times New Roman" w:hAnsi="Times New Roman" w:cs="Times New Roman"/>
                <w:color w:val="auto"/>
                <w:sz w:val="24"/>
              </w:rPr>
              <w:t xml:space="preserve">1 </w:t>
            </w:r>
          </w:p>
        </w:tc>
        <w:tc>
          <w:tcPr>
            <w:tcW w:w="2795"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rPr>
                <w:color w:val="auto"/>
              </w:rPr>
            </w:pPr>
            <w:r w:rsidRPr="00D163E6">
              <w:rPr>
                <w:rFonts w:ascii="Times New Roman" w:eastAsia="Times New Roman" w:hAnsi="Times New Roman" w:cs="Times New Roman"/>
                <w:color w:val="auto"/>
                <w:sz w:val="24"/>
              </w:rPr>
              <w:t xml:space="preserve">Перелік критеріїв та методика оцінки тендерної пропозиції із зазначенням питомої ваги критерію </w:t>
            </w:r>
          </w:p>
        </w:tc>
        <w:tc>
          <w:tcPr>
            <w:tcW w:w="6666" w:type="dxa"/>
            <w:gridSpan w:val="2"/>
            <w:tcBorders>
              <w:top w:val="single" w:sz="4" w:space="0" w:color="000000"/>
              <w:left w:val="single" w:sz="4" w:space="0" w:color="000000"/>
              <w:bottom w:val="single" w:sz="4" w:space="0" w:color="000000"/>
              <w:right w:val="single" w:sz="4" w:space="0" w:color="000000"/>
            </w:tcBorders>
          </w:tcPr>
          <w:p w:rsidR="007921C9" w:rsidRPr="009F77C6" w:rsidRDefault="007921C9" w:rsidP="00EB2C62">
            <w:pPr>
              <w:widowControl w:val="0"/>
              <w:shd w:val="clear" w:color="auto" w:fill="FFFFFF"/>
              <w:jc w:val="both"/>
              <w:rPr>
                <w:rFonts w:ascii="Times New Roman" w:hAnsi="Times New Roman" w:cs="Times New Roman"/>
                <w:sz w:val="24"/>
                <w:szCs w:val="24"/>
              </w:rPr>
            </w:pPr>
            <w:r w:rsidRPr="009F77C6">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921C9" w:rsidRPr="009F77C6" w:rsidRDefault="007921C9" w:rsidP="00EB2C62">
            <w:pPr>
              <w:widowControl w:val="0"/>
              <w:shd w:val="clear" w:color="auto" w:fill="FFFFFF"/>
              <w:jc w:val="both"/>
              <w:rPr>
                <w:rFonts w:ascii="Times New Roman" w:hAnsi="Times New Roman" w:cs="Times New Roman"/>
                <w:sz w:val="24"/>
                <w:szCs w:val="24"/>
              </w:rPr>
            </w:pPr>
            <w:r w:rsidRPr="009F77C6">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921C9" w:rsidRPr="009F77C6" w:rsidRDefault="007921C9" w:rsidP="00EB2C62">
            <w:pPr>
              <w:widowControl w:val="0"/>
              <w:shd w:val="clear" w:color="auto" w:fill="FFFFFF"/>
              <w:jc w:val="both"/>
              <w:rPr>
                <w:rFonts w:ascii="Times New Roman" w:hAnsi="Times New Roman" w:cs="Times New Roman"/>
                <w:sz w:val="24"/>
                <w:szCs w:val="24"/>
              </w:rPr>
            </w:pPr>
            <w:r w:rsidRPr="009F77C6">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921C9" w:rsidRPr="009F77C6" w:rsidRDefault="007921C9" w:rsidP="00EB2C62">
            <w:pPr>
              <w:widowControl w:val="0"/>
              <w:shd w:val="clear" w:color="auto" w:fill="FFFFFF"/>
              <w:jc w:val="both"/>
              <w:rPr>
                <w:rFonts w:ascii="Times New Roman" w:hAnsi="Times New Roman" w:cs="Times New Roman"/>
                <w:sz w:val="24"/>
                <w:szCs w:val="24"/>
              </w:rPr>
            </w:pPr>
            <w:r w:rsidRPr="009F77C6">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w:t>
            </w:r>
          </w:p>
          <w:p w:rsidR="007921C9" w:rsidRPr="009F77C6" w:rsidRDefault="007921C9" w:rsidP="00EB2C62">
            <w:pPr>
              <w:widowControl w:val="0"/>
              <w:shd w:val="clear" w:color="auto" w:fill="FFFFFF"/>
              <w:jc w:val="both"/>
              <w:rPr>
                <w:rFonts w:ascii="Times New Roman" w:hAnsi="Times New Roman" w:cs="Times New Roman"/>
                <w:sz w:val="24"/>
                <w:szCs w:val="24"/>
              </w:rPr>
            </w:pPr>
            <w:r w:rsidRPr="009F77C6">
              <w:rPr>
                <w:rFonts w:ascii="Times New Roman" w:hAnsi="Times New Roman" w:cs="Times New Roman"/>
                <w:sz w:val="24"/>
                <w:szCs w:val="24"/>
              </w:rPr>
              <w:t>Критеріями оцінки є ціна.</w:t>
            </w:r>
          </w:p>
          <w:p w:rsidR="007921C9" w:rsidRPr="009F77C6" w:rsidRDefault="007921C9" w:rsidP="00EB2C62">
            <w:pPr>
              <w:widowControl w:val="0"/>
              <w:shd w:val="clear" w:color="auto" w:fill="FFFFFF"/>
              <w:jc w:val="both"/>
              <w:rPr>
                <w:rFonts w:ascii="Times New Roman" w:hAnsi="Times New Roman" w:cs="Times New Roman"/>
                <w:sz w:val="24"/>
                <w:szCs w:val="24"/>
              </w:rPr>
            </w:pPr>
            <w:r w:rsidRPr="009F77C6">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921C9" w:rsidRPr="009F77C6" w:rsidRDefault="007921C9" w:rsidP="00EB2C62">
            <w:pPr>
              <w:widowControl w:val="0"/>
              <w:shd w:val="clear" w:color="auto" w:fill="FFFFFF"/>
              <w:jc w:val="both"/>
              <w:rPr>
                <w:rFonts w:ascii="Times New Roman" w:hAnsi="Times New Roman" w:cs="Times New Roman"/>
                <w:sz w:val="24"/>
                <w:szCs w:val="24"/>
              </w:rPr>
            </w:pPr>
            <w:r w:rsidRPr="009F77C6">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7921C9" w:rsidRPr="009F77C6" w:rsidRDefault="007921C9" w:rsidP="00EB2C62">
            <w:pPr>
              <w:widowControl w:val="0"/>
              <w:shd w:val="clear" w:color="auto" w:fill="FFFFFF"/>
              <w:jc w:val="both"/>
              <w:rPr>
                <w:rFonts w:ascii="Times New Roman" w:hAnsi="Times New Roman" w:cs="Times New Roman"/>
                <w:sz w:val="24"/>
                <w:szCs w:val="24"/>
              </w:rPr>
            </w:pPr>
            <w:r w:rsidRPr="009F77C6">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7921C9" w:rsidRPr="00D163E6" w:rsidRDefault="007921C9" w:rsidP="00EB2C62">
            <w:pPr>
              <w:widowControl w:val="0"/>
              <w:shd w:val="clear" w:color="auto" w:fill="FFFFFF"/>
              <w:jc w:val="both"/>
              <w:rPr>
                <w:rFonts w:ascii="Times New Roman" w:hAnsi="Times New Roman" w:cs="Times New Roman"/>
                <w:color w:val="auto"/>
                <w:sz w:val="24"/>
                <w:szCs w:val="24"/>
              </w:rPr>
            </w:pPr>
            <w:r w:rsidRPr="009F77C6">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tc>
      </w:tr>
      <w:tr w:rsidR="007921C9" w:rsidRPr="00D163E6" w:rsidTr="00EB2C62">
        <w:tblPrEx>
          <w:tblCellMar>
            <w:top w:w="14" w:type="dxa"/>
            <w:left w:w="108" w:type="dxa"/>
          </w:tblCellMar>
        </w:tblPrEx>
        <w:trPr>
          <w:gridAfter w:val="1"/>
          <w:wAfter w:w="10" w:type="dxa"/>
          <w:trHeight w:val="840"/>
        </w:trPr>
        <w:tc>
          <w:tcPr>
            <w:tcW w:w="537"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rPr>
                <w:color w:val="auto"/>
              </w:rPr>
            </w:pPr>
            <w:r w:rsidRPr="00D163E6">
              <w:rPr>
                <w:rFonts w:ascii="Times New Roman" w:eastAsia="Times New Roman" w:hAnsi="Times New Roman" w:cs="Times New Roman"/>
                <w:color w:val="auto"/>
                <w:sz w:val="24"/>
              </w:rPr>
              <w:t xml:space="preserve">2 </w:t>
            </w:r>
          </w:p>
        </w:tc>
        <w:tc>
          <w:tcPr>
            <w:tcW w:w="2795"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rPr>
                <w:color w:val="auto"/>
              </w:rPr>
            </w:pPr>
            <w:r w:rsidRPr="00D163E6">
              <w:rPr>
                <w:rFonts w:ascii="Times New Roman" w:eastAsia="Times New Roman" w:hAnsi="Times New Roman" w:cs="Times New Roman"/>
                <w:color w:val="auto"/>
                <w:sz w:val="24"/>
              </w:rPr>
              <w:t xml:space="preserve">Інша інформація </w:t>
            </w:r>
          </w:p>
        </w:tc>
        <w:tc>
          <w:tcPr>
            <w:tcW w:w="6666" w:type="dxa"/>
            <w:gridSpan w:val="2"/>
            <w:tcBorders>
              <w:top w:val="single" w:sz="4" w:space="0" w:color="000000"/>
              <w:left w:val="single" w:sz="4" w:space="0" w:color="000000"/>
              <w:bottom w:val="single" w:sz="4" w:space="0" w:color="000000"/>
              <w:right w:val="single" w:sz="4" w:space="0" w:color="000000"/>
            </w:tcBorders>
          </w:tcPr>
          <w:p w:rsidR="007921C9" w:rsidRPr="00FA005D" w:rsidRDefault="007921C9" w:rsidP="00EB2C62">
            <w:pPr>
              <w:ind w:firstLine="334"/>
              <w:jc w:val="both"/>
              <w:rPr>
                <w:rFonts w:ascii="Times New Roman" w:hAnsi="Times New Roman" w:cs="Times New Roman"/>
                <w:color w:val="auto"/>
                <w:sz w:val="24"/>
                <w:szCs w:val="24"/>
              </w:rPr>
            </w:pPr>
            <w:r w:rsidRPr="00FA005D">
              <w:rPr>
                <w:rFonts w:ascii="Times New Roman" w:hAnsi="Times New Roman" w:cs="Times New Roman"/>
                <w:color w:val="auto"/>
                <w:sz w:val="24"/>
                <w:szCs w:val="24"/>
              </w:rPr>
              <w:t xml:space="preserve">Учасник визначає ціни на товари, які він пропонує поставити за договором, з урахуванням усіх своїх витрат, податків і зборів, що сплачуються або мають бути сплачені. </w:t>
            </w:r>
          </w:p>
          <w:p w:rsidR="007921C9" w:rsidRPr="00D163E6" w:rsidRDefault="007921C9" w:rsidP="00EB2C62">
            <w:pPr>
              <w:ind w:right="16" w:firstLine="334"/>
              <w:jc w:val="both"/>
              <w:rPr>
                <w:rFonts w:ascii="Times New Roman" w:hAnsi="Times New Roman" w:cs="Times New Roman"/>
                <w:color w:val="auto"/>
                <w:sz w:val="24"/>
                <w:szCs w:val="24"/>
              </w:rPr>
            </w:pPr>
            <w:r w:rsidRPr="00FA005D">
              <w:rPr>
                <w:rFonts w:ascii="Times New Roman" w:hAnsi="Times New Roman" w:cs="Times New Roman"/>
                <w:color w:val="auto"/>
                <w:sz w:val="24"/>
                <w:szCs w:val="24"/>
              </w:rPr>
              <w:t>Вартість пропозиції</w:t>
            </w:r>
            <w:r w:rsidRPr="00D163E6">
              <w:rPr>
                <w:rFonts w:ascii="Times New Roman" w:hAnsi="Times New Roman" w:cs="Times New Roman"/>
                <w:color w:val="auto"/>
                <w:sz w:val="24"/>
                <w:szCs w:val="24"/>
              </w:rPr>
              <w:t xml:space="preserve"> повинна бути чітко визначена. </w:t>
            </w:r>
          </w:p>
          <w:p w:rsidR="007921C9" w:rsidRPr="00D163E6" w:rsidRDefault="007921C9" w:rsidP="00EB2C62">
            <w:pPr>
              <w:ind w:firstLine="334"/>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rsidR="007921C9" w:rsidRPr="00D163E6" w:rsidRDefault="007921C9" w:rsidP="00EB2C62">
            <w:pPr>
              <w:ind w:firstLine="334"/>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lastRenderedPageBreak/>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7921C9" w:rsidRDefault="007921C9" w:rsidP="00EB2C62">
            <w:pPr>
              <w:ind w:left="2" w:right="60"/>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t>За підроблення документів учасник торгів несе кримінальну відповідальність згідно з статтею 358 Кримінального Кодексу України.</w:t>
            </w:r>
          </w:p>
          <w:p w:rsidR="007921C9" w:rsidRPr="00D84D74" w:rsidRDefault="007921C9" w:rsidP="00EB2C62">
            <w:pPr>
              <w:ind w:right="62" w:firstLine="709"/>
              <w:jc w:val="both"/>
              <w:rPr>
                <w:rFonts w:ascii="Times New Roman" w:hAnsi="Times New Roman" w:cs="Times New Roman"/>
                <w:color w:val="auto"/>
                <w:sz w:val="24"/>
                <w:szCs w:val="24"/>
              </w:rPr>
            </w:pPr>
            <w:r w:rsidRPr="00D84D74">
              <w:rPr>
                <w:rFonts w:ascii="Times New Roman" w:hAnsi="Times New Roman" w:cs="Times New Roman"/>
                <w:color w:val="auto"/>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921C9" w:rsidRPr="00B333DD" w:rsidRDefault="007921C9" w:rsidP="00EB2C62">
            <w:pPr>
              <w:ind w:left="2" w:right="60"/>
              <w:jc w:val="both"/>
              <w:rPr>
                <w:rFonts w:ascii="Times New Roman" w:hAnsi="Times New Roman" w:cs="Times New Roman"/>
                <w:color w:val="auto"/>
                <w:sz w:val="24"/>
                <w:szCs w:val="24"/>
                <w:highlight w:val="yellow"/>
              </w:rPr>
            </w:pPr>
            <w:r w:rsidRPr="00D84D74">
              <w:rPr>
                <w:rFonts w:ascii="Times New Roman" w:hAnsi="Times New Roman" w:cs="Times New Roman"/>
                <w:color w:val="auto"/>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921C9" w:rsidRPr="00D163E6" w:rsidRDefault="007921C9" w:rsidP="00EB2C62">
            <w:pPr>
              <w:ind w:left="2" w:right="60"/>
              <w:jc w:val="both"/>
              <w:rPr>
                <w:rFonts w:ascii="Times New Roman" w:hAnsi="Times New Roman" w:cs="Times New Roman"/>
                <w:color w:val="auto"/>
                <w:sz w:val="24"/>
                <w:szCs w:val="24"/>
              </w:rPr>
            </w:pPr>
            <w:r w:rsidRPr="00D84D74">
              <w:rPr>
                <w:rFonts w:ascii="Times New Roman" w:hAnsi="Times New Roman" w:cs="Times New Roman"/>
                <w:color w:val="auto"/>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7921C9" w:rsidRPr="00D163E6" w:rsidTr="00EB2C62">
        <w:tblPrEx>
          <w:tblCellMar>
            <w:top w:w="14" w:type="dxa"/>
            <w:left w:w="108" w:type="dxa"/>
          </w:tblCellMar>
        </w:tblPrEx>
        <w:trPr>
          <w:gridAfter w:val="1"/>
          <w:wAfter w:w="10" w:type="dxa"/>
          <w:trHeight w:val="5254"/>
        </w:trPr>
        <w:tc>
          <w:tcPr>
            <w:tcW w:w="537"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rPr>
                <w:color w:val="auto"/>
              </w:rPr>
            </w:pPr>
            <w:r w:rsidRPr="00D163E6">
              <w:rPr>
                <w:rFonts w:ascii="Times New Roman" w:eastAsia="Times New Roman" w:hAnsi="Times New Roman" w:cs="Times New Roman"/>
                <w:color w:val="auto"/>
                <w:sz w:val="24"/>
              </w:rPr>
              <w:lastRenderedPageBreak/>
              <w:t>3</w:t>
            </w:r>
          </w:p>
        </w:tc>
        <w:tc>
          <w:tcPr>
            <w:tcW w:w="2795"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rPr>
                <w:color w:val="auto"/>
              </w:rPr>
            </w:pPr>
            <w:r w:rsidRPr="00D163E6">
              <w:rPr>
                <w:rFonts w:ascii="Times New Roman" w:eastAsia="Times New Roman" w:hAnsi="Times New Roman" w:cs="Times New Roman"/>
                <w:color w:val="auto"/>
                <w:sz w:val="24"/>
              </w:rPr>
              <w:t xml:space="preserve">Відхилення тендерних пропозицій </w:t>
            </w:r>
          </w:p>
        </w:tc>
        <w:tc>
          <w:tcPr>
            <w:tcW w:w="6666" w:type="dxa"/>
            <w:gridSpan w:val="2"/>
            <w:tcBorders>
              <w:top w:val="single" w:sz="4" w:space="0" w:color="000000"/>
              <w:left w:val="single" w:sz="4" w:space="0" w:color="000000"/>
              <w:bottom w:val="single" w:sz="4" w:space="0" w:color="000000"/>
              <w:right w:val="single" w:sz="4" w:space="0" w:color="000000"/>
            </w:tcBorders>
          </w:tcPr>
          <w:p w:rsidR="007921C9" w:rsidRPr="00A87731" w:rsidRDefault="007921C9" w:rsidP="00EB2C62">
            <w:pPr>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Замовник відхиляє тендерну пропозицію із зазначенням аргументації в електронній системі закупівель у разі, коли:</w:t>
            </w:r>
          </w:p>
          <w:p w:rsidR="007921C9" w:rsidRPr="00A87731" w:rsidRDefault="007921C9" w:rsidP="00EB2C62">
            <w:pPr>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1) учасник процедури закупівлі:</w:t>
            </w:r>
          </w:p>
          <w:p w:rsidR="007921C9" w:rsidRPr="00A87731" w:rsidRDefault="007921C9" w:rsidP="00EB2C62">
            <w:pPr>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921C9" w:rsidRPr="00A87731" w:rsidRDefault="007921C9" w:rsidP="00EB2C62">
            <w:pPr>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921C9" w:rsidRPr="00A87731" w:rsidRDefault="007921C9" w:rsidP="00EB2C62">
            <w:pPr>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21C9" w:rsidRPr="00A87731" w:rsidRDefault="007921C9" w:rsidP="00EB2C62">
            <w:pPr>
              <w:jc w:val="both"/>
              <w:rPr>
                <w:rFonts w:ascii="Times New Roman" w:hAnsi="Times New Roman" w:cs="Times New Roman"/>
                <w:color w:val="auto"/>
                <w:sz w:val="24"/>
                <w:szCs w:val="24"/>
              </w:rPr>
            </w:pPr>
            <w:r w:rsidRPr="00BD0C0E">
              <w:rPr>
                <w:rFonts w:ascii="Times New Roman" w:hAnsi="Times New Roman" w:cs="Times New Roman"/>
                <w:color w:val="auto"/>
                <w:sz w:val="24"/>
                <w:szCs w:val="24"/>
              </w:rPr>
              <w:t xml:space="preserve">- </w:t>
            </w:r>
            <w:r w:rsidRPr="00A87731">
              <w:rPr>
                <w:rFonts w:ascii="Times New Roman" w:hAnsi="Times New Roman" w:cs="Times New Roman"/>
                <w:color w:val="auto"/>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921C9" w:rsidRPr="00A87731" w:rsidRDefault="007921C9" w:rsidP="00EB2C62">
            <w:pPr>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7921C9" w:rsidRPr="00A87731" w:rsidRDefault="007921C9" w:rsidP="00EB2C62">
            <w:pPr>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Постанови);</w:t>
            </w:r>
          </w:p>
          <w:p w:rsidR="007921C9" w:rsidRPr="00A87731" w:rsidRDefault="007921C9" w:rsidP="00EB2C62">
            <w:pPr>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2) тендерна пропозиція:</w:t>
            </w:r>
          </w:p>
          <w:p w:rsidR="007921C9" w:rsidRPr="00A87731" w:rsidRDefault="007921C9" w:rsidP="00EB2C62">
            <w:pPr>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 не відповідає умовам технічної специфікації та іншим вимогам щодо предмета закупівлі тендерної документації;</w:t>
            </w:r>
          </w:p>
          <w:p w:rsidR="007921C9" w:rsidRPr="00A87731" w:rsidRDefault="007921C9" w:rsidP="00EB2C62">
            <w:pPr>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викладена іншою мовою (мовами), ніж мова (мови), що передбачена тендерною документацією;</w:t>
            </w:r>
          </w:p>
          <w:p w:rsidR="007921C9" w:rsidRPr="00A87731" w:rsidRDefault="007921C9" w:rsidP="007921C9">
            <w:pPr>
              <w:pStyle w:val="a3"/>
              <w:numPr>
                <w:ilvl w:val="0"/>
                <w:numId w:val="3"/>
              </w:numPr>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є такою, строк дії якої закінчився;</w:t>
            </w:r>
          </w:p>
          <w:p w:rsidR="007921C9" w:rsidRPr="00A87731" w:rsidRDefault="007921C9" w:rsidP="007921C9">
            <w:pPr>
              <w:pStyle w:val="a3"/>
              <w:numPr>
                <w:ilvl w:val="0"/>
                <w:numId w:val="3"/>
              </w:numPr>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21C9" w:rsidRPr="00A87731" w:rsidRDefault="007921C9" w:rsidP="00EB2C62">
            <w:pPr>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 не відповідає вимогам, установленим у тендерній документації відповідно до абзацу першого частини третьої статті 22 Закону;</w:t>
            </w:r>
          </w:p>
          <w:p w:rsidR="007921C9" w:rsidRPr="00A87731" w:rsidRDefault="007921C9" w:rsidP="00EB2C62">
            <w:pPr>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3) переможець процедури закупівлі:</w:t>
            </w:r>
          </w:p>
          <w:p w:rsidR="007921C9" w:rsidRPr="00A87731" w:rsidRDefault="007921C9" w:rsidP="00EB2C62">
            <w:pPr>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921C9" w:rsidRPr="00A87731" w:rsidRDefault="007921C9" w:rsidP="00EB2C62">
            <w:pPr>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921C9" w:rsidRPr="00A87731" w:rsidRDefault="007921C9" w:rsidP="00EB2C62">
            <w:pPr>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921C9" w:rsidRPr="00A87731" w:rsidRDefault="007921C9" w:rsidP="00EB2C62">
            <w:pPr>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 не надав забезпечення виконання договору про закупівлю, якщо таке забезпечення вимагалося замовником;</w:t>
            </w:r>
          </w:p>
          <w:p w:rsidR="007921C9" w:rsidRPr="00A87731" w:rsidRDefault="007921C9" w:rsidP="00EB2C62">
            <w:pPr>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921C9" w:rsidRPr="00A87731" w:rsidRDefault="007921C9" w:rsidP="00EB2C62">
            <w:pPr>
              <w:ind w:firstLine="649"/>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Замовник може відхилити тендерну пропозицію із зазначенням аргументації в електронній системі закупівель у разі, коли:</w:t>
            </w:r>
          </w:p>
          <w:p w:rsidR="007921C9" w:rsidRPr="00A87731" w:rsidRDefault="007921C9" w:rsidP="00EB2C62">
            <w:pPr>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21C9" w:rsidRPr="00A87731" w:rsidRDefault="007921C9" w:rsidP="00EB2C62">
            <w:pPr>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21C9" w:rsidRPr="00A87731" w:rsidRDefault="007921C9" w:rsidP="00EB2C62">
            <w:pPr>
              <w:ind w:firstLine="649"/>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921C9" w:rsidRPr="00A87731" w:rsidRDefault="007921C9" w:rsidP="00EB2C62">
            <w:pPr>
              <w:ind w:firstLine="649"/>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921C9" w:rsidRPr="0043792A" w:rsidRDefault="007921C9" w:rsidP="00EB2C62">
            <w:pPr>
              <w:ind w:firstLine="649"/>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7921C9" w:rsidRPr="00D163E6" w:rsidTr="00EB2C62">
        <w:tblPrEx>
          <w:tblCellMar>
            <w:top w:w="14" w:type="dxa"/>
            <w:left w:w="108" w:type="dxa"/>
          </w:tblCellMar>
        </w:tblPrEx>
        <w:trPr>
          <w:gridAfter w:val="1"/>
          <w:wAfter w:w="10" w:type="dxa"/>
          <w:trHeight w:val="288"/>
        </w:trPr>
        <w:tc>
          <w:tcPr>
            <w:tcW w:w="9998" w:type="dxa"/>
            <w:gridSpan w:val="6"/>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7"/>
              <w:jc w:val="center"/>
              <w:rPr>
                <w:color w:val="auto"/>
              </w:rPr>
            </w:pPr>
            <w:r w:rsidRPr="00D163E6">
              <w:rPr>
                <w:rFonts w:ascii="Times New Roman" w:eastAsia="Times New Roman" w:hAnsi="Times New Roman" w:cs="Times New Roman"/>
                <w:b/>
                <w:color w:val="auto"/>
                <w:sz w:val="24"/>
              </w:rPr>
              <w:t>Розділ VІ</w:t>
            </w:r>
            <w:r w:rsidRPr="00D163E6">
              <w:rPr>
                <w:rFonts w:ascii="Times New Roman" w:eastAsia="Times New Roman" w:hAnsi="Times New Roman" w:cs="Times New Roman"/>
                <w:color w:val="auto"/>
                <w:sz w:val="24"/>
              </w:rPr>
              <w:t xml:space="preserve">. </w:t>
            </w:r>
            <w:r w:rsidRPr="00D163E6">
              <w:rPr>
                <w:rFonts w:ascii="Times New Roman" w:eastAsia="Times New Roman" w:hAnsi="Times New Roman" w:cs="Times New Roman"/>
                <w:b/>
                <w:color w:val="auto"/>
                <w:sz w:val="24"/>
              </w:rPr>
              <w:t xml:space="preserve"> Результати торгів та укладання договору про закупівлю </w:t>
            </w:r>
          </w:p>
        </w:tc>
      </w:tr>
      <w:tr w:rsidR="007921C9" w:rsidRPr="0043792A" w:rsidTr="00EB2C62">
        <w:tblPrEx>
          <w:tblCellMar>
            <w:top w:w="14" w:type="dxa"/>
            <w:left w:w="108" w:type="dxa"/>
          </w:tblCellMar>
        </w:tblPrEx>
        <w:trPr>
          <w:gridAfter w:val="1"/>
          <w:wAfter w:w="10" w:type="dxa"/>
          <w:trHeight w:val="838"/>
        </w:trPr>
        <w:tc>
          <w:tcPr>
            <w:tcW w:w="537" w:type="dxa"/>
            <w:gridSpan w:val="2"/>
            <w:tcBorders>
              <w:top w:val="single" w:sz="4" w:space="0" w:color="000000"/>
              <w:left w:val="single" w:sz="4" w:space="0" w:color="000000"/>
              <w:bottom w:val="single" w:sz="4" w:space="0" w:color="000000"/>
              <w:right w:val="single" w:sz="4" w:space="0" w:color="000000"/>
            </w:tcBorders>
          </w:tcPr>
          <w:p w:rsidR="007921C9" w:rsidRPr="00A87731" w:rsidRDefault="007921C9" w:rsidP="00EB2C62">
            <w:pPr>
              <w:rPr>
                <w:color w:val="000000" w:themeColor="text1"/>
              </w:rPr>
            </w:pPr>
            <w:r w:rsidRPr="00A87731">
              <w:rPr>
                <w:rFonts w:ascii="Times New Roman" w:eastAsia="Times New Roman" w:hAnsi="Times New Roman" w:cs="Times New Roman"/>
                <w:color w:val="000000" w:themeColor="text1"/>
                <w:sz w:val="24"/>
              </w:rPr>
              <w:t xml:space="preserve">1 </w:t>
            </w:r>
          </w:p>
        </w:tc>
        <w:tc>
          <w:tcPr>
            <w:tcW w:w="2795" w:type="dxa"/>
            <w:gridSpan w:val="2"/>
            <w:tcBorders>
              <w:top w:val="single" w:sz="4" w:space="0" w:color="000000"/>
              <w:left w:val="single" w:sz="4" w:space="0" w:color="000000"/>
              <w:bottom w:val="single" w:sz="4" w:space="0" w:color="000000"/>
              <w:right w:val="single" w:sz="4" w:space="0" w:color="000000"/>
            </w:tcBorders>
          </w:tcPr>
          <w:p w:rsidR="007921C9" w:rsidRPr="00A87731" w:rsidRDefault="007921C9" w:rsidP="00EB2C62">
            <w:pPr>
              <w:rPr>
                <w:color w:val="000000" w:themeColor="text1"/>
              </w:rPr>
            </w:pPr>
            <w:r w:rsidRPr="00A87731">
              <w:rPr>
                <w:rFonts w:ascii="Times New Roman" w:eastAsia="Times New Roman" w:hAnsi="Times New Roman" w:cs="Times New Roman"/>
                <w:color w:val="000000" w:themeColor="text1"/>
                <w:sz w:val="24"/>
              </w:rPr>
              <w:t xml:space="preserve">Відміна замовником торгів чи визнання їх такими, що не відбулися </w:t>
            </w:r>
          </w:p>
        </w:tc>
        <w:tc>
          <w:tcPr>
            <w:tcW w:w="6666" w:type="dxa"/>
            <w:gridSpan w:val="2"/>
            <w:tcBorders>
              <w:top w:val="single" w:sz="4" w:space="0" w:color="000000"/>
              <w:left w:val="single" w:sz="4" w:space="0" w:color="000000"/>
              <w:bottom w:val="single" w:sz="4" w:space="0" w:color="000000"/>
              <w:right w:val="single" w:sz="4" w:space="0" w:color="000000"/>
            </w:tcBorders>
          </w:tcPr>
          <w:p w:rsidR="007921C9" w:rsidRPr="00A87731" w:rsidRDefault="007921C9" w:rsidP="00EB2C62">
            <w:pPr>
              <w:ind w:left="2" w:right="59" w:firstLine="10"/>
              <w:jc w:val="both"/>
              <w:rPr>
                <w:rFonts w:ascii="Times New Roman" w:eastAsia="Times New Roman" w:hAnsi="Times New Roman" w:cs="Times New Roman"/>
                <w:color w:val="000000" w:themeColor="text1"/>
                <w:sz w:val="24"/>
              </w:rPr>
            </w:pPr>
            <w:r w:rsidRPr="00A87731">
              <w:rPr>
                <w:rFonts w:ascii="Times New Roman" w:eastAsia="Times New Roman" w:hAnsi="Times New Roman" w:cs="Times New Roman"/>
                <w:color w:val="000000" w:themeColor="text1"/>
                <w:sz w:val="24"/>
              </w:rPr>
              <w:t>Замовник відміняє відкриті торги у разі:</w:t>
            </w:r>
          </w:p>
          <w:p w:rsidR="007921C9" w:rsidRPr="00A87731" w:rsidRDefault="007921C9" w:rsidP="00EB2C62">
            <w:pPr>
              <w:ind w:left="2" w:right="59" w:firstLine="10"/>
              <w:jc w:val="both"/>
              <w:rPr>
                <w:rFonts w:ascii="Times New Roman" w:eastAsia="Times New Roman" w:hAnsi="Times New Roman" w:cs="Times New Roman"/>
                <w:color w:val="000000" w:themeColor="text1"/>
                <w:sz w:val="24"/>
              </w:rPr>
            </w:pPr>
            <w:r w:rsidRPr="00A87731">
              <w:rPr>
                <w:rFonts w:ascii="Times New Roman" w:eastAsia="Times New Roman" w:hAnsi="Times New Roman" w:cs="Times New Roman"/>
                <w:color w:val="000000" w:themeColor="text1"/>
                <w:sz w:val="24"/>
              </w:rPr>
              <w:t>1) відсутності подальшої потреби в закупівлі товарів, робіт чи послуг;</w:t>
            </w:r>
          </w:p>
          <w:p w:rsidR="007921C9" w:rsidRPr="00A87731" w:rsidRDefault="007921C9" w:rsidP="00EB2C62">
            <w:pPr>
              <w:ind w:left="2" w:right="59" w:firstLine="10"/>
              <w:jc w:val="both"/>
              <w:rPr>
                <w:rFonts w:ascii="Times New Roman" w:eastAsia="Times New Roman" w:hAnsi="Times New Roman" w:cs="Times New Roman"/>
                <w:color w:val="000000" w:themeColor="text1"/>
                <w:sz w:val="24"/>
              </w:rPr>
            </w:pPr>
            <w:r w:rsidRPr="00A87731">
              <w:rPr>
                <w:rFonts w:ascii="Times New Roman" w:eastAsia="Times New Roman" w:hAnsi="Times New Roman" w:cs="Times New Roman"/>
                <w:color w:val="000000" w:themeColor="text1"/>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921C9" w:rsidRPr="00A87731" w:rsidRDefault="007921C9" w:rsidP="00EB2C62">
            <w:pPr>
              <w:ind w:left="2" w:right="59" w:firstLine="10"/>
              <w:jc w:val="both"/>
              <w:rPr>
                <w:rFonts w:ascii="Times New Roman" w:eastAsia="Times New Roman" w:hAnsi="Times New Roman" w:cs="Times New Roman"/>
                <w:color w:val="000000" w:themeColor="text1"/>
                <w:sz w:val="24"/>
              </w:rPr>
            </w:pPr>
            <w:r w:rsidRPr="00A87731">
              <w:rPr>
                <w:rFonts w:ascii="Times New Roman" w:eastAsia="Times New Roman" w:hAnsi="Times New Roman" w:cs="Times New Roman"/>
                <w:color w:val="000000" w:themeColor="text1"/>
                <w:sz w:val="24"/>
              </w:rPr>
              <w:t>3) скорочення обсягу видатків на здійснення закупівлі товарів, робіт чи послуг;</w:t>
            </w:r>
          </w:p>
          <w:p w:rsidR="007921C9" w:rsidRPr="00A87731" w:rsidRDefault="007921C9" w:rsidP="00EB2C62">
            <w:pPr>
              <w:ind w:left="2" w:right="59" w:firstLine="10"/>
              <w:jc w:val="both"/>
              <w:rPr>
                <w:rFonts w:ascii="Times New Roman" w:eastAsia="Times New Roman" w:hAnsi="Times New Roman" w:cs="Times New Roman"/>
                <w:color w:val="000000" w:themeColor="text1"/>
                <w:sz w:val="24"/>
              </w:rPr>
            </w:pPr>
            <w:r w:rsidRPr="00A87731">
              <w:rPr>
                <w:rFonts w:ascii="Times New Roman" w:eastAsia="Times New Roman" w:hAnsi="Times New Roman" w:cs="Times New Roman"/>
                <w:color w:val="000000" w:themeColor="text1"/>
                <w:sz w:val="24"/>
              </w:rPr>
              <w:t>4) коли здійснення закупівлі стало неможливим внаслідок дії обставин непереборної сили.</w:t>
            </w:r>
          </w:p>
          <w:p w:rsidR="007921C9" w:rsidRPr="00A87731" w:rsidRDefault="007921C9" w:rsidP="00EB2C62">
            <w:pPr>
              <w:ind w:left="2" w:right="59" w:firstLine="10"/>
              <w:jc w:val="both"/>
              <w:rPr>
                <w:rFonts w:ascii="Times New Roman" w:eastAsia="Times New Roman" w:hAnsi="Times New Roman" w:cs="Times New Roman"/>
                <w:color w:val="000000" w:themeColor="text1"/>
                <w:sz w:val="24"/>
              </w:rPr>
            </w:pPr>
            <w:r w:rsidRPr="00A87731">
              <w:rPr>
                <w:rFonts w:ascii="Times New Roman" w:eastAsia="Times New Roman" w:hAnsi="Times New Roman" w:cs="Times New Roman"/>
                <w:color w:val="000000" w:themeColor="text1"/>
                <w:sz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921C9" w:rsidRPr="00A87731" w:rsidRDefault="007921C9" w:rsidP="00EB2C62">
            <w:pPr>
              <w:ind w:left="2" w:right="59" w:firstLine="10"/>
              <w:jc w:val="both"/>
              <w:rPr>
                <w:rFonts w:ascii="Times New Roman" w:eastAsia="Times New Roman" w:hAnsi="Times New Roman" w:cs="Times New Roman"/>
                <w:color w:val="000000" w:themeColor="text1"/>
                <w:sz w:val="24"/>
              </w:rPr>
            </w:pPr>
            <w:r w:rsidRPr="00A87731">
              <w:rPr>
                <w:rFonts w:ascii="Times New Roman" w:eastAsia="Times New Roman" w:hAnsi="Times New Roman" w:cs="Times New Roman"/>
                <w:color w:val="000000" w:themeColor="text1"/>
                <w:sz w:val="24"/>
              </w:rPr>
              <w:t>Відкриті торги автоматично відміняються електронною системою закупівель у разі:</w:t>
            </w:r>
          </w:p>
          <w:p w:rsidR="007921C9" w:rsidRPr="00A87731" w:rsidRDefault="007921C9" w:rsidP="00EB2C62">
            <w:pPr>
              <w:ind w:left="2" w:right="59" w:firstLine="10"/>
              <w:jc w:val="both"/>
              <w:rPr>
                <w:rFonts w:ascii="Times New Roman" w:eastAsia="Times New Roman" w:hAnsi="Times New Roman" w:cs="Times New Roman"/>
                <w:color w:val="000000" w:themeColor="text1"/>
                <w:sz w:val="24"/>
              </w:rPr>
            </w:pPr>
            <w:r w:rsidRPr="00A87731">
              <w:rPr>
                <w:rFonts w:ascii="Times New Roman" w:eastAsia="Times New Roman" w:hAnsi="Times New Roman" w:cs="Times New Roman"/>
                <w:color w:val="000000" w:themeColor="text1"/>
                <w:sz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921C9" w:rsidRPr="00A87731" w:rsidRDefault="007921C9" w:rsidP="00EB2C62">
            <w:pPr>
              <w:ind w:left="2" w:right="59" w:firstLine="10"/>
              <w:jc w:val="both"/>
              <w:rPr>
                <w:rFonts w:ascii="Times New Roman" w:eastAsia="Times New Roman" w:hAnsi="Times New Roman" w:cs="Times New Roman"/>
                <w:color w:val="000000" w:themeColor="text1"/>
                <w:sz w:val="24"/>
              </w:rPr>
            </w:pPr>
            <w:r w:rsidRPr="00A87731">
              <w:rPr>
                <w:rFonts w:ascii="Times New Roman" w:eastAsia="Times New Roman" w:hAnsi="Times New Roman" w:cs="Times New Roman"/>
                <w:color w:val="000000" w:themeColor="text1"/>
                <w:sz w:val="24"/>
              </w:rPr>
              <w:t>2) неподання жодної тендерної пропозиції для участі у відкритих торгах у строк, установлений замовником згідно з цими особливостями.</w:t>
            </w:r>
          </w:p>
          <w:p w:rsidR="007921C9" w:rsidRPr="00A87731" w:rsidRDefault="007921C9" w:rsidP="00EB2C62">
            <w:pPr>
              <w:ind w:left="2" w:right="59" w:firstLine="10"/>
              <w:jc w:val="both"/>
              <w:rPr>
                <w:rFonts w:ascii="Times New Roman" w:eastAsia="Times New Roman" w:hAnsi="Times New Roman" w:cs="Times New Roman"/>
                <w:color w:val="000000" w:themeColor="text1"/>
                <w:sz w:val="24"/>
              </w:rPr>
            </w:pPr>
            <w:r w:rsidRPr="00A87731">
              <w:rPr>
                <w:rFonts w:ascii="Times New Roman" w:eastAsia="Times New Roman" w:hAnsi="Times New Roman" w:cs="Times New Roman"/>
                <w:color w:val="000000" w:themeColor="text1"/>
                <w:sz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921C9" w:rsidRPr="00A87731" w:rsidRDefault="007921C9" w:rsidP="00EB2C62">
            <w:pPr>
              <w:ind w:left="2" w:right="59" w:firstLine="10"/>
              <w:jc w:val="both"/>
              <w:rPr>
                <w:rFonts w:ascii="Times New Roman" w:eastAsia="Times New Roman" w:hAnsi="Times New Roman" w:cs="Times New Roman"/>
                <w:color w:val="000000" w:themeColor="text1"/>
                <w:sz w:val="24"/>
              </w:rPr>
            </w:pPr>
            <w:r w:rsidRPr="00A87731">
              <w:rPr>
                <w:rFonts w:ascii="Times New Roman" w:eastAsia="Times New Roman" w:hAnsi="Times New Roman" w:cs="Times New Roman"/>
                <w:color w:val="000000" w:themeColor="text1"/>
                <w:sz w:val="24"/>
              </w:rPr>
              <w:t>Відкриті торги можуть бути відмінені частково (за лотом).</w:t>
            </w:r>
          </w:p>
          <w:p w:rsidR="007921C9" w:rsidRPr="00A87731" w:rsidRDefault="007921C9" w:rsidP="00EB2C62">
            <w:pPr>
              <w:ind w:left="2" w:right="59" w:firstLine="10"/>
              <w:jc w:val="both"/>
              <w:rPr>
                <w:color w:val="000000" w:themeColor="text1"/>
              </w:rPr>
            </w:pPr>
            <w:r w:rsidRPr="00A87731">
              <w:rPr>
                <w:rFonts w:ascii="Times New Roman" w:eastAsia="Times New Roman" w:hAnsi="Times New Roman" w:cs="Times New Roman"/>
                <w:color w:val="000000" w:themeColor="text1"/>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921C9" w:rsidRPr="00665748" w:rsidTr="00EB2C62">
        <w:tblPrEx>
          <w:tblCellMar>
            <w:top w:w="17" w:type="dxa"/>
            <w:left w:w="108" w:type="dxa"/>
          </w:tblCellMar>
        </w:tblPrEx>
        <w:trPr>
          <w:gridAfter w:val="1"/>
          <w:wAfter w:w="10" w:type="dxa"/>
          <w:trHeight w:val="4702"/>
        </w:trPr>
        <w:tc>
          <w:tcPr>
            <w:tcW w:w="537" w:type="dxa"/>
            <w:gridSpan w:val="2"/>
            <w:tcBorders>
              <w:top w:val="single" w:sz="4" w:space="0" w:color="000000"/>
              <w:left w:val="single" w:sz="4" w:space="0" w:color="000000"/>
              <w:bottom w:val="single" w:sz="4" w:space="0" w:color="000000"/>
              <w:right w:val="single" w:sz="4" w:space="0" w:color="000000"/>
            </w:tcBorders>
          </w:tcPr>
          <w:p w:rsidR="007921C9" w:rsidRPr="00665748" w:rsidRDefault="007921C9" w:rsidP="00EB2C62">
            <w:pPr>
              <w:rPr>
                <w:color w:val="000000" w:themeColor="text1"/>
                <w:highlight w:val="yellow"/>
              </w:rPr>
            </w:pPr>
            <w:r w:rsidRPr="00BD0C0E">
              <w:rPr>
                <w:rFonts w:ascii="Times New Roman" w:eastAsia="Times New Roman" w:hAnsi="Times New Roman" w:cs="Times New Roman"/>
                <w:color w:val="000000" w:themeColor="text1"/>
                <w:sz w:val="24"/>
              </w:rPr>
              <w:t xml:space="preserve">2 </w:t>
            </w:r>
          </w:p>
        </w:tc>
        <w:tc>
          <w:tcPr>
            <w:tcW w:w="2795" w:type="dxa"/>
            <w:gridSpan w:val="2"/>
            <w:tcBorders>
              <w:top w:val="single" w:sz="4" w:space="0" w:color="000000"/>
              <w:left w:val="single" w:sz="4" w:space="0" w:color="000000"/>
              <w:bottom w:val="single" w:sz="4" w:space="0" w:color="000000"/>
              <w:right w:val="single" w:sz="4" w:space="0" w:color="000000"/>
            </w:tcBorders>
          </w:tcPr>
          <w:p w:rsidR="007921C9" w:rsidRPr="00A87731" w:rsidRDefault="007921C9" w:rsidP="00EB2C62">
            <w:pPr>
              <w:rPr>
                <w:color w:val="000000" w:themeColor="text1"/>
              </w:rPr>
            </w:pPr>
            <w:r w:rsidRPr="00A87731">
              <w:rPr>
                <w:rFonts w:ascii="Times New Roman" w:eastAsia="Times New Roman" w:hAnsi="Times New Roman" w:cs="Times New Roman"/>
                <w:color w:val="000000" w:themeColor="text1"/>
                <w:sz w:val="24"/>
              </w:rPr>
              <w:t xml:space="preserve">Строк укладання договору  </w:t>
            </w:r>
          </w:p>
        </w:tc>
        <w:tc>
          <w:tcPr>
            <w:tcW w:w="6666" w:type="dxa"/>
            <w:gridSpan w:val="2"/>
            <w:tcBorders>
              <w:top w:val="single" w:sz="4" w:space="0" w:color="000000"/>
              <w:left w:val="single" w:sz="4" w:space="0" w:color="000000"/>
              <w:bottom w:val="single" w:sz="4" w:space="0" w:color="000000"/>
              <w:right w:val="single" w:sz="4" w:space="0" w:color="000000"/>
            </w:tcBorders>
          </w:tcPr>
          <w:p w:rsidR="007921C9" w:rsidRPr="00A87731" w:rsidRDefault="007921C9" w:rsidP="00EB2C62">
            <w:pPr>
              <w:ind w:left="2" w:right="173"/>
              <w:jc w:val="both"/>
              <w:rPr>
                <w:rFonts w:ascii="Times New Roman" w:eastAsia="Times New Roman" w:hAnsi="Times New Roman" w:cs="Times New Roman"/>
                <w:color w:val="000000" w:themeColor="text1"/>
                <w:sz w:val="24"/>
              </w:rPr>
            </w:pPr>
            <w:r w:rsidRPr="00A87731">
              <w:rPr>
                <w:rFonts w:ascii="Times New Roman" w:eastAsia="Times New Roman" w:hAnsi="Times New Roman" w:cs="Times New Roman"/>
                <w:color w:val="000000" w:themeColor="text1"/>
                <w:sz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921C9" w:rsidRPr="00A87731" w:rsidRDefault="007921C9" w:rsidP="00EB2C62">
            <w:pPr>
              <w:ind w:left="2" w:right="173"/>
              <w:jc w:val="both"/>
              <w:rPr>
                <w:color w:val="000000" w:themeColor="text1"/>
              </w:rPr>
            </w:pPr>
            <w:r w:rsidRPr="00A87731">
              <w:rPr>
                <w:rFonts w:ascii="Times New Roman" w:eastAsia="Times New Roman" w:hAnsi="Times New Roman" w:cs="Times New Roman"/>
                <w:color w:val="000000" w:themeColor="text1"/>
                <w:sz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921C9" w:rsidRPr="0043792A" w:rsidTr="00EB2C62">
        <w:tblPrEx>
          <w:tblCellMar>
            <w:top w:w="17" w:type="dxa"/>
            <w:left w:w="108" w:type="dxa"/>
          </w:tblCellMar>
        </w:tblPrEx>
        <w:trPr>
          <w:gridAfter w:val="1"/>
          <w:wAfter w:w="10" w:type="dxa"/>
          <w:trHeight w:val="564"/>
        </w:trPr>
        <w:tc>
          <w:tcPr>
            <w:tcW w:w="537" w:type="dxa"/>
            <w:gridSpan w:val="2"/>
            <w:tcBorders>
              <w:top w:val="single" w:sz="4" w:space="0" w:color="000000"/>
              <w:left w:val="single" w:sz="4" w:space="0" w:color="000000"/>
              <w:bottom w:val="single" w:sz="4" w:space="0" w:color="000000"/>
              <w:right w:val="single" w:sz="4" w:space="0" w:color="000000"/>
            </w:tcBorders>
          </w:tcPr>
          <w:p w:rsidR="007921C9" w:rsidRPr="00665748" w:rsidRDefault="007921C9" w:rsidP="00EB2C62">
            <w:pPr>
              <w:rPr>
                <w:color w:val="000000" w:themeColor="text1"/>
              </w:rPr>
            </w:pPr>
            <w:r w:rsidRPr="00665748">
              <w:rPr>
                <w:rFonts w:ascii="Times New Roman" w:eastAsia="Times New Roman" w:hAnsi="Times New Roman" w:cs="Times New Roman"/>
                <w:color w:val="000000" w:themeColor="text1"/>
                <w:sz w:val="24"/>
              </w:rPr>
              <w:t xml:space="preserve">3 </w:t>
            </w:r>
          </w:p>
        </w:tc>
        <w:tc>
          <w:tcPr>
            <w:tcW w:w="2795" w:type="dxa"/>
            <w:gridSpan w:val="2"/>
            <w:tcBorders>
              <w:top w:val="single" w:sz="4" w:space="0" w:color="000000"/>
              <w:left w:val="single" w:sz="4" w:space="0" w:color="000000"/>
              <w:bottom w:val="single" w:sz="4" w:space="0" w:color="000000"/>
              <w:right w:val="single" w:sz="4" w:space="0" w:color="000000"/>
            </w:tcBorders>
          </w:tcPr>
          <w:p w:rsidR="007921C9" w:rsidRPr="00665748" w:rsidRDefault="007921C9" w:rsidP="00EB2C62">
            <w:pPr>
              <w:rPr>
                <w:color w:val="000000" w:themeColor="text1"/>
              </w:rPr>
            </w:pPr>
            <w:r w:rsidRPr="00665748">
              <w:rPr>
                <w:rFonts w:ascii="Times New Roman" w:eastAsia="Times New Roman" w:hAnsi="Times New Roman" w:cs="Times New Roman"/>
                <w:color w:val="000000" w:themeColor="text1"/>
                <w:sz w:val="24"/>
              </w:rPr>
              <w:t xml:space="preserve">Проект договору про закупівлю  </w:t>
            </w:r>
          </w:p>
        </w:tc>
        <w:tc>
          <w:tcPr>
            <w:tcW w:w="6666" w:type="dxa"/>
            <w:gridSpan w:val="2"/>
            <w:tcBorders>
              <w:top w:val="single" w:sz="4" w:space="0" w:color="000000"/>
              <w:left w:val="single" w:sz="4" w:space="0" w:color="000000"/>
              <w:bottom w:val="single" w:sz="4" w:space="0" w:color="000000"/>
              <w:right w:val="single" w:sz="4" w:space="0" w:color="000000"/>
            </w:tcBorders>
          </w:tcPr>
          <w:p w:rsidR="007921C9" w:rsidRPr="00665748" w:rsidRDefault="007921C9" w:rsidP="00EB2C62">
            <w:pPr>
              <w:ind w:left="2"/>
              <w:jc w:val="both"/>
              <w:rPr>
                <w:rFonts w:ascii="Times New Roman" w:eastAsia="Times New Roman" w:hAnsi="Times New Roman" w:cs="Times New Roman"/>
                <w:color w:val="000000" w:themeColor="text1"/>
                <w:sz w:val="24"/>
              </w:rPr>
            </w:pPr>
            <w:r w:rsidRPr="00665748">
              <w:rPr>
                <w:rFonts w:ascii="Times New Roman" w:eastAsia="Times New Roman" w:hAnsi="Times New Roman" w:cs="Times New Roman"/>
                <w:color w:val="000000" w:themeColor="text1"/>
                <w:sz w:val="24"/>
              </w:rPr>
              <w:t>3.1. Проект договору про закупівлю.</w:t>
            </w:r>
          </w:p>
          <w:p w:rsidR="007921C9" w:rsidRPr="00A87731" w:rsidRDefault="007921C9" w:rsidP="00EB2C62">
            <w:pPr>
              <w:ind w:left="2"/>
              <w:jc w:val="both"/>
              <w:rPr>
                <w:rFonts w:ascii="Times New Roman" w:eastAsia="Times New Roman" w:hAnsi="Times New Roman" w:cs="Times New Roman"/>
                <w:color w:val="000000" w:themeColor="text1"/>
                <w:sz w:val="24"/>
              </w:rPr>
            </w:pPr>
            <w:r w:rsidRPr="00665748">
              <w:rPr>
                <w:rFonts w:ascii="Times New Roman" w:eastAsia="Times New Roman" w:hAnsi="Times New Roman" w:cs="Times New Roman"/>
                <w:color w:val="000000" w:themeColor="text1"/>
                <w:sz w:val="24"/>
              </w:rPr>
              <w:t xml:space="preserve">Проект </w:t>
            </w:r>
            <w:r w:rsidRPr="00A87731">
              <w:rPr>
                <w:rFonts w:ascii="Times New Roman" w:eastAsia="Times New Roman" w:hAnsi="Times New Roman" w:cs="Times New Roman"/>
                <w:color w:val="000000" w:themeColor="text1"/>
                <w:sz w:val="24"/>
              </w:rPr>
              <w:t>договору наведено у Додатку 5 тендерної документації.</w:t>
            </w:r>
          </w:p>
          <w:p w:rsidR="007921C9" w:rsidRPr="00665748" w:rsidRDefault="007921C9" w:rsidP="00EB2C62">
            <w:pPr>
              <w:ind w:left="2"/>
              <w:jc w:val="both"/>
              <w:rPr>
                <w:rFonts w:ascii="Times New Roman" w:eastAsia="Times New Roman" w:hAnsi="Times New Roman" w:cs="Times New Roman"/>
                <w:color w:val="000000" w:themeColor="text1"/>
                <w:sz w:val="24"/>
              </w:rPr>
            </w:pPr>
            <w:r w:rsidRPr="00A87731">
              <w:rPr>
                <w:rFonts w:ascii="Times New Roman" w:eastAsia="Times New Roman" w:hAnsi="Times New Roman" w:cs="Times New Roman"/>
                <w:color w:val="000000" w:themeColor="text1"/>
                <w:sz w:val="24"/>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та Постановою.</w:t>
            </w:r>
          </w:p>
          <w:p w:rsidR="007921C9" w:rsidRPr="00B5319D" w:rsidRDefault="007921C9" w:rsidP="00EB2C62">
            <w:pPr>
              <w:ind w:left="2"/>
              <w:jc w:val="both"/>
              <w:rPr>
                <w:rFonts w:ascii="Times New Roman" w:eastAsia="Times New Roman" w:hAnsi="Times New Roman" w:cs="Times New Roman"/>
                <w:color w:val="000000" w:themeColor="text1"/>
                <w:sz w:val="24"/>
              </w:rPr>
            </w:pPr>
          </w:p>
        </w:tc>
      </w:tr>
      <w:tr w:rsidR="007921C9" w:rsidRPr="00D163E6" w:rsidTr="00EB2C62">
        <w:tblPrEx>
          <w:tblCellMar>
            <w:top w:w="14" w:type="dxa"/>
            <w:left w:w="108" w:type="dxa"/>
          </w:tblCellMar>
        </w:tblPrEx>
        <w:trPr>
          <w:gridAfter w:val="1"/>
          <w:wAfter w:w="10" w:type="dxa"/>
          <w:trHeight w:val="402"/>
        </w:trPr>
        <w:tc>
          <w:tcPr>
            <w:tcW w:w="537"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rPr>
                <w:color w:val="auto"/>
              </w:rPr>
            </w:pPr>
            <w:r w:rsidRPr="00D163E6">
              <w:rPr>
                <w:rFonts w:ascii="Times New Roman" w:eastAsia="Times New Roman" w:hAnsi="Times New Roman" w:cs="Times New Roman"/>
                <w:color w:val="auto"/>
                <w:sz w:val="24"/>
              </w:rPr>
              <w:t xml:space="preserve">4 </w:t>
            </w:r>
          </w:p>
        </w:tc>
        <w:tc>
          <w:tcPr>
            <w:tcW w:w="2795"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right="36"/>
              <w:rPr>
                <w:color w:val="auto"/>
              </w:rPr>
            </w:pPr>
            <w:r w:rsidRPr="00D163E6">
              <w:rPr>
                <w:rFonts w:ascii="Times New Roman" w:eastAsia="Times New Roman" w:hAnsi="Times New Roman" w:cs="Times New Roman"/>
                <w:color w:val="auto"/>
                <w:sz w:val="24"/>
              </w:rPr>
              <w:t xml:space="preserve">Істотні умови, що обов’язково включаються до договору про закупівлю </w:t>
            </w:r>
          </w:p>
        </w:tc>
        <w:tc>
          <w:tcPr>
            <w:tcW w:w="6666" w:type="dxa"/>
            <w:gridSpan w:val="2"/>
            <w:tcBorders>
              <w:top w:val="single" w:sz="4" w:space="0" w:color="000000"/>
              <w:left w:val="single" w:sz="4" w:space="0" w:color="000000"/>
              <w:bottom w:val="single" w:sz="4" w:space="0" w:color="000000"/>
              <w:right w:val="single" w:sz="4" w:space="0" w:color="000000"/>
            </w:tcBorders>
          </w:tcPr>
          <w:p w:rsidR="007921C9" w:rsidRPr="00A87731" w:rsidRDefault="007921C9" w:rsidP="00EB2C62">
            <w:pPr>
              <w:widowControl w:val="0"/>
              <w:ind w:firstLine="11"/>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 xml:space="preserve">Зазначаються замовником відповідно до вимог згідно з пунктами 10 і 13 Постанови та з урахуванням положень статті 41 Закону, крім частин третьої – п’ятої, сьомої та восьмої статті 41 Закону.  </w:t>
            </w:r>
          </w:p>
          <w:p w:rsidR="007921C9" w:rsidRPr="00A87731" w:rsidRDefault="007921C9" w:rsidP="00EB2C62">
            <w:pPr>
              <w:widowControl w:val="0"/>
              <w:ind w:firstLine="11"/>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 xml:space="preserve">Договір про закупівлю укладається відповідно до норм </w:t>
            </w:r>
            <w:hyperlink r:id="rId8" w:history="1">
              <w:r w:rsidRPr="00A87731">
                <w:rPr>
                  <w:rStyle w:val="a9"/>
                  <w:rFonts w:ascii="Times New Roman" w:hAnsi="Times New Roman" w:cs="Times New Roman"/>
                  <w:color w:val="auto"/>
                  <w:sz w:val="24"/>
                  <w:szCs w:val="24"/>
                </w:rPr>
                <w:t>Цивільного кодексу України</w:t>
              </w:r>
            </w:hyperlink>
            <w:r w:rsidRPr="00A87731">
              <w:rPr>
                <w:rFonts w:ascii="Times New Roman" w:hAnsi="Times New Roman" w:cs="Times New Roman"/>
                <w:color w:val="auto"/>
                <w:sz w:val="24"/>
                <w:szCs w:val="24"/>
              </w:rPr>
              <w:t xml:space="preserve"> та </w:t>
            </w:r>
            <w:hyperlink r:id="rId9" w:history="1">
              <w:r w:rsidRPr="00A87731">
                <w:rPr>
                  <w:rStyle w:val="a9"/>
                  <w:rFonts w:ascii="Times New Roman" w:hAnsi="Times New Roman" w:cs="Times New Roman"/>
                  <w:color w:val="auto"/>
                  <w:sz w:val="24"/>
                  <w:szCs w:val="24"/>
                </w:rPr>
                <w:t>Господарського кодексу України</w:t>
              </w:r>
            </w:hyperlink>
            <w:r w:rsidRPr="00A87731">
              <w:rPr>
                <w:rFonts w:ascii="Times New Roman" w:hAnsi="Times New Roman" w:cs="Times New Roman"/>
                <w:color w:val="auto"/>
                <w:sz w:val="24"/>
                <w:szCs w:val="24"/>
              </w:rPr>
              <w:t xml:space="preserve"> з урахуванням особливостей, визначених Законом та Постановою.</w:t>
            </w:r>
          </w:p>
          <w:p w:rsidR="007921C9" w:rsidRPr="00A87731" w:rsidRDefault="007921C9" w:rsidP="00EB2C62">
            <w:pPr>
              <w:jc w:val="both"/>
              <w:rPr>
                <w:rFonts w:ascii="Times New Roman" w:hAnsi="Times New Roman" w:cs="Times New Roman"/>
                <w:color w:val="auto"/>
                <w:sz w:val="24"/>
                <w:szCs w:val="24"/>
              </w:rPr>
            </w:pPr>
            <w:bookmarkStart w:id="4" w:name="3whwml4"/>
            <w:bookmarkEnd w:id="4"/>
            <w:r w:rsidRPr="00A87731">
              <w:rPr>
                <w:rFonts w:ascii="Times New Roman" w:hAnsi="Times New Roman" w:cs="Times New Roman"/>
                <w:color w:val="auto"/>
                <w:sz w:val="24"/>
                <w:szCs w:val="24"/>
              </w:rPr>
              <w:t>Відповідно до вимог частини 2 статті 41 Закону переможець процедури закупівлі під час укладення договору про закупівлю повинен надати:</w:t>
            </w:r>
          </w:p>
          <w:p w:rsidR="007921C9" w:rsidRPr="00A87731" w:rsidRDefault="007921C9" w:rsidP="00EB2C62">
            <w:pPr>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1) відповідну інформацію про право підписання договору про закупівлю;</w:t>
            </w:r>
          </w:p>
          <w:p w:rsidR="007921C9" w:rsidRPr="00A87731" w:rsidRDefault="007921C9" w:rsidP="00EB2C62">
            <w:pPr>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7921C9" w:rsidRPr="00A87731" w:rsidRDefault="007921C9" w:rsidP="00EB2C62">
            <w:pPr>
              <w:widowControl w:val="0"/>
              <w:ind w:firstLine="11"/>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921C9" w:rsidRPr="00A87731" w:rsidRDefault="007921C9" w:rsidP="00EB2C62">
            <w:pPr>
              <w:jc w:val="both"/>
              <w:rPr>
                <w:rFonts w:ascii="Times New Roman" w:hAnsi="Times New Roman" w:cs="Times New Roman"/>
                <w:color w:val="auto"/>
                <w:sz w:val="24"/>
                <w:szCs w:val="24"/>
              </w:rPr>
            </w:pPr>
            <w:bookmarkStart w:id="5" w:name="2bn6wsx"/>
            <w:bookmarkStart w:id="6" w:name="3as4poj"/>
            <w:bookmarkStart w:id="7" w:name="qsh70q"/>
            <w:bookmarkEnd w:id="5"/>
            <w:bookmarkEnd w:id="6"/>
            <w:bookmarkEnd w:id="7"/>
            <w:r w:rsidRPr="00A87731">
              <w:rPr>
                <w:rFonts w:ascii="Times New Roman" w:hAnsi="Times New Roman" w:cs="Times New Roman"/>
                <w:color w:val="auto"/>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921C9" w:rsidRPr="00A87731" w:rsidRDefault="007921C9" w:rsidP="00EB2C62">
            <w:pPr>
              <w:widowControl w:val="0"/>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1) зменшення обсягів закупівлі, зокрема з урахуванням фактичного обсягу видатків замовника;</w:t>
            </w:r>
          </w:p>
          <w:p w:rsidR="007921C9" w:rsidRPr="00A87731" w:rsidRDefault="007921C9" w:rsidP="00EB2C62">
            <w:pPr>
              <w:widowControl w:val="0"/>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921C9" w:rsidRPr="00A87731" w:rsidRDefault="007921C9" w:rsidP="00EB2C62">
            <w:pPr>
              <w:widowControl w:val="0"/>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921C9" w:rsidRPr="00A87731" w:rsidRDefault="007921C9" w:rsidP="00EB2C62">
            <w:pPr>
              <w:widowControl w:val="0"/>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921C9" w:rsidRPr="00A87731" w:rsidRDefault="007921C9" w:rsidP="00EB2C62">
            <w:pPr>
              <w:widowControl w:val="0"/>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921C9" w:rsidRPr="00A87731" w:rsidRDefault="007921C9" w:rsidP="00EB2C62">
            <w:pPr>
              <w:widowControl w:val="0"/>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6) зміни ціни в договорі про закупівлю у зв’язку з зміною ставок податків і зборів та/або зміною умов щодо надання пільг з</w:t>
            </w:r>
            <w:r>
              <w:rPr>
                <w:rFonts w:ascii="Times New Roman" w:hAnsi="Times New Roman" w:cs="Times New Roman"/>
                <w:color w:val="auto"/>
                <w:sz w:val="24"/>
                <w:szCs w:val="24"/>
              </w:rPr>
              <w:t xml:space="preserve"> </w:t>
            </w:r>
            <w:r w:rsidRPr="00A87731">
              <w:rPr>
                <w:rFonts w:ascii="Times New Roman" w:hAnsi="Times New Roman" w:cs="Times New Roman"/>
                <w:color w:val="auto"/>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921C9" w:rsidRPr="00A87731" w:rsidRDefault="007921C9" w:rsidP="00EB2C62">
            <w:pPr>
              <w:widowControl w:val="0"/>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921C9" w:rsidRPr="00A87731" w:rsidRDefault="007921C9" w:rsidP="00EB2C62">
            <w:pPr>
              <w:widowControl w:val="0"/>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8) зміни умов у зв’язку із застосуванням положень частини шостої статті 41 Закону.</w:t>
            </w:r>
          </w:p>
          <w:p w:rsidR="007921C9" w:rsidRPr="00A87731" w:rsidRDefault="007921C9" w:rsidP="00EB2C62">
            <w:pPr>
              <w:widowControl w:val="0"/>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w:t>
            </w:r>
          </w:p>
          <w:p w:rsidR="007921C9" w:rsidRPr="00A87731" w:rsidRDefault="007921C9" w:rsidP="00EB2C62">
            <w:pPr>
              <w:widowControl w:val="0"/>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7921C9" w:rsidRPr="00A87731" w:rsidRDefault="007921C9" w:rsidP="00EB2C62">
            <w:pPr>
              <w:widowControl w:val="0"/>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Договір про закупівлю є нікчемним у разі:</w:t>
            </w:r>
          </w:p>
          <w:p w:rsidR="007921C9" w:rsidRPr="00A87731" w:rsidRDefault="007921C9" w:rsidP="00EB2C62">
            <w:pPr>
              <w:widowControl w:val="0"/>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1) коли замовник уклав договір про закупівлю з порушенням вимог, визначених пунктом 5 цих особливостей;</w:t>
            </w:r>
          </w:p>
          <w:p w:rsidR="007921C9" w:rsidRPr="00A87731" w:rsidRDefault="007921C9" w:rsidP="00EB2C62">
            <w:pPr>
              <w:widowControl w:val="0"/>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2) укладення договору про закупівлю з порушенням вимог пункту 18 цих особливостей;</w:t>
            </w:r>
          </w:p>
          <w:p w:rsidR="007921C9" w:rsidRPr="00A87731" w:rsidRDefault="007921C9" w:rsidP="00EB2C62">
            <w:pPr>
              <w:widowControl w:val="0"/>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3) укладення договору про закупівлю в період оскарження відкритих торгів відповідно до статті 18 Закону та цих особливостей;</w:t>
            </w:r>
          </w:p>
          <w:p w:rsidR="007921C9" w:rsidRPr="00A87731" w:rsidRDefault="007921C9" w:rsidP="00EB2C62">
            <w:pPr>
              <w:widowControl w:val="0"/>
              <w:jc w:val="both"/>
              <w:rPr>
                <w:rFonts w:ascii="Times New Roman" w:hAnsi="Times New Roman" w:cs="Times New Roman"/>
                <w:color w:val="auto"/>
                <w:sz w:val="24"/>
                <w:szCs w:val="24"/>
              </w:rPr>
            </w:pPr>
            <w:r w:rsidRPr="00A87731">
              <w:rPr>
                <w:rFonts w:ascii="Times New Roman" w:hAnsi="Times New Roman" w:cs="Times New Roman"/>
                <w:color w:val="auto"/>
                <w:sz w:val="24"/>
                <w:szCs w:val="24"/>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7921C9" w:rsidRPr="00A87731" w:rsidRDefault="007921C9" w:rsidP="00EB2C62">
            <w:pPr>
              <w:ind w:left="2" w:right="58" w:firstLine="12"/>
              <w:jc w:val="both"/>
              <w:rPr>
                <w:color w:val="auto"/>
              </w:rPr>
            </w:pPr>
            <w:r w:rsidRPr="00A87731">
              <w:rPr>
                <w:rFonts w:ascii="Times New Roman" w:hAnsi="Times New Roman" w:cs="Times New Roman"/>
                <w:color w:val="auto"/>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921C9" w:rsidRPr="00D163E6" w:rsidTr="00EB2C62">
        <w:tblPrEx>
          <w:tblCellMar>
            <w:top w:w="14" w:type="dxa"/>
            <w:left w:w="108" w:type="dxa"/>
          </w:tblCellMar>
        </w:tblPrEx>
        <w:trPr>
          <w:gridAfter w:val="1"/>
          <w:wAfter w:w="10" w:type="dxa"/>
          <w:trHeight w:val="3529"/>
        </w:trPr>
        <w:tc>
          <w:tcPr>
            <w:tcW w:w="537"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rPr>
                <w:color w:val="auto"/>
              </w:rPr>
            </w:pPr>
            <w:r w:rsidRPr="00D163E6">
              <w:rPr>
                <w:rFonts w:ascii="Times New Roman" w:eastAsia="Times New Roman" w:hAnsi="Times New Roman" w:cs="Times New Roman"/>
                <w:color w:val="auto"/>
                <w:sz w:val="24"/>
              </w:rPr>
              <w:t xml:space="preserve">5 </w:t>
            </w:r>
          </w:p>
        </w:tc>
        <w:tc>
          <w:tcPr>
            <w:tcW w:w="2795"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right="92"/>
              <w:rPr>
                <w:color w:val="auto"/>
              </w:rPr>
            </w:pPr>
            <w:r w:rsidRPr="00D163E6">
              <w:rPr>
                <w:rFonts w:ascii="Times New Roman" w:eastAsia="Times New Roman" w:hAnsi="Times New Roman" w:cs="Times New Roman"/>
                <w:color w:val="auto"/>
                <w:sz w:val="24"/>
              </w:rPr>
              <w:t xml:space="preserve">Дії замовника при відмові переможця торгів підписати договір про закупівлю </w:t>
            </w:r>
          </w:p>
        </w:tc>
        <w:tc>
          <w:tcPr>
            <w:tcW w:w="6666"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left="2" w:right="173"/>
              <w:jc w:val="both"/>
              <w:rPr>
                <w:color w:val="auto"/>
              </w:rPr>
            </w:pPr>
            <w:r w:rsidRPr="00D163E6">
              <w:rPr>
                <w:rFonts w:ascii="Times New Roman" w:eastAsia="Times New Roman" w:hAnsi="Times New Roman" w:cs="Times New Roman"/>
                <w:color w:val="auto"/>
                <w:sz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p>
        </w:tc>
      </w:tr>
      <w:tr w:rsidR="007921C9" w:rsidRPr="00D163E6" w:rsidTr="00EB2C62">
        <w:tblPrEx>
          <w:tblCellMar>
            <w:top w:w="14" w:type="dxa"/>
            <w:left w:w="108" w:type="dxa"/>
          </w:tblCellMar>
        </w:tblPrEx>
        <w:trPr>
          <w:gridAfter w:val="1"/>
          <w:wAfter w:w="10" w:type="dxa"/>
          <w:trHeight w:val="562"/>
        </w:trPr>
        <w:tc>
          <w:tcPr>
            <w:tcW w:w="537"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rPr>
                <w:color w:val="auto"/>
              </w:rPr>
            </w:pPr>
            <w:r w:rsidRPr="00D163E6">
              <w:rPr>
                <w:rFonts w:ascii="Times New Roman" w:eastAsia="Times New Roman" w:hAnsi="Times New Roman" w:cs="Times New Roman"/>
                <w:color w:val="auto"/>
                <w:sz w:val="24"/>
              </w:rPr>
              <w:t xml:space="preserve">6 </w:t>
            </w:r>
          </w:p>
        </w:tc>
        <w:tc>
          <w:tcPr>
            <w:tcW w:w="2795"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rPr>
                <w:color w:val="auto"/>
              </w:rPr>
            </w:pPr>
            <w:r w:rsidRPr="00D163E6">
              <w:rPr>
                <w:rFonts w:ascii="Times New Roman" w:eastAsia="Times New Roman" w:hAnsi="Times New Roman" w:cs="Times New Roman"/>
                <w:color w:val="auto"/>
                <w:sz w:val="24"/>
              </w:rPr>
              <w:t xml:space="preserve">Забезпечення виконання договору про закупівлю  </w:t>
            </w:r>
          </w:p>
        </w:tc>
        <w:tc>
          <w:tcPr>
            <w:tcW w:w="6666" w:type="dxa"/>
            <w:gridSpan w:val="2"/>
            <w:tcBorders>
              <w:top w:val="single" w:sz="4" w:space="0" w:color="000000"/>
              <w:left w:val="single" w:sz="4" w:space="0" w:color="000000"/>
              <w:bottom w:val="single" w:sz="4" w:space="0" w:color="000000"/>
              <w:right w:val="single" w:sz="4" w:space="0" w:color="000000"/>
            </w:tcBorders>
          </w:tcPr>
          <w:p w:rsidR="007921C9" w:rsidRPr="00D163E6" w:rsidRDefault="007921C9" w:rsidP="00EB2C62">
            <w:pPr>
              <w:ind w:firstLine="11"/>
              <w:jc w:val="both"/>
              <w:rPr>
                <w:color w:val="auto"/>
              </w:rPr>
            </w:pPr>
            <w:r w:rsidRPr="00D163E6">
              <w:rPr>
                <w:rFonts w:ascii="Times New Roman" w:eastAsia="Times New Roman" w:hAnsi="Times New Roman" w:cs="Times New Roman"/>
                <w:color w:val="auto"/>
                <w:sz w:val="24"/>
              </w:rPr>
              <w:t xml:space="preserve">Не вимагається </w:t>
            </w:r>
          </w:p>
        </w:tc>
      </w:tr>
    </w:tbl>
    <w:p w:rsidR="007921C9" w:rsidRPr="00D163E6" w:rsidRDefault="007921C9" w:rsidP="007921C9">
      <w:pPr>
        <w:tabs>
          <w:tab w:val="left" w:pos="540"/>
        </w:tabs>
        <w:ind w:firstLine="709"/>
        <w:jc w:val="right"/>
        <w:rPr>
          <w:b/>
          <w:color w:val="auto"/>
        </w:rPr>
      </w:pPr>
    </w:p>
    <w:p w:rsidR="007921C9" w:rsidRPr="00D163E6" w:rsidRDefault="007921C9" w:rsidP="007921C9">
      <w:pPr>
        <w:tabs>
          <w:tab w:val="left" w:pos="540"/>
        </w:tabs>
        <w:ind w:firstLine="709"/>
        <w:jc w:val="right"/>
        <w:rPr>
          <w:b/>
          <w:color w:val="auto"/>
        </w:rPr>
      </w:pPr>
    </w:p>
    <w:p w:rsidR="007921C9" w:rsidRPr="00D163E6" w:rsidRDefault="007921C9" w:rsidP="007921C9">
      <w:pPr>
        <w:tabs>
          <w:tab w:val="left" w:pos="540"/>
        </w:tabs>
        <w:ind w:firstLine="709"/>
        <w:jc w:val="right"/>
        <w:rPr>
          <w:b/>
          <w:color w:val="auto"/>
        </w:rPr>
      </w:pPr>
    </w:p>
    <w:p w:rsidR="007921C9" w:rsidRPr="00D163E6" w:rsidRDefault="007921C9" w:rsidP="007921C9">
      <w:pPr>
        <w:tabs>
          <w:tab w:val="left" w:pos="540"/>
        </w:tabs>
        <w:ind w:firstLine="709"/>
        <w:jc w:val="right"/>
        <w:rPr>
          <w:b/>
          <w:color w:val="auto"/>
        </w:rPr>
      </w:pPr>
    </w:p>
    <w:p w:rsidR="007921C9" w:rsidRPr="00D163E6" w:rsidRDefault="007921C9" w:rsidP="007921C9">
      <w:pPr>
        <w:tabs>
          <w:tab w:val="left" w:pos="540"/>
        </w:tabs>
        <w:ind w:firstLine="709"/>
        <w:jc w:val="right"/>
        <w:rPr>
          <w:b/>
          <w:color w:val="auto"/>
        </w:rPr>
      </w:pPr>
    </w:p>
    <w:p w:rsidR="007921C9" w:rsidRPr="00D163E6" w:rsidRDefault="007921C9" w:rsidP="007921C9">
      <w:pPr>
        <w:tabs>
          <w:tab w:val="left" w:pos="540"/>
        </w:tabs>
        <w:ind w:firstLine="709"/>
        <w:jc w:val="right"/>
        <w:rPr>
          <w:b/>
          <w:color w:val="auto"/>
        </w:rPr>
      </w:pPr>
    </w:p>
    <w:p w:rsidR="007921C9" w:rsidRPr="00D163E6" w:rsidRDefault="007921C9" w:rsidP="007921C9">
      <w:pPr>
        <w:tabs>
          <w:tab w:val="left" w:pos="540"/>
        </w:tabs>
        <w:ind w:firstLine="709"/>
        <w:jc w:val="right"/>
        <w:rPr>
          <w:b/>
          <w:color w:val="auto"/>
        </w:rPr>
      </w:pPr>
    </w:p>
    <w:p w:rsidR="007921C9" w:rsidRPr="00D163E6" w:rsidRDefault="007921C9" w:rsidP="007921C9">
      <w:pPr>
        <w:tabs>
          <w:tab w:val="left" w:pos="540"/>
        </w:tabs>
        <w:ind w:firstLine="709"/>
        <w:jc w:val="right"/>
        <w:rPr>
          <w:b/>
          <w:color w:val="auto"/>
        </w:rPr>
      </w:pPr>
    </w:p>
    <w:p w:rsidR="007921C9" w:rsidRDefault="007921C9" w:rsidP="007921C9">
      <w:pPr>
        <w:tabs>
          <w:tab w:val="left" w:pos="540"/>
        </w:tabs>
        <w:spacing w:after="0" w:line="240" w:lineRule="auto"/>
        <w:rPr>
          <w:b/>
          <w:color w:val="auto"/>
        </w:rPr>
      </w:pPr>
    </w:p>
    <w:p w:rsidR="007921C9" w:rsidRDefault="007921C9" w:rsidP="007921C9">
      <w:pPr>
        <w:tabs>
          <w:tab w:val="left" w:pos="540"/>
        </w:tabs>
        <w:spacing w:after="0" w:line="240" w:lineRule="auto"/>
        <w:rPr>
          <w:rFonts w:ascii="Times New Roman" w:hAnsi="Times New Roman" w:cs="Times New Roman"/>
          <w:b/>
          <w:color w:val="auto"/>
          <w:sz w:val="24"/>
          <w:szCs w:val="24"/>
        </w:rPr>
      </w:pPr>
    </w:p>
    <w:p w:rsidR="007921C9" w:rsidRDefault="007921C9" w:rsidP="007921C9">
      <w:pPr>
        <w:tabs>
          <w:tab w:val="left" w:pos="540"/>
        </w:tabs>
        <w:spacing w:after="0" w:line="240" w:lineRule="auto"/>
        <w:ind w:firstLine="709"/>
        <w:jc w:val="right"/>
        <w:rPr>
          <w:rFonts w:ascii="Times New Roman" w:hAnsi="Times New Roman" w:cs="Times New Roman"/>
          <w:b/>
          <w:color w:val="auto"/>
          <w:sz w:val="24"/>
          <w:szCs w:val="24"/>
        </w:rPr>
      </w:pPr>
    </w:p>
    <w:p w:rsidR="007921C9" w:rsidRDefault="007921C9" w:rsidP="007921C9">
      <w:pPr>
        <w:tabs>
          <w:tab w:val="left" w:pos="540"/>
        </w:tabs>
        <w:spacing w:after="0" w:line="240" w:lineRule="auto"/>
        <w:ind w:firstLine="709"/>
        <w:jc w:val="right"/>
        <w:rPr>
          <w:rFonts w:ascii="Times New Roman" w:hAnsi="Times New Roman" w:cs="Times New Roman"/>
          <w:b/>
          <w:color w:val="auto"/>
          <w:sz w:val="24"/>
          <w:szCs w:val="24"/>
        </w:rPr>
      </w:pPr>
    </w:p>
    <w:p w:rsidR="007921C9" w:rsidRDefault="007921C9" w:rsidP="007921C9">
      <w:pPr>
        <w:tabs>
          <w:tab w:val="left" w:pos="540"/>
        </w:tabs>
        <w:spacing w:after="0" w:line="240" w:lineRule="auto"/>
        <w:ind w:firstLine="709"/>
        <w:jc w:val="right"/>
        <w:rPr>
          <w:rFonts w:ascii="Times New Roman" w:hAnsi="Times New Roman" w:cs="Times New Roman"/>
          <w:b/>
          <w:color w:val="auto"/>
          <w:sz w:val="24"/>
          <w:szCs w:val="24"/>
        </w:rPr>
      </w:pPr>
    </w:p>
    <w:p w:rsidR="007921C9" w:rsidRDefault="007921C9" w:rsidP="007921C9">
      <w:pPr>
        <w:tabs>
          <w:tab w:val="left" w:pos="540"/>
        </w:tabs>
        <w:spacing w:after="0" w:line="240" w:lineRule="auto"/>
        <w:ind w:firstLine="709"/>
        <w:jc w:val="right"/>
        <w:rPr>
          <w:rFonts w:ascii="Times New Roman" w:hAnsi="Times New Roman" w:cs="Times New Roman"/>
          <w:b/>
          <w:color w:val="auto"/>
          <w:sz w:val="24"/>
          <w:szCs w:val="24"/>
        </w:rPr>
      </w:pPr>
    </w:p>
    <w:p w:rsidR="007921C9" w:rsidRDefault="007921C9" w:rsidP="007921C9">
      <w:pPr>
        <w:tabs>
          <w:tab w:val="left" w:pos="540"/>
        </w:tabs>
        <w:spacing w:after="0" w:line="240" w:lineRule="auto"/>
        <w:ind w:firstLine="709"/>
        <w:jc w:val="right"/>
        <w:rPr>
          <w:rFonts w:ascii="Times New Roman" w:hAnsi="Times New Roman" w:cs="Times New Roman"/>
          <w:b/>
          <w:color w:val="auto"/>
          <w:sz w:val="24"/>
          <w:szCs w:val="24"/>
        </w:rPr>
      </w:pPr>
    </w:p>
    <w:p w:rsidR="007921C9" w:rsidRDefault="007921C9" w:rsidP="007921C9">
      <w:pPr>
        <w:tabs>
          <w:tab w:val="left" w:pos="540"/>
        </w:tabs>
        <w:spacing w:after="0" w:line="240" w:lineRule="auto"/>
        <w:ind w:firstLine="709"/>
        <w:jc w:val="right"/>
        <w:rPr>
          <w:rFonts w:ascii="Times New Roman" w:hAnsi="Times New Roman" w:cs="Times New Roman"/>
          <w:b/>
          <w:color w:val="auto"/>
          <w:sz w:val="24"/>
          <w:szCs w:val="24"/>
        </w:rPr>
      </w:pPr>
    </w:p>
    <w:p w:rsidR="007921C9" w:rsidRPr="00D163E6" w:rsidRDefault="007921C9" w:rsidP="007921C9">
      <w:pPr>
        <w:tabs>
          <w:tab w:val="left" w:pos="540"/>
        </w:tabs>
        <w:spacing w:after="0" w:line="240" w:lineRule="auto"/>
        <w:ind w:firstLine="709"/>
        <w:jc w:val="right"/>
        <w:rPr>
          <w:rFonts w:ascii="Times New Roman" w:hAnsi="Times New Roman" w:cs="Times New Roman"/>
          <w:b/>
          <w:color w:val="auto"/>
          <w:sz w:val="24"/>
          <w:szCs w:val="24"/>
        </w:rPr>
      </w:pPr>
      <w:r w:rsidRPr="00D163E6">
        <w:rPr>
          <w:rFonts w:ascii="Times New Roman" w:hAnsi="Times New Roman" w:cs="Times New Roman"/>
          <w:b/>
          <w:color w:val="auto"/>
          <w:sz w:val="24"/>
          <w:szCs w:val="24"/>
        </w:rPr>
        <w:t>Додаток 1 до Тендерної документації</w:t>
      </w:r>
    </w:p>
    <w:p w:rsidR="007921C9" w:rsidRPr="00D163E6" w:rsidRDefault="007921C9" w:rsidP="007921C9">
      <w:pPr>
        <w:widowControl w:val="0"/>
        <w:spacing w:after="0" w:line="240" w:lineRule="auto"/>
        <w:jc w:val="both"/>
        <w:rPr>
          <w:rFonts w:ascii="Times New Roman" w:hAnsi="Times New Roman" w:cs="Times New Roman"/>
          <w:color w:val="auto"/>
          <w:sz w:val="24"/>
          <w:szCs w:val="24"/>
        </w:rPr>
      </w:pPr>
    </w:p>
    <w:p w:rsidR="007921C9" w:rsidRPr="00D163E6" w:rsidRDefault="007921C9" w:rsidP="007921C9">
      <w:pPr>
        <w:widowControl w:val="0"/>
        <w:spacing w:after="0" w:line="240" w:lineRule="auto"/>
        <w:rPr>
          <w:rFonts w:ascii="Times New Roman" w:hAnsi="Times New Roman" w:cs="Times New Roman"/>
          <w:color w:val="auto"/>
          <w:sz w:val="24"/>
          <w:szCs w:val="24"/>
        </w:rPr>
      </w:pPr>
      <w:r w:rsidRPr="00D163E6">
        <w:rPr>
          <w:rFonts w:ascii="Times New Roman" w:hAnsi="Times New Roman" w:cs="Times New Roman"/>
          <w:i/>
          <w:color w:val="auto"/>
          <w:sz w:val="24"/>
          <w:szCs w:val="24"/>
        </w:rPr>
        <w:t xml:space="preserve">Форма тендерної пропозиції заповнюється Учасником </w:t>
      </w:r>
    </w:p>
    <w:p w:rsidR="007921C9" w:rsidRPr="00D163E6" w:rsidRDefault="007921C9" w:rsidP="007921C9">
      <w:pPr>
        <w:spacing w:after="0" w:line="240" w:lineRule="auto"/>
        <w:rPr>
          <w:rFonts w:ascii="Times New Roman" w:hAnsi="Times New Roman" w:cs="Times New Roman"/>
          <w:color w:val="auto"/>
          <w:sz w:val="24"/>
          <w:szCs w:val="24"/>
        </w:rPr>
      </w:pPr>
      <w:r w:rsidRPr="00D163E6">
        <w:rPr>
          <w:rFonts w:ascii="Times New Roman" w:hAnsi="Times New Roman" w:cs="Times New Roman"/>
          <w:i/>
          <w:color w:val="auto"/>
          <w:sz w:val="24"/>
          <w:szCs w:val="24"/>
        </w:rPr>
        <w:t xml:space="preserve">та надається у складі тендерної пропозиції </w:t>
      </w:r>
    </w:p>
    <w:p w:rsidR="007921C9" w:rsidRPr="00D163E6" w:rsidRDefault="007921C9" w:rsidP="007921C9">
      <w:pPr>
        <w:widowControl w:val="0"/>
        <w:spacing w:after="0" w:line="240" w:lineRule="auto"/>
        <w:jc w:val="center"/>
        <w:rPr>
          <w:rFonts w:ascii="Times New Roman" w:hAnsi="Times New Roman" w:cs="Times New Roman"/>
          <w:b/>
          <w:i/>
          <w:color w:val="auto"/>
          <w:sz w:val="24"/>
          <w:szCs w:val="24"/>
        </w:rPr>
      </w:pPr>
    </w:p>
    <w:p w:rsidR="007921C9" w:rsidRPr="00D163E6" w:rsidRDefault="007921C9" w:rsidP="007921C9">
      <w:pPr>
        <w:widowControl w:val="0"/>
        <w:spacing w:after="0" w:line="240" w:lineRule="auto"/>
        <w:ind w:hanging="720"/>
        <w:jc w:val="center"/>
        <w:rPr>
          <w:rFonts w:ascii="Times New Roman" w:hAnsi="Times New Roman" w:cs="Times New Roman"/>
          <w:color w:val="auto"/>
          <w:sz w:val="24"/>
          <w:szCs w:val="24"/>
        </w:rPr>
      </w:pPr>
      <w:r w:rsidRPr="00D163E6">
        <w:rPr>
          <w:rFonts w:ascii="Times New Roman" w:hAnsi="Times New Roman" w:cs="Times New Roman"/>
          <w:b/>
          <w:smallCaps/>
          <w:color w:val="auto"/>
          <w:sz w:val="24"/>
          <w:szCs w:val="24"/>
        </w:rPr>
        <w:t>ФОРМА «ТЕНДЕРНА ПРОПОЗИЦІЯ»</w:t>
      </w:r>
    </w:p>
    <w:p w:rsidR="007921C9" w:rsidRPr="00D163E6" w:rsidRDefault="007921C9" w:rsidP="007921C9">
      <w:pPr>
        <w:widowControl w:val="0"/>
        <w:spacing w:after="0" w:line="240" w:lineRule="auto"/>
        <w:jc w:val="center"/>
        <w:rPr>
          <w:rFonts w:ascii="Times New Roman" w:hAnsi="Times New Roman" w:cs="Times New Roman"/>
          <w:i/>
          <w:color w:val="auto"/>
          <w:sz w:val="24"/>
          <w:szCs w:val="24"/>
        </w:rPr>
      </w:pPr>
      <w:r w:rsidRPr="00D163E6">
        <w:rPr>
          <w:rFonts w:ascii="Times New Roman" w:hAnsi="Times New Roman" w:cs="Times New Roman"/>
          <w:i/>
          <w:color w:val="auto"/>
          <w:sz w:val="24"/>
          <w:szCs w:val="24"/>
        </w:rPr>
        <w:t>(форма, яка подається учасником на фірмовому бланку (у разі наявності))</w:t>
      </w:r>
    </w:p>
    <w:p w:rsidR="007921C9" w:rsidRPr="00D163E6" w:rsidRDefault="007921C9" w:rsidP="007921C9">
      <w:pPr>
        <w:widowControl w:val="0"/>
        <w:spacing w:after="0" w:line="240" w:lineRule="auto"/>
        <w:ind w:hanging="720"/>
        <w:jc w:val="center"/>
        <w:rPr>
          <w:rFonts w:ascii="Times New Roman" w:hAnsi="Times New Roman" w:cs="Times New Roman"/>
          <w:color w:val="auto"/>
          <w:sz w:val="24"/>
          <w:szCs w:val="24"/>
        </w:rPr>
      </w:pPr>
    </w:p>
    <w:p w:rsidR="007921C9" w:rsidRPr="00D163E6" w:rsidRDefault="007921C9" w:rsidP="007921C9">
      <w:pPr>
        <w:widowControl w:val="0"/>
        <w:spacing w:after="0" w:line="240" w:lineRule="auto"/>
        <w:jc w:val="center"/>
        <w:rPr>
          <w:rFonts w:ascii="Times New Roman" w:hAnsi="Times New Roman" w:cs="Times New Roman"/>
          <w:color w:val="auto"/>
          <w:sz w:val="24"/>
          <w:szCs w:val="24"/>
          <w:u w:val="single"/>
        </w:rPr>
      </w:pPr>
      <w:r w:rsidRPr="00D163E6">
        <w:rPr>
          <w:rFonts w:ascii="Times New Roman" w:hAnsi="Times New Roman" w:cs="Times New Roman"/>
          <w:color w:val="auto"/>
          <w:sz w:val="24"/>
          <w:szCs w:val="24"/>
          <w:lang w:val="ru-RU"/>
        </w:rPr>
        <w:t xml:space="preserve">                                                                                                                </w:t>
      </w:r>
      <w:r w:rsidRPr="00D163E6">
        <w:rPr>
          <w:rFonts w:ascii="Times New Roman" w:hAnsi="Times New Roman" w:cs="Times New Roman"/>
          <w:color w:val="auto"/>
          <w:sz w:val="24"/>
          <w:szCs w:val="24"/>
          <w:u w:val="single"/>
          <w:lang w:val="ru-RU"/>
        </w:rPr>
        <w:t>«</w:t>
      </w:r>
      <w:r w:rsidRPr="00D163E6">
        <w:rPr>
          <w:rFonts w:ascii="Times New Roman" w:hAnsi="Times New Roman" w:cs="Times New Roman"/>
          <w:color w:val="auto"/>
          <w:sz w:val="24"/>
          <w:szCs w:val="24"/>
          <w:u w:val="single"/>
        </w:rPr>
        <w:t xml:space="preserve">        </w:t>
      </w:r>
      <w:r w:rsidRPr="00D163E6">
        <w:rPr>
          <w:rFonts w:ascii="Times New Roman" w:hAnsi="Times New Roman" w:cs="Times New Roman"/>
          <w:color w:val="auto"/>
          <w:sz w:val="24"/>
          <w:szCs w:val="24"/>
          <w:u w:val="single"/>
          <w:lang w:val="ru-RU"/>
        </w:rPr>
        <w:t xml:space="preserve"> » </w:t>
      </w:r>
      <w:r w:rsidRPr="00D163E6">
        <w:rPr>
          <w:rFonts w:ascii="Times New Roman" w:hAnsi="Times New Roman" w:cs="Times New Roman"/>
          <w:color w:val="auto"/>
          <w:sz w:val="24"/>
          <w:szCs w:val="24"/>
          <w:lang w:val="ru-RU"/>
        </w:rPr>
        <w:t xml:space="preserve">   </w:t>
      </w:r>
      <w:r w:rsidRPr="00D163E6">
        <w:rPr>
          <w:rFonts w:ascii="Times New Roman" w:hAnsi="Times New Roman" w:cs="Times New Roman"/>
          <w:color w:val="auto"/>
          <w:sz w:val="24"/>
          <w:szCs w:val="24"/>
          <w:u w:val="single"/>
        </w:rPr>
        <w:t xml:space="preserve">                                  202</w:t>
      </w:r>
      <w:r>
        <w:rPr>
          <w:rFonts w:ascii="Times New Roman" w:hAnsi="Times New Roman" w:cs="Times New Roman"/>
          <w:color w:val="auto"/>
          <w:sz w:val="24"/>
          <w:szCs w:val="24"/>
          <w:u w:val="single"/>
        </w:rPr>
        <w:t>3</w:t>
      </w:r>
      <w:r w:rsidRPr="00D163E6">
        <w:rPr>
          <w:rFonts w:ascii="Times New Roman" w:hAnsi="Times New Roman" w:cs="Times New Roman"/>
          <w:color w:val="auto"/>
          <w:sz w:val="24"/>
          <w:szCs w:val="24"/>
          <w:u w:val="single"/>
        </w:rPr>
        <w:t xml:space="preserve"> р. </w:t>
      </w:r>
    </w:p>
    <w:p w:rsidR="007921C9" w:rsidRPr="00D163E6" w:rsidRDefault="007921C9" w:rsidP="007921C9">
      <w:pPr>
        <w:widowControl w:val="0"/>
        <w:spacing w:after="0" w:line="240" w:lineRule="auto"/>
        <w:jc w:val="center"/>
        <w:rPr>
          <w:rFonts w:ascii="Times New Roman" w:hAnsi="Times New Roman" w:cs="Times New Roman"/>
          <w:b/>
          <w:color w:val="auto"/>
          <w:sz w:val="24"/>
          <w:szCs w:val="24"/>
        </w:rPr>
      </w:pPr>
    </w:p>
    <w:p w:rsidR="007921C9" w:rsidRPr="00D163E6" w:rsidRDefault="007921C9" w:rsidP="007921C9">
      <w:pPr>
        <w:widowControl w:val="0"/>
        <w:spacing w:after="0" w:line="240" w:lineRule="auto"/>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t>Номер закупівлі: _________________________________________________________________</w:t>
      </w:r>
    </w:p>
    <w:p w:rsidR="007921C9" w:rsidRPr="00D163E6" w:rsidRDefault="007921C9" w:rsidP="007921C9">
      <w:pPr>
        <w:widowControl w:val="0"/>
        <w:spacing w:after="0" w:line="240" w:lineRule="auto"/>
        <w:jc w:val="center"/>
        <w:rPr>
          <w:rFonts w:ascii="Times New Roman" w:hAnsi="Times New Roman" w:cs="Times New Roman"/>
          <w:b/>
          <w:color w:val="auto"/>
          <w:sz w:val="24"/>
          <w:szCs w:val="24"/>
        </w:rPr>
      </w:pPr>
    </w:p>
    <w:p w:rsidR="007921C9" w:rsidRPr="001A1A9E" w:rsidRDefault="007921C9" w:rsidP="007921C9">
      <w:pPr>
        <w:widowControl w:val="0"/>
        <w:jc w:val="both"/>
        <w:rPr>
          <w:rFonts w:ascii="Times New Roman" w:hAnsi="Times New Roman" w:cs="Times New Roman"/>
          <w:sz w:val="24"/>
          <w:szCs w:val="24"/>
        </w:rPr>
      </w:pPr>
      <w:r w:rsidRPr="00637357">
        <w:rPr>
          <w:rFonts w:ascii="Times New Roman" w:hAnsi="Times New Roman" w:cs="Times New Roman"/>
          <w:color w:val="auto"/>
          <w:sz w:val="24"/>
          <w:szCs w:val="24"/>
        </w:rPr>
        <w:t xml:space="preserve">Кому: </w:t>
      </w:r>
      <w:r w:rsidRPr="00637357">
        <w:rPr>
          <w:rFonts w:ascii="Times New Roman" w:hAnsi="Times New Roman" w:cs="Times New Roman"/>
          <w:sz w:val="24"/>
          <w:szCs w:val="24"/>
        </w:rPr>
        <w:t>Комунальному</w:t>
      </w:r>
      <w:r w:rsidRPr="001A1A9E">
        <w:rPr>
          <w:rFonts w:ascii="Times New Roman" w:hAnsi="Times New Roman" w:cs="Times New Roman"/>
          <w:sz w:val="24"/>
          <w:szCs w:val="24"/>
        </w:rPr>
        <w:t xml:space="preserve"> некомерційн</w:t>
      </w:r>
      <w:r>
        <w:rPr>
          <w:rFonts w:ascii="Times New Roman" w:hAnsi="Times New Roman" w:cs="Times New Roman"/>
          <w:sz w:val="24"/>
          <w:szCs w:val="24"/>
        </w:rPr>
        <w:t>ому</w:t>
      </w:r>
      <w:r w:rsidRPr="001A1A9E">
        <w:rPr>
          <w:rFonts w:ascii="Times New Roman" w:hAnsi="Times New Roman" w:cs="Times New Roman"/>
          <w:sz w:val="24"/>
          <w:szCs w:val="24"/>
        </w:rPr>
        <w:t xml:space="preserve"> підприємств</w:t>
      </w:r>
      <w:r>
        <w:rPr>
          <w:rFonts w:ascii="Times New Roman" w:hAnsi="Times New Roman" w:cs="Times New Roman"/>
          <w:sz w:val="24"/>
          <w:szCs w:val="24"/>
        </w:rPr>
        <w:t>у</w:t>
      </w:r>
      <w:r w:rsidRPr="001A1A9E">
        <w:rPr>
          <w:rFonts w:ascii="Times New Roman" w:hAnsi="Times New Roman" w:cs="Times New Roman"/>
          <w:sz w:val="24"/>
          <w:szCs w:val="24"/>
        </w:rPr>
        <w:t xml:space="preserve"> «Львівське територіальне медичне об’єднання «Багатопрофільна клінічна лікарня інтенсивних методів лікування та швидкої медичної допомоги»</w:t>
      </w:r>
    </w:p>
    <w:p w:rsidR="007921C9" w:rsidRPr="00D163E6" w:rsidRDefault="007921C9" w:rsidP="007921C9">
      <w:pPr>
        <w:widowControl w:val="0"/>
        <w:spacing w:after="0" w:line="240" w:lineRule="auto"/>
        <w:jc w:val="both"/>
        <w:rPr>
          <w:rFonts w:ascii="Times New Roman" w:hAnsi="Times New Roman" w:cs="Times New Roman"/>
          <w:color w:val="auto"/>
          <w:sz w:val="24"/>
          <w:szCs w:val="24"/>
        </w:rPr>
      </w:pPr>
    </w:p>
    <w:p w:rsidR="007921C9" w:rsidRPr="00902E58" w:rsidRDefault="007921C9" w:rsidP="007921C9">
      <w:pPr>
        <w:widowControl w:val="0"/>
        <w:spacing w:after="0" w:line="240" w:lineRule="auto"/>
        <w:jc w:val="both"/>
        <w:rPr>
          <w:rFonts w:ascii="Times New Roman" w:eastAsia="Times New Roman" w:hAnsi="Times New Roman" w:cs="Times New Roman"/>
          <w:b/>
          <w:color w:val="auto"/>
          <w:sz w:val="24"/>
        </w:rPr>
      </w:pPr>
      <w:r w:rsidRPr="00D163E6">
        <w:rPr>
          <w:rFonts w:ascii="Times New Roman" w:hAnsi="Times New Roman" w:cs="Times New Roman"/>
          <w:color w:val="auto"/>
          <w:sz w:val="24"/>
          <w:szCs w:val="24"/>
        </w:rPr>
        <w:t>Найменування предмета закупівлі згідно тендерної документації</w:t>
      </w:r>
      <w:r>
        <w:rPr>
          <w:rFonts w:ascii="Times New Roman" w:hAnsi="Times New Roman" w:cs="Times New Roman"/>
          <w:color w:val="auto"/>
          <w:sz w:val="24"/>
          <w:szCs w:val="24"/>
        </w:rPr>
        <w:t>:</w:t>
      </w:r>
      <w:r w:rsidRPr="00D163E6">
        <w:rPr>
          <w:rFonts w:ascii="Times New Roman" w:hAnsi="Times New Roman" w:cs="Times New Roman"/>
          <w:color w:val="auto"/>
          <w:sz w:val="24"/>
          <w:szCs w:val="24"/>
        </w:rPr>
        <w:t xml:space="preserve"> </w:t>
      </w:r>
      <w:r w:rsidRPr="00E45D70">
        <w:rPr>
          <w:rFonts w:ascii="Times New Roman" w:eastAsia="Times New Roman" w:hAnsi="Times New Roman" w:cs="Times New Roman"/>
          <w:b/>
          <w:color w:val="auto"/>
          <w:sz w:val="24"/>
        </w:rPr>
        <w:t xml:space="preserve">Послуги з організації харчування </w:t>
      </w:r>
      <w:r>
        <w:rPr>
          <w:rFonts w:ascii="Times New Roman" w:eastAsia="Times New Roman" w:hAnsi="Times New Roman" w:cs="Times New Roman"/>
          <w:b/>
          <w:color w:val="auto"/>
          <w:sz w:val="24"/>
        </w:rPr>
        <w:t>(</w:t>
      </w:r>
      <w:r w:rsidRPr="00E45D70">
        <w:rPr>
          <w:rFonts w:ascii="Times New Roman" w:eastAsia="Times New Roman" w:hAnsi="Times New Roman" w:cs="Times New Roman"/>
          <w:b/>
          <w:color w:val="auto"/>
          <w:sz w:val="24"/>
        </w:rPr>
        <w:t>ДК 021:2015 код 5</w:t>
      </w:r>
      <w:r>
        <w:rPr>
          <w:rFonts w:ascii="Times New Roman" w:eastAsia="Times New Roman" w:hAnsi="Times New Roman" w:cs="Times New Roman"/>
          <w:b/>
          <w:color w:val="auto"/>
          <w:sz w:val="24"/>
        </w:rPr>
        <w:t>5520000-1 Кейтерингові послуги</w:t>
      </w:r>
      <w:r w:rsidRPr="00E45D70">
        <w:rPr>
          <w:rFonts w:ascii="Times New Roman" w:eastAsia="Times New Roman" w:hAnsi="Times New Roman" w:cs="Times New Roman"/>
          <w:b/>
          <w:color w:val="auto"/>
          <w:sz w:val="24"/>
        </w:rPr>
        <w:t>)</w:t>
      </w:r>
    </w:p>
    <w:p w:rsidR="007921C9" w:rsidRPr="00D163E6" w:rsidRDefault="007921C9" w:rsidP="007921C9">
      <w:pPr>
        <w:widowControl w:val="0"/>
        <w:spacing w:after="0" w:line="240" w:lineRule="auto"/>
        <w:rPr>
          <w:rFonts w:ascii="Times New Roman" w:hAnsi="Times New Roman" w:cs="Times New Roman"/>
          <w:color w:val="auto"/>
          <w:sz w:val="24"/>
          <w:szCs w:val="24"/>
        </w:rPr>
      </w:pPr>
    </w:p>
    <w:p w:rsidR="007921C9" w:rsidRPr="00D163E6" w:rsidRDefault="007921C9" w:rsidP="007921C9">
      <w:pPr>
        <w:widowControl w:val="0"/>
        <w:spacing w:after="0" w:line="240" w:lineRule="auto"/>
        <w:rPr>
          <w:rFonts w:ascii="Times New Roman" w:hAnsi="Times New Roman" w:cs="Times New Roman"/>
          <w:color w:val="auto"/>
          <w:sz w:val="24"/>
          <w:szCs w:val="24"/>
        </w:rPr>
      </w:pPr>
      <w:r w:rsidRPr="00D163E6">
        <w:rPr>
          <w:rFonts w:ascii="Times New Roman" w:hAnsi="Times New Roman" w:cs="Times New Roman"/>
          <w:color w:val="auto"/>
          <w:sz w:val="24"/>
          <w:szCs w:val="24"/>
        </w:rPr>
        <w:t>Найменування учасника: __________________________________________________________</w:t>
      </w:r>
    </w:p>
    <w:p w:rsidR="007921C9" w:rsidRPr="00D163E6" w:rsidRDefault="007921C9" w:rsidP="007921C9">
      <w:pPr>
        <w:widowControl w:val="0"/>
        <w:spacing w:after="0" w:line="240" w:lineRule="auto"/>
        <w:jc w:val="center"/>
        <w:rPr>
          <w:rFonts w:ascii="Times New Roman" w:hAnsi="Times New Roman" w:cs="Times New Roman"/>
          <w:i/>
          <w:color w:val="auto"/>
          <w:sz w:val="16"/>
          <w:szCs w:val="16"/>
        </w:rPr>
      </w:pPr>
      <w:r w:rsidRPr="00D163E6">
        <w:rPr>
          <w:rFonts w:ascii="Times New Roman" w:hAnsi="Times New Roman" w:cs="Times New Roman"/>
          <w:i/>
          <w:color w:val="auto"/>
          <w:sz w:val="16"/>
          <w:szCs w:val="16"/>
        </w:rPr>
        <w:t>(повна назва організації учасника)</w:t>
      </w:r>
    </w:p>
    <w:p w:rsidR="007921C9" w:rsidRPr="00D163E6" w:rsidRDefault="007921C9" w:rsidP="007921C9">
      <w:pPr>
        <w:widowControl w:val="0"/>
        <w:spacing w:after="0" w:line="240" w:lineRule="auto"/>
        <w:rPr>
          <w:rFonts w:ascii="Times New Roman" w:hAnsi="Times New Roman" w:cs="Times New Roman"/>
          <w:color w:val="auto"/>
          <w:sz w:val="24"/>
          <w:szCs w:val="24"/>
        </w:rPr>
      </w:pPr>
      <w:r w:rsidRPr="00D163E6">
        <w:rPr>
          <w:rFonts w:ascii="Times New Roman" w:hAnsi="Times New Roman" w:cs="Times New Roman"/>
          <w:color w:val="auto"/>
          <w:sz w:val="24"/>
          <w:szCs w:val="24"/>
        </w:rPr>
        <w:t>в особі _________________________________________________________________________</w:t>
      </w:r>
    </w:p>
    <w:p w:rsidR="007921C9" w:rsidRPr="00D163E6" w:rsidRDefault="007921C9" w:rsidP="007921C9">
      <w:pPr>
        <w:widowControl w:val="0"/>
        <w:spacing w:after="0" w:line="240" w:lineRule="auto"/>
        <w:jc w:val="center"/>
        <w:rPr>
          <w:rFonts w:ascii="Times New Roman" w:hAnsi="Times New Roman" w:cs="Times New Roman"/>
          <w:i/>
          <w:color w:val="auto"/>
          <w:sz w:val="16"/>
          <w:szCs w:val="16"/>
        </w:rPr>
      </w:pPr>
      <w:r w:rsidRPr="00D163E6">
        <w:rPr>
          <w:rFonts w:ascii="Times New Roman" w:hAnsi="Times New Roman" w:cs="Times New Roman"/>
          <w:i/>
          <w:color w:val="auto"/>
          <w:sz w:val="16"/>
          <w:szCs w:val="16"/>
        </w:rPr>
        <w:t>(прізвище, ім</w:t>
      </w:r>
      <w:r>
        <w:rPr>
          <w:rFonts w:ascii="Times New Roman" w:hAnsi="Times New Roman" w:cs="Times New Roman"/>
          <w:i/>
          <w:color w:val="auto"/>
          <w:sz w:val="16"/>
          <w:szCs w:val="16"/>
        </w:rPr>
        <w:t>’</w:t>
      </w:r>
      <w:r w:rsidRPr="00D163E6">
        <w:rPr>
          <w:rFonts w:ascii="Times New Roman" w:hAnsi="Times New Roman" w:cs="Times New Roman"/>
          <w:i/>
          <w:color w:val="auto"/>
          <w:sz w:val="16"/>
          <w:szCs w:val="16"/>
        </w:rPr>
        <w:t>я, по батькові, посада відповідальної особи)</w:t>
      </w:r>
    </w:p>
    <w:p w:rsidR="007921C9" w:rsidRPr="00D163E6" w:rsidRDefault="007921C9" w:rsidP="007921C9">
      <w:pPr>
        <w:widowControl w:val="0"/>
        <w:spacing w:after="0" w:line="240" w:lineRule="auto"/>
        <w:rPr>
          <w:rFonts w:ascii="Times New Roman" w:hAnsi="Times New Roman" w:cs="Times New Roman"/>
          <w:color w:val="auto"/>
          <w:sz w:val="24"/>
          <w:szCs w:val="24"/>
        </w:rPr>
      </w:pPr>
      <w:r w:rsidRPr="00D163E6">
        <w:rPr>
          <w:rFonts w:ascii="Times New Roman" w:hAnsi="Times New Roman" w:cs="Times New Roman"/>
          <w:color w:val="auto"/>
          <w:sz w:val="24"/>
          <w:szCs w:val="24"/>
        </w:rPr>
        <w:t xml:space="preserve">уповноважений повідомити наступне: </w:t>
      </w:r>
    </w:p>
    <w:p w:rsidR="007921C9" w:rsidRPr="00D163E6" w:rsidRDefault="007921C9" w:rsidP="007921C9">
      <w:pPr>
        <w:widowControl w:val="0"/>
        <w:spacing w:after="0" w:line="240" w:lineRule="auto"/>
        <w:jc w:val="both"/>
        <w:rPr>
          <w:rFonts w:ascii="Times New Roman" w:hAnsi="Times New Roman" w:cs="Times New Roman"/>
          <w:color w:val="auto"/>
          <w:sz w:val="24"/>
          <w:szCs w:val="24"/>
        </w:rPr>
      </w:pPr>
    </w:p>
    <w:p w:rsidR="007921C9" w:rsidRPr="00D163E6" w:rsidRDefault="007921C9" w:rsidP="007921C9">
      <w:pPr>
        <w:widowControl w:val="0"/>
        <w:tabs>
          <w:tab w:val="left" w:pos="561"/>
        </w:tabs>
        <w:spacing w:after="0" w:line="240" w:lineRule="auto"/>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Pr>
          <w:rFonts w:ascii="Times New Roman" w:hAnsi="Times New Roman" w:cs="Times New Roman"/>
          <w:color w:val="auto"/>
          <w:sz w:val="24"/>
          <w:szCs w:val="24"/>
        </w:rPr>
        <w:t>поставити товар ______________</w:t>
      </w:r>
      <w:r w:rsidRPr="00D163E6">
        <w:rPr>
          <w:rFonts w:ascii="Times New Roman" w:hAnsi="Times New Roman" w:cs="Times New Roman"/>
          <w:i/>
          <w:color w:val="auto"/>
          <w:sz w:val="24"/>
          <w:szCs w:val="24"/>
        </w:rPr>
        <w:t>(назва предмету закупівлі)</w:t>
      </w:r>
      <w:r w:rsidRPr="00D163E6">
        <w:rPr>
          <w:rFonts w:ascii="Times New Roman" w:hAnsi="Times New Roman" w:cs="Times New Roman"/>
          <w:color w:val="auto"/>
          <w:sz w:val="24"/>
          <w:szCs w:val="24"/>
        </w:rPr>
        <w:t>, виконати вимоги Замовника на умовах, зазначених у цій пропозиції.</w:t>
      </w:r>
    </w:p>
    <w:p w:rsidR="007921C9" w:rsidRPr="00D163E6" w:rsidRDefault="007921C9" w:rsidP="007921C9">
      <w:pPr>
        <w:widowControl w:val="0"/>
        <w:spacing w:after="0" w:line="240" w:lineRule="auto"/>
        <w:rPr>
          <w:rFonts w:ascii="Times New Roman" w:hAnsi="Times New Roman" w:cs="Times New Roman"/>
          <w:color w:val="auto"/>
          <w:sz w:val="24"/>
          <w:szCs w:val="24"/>
        </w:rPr>
      </w:pPr>
      <w:r w:rsidRPr="00D163E6">
        <w:rPr>
          <w:rFonts w:ascii="Times New Roman" w:hAnsi="Times New Roman" w:cs="Times New Roman"/>
          <w:color w:val="auto"/>
          <w:sz w:val="24"/>
          <w:szCs w:val="24"/>
        </w:rPr>
        <w:t>2. Адреса (юридична, поштова) учасника торгів ______________________________________</w:t>
      </w:r>
    </w:p>
    <w:p w:rsidR="007921C9" w:rsidRPr="00D163E6" w:rsidRDefault="007921C9" w:rsidP="007921C9">
      <w:pPr>
        <w:widowControl w:val="0"/>
        <w:spacing w:after="0" w:line="240" w:lineRule="auto"/>
        <w:rPr>
          <w:rFonts w:ascii="Times New Roman" w:hAnsi="Times New Roman" w:cs="Times New Roman"/>
          <w:color w:val="auto"/>
          <w:sz w:val="24"/>
          <w:szCs w:val="24"/>
        </w:rPr>
      </w:pPr>
      <w:r w:rsidRPr="00D163E6">
        <w:rPr>
          <w:rFonts w:ascii="Times New Roman" w:hAnsi="Times New Roman" w:cs="Times New Roman"/>
          <w:color w:val="auto"/>
          <w:sz w:val="24"/>
          <w:szCs w:val="24"/>
        </w:rPr>
        <w:t>3. Телефон/факс _________________________________________________________________</w:t>
      </w:r>
    </w:p>
    <w:p w:rsidR="007921C9" w:rsidRPr="00D163E6" w:rsidRDefault="007921C9" w:rsidP="007921C9">
      <w:pPr>
        <w:widowControl w:val="0"/>
        <w:spacing w:after="0" w:line="240" w:lineRule="auto"/>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t>4. Відомості про керівника (П.І.Б., посада, номер контактного телефону) – для юридичних осіб ____________________________________________________________________________</w:t>
      </w:r>
    </w:p>
    <w:p w:rsidR="007921C9" w:rsidRPr="00D163E6" w:rsidRDefault="007921C9" w:rsidP="007921C9">
      <w:pPr>
        <w:widowControl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Pr="00D163E6">
        <w:rPr>
          <w:rFonts w:ascii="Times New Roman" w:hAnsi="Times New Roman" w:cs="Times New Roman"/>
          <w:color w:val="auto"/>
          <w:sz w:val="24"/>
          <w:szCs w:val="24"/>
        </w:rPr>
        <w:t>. Код ЄДРПОУ (для юридичних осіб) (ідентифікаційний номер фізичної особи – платника податків та інших обов</w:t>
      </w:r>
      <w:r>
        <w:rPr>
          <w:rFonts w:ascii="Times New Roman" w:hAnsi="Times New Roman" w:cs="Times New Roman"/>
          <w:color w:val="auto"/>
          <w:sz w:val="24"/>
          <w:szCs w:val="24"/>
        </w:rPr>
        <w:t>’</w:t>
      </w:r>
      <w:r w:rsidRPr="00D163E6">
        <w:rPr>
          <w:rFonts w:ascii="Times New Roman" w:hAnsi="Times New Roman" w:cs="Times New Roman"/>
          <w:color w:val="auto"/>
          <w:sz w:val="24"/>
          <w:szCs w:val="24"/>
        </w:rPr>
        <w:t>язкових платежів) _______________________________________</w:t>
      </w:r>
    </w:p>
    <w:p w:rsidR="007921C9" w:rsidRPr="00D163E6" w:rsidRDefault="007921C9" w:rsidP="007921C9">
      <w:pPr>
        <w:widowControl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6</w:t>
      </w:r>
      <w:r w:rsidRPr="00D163E6">
        <w:rPr>
          <w:rFonts w:ascii="Times New Roman" w:hAnsi="Times New Roman" w:cs="Times New Roman"/>
          <w:color w:val="auto"/>
          <w:sz w:val="24"/>
          <w:szCs w:val="24"/>
        </w:rPr>
        <w:t>. Банківські реквізити ____________________________________________________________</w:t>
      </w:r>
    </w:p>
    <w:p w:rsidR="007921C9" w:rsidRPr="00D163E6" w:rsidRDefault="007921C9" w:rsidP="007921C9">
      <w:pPr>
        <w:widowControl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Pr="00D163E6">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D163E6">
        <w:rPr>
          <w:rFonts w:ascii="Times New Roman" w:hAnsi="Times New Roman" w:cs="Times New Roman"/>
          <w:color w:val="auto"/>
          <w:sz w:val="24"/>
          <w:szCs w:val="24"/>
        </w:rPr>
        <w:t>П.І.Б</w:t>
      </w:r>
      <w:r>
        <w:rPr>
          <w:rFonts w:ascii="Times New Roman" w:hAnsi="Times New Roman" w:cs="Times New Roman"/>
          <w:color w:val="auto"/>
          <w:sz w:val="24"/>
          <w:szCs w:val="24"/>
        </w:rPr>
        <w:t xml:space="preserve">, посада </w:t>
      </w:r>
      <w:r w:rsidRPr="00D163E6">
        <w:rPr>
          <w:rFonts w:ascii="Times New Roman" w:hAnsi="Times New Roman" w:cs="Times New Roman"/>
          <w:color w:val="auto"/>
          <w:sz w:val="24"/>
          <w:szCs w:val="24"/>
        </w:rPr>
        <w:t>уповноваженої (уповноважених) підписувати документи тендерної пропозиції учасника ___________________________________________</w:t>
      </w:r>
    </w:p>
    <w:p w:rsidR="007921C9" w:rsidRPr="00D163E6" w:rsidRDefault="007921C9" w:rsidP="007921C9">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8</w:t>
      </w:r>
      <w:r w:rsidRPr="00D163E6">
        <w:rPr>
          <w:rFonts w:ascii="Times New Roman" w:hAnsi="Times New Roman" w:cs="Times New Roman"/>
          <w:color w:val="auto"/>
          <w:sz w:val="24"/>
          <w:szCs w:val="24"/>
        </w:rPr>
        <w:t>. Умови оплати</w:t>
      </w:r>
      <w:r w:rsidRPr="00044118">
        <w:rPr>
          <w:rFonts w:ascii="Times New Roman" w:hAnsi="Times New Roman" w:cs="Times New Roman"/>
          <w:color w:val="auto"/>
          <w:sz w:val="24"/>
          <w:szCs w:val="24"/>
        </w:rPr>
        <w:t>: протягом 30 (тридцяти) днів після підписання сторонами Акту наданих послуг.</w:t>
      </w:r>
    </w:p>
    <w:p w:rsidR="007921C9" w:rsidRPr="00044118" w:rsidRDefault="007921C9" w:rsidP="007921C9">
      <w:pPr>
        <w:spacing w:after="0" w:line="240" w:lineRule="auto"/>
        <w:jc w:val="both"/>
        <w:rPr>
          <w:rFonts w:ascii="Times New Roman" w:hAnsi="Times New Roman" w:cs="Times New Roman"/>
          <w:color w:val="auto"/>
          <w:sz w:val="24"/>
          <w:szCs w:val="24"/>
        </w:rPr>
      </w:pPr>
      <w:r w:rsidRPr="00044118">
        <w:rPr>
          <w:rFonts w:ascii="Times New Roman" w:hAnsi="Times New Roman" w:cs="Times New Roman"/>
          <w:color w:val="auto"/>
          <w:sz w:val="24"/>
          <w:szCs w:val="24"/>
        </w:rPr>
        <w:t>9. Строк надання послуг: до 31.12.2023.</w:t>
      </w:r>
    </w:p>
    <w:p w:rsidR="007921C9" w:rsidRPr="00D163E6" w:rsidRDefault="007921C9" w:rsidP="007921C9">
      <w:pPr>
        <w:widowControl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10</w:t>
      </w:r>
      <w:r w:rsidRPr="00D163E6">
        <w:rPr>
          <w:rFonts w:ascii="Times New Roman" w:hAnsi="Times New Roman" w:cs="Times New Roman"/>
          <w:color w:val="auto"/>
          <w:sz w:val="24"/>
          <w:szCs w:val="24"/>
        </w:rPr>
        <w:t>. П.І.Б.</w:t>
      </w:r>
      <w:r>
        <w:rPr>
          <w:rFonts w:ascii="Times New Roman" w:hAnsi="Times New Roman" w:cs="Times New Roman"/>
          <w:color w:val="auto"/>
          <w:sz w:val="24"/>
          <w:szCs w:val="24"/>
        </w:rPr>
        <w:t xml:space="preserve">, посада </w:t>
      </w:r>
      <w:r w:rsidRPr="00D163E6">
        <w:rPr>
          <w:rFonts w:ascii="Times New Roman" w:hAnsi="Times New Roman" w:cs="Times New Roman"/>
          <w:color w:val="auto"/>
          <w:sz w:val="24"/>
          <w:szCs w:val="24"/>
        </w:rPr>
        <w:t>особи (осіб), уповноваженої (уповноважених) підписувати документи за результатами процедури закупівлі (договір про закупівлю) _________________</w:t>
      </w:r>
    </w:p>
    <w:p w:rsidR="007921C9" w:rsidRPr="00D163E6" w:rsidRDefault="007921C9" w:rsidP="007921C9">
      <w:pPr>
        <w:widowControl w:val="0"/>
        <w:spacing w:after="0" w:line="240" w:lineRule="auto"/>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t>1</w:t>
      </w:r>
      <w:r>
        <w:rPr>
          <w:rFonts w:ascii="Times New Roman" w:hAnsi="Times New Roman" w:cs="Times New Roman"/>
          <w:color w:val="auto"/>
          <w:sz w:val="24"/>
          <w:szCs w:val="24"/>
        </w:rPr>
        <w:t>1</w:t>
      </w:r>
      <w:r w:rsidRPr="00D163E6">
        <w:rPr>
          <w:rFonts w:ascii="Times New Roman" w:hAnsi="Times New Roman" w:cs="Times New Roman"/>
          <w:color w:val="auto"/>
          <w:sz w:val="24"/>
          <w:szCs w:val="24"/>
        </w:rPr>
        <w:t>. Пропозиція щодо предмета закупівлі</w:t>
      </w:r>
    </w:p>
    <w:p w:rsidR="007921C9" w:rsidRPr="00D163E6" w:rsidRDefault="007921C9" w:rsidP="007921C9">
      <w:pPr>
        <w:widowControl w:val="0"/>
        <w:spacing w:after="0" w:line="240" w:lineRule="auto"/>
        <w:jc w:val="both"/>
        <w:rPr>
          <w:rFonts w:ascii="Times New Roman" w:hAnsi="Times New Roman" w:cs="Times New Roman"/>
          <w:color w:val="auto"/>
          <w:sz w:val="24"/>
          <w:szCs w:val="24"/>
        </w:rPr>
      </w:pPr>
    </w:p>
    <w:tbl>
      <w:tblPr>
        <w:tblW w:w="106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5"/>
      </w:tblGrid>
      <w:tr w:rsidR="007921C9" w:rsidRPr="00D163E6" w:rsidTr="00EB2C62">
        <w:trPr>
          <w:trHeight w:val="371"/>
        </w:trPr>
        <w:tc>
          <w:tcPr>
            <w:tcW w:w="10675" w:type="dxa"/>
            <w:tcBorders>
              <w:top w:val="single" w:sz="4" w:space="0" w:color="auto"/>
              <w:left w:val="single" w:sz="4" w:space="0" w:color="auto"/>
              <w:bottom w:val="single" w:sz="4" w:space="0" w:color="auto"/>
              <w:right w:val="single" w:sz="4" w:space="0" w:color="auto"/>
            </w:tcBorders>
            <w:vAlign w:val="center"/>
            <w:hideMark/>
          </w:tcPr>
          <w:p w:rsidR="007921C9" w:rsidRPr="002E193D" w:rsidRDefault="007921C9" w:rsidP="00EB2C62">
            <w:pPr>
              <w:tabs>
                <w:tab w:val="left" w:pos="0"/>
                <w:tab w:val="center" w:pos="4153"/>
                <w:tab w:val="right" w:pos="8306"/>
              </w:tabs>
              <w:jc w:val="center"/>
              <w:rPr>
                <w:rFonts w:ascii="Times New Roman" w:eastAsia="Times New Roman" w:hAnsi="Times New Roman" w:cs="Times New Roman"/>
                <w:b/>
                <w:i/>
                <w:color w:val="auto"/>
                <w:sz w:val="20"/>
                <w:szCs w:val="20"/>
              </w:rPr>
            </w:pPr>
            <w:r w:rsidRPr="002E193D">
              <w:rPr>
                <w:rFonts w:ascii="Times New Roman" w:hAnsi="Times New Roman" w:cs="Times New Roman"/>
                <w:b/>
                <w:bCs/>
                <w:color w:val="auto"/>
                <w:sz w:val="20"/>
                <w:szCs w:val="20"/>
              </w:rPr>
              <w:t xml:space="preserve">Вартість пропозиції __________ </w:t>
            </w:r>
            <w:r w:rsidRPr="002E193D">
              <w:rPr>
                <w:rFonts w:ascii="Times New Roman" w:hAnsi="Times New Roman" w:cs="Times New Roman"/>
                <w:b/>
                <w:bCs/>
                <w:i/>
                <w:color w:val="auto"/>
                <w:sz w:val="20"/>
                <w:szCs w:val="20"/>
              </w:rPr>
              <w:t>(зазначається цифрами та прописом)</w:t>
            </w:r>
          </w:p>
        </w:tc>
      </w:tr>
    </w:tbl>
    <w:p w:rsidR="007921C9" w:rsidRPr="00D163E6" w:rsidRDefault="007921C9" w:rsidP="007921C9">
      <w:pPr>
        <w:widowControl w:val="0"/>
        <w:spacing w:after="0" w:line="240" w:lineRule="auto"/>
        <w:jc w:val="both"/>
        <w:rPr>
          <w:rFonts w:ascii="Times New Roman" w:hAnsi="Times New Roman" w:cs="Times New Roman"/>
          <w:color w:val="auto"/>
          <w:sz w:val="24"/>
          <w:szCs w:val="24"/>
        </w:rPr>
      </w:pPr>
    </w:p>
    <w:p w:rsidR="007921C9" w:rsidRPr="00D163E6" w:rsidRDefault="007921C9" w:rsidP="007921C9">
      <w:pPr>
        <w:spacing w:after="0" w:line="240" w:lineRule="auto"/>
        <w:ind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12</w:t>
      </w:r>
      <w:r w:rsidRPr="00D163E6">
        <w:rPr>
          <w:rFonts w:ascii="Times New Roman" w:hAnsi="Times New Roman" w:cs="Times New Roman"/>
          <w:color w:val="auto"/>
          <w:sz w:val="24"/>
          <w:szCs w:val="24"/>
        </w:rPr>
        <w:t>. 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w:t>
      </w:r>
      <w:r>
        <w:rPr>
          <w:rFonts w:ascii="Times New Roman" w:hAnsi="Times New Roman" w:cs="Times New Roman"/>
          <w:color w:val="auto"/>
          <w:sz w:val="24"/>
          <w:szCs w:val="24"/>
        </w:rPr>
        <w:t xml:space="preserve">ою </w:t>
      </w:r>
      <w:r w:rsidRPr="00E45D70">
        <w:rPr>
          <w:rFonts w:ascii="Times New Roman" w:hAnsi="Times New Roman" w:cs="Times New Roman"/>
          <w:color w:val="auto"/>
          <w:sz w:val="24"/>
          <w:szCs w:val="24"/>
        </w:rPr>
        <w:t>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21C9" w:rsidRPr="00D163E6" w:rsidRDefault="007921C9" w:rsidP="007921C9">
      <w:pPr>
        <w:spacing w:after="0" w:line="240" w:lineRule="auto"/>
        <w:ind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13</w:t>
      </w:r>
      <w:r w:rsidRPr="00D163E6">
        <w:rPr>
          <w:rFonts w:ascii="Times New Roman" w:hAnsi="Times New Roman" w:cs="Times New Roman"/>
          <w:color w:val="auto"/>
          <w:sz w:val="24"/>
          <w:szCs w:val="24"/>
        </w:rPr>
        <w:t>. Ми згодні дотримуватися умов тендерної пропозиції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7921C9" w:rsidRPr="00D163E6" w:rsidRDefault="007921C9" w:rsidP="007921C9">
      <w:pPr>
        <w:spacing w:after="0" w:line="240" w:lineRule="auto"/>
        <w:ind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Pr="00D163E6">
        <w:rPr>
          <w:rFonts w:ascii="Times New Roman" w:hAnsi="Times New Roman" w:cs="Times New Roman"/>
          <w:color w:val="auto"/>
          <w:sz w:val="24"/>
          <w:szCs w:val="24"/>
        </w:rPr>
        <w:t xml:space="preserve">. </w:t>
      </w:r>
      <w:r w:rsidRPr="00E45D70">
        <w:rPr>
          <w:rFonts w:ascii="Times New Roman" w:hAnsi="Times New Roman" w:cs="Times New Roman"/>
          <w:color w:val="auto"/>
          <w:sz w:val="24"/>
          <w:szCs w:val="24"/>
        </w:rPr>
        <w:t>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7921C9" w:rsidRPr="00D163E6" w:rsidRDefault="007921C9" w:rsidP="007921C9">
      <w:pPr>
        <w:spacing w:after="0" w:line="240" w:lineRule="auto"/>
        <w:ind w:firstLine="360"/>
        <w:jc w:val="both"/>
        <w:rPr>
          <w:rFonts w:ascii="Times New Roman" w:hAnsi="Times New Roman" w:cs="Times New Roman"/>
          <w:color w:val="auto"/>
          <w:sz w:val="24"/>
          <w:szCs w:val="24"/>
        </w:rPr>
      </w:pPr>
      <w:r>
        <w:rPr>
          <w:rFonts w:ascii="Times New Roman" w:hAnsi="Times New Roman" w:cs="Times New Roman"/>
          <w:color w:val="auto"/>
          <w:sz w:val="24"/>
          <w:szCs w:val="24"/>
        </w:rPr>
        <w:t>15</w:t>
      </w:r>
      <w:r w:rsidRPr="00D163E6">
        <w:rPr>
          <w:rFonts w:ascii="Times New Roman" w:hAnsi="Times New Roman" w:cs="Times New Roman"/>
          <w:color w:val="auto"/>
          <w:sz w:val="24"/>
          <w:szCs w:val="24"/>
        </w:rPr>
        <w:t xml:space="preserve">. </w:t>
      </w:r>
      <w:r w:rsidRPr="00E45D70">
        <w:rPr>
          <w:rFonts w:ascii="Times New Roman" w:hAnsi="Times New Roman" w:cs="Times New Roman"/>
          <w:color w:val="auto"/>
          <w:sz w:val="24"/>
          <w:szCs w:val="24"/>
        </w:rPr>
        <w:t>У разі визнання нас переможцем торгів та прийнятті рішення про намір укласти договір _________ (назва учасника) зобов’язується відповідно до вимог пп.3.2 п.3 розділу 6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7921C9" w:rsidRPr="00D163E6" w:rsidRDefault="007921C9" w:rsidP="007921C9">
      <w:pPr>
        <w:spacing w:after="0" w:line="240" w:lineRule="auto"/>
        <w:ind w:firstLine="360"/>
        <w:jc w:val="both"/>
        <w:rPr>
          <w:rFonts w:ascii="Times New Roman" w:hAnsi="Times New Roman" w:cs="Times New Roman"/>
          <w:color w:val="auto"/>
          <w:sz w:val="24"/>
          <w:szCs w:val="24"/>
        </w:rPr>
      </w:pPr>
    </w:p>
    <w:p w:rsidR="007921C9" w:rsidRPr="00D163E6" w:rsidRDefault="007921C9" w:rsidP="007921C9">
      <w:pPr>
        <w:spacing w:after="0" w:line="240" w:lineRule="auto"/>
        <w:ind w:firstLine="360"/>
        <w:jc w:val="both"/>
        <w:rPr>
          <w:rFonts w:ascii="Times New Roman" w:hAnsi="Times New Roman" w:cs="Times New Roman"/>
          <w:color w:val="auto"/>
          <w:sz w:val="24"/>
          <w:szCs w:val="24"/>
        </w:rPr>
      </w:pPr>
      <w:r w:rsidRPr="00D163E6">
        <w:rPr>
          <w:rFonts w:ascii="Times New Roman" w:hAnsi="Times New Roman" w:cs="Times New Roman"/>
          <w:color w:val="auto"/>
          <w:sz w:val="24"/>
          <w:szCs w:val="24"/>
        </w:rPr>
        <w:t xml:space="preserve">(Посада, </w:t>
      </w:r>
      <w:r>
        <w:rPr>
          <w:rFonts w:ascii="Times New Roman" w:hAnsi="Times New Roman" w:cs="Times New Roman"/>
          <w:color w:val="auto"/>
          <w:sz w:val="24"/>
          <w:szCs w:val="24"/>
        </w:rPr>
        <w:t>ім</w:t>
      </w:r>
      <w:r w:rsidRPr="00203007">
        <w:rPr>
          <w:rFonts w:ascii="Times New Roman" w:hAnsi="Times New Roman" w:cs="Times New Roman"/>
          <w:color w:val="auto"/>
          <w:sz w:val="24"/>
          <w:szCs w:val="24"/>
        </w:rPr>
        <w:t>’</w:t>
      </w:r>
      <w:r>
        <w:rPr>
          <w:rFonts w:ascii="Times New Roman" w:hAnsi="Times New Roman" w:cs="Times New Roman"/>
          <w:color w:val="auto"/>
          <w:sz w:val="24"/>
          <w:szCs w:val="24"/>
        </w:rPr>
        <w:t xml:space="preserve">я, </w:t>
      </w:r>
      <w:r w:rsidRPr="00D163E6">
        <w:rPr>
          <w:rFonts w:ascii="Times New Roman" w:hAnsi="Times New Roman" w:cs="Times New Roman"/>
          <w:color w:val="auto"/>
          <w:sz w:val="24"/>
          <w:szCs w:val="24"/>
        </w:rPr>
        <w:t>прізвище</w:t>
      </w:r>
      <w:r>
        <w:rPr>
          <w:rFonts w:ascii="Times New Roman" w:hAnsi="Times New Roman" w:cs="Times New Roman"/>
          <w:color w:val="auto"/>
          <w:sz w:val="24"/>
          <w:szCs w:val="24"/>
        </w:rPr>
        <w:t xml:space="preserve">, </w:t>
      </w:r>
      <w:r w:rsidRPr="00D163E6">
        <w:rPr>
          <w:rFonts w:ascii="Times New Roman" w:hAnsi="Times New Roman" w:cs="Times New Roman"/>
          <w:color w:val="auto"/>
          <w:sz w:val="24"/>
          <w:szCs w:val="24"/>
        </w:rPr>
        <w:t xml:space="preserve">підпис керівника або уповноваженої особи учасника, завірені печаткою (у разі наявності)).    </w:t>
      </w:r>
      <w:r w:rsidRPr="00D163E6">
        <w:rPr>
          <w:rFonts w:ascii="Times New Roman" w:hAnsi="Times New Roman" w:cs="Times New Roman"/>
          <w:i/>
          <w:color w:val="auto"/>
          <w:sz w:val="24"/>
          <w:szCs w:val="24"/>
        </w:rPr>
        <w:t>МП</w:t>
      </w:r>
    </w:p>
    <w:p w:rsidR="007921C9" w:rsidRPr="00D163E6" w:rsidRDefault="007921C9" w:rsidP="007921C9">
      <w:pPr>
        <w:spacing w:after="0" w:line="240" w:lineRule="auto"/>
        <w:jc w:val="both"/>
        <w:rPr>
          <w:rFonts w:ascii="Times New Roman" w:hAnsi="Times New Roman" w:cs="Times New Roman"/>
          <w:i/>
          <w:color w:val="auto"/>
          <w:sz w:val="24"/>
          <w:szCs w:val="24"/>
        </w:rPr>
      </w:pPr>
    </w:p>
    <w:p w:rsidR="007921C9" w:rsidRPr="00D163E6" w:rsidRDefault="007921C9" w:rsidP="007921C9">
      <w:pPr>
        <w:spacing w:after="0" w:line="240" w:lineRule="auto"/>
        <w:ind w:firstLine="540"/>
        <w:jc w:val="both"/>
        <w:rPr>
          <w:rFonts w:ascii="Times New Roman" w:hAnsi="Times New Roman" w:cs="Times New Roman"/>
          <w:i/>
          <w:color w:val="auto"/>
          <w:sz w:val="24"/>
          <w:szCs w:val="24"/>
        </w:rPr>
      </w:pPr>
      <w:r w:rsidRPr="00D163E6">
        <w:rPr>
          <w:rFonts w:ascii="Times New Roman" w:hAnsi="Times New Roman" w:cs="Times New Roman"/>
          <w:i/>
          <w:color w:val="auto"/>
          <w:sz w:val="24"/>
          <w:szCs w:val="24"/>
          <w:vertAlign w:val="superscript"/>
        </w:rPr>
        <w:t>1</w:t>
      </w:r>
      <w:r w:rsidRPr="00D163E6">
        <w:rPr>
          <w:rFonts w:ascii="Times New Roman" w:hAnsi="Times New Roman" w:cs="Times New Roman"/>
          <w:i/>
          <w:color w:val="auto"/>
          <w:sz w:val="24"/>
          <w:szCs w:val="24"/>
        </w:rPr>
        <w:t>Тендерні пропозиції оформлюються та подаються за встановленою замовником формою. Учасник не повинен відступати від даної форми.</w:t>
      </w:r>
    </w:p>
    <w:p w:rsidR="007921C9" w:rsidRPr="00D163E6" w:rsidRDefault="007921C9" w:rsidP="007921C9">
      <w:pPr>
        <w:spacing w:after="0" w:line="240" w:lineRule="auto"/>
        <w:ind w:firstLine="540"/>
        <w:jc w:val="both"/>
        <w:rPr>
          <w:rFonts w:ascii="Times New Roman" w:hAnsi="Times New Roman" w:cs="Times New Roman"/>
          <w:i/>
          <w:color w:val="auto"/>
          <w:sz w:val="24"/>
          <w:szCs w:val="24"/>
        </w:rPr>
      </w:pPr>
      <w:r w:rsidRPr="00D163E6">
        <w:rPr>
          <w:rStyle w:val="aa"/>
          <w:i/>
          <w:color w:val="auto"/>
          <w:sz w:val="24"/>
          <w:szCs w:val="24"/>
        </w:rPr>
        <w:t>2</w:t>
      </w:r>
      <w:r w:rsidRPr="00D163E6">
        <w:rPr>
          <w:rFonts w:ascii="Times New Roman" w:hAnsi="Times New Roman" w:cs="Times New Roman"/>
          <w:i/>
          <w:color w:val="auto"/>
          <w:sz w:val="24"/>
          <w:szCs w:val="24"/>
        </w:rPr>
        <w:t>ПДВ нараховується у випадках, передбачених законодавством України.</w:t>
      </w:r>
    </w:p>
    <w:p w:rsidR="007921C9" w:rsidRPr="00D163E6" w:rsidRDefault="007921C9" w:rsidP="007921C9">
      <w:pPr>
        <w:tabs>
          <w:tab w:val="left" w:pos="540"/>
        </w:tabs>
        <w:spacing w:after="0" w:line="240" w:lineRule="auto"/>
        <w:ind w:firstLine="709"/>
        <w:jc w:val="right"/>
        <w:rPr>
          <w:rFonts w:ascii="Times New Roman" w:hAnsi="Times New Roman" w:cs="Times New Roman"/>
          <w:i/>
          <w:color w:val="auto"/>
          <w:sz w:val="24"/>
          <w:szCs w:val="24"/>
        </w:rPr>
      </w:pPr>
      <w:r w:rsidRPr="00D163E6">
        <w:rPr>
          <w:rFonts w:ascii="Times New Roman" w:hAnsi="Times New Roman" w:cs="Times New Roman"/>
          <w:color w:val="auto"/>
          <w:sz w:val="24"/>
          <w:szCs w:val="24"/>
        </w:rPr>
        <w:br w:type="page"/>
      </w:r>
    </w:p>
    <w:p w:rsidR="007921C9" w:rsidRPr="00D163E6" w:rsidRDefault="007921C9" w:rsidP="007921C9">
      <w:pPr>
        <w:widowControl w:val="0"/>
        <w:spacing w:after="0" w:line="240" w:lineRule="auto"/>
        <w:jc w:val="right"/>
        <w:rPr>
          <w:rFonts w:ascii="Times New Roman" w:hAnsi="Times New Roman" w:cs="Times New Roman"/>
          <w:b/>
          <w:color w:val="auto"/>
          <w:sz w:val="24"/>
          <w:szCs w:val="24"/>
        </w:rPr>
      </w:pPr>
      <w:r w:rsidRPr="00D163E6">
        <w:rPr>
          <w:rFonts w:ascii="Times New Roman" w:hAnsi="Times New Roman" w:cs="Times New Roman"/>
          <w:b/>
          <w:color w:val="auto"/>
          <w:sz w:val="24"/>
          <w:szCs w:val="24"/>
        </w:rPr>
        <w:t>Додаток 2 до Тендерної документації</w:t>
      </w:r>
    </w:p>
    <w:p w:rsidR="007921C9" w:rsidRPr="00D163E6" w:rsidRDefault="007921C9" w:rsidP="007921C9">
      <w:pPr>
        <w:keepNext/>
        <w:widowControl w:val="0"/>
        <w:spacing w:after="0" w:line="240" w:lineRule="auto"/>
        <w:ind w:firstLine="426"/>
        <w:jc w:val="center"/>
        <w:rPr>
          <w:rFonts w:ascii="Times New Roman" w:hAnsi="Times New Roman" w:cs="Times New Roman"/>
          <w:b/>
          <w:color w:val="auto"/>
          <w:sz w:val="24"/>
          <w:szCs w:val="24"/>
        </w:rPr>
      </w:pPr>
    </w:p>
    <w:p w:rsidR="007921C9" w:rsidRPr="00D163E6" w:rsidRDefault="007921C9" w:rsidP="007921C9">
      <w:pPr>
        <w:widowControl w:val="0"/>
        <w:spacing w:after="0" w:line="240" w:lineRule="auto"/>
        <w:jc w:val="center"/>
        <w:rPr>
          <w:rFonts w:ascii="Times New Roman" w:hAnsi="Times New Roman" w:cs="Times New Roman"/>
          <w:b/>
          <w:color w:val="auto"/>
          <w:sz w:val="24"/>
          <w:szCs w:val="24"/>
        </w:rPr>
      </w:pPr>
      <w:r w:rsidRPr="00D163E6">
        <w:rPr>
          <w:rFonts w:ascii="Times New Roman" w:hAnsi="Times New Roman" w:cs="Times New Roman"/>
          <w:b/>
          <w:color w:val="auto"/>
          <w:sz w:val="24"/>
          <w:szCs w:val="24"/>
        </w:rPr>
        <w:t xml:space="preserve">Кваліфікаційні критерії до учасника відповідно до статті 16 Закону </w:t>
      </w:r>
    </w:p>
    <w:p w:rsidR="007921C9" w:rsidRPr="00EB21A8" w:rsidRDefault="007921C9" w:rsidP="007921C9">
      <w:pPr>
        <w:widowControl w:val="0"/>
        <w:spacing w:after="0" w:line="240" w:lineRule="auto"/>
        <w:jc w:val="center"/>
        <w:rPr>
          <w:rFonts w:ascii="Times New Roman" w:hAnsi="Times New Roman" w:cs="Times New Roman"/>
          <w:b/>
          <w:color w:val="auto"/>
          <w:sz w:val="24"/>
          <w:szCs w:val="24"/>
        </w:rPr>
      </w:pPr>
      <w:r w:rsidRPr="00EB21A8">
        <w:rPr>
          <w:rFonts w:ascii="Times New Roman" w:hAnsi="Times New Roman" w:cs="Times New Roman"/>
          <w:b/>
          <w:color w:val="auto"/>
          <w:sz w:val="24"/>
          <w:szCs w:val="24"/>
        </w:rPr>
        <w:t>та спосіб їх документального підтвердження.</w:t>
      </w:r>
    </w:p>
    <w:tbl>
      <w:tblPr>
        <w:tblW w:w="10215" w:type="dxa"/>
        <w:jc w:val="center"/>
        <w:tblLook w:val="04A0" w:firstRow="1" w:lastRow="0" w:firstColumn="1" w:lastColumn="0" w:noHBand="0" w:noVBand="1"/>
      </w:tblPr>
      <w:tblGrid>
        <w:gridCol w:w="3163"/>
        <w:gridCol w:w="7052"/>
      </w:tblGrid>
      <w:tr w:rsidR="007921C9" w:rsidRPr="00791B51" w:rsidTr="00EB2C62">
        <w:trPr>
          <w:trHeight w:val="458"/>
          <w:jc w:val="center"/>
        </w:trPr>
        <w:tc>
          <w:tcPr>
            <w:tcW w:w="10215" w:type="dxa"/>
            <w:gridSpan w:val="2"/>
            <w:tcBorders>
              <w:top w:val="single" w:sz="2" w:space="0" w:color="333333"/>
              <w:left w:val="single" w:sz="2" w:space="0" w:color="333333"/>
              <w:bottom w:val="single" w:sz="2" w:space="0" w:color="333333"/>
              <w:right w:val="single" w:sz="2" w:space="0" w:color="333333"/>
            </w:tcBorders>
            <w:shd w:val="clear" w:color="auto" w:fill="auto"/>
            <w:vAlign w:val="center"/>
          </w:tcPr>
          <w:p w:rsidR="007921C9" w:rsidRPr="00791B51" w:rsidRDefault="007921C9" w:rsidP="00EB2C62">
            <w:pPr>
              <w:widowControl w:val="0"/>
              <w:spacing w:after="0" w:line="240" w:lineRule="auto"/>
              <w:jc w:val="center"/>
              <w:rPr>
                <w:color w:val="auto"/>
                <w:sz w:val="24"/>
                <w:szCs w:val="24"/>
              </w:rPr>
            </w:pPr>
            <w:r w:rsidRPr="00791B51">
              <w:rPr>
                <w:rFonts w:ascii="Times New Roman" w:hAnsi="Times New Roman" w:cs="Times New Roman"/>
                <w:b/>
                <w:color w:val="auto"/>
                <w:sz w:val="24"/>
                <w:szCs w:val="24"/>
              </w:rPr>
              <w:t>Кваліфікаційні вимоги до учасників процедури закупівлі</w:t>
            </w:r>
          </w:p>
        </w:tc>
      </w:tr>
      <w:tr w:rsidR="007921C9" w:rsidRPr="00791B51" w:rsidTr="00EB2C62">
        <w:trPr>
          <w:trHeight w:val="356"/>
          <w:jc w:val="center"/>
        </w:trPr>
        <w:tc>
          <w:tcPr>
            <w:tcW w:w="3163" w:type="dxa"/>
            <w:tcBorders>
              <w:top w:val="single" w:sz="2" w:space="0" w:color="333333"/>
              <w:left w:val="single" w:sz="2" w:space="0" w:color="333333"/>
              <w:bottom w:val="single" w:sz="2" w:space="0" w:color="333333"/>
              <w:right w:val="single" w:sz="2" w:space="0" w:color="333333"/>
            </w:tcBorders>
            <w:shd w:val="clear" w:color="auto" w:fill="auto"/>
            <w:vAlign w:val="center"/>
          </w:tcPr>
          <w:p w:rsidR="007921C9" w:rsidRPr="00791B51" w:rsidRDefault="007921C9" w:rsidP="00EB2C62">
            <w:pPr>
              <w:widowControl w:val="0"/>
              <w:spacing w:after="0" w:line="240" w:lineRule="auto"/>
              <w:jc w:val="center"/>
              <w:rPr>
                <w:color w:val="auto"/>
                <w:sz w:val="24"/>
                <w:szCs w:val="24"/>
              </w:rPr>
            </w:pPr>
            <w:r w:rsidRPr="00791B51">
              <w:rPr>
                <w:rFonts w:ascii="Times New Roman" w:hAnsi="Times New Roman" w:cs="Times New Roman"/>
                <w:b/>
                <w:color w:val="auto"/>
                <w:sz w:val="24"/>
                <w:szCs w:val="24"/>
              </w:rPr>
              <w:t>Вимога</w:t>
            </w:r>
          </w:p>
        </w:tc>
        <w:tc>
          <w:tcPr>
            <w:tcW w:w="7052" w:type="dxa"/>
            <w:tcBorders>
              <w:top w:val="single" w:sz="2" w:space="0" w:color="333333"/>
              <w:left w:val="single" w:sz="2" w:space="0" w:color="333333"/>
              <w:bottom w:val="single" w:sz="2" w:space="0" w:color="333333"/>
              <w:right w:val="single" w:sz="2" w:space="0" w:color="333333"/>
            </w:tcBorders>
            <w:shd w:val="clear" w:color="auto" w:fill="auto"/>
            <w:vAlign w:val="center"/>
          </w:tcPr>
          <w:p w:rsidR="007921C9" w:rsidRPr="00791B51" w:rsidRDefault="007921C9" w:rsidP="00EB2C62">
            <w:pPr>
              <w:widowControl w:val="0"/>
              <w:spacing w:after="0" w:line="240" w:lineRule="auto"/>
              <w:jc w:val="center"/>
              <w:rPr>
                <w:color w:val="auto"/>
                <w:sz w:val="24"/>
                <w:szCs w:val="24"/>
              </w:rPr>
            </w:pPr>
            <w:r w:rsidRPr="00791B51">
              <w:rPr>
                <w:rFonts w:ascii="Times New Roman" w:hAnsi="Times New Roman" w:cs="Times New Roman"/>
                <w:b/>
                <w:color w:val="auto"/>
                <w:sz w:val="24"/>
                <w:szCs w:val="24"/>
              </w:rPr>
              <w:t>Підтвердження відповідності (перелік документів, що вимагаються від Учасника)</w:t>
            </w:r>
          </w:p>
        </w:tc>
      </w:tr>
      <w:tr w:rsidR="007921C9" w:rsidRPr="00791B51" w:rsidTr="00EB2C62">
        <w:trPr>
          <w:trHeight w:val="991"/>
          <w:jc w:val="center"/>
        </w:trPr>
        <w:tc>
          <w:tcPr>
            <w:tcW w:w="3163" w:type="dxa"/>
            <w:tcBorders>
              <w:top w:val="single" w:sz="2" w:space="0" w:color="333333"/>
              <w:left w:val="single" w:sz="2" w:space="0" w:color="333333"/>
              <w:bottom w:val="single" w:sz="2" w:space="0" w:color="333333"/>
              <w:right w:val="single" w:sz="2" w:space="0" w:color="333333"/>
            </w:tcBorders>
            <w:shd w:val="clear" w:color="auto" w:fill="auto"/>
          </w:tcPr>
          <w:p w:rsidR="007921C9" w:rsidRPr="00791B51" w:rsidRDefault="007921C9" w:rsidP="00EB2C62">
            <w:pPr>
              <w:widowControl w:val="0"/>
              <w:spacing w:after="0" w:line="240" w:lineRule="auto"/>
              <w:ind w:left="180" w:hanging="180"/>
              <w:rPr>
                <w:color w:val="auto"/>
                <w:sz w:val="24"/>
                <w:szCs w:val="24"/>
              </w:rPr>
            </w:pPr>
            <w:r w:rsidRPr="00791B51">
              <w:rPr>
                <w:rFonts w:ascii="Times New Roman" w:hAnsi="Times New Roman" w:cs="Times New Roman"/>
                <w:color w:val="auto"/>
                <w:sz w:val="24"/>
                <w:szCs w:val="24"/>
              </w:rPr>
              <w:t>1. Наявність обладнання та матеріально-технічної бази</w:t>
            </w:r>
          </w:p>
        </w:tc>
        <w:tc>
          <w:tcPr>
            <w:tcW w:w="7052" w:type="dxa"/>
            <w:tcBorders>
              <w:top w:val="single" w:sz="2" w:space="0" w:color="333333"/>
              <w:left w:val="single" w:sz="2" w:space="0" w:color="333333"/>
              <w:bottom w:val="single" w:sz="2" w:space="0" w:color="333333"/>
              <w:right w:val="single" w:sz="2" w:space="0" w:color="333333"/>
            </w:tcBorders>
            <w:shd w:val="clear" w:color="auto" w:fill="auto"/>
          </w:tcPr>
          <w:p w:rsidR="007921C9" w:rsidRPr="00791B51" w:rsidRDefault="007921C9" w:rsidP="00EB2C62">
            <w:pPr>
              <w:tabs>
                <w:tab w:val="left" w:pos="2835"/>
              </w:tabs>
              <w:ind w:right="134"/>
              <w:jc w:val="both"/>
              <w:rPr>
                <w:rFonts w:ascii="Times New Roman" w:hAnsi="Times New Roman" w:cs="Times New Roman"/>
                <w:color w:val="auto"/>
                <w:sz w:val="24"/>
                <w:szCs w:val="24"/>
              </w:rPr>
            </w:pPr>
            <w:r w:rsidRPr="00791B51">
              <w:rPr>
                <w:rFonts w:ascii="Times New Roman" w:hAnsi="Times New Roman" w:cs="Times New Roman"/>
                <w:color w:val="auto"/>
                <w:sz w:val="24"/>
                <w:szCs w:val="24"/>
              </w:rPr>
              <w:t>1</w:t>
            </w:r>
            <w:r w:rsidRPr="00601AB4">
              <w:rPr>
                <w:rFonts w:ascii="Times New Roman" w:hAnsi="Times New Roman" w:cs="Times New Roman"/>
                <w:color w:val="auto"/>
                <w:sz w:val="24"/>
                <w:szCs w:val="24"/>
              </w:rPr>
              <w:t>.1. Довідка у довільній формі про наявність обладнання та матеріально-технічної бази, необхідні для доставки предмету закупівлі.</w:t>
            </w:r>
          </w:p>
        </w:tc>
      </w:tr>
      <w:tr w:rsidR="007921C9" w:rsidRPr="00791B51" w:rsidTr="00EB2C62">
        <w:trPr>
          <w:trHeight w:val="711"/>
          <w:jc w:val="center"/>
        </w:trPr>
        <w:tc>
          <w:tcPr>
            <w:tcW w:w="3163" w:type="dxa"/>
            <w:tcBorders>
              <w:top w:val="single" w:sz="2" w:space="0" w:color="333333"/>
              <w:left w:val="single" w:sz="2" w:space="0" w:color="333333"/>
              <w:bottom w:val="single" w:sz="2" w:space="0" w:color="333333"/>
              <w:right w:val="single" w:sz="2" w:space="0" w:color="333333"/>
            </w:tcBorders>
            <w:shd w:val="clear" w:color="auto" w:fill="auto"/>
          </w:tcPr>
          <w:p w:rsidR="007921C9" w:rsidRPr="00791B51" w:rsidRDefault="007921C9" w:rsidP="00EB2C62">
            <w:pPr>
              <w:widowControl w:val="0"/>
              <w:spacing w:after="0" w:line="240" w:lineRule="auto"/>
              <w:ind w:left="180" w:hanging="180"/>
              <w:rPr>
                <w:color w:val="auto"/>
                <w:sz w:val="24"/>
                <w:szCs w:val="24"/>
              </w:rPr>
            </w:pPr>
            <w:r w:rsidRPr="00791B51">
              <w:rPr>
                <w:rFonts w:ascii="Times New Roman" w:hAnsi="Times New Roman" w:cs="Times New Roman"/>
                <w:color w:val="auto"/>
                <w:sz w:val="24"/>
                <w:szCs w:val="24"/>
              </w:rPr>
              <w:t>2. Наявність працівників відповідної кваліфікації, які мають необхідні знання та досвід</w:t>
            </w:r>
          </w:p>
        </w:tc>
        <w:tc>
          <w:tcPr>
            <w:tcW w:w="7052" w:type="dxa"/>
            <w:tcBorders>
              <w:top w:val="single" w:sz="2" w:space="0" w:color="333333"/>
              <w:left w:val="single" w:sz="2" w:space="0" w:color="333333"/>
              <w:bottom w:val="single" w:sz="2" w:space="0" w:color="333333"/>
              <w:right w:val="single" w:sz="2" w:space="0" w:color="333333"/>
            </w:tcBorders>
            <w:shd w:val="clear" w:color="auto" w:fill="auto"/>
          </w:tcPr>
          <w:p w:rsidR="007921C9" w:rsidRPr="00791B51" w:rsidRDefault="007921C9" w:rsidP="00EB2C62">
            <w:pPr>
              <w:widowControl w:val="0"/>
              <w:spacing w:after="0" w:line="240" w:lineRule="auto"/>
              <w:jc w:val="both"/>
              <w:rPr>
                <w:rFonts w:ascii="Times New Roman" w:hAnsi="Times New Roman" w:cs="Times New Roman"/>
                <w:color w:val="auto"/>
                <w:sz w:val="24"/>
                <w:szCs w:val="24"/>
              </w:rPr>
            </w:pPr>
            <w:r w:rsidRPr="00791B51">
              <w:rPr>
                <w:rFonts w:ascii="Times New Roman" w:hAnsi="Times New Roman" w:cs="Times New Roman"/>
                <w:color w:val="auto"/>
                <w:sz w:val="24"/>
                <w:szCs w:val="24"/>
              </w:rPr>
              <w:t xml:space="preserve">2.1. </w:t>
            </w:r>
            <w:r w:rsidRPr="00601AB4">
              <w:rPr>
                <w:rFonts w:ascii="Times New Roman" w:hAnsi="Times New Roman" w:cs="Times New Roman"/>
                <w:color w:val="auto"/>
                <w:sz w:val="24"/>
                <w:szCs w:val="24"/>
              </w:rPr>
              <w:t>Довідка у довільній формі</w:t>
            </w:r>
            <w:r w:rsidRPr="00601AB4">
              <w:rPr>
                <w:rFonts w:ascii="Times New Roman" w:hAnsi="Times New Roman" w:cs="Times New Roman"/>
                <w:b/>
                <w:color w:val="auto"/>
                <w:sz w:val="24"/>
                <w:szCs w:val="24"/>
              </w:rPr>
              <w:t xml:space="preserve">, </w:t>
            </w:r>
            <w:r w:rsidRPr="00601AB4">
              <w:rPr>
                <w:rFonts w:ascii="Times New Roman" w:hAnsi="Times New Roman" w:cs="Times New Roman"/>
                <w:color w:val="auto"/>
                <w:sz w:val="24"/>
                <w:szCs w:val="24"/>
              </w:rPr>
              <w:t>яка містить інформацію про наявність працівників(а), досвід роботи та кваліфікацію працівників(а), необхідних(ого) для постачання предмета закупівлі. У штаті учасника повинен бути працівник чи працівниця, який (яка) пройшов чи пройшла навчання щодо розробки, впровадження, сертифікації та застовування систем менеджменту для громадського харчування. На виконання вказаної вимоги учасник повинен надати у складі пропозиції сертифікат, який підтверджує успішне походження працівником чи працівницею учасника курсу навчання щодо вимог стосовно розробки, впровадження, сертифікації та застосування систем менеджменту для громадського харчування (ISO 22000:2018 – «Системи менеджменту безпечності харчових продуктів. Вимоги до будь-яких організацій харчового ланцюга. Також необхідно надати у складі пропозиції документальне підтвердження трудових відносин учасника з таким працівником, а саме надати трудову книжку чи наказ про прийняття такого працівника на роботу.</w:t>
            </w:r>
          </w:p>
        </w:tc>
      </w:tr>
      <w:tr w:rsidR="007921C9" w:rsidRPr="00791B51" w:rsidTr="00EB2C62">
        <w:trPr>
          <w:trHeight w:val="704"/>
          <w:jc w:val="center"/>
        </w:trPr>
        <w:tc>
          <w:tcPr>
            <w:tcW w:w="3163" w:type="dxa"/>
            <w:tcBorders>
              <w:top w:val="single" w:sz="2" w:space="0" w:color="333333"/>
              <w:left w:val="single" w:sz="2" w:space="0" w:color="333333"/>
              <w:bottom w:val="single" w:sz="2" w:space="0" w:color="333333"/>
              <w:right w:val="single" w:sz="2" w:space="0" w:color="333333"/>
            </w:tcBorders>
            <w:shd w:val="clear" w:color="auto" w:fill="auto"/>
          </w:tcPr>
          <w:p w:rsidR="007921C9" w:rsidRPr="00791B51" w:rsidRDefault="007921C9" w:rsidP="00EB2C62">
            <w:pPr>
              <w:widowControl w:val="0"/>
              <w:spacing w:after="0" w:line="240" w:lineRule="auto"/>
              <w:ind w:left="180" w:hanging="180"/>
              <w:rPr>
                <w:color w:val="auto"/>
                <w:sz w:val="24"/>
                <w:szCs w:val="24"/>
              </w:rPr>
            </w:pPr>
            <w:r w:rsidRPr="00791B51">
              <w:rPr>
                <w:rFonts w:ascii="Times New Roman" w:hAnsi="Times New Roman" w:cs="Times New Roman"/>
                <w:color w:val="auto"/>
                <w:sz w:val="24"/>
                <w:szCs w:val="24"/>
              </w:rPr>
              <w:t>3. Наявність документально пі</w:t>
            </w:r>
            <w:r>
              <w:rPr>
                <w:rFonts w:ascii="Times New Roman" w:hAnsi="Times New Roman" w:cs="Times New Roman"/>
                <w:color w:val="auto"/>
                <w:sz w:val="24"/>
                <w:szCs w:val="24"/>
              </w:rPr>
              <w:t>дтвердженого досвіду виконання аналогічних</w:t>
            </w:r>
            <w:r w:rsidRPr="00791B51">
              <w:rPr>
                <w:rFonts w:ascii="Times New Roman" w:hAnsi="Times New Roman" w:cs="Times New Roman"/>
                <w:color w:val="auto"/>
                <w:sz w:val="24"/>
                <w:szCs w:val="24"/>
              </w:rPr>
              <w:t xml:space="preserve">  договорів</w:t>
            </w:r>
          </w:p>
        </w:tc>
        <w:tc>
          <w:tcPr>
            <w:tcW w:w="7052" w:type="dxa"/>
            <w:tcBorders>
              <w:top w:val="single" w:sz="2" w:space="0" w:color="333333"/>
              <w:left w:val="single" w:sz="2" w:space="0" w:color="333333"/>
              <w:bottom w:val="single" w:sz="2" w:space="0" w:color="333333"/>
              <w:right w:val="single" w:sz="2" w:space="0" w:color="333333"/>
            </w:tcBorders>
            <w:shd w:val="clear" w:color="auto" w:fill="auto"/>
            <w:vAlign w:val="center"/>
          </w:tcPr>
          <w:p w:rsidR="007921C9" w:rsidRPr="00601AB4" w:rsidRDefault="007921C9" w:rsidP="00EB2C62">
            <w:pPr>
              <w:pStyle w:val="af1"/>
              <w:widowControl w:val="0"/>
              <w:jc w:val="both"/>
              <w:rPr>
                <w:bCs/>
                <w:sz w:val="24"/>
                <w:szCs w:val="24"/>
                <w:lang w:val="uk-UA"/>
              </w:rPr>
            </w:pPr>
            <w:r w:rsidRPr="00601AB4">
              <w:rPr>
                <w:rFonts w:eastAsia="SimSun"/>
                <w:bCs/>
                <w:sz w:val="24"/>
                <w:szCs w:val="24"/>
                <w:lang w:val="uk-UA" w:eastAsia="hi-IN"/>
              </w:rPr>
              <w:t>На підтвердження наявності в учасника процедури закупівлі досвіду виконання аналогічного (-их) договору (-ів) необхідно надати:</w:t>
            </w:r>
          </w:p>
          <w:p w:rsidR="007921C9" w:rsidRPr="00601AB4" w:rsidRDefault="007921C9" w:rsidP="00EB2C62">
            <w:pPr>
              <w:pStyle w:val="af1"/>
              <w:widowControl w:val="0"/>
              <w:numPr>
                <w:ilvl w:val="1"/>
                <w:numId w:val="1"/>
              </w:numPr>
              <w:suppressAutoHyphens/>
              <w:ind w:left="0" w:firstLine="0"/>
              <w:jc w:val="both"/>
              <w:rPr>
                <w:bCs/>
                <w:sz w:val="24"/>
                <w:szCs w:val="24"/>
                <w:lang w:val="uk-UA"/>
              </w:rPr>
            </w:pPr>
            <w:r w:rsidRPr="00601AB4">
              <w:rPr>
                <w:rFonts w:eastAsia="SimSun"/>
                <w:bCs/>
                <w:sz w:val="24"/>
                <w:szCs w:val="24"/>
                <w:lang w:val="uk-UA" w:eastAsia="hi-IN"/>
              </w:rPr>
              <w:t>Довідка (в довільній формі) за підписом керівника чи уповноваженої особи учасника про виконання аналогічного/-их за предметом закупівлі договору/-ів.</w:t>
            </w:r>
          </w:p>
          <w:p w:rsidR="007921C9" w:rsidRPr="00732F8E" w:rsidRDefault="007921C9" w:rsidP="00EB2C62">
            <w:pPr>
              <w:pStyle w:val="af1"/>
              <w:widowControl w:val="0"/>
              <w:numPr>
                <w:ilvl w:val="1"/>
                <w:numId w:val="1"/>
              </w:numPr>
              <w:suppressAutoHyphens/>
              <w:ind w:left="0" w:firstLine="0"/>
              <w:jc w:val="both"/>
              <w:rPr>
                <w:rFonts w:eastAsia="SimSun"/>
                <w:bCs/>
                <w:sz w:val="24"/>
                <w:szCs w:val="24"/>
                <w:lang w:val="uk-UA" w:eastAsia="hi-IN"/>
              </w:rPr>
            </w:pPr>
            <w:r w:rsidRPr="00601AB4">
              <w:rPr>
                <w:rFonts w:ascii="Liberation Serif" w:eastAsia="Noto Serif CJK SC" w:hAnsi="Liberation Serif" w:cs="Liberation Serif"/>
                <w:bCs/>
                <w:sz w:val="24"/>
                <w:szCs w:val="24"/>
                <w:lang w:val="uk-UA" w:eastAsia="zh-CN"/>
              </w:rPr>
              <w:t xml:space="preserve"> </w:t>
            </w:r>
            <w:r w:rsidRPr="00732F8E">
              <w:rPr>
                <w:rFonts w:eastAsia="SimSun"/>
                <w:bCs/>
                <w:sz w:val="24"/>
                <w:szCs w:val="24"/>
                <w:lang w:val="uk-UA" w:eastAsia="hi-IN"/>
              </w:rPr>
              <w:t>Копії або оригінали аналогічного/их договору/договорів, зазначеного/их у довідці, та копії актів або видаткової/их накладної/их або листа-відгуку/ів, оформленої/их відповідно до законодавства України, що підтверджують виконання цього/их договору/договорів.</w:t>
            </w:r>
          </w:p>
          <w:p w:rsidR="007921C9" w:rsidRPr="00791B51" w:rsidRDefault="007921C9" w:rsidP="00EB2C62">
            <w:pPr>
              <w:pStyle w:val="af1"/>
              <w:widowControl w:val="0"/>
              <w:numPr>
                <w:ilvl w:val="1"/>
                <w:numId w:val="1"/>
              </w:numPr>
              <w:suppressAutoHyphens/>
              <w:ind w:left="0" w:firstLine="0"/>
              <w:jc w:val="both"/>
              <w:rPr>
                <w:rFonts w:ascii="Liberation Serif" w:eastAsia="Noto Serif CJK SC" w:hAnsi="Liberation Serif" w:cs="Liberation Serif"/>
                <w:bCs/>
                <w:sz w:val="24"/>
                <w:szCs w:val="24"/>
                <w:lang w:val="uk-UA" w:eastAsia="zh-CN"/>
              </w:rPr>
            </w:pPr>
            <w:r w:rsidRPr="00732F8E">
              <w:rPr>
                <w:rFonts w:eastAsia="SimSun"/>
                <w:bCs/>
                <w:sz w:val="24"/>
                <w:szCs w:val="24"/>
                <w:lang w:val="uk-UA" w:eastAsia="hi-IN"/>
              </w:rPr>
              <w:t>*Під аналогічним договором слід розуміти виконаний договір за предметом закупівлі.</w:t>
            </w:r>
          </w:p>
        </w:tc>
      </w:tr>
    </w:tbl>
    <w:p w:rsidR="007921C9" w:rsidRPr="00D163E6" w:rsidRDefault="007921C9" w:rsidP="007921C9">
      <w:pPr>
        <w:widowControl w:val="0"/>
        <w:spacing w:after="0" w:line="240" w:lineRule="auto"/>
        <w:jc w:val="center"/>
        <w:rPr>
          <w:rFonts w:ascii="Times New Roman" w:hAnsi="Times New Roman" w:cs="Times New Roman"/>
          <w:b/>
          <w:color w:val="auto"/>
          <w:sz w:val="24"/>
          <w:szCs w:val="24"/>
        </w:rPr>
      </w:pPr>
    </w:p>
    <w:p w:rsidR="007921C9" w:rsidRPr="00D163E6" w:rsidRDefault="007921C9" w:rsidP="007921C9">
      <w:pPr>
        <w:widowControl w:val="0"/>
        <w:spacing w:after="0" w:line="240" w:lineRule="auto"/>
        <w:rPr>
          <w:rFonts w:ascii="Times New Roman" w:hAnsi="Times New Roman" w:cs="Times New Roman"/>
          <w:color w:val="auto"/>
          <w:sz w:val="24"/>
          <w:szCs w:val="24"/>
        </w:rPr>
      </w:pPr>
      <w:r w:rsidRPr="00D163E6">
        <w:rPr>
          <w:rFonts w:ascii="Times New Roman" w:hAnsi="Times New Roman" w:cs="Times New Roman"/>
          <w:color w:val="auto"/>
          <w:sz w:val="24"/>
          <w:szCs w:val="24"/>
        </w:rPr>
        <w:t>Примітка.</w:t>
      </w:r>
    </w:p>
    <w:p w:rsidR="007921C9" w:rsidRPr="00642666" w:rsidRDefault="007921C9" w:rsidP="007921C9">
      <w:pPr>
        <w:pStyle w:val="a3"/>
        <w:numPr>
          <w:ilvl w:val="0"/>
          <w:numId w:val="8"/>
        </w:numPr>
        <w:spacing w:after="0" w:line="240" w:lineRule="auto"/>
        <w:jc w:val="both"/>
        <w:rPr>
          <w:rFonts w:ascii="Times New Roman" w:hAnsi="Times New Roman" w:cs="Times New Roman"/>
          <w:color w:val="auto"/>
          <w:sz w:val="24"/>
          <w:szCs w:val="24"/>
        </w:rPr>
      </w:pPr>
      <w:r w:rsidRPr="00642666">
        <w:rPr>
          <w:rFonts w:ascii="Times New Roman" w:hAnsi="Times New Roman" w:cs="Times New Roman"/>
          <w:color w:val="auto"/>
          <w:sz w:val="24"/>
          <w:szCs w:val="24"/>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7921C9" w:rsidRPr="00DC0D1D" w:rsidRDefault="007921C9" w:rsidP="007921C9">
      <w:pPr>
        <w:widowControl w:val="0"/>
        <w:spacing w:after="0" w:line="240" w:lineRule="auto"/>
        <w:ind w:firstLine="5580"/>
        <w:rPr>
          <w:rFonts w:ascii="Times New Roman" w:hAnsi="Times New Roman" w:cs="Times New Roman"/>
          <w:b/>
          <w:smallCaps/>
          <w:color w:val="auto"/>
          <w:sz w:val="24"/>
          <w:szCs w:val="24"/>
        </w:rPr>
      </w:pPr>
      <w:r w:rsidRPr="00D163E6">
        <w:rPr>
          <w:rFonts w:ascii="Times New Roman" w:hAnsi="Times New Roman" w:cs="Times New Roman"/>
          <w:color w:val="auto"/>
          <w:sz w:val="24"/>
          <w:szCs w:val="24"/>
        </w:rPr>
        <w:br w:type="page"/>
      </w:r>
    </w:p>
    <w:p w:rsidR="007921C9" w:rsidRPr="00D163E6" w:rsidRDefault="007921C9" w:rsidP="007921C9">
      <w:pPr>
        <w:widowControl w:val="0"/>
        <w:spacing w:after="0" w:line="240" w:lineRule="auto"/>
        <w:jc w:val="right"/>
        <w:rPr>
          <w:rFonts w:ascii="Times New Roman" w:hAnsi="Times New Roman" w:cs="Times New Roman"/>
          <w:b/>
          <w:color w:val="auto"/>
          <w:sz w:val="24"/>
          <w:szCs w:val="24"/>
        </w:rPr>
      </w:pPr>
      <w:r w:rsidRPr="00D163E6">
        <w:rPr>
          <w:rFonts w:ascii="Times New Roman" w:hAnsi="Times New Roman" w:cs="Times New Roman"/>
          <w:b/>
          <w:color w:val="auto"/>
          <w:sz w:val="24"/>
          <w:szCs w:val="24"/>
        </w:rPr>
        <w:t>Додаток 3 до Тендерної документації</w:t>
      </w:r>
    </w:p>
    <w:p w:rsidR="007921C9" w:rsidRPr="00D163E6" w:rsidRDefault="007921C9" w:rsidP="007921C9">
      <w:pPr>
        <w:spacing w:after="0" w:line="240" w:lineRule="auto"/>
        <w:ind w:firstLine="720"/>
        <w:rPr>
          <w:rFonts w:ascii="Times New Roman" w:hAnsi="Times New Roman" w:cs="Times New Roman"/>
          <w:color w:val="auto"/>
          <w:sz w:val="24"/>
          <w:szCs w:val="24"/>
        </w:rPr>
      </w:pPr>
    </w:p>
    <w:p w:rsidR="007921C9" w:rsidRPr="00D163E6" w:rsidRDefault="007921C9" w:rsidP="007921C9">
      <w:pPr>
        <w:widowControl w:val="0"/>
        <w:spacing w:after="0" w:line="240" w:lineRule="auto"/>
        <w:jc w:val="center"/>
        <w:rPr>
          <w:rFonts w:ascii="Times New Roman" w:hAnsi="Times New Roman" w:cs="Times New Roman"/>
          <w:color w:val="auto"/>
          <w:sz w:val="24"/>
          <w:szCs w:val="24"/>
        </w:rPr>
      </w:pPr>
      <w:r w:rsidRPr="00E40805">
        <w:rPr>
          <w:rFonts w:ascii="Times New Roman" w:hAnsi="Times New Roman" w:cs="Times New Roman"/>
          <w:color w:val="auto"/>
          <w:sz w:val="24"/>
          <w:szCs w:val="24"/>
        </w:rPr>
        <w:t>Підтвердження відсутності обставин для відмови в участі у процедурі закупівлі, передбачених статтею 17 Закону</w:t>
      </w:r>
    </w:p>
    <w:p w:rsidR="007921C9" w:rsidRPr="00E40805" w:rsidRDefault="007921C9" w:rsidP="007921C9">
      <w:pPr>
        <w:spacing w:after="0" w:line="240" w:lineRule="auto"/>
        <w:jc w:val="both"/>
        <w:rPr>
          <w:rFonts w:ascii="Times New Roman" w:hAnsi="Times New Roman" w:cs="Times New Roman"/>
          <w:color w:val="auto"/>
          <w:sz w:val="24"/>
          <w:szCs w:val="24"/>
        </w:rPr>
      </w:pPr>
    </w:p>
    <w:p w:rsidR="007921C9" w:rsidRPr="00E40805" w:rsidRDefault="007921C9" w:rsidP="007921C9">
      <w:pPr>
        <w:spacing w:after="0" w:line="240" w:lineRule="auto"/>
        <w:jc w:val="both"/>
        <w:rPr>
          <w:rFonts w:ascii="Times New Roman" w:hAnsi="Times New Roman" w:cs="Times New Roman"/>
          <w:color w:val="auto"/>
          <w:sz w:val="24"/>
          <w:szCs w:val="24"/>
        </w:rPr>
      </w:pPr>
      <w:bookmarkStart w:id="8" w:name="_Hlk103322465"/>
    </w:p>
    <w:p w:rsidR="007921C9" w:rsidRPr="00E40805" w:rsidRDefault="007921C9" w:rsidP="007921C9">
      <w:pPr>
        <w:pBdr>
          <w:top w:val="nil"/>
          <w:left w:val="nil"/>
          <w:bottom w:val="nil"/>
          <w:right w:val="nil"/>
          <w:between w:val="nil"/>
        </w:pBdr>
        <w:spacing w:after="450" w:line="240" w:lineRule="auto"/>
        <w:jc w:val="both"/>
        <w:rPr>
          <w:rFonts w:ascii="Times New Roman" w:hAnsi="Times New Roman" w:cs="Times New Roman"/>
          <w:color w:val="auto"/>
          <w:sz w:val="24"/>
          <w:szCs w:val="24"/>
        </w:rPr>
      </w:pPr>
      <w:r w:rsidRPr="00E40805">
        <w:rPr>
          <w:rFonts w:ascii="Times New Roman" w:hAnsi="Times New Roman" w:cs="Times New Roman"/>
          <w:color w:val="auto"/>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7921C9" w:rsidRPr="00E40805" w:rsidRDefault="007921C9" w:rsidP="007921C9">
      <w:pPr>
        <w:pBdr>
          <w:top w:val="nil"/>
          <w:left w:val="nil"/>
          <w:bottom w:val="nil"/>
          <w:right w:val="nil"/>
          <w:between w:val="nil"/>
        </w:pBdr>
        <w:spacing w:after="450" w:line="240" w:lineRule="auto"/>
        <w:jc w:val="both"/>
        <w:rPr>
          <w:rFonts w:ascii="Times New Roman" w:hAnsi="Times New Roman" w:cs="Times New Roman"/>
          <w:color w:val="auto"/>
          <w:sz w:val="24"/>
          <w:szCs w:val="24"/>
        </w:rPr>
      </w:pPr>
      <w:r w:rsidRPr="00E40805">
        <w:rPr>
          <w:rFonts w:ascii="Times New Roman" w:hAnsi="Times New Roman" w:cs="Times New Roman"/>
          <w:color w:val="auto"/>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7921C9" w:rsidRPr="00E40805" w:rsidRDefault="007921C9" w:rsidP="007921C9">
      <w:pPr>
        <w:pBdr>
          <w:top w:val="nil"/>
          <w:left w:val="nil"/>
          <w:bottom w:val="nil"/>
          <w:right w:val="nil"/>
          <w:between w:val="nil"/>
        </w:pBdr>
        <w:spacing w:after="450" w:line="240" w:lineRule="auto"/>
        <w:jc w:val="both"/>
        <w:rPr>
          <w:rFonts w:ascii="Times New Roman" w:hAnsi="Times New Roman" w:cs="Times New Roman"/>
          <w:color w:val="auto"/>
          <w:sz w:val="24"/>
          <w:szCs w:val="24"/>
        </w:rPr>
      </w:pPr>
      <w:r w:rsidRPr="00E40805">
        <w:rPr>
          <w:rFonts w:ascii="Times New Roman" w:hAnsi="Times New Roman" w:cs="Times New Roman"/>
          <w:color w:val="auto"/>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921C9" w:rsidRPr="00E40805" w:rsidRDefault="007921C9" w:rsidP="007921C9">
      <w:pPr>
        <w:pBdr>
          <w:top w:val="nil"/>
          <w:left w:val="nil"/>
          <w:bottom w:val="nil"/>
          <w:right w:val="nil"/>
          <w:between w:val="nil"/>
        </w:pBdr>
        <w:spacing w:before="240" w:after="0" w:line="240" w:lineRule="auto"/>
        <w:ind w:firstLine="720"/>
        <w:jc w:val="both"/>
        <w:rPr>
          <w:rFonts w:ascii="Times New Roman" w:hAnsi="Times New Roman" w:cs="Times New Roman"/>
          <w:color w:val="auto"/>
          <w:sz w:val="24"/>
          <w:szCs w:val="24"/>
        </w:rPr>
      </w:pPr>
      <w:r w:rsidRPr="00E40805">
        <w:rPr>
          <w:rFonts w:ascii="Times New Roman" w:hAnsi="Times New Roman" w:cs="Times New Roman"/>
          <w:color w:val="auto"/>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7921C9" w:rsidRPr="00E40805" w:rsidRDefault="007921C9" w:rsidP="007921C9">
      <w:pPr>
        <w:spacing w:after="450" w:line="240" w:lineRule="auto"/>
        <w:jc w:val="both"/>
        <w:rPr>
          <w:rFonts w:ascii="Times New Roman" w:hAnsi="Times New Roman" w:cs="Times New Roman"/>
          <w:color w:val="auto"/>
          <w:sz w:val="24"/>
          <w:szCs w:val="24"/>
        </w:rPr>
      </w:pPr>
      <w:r w:rsidRPr="00E40805">
        <w:rPr>
          <w:rFonts w:ascii="Times New Roman" w:hAnsi="Times New Roman" w:cs="Times New Roman"/>
          <w:color w:val="auto"/>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921C9" w:rsidRPr="00E40805" w:rsidRDefault="007921C9" w:rsidP="007921C9">
      <w:pPr>
        <w:spacing w:after="450" w:line="240" w:lineRule="auto"/>
        <w:jc w:val="both"/>
        <w:rPr>
          <w:rFonts w:ascii="Times New Roman" w:hAnsi="Times New Roman" w:cs="Times New Roman"/>
          <w:color w:val="auto"/>
          <w:sz w:val="24"/>
          <w:szCs w:val="24"/>
        </w:rPr>
      </w:pPr>
      <w:r w:rsidRPr="00E40805">
        <w:rPr>
          <w:rFonts w:ascii="Times New Roman" w:hAnsi="Times New Roman" w:cs="Times New Roman"/>
          <w:color w:val="auto"/>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7921C9" w:rsidRPr="00E40805" w:rsidRDefault="007921C9" w:rsidP="007921C9">
      <w:pPr>
        <w:spacing w:after="0" w:line="240" w:lineRule="auto"/>
        <w:rPr>
          <w:rFonts w:ascii="Times New Roman" w:hAnsi="Times New Roman" w:cs="Times New Roman"/>
          <w:color w:val="auto"/>
          <w:sz w:val="24"/>
          <w:szCs w:val="24"/>
        </w:rPr>
      </w:pPr>
      <w:r w:rsidRPr="00E40805">
        <w:rPr>
          <w:rFonts w:ascii="Times New Roman" w:hAnsi="Times New Roman" w:cs="Times New Roman"/>
          <w:color w:val="auto"/>
          <w:sz w:val="24"/>
          <w:szCs w:val="24"/>
        </w:rPr>
        <w:t> 3.1. Документи, які надаються  ПЕРЕМОЖЦЕМ (юридичною особою):</w:t>
      </w: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5147"/>
        <w:gridCol w:w="4820"/>
      </w:tblGrid>
      <w:tr w:rsidR="007921C9" w:rsidRPr="00E40805" w:rsidTr="00EB2C62">
        <w:trPr>
          <w:trHeight w:val="1723"/>
        </w:trPr>
        <w:tc>
          <w:tcPr>
            <w:tcW w:w="765" w:type="dxa"/>
            <w:tcMar>
              <w:top w:w="100" w:type="dxa"/>
              <w:left w:w="100" w:type="dxa"/>
              <w:bottom w:w="100" w:type="dxa"/>
              <w:right w:w="100" w:type="dxa"/>
            </w:tcMar>
          </w:tcPr>
          <w:p w:rsidR="007921C9" w:rsidRPr="00E40805" w:rsidRDefault="007921C9" w:rsidP="00EB2C62">
            <w:pPr>
              <w:spacing w:after="0" w:line="240" w:lineRule="auto"/>
              <w:ind w:left="100"/>
              <w:jc w:val="center"/>
              <w:rPr>
                <w:rFonts w:ascii="Times New Roman" w:hAnsi="Times New Roman" w:cs="Times New Roman"/>
                <w:color w:val="auto"/>
                <w:sz w:val="24"/>
                <w:szCs w:val="24"/>
              </w:rPr>
            </w:pPr>
            <w:r w:rsidRPr="00E40805">
              <w:rPr>
                <w:rFonts w:ascii="Times New Roman" w:hAnsi="Times New Roman" w:cs="Times New Roman"/>
                <w:color w:val="auto"/>
                <w:sz w:val="24"/>
                <w:szCs w:val="24"/>
              </w:rPr>
              <w:t>№</w:t>
            </w:r>
          </w:p>
          <w:p w:rsidR="007921C9" w:rsidRPr="00E40805" w:rsidRDefault="007921C9" w:rsidP="00EB2C62">
            <w:pPr>
              <w:spacing w:after="0" w:line="240" w:lineRule="auto"/>
              <w:ind w:left="100"/>
              <w:jc w:val="center"/>
              <w:rPr>
                <w:rFonts w:ascii="Times New Roman" w:hAnsi="Times New Roman" w:cs="Times New Roman"/>
                <w:color w:val="auto"/>
                <w:sz w:val="24"/>
                <w:szCs w:val="24"/>
              </w:rPr>
            </w:pPr>
            <w:r w:rsidRPr="00E40805">
              <w:rPr>
                <w:rFonts w:ascii="Times New Roman" w:hAnsi="Times New Roman" w:cs="Times New Roman"/>
                <w:color w:val="auto"/>
                <w:sz w:val="24"/>
                <w:szCs w:val="24"/>
              </w:rPr>
              <w:t>п/п</w:t>
            </w:r>
          </w:p>
        </w:tc>
        <w:tc>
          <w:tcPr>
            <w:tcW w:w="5147" w:type="dxa"/>
            <w:tcMar>
              <w:top w:w="100" w:type="dxa"/>
              <w:left w:w="100" w:type="dxa"/>
              <w:bottom w:w="100" w:type="dxa"/>
              <w:right w:w="100" w:type="dxa"/>
            </w:tcMar>
          </w:tcPr>
          <w:p w:rsidR="007921C9" w:rsidRPr="00E40805" w:rsidRDefault="007921C9" w:rsidP="00EB2C62">
            <w:pPr>
              <w:spacing w:after="0" w:line="240" w:lineRule="auto"/>
              <w:ind w:left="100"/>
              <w:jc w:val="both"/>
              <w:rPr>
                <w:rFonts w:ascii="Times New Roman" w:hAnsi="Times New Roman" w:cs="Times New Roman"/>
                <w:color w:val="auto"/>
                <w:sz w:val="24"/>
                <w:szCs w:val="24"/>
              </w:rPr>
            </w:pPr>
            <w:r w:rsidRPr="00E40805">
              <w:rPr>
                <w:rFonts w:ascii="Times New Roman" w:hAnsi="Times New Roman" w:cs="Times New Roman"/>
                <w:color w:val="auto"/>
                <w:sz w:val="24"/>
                <w:szCs w:val="24"/>
              </w:rPr>
              <w:t>Вимоги статті 17 Закону</w:t>
            </w:r>
          </w:p>
          <w:p w:rsidR="007921C9" w:rsidRPr="00E40805" w:rsidRDefault="007921C9" w:rsidP="00EB2C62">
            <w:pPr>
              <w:spacing w:after="0" w:line="240" w:lineRule="auto"/>
              <w:ind w:left="100"/>
              <w:jc w:val="both"/>
              <w:rPr>
                <w:rFonts w:ascii="Times New Roman" w:hAnsi="Times New Roman" w:cs="Times New Roman"/>
                <w:color w:val="auto"/>
                <w:sz w:val="24"/>
                <w:szCs w:val="24"/>
              </w:rPr>
            </w:pPr>
          </w:p>
        </w:tc>
        <w:tc>
          <w:tcPr>
            <w:tcW w:w="4820" w:type="dxa"/>
            <w:tcMar>
              <w:top w:w="100" w:type="dxa"/>
              <w:left w:w="100" w:type="dxa"/>
              <w:bottom w:w="100" w:type="dxa"/>
              <w:right w:w="100" w:type="dxa"/>
            </w:tcMar>
          </w:tcPr>
          <w:p w:rsidR="007921C9" w:rsidRPr="00E40805" w:rsidRDefault="007921C9" w:rsidP="00EB2C62">
            <w:pPr>
              <w:spacing w:after="0" w:line="240" w:lineRule="auto"/>
              <w:ind w:left="100"/>
              <w:jc w:val="both"/>
              <w:rPr>
                <w:rFonts w:ascii="Times New Roman" w:hAnsi="Times New Roman" w:cs="Times New Roman"/>
                <w:color w:val="auto"/>
                <w:sz w:val="24"/>
                <w:szCs w:val="24"/>
              </w:rPr>
            </w:pPr>
            <w:r w:rsidRPr="00E40805">
              <w:rPr>
                <w:rFonts w:ascii="Times New Roman" w:hAnsi="Times New Roman" w:cs="Times New Roman"/>
                <w:color w:val="auto"/>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7921C9" w:rsidRPr="00E40805" w:rsidTr="00EB2C62">
        <w:trPr>
          <w:trHeight w:val="1723"/>
        </w:trPr>
        <w:tc>
          <w:tcPr>
            <w:tcW w:w="765" w:type="dxa"/>
            <w:tcMar>
              <w:top w:w="100" w:type="dxa"/>
              <w:left w:w="100" w:type="dxa"/>
              <w:bottom w:w="100" w:type="dxa"/>
              <w:right w:w="100" w:type="dxa"/>
            </w:tcMar>
          </w:tcPr>
          <w:p w:rsidR="007921C9" w:rsidRPr="00E40805" w:rsidRDefault="007921C9" w:rsidP="00EB2C62">
            <w:pPr>
              <w:spacing w:after="0" w:line="240" w:lineRule="auto"/>
              <w:ind w:left="100"/>
              <w:jc w:val="center"/>
              <w:rPr>
                <w:rFonts w:ascii="Times New Roman" w:hAnsi="Times New Roman" w:cs="Times New Roman"/>
                <w:color w:val="auto"/>
                <w:sz w:val="24"/>
                <w:szCs w:val="24"/>
              </w:rPr>
            </w:pPr>
            <w:r w:rsidRPr="00E40805">
              <w:rPr>
                <w:rFonts w:ascii="Times New Roman" w:hAnsi="Times New Roman" w:cs="Times New Roman"/>
                <w:color w:val="auto"/>
                <w:sz w:val="24"/>
                <w:szCs w:val="24"/>
              </w:rPr>
              <w:t>1</w:t>
            </w:r>
          </w:p>
        </w:tc>
        <w:tc>
          <w:tcPr>
            <w:tcW w:w="5147" w:type="dxa"/>
            <w:tcMar>
              <w:top w:w="100" w:type="dxa"/>
              <w:left w:w="100" w:type="dxa"/>
              <w:bottom w:w="100" w:type="dxa"/>
              <w:right w:w="100" w:type="dxa"/>
            </w:tcMar>
          </w:tcPr>
          <w:p w:rsidR="007921C9" w:rsidRPr="00E40805" w:rsidRDefault="007921C9" w:rsidP="00EB2C62">
            <w:pPr>
              <w:spacing w:after="0" w:line="240" w:lineRule="auto"/>
              <w:ind w:left="140" w:right="140"/>
              <w:jc w:val="both"/>
              <w:rPr>
                <w:rFonts w:ascii="Times New Roman" w:hAnsi="Times New Roman" w:cs="Times New Roman"/>
                <w:color w:val="auto"/>
                <w:sz w:val="24"/>
                <w:szCs w:val="24"/>
              </w:rPr>
            </w:pPr>
            <w:r w:rsidRPr="00E40805">
              <w:rPr>
                <w:rFonts w:ascii="Times New Roman" w:hAnsi="Times New Roman" w:cs="Times New Roman"/>
                <w:color w:val="auto"/>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921C9" w:rsidRPr="00E40805" w:rsidRDefault="007921C9" w:rsidP="00EB2C62">
            <w:pPr>
              <w:spacing w:after="0" w:line="240" w:lineRule="auto"/>
              <w:ind w:left="100"/>
              <w:jc w:val="both"/>
              <w:rPr>
                <w:rFonts w:ascii="Times New Roman" w:hAnsi="Times New Roman" w:cs="Times New Roman"/>
                <w:color w:val="auto"/>
                <w:sz w:val="24"/>
                <w:szCs w:val="24"/>
              </w:rPr>
            </w:pPr>
            <w:r w:rsidRPr="00E40805">
              <w:rPr>
                <w:rFonts w:ascii="Times New Roman" w:hAnsi="Times New Roman" w:cs="Times New Roman"/>
                <w:color w:val="auto"/>
                <w:sz w:val="24"/>
                <w:szCs w:val="24"/>
              </w:rPr>
              <w:t>(пункт 3 частини 1 статті 17 Закону)</w:t>
            </w:r>
          </w:p>
        </w:tc>
        <w:tc>
          <w:tcPr>
            <w:tcW w:w="4820" w:type="dxa"/>
            <w:tcMar>
              <w:top w:w="100" w:type="dxa"/>
              <w:left w:w="100" w:type="dxa"/>
              <w:bottom w:w="100" w:type="dxa"/>
              <w:right w:w="100" w:type="dxa"/>
            </w:tcMar>
          </w:tcPr>
          <w:p w:rsidR="007921C9" w:rsidRPr="00E40805" w:rsidRDefault="007921C9" w:rsidP="00EB2C62">
            <w:pPr>
              <w:spacing w:after="0" w:line="240" w:lineRule="auto"/>
              <w:ind w:right="140"/>
              <w:jc w:val="both"/>
              <w:rPr>
                <w:rFonts w:ascii="Times New Roman" w:hAnsi="Times New Roman" w:cs="Times New Roman"/>
                <w:color w:val="auto"/>
                <w:sz w:val="24"/>
                <w:szCs w:val="24"/>
              </w:rPr>
            </w:pPr>
            <w:r w:rsidRPr="00E40805">
              <w:rPr>
                <w:rFonts w:ascii="Times New Roman" w:hAnsi="Times New Roman" w:cs="Times New Roman"/>
                <w:color w:val="auto"/>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921C9" w:rsidRPr="00E40805" w:rsidTr="00EB2C62">
        <w:trPr>
          <w:trHeight w:val="2152"/>
        </w:trPr>
        <w:tc>
          <w:tcPr>
            <w:tcW w:w="765" w:type="dxa"/>
            <w:tcMar>
              <w:top w:w="100" w:type="dxa"/>
              <w:left w:w="100" w:type="dxa"/>
              <w:bottom w:w="100" w:type="dxa"/>
              <w:right w:w="100" w:type="dxa"/>
            </w:tcMar>
          </w:tcPr>
          <w:p w:rsidR="007921C9" w:rsidRPr="00E40805" w:rsidRDefault="007921C9" w:rsidP="00EB2C62">
            <w:pPr>
              <w:spacing w:after="0" w:line="240" w:lineRule="auto"/>
              <w:ind w:left="100"/>
              <w:jc w:val="center"/>
              <w:rPr>
                <w:rFonts w:ascii="Times New Roman" w:hAnsi="Times New Roman" w:cs="Times New Roman"/>
                <w:color w:val="auto"/>
                <w:sz w:val="24"/>
                <w:szCs w:val="24"/>
              </w:rPr>
            </w:pPr>
            <w:r w:rsidRPr="00E40805">
              <w:rPr>
                <w:rFonts w:ascii="Times New Roman" w:hAnsi="Times New Roman" w:cs="Times New Roman"/>
                <w:color w:val="auto"/>
                <w:sz w:val="24"/>
                <w:szCs w:val="24"/>
              </w:rPr>
              <w:t>2</w:t>
            </w:r>
          </w:p>
        </w:tc>
        <w:tc>
          <w:tcPr>
            <w:tcW w:w="5147" w:type="dxa"/>
            <w:tcMar>
              <w:top w:w="100" w:type="dxa"/>
              <w:left w:w="100" w:type="dxa"/>
              <w:bottom w:w="100" w:type="dxa"/>
              <w:right w:w="100" w:type="dxa"/>
            </w:tcMar>
          </w:tcPr>
          <w:p w:rsidR="007921C9" w:rsidRPr="00E40805" w:rsidRDefault="007921C9" w:rsidP="00EB2C62">
            <w:pPr>
              <w:spacing w:after="0" w:line="240" w:lineRule="auto"/>
              <w:ind w:right="140"/>
              <w:jc w:val="both"/>
              <w:rPr>
                <w:rFonts w:ascii="Times New Roman" w:hAnsi="Times New Roman" w:cs="Times New Roman"/>
                <w:color w:val="auto"/>
                <w:sz w:val="24"/>
                <w:szCs w:val="24"/>
              </w:rPr>
            </w:pPr>
            <w:r w:rsidRPr="00E40805">
              <w:rPr>
                <w:rFonts w:ascii="Times New Roman" w:hAnsi="Times New Roman" w:cs="Times New Roman"/>
                <w:color w:val="auto"/>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4820" w:type="dxa"/>
            <w:vMerge w:val="restart"/>
            <w:tcMar>
              <w:top w:w="100" w:type="dxa"/>
              <w:left w:w="100" w:type="dxa"/>
              <w:bottom w:w="100" w:type="dxa"/>
              <w:right w:w="100" w:type="dxa"/>
            </w:tcMar>
          </w:tcPr>
          <w:p w:rsidR="007921C9" w:rsidRPr="00E40805" w:rsidRDefault="007921C9" w:rsidP="00EB2C62">
            <w:pPr>
              <w:spacing w:after="0" w:line="240" w:lineRule="auto"/>
              <w:jc w:val="both"/>
              <w:rPr>
                <w:rFonts w:ascii="Times New Roman" w:hAnsi="Times New Roman" w:cs="Times New Roman"/>
                <w:color w:val="auto"/>
                <w:sz w:val="24"/>
                <w:szCs w:val="24"/>
              </w:rPr>
            </w:pPr>
            <w:r w:rsidRPr="00E40805">
              <w:rPr>
                <w:rFonts w:ascii="Times New Roman" w:hAnsi="Times New Roman" w:cs="Times New Roman"/>
                <w:color w:val="auto"/>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7921C9" w:rsidRPr="00E40805" w:rsidTr="00EB2C62">
        <w:trPr>
          <w:trHeight w:val="4355"/>
        </w:trPr>
        <w:tc>
          <w:tcPr>
            <w:tcW w:w="765" w:type="dxa"/>
            <w:tcMar>
              <w:top w:w="100" w:type="dxa"/>
              <w:left w:w="100" w:type="dxa"/>
              <w:bottom w:w="100" w:type="dxa"/>
              <w:right w:w="100" w:type="dxa"/>
            </w:tcMar>
          </w:tcPr>
          <w:p w:rsidR="007921C9" w:rsidRPr="00E40805" w:rsidRDefault="007921C9" w:rsidP="00EB2C62">
            <w:pPr>
              <w:spacing w:after="0" w:line="240" w:lineRule="auto"/>
              <w:ind w:left="100"/>
              <w:jc w:val="center"/>
              <w:rPr>
                <w:rFonts w:ascii="Times New Roman" w:hAnsi="Times New Roman" w:cs="Times New Roman"/>
                <w:color w:val="auto"/>
                <w:sz w:val="24"/>
                <w:szCs w:val="24"/>
              </w:rPr>
            </w:pPr>
            <w:r w:rsidRPr="00E40805">
              <w:rPr>
                <w:rFonts w:ascii="Times New Roman" w:hAnsi="Times New Roman" w:cs="Times New Roman"/>
                <w:color w:val="auto"/>
                <w:sz w:val="24"/>
                <w:szCs w:val="24"/>
              </w:rPr>
              <w:t>4</w:t>
            </w:r>
          </w:p>
        </w:tc>
        <w:tc>
          <w:tcPr>
            <w:tcW w:w="5147" w:type="dxa"/>
            <w:tcMar>
              <w:top w:w="100" w:type="dxa"/>
              <w:left w:w="100" w:type="dxa"/>
              <w:bottom w:w="100" w:type="dxa"/>
              <w:right w:w="100" w:type="dxa"/>
            </w:tcMar>
          </w:tcPr>
          <w:p w:rsidR="007921C9" w:rsidRPr="00E40805" w:rsidRDefault="007921C9" w:rsidP="00EB2C62">
            <w:pPr>
              <w:spacing w:after="0" w:line="240" w:lineRule="auto"/>
              <w:ind w:left="100"/>
              <w:jc w:val="both"/>
              <w:rPr>
                <w:rFonts w:ascii="Times New Roman" w:hAnsi="Times New Roman" w:cs="Times New Roman"/>
                <w:color w:val="auto"/>
                <w:sz w:val="24"/>
                <w:szCs w:val="24"/>
              </w:rPr>
            </w:pPr>
            <w:r w:rsidRPr="00E40805">
              <w:rPr>
                <w:rFonts w:ascii="Times New Roman" w:hAnsi="Times New Roman" w:cs="Times New Roman"/>
                <w:color w:val="auto"/>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4820" w:type="dxa"/>
            <w:vMerge/>
            <w:tcMar>
              <w:top w:w="100" w:type="dxa"/>
              <w:left w:w="100" w:type="dxa"/>
              <w:bottom w:w="100" w:type="dxa"/>
              <w:right w:w="100" w:type="dxa"/>
            </w:tcMar>
          </w:tcPr>
          <w:p w:rsidR="007921C9" w:rsidRPr="00E40805" w:rsidRDefault="007921C9" w:rsidP="00EB2C62">
            <w:pPr>
              <w:widowControl w:val="0"/>
              <w:pBdr>
                <w:top w:val="nil"/>
                <w:left w:val="nil"/>
                <w:bottom w:val="nil"/>
                <w:right w:val="nil"/>
                <w:between w:val="nil"/>
              </w:pBdr>
              <w:spacing w:after="0" w:line="276" w:lineRule="auto"/>
              <w:rPr>
                <w:rFonts w:ascii="Times New Roman" w:hAnsi="Times New Roman" w:cs="Times New Roman"/>
                <w:color w:val="auto"/>
                <w:sz w:val="24"/>
                <w:szCs w:val="24"/>
              </w:rPr>
            </w:pPr>
          </w:p>
        </w:tc>
      </w:tr>
      <w:tr w:rsidR="007921C9" w:rsidRPr="00E40805" w:rsidTr="00EB2C62">
        <w:trPr>
          <w:trHeight w:val="862"/>
        </w:trPr>
        <w:tc>
          <w:tcPr>
            <w:tcW w:w="765" w:type="dxa"/>
            <w:tcMar>
              <w:top w:w="100" w:type="dxa"/>
              <w:left w:w="100" w:type="dxa"/>
              <w:bottom w:w="100" w:type="dxa"/>
              <w:right w:w="100" w:type="dxa"/>
            </w:tcMar>
          </w:tcPr>
          <w:p w:rsidR="007921C9" w:rsidRPr="00E40805" w:rsidRDefault="007921C9" w:rsidP="00EB2C62">
            <w:pPr>
              <w:spacing w:after="0" w:line="240" w:lineRule="auto"/>
              <w:ind w:left="100"/>
              <w:jc w:val="center"/>
              <w:rPr>
                <w:rFonts w:ascii="Times New Roman" w:hAnsi="Times New Roman" w:cs="Times New Roman"/>
                <w:color w:val="auto"/>
                <w:sz w:val="24"/>
                <w:szCs w:val="24"/>
              </w:rPr>
            </w:pPr>
            <w:r w:rsidRPr="00E40805">
              <w:rPr>
                <w:rFonts w:ascii="Times New Roman" w:hAnsi="Times New Roman" w:cs="Times New Roman"/>
                <w:color w:val="auto"/>
                <w:sz w:val="24"/>
                <w:szCs w:val="24"/>
              </w:rPr>
              <w:t>5</w:t>
            </w:r>
          </w:p>
        </w:tc>
        <w:tc>
          <w:tcPr>
            <w:tcW w:w="5147" w:type="dxa"/>
            <w:tcMar>
              <w:top w:w="100" w:type="dxa"/>
              <w:left w:w="100" w:type="dxa"/>
              <w:bottom w:w="100" w:type="dxa"/>
              <w:right w:w="100" w:type="dxa"/>
            </w:tcMar>
          </w:tcPr>
          <w:p w:rsidR="007921C9" w:rsidRPr="00E40805" w:rsidRDefault="007921C9" w:rsidP="00EB2C62">
            <w:pPr>
              <w:spacing w:after="0" w:line="240" w:lineRule="auto"/>
              <w:ind w:left="100"/>
              <w:jc w:val="both"/>
              <w:rPr>
                <w:rFonts w:ascii="Times New Roman" w:hAnsi="Times New Roman" w:cs="Times New Roman"/>
                <w:color w:val="auto"/>
                <w:sz w:val="24"/>
                <w:szCs w:val="24"/>
              </w:rPr>
            </w:pPr>
            <w:r w:rsidRPr="00E40805">
              <w:rPr>
                <w:rFonts w:ascii="Times New Roman" w:hAnsi="Times New Roman" w:cs="Times New Roman"/>
                <w:color w:val="auto"/>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921C9" w:rsidRPr="00E40805" w:rsidRDefault="007921C9" w:rsidP="00EB2C62">
            <w:pPr>
              <w:spacing w:after="0" w:line="240" w:lineRule="auto"/>
              <w:ind w:left="100"/>
              <w:jc w:val="both"/>
              <w:rPr>
                <w:rFonts w:ascii="Times New Roman" w:hAnsi="Times New Roman" w:cs="Times New Roman"/>
                <w:color w:val="auto"/>
                <w:sz w:val="24"/>
                <w:szCs w:val="24"/>
              </w:rPr>
            </w:pPr>
            <w:r w:rsidRPr="00E40805">
              <w:rPr>
                <w:rFonts w:ascii="Times New Roman" w:hAnsi="Times New Roman" w:cs="Times New Roman"/>
                <w:color w:val="auto"/>
                <w:sz w:val="24"/>
                <w:szCs w:val="24"/>
              </w:rPr>
              <w:t>(частина 2 статті 17 Закону)</w:t>
            </w:r>
          </w:p>
        </w:tc>
        <w:tc>
          <w:tcPr>
            <w:tcW w:w="4820" w:type="dxa"/>
            <w:tcMar>
              <w:top w:w="100" w:type="dxa"/>
              <w:left w:w="100" w:type="dxa"/>
              <w:bottom w:w="100" w:type="dxa"/>
              <w:right w:w="100" w:type="dxa"/>
            </w:tcMar>
          </w:tcPr>
          <w:p w:rsidR="007921C9" w:rsidRPr="00E40805" w:rsidRDefault="007921C9" w:rsidP="00EB2C62">
            <w:pPr>
              <w:spacing w:after="0" w:line="240" w:lineRule="auto"/>
              <w:ind w:left="140" w:right="140"/>
              <w:jc w:val="both"/>
              <w:rPr>
                <w:rFonts w:ascii="Times New Roman" w:hAnsi="Times New Roman" w:cs="Times New Roman"/>
                <w:color w:val="auto"/>
                <w:sz w:val="24"/>
                <w:szCs w:val="24"/>
              </w:rPr>
            </w:pPr>
            <w:r w:rsidRPr="00E40805">
              <w:rPr>
                <w:rFonts w:ascii="Times New Roman" w:hAnsi="Times New Roman" w:cs="Times New Roman"/>
                <w:color w:val="auto"/>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921C9" w:rsidRPr="00E40805" w:rsidRDefault="007921C9" w:rsidP="007921C9">
      <w:pPr>
        <w:spacing w:after="0" w:line="240" w:lineRule="auto"/>
        <w:rPr>
          <w:rFonts w:ascii="Times New Roman" w:hAnsi="Times New Roman" w:cs="Times New Roman"/>
          <w:color w:val="auto"/>
          <w:sz w:val="24"/>
          <w:szCs w:val="24"/>
        </w:rPr>
      </w:pPr>
    </w:p>
    <w:p w:rsidR="007921C9" w:rsidRPr="00E40805" w:rsidRDefault="007921C9" w:rsidP="007921C9">
      <w:pPr>
        <w:spacing w:before="240" w:after="0" w:line="240" w:lineRule="auto"/>
        <w:jc w:val="center"/>
        <w:rPr>
          <w:rFonts w:ascii="Times New Roman" w:hAnsi="Times New Roman" w:cs="Times New Roman"/>
          <w:color w:val="auto"/>
          <w:sz w:val="24"/>
          <w:szCs w:val="24"/>
        </w:rPr>
      </w:pPr>
      <w:r w:rsidRPr="00E40805">
        <w:rPr>
          <w:rFonts w:ascii="Times New Roman" w:hAnsi="Times New Roman" w:cs="Times New Roman"/>
          <w:color w:val="auto"/>
          <w:sz w:val="24"/>
          <w:szCs w:val="24"/>
        </w:rPr>
        <w:t>3.2. Документи, які надаються ПЕРЕМОЖЦЕМ (фізичною особою чи фізичною особою-підприємцем):</w:t>
      </w: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09"/>
        <w:gridCol w:w="5103"/>
        <w:gridCol w:w="4820"/>
      </w:tblGrid>
      <w:tr w:rsidR="007921C9" w:rsidRPr="00E40805" w:rsidTr="00EB2C62">
        <w:trPr>
          <w:trHeight w:val="1723"/>
        </w:trPr>
        <w:tc>
          <w:tcPr>
            <w:tcW w:w="809" w:type="dxa"/>
            <w:tcMar>
              <w:top w:w="100" w:type="dxa"/>
              <w:left w:w="100" w:type="dxa"/>
              <w:bottom w:w="100" w:type="dxa"/>
              <w:right w:w="100" w:type="dxa"/>
            </w:tcMar>
          </w:tcPr>
          <w:p w:rsidR="007921C9" w:rsidRPr="00E40805" w:rsidRDefault="007921C9" w:rsidP="00EB2C62">
            <w:pPr>
              <w:spacing w:after="0" w:line="240" w:lineRule="auto"/>
              <w:ind w:left="100"/>
              <w:jc w:val="center"/>
              <w:rPr>
                <w:rFonts w:ascii="Times New Roman" w:hAnsi="Times New Roman" w:cs="Times New Roman"/>
                <w:color w:val="auto"/>
                <w:sz w:val="24"/>
                <w:szCs w:val="24"/>
              </w:rPr>
            </w:pPr>
            <w:r w:rsidRPr="00E40805">
              <w:rPr>
                <w:rFonts w:ascii="Times New Roman" w:hAnsi="Times New Roman" w:cs="Times New Roman"/>
                <w:color w:val="auto"/>
                <w:sz w:val="24"/>
                <w:szCs w:val="24"/>
              </w:rPr>
              <w:t>№</w:t>
            </w:r>
          </w:p>
          <w:p w:rsidR="007921C9" w:rsidRPr="00E40805" w:rsidRDefault="007921C9" w:rsidP="00EB2C62">
            <w:pPr>
              <w:spacing w:after="0" w:line="240" w:lineRule="auto"/>
              <w:ind w:left="100"/>
              <w:jc w:val="center"/>
              <w:rPr>
                <w:rFonts w:ascii="Times New Roman" w:hAnsi="Times New Roman" w:cs="Times New Roman"/>
                <w:color w:val="auto"/>
                <w:sz w:val="24"/>
                <w:szCs w:val="24"/>
              </w:rPr>
            </w:pPr>
            <w:r w:rsidRPr="00E40805">
              <w:rPr>
                <w:rFonts w:ascii="Times New Roman" w:hAnsi="Times New Roman" w:cs="Times New Roman"/>
                <w:color w:val="auto"/>
                <w:sz w:val="24"/>
                <w:szCs w:val="24"/>
              </w:rPr>
              <w:t>п/п</w:t>
            </w:r>
          </w:p>
        </w:tc>
        <w:tc>
          <w:tcPr>
            <w:tcW w:w="5103" w:type="dxa"/>
            <w:tcMar>
              <w:top w:w="100" w:type="dxa"/>
              <w:left w:w="100" w:type="dxa"/>
              <w:bottom w:w="100" w:type="dxa"/>
              <w:right w:w="100" w:type="dxa"/>
            </w:tcMar>
          </w:tcPr>
          <w:p w:rsidR="007921C9" w:rsidRPr="00E40805" w:rsidRDefault="007921C9" w:rsidP="00EB2C62">
            <w:pPr>
              <w:spacing w:after="0" w:line="240" w:lineRule="auto"/>
              <w:ind w:left="100"/>
              <w:jc w:val="both"/>
              <w:rPr>
                <w:rFonts w:ascii="Times New Roman" w:hAnsi="Times New Roman" w:cs="Times New Roman"/>
                <w:color w:val="auto"/>
                <w:sz w:val="24"/>
                <w:szCs w:val="24"/>
              </w:rPr>
            </w:pPr>
            <w:r w:rsidRPr="00E40805">
              <w:rPr>
                <w:rFonts w:ascii="Times New Roman" w:hAnsi="Times New Roman" w:cs="Times New Roman"/>
                <w:color w:val="auto"/>
                <w:sz w:val="24"/>
                <w:szCs w:val="24"/>
              </w:rPr>
              <w:t>Вимоги статті 17 Закону</w:t>
            </w:r>
          </w:p>
          <w:p w:rsidR="007921C9" w:rsidRPr="00E40805" w:rsidRDefault="007921C9" w:rsidP="00EB2C62">
            <w:pPr>
              <w:spacing w:after="0" w:line="240" w:lineRule="auto"/>
              <w:ind w:left="100"/>
              <w:jc w:val="both"/>
              <w:rPr>
                <w:rFonts w:ascii="Times New Roman" w:hAnsi="Times New Roman" w:cs="Times New Roman"/>
                <w:color w:val="auto"/>
                <w:sz w:val="24"/>
                <w:szCs w:val="24"/>
              </w:rPr>
            </w:pPr>
          </w:p>
        </w:tc>
        <w:tc>
          <w:tcPr>
            <w:tcW w:w="4820" w:type="dxa"/>
            <w:tcMar>
              <w:top w:w="100" w:type="dxa"/>
              <w:left w:w="100" w:type="dxa"/>
              <w:bottom w:w="100" w:type="dxa"/>
              <w:right w:w="100" w:type="dxa"/>
            </w:tcMar>
          </w:tcPr>
          <w:p w:rsidR="007921C9" w:rsidRPr="00E40805" w:rsidRDefault="007921C9" w:rsidP="00EB2C62">
            <w:pPr>
              <w:spacing w:after="0" w:line="240" w:lineRule="auto"/>
              <w:ind w:left="100"/>
              <w:jc w:val="both"/>
              <w:rPr>
                <w:rFonts w:ascii="Times New Roman" w:hAnsi="Times New Roman" w:cs="Times New Roman"/>
                <w:color w:val="auto"/>
                <w:sz w:val="24"/>
                <w:szCs w:val="24"/>
              </w:rPr>
            </w:pPr>
            <w:r w:rsidRPr="00E40805">
              <w:rPr>
                <w:rFonts w:ascii="Times New Roman" w:hAnsi="Times New Roman" w:cs="Times New Roman"/>
                <w:color w:val="auto"/>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7921C9" w:rsidRPr="00E40805" w:rsidTr="00EB2C62">
        <w:trPr>
          <w:trHeight w:val="1723"/>
        </w:trPr>
        <w:tc>
          <w:tcPr>
            <w:tcW w:w="809" w:type="dxa"/>
            <w:tcMar>
              <w:top w:w="100" w:type="dxa"/>
              <w:left w:w="100" w:type="dxa"/>
              <w:bottom w:w="100" w:type="dxa"/>
              <w:right w:w="100" w:type="dxa"/>
            </w:tcMar>
          </w:tcPr>
          <w:p w:rsidR="007921C9" w:rsidRPr="00E40805" w:rsidRDefault="007921C9" w:rsidP="00EB2C62">
            <w:pPr>
              <w:spacing w:after="0" w:line="240" w:lineRule="auto"/>
              <w:ind w:left="100"/>
              <w:jc w:val="center"/>
              <w:rPr>
                <w:rFonts w:ascii="Times New Roman" w:hAnsi="Times New Roman" w:cs="Times New Roman"/>
                <w:color w:val="auto"/>
                <w:sz w:val="24"/>
                <w:szCs w:val="24"/>
              </w:rPr>
            </w:pPr>
            <w:r w:rsidRPr="00E40805">
              <w:rPr>
                <w:rFonts w:ascii="Times New Roman" w:hAnsi="Times New Roman" w:cs="Times New Roman"/>
                <w:color w:val="auto"/>
                <w:sz w:val="24"/>
                <w:szCs w:val="24"/>
              </w:rPr>
              <w:t>1</w:t>
            </w:r>
          </w:p>
        </w:tc>
        <w:tc>
          <w:tcPr>
            <w:tcW w:w="5103" w:type="dxa"/>
            <w:tcMar>
              <w:top w:w="100" w:type="dxa"/>
              <w:left w:w="100" w:type="dxa"/>
              <w:bottom w:w="100" w:type="dxa"/>
              <w:right w:w="100" w:type="dxa"/>
            </w:tcMar>
          </w:tcPr>
          <w:p w:rsidR="007921C9" w:rsidRPr="00E40805" w:rsidRDefault="007921C9" w:rsidP="00EB2C62">
            <w:pPr>
              <w:spacing w:after="0" w:line="240" w:lineRule="auto"/>
              <w:ind w:left="140" w:right="140"/>
              <w:jc w:val="both"/>
              <w:rPr>
                <w:rFonts w:ascii="Times New Roman" w:hAnsi="Times New Roman" w:cs="Times New Roman"/>
                <w:color w:val="auto"/>
                <w:sz w:val="24"/>
                <w:szCs w:val="24"/>
              </w:rPr>
            </w:pPr>
            <w:r w:rsidRPr="00E40805">
              <w:rPr>
                <w:rFonts w:ascii="Times New Roman" w:hAnsi="Times New Roman" w:cs="Times New Roman"/>
                <w:color w:val="auto"/>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921C9" w:rsidRPr="00E40805" w:rsidRDefault="007921C9" w:rsidP="00EB2C62">
            <w:pPr>
              <w:spacing w:after="0" w:line="240" w:lineRule="auto"/>
              <w:ind w:left="100"/>
              <w:jc w:val="both"/>
              <w:rPr>
                <w:rFonts w:ascii="Times New Roman" w:hAnsi="Times New Roman" w:cs="Times New Roman"/>
                <w:color w:val="auto"/>
                <w:sz w:val="24"/>
                <w:szCs w:val="24"/>
              </w:rPr>
            </w:pPr>
            <w:r w:rsidRPr="00E40805">
              <w:rPr>
                <w:rFonts w:ascii="Times New Roman" w:hAnsi="Times New Roman" w:cs="Times New Roman"/>
                <w:color w:val="auto"/>
                <w:sz w:val="24"/>
                <w:szCs w:val="24"/>
              </w:rPr>
              <w:t>(пункт 3 частини 1 статті 17 Закону)</w:t>
            </w:r>
          </w:p>
        </w:tc>
        <w:tc>
          <w:tcPr>
            <w:tcW w:w="4820" w:type="dxa"/>
            <w:tcMar>
              <w:top w:w="100" w:type="dxa"/>
              <w:left w:w="100" w:type="dxa"/>
              <w:bottom w:w="100" w:type="dxa"/>
              <w:right w:w="100" w:type="dxa"/>
            </w:tcMar>
          </w:tcPr>
          <w:p w:rsidR="007921C9" w:rsidRPr="00E40805" w:rsidRDefault="007921C9" w:rsidP="00EB2C62">
            <w:pPr>
              <w:spacing w:after="0" w:line="240" w:lineRule="auto"/>
              <w:ind w:right="140"/>
              <w:jc w:val="both"/>
              <w:rPr>
                <w:rFonts w:ascii="Times New Roman" w:hAnsi="Times New Roman" w:cs="Times New Roman"/>
                <w:color w:val="auto"/>
                <w:sz w:val="24"/>
                <w:szCs w:val="24"/>
              </w:rPr>
            </w:pPr>
            <w:r w:rsidRPr="00E40805">
              <w:rPr>
                <w:rFonts w:ascii="Times New Roman" w:hAnsi="Times New Roman" w:cs="Times New Roman"/>
                <w:color w:val="auto"/>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921C9" w:rsidRPr="00E40805" w:rsidTr="00EB2C62">
        <w:trPr>
          <w:trHeight w:val="2152"/>
        </w:trPr>
        <w:tc>
          <w:tcPr>
            <w:tcW w:w="809" w:type="dxa"/>
            <w:tcMar>
              <w:top w:w="100" w:type="dxa"/>
              <w:left w:w="100" w:type="dxa"/>
              <w:bottom w:w="100" w:type="dxa"/>
              <w:right w:w="100" w:type="dxa"/>
            </w:tcMar>
          </w:tcPr>
          <w:p w:rsidR="007921C9" w:rsidRPr="00E40805" w:rsidRDefault="007921C9" w:rsidP="00EB2C62">
            <w:pPr>
              <w:spacing w:after="0" w:line="240" w:lineRule="auto"/>
              <w:ind w:left="100"/>
              <w:jc w:val="center"/>
              <w:rPr>
                <w:rFonts w:ascii="Times New Roman" w:hAnsi="Times New Roman" w:cs="Times New Roman"/>
                <w:color w:val="auto"/>
                <w:sz w:val="24"/>
                <w:szCs w:val="24"/>
              </w:rPr>
            </w:pPr>
            <w:r w:rsidRPr="00E40805">
              <w:rPr>
                <w:rFonts w:ascii="Times New Roman" w:hAnsi="Times New Roman" w:cs="Times New Roman"/>
                <w:color w:val="auto"/>
                <w:sz w:val="24"/>
                <w:szCs w:val="24"/>
              </w:rPr>
              <w:t>2</w:t>
            </w:r>
          </w:p>
        </w:tc>
        <w:tc>
          <w:tcPr>
            <w:tcW w:w="5103" w:type="dxa"/>
            <w:tcMar>
              <w:top w:w="100" w:type="dxa"/>
              <w:left w:w="100" w:type="dxa"/>
              <w:bottom w:w="100" w:type="dxa"/>
              <w:right w:w="100" w:type="dxa"/>
            </w:tcMar>
          </w:tcPr>
          <w:p w:rsidR="007921C9" w:rsidRPr="00E40805" w:rsidRDefault="007921C9" w:rsidP="00EB2C62">
            <w:pPr>
              <w:spacing w:after="0" w:line="240" w:lineRule="auto"/>
              <w:ind w:left="140" w:right="140"/>
              <w:jc w:val="both"/>
              <w:rPr>
                <w:rFonts w:ascii="Times New Roman" w:hAnsi="Times New Roman" w:cs="Times New Roman"/>
                <w:color w:val="auto"/>
                <w:sz w:val="24"/>
                <w:szCs w:val="24"/>
              </w:rPr>
            </w:pPr>
            <w:r w:rsidRPr="00E40805">
              <w:rPr>
                <w:rFonts w:ascii="Times New Roman" w:hAnsi="Times New Roman" w:cs="Times New Roman"/>
                <w:color w:val="auto"/>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921C9" w:rsidRPr="00E40805" w:rsidRDefault="007921C9" w:rsidP="00EB2C62">
            <w:pPr>
              <w:spacing w:after="0" w:line="240" w:lineRule="auto"/>
              <w:ind w:right="140"/>
              <w:jc w:val="both"/>
              <w:rPr>
                <w:rFonts w:ascii="Times New Roman" w:hAnsi="Times New Roman" w:cs="Times New Roman"/>
                <w:color w:val="auto"/>
                <w:sz w:val="24"/>
                <w:szCs w:val="24"/>
              </w:rPr>
            </w:pPr>
            <w:r w:rsidRPr="00E40805">
              <w:rPr>
                <w:rFonts w:ascii="Times New Roman" w:hAnsi="Times New Roman" w:cs="Times New Roman"/>
                <w:color w:val="auto"/>
                <w:sz w:val="24"/>
                <w:szCs w:val="24"/>
              </w:rPr>
              <w:t> (пункт 5 частини 1 статті 17 Закону)</w:t>
            </w:r>
          </w:p>
        </w:tc>
        <w:tc>
          <w:tcPr>
            <w:tcW w:w="4820" w:type="dxa"/>
            <w:vMerge w:val="restart"/>
            <w:tcMar>
              <w:top w:w="100" w:type="dxa"/>
              <w:left w:w="100" w:type="dxa"/>
              <w:bottom w:w="100" w:type="dxa"/>
              <w:right w:w="100" w:type="dxa"/>
            </w:tcMar>
          </w:tcPr>
          <w:p w:rsidR="007921C9" w:rsidRPr="00E40805" w:rsidRDefault="007921C9" w:rsidP="00EB2C62">
            <w:pPr>
              <w:spacing w:after="0" w:line="240" w:lineRule="auto"/>
              <w:jc w:val="both"/>
              <w:rPr>
                <w:rFonts w:ascii="Times New Roman" w:hAnsi="Times New Roman" w:cs="Times New Roman"/>
                <w:color w:val="auto"/>
                <w:sz w:val="24"/>
                <w:szCs w:val="24"/>
              </w:rPr>
            </w:pPr>
            <w:r w:rsidRPr="00E40805">
              <w:rPr>
                <w:rFonts w:ascii="Times New Roman" w:hAnsi="Times New Roman" w:cs="Times New Roman"/>
                <w:color w:val="auto"/>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7921C9" w:rsidRPr="00E40805" w:rsidTr="00EB2C62">
        <w:trPr>
          <w:trHeight w:val="4355"/>
        </w:trPr>
        <w:tc>
          <w:tcPr>
            <w:tcW w:w="809" w:type="dxa"/>
            <w:tcMar>
              <w:top w:w="100" w:type="dxa"/>
              <w:left w:w="100" w:type="dxa"/>
              <w:bottom w:w="100" w:type="dxa"/>
              <w:right w:w="100" w:type="dxa"/>
            </w:tcMar>
          </w:tcPr>
          <w:p w:rsidR="007921C9" w:rsidRPr="00E40805" w:rsidRDefault="007921C9" w:rsidP="00EB2C62">
            <w:pPr>
              <w:spacing w:after="0" w:line="240" w:lineRule="auto"/>
              <w:ind w:left="100"/>
              <w:jc w:val="center"/>
              <w:rPr>
                <w:rFonts w:ascii="Times New Roman" w:hAnsi="Times New Roman" w:cs="Times New Roman"/>
                <w:color w:val="auto"/>
                <w:sz w:val="24"/>
                <w:szCs w:val="24"/>
              </w:rPr>
            </w:pPr>
            <w:r w:rsidRPr="00E40805">
              <w:rPr>
                <w:rFonts w:ascii="Times New Roman" w:hAnsi="Times New Roman" w:cs="Times New Roman"/>
                <w:color w:val="auto"/>
                <w:sz w:val="24"/>
                <w:szCs w:val="24"/>
              </w:rPr>
              <w:t>4</w:t>
            </w:r>
          </w:p>
        </w:tc>
        <w:tc>
          <w:tcPr>
            <w:tcW w:w="5103" w:type="dxa"/>
            <w:tcMar>
              <w:top w:w="100" w:type="dxa"/>
              <w:left w:w="100" w:type="dxa"/>
              <w:bottom w:w="100" w:type="dxa"/>
              <w:right w:w="100" w:type="dxa"/>
            </w:tcMar>
          </w:tcPr>
          <w:p w:rsidR="007921C9" w:rsidRPr="00E40805" w:rsidRDefault="007921C9" w:rsidP="00EB2C62">
            <w:pPr>
              <w:spacing w:after="0" w:line="240" w:lineRule="auto"/>
              <w:ind w:left="100"/>
              <w:jc w:val="both"/>
              <w:rPr>
                <w:rFonts w:ascii="Times New Roman" w:hAnsi="Times New Roman" w:cs="Times New Roman"/>
                <w:color w:val="auto"/>
                <w:sz w:val="24"/>
                <w:szCs w:val="24"/>
              </w:rPr>
            </w:pPr>
            <w:r w:rsidRPr="00E40805">
              <w:rPr>
                <w:rFonts w:ascii="Times New Roman" w:hAnsi="Times New Roman" w:cs="Times New Roman"/>
                <w:color w:val="auto"/>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21C9" w:rsidRPr="00E40805" w:rsidRDefault="007921C9" w:rsidP="00EB2C62">
            <w:pPr>
              <w:spacing w:after="0" w:line="240" w:lineRule="auto"/>
              <w:ind w:left="100"/>
              <w:jc w:val="both"/>
              <w:rPr>
                <w:rFonts w:ascii="Times New Roman" w:hAnsi="Times New Roman" w:cs="Times New Roman"/>
                <w:color w:val="auto"/>
                <w:sz w:val="24"/>
                <w:szCs w:val="24"/>
              </w:rPr>
            </w:pPr>
            <w:r w:rsidRPr="00E40805">
              <w:rPr>
                <w:rFonts w:ascii="Times New Roman" w:hAnsi="Times New Roman" w:cs="Times New Roman"/>
                <w:color w:val="auto"/>
                <w:sz w:val="24"/>
                <w:szCs w:val="24"/>
              </w:rPr>
              <w:t>(пункт 12 частини 1 статті 17 Закону)</w:t>
            </w:r>
          </w:p>
        </w:tc>
        <w:tc>
          <w:tcPr>
            <w:tcW w:w="4820" w:type="dxa"/>
            <w:vMerge/>
            <w:tcMar>
              <w:top w:w="100" w:type="dxa"/>
              <w:left w:w="100" w:type="dxa"/>
              <w:bottom w:w="100" w:type="dxa"/>
              <w:right w:w="100" w:type="dxa"/>
            </w:tcMar>
          </w:tcPr>
          <w:p w:rsidR="007921C9" w:rsidRPr="00E40805" w:rsidRDefault="007921C9" w:rsidP="00EB2C62">
            <w:pPr>
              <w:widowControl w:val="0"/>
              <w:pBdr>
                <w:top w:val="nil"/>
                <w:left w:val="nil"/>
                <w:bottom w:val="nil"/>
                <w:right w:val="nil"/>
                <w:between w:val="nil"/>
              </w:pBdr>
              <w:spacing w:after="0" w:line="276" w:lineRule="auto"/>
              <w:rPr>
                <w:rFonts w:ascii="Times New Roman" w:hAnsi="Times New Roman" w:cs="Times New Roman"/>
                <w:color w:val="auto"/>
                <w:sz w:val="24"/>
                <w:szCs w:val="24"/>
              </w:rPr>
            </w:pPr>
          </w:p>
        </w:tc>
      </w:tr>
      <w:tr w:rsidR="007921C9" w:rsidRPr="00E40805" w:rsidTr="00EB2C62">
        <w:trPr>
          <w:trHeight w:val="862"/>
        </w:trPr>
        <w:tc>
          <w:tcPr>
            <w:tcW w:w="809" w:type="dxa"/>
            <w:tcMar>
              <w:top w:w="100" w:type="dxa"/>
              <w:left w:w="100" w:type="dxa"/>
              <w:bottom w:w="100" w:type="dxa"/>
              <w:right w:w="100" w:type="dxa"/>
            </w:tcMar>
          </w:tcPr>
          <w:p w:rsidR="007921C9" w:rsidRPr="00E40805" w:rsidRDefault="007921C9" w:rsidP="00EB2C62">
            <w:pPr>
              <w:spacing w:after="0" w:line="240" w:lineRule="auto"/>
              <w:ind w:left="100"/>
              <w:jc w:val="center"/>
              <w:rPr>
                <w:rFonts w:ascii="Times New Roman" w:hAnsi="Times New Roman" w:cs="Times New Roman"/>
                <w:color w:val="auto"/>
                <w:sz w:val="24"/>
                <w:szCs w:val="24"/>
              </w:rPr>
            </w:pPr>
            <w:r w:rsidRPr="00E40805">
              <w:rPr>
                <w:rFonts w:ascii="Times New Roman" w:hAnsi="Times New Roman" w:cs="Times New Roman"/>
                <w:color w:val="auto"/>
                <w:sz w:val="24"/>
                <w:szCs w:val="24"/>
              </w:rPr>
              <w:t>5</w:t>
            </w:r>
          </w:p>
        </w:tc>
        <w:tc>
          <w:tcPr>
            <w:tcW w:w="5103" w:type="dxa"/>
            <w:tcMar>
              <w:top w:w="100" w:type="dxa"/>
              <w:left w:w="100" w:type="dxa"/>
              <w:bottom w:w="100" w:type="dxa"/>
              <w:right w:w="100" w:type="dxa"/>
            </w:tcMar>
          </w:tcPr>
          <w:p w:rsidR="007921C9" w:rsidRPr="00E40805" w:rsidRDefault="007921C9" w:rsidP="00EB2C62">
            <w:pPr>
              <w:spacing w:after="0" w:line="240" w:lineRule="auto"/>
              <w:ind w:left="100"/>
              <w:jc w:val="both"/>
              <w:rPr>
                <w:rFonts w:ascii="Times New Roman" w:hAnsi="Times New Roman" w:cs="Times New Roman"/>
                <w:color w:val="auto"/>
                <w:sz w:val="24"/>
                <w:szCs w:val="24"/>
              </w:rPr>
            </w:pPr>
            <w:r w:rsidRPr="00E40805">
              <w:rPr>
                <w:rFonts w:ascii="Times New Roman" w:hAnsi="Times New Roman" w:cs="Times New Roman"/>
                <w:color w:val="auto"/>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921C9" w:rsidRPr="00E40805" w:rsidRDefault="007921C9" w:rsidP="00EB2C62">
            <w:pPr>
              <w:spacing w:after="0" w:line="240" w:lineRule="auto"/>
              <w:ind w:left="100"/>
              <w:jc w:val="both"/>
              <w:rPr>
                <w:rFonts w:ascii="Times New Roman" w:hAnsi="Times New Roman" w:cs="Times New Roman"/>
                <w:color w:val="auto"/>
                <w:sz w:val="24"/>
                <w:szCs w:val="24"/>
              </w:rPr>
            </w:pPr>
            <w:r w:rsidRPr="00E40805">
              <w:rPr>
                <w:rFonts w:ascii="Times New Roman" w:hAnsi="Times New Roman" w:cs="Times New Roman"/>
                <w:color w:val="auto"/>
                <w:sz w:val="24"/>
                <w:szCs w:val="24"/>
              </w:rPr>
              <w:t>(частина 2 статті 17 Закону)</w:t>
            </w:r>
          </w:p>
        </w:tc>
        <w:tc>
          <w:tcPr>
            <w:tcW w:w="4820" w:type="dxa"/>
            <w:tcMar>
              <w:top w:w="100" w:type="dxa"/>
              <w:left w:w="100" w:type="dxa"/>
              <w:bottom w:w="100" w:type="dxa"/>
              <w:right w:w="100" w:type="dxa"/>
            </w:tcMar>
          </w:tcPr>
          <w:p w:rsidR="007921C9" w:rsidRPr="00E40805" w:rsidRDefault="007921C9" w:rsidP="00EB2C62">
            <w:pPr>
              <w:spacing w:after="0" w:line="240" w:lineRule="auto"/>
              <w:ind w:left="140" w:right="140"/>
              <w:jc w:val="both"/>
              <w:rPr>
                <w:rFonts w:ascii="Times New Roman" w:hAnsi="Times New Roman" w:cs="Times New Roman"/>
                <w:color w:val="auto"/>
                <w:sz w:val="24"/>
                <w:szCs w:val="24"/>
              </w:rPr>
            </w:pPr>
            <w:r w:rsidRPr="00E40805">
              <w:rPr>
                <w:rFonts w:ascii="Times New Roman" w:hAnsi="Times New Roman" w:cs="Times New Roman"/>
                <w:color w:val="auto"/>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7921C9" w:rsidRPr="00E40805" w:rsidRDefault="007921C9" w:rsidP="007921C9">
      <w:pPr>
        <w:shd w:val="clear" w:color="auto" w:fill="FFFFFF"/>
        <w:spacing w:before="120" w:after="0" w:line="240" w:lineRule="auto"/>
        <w:jc w:val="both"/>
        <w:rPr>
          <w:rFonts w:ascii="Times New Roman" w:hAnsi="Times New Roman" w:cs="Times New Roman"/>
          <w:color w:val="auto"/>
          <w:sz w:val="24"/>
          <w:szCs w:val="24"/>
        </w:rPr>
      </w:pPr>
      <w:r w:rsidRPr="00E40805">
        <w:rPr>
          <w:rFonts w:ascii="Times New Roman" w:hAnsi="Times New Roman" w:cs="Times New Roman"/>
          <w:color w:val="auto"/>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7921C9" w:rsidRPr="00E40805" w:rsidRDefault="007921C9" w:rsidP="007921C9">
      <w:pPr>
        <w:tabs>
          <w:tab w:val="left" w:pos="9498"/>
        </w:tabs>
        <w:spacing w:after="0" w:line="240" w:lineRule="auto"/>
        <w:ind w:right="-1"/>
        <w:jc w:val="both"/>
        <w:rPr>
          <w:rFonts w:ascii="Times New Roman" w:hAnsi="Times New Roman" w:cs="Times New Roman"/>
          <w:color w:val="auto"/>
          <w:sz w:val="24"/>
          <w:szCs w:val="24"/>
        </w:rPr>
      </w:pPr>
    </w:p>
    <w:p w:rsidR="007921C9" w:rsidRPr="00E40805" w:rsidRDefault="007921C9" w:rsidP="007921C9">
      <w:pPr>
        <w:tabs>
          <w:tab w:val="left" w:pos="9498"/>
        </w:tabs>
        <w:spacing w:after="0" w:line="240" w:lineRule="auto"/>
        <w:ind w:right="-1" w:firstLine="567"/>
        <w:jc w:val="both"/>
        <w:rPr>
          <w:rFonts w:ascii="Times New Roman" w:hAnsi="Times New Roman" w:cs="Times New Roman"/>
          <w:color w:val="auto"/>
          <w:sz w:val="24"/>
          <w:szCs w:val="24"/>
        </w:rPr>
      </w:pPr>
      <w:r w:rsidRPr="00E40805">
        <w:rPr>
          <w:rFonts w:ascii="Times New Roman" w:hAnsi="Times New Roman" w:cs="Times New Roman"/>
          <w:color w:val="auto"/>
          <w:sz w:val="24"/>
          <w:szCs w:val="24"/>
        </w:rPr>
        <w:t>Примітка.</w:t>
      </w:r>
    </w:p>
    <w:p w:rsidR="007921C9" w:rsidRPr="00B14784" w:rsidRDefault="007921C9" w:rsidP="007921C9">
      <w:pPr>
        <w:tabs>
          <w:tab w:val="left" w:pos="9498"/>
        </w:tabs>
        <w:spacing w:after="0" w:line="240" w:lineRule="auto"/>
        <w:ind w:right="-1"/>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B14784">
        <w:rPr>
          <w:rFonts w:ascii="Times New Roman" w:hAnsi="Times New Roman" w:cs="Times New Roman"/>
          <w:color w:val="auto"/>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окремо, які входять у склад об’єднання, згідно цього додатку. </w:t>
      </w:r>
    </w:p>
    <w:bookmarkEnd w:id="8"/>
    <w:p w:rsidR="007921C9" w:rsidRPr="00E40805" w:rsidRDefault="007921C9" w:rsidP="007921C9">
      <w:pPr>
        <w:ind w:left="283"/>
        <w:jc w:val="right"/>
        <w:rPr>
          <w:rFonts w:ascii="Times New Roman" w:hAnsi="Times New Roman" w:cs="Times New Roman"/>
          <w:color w:val="auto"/>
          <w:sz w:val="24"/>
          <w:szCs w:val="24"/>
        </w:rPr>
      </w:pPr>
    </w:p>
    <w:p w:rsidR="007921C9" w:rsidRPr="00E40805" w:rsidRDefault="007921C9" w:rsidP="007921C9">
      <w:pPr>
        <w:ind w:left="283"/>
        <w:jc w:val="right"/>
        <w:rPr>
          <w:rFonts w:ascii="Times New Roman" w:hAnsi="Times New Roman" w:cs="Times New Roman"/>
          <w:color w:val="auto"/>
          <w:sz w:val="24"/>
          <w:szCs w:val="24"/>
        </w:rPr>
      </w:pPr>
    </w:p>
    <w:p w:rsidR="007921C9" w:rsidRPr="00D163E6" w:rsidRDefault="007921C9" w:rsidP="007921C9">
      <w:pPr>
        <w:ind w:left="283"/>
        <w:jc w:val="right"/>
        <w:rPr>
          <w:rFonts w:ascii="Times New Roman" w:hAnsi="Times New Roman" w:cs="Times New Roman"/>
          <w:b/>
          <w:color w:val="auto"/>
          <w:sz w:val="24"/>
          <w:szCs w:val="24"/>
        </w:rPr>
      </w:pPr>
    </w:p>
    <w:p w:rsidR="007921C9" w:rsidRDefault="007921C9" w:rsidP="007921C9">
      <w:pPr>
        <w:rPr>
          <w:rFonts w:ascii="Times New Roman" w:hAnsi="Times New Roman" w:cs="Times New Roman"/>
          <w:b/>
          <w:color w:val="auto"/>
          <w:sz w:val="24"/>
          <w:szCs w:val="24"/>
        </w:rPr>
      </w:pPr>
    </w:p>
    <w:p w:rsidR="007921C9" w:rsidRDefault="007921C9" w:rsidP="007921C9">
      <w:pPr>
        <w:rPr>
          <w:rFonts w:ascii="Times New Roman" w:hAnsi="Times New Roman" w:cs="Times New Roman"/>
          <w:b/>
          <w:color w:val="auto"/>
          <w:sz w:val="24"/>
          <w:szCs w:val="24"/>
        </w:rPr>
      </w:pPr>
    </w:p>
    <w:p w:rsidR="007921C9" w:rsidRPr="00090082" w:rsidRDefault="007921C9" w:rsidP="007921C9">
      <w:pPr>
        <w:ind w:left="283"/>
        <w:jc w:val="right"/>
        <w:rPr>
          <w:rFonts w:ascii="Times New Roman" w:hAnsi="Times New Roman" w:cs="Times New Roman"/>
          <w:b/>
          <w:color w:val="auto"/>
          <w:sz w:val="24"/>
          <w:szCs w:val="24"/>
        </w:rPr>
      </w:pPr>
      <w:r w:rsidRPr="00090082">
        <w:rPr>
          <w:rFonts w:ascii="Times New Roman" w:hAnsi="Times New Roman" w:cs="Times New Roman"/>
          <w:b/>
          <w:color w:val="auto"/>
          <w:sz w:val="24"/>
          <w:szCs w:val="24"/>
        </w:rPr>
        <w:t>Додаток 4 до Тендерної документації</w:t>
      </w:r>
    </w:p>
    <w:p w:rsidR="007921C9" w:rsidRPr="00090082" w:rsidRDefault="007921C9" w:rsidP="007921C9">
      <w:pPr>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Технічна специфікація</w:t>
      </w:r>
    </w:p>
    <w:p w:rsidR="007921C9" w:rsidRPr="00090082" w:rsidRDefault="007921C9" w:rsidP="007921C9">
      <w:pPr>
        <w:spacing w:after="0"/>
        <w:jc w:val="center"/>
        <w:rPr>
          <w:rFonts w:ascii="Times New Roman" w:hAnsi="Times New Roman" w:cs="Times New Roman"/>
          <w:b/>
          <w:color w:val="auto"/>
          <w:sz w:val="24"/>
          <w:szCs w:val="24"/>
        </w:rPr>
      </w:pPr>
      <w:r w:rsidRPr="00090082">
        <w:rPr>
          <w:rFonts w:ascii="Times New Roman" w:hAnsi="Times New Roman" w:cs="Times New Roman"/>
          <w:b/>
          <w:color w:val="auto"/>
          <w:sz w:val="24"/>
          <w:szCs w:val="24"/>
        </w:rPr>
        <w:t>до предмету закупівлі</w:t>
      </w:r>
    </w:p>
    <w:p w:rsidR="007921C9" w:rsidRDefault="007921C9" w:rsidP="007921C9">
      <w:pPr>
        <w:pStyle w:val="33"/>
        <w:spacing w:after="0"/>
        <w:ind w:left="0"/>
        <w:contextualSpacing/>
        <w:jc w:val="center"/>
        <w:rPr>
          <w:rFonts w:ascii="Times New Roman" w:hAnsi="Times New Roman"/>
          <w:b/>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5750"/>
        <w:gridCol w:w="7"/>
        <w:gridCol w:w="3405"/>
      </w:tblGrid>
      <w:tr w:rsidR="007921C9" w:rsidRPr="0002673D" w:rsidTr="00EB2C62">
        <w:trPr>
          <w:cantSplit/>
          <w:trHeight w:val="747"/>
          <w:jc w:val="center"/>
        </w:trPr>
        <w:tc>
          <w:tcPr>
            <w:tcW w:w="658" w:type="dxa"/>
            <w:tcBorders>
              <w:top w:val="single" w:sz="4" w:space="0" w:color="auto"/>
              <w:left w:val="single" w:sz="4" w:space="0" w:color="auto"/>
              <w:bottom w:val="single" w:sz="4" w:space="0" w:color="auto"/>
              <w:right w:val="single" w:sz="4" w:space="0" w:color="auto"/>
            </w:tcBorders>
            <w:hideMark/>
          </w:tcPr>
          <w:p w:rsidR="007921C9" w:rsidRPr="0002673D" w:rsidRDefault="007921C9" w:rsidP="00EB2C62">
            <w:pPr>
              <w:spacing w:after="0" w:line="240" w:lineRule="auto"/>
              <w:ind w:left="-108"/>
              <w:jc w:val="center"/>
              <w:rPr>
                <w:rFonts w:ascii="Times New Roman" w:eastAsia="Times New Roman" w:hAnsi="Times New Roman"/>
                <w:sz w:val="24"/>
                <w:szCs w:val="24"/>
                <w:lang w:eastAsia="ru-RU"/>
              </w:rPr>
            </w:pPr>
            <w:r w:rsidRPr="0002673D">
              <w:rPr>
                <w:rFonts w:ascii="Times New Roman" w:hAnsi="Times New Roman"/>
                <w:sz w:val="24"/>
                <w:szCs w:val="24"/>
                <w:lang w:eastAsia="ru-RU"/>
              </w:rPr>
              <w:t>№</w:t>
            </w:r>
          </w:p>
          <w:p w:rsidR="007921C9" w:rsidRPr="0002673D" w:rsidRDefault="007921C9" w:rsidP="00EB2C62">
            <w:pPr>
              <w:spacing w:after="0" w:line="240" w:lineRule="auto"/>
              <w:ind w:left="-108"/>
              <w:jc w:val="center"/>
              <w:rPr>
                <w:rFonts w:ascii="Times New Roman" w:eastAsia="Times New Roman" w:hAnsi="Times New Roman"/>
                <w:sz w:val="24"/>
                <w:szCs w:val="24"/>
                <w:lang w:eastAsia="ru-RU"/>
              </w:rPr>
            </w:pPr>
            <w:r w:rsidRPr="0002673D">
              <w:rPr>
                <w:rFonts w:ascii="Times New Roman" w:hAnsi="Times New Roman"/>
                <w:sz w:val="24"/>
                <w:szCs w:val="24"/>
                <w:lang w:eastAsia="ru-RU"/>
              </w:rPr>
              <w:t>п/п</w:t>
            </w:r>
          </w:p>
        </w:tc>
        <w:tc>
          <w:tcPr>
            <w:tcW w:w="5750" w:type="dxa"/>
            <w:tcBorders>
              <w:top w:val="single" w:sz="4" w:space="0" w:color="auto"/>
              <w:left w:val="single" w:sz="4" w:space="0" w:color="auto"/>
              <w:bottom w:val="single" w:sz="4" w:space="0" w:color="auto"/>
              <w:right w:val="single" w:sz="4" w:space="0" w:color="auto"/>
            </w:tcBorders>
            <w:hideMark/>
          </w:tcPr>
          <w:p w:rsidR="007921C9" w:rsidRPr="0002673D" w:rsidRDefault="007921C9" w:rsidP="00EB2C62">
            <w:pPr>
              <w:keepNext/>
              <w:keepLines/>
              <w:spacing w:after="0"/>
              <w:ind w:left="174"/>
              <w:jc w:val="center"/>
              <w:outlineLvl w:val="3"/>
              <w:rPr>
                <w:rFonts w:ascii="Times New Roman" w:hAnsi="Times New Roman"/>
                <w:b/>
                <w:bCs/>
                <w:iCs/>
                <w:sz w:val="24"/>
                <w:szCs w:val="24"/>
                <w:lang w:eastAsia="ru-RU"/>
              </w:rPr>
            </w:pPr>
            <w:r w:rsidRPr="0002673D">
              <w:rPr>
                <w:rFonts w:ascii="Times New Roman" w:eastAsia="Times New Roman" w:hAnsi="Times New Roman"/>
                <w:bCs/>
                <w:iCs/>
                <w:sz w:val="24"/>
                <w:szCs w:val="24"/>
                <w:lang w:eastAsia="ru-RU"/>
              </w:rPr>
              <w:t>Найменування предмету закупівлі</w:t>
            </w:r>
          </w:p>
        </w:tc>
        <w:tc>
          <w:tcPr>
            <w:tcW w:w="3412" w:type="dxa"/>
            <w:gridSpan w:val="2"/>
            <w:tcBorders>
              <w:top w:val="single" w:sz="4" w:space="0" w:color="auto"/>
              <w:left w:val="single" w:sz="4" w:space="0" w:color="auto"/>
              <w:bottom w:val="single" w:sz="4" w:space="0" w:color="auto"/>
              <w:right w:val="single" w:sz="4" w:space="0" w:color="auto"/>
            </w:tcBorders>
            <w:hideMark/>
          </w:tcPr>
          <w:p w:rsidR="007921C9" w:rsidRDefault="007921C9" w:rsidP="00EB2C62">
            <w:pPr>
              <w:spacing w:after="0" w:line="240" w:lineRule="auto"/>
              <w:jc w:val="center"/>
              <w:rPr>
                <w:rFonts w:ascii="Times New Roman" w:hAnsi="Times New Roman"/>
                <w:sz w:val="24"/>
                <w:szCs w:val="24"/>
                <w:lang w:eastAsia="ru-RU"/>
              </w:rPr>
            </w:pPr>
            <w:r w:rsidRPr="0002673D">
              <w:rPr>
                <w:rFonts w:ascii="Times New Roman" w:hAnsi="Times New Roman"/>
                <w:sz w:val="24"/>
                <w:szCs w:val="24"/>
                <w:lang w:eastAsia="ru-RU"/>
              </w:rPr>
              <w:t>Планова кількість ліжко–днів в 202</w:t>
            </w:r>
            <w:r>
              <w:rPr>
                <w:rFonts w:ascii="Times New Roman" w:hAnsi="Times New Roman"/>
                <w:sz w:val="24"/>
                <w:szCs w:val="24"/>
                <w:lang w:eastAsia="ru-RU"/>
              </w:rPr>
              <w:t>3</w:t>
            </w:r>
            <w:r w:rsidRPr="0002673D">
              <w:rPr>
                <w:rFonts w:ascii="Times New Roman" w:hAnsi="Times New Roman"/>
                <w:sz w:val="24"/>
                <w:szCs w:val="24"/>
                <w:lang w:eastAsia="ru-RU"/>
              </w:rPr>
              <w:t xml:space="preserve"> році </w:t>
            </w:r>
          </w:p>
          <w:p w:rsidR="007921C9" w:rsidRPr="0002673D" w:rsidRDefault="007921C9" w:rsidP="00EB2C62">
            <w:pPr>
              <w:spacing w:after="0" w:line="240" w:lineRule="auto"/>
              <w:jc w:val="center"/>
              <w:rPr>
                <w:rFonts w:ascii="Times New Roman" w:eastAsia="Times New Roman" w:hAnsi="Times New Roman"/>
                <w:sz w:val="24"/>
                <w:szCs w:val="24"/>
                <w:lang w:eastAsia="ru-RU"/>
              </w:rPr>
            </w:pPr>
          </w:p>
        </w:tc>
      </w:tr>
      <w:tr w:rsidR="007921C9" w:rsidRPr="0002673D" w:rsidTr="00EB2C62">
        <w:trPr>
          <w:cantSplit/>
          <w:trHeight w:val="155"/>
          <w:jc w:val="center"/>
        </w:trPr>
        <w:tc>
          <w:tcPr>
            <w:tcW w:w="658" w:type="dxa"/>
            <w:tcBorders>
              <w:top w:val="single" w:sz="4" w:space="0" w:color="auto"/>
              <w:left w:val="single" w:sz="4" w:space="0" w:color="auto"/>
              <w:bottom w:val="single" w:sz="4" w:space="0" w:color="auto"/>
              <w:right w:val="single" w:sz="4" w:space="0" w:color="auto"/>
            </w:tcBorders>
            <w:hideMark/>
          </w:tcPr>
          <w:p w:rsidR="007921C9" w:rsidRPr="0002673D" w:rsidRDefault="007921C9" w:rsidP="00EB2C62">
            <w:pPr>
              <w:spacing w:after="0" w:line="240" w:lineRule="auto"/>
              <w:jc w:val="center"/>
              <w:rPr>
                <w:rFonts w:ascii="Times New Roman" w:eastAsia="Times New Roman" w:hAnsi="Times New Roman"/>
                <w:sz w:val="24"/>
                <w:szCs w:val="24"/>
                <w:lang w:eastAsia="ru-RU"/>
              </w:rPr>
            </w:pPr>
            <w:r w:rsidRPr="0002673D">
              <w:rPr>
                <w:rFonts w:ascii="Times New Roman" w:hAnsi="Times New Roman"/>
                <w:sz w:val="24"/>
                <w:szCs w:val="24"/>
                <w:lang w:eastAsia="ru-RU"/>
              </w:rPr>
              <w:t>1.</w:t>
            </w:r>
          </w:p>
        </w:tc>
        <w:tc>
          <w:tcPr>
            <w:tcW w:w="5757" w:type="dxa"/>
            <w:gridSpan w:val="2"/>
            <w:tcBorders>
              <w:top w:val="single" w:sz="4" w:space="0" w:color="auto"/>
              <w:left w:val="single" w:sz="4" w:space="0" w:color="auto"/>
              <w:bottom w:val="single" w:sz="4" w:space="0" w:color="auto"/>
              <w:right w:val="single" w:sz="4" w:space="0" w:color="auto"/>
            </w:tcBorders>
            <w:hideMark/>
          </w:tcPr>
          <w:p w:rsidR="007921C9" w:rsidRPr="00906496" w:rsidRDefault="007921C9" w:rsidP="00EB2C62">
            <w:pPr>
              <w:spacing w:after="0" w:line="240" w:lineRule="auto"/>
              <w:rPr>
                <w:rFonts w:ascii="Times New Roman" w:eastAsia="Times New Roman" w:hAnsi="Times New Roman"/>
                <w:sz w:val="24"/>
                <w:szCs w:val="24"/>
              </w:rPr>
            </w:pPr>
            <w:r w:rsidRPr="00090082">
              <w:rPr>
                <w:rFonts w:ascii="Times New Roman" w:hAnsi="Times New Roman"/>
                <w:b/>
                <w:color w:val="auto"/>
                <w:sz w:val="24"/>
                <w:szCs w:val="24"/>
              </w:rPr>
              <w:t>ДК 021:2015 код 55520000-1 Кейтерингові послуги (Послуги з організації харчування)</w:t>
            </w:r>
            <w:r>
              <w:rPr>
                <w:rFonts w:ascii="Times New Roman" w:hAnsi="Times New Roman"/>
                <w:b/>
                <w:color w:val="auto"/>
                <w:sz w:val="24"/>
                <w:szCs w:val="24"/>
              </w:rPr>
              <w:t xml:space="preserve"> </w:t>
            </w:r>
          </w:p>
        </w:tc>
        <w:tc>
          <w:tcPr>
            <w:tcW w:w="3405" w:type="dxa"/>
            <w:tcBorders>
              <w:top w:val="single" w:sz="4" w:space="0" w:color="auto"/>
              <w:left w:val="single" w:sz="4" w:space="0" w:color="auto"/>
              <w:bottom w:val="single" w:sz="4" w:space="0" w:color="auto"/>
              <w:right w:val="single" w:sz="4" w:space="0" w:color="auto"/>
            </w:tcBorders>
            <w:hideMark/>
          </w:tcPr>
          <w:p w:rsidR="007921C9" w:rsidRPr="0002673D" w:rsidRDefault="007921C9" w:rsidP="00EB2C62">
            <w:pPr>
              <w:spacing w:after="0" w:line="240" w:lineRule="auto"/>
              <w:rPr>
                <w:rFonts w:ascii="Times New Roman" w:eastAsia="Times New Roman" w:hAnsi="Times New Roman"/>
                <w:sz w:val="24"/>
                <w:szCs w:val="24"/>
              </w:rPr>
            </w:pPr>
            <w:r w:rsidRPr="000127C1">
              <w:rPr>
                <w:rFonts w:ascii="Times New Roman" w:eastAsia="Times New Roman" w:hAnsi="Times New Roman"/>
                <w:sz w:val="24"/>
                <w:szCs w:val="24"/>
              </w:rPr>
              <w:t>656448 ліжко-днів</w:t>
            </w:r>
          </w:p>
          <w:p w:rsidR="007921C9" w:rsidRPr="0002673D" w:rsidRDefault="007921C9" w:rsidP="00EB2C62">
            <w:pPr>
              <w:spacing w:after="0" w:line="240" w:lineRule="auto"/>
              <w:rPr>
                <w:rFonts w:ascii="Times New Roman" w:eastAsia="Times New Roman" w:hAnsi="Times New Roman"/>
                <w:sz w:val="24"/>
                <w:szCs w:val="24"/>
              </w:rPr>
            </w:pPr>
          </w:p>
          <w:p w:rsidR="007921C9" w:rsidRPr="0002673D" w:rsidRDefault="007921C9" w:rsidP="00EB2C62">
            <w:pPr>
              <w:spacing w:after="0" w:line="240" w:lineRule="auto"/>
              <w:rPr>
                <w:rFonts w:ascii="Times New Roman" w:eastAsia="Times New Roman" w:hAnsi="Times New Roman"/>
                <w:b/>
                <w:sz w:val="24"/>
                <w:szCs w:val="24"/>
              </w:rPr>
            </w:pPr>
          </w:p>
        </w:tc>
      </w:tr>
    </w:tbl>
    <w:p w:rsidR="007921C9" w:rsidRPr="0002673D" w:rsidRDefault="007921C9" w:rsidP="007921C9">
      <w:pPr>
        <w:suppressAutoHyphens/>
        <w:spacing w:after="0"/>
        <w:ind w:firstLine="851"/>
        <w:contextualSpacing/>
        <w:jc w:val="both"/>
        <w:rPr>
          <w:rFonts w:ascii="Times New Roman" w:eastAsia="Times New Roman" w:hAnsi="Times New Roman"/>
          <w:b/>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921C9" w:rsidRPr="0002673D" w:rsidTr="00EB2C62">
        <w:trPr>
          <w:trHeight w:val="160"/>
        </w:trPr>
        <w:tc>
          <w:tcPr>
            <w:tcW w:w="10314" w:type="dxa"/>
            <w:tcBorders>
              <w:top w:val="single" w:sz="4" w:space="0" w:color="auto"/>
              <w:left w:val="single" w:sz="4" w:space="0" w:color="auto"/>
              <w:bottom w:val="single" w:sz="4" w:space="0" w:color="auto"/>
              <w:right w:val="single" w:sz="4" w:space="0" w:color="auto"/>
            </w:tcBorders>
            <w:hideMark/>
          </w:tcPr>
          <w:p w:rsidR="007921C9" w:rsidRPr="0002673D" w:rsidRDefault="007921C9" w:rsidP="00EB2C62">
            <w:pPr>
              <w:suppressAutoHyphens/>
              <w:spacing w:after="0"/>
              <w:ind w:left="108" w:firstLine="851"/>
              <w:contextualSpacing/>
              <w:jc w:val="both"/>
              <w:rPr>
                <w:rFonts w:ascii="Times New Roman" w:eastAsia="Times New Roman" w:hAnsi="Times New Roman"/>
                <w:b/>
                <w:iCs/>
                <w:sz w:val="24"/>
                <w:szCs w:val="24"/>
                <w:lang w:eastAsia="ru-RU"/>
              </w:rPr>
            </w:pPr>
            <w:r w:rsidRPr="0002673D">
              <w:rPr>
                <w:rFonts w:ascii="Times New Roman" w:hAnsi="Times New Roman"/>
                <w:b/>
                <w:sz w:val="24"/>
                <w:szCs w:val="24"/>
                <w:lang w:eastAsia="zh-CN"/>
              </w:rPr>
              <w:t>Місце надання послуг</w:t>
            </w:r>
            <w:r w:rsidRPr="0002673D">
              <w:rPr>
                <w:rFonts w:ascii="Times New Roman" w:hAnsi="Times New Roman"/>
                <w:b/>
                <w:iCs/>
                <w:sz w:val="24"/>
                <w:szCs w:val="24"/>
                <w:lang w:eastAsia="zh-CN"/>
              </w:rPr>
              <w:t xml:space="preserve"> (адреса)</w:t>
            </w:r>
          </w:p>
        </w:tc>
      </w:tr>
      <w:tr w:rsidR="007921C9" w:rsidRPr="0002673D" w:rsidTr="00EB2C62">
        <w:trPr>
          <w:trHeight w:val="699"/>
        </w:trPr>
        <w:tc>
          <w:tcPr>
            <w:tcW w:w="10314" w:type="dxa"/>
            <w:tcBorders>
              <w:top w:val="single" w:sz="4" w:space="0" w:color="auto"/>
              <w:left w:val="single" w:sz="4" w:space="0" w:color="auto"/>
              <w:bottom w:val="single" w:sz="4" w:space="0" w:color="auto"/>
              <w:right w:val="single" w:sz="4" w:space="0" w:color="auto"/>
            </w:tcBorders>
            <w:hideMark/>
          </w:tcPr>
          <w:p w:rsidR="007921C9" w:rsidRPr="0002673D" w:rsidRDefault="007921C9" w:rsidP="00EB2C62">
            <w:pPr>
              <w:shd w:val="clear" w:color="auto" w:fill="FFFFFF"/>
              <w:spacing w:after="0" w:line="240" w:lineRule="auto"/>
              <w:jc w:val="both"/>
              <w:textAlignment w:val="baseline"/>
              <w:rPr>
                <w:rFonts w:ascii="Times New Roman" w:hAnsi="Times New Roman"/>
                <w:b/>
                <w:sz w:val="24"/>
                <w:szCs w:val="24"/>
              </w:rPr>
            </w:pPr>
            <w:r w:rsidRPr="00E80F1C">
              <w:rPr>
                <w:rFonts w:ascii="Times New Roman" w:eastAsia="Times New Roman" w:hAnsi="Times New Roman"/>
                <w:sz w:val="24"/>
                <w:szCs w:val="24"/>
                <w:lang w:eastAsia="ru-RU"/>
              </w:rPr>
              <w:t>м. Львів, вул. І. Миколайчука, буд. 9</w:t>
            </w:r>
            <w:r>
              <w:rPr>
                <w:rFonts w:ascii="Times New Roman" w:eastAsia="Times New Roman" w:hAnsi="Times New Roman"/>
                <w:sz w:val="24"/>
                <w:szCs w:val="24"/>
                <w:lang w:eastAsia="ru-RU"/>
              </w:rPr>
              <w:t>;</w:t>
            </w:r>
            <w:r w:rsidRPr="00E80F1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вул. Навроцького, 23;</w:t>
            </w:r>
            <w:r w:rsidRPr="00982DB9">
              <w:rPr>
                <w:rFonts w:ascii="Times New Roman" w:eastAsia="Times New Roman" w:hAnsi="Times New Roman"/>
                <w:sz w:val="24"/>
                <w:szCs w:val="24"/>
                <w:lang w:eastAsia="ru-RU"/>
              </w:rPr>
              <w:t xml:space="preserve"> вул. П. </w:t>
            </w:r>
            <w:r>
              <w:rPr>
                <w:rFonts w:ascii="Times New Roman" w:eastAsia="Times New Roman" w:hAnsi="Times New Roman"/>
                <w:sz w:val="24"/>
                <w:szCs w:val="24"/>
                <w:lang w:eastAsia="ru-RU"/>
              </w:rPr>
              <w:t>Орлика, 4;</w:t>
            </w:r>
            <w:r w:rsidRPr="00982DB9">
              <w:rPr>
                <w:rFonts w:ascii="Times New Roman" w:eastAsia="Times New Roman" w:hAnsi="Times New Roman"/>
                <w:sz w:val="24"/>
                <w:szCs w:val="24"/>
                <w:lang w:eastAsia="ru-RU"/>
              </w:rPr>
              <w:t xml:space="preserve"> смт. Брюховичі вул. Івасюка, 74</w:t>
            </w:r>
            <w:r>
              <w:rPr>
                <w:rFonts w:ascii="Times New Roman" w:eastAsia="Times New Roman" w:hAnsi="Times New Roman"/>
                <w:sz w:val="24"/>
                <w:szCs w:val="24"/>
                <w:lang w:eastAsia="ru-RU"/>
              </w:rPr>
              <w:t>.</w:t>
            </w:r>
          </w:p>
          <w:p w:rsidR="007921C9" w:rsidRPr="0002673D" w:rsidRDefault="007921C9" w:rsidP="00EB2C62">
            <w:pPr>
              <w:suppressAutoHyphens/>
              <w:spacing w:after="0"/>
              <w:ind w:left="108"/>
              <w:contextualSpacing/>
              <w:rPr>
                <w:rFonts w:ascii="Times New Roman" w:eastAsia="Times New Roman" w:hAnsi="Times New Roman"/>
                <w:iCs/>
                <w:sz w:val="24"/>
                <w:szCs w:val="24"/>
                <w:lang w:eastAsia="ru-RU"/>
              </w:rPr>
            </w:pPr>
          </w:p>
        </w:tc>
      </w:tr>
    </w:tbl>
    <w:p w:rsidR="007921C9" w:rsidRPr="00CB4957" w:rsidRDefault="007921C9" w:rsidP="007921C9">
      <w:pPr>
        <w:pStyle w:val="33"/>
        <w:spacing w:after="0"/>
        <w:ind w:left="0"/>
        <w:contextualSpacing/>
        <w:jc w:val="center"/>
        <w:rPr>
          <w:rFonts w:ascii="Times New Roman" w:hAnsi="Times New Roman" w:cs="Times New Roman"/>
          <w:b/>
          <w:color w:val="FF0000"/>
          <w:sz w:val="24"/>
          <w:szCs w:val="24"/>
          <w:highlight w:val="yellow"/>
        </w:rPr>
      </w:pPr>
    </w:p>
    <w:p w:rsidR="007921C9" w:rsidRPr="00CB4957" w:rsidRDefault="007921C9" w:rsidP="007921C9">
      <w:pPr>
        <w:pStyle w:val="33"/>
        <w:spacing w:after="0"/>
        <w:ind w:left="0"/>
        <w:contextualSpacing/>
        <w:jc w:val="both"/>
        <w:rPr>
          <w:rFonts w:ascii="Times New Roman" w:hAnsi="Times New Roman" w:cs="Times New Roman"/>
          <w:b/>
          <w:color w:val="FF0000"/>
          <w:sz w:val="20"/>
          <w:szCs w:val="20"/>
        </w:rPr>
      </w:pPr>
    </w:p>
    <w:p w:rsidR="007921C9" w:rsidRPr="00AD567E" w:rsidRDefault="007921C9" w:rsidP="007921C9">
      <w:pPr>
        <w:pStyle w:val="33"/>
        <w:spacing w:after="0"/>
        <w:ind w:left="0"/>
        <w:contextualSpacing/>
        <w:jc w:val="both"/>
        <w:rPr>
          <w:rFonts w:ascii="Times New Roman" w:hAnsi="Times New Roman" w:cs="Times New Roman"/>
          <w:b/>
          <w:color w:val="auto"/>
          <w:sz w:val="20"/>
          <w:szCs w:val="20"/>
          <w:lang w:eastAsia="x-none"/>
        </w:rPr>
      </w:pPr>
      <w:r w:rsidRPr="00AD567E">
        <w:rPr>
          <w:rFonts w:ascii="Times New Roman" w:hAnsi="Times New Roman" w:cs="Times New Roman"/>
          <w:b/>
          <w:color w:val="auto"/>
          <w:sz w:val="20"/>
          <w:szCs w:val="20"/>
        </w:rPr>
        <w:t xml:space="preserve">*У разі, якщо дані </w:t>
      </w:r>
      <w:r>
        <w:rPr>
          <w:rFonts w:ascii="Times New Roman" w:hAnsi="Times New Roman" w:cs="Times New Roman"/>
          <w:b/>
          <w:color w:val="auto"/>
          <w:sz w:val="20"/>
          <w:szCs w:val="20"/>
        </w:rPr>
        <w:t>Т</w:t>
      </w:r>
      <w:r w:rsidRPr="00AD567E">
        <w:rPr>
          <w:rFonts w:ascii="Times New Roman" w:hAnsi="Times New Roman" w:cs="Times New Roman"/>
          <w:b/>
          <w:color w:val="auto"/>
          <w:sz w:val="20"/>
          <w:szCs w:val="20"/>
        </w:rPr>
        <w:t>ехнічні вимоги</w:t>
      </w:r>
      <w:r>
        <w:rPr>
          <w:rFonts w:ascii="Times New Roman" w:hAnsi="Times New Roman" w:cs="Times New Roman"/>
          <w:b/>
          <w:color w:val="auto"/>
          <w:sz w:val="20"/>
          <w:szCs w:val="20"/>
        </w:rPr>
        <w:t xml:space="preserve"> </w:t>
      </w:r>
      <w:r w:rsidRPr="00AD567E">
        <w:rPr>
          <w:rFonts w:ascii="Times New Roman" w:hAnsi="Times New Roman" w:cs="Times New Roman"/>
          <w:b/>
          <w:color w:val="auto"/>
          <w:sz w:val="20"/>
          <w:szCs w:val="20"/>
        </w:rPr>
        <w:t>містять посилання на конкретну марку, фірму, патент, конструкцію або тип товару, то вважається, що Технічні вимоги та специфікація товару містять вираз «або еквівалент».</w:t>
      </w:r>
    </w:p>
    <w:p w:rsidR="007921C9" w:rsidRDefault="007921C9" w:rsidP="007921C9">
      <w:pPr>
        <w:spacing w:after="0" w:line="240" w:lineRule="auto"/>
        <w:jc w:val="both"/>
        <w:rPr>
          <w:rFonts w:ascii="Times New Roman" w:hAnsi="Times New Roman" w:cs="Times New Roman"/>
          <w:b/>
          <w:color w:val="auto"/>
          <w:sz w:val="24"/>
          <w:szCs w:val="24"/>
        </w:rPr>
      </w:pPr>
    </w:p>
    <w:p w:rsidR="007921C9" w:rsidRPr="00283748" w:rsidRDefault="007921C9" w:rsidP="007921C9">
      <w:pPr>
        <w:pStyle w:val="ae"/>
        <w:numPr>
          <w:ilvl w:val="0"/>
          <w:numId w:val="25"/>
        </w:numPr>
        <w:spacing w:after="0" w:line="240" w:lineRule="auto"/>
        <w:ind w:left="0" w:firstLine="426"/>
        <w:jc w:val="both"/>
        <w:rPr>
          <w:color w:val="auto"/>
        </w:rPr>
      </w:pPr>
      <w:r w:rsidRPr="00283748">
        <w:rPr>
          <w:color w:val="auto"/>
        </w:rPr>
        <w:t>Виконавець послуг повинен забезпечити для пацієнтів щоденне приготування  та постачання (доставку) на сніданок, обід і вечерю «готової їжі» високої якості за 7-денним меню відповідно до найменування (номеру) раціону.</w:t>
      </w:r>
    </w:p>
    <w:p w:rsidR="007921C9" w:rsidRPr="00283748" w:rsidRDefault="007921C9" w:rsidP="007921C9">
      <w:pPr>
        <w:pStyle w:val="ae"/>
        <w:numPr>
          <w:ilvl w:val="0"/>
          <w:numId w:val="25"/>
        </w:numPr>
        <w:spacing w:after="0" w:line="240" w:lineRule="auto"/>
        <w:ind w:left="0" w:firstLine="426"/>
        <w:jc w:val="both"/>
        <w:rPr>
          <w:color w:val="auto"/>
        </w:rPr>
      </w:pPr>
      <w:r w:rsidRPr="00283748">
        <w:rPr>
          <w:color w:val="auto"/>
        </w:rPr>
        <w:t>Меню «готової їжі» повинно складатися зі страв розроблених з урахуванням основних принципів раціонального харчування хворих, асортименту різноманітності їжі та її якості.</w:t>
      </w:r>
    </w:p>
    <w:p w:rsidR="007921C9" w:rsidRPr="00F90882" w:rsidRDefault="007921C9" w:rsidP="007921C9">
      <w:pPr>
        <w:pStyle w:val="ae"/>
        <w:numPr>
          <w:ilvl w:val="0"/>
          <w:numId w:val="25"/>
        </w:numPr>
        <w:spacing w:after="0" w:line="240" w:lineRule="auto"/>
        <w:ind w:left="0" w:firstLine="426"/>
        <w:jc w:val="both"/>
        <w:rPr>
          <w:color w:val="auto"/>
        </w:rPr>
      </w:pPr>
      <w:r w:rsidRPr="00F90882">
        <w:rPr>
          <w:color w:val="auto"/>
        </w:rPr>
        <w:t xml:space="preserve">7-денне меню з чотириразовим харчуванням повинно бути розроблено відповідно до наказу Міністерства охорони здоров’я України від 29.10.2013 № 931 «Про удосконалення лікувального харчування та роботи дієтологічної системи в Україні». Замовлення послуг здійснюється Замовником потижнево. Виконавець надсилає проект 7-денного меню Замовнику протягом середи тижня, що передує тижню замовлення. Замовник надсилає у четвер тижня, що передує тижню замовлення погодження або зауваження до надісланого Виконавцем проекту 7-денного меню. </w:t>
      </w:r>
    </w:p>
    <w:p w:rsidR="007921C9" w:rsidRPr="00283748" w:rsidRDefault="007921C9" w:rsidP="007921C9">
      <w:pPr>
        <w:pStyle w:val="ae"/>
        <w:numPr>
          <w:ilvl w:val="0"/>
          <w:numId w:val="25"/>
        </w:numPr>
        <w:spacing w:after="0" w:line="240" w:lineRule="auto"/>
        <w:ind w:left="0" w:firstLine="426"/>
        <w:jc w:val="both"/>
        <w:rPr>
          <w:color w:val="auto"/>
        </w:rPr>
      </w:pPr>
      <w:r w:rsidRPr="00283748">
        <w:rPr>
          <w:color w:val="auto"/>
        </w:rPr>
        <w:t>Після підписання договору, на вимогу Замовника, на страви, які будуть запропоновані Виконавцем, у примірному 7-денному циклічному меню, повинні надаватися картки-розкладки, які містять повну інформацію щодо набору продуктів, необхідних для приготування окремої порції страви.</w:t>
      </w:r>
    </w:p>
    <w:p w:rsidR="007921C9" w:rsidRPr="00283748" w:rsidRDefault="007921C9" w:rsidP="007921C9">
      <w:pPr>
        <w:pStyle w:val="ae"/>
        <w:numPr>
          <w:ilvl w:val="0"/>
          <w:numId w:val="25"/>
        </w:numPr>
        <w:spacing w:after="0" w:line="240" w:lineRule="auto"/>
        <w:ind w:left="0" w:firstLine="426"/>
        <w:jc w:val="both"/>
        <w:rPr>
          <w:color w:val="auto"/>
        </w:rPr>
      </w:pPr>
      <w:r w:rsidRPr="00283748">
        <w:rPr>
          <w:color w:val="auto"/>
        </w:rPr>
        <w:t xml:space="preserve">Ціни на послуги щодо забезпечення харчуванням повинні бути вказані з урахуванням витрат на придбання продуктів, що використовуються для приготування їжі, усіх витрат на приготування їжі, транспортних витрат, а також сплати всіх податків, зборів і обов’язкових платежів із розрахунку забезпечення щоденним </w:t>
      </w:r>
      <w:r>
        <w:rPr>
          <w:color w:val="auto"/>
        </w:rPr>
        <w:t>чотирьох</w:t>
      </w:r>
      <w:r w:rsidRPr="00283748">
        <w:rPr>
          <w:color w:val="auto"/>
        </w:rPr>
        <w:t xml:space="preserve"> разовим харчуванням пацієнтів Замовника відповідно до Заявки.</w:t>
      </w:r>
    </w:p>
    <w:p w:rsidR="007921C9" w:rsidRPr="00283748" w:rsidRDefault="007921C9" w:rsidP="007921C9">
      <w:pPr>
        <w:pStyle w:val="ae"/>
        <w:numPr>
          <w:ilvl w:val="0"/>
          <w:numId w:val="25"/>
        </w:numPr>
        <w:spacing w:after="0" w:line="240" w:lineRule="auto"/>
        <w:ind w:left="0" w:firstLine="426"/>
        <w:jc w:val="both"/>
        <w:rPr>
          <w:color w:val="auto"/>
        </w:rPr>
      </w:pPr>
      <w:r w:rsidRPr="00283748">
        <w:rPr>
          <w:color w:val="auto"/>
        </w:rPr>
        <w:t>Приготування калорійних високоякісних страв повинно здійснюватися з використанням сертифікованої сировини та чітким дотриманням термінів реалізації.</w:t>
      </w:r>
    </w:p>
    <w:p w:rsidR="007921C9" w:rsidRPr="00283748" w:rsidRDefault="007921C9" w:rsidP="007921C9">
      <w:pPr>
        <w:pStyle w:val="ae"/>
        <w:numPr>
          <w:ilvl w:val="0"/>
          <w:numId w:val="25"/>
        </w:numPr>
        <w:spacing w:after="0" w:line="240" w:lineRule="auto"/>
        <w:ind w:left="0" w:firstLine="426"/>
        <w:jc w:val="both"/>
        <w:rPr>
          <w:color w:val="auto"/>
        </w:rPr>
      </w:pPr>
      <w:r w:rsidRPr="00FF7460">
        <w:rPr>
          <w:color w:val="auto"/>
        </w:rPr>
        <w:t>Готова  їжа передається Замовнику у оборотній тарі.</w:t>
      </w:r>
    </w:p>
    <w:p w:rsidR="007921C9" w:rsidRPr="00E91489" w:rsidRDefault="007921C9" w:rsidP="007921C9">
      <w:pPr>
        <w:pStyle w:val="ae"/>
        <w:numPr>
          <w:ilvl w:val="0"/>
          <w:numId w:val="25"/>
        </w:numPr>
        <w:spacing w:after="0" w:line="240" w:lineRule="auto"/>
        <w:ind w:left="0" w:firstLine="426"/>
        <w:jc w:val="both"/>
        <w:rPr>
          <w:color w:val="auto"/>
        </w:rPr>
      </w:pPr>
      <w:r w:rsidRPr="00601AB4">
        <w:rPr>
          <w:color w:val="auto"/>
        </w:rPr>
        <w:t xml:space="preserve">З метою недопущення збоїв у постачанні готових страв та наданні неякісної послуги, а також з метою доведення реальної спроможності учасника належним чином виконувати умови договору, Замовник вимагає надання учасниками у складі пропозиції гарантійного листа, що підтверджує відсутність щодо учасника у Єдиному державному реєстрі судових рішень (https://reyestr.court.gov.ua) будь-яких рішень (рішення) стосовно неякісного та/або неналежного надання послуг згідно предмету даної закупівлі (послуг щодо забезпечення харчування, кейтерингових послуг тощо), в тому числі щодо розірвання договору та/або стягнення заборгованості з учасника. Наявність таких рішень щодо </w:t>
      </w:r>
      <w:r w:rsidRPr="00E91489">
        <w:rPr>
          <w:color w:val="auto"/>
        </w:rPr>
        <w:t xml:space="preserve">учасника у Єдиному державному реєстрі судових рішень буде підставою для відхилення.   </w:t>
      </w:r>
    </w:p>
    <w:p w:rsidR="007921C9" w:rsidRPr="00E91489" w:rsidRDefault="007921C9" w:rsidP="007921C9">
      <w:pPr>
        <w:pStyle w:val="a3"/>
        <w:numPr>
          <w:ilvl w:val="0"/>
          <w:numId w:val="25"/>
        </w:numPr>
        <w:spacing w:after="100" w:afterAutospacing="1" w:line="276" w:lineRule="auto"/>
        <w:ind w:left="0" w:firstLine="284"/>
        <w:jc w:val="both"/>
        <w:rPr>
          <w:rFonts w:ascii="Times New Roman" w:hAnsi="Times New Roman" w:cs="Times New Roman"/>
          <w:color w:val="auto"/>
          <w:sz w:val="24"/>
          <w:szCs w:val="24"/>
        </w:rPr>
      </w:pPr>
      <w:r w:rsidRPr="00E91489">
        <w:rPr>
          <w:rFonts w:ascii="Times New Roman" w:hAnsi="Times New Roman" w:cs="Times New Roman"/>
          <w:color w:val="auto"/>
          <w:sz w:val="24"/>
          <w:szCs w:val="24"/>
        </w:rPr>
        <w:t>Для підтвердження відповідності послуг вимогам тендерної документації, Учасники у тендерній пропозиції повинні надати один варіант меню з розрахунку на 7 (сім) днів для стаціонарних пацієнтів з чотирьох разовим харчуванням (сніданок, обід, 1 вечеря, 2 вечеря).</w:t>
      </w:r>
    </w:p>
    <w:p w:rsidR="007921C9" w:rsidRPr="00E91489" w:rsidRDefault="007921C9" w:rsidP="007921C9">
      <w:pPr>
        <w:pStyle w:val="a3"/>
        <w:numPr>
          <w:ilvl w:val="0"/>
          <w:numId w:val="25"/>
        </w:numPr>
        <w:spacing w:after="100" w:afterAutospacing="1" w:line="276" w:lineRule="auto"/>
        <w:ind w:left="0" w:firstLine="284"/>
        <w:jc w:val="both"/>
        <w:rPr>
          <w:rFonts w:ascii="Times New Roman" w:hAnsi="Times New Roman" w:cs="Times New Roman"/>
          <w:color w:val="auto"/>
          <w:sz w:val="24"/>
          <w:szCs w:val="24"/>
        </w:rPr>
      </w:pPr>
      <w:r w:rsidRPr="00E91489">
        <w:rPr>
          <w:rFonts w:ascii="Times New Roman" w:hAnsi="Times New Roman" w:cs="Times New Roman"/>
          <w:color w:val="auto"/>
          <w:sz w:val="24"/>
          <w:szCs w:val="24"/>
        </w:rPr>
        <w:t>Термін надання послуг - 7 (сім) днів на тиждень у відповідності з графіком доставки безпосередньо транспортом та силами Виконавця в терміни не пізніше: на сніданок  – 08 год. 00 хв;  на обід –  13 год. 00 хв.; 1 вечеря – 17.30 год. 00 хв. 2 вечеря – 19.00 год</w:t>
      </w:r>
    </w:p>
    <w:p w:rsidR="007921C9" w:rsidRPr="00601AB4" w:rsidRDefault="007921C9" w:rsidP="007921C9">
      <w:pPr>
        <w:pStyle w:val="a3"/>
        <w:spacing w:after="100" w:afterAutospacing="1" w:line="276" w:lineRule="auto"/>
        <w:ind w:left="0" w:firstLine="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11. </w:t>
      </w:r>
      <w:r w:rsidRPr="00601AB4">
        <w:rPr>
          <w:rFonts w:ascii="Times New Roman" w:hAnsi="Times New Roman" w:cs="Times New Roman"/>
          <w:color w:val="auto"/>
          <w:sz w:val="24"/>
          <w:szCs w:val="24"/>
        </w:rPr>
        <w:t xml:space="preserve"> Страви Учасника мають відповідати ДСП 4.4.5.078-2001 "Мікробіологічні нормативи та методи контролю продукції громадського харчування". На підтвердження відповідності зазначеній вимозі Учасник має надати результати санітарно-мікробіологічного дослідження, яке проводилось за показниками БГКП та за показниками патогенних мікроорганізмів, в т.ч. сальмонели (вказані резьльтати мають бути видані на дві або більше страви). Результати випробувань мають підтвердити, що БГКП, та патогенні мікроорганізми, в т.ч. сальмонелу у відібраних зразках не виявлено.</w:t>
      </w:r>
    </w:p>
    <w:p w:rsidR="007921C9" w:rsidRPr="00601AB4" w:rsidRDefault="007921C9" w:rsidP="007921C9">
      <w:pPr>
        <w:pStyle w:val="a3"/>
        <w:spacing w:after="100" w:afterAutospacing="1" w:line="276" w:lineRule="auto"/>
        <w:ind w:left="0" w:firstLine="284"/>
        <w:jc w:val="both"/>
        <w:rPr>
          <w:rFonts w:ascii="Times New Roman" w:hAnsi="Times New Roman" w:cs="Times New Roman"/>
          <w:color w:val="auto"/>
          <w:sz w:val="24"/>
          <w:szCs w:val="24"/>
        </w:rPr>
      </w:pPr>
      <w:r w:rsidRPr="00601AB4">
        <w:rPr>
          <w:rFonts w:ascii="Times New Roman" w:hAnsi="Times New Roman" w:cs="Times New Roman"/>
          <w:color w:val="auto"/>
          <w:sz w:val="24"/>
          <w:szCs w:val="24"/>
        </w:rPr>
        <w:t>14. У складі пропозиції також учасник зобов'язаний надати результат санітарно-мікробіологічних досліджень змивів з обладнання та/або інвентарю (мета дослідження - виявлення БГКП).</w:t>
      </w:r>
    </w:p>
    <w:p w:rsidR="007921C9" w:rsidRPr="00601AB4" w:rsidRDefault="007921C9" w:rsidP="007921C9">
      <w:pPr>
        <w:pStyle w:val="a3"/>
        <w:spacing w:after="100" w:afterAutospacing="1" w:line="276" w:lineRule="auto"/>
        <w:ind w:left="0" w:firstLine="284"/>
        <w:jc w:val="both"/>
        <w:rPr>
          <w:rFonts w:ascii="Times New Roman" w:hAnsi="Times New Roman" w:cs="Times New Roman"/>
          <w:color w:val="auto"/>
          <w:sz w:val="24"/>
          <w:szCs w:val="24"/>
        </w:rPr>
      </w:pPr>
      <w:r w:rsidRPr="00601AB4">
        <w:rPr>
          <w:rFonts w:ascii="Times New Roman" w:hAnsi="Times New Roman" w:cs="Times New Roman"/>
          <w:color w:val="auto"/>
          <w:sz w:val="24"/>
          <w:szCs w:val="24"/>
        </w:rPr>
        <w:t>15. Задля забезпечення пацієнтів замовника якісним та безпечним харчуванням та задля підтвердження можливості учасника таке (безпечне та якісне) харчування забезпечити, у складі тендерної пропозиції потрібно надати:</w:t>
      </w:r>
    </w:p>
    <w:p w:rsidR="007921C9" w:rsidRPr="00601AB4" w:rsidRDefault="007921C9" w:rsidP="007921C9">
      <w:pPr>
        <w:pStyle w:val="a3"/>
        <w:spacing w:after="100" w:afterAutospacing="1" w:line="276" w:lineRule="auto"/>
        <w:ind w:left="0" w:firstLine="284"/>
        <w:jc w:val="both"/>
        <w:rPr>
          <w:rFonts w:ascii="Times New Roman" w:hAnsi="Times New Roman" w:cs="Times New Roman"/>
          <w:color w:val="auto"/>
          <w:sz w:val="24"/>
          <w:szCs w:val="24"/>
        </w:rPr>
      </w:pPr>
      <w:r w:rsidRPr="00601AB4">
        <w:rPr>
          <w:rFonts w:ascii="Times New Roman" w:hAnsi="Times New Roman" w:cs="Times New Roman"/>
          <w:color w:val="auto"/>
          <w:sz w:val="24"/>
          <w:szCs w:val="24"/>
        </w:rPr>
        <w:t>- акт (виданий учаснику процедури закупівлі) складений за результатами проведення заходу державного контролю у формі аудиту постійно діючих процедур, заснованих на принципах НАССР (акт повинен бути без виявлених порушень);</w:t>
      </w:r>
    </w:p>
    <w:p w:rsidR="007921C9" w:rsidRPr="00601AB4" w:rsidRDefault="007921C9" w:rsidP="007921C9">
      <w:pPr>
        <w:pStyle w:val="a3"/>
        <w:spacing w:after="100" w:afterAutospacing="1" w:line="276" w:lineRule="auto"/>
        <w:ind w:left="0" w:firstLine="284"/>
        <w:jc w:val="both"/>
        <w:rPr>
          <w:rFonts w:ascii="Times New Roman" w:hAnsi="Times New Roman" w:cs="Times New Roman"/>
          <w:color w:val="auto"/>
          <w:sz w:val="24"/>
          <w:szCs w:val="24"/>
        </w:rPr>
      </w:pPr>
      <w:r w:rsidRPr="00601AB4">
        <w:rPr>
          <w:rFonts w:ascii="Times New Roman" w:hAnsi="Times New Roman" w:cs="Times New Roman"/>
          <w:color w:val="auto"/>
          <w:sz w:val="24"/>
          <w:szCs w:val="24"/>
        </w:rPr>
        <w:t>- акт (виданий учаснику процедури закупівлі) складений за результатами проведення планового (позапланового) заходу державного контролю (інспектування) стосовно дотримання оператором ринку вимог законодавства про харчові продукти (акт повинен бути без виявлених порушень вимог законодавства);</w:t>
      </w:r>
    </w:p>
    <w:p w:rsidR="007921C9" w:rsidRPr="00601AB4" w:rsidRDefault="007921C9" w:rsidP="007921C9">
      <w:pPr>
        <w:pStyle w:val="a3"/>
        <w:spacing w:after="100" w:afterAutospacing="1" w:line="276" w:lineRule="auto"/>
        <w:ind w:left="0" w:firstLine="284"/>
        <w:jc w:val="both"/>
        <w:rPr>
          <w:rFonts w:ascii="Times New Roman" w:hAnsi="Times New Roman" w:cs="Times New Roman"/>
          <w:color w:val="auto"/>
          <w:sz w:val="24"/>
          <w:szCs w:val="24"/>
        </w:rPr>
      </w:pPr>
      <w:r w:rsidRPr="00601AB4">
        <w:rPr>
          <w:rFonts w:ascii="Times New Roman" w:hAnsi="Times New Roman" w:cs="Times New Roman"/>
          <w:color w:val="auto"/>
          <w:sz w:val="24"/>
          <w:szCs w:val="24"/>
        </w:rPr>
        <w:t>- повідомлення (надане учаснику процедури закупівлі) видане Державною службою України з питань безпечності харчових продуктів та захисту споживачів або її територіальним управлінням, яким підтверджується, що скарг від споживачів щодо діяльності учасника не надходило.</w:t>
      </w:r>
    </w:p>
    <w:p w:rsidR="007921C9" w:rsidRPr="00601AB4" w:rsidRDefault="007921C9" w:rsidP="007921C9">
      <w:pPr>
        <w:pStyle w:val="a3"/>
        <w:spacing w:after="100" w:afterAutospacing="1" w:line="276" w:lineRule="auto"/>
        <w:ind w:left="0" w:firstLine="284"/>
        <w:jc w:val="both"/>
        <w:rPr>
          <w:rFonts w:ascii="Times New Roman" w:hAnsi="Times New Roman" w:cs="Times New Roman"/>
          <w:color w:val="auto"/>
          <w:sz w:val="24"/>
          <w:szCs w:val="24"/>
        </w:rPr>
      </w:pPr>
      <w:r w:rsidRPr="00601AB4">
        <w:rPr>
          <w:rFonts w:ascii="Times New Roman" w:hAnsi="Times New Roman" w:cs="Times New Roman"/>
          <w:color w:val="auto"/>
          <w:sz w:val="24"/>
          <w:szCs w:val="24"/>
        </w:rPr>
        <w:t>16. Учасник повинен також надати у складі пропозиції такі сертифікати (задля підтвердження спроможності виконувати умови договору):</w:t>
      </w:r>
    </w:p>
    <w:p w:rsidR="007921C9" w:rsidRPr="00601AB4" w:rsidRDefault="007921C9" w:rsidP="007921C9">
      <w:pPr>
        <w:pStyle w:val="a3"/>
        <w:spacing w:after="0" w:line="240" w:lineRule="auto"/>
        <w:ind w:left="0" w:firstLine="284"/>
        <w:jc w:val="both"/>
        <w:rPr>
          <w:rFonts w:ascii="Times New Roman" w:hAnsi="Times New Roman" w:cs="Times New Roman"/>
          <w:color w:val="auto"/>
          <w:sz w:val="24"/>
          <w:szCs w:val="24"/>
        </w:rPr>
      </w:pPr>
      <w:r w:rsidRPr="00601AB4">
        <w:rPr>
          <w:rFonts w:ascii="Times New Roman" w:hAnsi="Times New Roman" w:cs="Times New Roman"/>
          <w:color w:val="auto"/>
          <w:sz w:val="24"/>
          <w:szCs w:val="24"/>
        </w:rPr>
        <w:t xml:space="preserve">- сертифікат ISO/TS 22002-2:2019 «Програми-передумови безпечності харчових продуктів. Частина 2. Громадське харчування». </w:t>
      </w:r>
    </w:p>
    <w:p w:rsidR="007921C9" w:rsidRPr="00601AB4" w:rsidRDefault="007921C9" w:rsidP="007921C9">
      <w:pPr>
        <w:spacing w:after="0" w:line="240" w:lineRule="auto"/>
        <w:jc w:val="both"/>
        <w:rPr>
          <w:rFonts w:ascii="Times New Roman" w:hAnsi="Times New Roman" w:cs="Times New Roman"/>
          <w:color w:val="auto"/>
          <w:sz w:val="24"/>
          <w:szCs w:val="24"/>
        </w:rPr>
      </w:pPr>
      <w:r w:rsidRPr="00601AB4">
        <w:rPr>
          <w:rFonts w:ascii="Times New Roman" w:hAnsi="Times New Roman" w:cs="Times New Roman"/>
          <w:color w:val="auto"/>
          <w:sz w:val="24"/>
          <w:szCs w:val="24"/>
        </w:rPr>
        <w:t>- сертифікат на систему управління безпечністю харчових продуктів ISO 22000:2019 (ISO 22000:2018);</w:t>
      </w:r>
    </w:p>
    <w:p w:rsidR="007921C9" w:rsidRPr="00601AB4" w:rsidRDefault="007921C9" w:rsidP="007921C9">
      <w:pPr>
        <w:spacing w:after="0" w:line="240" w:lineRule="auto"/>
        <w:jc w:val="both"/>
        <w:rPr>
          <w:rFonts w:ascii="Times New Roman" w:hAnsi="Times New Roman" w:cs="Times New Roman"/>
          <w:color w:val="auto"/>
          <w:sz w:val="24"/>
          <w:szCs w:val="24"/>
        </w:rPr>
      </w:pPr>
      <w:r w:rsidRPr="00601AB4">
        <w:rPr>
          <w:rFonts w:ascii="Times New Roman" w:hAnsi="Times New Roman" w:cs="Times New Roman"/>
          <w:color w:val="auto"/>
          <w:sz w:val="24"/>
          <w:szCs w:val="24"/>
        </w:rPr>
        <w:t>- сертифікат на систему управління якістю ДСТУ ISO 9001:2015 (ISO 9001:2015, IDT);</w:t>
      </w:r>
    </w:p>
    <w:p w:rsidR="007921C9" w:rsidRPr="00601AB4" w:rsidRDefault="007921C9" w:rsidP="007921C9">
      <w:pPr>
        <w:spacing w:after="0" w:line="240" w:lineRule="auto"/>
        <w:jc w:val="both"/>
        <w:rPr>
          <w:rFonts w:ascii="Times New Roman" w:hAnsi="Times New Roman" w:cs="Times New Roman"/>
          <w:color w:val="auto"/>
          <w:sz w:val="24"/>
          <w:szCs w:val="24"/>
        </w:rPr>
      </w:pPr>
      <w:r w:rsidRPr="00601AB4">
        <w:rPr>
          <w:rFonts w:ascii="Times New Roman" w:hAnsi="Times New Roman" w:cs="Times New Roman"/>
          <w:color w:val="auto"/>
          <w:sz w:val="24"/>
          <w:szCs w:val="24"/>
        </w:rPr>
        <w:t>- сертифікат на систему екологічного управління ДСТУ ISO 14001:2015 (ISO 14001:2015, IDT);</w:t>
      </w:r>
    </w:p>
    <w:p w:rsidR="007921C9" w:rsidRPr="00601AB4" w:rsidRDefault="007921C9" w:rsidP="007921C9">
      <w:pPr>
        <w:spacing w:after="0" w:line="240" w:lineRule="auto"/>
        <w:jc w:val="both"/>
        <w:rPr>
          <w:rFonts w:ascii="Times New Roman" w:hAnsi="Times New Roman" w:cs="Times New Roman"/>
          <w:color w:val="auto"/>
          <w:sz w:val="24"/>
          <w:szCs w:val="24"/>
        </w:rPr>
      </w:pPr>
      <w:r w:rsidRPr="00601AB4">
        <w:rPr>
          <w:rFonts w:ascii="Times New Roman" w:hAnsi="Times New Roman" w:cs="Times New Roman"/>
          <w:color w:val="auto"/>
          <w:sz w:val="24"/>
          <w:szCs w:val="24"/>
        </w:rPr>
        <w:t>- сертифікат ДСТУ ISO 45001:2019 (ISO 45001:2018, IDT) «Системи управління охороною здоров'я та безпекою праці. Вимоги та настанови щодо застосування».</w:t>
      </w:r>
    </w:p>
    <w:p w:rsidR="007921C9" w:rsidRPr="00601AB4" w:rsidRDefault="007921C9" w:rsidP="007921C9">
      <w:pPr>
        <w:pStyle w:val="a3"/>
        <w:spacing w:after="0" w:line="240" w:lineRule="auto"/>
        <w:ind w:left="0" w:firstLine="284"/>
        <w:jc w:val="both"/>
        <w:rPr>
          <w:rFonts w:ascii="Times New Roman" w:hAnsi="Times New Roman" w:cs="Times New Roman"/>
          <w:color w:val="auto"/>
          <w:sz w:val="24"/>
          <w:szCs w:val="24"/>
        </w:rPr>
      </w:pPr>
      <w:r w:rsidRPr="00601AB4">
        <w:rPr>
          <w:rFonts w:ascii="Times New Roman" w:hAnsi="Times New Roman" w:cs="Times New Roman"/>
          <w:color w:val="auto"/>
          <w:sz w:val="24"/>
          <w:szCs w:val="24"/>
        </w:rPr>
        <w:t>Вказані сертифікати повинні бути видані на ім’я учасника процедури закупівлі.</w:t>
      </w:r>
    </w:p>
    <w:p w:rsidR="007921C9" w:rsidRPr="00601AB4" w:rsidRDefault="007921C9" w:rsidP="007921C9">
      <w:pPr>
        <w:pStyle w:val="a3"/>
        <w:spacing w:after="0" w:line="240" w:lineRule="auto"/>
        <w:ind w:left="0" w:firstLine="284"/>
        <w:jc w:val="both"/>
        <w:rPr>
          <w:rFonts w:ascii="Times New Roman" w:hAnsi="Times New Roman" w:cs="Times New Roman"/>
          <w:color w:val="auto"/>
          <w:sz w:val="24"/>
          <w:szCs w:val="24"/>
        </w:rPr>
      </w:pPr>
      <w:r w:rsidRPr="00601AB4">
        <w:rPr>
          <w:rFonts w:ascii="Times New Roman" w:hAnsi="Times New Roman" w:cs="Times New Roman"/>
          <w:color w:val="auto"/>
          <w:sz w:val="24"/>
          <w:szCs w:val="24"/>
        </w:rPr>
        <w:t xml:space="preserve">17. Крім цього, надати у складі пропозиції Звіт за результатами сертифікованої перевірки та оцінки інтегрованої системи управління якістю, безпечністю харчових продуктів, екологічного управління та системи менеджменту охорони здоров’я та безпеки праці, виданого учаснику, стосовно надання послуг громадського харчування, послуг їдалень, послуг з постачання продуктів харчування та готтової їжі, виробництва готової їжі та страв на відповідність ДСТУ </w:t>
      </w:r>
      <w:r w:rsidRPr="00601AB4">
        <w:rPr>
          <w:rFonts w:ascii="Times New Roman" w:hAnsi="Times New Roman" w:cs="Times New Roman"/>
          <w:color w:val="auto"/>
          <w:sz w:val="24"/>
          <w:szCs w:val="24"/>
          <w:lang w:val="en-US"/>
        </w:rPr>
        <w:t>ISO</w:t>
      </w:r>
      <w:r w:rsidRPr="00601AB4">
        <w:rPr>
          <w:rFonts w:ascii="Times New Roman" w:hAnsi="Times New Roman" w:cs="Times New Roman"/>
          <w:color w:val="auto"/>
          <w:sz w:val="24"/>
          <w:szCs w:val="24"/>
        </w:rPr>
        <w:t xml:space="preserve"> 9001:2015, ДСТУ ISO 22000:2019, ДСТУ ISO 14001:2015, ISO 45001:2019.</w:t>
      </w:r>
    </w:p>
    <w:p w:rsidR="007921C9" w:rsidRDefault="007921C9" w:rsidP="007921C9">
      <w:pPr>
        <w:spacing w:after="100" w:afterAutospacing="1" w:line="276" w:lineRule="auto"/>
        <w:ind w:firstLine="284"/>
        <w:contextualSpacing/>
        <w:jc w:val="both"/>
        <w:rPr>
          <w:rFonts w:ascii="Times New Roman" w:hAnsi="Times New Roman" w:cs="Times New Roman"/>
          <w:color w:val="auto"/>
          <w:sz w:val="24"/>
          <w:szCs w:val="24"/>
        </w:rPr>
      </w:pPr>
      <w:r w:rsidRPr="00601AB4">
        <w:rPr>
          <w:rFonts w:ascii="Times New Roman" w:hAnsi="Times New Roman" w:cs="Times New Roman"/>
          <w:color w:val="auto"/>
          <w:sz w:val="24"/>
          <w:szCs w:val="24"/>
        </w:rPr>
        <w:t>18. Додатково на підтвердження дійсного отримання учасником вказаних сертифікатів необхідно надати у складі пропозиції програму проведення наглядового аудиту за сертифікованою інтегрованою системою управління якістю, безпечністю харчових продуктів, екологічного управління, охорони здоров’я та безпеки праці, виданого учаснику.</w:t>
      </w:r>
    </w:p>
    <w:p w:rsidR="007921C9" w:rsidRDefault="007921C9" w:rsidP="007921C9">
      <w:pPr>
        <w:spacing w:after="100" w:afterAutospacing="1" w:line="276" w:lineRule="auto"/>
        <w:ind w:firstLine="284"/>
        <w:contextualSpacing/>
        <w:jc w:val="both"/>
        <w:rPr>
          <w:rFonts w:ascii="Times New Roman" w:hAnsi="Times New Roman" w:cs="Times New Roman"/>
          <w:color w:val="auto"/>
          <w:sz w:val="24"/>
          <w:szCs w:val="24"/>
        </w:rPr>
      </w:pPr>
    </w:p>
    <w:p w:rsidR="007921C9" w:rsidRDefault="007921C9" w:rsidP="007921C9">
      <w:pPr>
        <w:spacing w:after="100" w:afterAutospacing="1" w:line="276" w:lineRule="auto"/>
        <w:ind w:firstLine="284"/>
        <w:contextualSpacing/>
        <w:jc w:val="both"/>
        <w:rPr>
          <w:rFonts w:ascii="Times New Roman" w:hAnsi="Times New Roman" w:cs="Times New Roman"/>
          <w:color w:val="auto"/>
          <w:sz w:val="24"/>
          <w:szCs w:val="24"/>
        </w:rPr>
      </w:pPr>
    </w:p>
    <w:p w:rsidR="007921C9" w:rsidRDefault="007921C9" w:rsidP="007921C9">
      <w:pPr>
        <w:spacing w:after="100" w:afterAutospacing="1" w:line="276" w:lineRule="auto"/>
        <w:ind w:firstLine="284"/>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МЕНЮ ДЛЯ ДІТЕЙ ДО 18 РОКІВ ТА МАТЕРІВ</w:t>
      </w:r>
    </w:p>
    <w:tbl>
      <w:tblPr>
        <w:tblW w:w="0" w:type="dxa"/>
        <w:tblCellMar>
          <w:left w:w="0" w:type="dxa"/>
          <w:right w:w="0" w:type="dxa"/>
        </w:tblCellMar>
        <w:tblLook w:val="04A0" w:firstRow="1" w:lastRow="0" w:firstColumn="1" w:lastColumn="0" w:noHBand="0" w:noVBand="1"/>
      </w:tblPr>
      <w:tblGrid>
        <w:gridCol w:w="1942"/>
        <w:gridCol w:w="1332"/>
        <w:gridCol w:w="1439"/>
        <w:gridCol w:w="793"/>
        <w:gridCol w:w="846"/>
        <w:gridCol w:w="793"/>
        <w:gridCol w:w="860"/>
        <w:gridCol w:w="793"/>
        <w:gridCol w:w="874"/>
        <w:gridCol w:w="886"/>
      </w:tblGrid>
      <w:tr w:rsidR="007921C9" w:rsidRPr="008B0311" w:rsidTr="00EB2C62">
        <w:trPr>
          <w:trHeight w:val="315"/>
        </w:trPr>
        <w:tc>
          <w:tcPr>
            <w:tcW w:w="0" w:type="auto"/>
            <w:gridSpan w:val="10"/>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ПОНЕДІЛОК</w:t>
            </w:r>
          </w:p>
        </w:tc>
      </w:tr>
      <w:tr w:rsidR="007921C9" w:rsidRPr="008B0311" w:rsidTr="00EB2C62">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Назва страв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6 м - 1 р (протерте)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6 м - 1 р стіл №2 (протерте)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1-3 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1-3 р стіл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4-10 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4-10 р стіл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11-18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11-18 р стіл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Матері</w:t>
            </w:r>
          </w:p>
        </w:tc>
      </w:tr>
      <w:tr w:rsidR="007921C9" w:rsidRPr="008B0311" w:rsidTr="00EB2C62">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7921C9" w:rsidRPr="008B0311" w:rsidRDefault="007921C9" w:rsidP="00EB2C62">
            <w:pPr>
              <w:spacing w:after="0" w:line="240" w:lineRule="auto"/>
              <w:rPr>
                <w:rFonts w:ascii="Times New Roman" w:eastAsia="Times New Roman" w:hAnsi="Times New Roman" w:cs="Times New Roman"/>
                <w:b/>
                <w:bCs/>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r>
      <w:tr w:rsidR="007921C9" w:rsidRPr="008B0311" w:rsidTr="00EB2C62">
        <w:trPr>
          <w:trHeight w:val="315"/>
        </w:trPr>
        <w:tc>
          <w:tcPr>
            <w:tcW w:w="0" w:type="auto"/>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СНІДАНОК</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Каша молочна рисова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Каша рисова гарнірна з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Каша рисова на воді з маслом протерта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Какао з молоком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r>
      <w:tr w:rsidR="007921C9" w:rsidRPr="008B0311" w:rsidTr="00EB2C62">
        <w:trPr>
          <w:trHeight w:val="315"/>
        </w:trPr>
        <w:tc>
          <w:tcPr>
            <w:tcW w:w="0" w:type="auto"/>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ОБІД</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Суп вермішелевий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Суп гречаний протертий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Картопляне пюре з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Тефтеля куряча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Мелене м’ясо куряче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Салат з буряка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Салат з капусти з олією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Компот зі свіжих яблук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Хліб 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r>
      <w:tr w:rsidR="007921C9" w:rsidRPr="008B0311" w:rsidTr="00EB2C62">
        <w:trPr>
          <w:trHeight w:val="315"/>
        </w:trPr>
        <w:tc>
          <w:tcPr>
            <w:tcW w:w="0" w:type="auto"/>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ВЕЧЕРЯ</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Омлет на пару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Каша кукурудзяна з маслом в'язка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Каша кукурузна молочна протерта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Каша кукурузна на воді протерта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Яблуко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r>
      <w:tr w:rsidR="007921C9" w:rsidRPr="008B0311" w:rsidTr="00EB2C62">
        <w:trPr>
          <w:trHeight w:val="315"/>
        </w:trPr>
        <w:tc>
          <w:tcPr>
            <w:tcW w:w="0" w:type="auto"/>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ВІВТОРОК</w:t>
            </w:r>
          </w:p>
        </w:tc>
      </w:tr>
      <w:tr w:rsidR="007921C9" w:rsidRPr="008B0311" w:rsidTr="00EB2C62">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Назва страв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6 м - 1 р (протерте)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6 м - 1 р стіл №2 (протерте)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1-3 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1-3 р стіл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4-10 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4-10 р стіл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11-18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11-18 р стіл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Матері</w:t>
            </w:r>
          </w:p>
        </w:tc>
      </w:tr>
      <w:tr w:rsidR="007921C9" w:rsidRPr="008B0311" w:rsidTr="00EB2C62">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7921C9" w:rsidRPr="008B0311" w:rsidRDefault="007921C9" w:rsidP="00EB2C62">
            <w:pPr>
              <w:spacing w:after="0" w:line="240" w:lineRule="auto"/>
              <w:rPr>
                <w:rFonts w:ascii="Times New Roman" w:eastAsia="Times New Roman" w:hAnsi="Times New Roman" w:cs="Times New Roman"/>
                <w:b/>
                <w:bCs/>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r>
      <w:tr w:rsidR="007921C9" w:rsidRPr="008B0311" w:rsidTr="00EB2C62">
        <w:trPr>
          <w:trHeight w:val="315"/>
        </w:trPr>
        <w:tc>
          <w:tcPr>
            <w:tcW w:w="0" w:type="auto"/>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СНІДАНОК</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Каша вівсяна молочна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Каша вівсяна рідка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Какао з молоком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r>
      <w:tr w:rsidR="007921C9" w:rsidRPr="008B0311" w:rsidTr="00EB2C62">
        <w:trPr>
          <w:trHeight w:val="315"/>
        </w:trPr>
        <w:tc>
          <w:tcPr>
            <w:tcW w:w="0" w:type="auto"/>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ОБІД</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Суп овочевий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Суп ячневий з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Суп з ячневий протертий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Каша пшенична з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Підлива з курячим м'ясом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Салат з буряка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Капуста тушкована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Хліб 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r>
      <w:tr w:rsidR="007921C9" w:rsidRPr="008B0311" w:rsidTr="00EB2C62">
        <w:trPr>
          <w:trHeight w:val="315"/>
        </w:trPr>
        <w:tc>
          <w:tcPr>
            <w:tcW w:w="0" w:type="auto"/>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ВЕЧЕРЯ</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Каша рисова молочна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0,230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Каша рисова гарнірна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Каша рисова на воді густа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Печиво Марія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r>
      <w:tr w:rsidR="007921C9" w:rsidRPr="008B0311" w:rsidTr="00EB2C62">
        <w:trPr>
          <w:trHeight w:val="315"/>
        </w:trPr>
        <w:tc>
          <w:tcPr>
            <w:tcW w:w="0" w:type="auto"/>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СЕРЕДА</w:t>
            </w:r>
          </w:p>
        </w:tc>
      </w:tr>
      <w:tr w:rsidR="007921C9" w:rsidRPr="008B0311" w:rsidTr="00EB2C62">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Назва страв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6 м - 1 р (протерте)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6 м - 1 р стіл №2 (протерте)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1-3 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1-3 р стіл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4-10 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4-10 р стіл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11-18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11-18 р стіл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Матері</w:t>
            </w:r>
          </w:p>
        </w:tc>
      </w:tr>
      <w:tr w:rsidR="007921C9" w:rsidRPr="008B0311" w:rsidTr="00EB2C62">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7921C9" w:rsidRPr="008B0311" w:rsidRDefault="007921C9" w:rsidP="00EB2C62">
            <w:pPr>
              <w:spacing w:after="0" w:line="240" w:lineRule="auto"/>
              <w:rPr>
                <w:rFonts w:ascii="Times New Roman" w:eastAsia="Times New Roman" w:hAnsi="Times New Roman" w:cs="Times New Roman"/>
                <w:b/>
                <w:bCs/>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r>
      <w:tr w:rsidR="007921C9" w:rsidRPr="008B0311" w:rsidTr="00EB2C62">
        <w:trPr>
          <w:trHeight w:val="315"/>
        </w:trPr>
        <w:tc>
          <w:tcPr>
            <w:tcW w:w="0" w:type="auto"/>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СНІДАНОК</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Вермішель молочна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Вермішель відварна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Каша ячнева молочна протерта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Каша ячнева на воді протерта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Какао з молоком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r>
      <w:tr w:rsidR="007921C9" w:rsidRPr="008B0311" w:rsidTr="00EB2C62">
        <w:trPr>
          <w:trHeight w:val="315"/>
        </w:trPr>
        <w:tc>
          <w:tcPr>
            <w:tcW w:w="0" w:type="auto"/>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ОБІД</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Суп гороховий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Суп гречаний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Котлета рибна парова з овочами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Котлета куряча парова з овочами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Картопляне пюре з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Капуста тушкована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Салат з буряка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Компот із яблук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Хліб 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r>
      <w:tr w:rsidR="007921C9" w:rsidRPr="008B0311" w:rsidTr="00EB2C62">
        <w:trPr>
          <w:trHeight w:val="315"/>
        </w:trPr>
        <w:tc>
          <w:tcPr>
            <w:tcW w:w="0" w:type="auto"/>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ВЕЧЕРЯ</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 xml:space="preserve">Каша кукурудзяна молочна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0,230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 xml:space="preserve">Каша кукурудзяна на воді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Яблуко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r>
      <w:tr w:rsidR="007921C9" w:rsidRPr="008B0311" w:rsidTr="00EB2C62">
        <w:trPr>
          <w:trHeight w:val="315"/>
        </w:trPr>
        <w:tc>
          <w:tcPr>
            <w:tcW w:w="0" w:type="auto"/>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ЧЕТВЕР</w:t>
            </w:r>
          </w:p>
        </w:tc>
      </w:tr>
      <w:tr w:rsidR="007921C9" w:rsidRPr="008B0311" w:rsidTr="00EB2C62">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Назва страв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6 м - 1 р (протерте)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6 м - 1 р стіл №2 (протерте)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1-3 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1-3 р стіл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4-10 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4-10 р стіл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11-18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11-18 р стіл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Матері</w:t>
            </w:r>
          </w:p>
        </w:tc>
      </w:tr>
      <w:tr w:rsidR="007921C9" w:rsidRPr="008B0311" w:rsidTr="00EB2C62">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7921C9" w:rsidRPr="008B0311" w:rsidRDefault="007921C9" w:rsidP="00EB2C62">
            <w:pPr>
              <w:spacing w:after="0" w:line="240" w:lineRule="auto"/>
              <w:rPr>
                <w:rFonts w:ascii="Times New Roman" w:eastAsia="Times New Roman" w:hAnsi="Times New Roman" w:cs="Times New Roman"/>
                <w:b/>
                <w:bCs/>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r>
      <w:tr w:rsidR="007921C9" w:rsidRPr="008B0311" w:rsidTr="00EB2C62">
        <w:trPr>
          <w:trHeight w:val="315"/>
        </w:trPr>
        <w:tc>
          <w:tcPr>
            <w:tcW w:w="0" w:type="auto"/>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СНІДАНОК</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Манна каша молочна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Манна каша рідка з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Какао з молоком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r>
      <w:tr w:rsidR="007921C9" w:rsidRPr="008B0311" w:rsidTr="00EB2C62">
        <w:trPr>
          <w:trHeight w:val="315"/>
        </w:trPr>
        <w:tc>
          <w:tcPr>
            <w:tcW w:w="0" w:type="auto"/>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ОБІД</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Суп овочевий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Суп геркулесовий протертий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Плов з м'ясом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0,240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Каша рисова з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Підлива куряча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Салат з буряка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Салат з капусти з олією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Компот із яблук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Хліб 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r>
      <w:tr w:rsidR="007921C9" w:rsidRPr="008B0311" w:rsidTr="00EB2C62">
        <w:trPr>
          <w:trHeight w:val="315"/>
        </w:trPr>
        <w:tc>
          <w:tcPr>
            <w:tcW w:w="0" w:type="auto"/>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ВЕЧЕРЯ</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Макарони з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0,230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Каша пшоняна молочна протерта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Каша пшоняна на воді протерта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Печиво Марія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r>
      <w:tr w:rsidR="007921C9" w:rsidRPr="008B0311" w:rsidTr="00EB2C62">
        <w:trPr>
          <w:trHeight w:val="315"/>
        </w:trPr>
        <w:tc>
          <w:tcPr>
            <w:tcW w:w="0" w:type="auto"/>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П'ЯТНИЦЯ</w:t>
            </w:r>
          </w:p>
        </w:tc>
      </w:tr>
      <w:tr w:rsidR="007921C9" w:rsidRPr="008B0311" w:rsidTr="00EB2C62">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Назва страв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6 м - 1 р (протерте)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6 м - 1 р стіл №2 (протерте)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1-3 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1-3 р стіл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4-10 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4-10 р стіл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11-18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11-18 р стіл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Матері</w:t>
            </w:r>
          </w:p>
        </w:tc>
      </w:tr>
      <w:tr w:rsidR="007921C9" w:rsidRPr="008B0311" w:rsidTr="00EB2C62">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7921C9" w:rsidRPr="008B0311" w:rsidRDefault="007921C9" w:rsidP="00EB2C62">
            <w:pPr>
              <w:spacing w:after="0" w:line="240" w:lineRule="auto"/>
              <w:rPr>
                <w:rFonts w:ascii="Times New Roman" w:eastAsia="Times New Roman" w:hAnsi="Times New Roman" w:cs="Times New Roman"/>
                <w:b/>
                <w:bCs/>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r>
      <w:tr w:rsidR="007921C9" w:rsidRPr="008B0311" w:rsidTr="00EB2C62">
        <w:trPr>
          <w:trHeight w:val="315"/>
        </w:trPr>
        <w:tc>
          <w:tcPr>
            <w:tcW w:w="0" w:type="auto"/>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СНІДАНОК</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Каша рисова молочна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Каша рисова рідка з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Какао з молоком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r>
      <w:tr w:rsidR="007921C9" w:rsidRPr="008B0311" w:rsidTr="00EB2C62">
        <w:trPr>
          <w:trHeight w:val="315"/>
        </w:trPr>
        <w:tc>
          <w:tcPr>
            <w:tcW w:w="0" w:type="auto"/>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ОБІД</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Борщ Український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Суп рисовий з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Картопляне пюре з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 xml:space="preserve">Котлета куряча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Підлива з м'яса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Салат пюре з буряка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Салат з капусти тушкований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Хліб 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Компот із яблук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r>
      <w:tr w:rsidR="007921C9" w:rsidRPr="008B0311" w:rsidTr="00EB2C62">
        <w:trPr>
          <w:trHeight w:val="315"/>
        </w:trPr>
        <w:tc>
          <w:tcPr>
            <w:tcW w:w="0" w:type="auto"/>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ВЕЧЕРЯ</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Омлет на пару з морквою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Каша вівсяна в'язка з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Каша гречана молочна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Каша вівсяна рідка з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Яблуко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r>
      <w:tr w:rsidR="007921C9" w:rsidRPr="008B0311" w:rsidTr="00EB2C62">
        <w:trPr>
          <w:trHeight w:val="315"/>
        </w:trPr>
        <w:tc>
          <w:tcPr>
            <w:tcW w:w="0" w:type="auto"/>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СУБОТА</w:t>
            </w:r>
          </w:p>
        </w:tc>
      </w:tr>
      <w:tr w:rsidR="007921C9" w:rsidRPr="008B0311" w:rsidTr="00EB2C62">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Назва страв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6 м - 1 р (протерте)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6 м - 1 р стіл №2 (протерте)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1-3 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1-3 р стіл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4-10 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4-10 р стіл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11-18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11-18 р стіл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Матері</w:t>
            </w:r>
          </w:p>
        </w:tc>
      </w:tr>
      <w:tr w:rsidR="007921C9" w:rsidRPr="008B0311" w:rsidTr="00EB2C62">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7921C9" w:rsidRPr="008B0311" w:rsidRDefault="007921C9" w:rsidP="00EB2C62">
            <w:pPr>
              <w:spacing w:after="0" w:line="240" w:lineRule="auto"/>
              <w:rPr>
                <w:rFonts w:ascii="Times New Roman" w:eastAsia="Times New Roman" w:hAnsi="Times New Roman" w:cs="Times New Roman"/>
                <w:b/>
                <w:bCs/>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r>
      <w:tr w:rsidR="007921C9" w:rsidRPr="008B0311" w:rsidTr="00EB2C62">
        <w:trPr>
          <w:trHeight w:val="315"/>
        </w:trPr>
        <w:tc>
          <w:tcPr>
            <w:tcW w:w="0" w:type="auto"/>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СНІДАНОК</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Каша пшоняна молочна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 xml:space="preserve">Каша пшоняна з вершковим маслом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Каша рисова гарнірна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Какао з молоком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r>
      <w:tr w:rsidR="007921C9" w:rsidRPr="008B0311" w:rsidTr="00EB2C62">
        <w:trPr>
          <w:trHeight w:val="315"/>
        </w:trPr>
        <w:tc>
          <w:tcPr>
            <w:tcW w:w="0" w:type="auto"/>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ОБІД</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 xml:space="preserve">Суп пшеничний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Картопляне пюре з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Тефтеля куряча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Мелене м’ясо куряче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Салат з буряка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Капуста тушкована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Компот із яблук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Хліб 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r>
      <w:tr w:rsidR="007921C9" w:rsidRPr="008B0311" w:rsidTr="00EB2C62">
        <w:trPr>
          <w:trHeight w:val="315"/>
        </w:trPr>
        <w:tc>
          <w:tcPr>
            <w:tcW w:w="0" w:type="auto"/>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ВЕЧЕРЯ</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Кус-кус молочна каша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0,230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Каша рисова молочна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Каша рисова в'язка з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Яблуко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0,140</w:t>
            </w:r>
          </w:p>
        </w:tc>
      </w:tr>
      <w:tr w:rsidR="007921C9" w:rsidRPr="008B0311" w:rsidTr="00EB2C62">
        <w:trPr>
          <w:trHeight w:val="315"/>
        </w:trPr>
        <w:tc>
          <w:tcPr>
            <w:tcW w:w="0" w:type="auto"/>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НЕДІЛЯ</w:t>
            </w:r>
          </w:p>
        </w:tc>
      </w:tr>
      <w:tr w:rsidR="007921C9" w:rsidRPr="008B0311" w:rsidTr="00EB2C62">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Назва страв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6 м - 1 р (протерте)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6 м - 1 р стіл №2 (протерте)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1-3 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1-3 р стіл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4-10 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4-10 р стіл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11-18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11-18 р стіл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Матері</w:t>
            </w:r>
          </w:p>
        </w:tc>
      </w:tr>
      <w:tr w:rsidR="007921C9" w:rsidRPr="008B0311" w:rsidTr="00EB2C62">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7921C9" w:rsidRPr="008B0311" w:rsidRDefault="007921C9" w:rsidP="00EB2C62">
            <w:pPr>
              <w:spacing w:after="0" w:line="240" w:lineRule="auto"/>
              <w:rPr>
                <w:rFonts w:ascii="Times New Roman" w:eastAsia="Times New Roman" w:hAnsi="Times New Roman" w:cs="Times New Roman"/>
                <w:b/>
                <w:bCs/>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Вихід, кг</w:t>
            </w:r>
          </w:p>
        </w:tc>
      </w:tr>
      <w:tr w:rsidR="007921C9" w:rsidRPr="008B0311" w:rsidTr="00EB2C62">
        <w:trPr>
          <w:trHeight w:val="315"/>
        </w:trPr>
        <w:tc>
          <w:tcPr>
            <w:tcW w:w="0" w:type="auto"/>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СНІДАНОК</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Каша кукурудзяна молочна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Каша кукурудзяна рідка з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Какао з молоком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0,170</w:t>
            </w:r>
          </w:p>
        </w:tc>
      </w:tr>
      <w:tr w:rsidR="007921C9" w:rsidRPr="008B0311" w:rsidTr="00EB2C62">
        <w:trPr>
          <w:trHeight w:val="315"/>
        </w:trPr>
        <w:tc>
          <w:tcPr>
            <w:tcW w:w="0" w:type="auto"/>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ОБІД</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Борщ Український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Суп гречаний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0,250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Плов з м'ясом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0,240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Каша рисова з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Підлива куряча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Салат з буряка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Салат з капусти з олією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Компот із яблук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Хліб 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0,050</w:t>
            </w:r>
          </w:p>
        </w:tc>
      </w:tr>
      <w:tr w:rsidR="007921C9" w:rsidRPr="008B0311" w:rsidTr="00EB2C62">
        <w:trPr>
          <w:trHeight w:val="315"/>
        </w:trPr>
        <w:tc>
          <w:tcPr>
            <w:tcW w:w="0" w:type="auto"/>
            <w:gridSpan w:val="10"/>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b/>
                <w:bCs/>
                <w:color w:val="auto"/>
                <w:sz w:val="24"/>
                <w:szCs w:val="24"/>
                <w:lang w:val="aa-ET" w:eastAsia="aa-ET"/>
              </w:rPr>
            </w:pPr>
            <w:r w:rsidRPr="008B0311">
              <w:rPr>
                <w:rFonts w:ascii="Times New Roman" w:eastAsia="Times New Roman" w:hAnsi="Times New Roman" w:cs="Times New Roman"/>
                <w:b/>
                <w:bCs/>
                <w:color w:val="auto"/>
                <w:sz w:val="24"/>
                <w:szCs w:val="24"/>
                <w:lang w:val="aa-ET" w:eastAsia="aa-ET"/>
              </w:rPr>
              <w:t>ВЕЧЕРЯ</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Макарони з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0,230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Каша вівсяна молочна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0"/>
                <w:szCs w:val="20"/>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Каша вівсяна рідка з маслом протерта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0"/>
                <w:szCs w:val="20"/>
                <w:lang w:val="aa-ET" w:eastAsia="aa-ET"/>
              </w:rPr>
            </w:pP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Чай з цукром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0,150</w:t>
            </w:r>
          </w:p>
        </w:tc>
      </w:tr>
      <w:tr w:rsidR="007921C9" w:rsidRPr="008B0311"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Печиво Марія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8B0311" w:rsidRDefault="007921C9" w:rsidP="00EB2C62">
            <w:pPr>
              <w:spacing w:after="0" w:line="240" w:lineRule="auto"/>
              <w:jc w:val="center"/>
              <w:rPr>
                <w:rFonts w:ascii="Times New Roman" w:eastAsia="Times New Roman" w:hAnsi="Times New Roman" w:cs="Times New Roman"/>
                <w:color w:val="auto"/>
                <w:sz w:val="24"/>
                <w:szCs w:val="24"/>
                <w:lang w:val="aa-ET" w:eastAsia="aa-ET"/>
              </w:rPr>
            </w:pPr>
            <w:r w:rsidRPr="008B0311">
              <w:rPr>
                <w:rFonts w:ascii="Times New Roman" w:eastAsia="Times New Roman" w:hAnsi="Times New Roman" w:cs="Times New Roman"/>
                <w:color w:val="auto"/>
                <w:sz w:val="24"/>
                <w:szCs w:val="24"/>
                <w:lang w:val="aa-ET" w:eastAsia="aa-ET"/>
              </w:rPr>
              <w:t>0,030</w:t>
            </w:r>
          </w:p>
        </w:tc>
      </w:tr>
    </w:tbl>
    <w:p w:rsidR="007921C9" w:rsidRDefault="007921C9" w:rsidP="007921C9">
      <w:pPr>
        <w:spacing w:after="100" w:afterAutospacing="1" w:line="276" w:lineRule="auto"/>
        <w:ind w:firstLine="284"/>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МЕНЮ ДЛЯ ДОРОСЛИХ</w:t>
      </w:r>
    </w:p>
    <w:tbl>
      <w:tblPr>
        <w:tblW w:w="0" w:type="dxa"/>
        <w:tblCellMar>
          <w:left w:w="0" w:type="dxa"/>
          <w:right w:w="0" w:type="dxa"/>
        </w:tblCellMar>
        <w:tblLook w:val="04A0" w:firstRow="1" w:lastRow="0" w:firstColumn="1" w:lastColumn="0" w:noHBand="0" w:noVBand="1"/>
      </w:tblPr>
      <w:tblGrid>
        <w:gridCol w:w="2557"/>
        <w:gridCol w:w="1695"/>
        <w:gridCol w:w="1569"/>
        <w:gridCol w:w="1449"/>
        <w:gridCol w:w="823"/>
        <w:gridCol w:w="823"/>
        <w:gridCol w:w="823"/>
        <w:gridCol w:w="819"/>
      </w:tblGrid>
      <w:tr w:rsidR="007921C9" w:rsidRPr="00045EAC" w:rsidTr="00EB2C62">
        <w:trPr>
          <w:trHeight w:val="315"/>
        </w:trPr>
        <w:tc>
          <w:tcPr>
            <w:tcW w:w="0" w:type="auto"/>
            <w:gridSpan w:val="8"/>
            <w:tcBorders>
              <w:top w:val="single" w:sz="6" w:space="0" w:color="000000"/>
              <w:left w:val="single" w:sz="6" w:space="0" w:color="000000"/>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45EAC"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45EAC">
              <w:rPr>
                <w:rFonts w:ascii="Times New Roman" w:eastAsia="Times New Roman" w:hAnsi="Times New Roman" w:cs="Times New Roman"/>
                <w:b/>
                <w:bCs/>
                <w:color w:val="FFFFFF"/>
                <w:sz w:val="24"/>
                <w:szCs w:val="24"/>
                <w:lang w:val="aa-ET" w:eastAsia="aa-ET"/>
              </w:rPr>
              <w:t>ПОНЕДІЛОК</w:t>
            </w:r>
          </w:p>
        </w:tc>
      </w:tr>
      <w:tr w:rsidR="007921C9" w:rsidRPr="00045EAC" w:rsidTr="00EB2C62">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Назва страв</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45EAC"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45EAC">
              <w:rPr>
                <w:rFonts w:ascii="Times New Roman" w:eastAsia="Times New Roman" w:hAnsi="Times New Roman" w:cs="Times New Roman"/>
                <w:b/>
                <w:bCs/>
                <w:color w:val="FFFFFF"/>
                <w:sz w:val="24"/>
                <w:szCs w:val="24"/>
                <w:lang w:val="aa-ET" w:eastAsia="aa-ET"/>
              </w:rPr>
              <w:t>Нормотрофіки</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45EAC"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45EAC">
              <w:rPr>
                <w:rFonts w:ascii="Times New Roman" w:eastAsia="Times New Roman" w:hAnsi="Times New Roman" w:cs="Times New Roman"/>
                <w:b/>
                <w:bCs/>
                <w:color w:val="FFFFFF"/>
                <w:sz w:val="24"/>
                <w:szCs w:val="24"/>
                <w:lang w:val="aa-ET" w:eastAsia="aa-ET"/>
              </w:rPr>
              <w:t>Гіпертрофіки</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45EAC"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45EAC">
              <w:rPr>
                <w:rFonts w:ascii="Times New Roman" w:eastAsia="Times New Roman" w:hAnsi="Times New Roman" w:cs="Times New Roman"/>
                <w:b/>
                <w:bCs/>
                <w:color w:val="FFFFFF"/>
                <w:sz w:val="24"/>
                <w:szCs w:val="24"/>
                <w:lang w:val="aa-ET" w:eastAsia="aa-ET"/>
              </w:rPr>
              <w:t>Гіпотрофіки</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45EAC"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45EAC">
              <w:rPr>
                <w:rFonts w:ascii="Times New Roman" w:eastAsia="Times New Roman" w:hAnsi="Times New Roman" w:cs="Times New Roman"/>
                <w:b/>
                <w:bCs/>
                <w:color w:val="FFFFFF"/>
                <w:sz w:val="24"/>
                <w:szCs w:val="24"/>
                <w:lang w:val="aa-ET" w:eastAsia="aa-ET"/>
              </w:rPr>
              <w:t>Дієта №1</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45EAC"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45EAC">
              <w:rPr>
                <w:rFonts w:ascii="Times New Roman" w:eastAsia="Times New Roman" w:hAnsi="Times New Roman" w:cs="Times New Roman"/>
                <w:b/>
                <w:bCs/>
                <w:color w:val="FFFFFF"/>
                <w:sz w:val="24"/>
                <w:szCs w:val="24"/>
                <w:lang w:val="aa-ET" w:eastAsia="aa-ET"/>
              </w:rPr>
              <w:t>Дієта №2</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45EAC"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45EAC">
              <w:rPr>
                <w:rFonts w:ascii="Times New Roman" w:eastAsia="Times New Roman" w:hAnsi="Times New Roman" w:cs="Times New Roman"/>
                <w:b/>
                <w:bCs/>
                <w:color w:val="FFFFFF"/>
                <w:sz w:val="24"/>
                <w:szCs w:val="24"/>
                <w:lang w:val="aa-ET" w:eastAsia="aa-ET"/>
              </w:rPr>
              <w:t>Дієта №9</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45EAC"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45EAC">
              <w:rPr>
                <w:rFonts w:ascii="Times New Roman" w:eastAsia="Times New Roman" w:hAnsi="Times New Roman" w:cs="Times New Roman"/>
                <w:b/>
                <w:bCs/>
                <w:color w:val="FFFFFF"/>
                <w:sz w:val="24"/>
                <w:szCs w:val="24"/>
                <w:lang w:val="aa-ET" w:eastAsia="aa-ET"/>
              </w:rPr>
              <w:t>ВВ, АТО</w:t>
            </w:r>
          </w:p>
        </w:tc>
      </w:tr>
      <w:tr w:rsidR="007921C9" w:rsidRPr="00045EAC" w:rsidTr="00EB2C62">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7921C9" w:rsidRPr="00017A7E" w:rsidRDefault="007921C9" w:rsidP="00EB2C62">
            <w:pPr>
              <w:spacing w:after="0" w:line="240" w:lineRule="auto"/>
              <w:rPr>
                <w:rFonts w:ascii="Times New Roman" w:eastAsia="Times New Roman" w:hAnsi="Times New Roman" w:cs="Times New Roman"/>
                <w:b/>
                <w:bCs/>
                <w:color w:val="FFFFFF"/>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45EAC"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45EAC">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45EAC"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45EAC">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45EAC"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45EAC">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45EAC"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45EAC">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45EAC"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45EAC">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45EAC"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45EAC">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45EAC"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45EAC">
              <w:rPr>
                <w:rFonts w:ascii="Times New Roman" w:eastAsia="Times New Roman" w:hAnsi="Times New Roman" w:cs="Times New Roman"/>
                <w:b/>
                <w:bCs/>
                <w:color w:val="FFFFFF"/>
                <w:sz w:val="24"/>
                <w:szCs w:val="24"/>
                <w:lang w:val="aa-ET" w:eastAsia="aa-ET"/>
              </w:rPr>
              <w:t>Вихід, кг</w:t>
            </w:r>
          </w:p>
        </w:tc>
      </w:tr>
      <w:tr w:rsidR="007921C9" w:rsidRPr="00045EAC" w:rsidTr="00EB2C62">
        <w:trPr>
          <w:trHeight w:val="315"/>
        </w:trPr>
        <w:tc>
          <w:tcPr>
            <w:tcW w:w="0" w:type="auto"/>
            <w:gridSpan w:val="8"/>
            <w:tcBorders>
              <w:top w:val="single" w:sz="6" w:space="0" w:color="CCCCCC"/>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center"/>
            <w:hideMark/>
          </w:tcPr>
          <w:p w:rsidR="007921C9" w:rsidRPr="00045EAC" w:rsidRDefault="007921C9" w:rsidP="00EB2C62">
            <w:pPr>
              <w:spacing w:after="0" w:line="240" w:lineRule="auto"/>
              <w:jc w:val="center"/>
              <w:rPr>
                <w:rFonts w:ascii="Times New Roman" w:eastAsia="Times New Roman" w:hAnsi="Times New Roman" w:cs="Times New Roman"/>
                <w:b/>
                <w:bCs/>
                <w:sz w:val="24"/>
                <w:szCs w:val="24"/>
                <w:lang w:eastAsia="aa-ET"/>
              </w:rPr>
            </w:pPr>
            <w:r w:rsidRPr="00045EAC">
              <w:rPr>
                <w:rFonts w:ascii="Times New Roman" w:eastAsia="Times New Roman" w:hAnsi="Times New Roman" w:cs="Times New Roman"/>
                <w:b/>
                <w:bCs/>
                <w:sz w:val="24"/>
                <w:szCs w:val="24"/>
                <w:lang w:val="aa-ET" w:eastAsia="aa-ET"/>
              </w:rPr>
              <w:t>СНІДАНОК</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Молочна каша пшоняна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Молочна каша пшоняна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Молочна каша пшоняна (протерта)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Каша вівсяна (з вершковим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Xлiб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r>
      <w:tr w:rsidR="007921C9" w:rsidRPr="00017A7E" w:rsidTr="00EB2C62">
        <w:trPr>
          <w:trHeight w:val="315"/>
        </w:trPr>
        <w:tc>
          <w:tcPr>
            <w:tcW w:w="0" w:type="auto"/>
            <w:gridSpan w:val="8"/>
            <w:tcBorders>
              <w:top w:val="single" w:sz="6" w:space="0" w:color="CCCCCC"/>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sz w:val="24"/>
                <w:szCs w:val="24"/>
                <w:lang w:eastAsia="aa-ET"/>
              </w:rPr>
            </w:pPr>
            <w:r w:rsidRPr="00017A7E">
              <w:rPr>
                <w:rFonts w:ascii="Times New Roman" w:eastAsia="Times New Roman" w:hAnsi="Times New Roman" w:cs="Times New Roman"/>
                <w:b/>
                <w:bCs/>
                <w:sz w:val="24"/>
                <w:szCs w:val="24"/>
                <w:lang w:val="aa-ET" w:eastAsia="aa-ET"/>
              </w:rPr>
              <w:t>ОБІД</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Суп овочевий (без капусти)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Суп овочевий (протертий на курячому бульйоні)</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Вівсянка рідка (з вершковим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Каша вівсяна (з вершковим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Каша пшенична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Котлета куряча парова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Салат пюре з буряка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Салат з буряка (з рослиною олією)</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Xлiб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Узвар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r>
      <w:tr w:rsidR="007921C9" w:rsidRPr="00017A7E" w:rsidTr="00EB2C62">
        <w:trPr>
          <w:trHeight w:val="315"/>
        </w:trPr>
        <w:tc>
          <w:tcPr>
            <w:tcW w:w="0" w:type="auto"/>
            <w:gridSpan w:val="8"/>
            <w:tcBorders>
              <w:top w:val="single" w:sz="6" w:space="0" w:color="CCCCCC"/>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sz w:val="24"/>
                <w:szCs w:val="24"/>
                <w:lang w:eastAsia="aa-ET"/>
              </w:rPr>
            </w:pPr>
            <w:r w:rsidRPr="00017A7E">
              <w:rPr>
                <w:rFonts w:ascii="Times New Roman" w:eastAsia="Times New Roman" w:hAnsi="Times New Roman" w:cs="Times New Roman"/>
                <w:b/>
                <w:bCs/>
                <w:sz w:val="24"/>
                <w:szCs w:val="24"/>
                <w:lang w:val="aa-ET" w:eastAsia="aa-ET"/>
              </w:rPr>
              <w:t>ВЕЧЕРЯ</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 xml:space="preserve">Булгур з припущеними овочами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Каша пшенична рідка протерта (з вершковим маслом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r>
      <w:tr w:rsidR="007921C9" w:rsidRPr="00017A7E" w:rsidTr="00EB2C62">
        <w:trPr>
          <w:trHeight w:val="315"/>
        </w:trPr>
        <w:tc>
          <w:tcPr>
            <w:tcW w:w="0" w:type="auto"/>
            <w:gridSpan w:val="8"/>
            <w:tcBorders>
              <w:top w:val="single" w:sz="6" w:space="0" w:color="CCCCCC"/>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sz w:val="24"/>
                <w:szCs w:val="24"/>
                <w:lang w:eastAsia="aa-ET"/>
              </w:rPr>
            </w:pPr>
            <w:r w:rsidRPr="00017A7E">
              <w:rPr>
                <w:rFonts w:ascii="Times New Roman" w:eastAsia="Times New Roman" w:hAnsi="Times New Roman" w:cs="Times New Roman"/>
                <w:b/>
                <w:bCs/>
                <w:sz w:val="24"/>
                <w:szCs w:val="24"/>
                <w:lang w:val="aa-ET" w:eastAsia="aa-ET"/>
              </w:rPr>
              <w:t>2-га ВЕЧЕРЯ</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Печиво галетне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r>
      <w:tr w:rsidR="007921C9" w:rsidRPr="00017A7E" w:rsidTr="00EB2C62">
        <w:trPr>
          <w:trHeight w:val="315"/>
        </w:trPr>
        <w:tc>
          <w:tcPr>
            <w:tcW w:w="0" w:type="auto"/>
            <w:gridSpan w:val="8"/>
            <w:tcBorders>
              <w:top w:val="single" w:sz="6" w:space="0" w:color="CCCCCC"/>
              <w:left w:val="single" w:sz="6" w:space="0" w:color="000000"/>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ВІВТОРОК</w:t>
            </w:r>
          </w:p>
        </w:tc>
      </w:tr>
      <w:tr w:rsidR="007921C9" w:rsidRPr="00017A7E" w:rsidTr="00EB2C62">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Назва страв</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Нормотрофіки</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Гіпертрофіки</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Гіпотрофіки</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Дієта №1</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Дієта №2</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Дієта №9</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ВВ, АТО</w:t>
            </w:r>
          </w:p>
        </w:tc>
      </w:tr>
      <w:tr w:rsidR="007921C9" w:rsidRPr="00017A7E" w:rsidTr="00EB2C62">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7921C9" w:rsidRPr="00017A7E" w:rsidRDefault="007921C9" w:rsidP="00EB2C62">
            <w:pPr>
              <w:spacing w:after="0" w:line="240" w:lineRule="auto"/>
              <w:rPr>
                <w:rFonts w:ascii="Times New Roman" w:eastAsia="Times New Roman" w:hAnsi="Times New Roman" w:cs="Times New Roman"/>
                <w:b/>
                <w:bCs/>
                <w:color w:val="FFFFFF"/>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r>
      <w:tr w:rsidR="007921C9" w:rsidRPr="00017A7E" w:rsidTr="00EB2C62">
        <w:trPr>
          <w:trHeight w:val="315"/>
        </w:trPr>
        <w:tc>
          <w:tcPr>
            <w:tcW w:w="0" w:type="auto"/>
            <w:gridSpan w:val="8"/>
            <w:tcBorders>
              <w:top w:val="single" w:sz="6" w:space="0" w:color="CCCCCC"/>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sz w:val="24"/>
                <w:szCs w:val="24"/>
                <w:lang w:eastAsia="aa-ET"/>
              </w:rPr>
            </w:pPr>
            <w:r w:rsidRPr="00017A7E">
              <w:rPr>
                <w:rFonts w:ascii="Times New Roman" w:eastAsia="Times New Roman" w:hAnsi="Times New Roman" w:cs="Times New Roman"/>
                <w:b/>
                <w:bCs/>
                <w:sz w:val="24"/>
                <w:szCs w:val="24"/>
                <w:lang w:val="aa-ET" w:eastAsia="aa-ET"/>
              </w:rPr>
              <w:t>СНІДАНОК</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Молочна каша манна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Молочна каша вівсяна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Каша ячнева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r>
      <w:tr w:rsidR="007921C9" w:rsidRPr="00017A7E" w:rsidTr="00EB2C62">
        <w:trPr>
          <w:trHeight w:val="315"/>
        </w:trPr>
        <w:tc>
          <w:tcPr>
            <w:tcW w:w="0" w:type="auto"/>
            <w:gridSpan w:val="8"/>
            <w:tcBorders>
              <w:top w:val="single" w:sz="6" w:space="0" w:color="CCCCCC"/>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sz w:val="24"/>
                <w:szCs w:val="24"/>
                <w:lang w:eastAsia="aa-ET"/>
              </w:rPr>
            </w:pPr>
            <w:r w:rsidRPr="00017A7E">
              <w:rPr>
                <w:rFonts w:ascii="Times New Roman" w:eastAsia="Times New Roman" w:hAnsi="Times New Roman" w:cs="Times New Roman"/>
                <w:b/>
                <w:bCs/>
                <w:sz w:val="24"/>
                <w:szCs w:val="24"/>
                <w:lang w:val="aa-ET" w:eastAsia="aa-ET"/>
              </w:rPr>
              <w:t>ОБІД</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Суп курячий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Суп курячий (протертий)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Картопляне п'юре рідке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Картопляне п'юре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Підлива м'ясна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Салат пюре з моркви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Салат з капусти (з рослиною олією)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Хліб житній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Xлiб 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Узвар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r>
      <w:tr w:rsidR="007921C9" w:rsidRPr="00017A7E" w:rsidTr="00EB2C62">
        <w:trPr>
          <w:trHeight w:val="315"/>
        </w:trPr>
        <w:tc>
          <w:tcPr>
            <w:tcW w:w="0" w:type="auto"/>
            <w:gridSpan w:val="8"/>
            <w:tcBorders>
              <w:top w:val="single" w:sz="6" w:space="0" w:color="CCCCCC"/>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sz w:val="24"/>
                <w:szCs w:val="24"/>
                <w:lang w:eastAsia="aa-ET"/>
              </w:rPr>
            </w:pPr>
            <w:r w:rsidRPr="00017A7E">
              <w:rPr>
                <w:rFonts w:ascii="Times New Roman" w:eastAsia="Times New Roman" w:hAnsi="Times New Roman" w:cs="Times New Roman"/>
                <w:b/>
                <w:bCs/>
                <w:sz w:val="24"/>
                <w:szCs w:val="24"/>
                <w:lang w:val="aa-ET" w:eastAsia="aa-ET"/>
              </w:rPr>
              <w:t>ВЕЧЕРЯ</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Каша ячна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Каша ячна рідка протерта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15"/>
        </w:trPr>
        <w:tc>
          <w:tcPr>
            <w:tcW w:w="0" w:type="auto"/>
            <w:gridSpan w:val="8"/>
            <w:tcBorders>
              <w:top w:val="single" w:sz="6" w:space="0" w:color="CCCCCC"/>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sz w:val="24"/>
                <w:szCs w:val="24"/>
                <w:lang w:eastAsia="aa-ET"/>
              </w:rPr>
            </w:pPr>
            <w:r w:rsidRPr="00017A7E">
              <w:rPr>
                <w:rFonts w:ascii="Times New Roman" w:eastAsia="Times New Roman" w:hAnsi="Times New Roman" w:cs="Times New Roman"/>
                <w:b/>
                <w:bCs/>
                <w:sz w:val="24"/>
                <w:szCs w:val="24"/>
                <w:lang w:val="aa-ET" w:eastAsia="aa-ET"/>
              </w:rPr>
              <w:t>2-га ВЕЧЕРЯ</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Печиво галетне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r>
      <w:tr w:rsidR="007921C9" w:rsidRPr="00017A7E" w:rsidTr="00EB2C62">
        <w:trPr>
          <w:trHeight w:val="315"/>
        </w:trPr>
        <w:tc>
          <w:tcPr>
            <w:tcW w:w="0" w:type="auto"/>
            <w:gridSpan w:val="8"/>
            <w:tcBorders>
              <w:top w:val="single" w:sz="6" w:space="0" w:color="CCCCCC"/>
              <w:left w:val="single" w:sz="6" w:space="0" w:color="000000"/>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СЕРЕДА</w:t>
            </w:r>
          </w:p>
        </w:tc>
      </w:tr>
      <w:tr w:rsidR="007921C9" w:rsidRPr="00017A7E" w:rsidTr="00EB2C62">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Назва страв</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Нормотрофіки</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Гіпертрофіки</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Гіпотрофіки</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Дієта №1</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Дієта №2</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Дієта №9</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ВВ, АТО</w:t>
            </w:r>
          </w:p>
        </w:tc>
      </w:tr>
      <w:tr w:rsidR="007921C9" w:rsidRPr="00017A7E" w:rsidTr="00EB2C62">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7921C9" w:rsidRPr="00017A7E" w:rsidRDefault="007921C9" w:rsidP="00EB2C62">
            <w:pPr>
              <w:spacing w:after="0" w:line="240" w:lineRule="auto"/>
              <w:rPr>
                <w:rFonts w:ascii="Times New Roman" w:eastAsia="Times New Roman" w:hAnsi="Times New Roman" w:cs="Times New Roman"/>
                <w:b/>
                <w:bCs/>
                <w:color w:val="FFFFFF"/>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r>
      <w:tr w:rsidR="007921C9" w:rsidRPr="00017A7E" w:rsidTr="00EB2C62">
        <w:trPr>
          <w:trHeight w:val="360"/>
        </w:trPr>
        <w:tc>
          <w:tcPr>
            <w:tcW w:w="0" w:type="auto"/>
            <w:gridSpan w:val="8"/>
            <w:tcBorders>
              <w:top w:val="single" w:sz="6" w:space="0" w:color="CCCCCC"/>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sz w:val="24"/>
                <w:szCs w:val="24"/>
                <w:lang w:eastAsia="aa-ET"/>
              </w:rPr>
            </w:pPr>
            <w:r w:rsidRPr="00017A7E">
              <w:rPr>
                <w:rFonts w:ascii="Times New Roman" w:eastAsia="Times New Roman" w:hAnsi="Times New Roman" w:cs="Times New Roman"/>
                <w:b/>
                <w:bCs/>
                <w:sz w:val="24"/>
                <w:szCs w:val="24"/>
                <w:lang w:val="aa-ET" w:eastAsia="aa-ET"/>
              </w:rPr>
              <w:t>СНІДАНОК</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Каша рисова молочна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Каша пшоняна молочна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Каша рисова протерта на воді</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Каша пшоняна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Хліб житній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Xлiб 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r>
      <w:tr w:rsidR="007921C9" w:rsidRPr="00017A7E" w:rsidTr="00EB2C62">
        <w:trPr>
          <w:trHeight w:val="315"/>
        </w:trPr>
        <w:tc>
          <w:tcPr>
            <w:tcW w:w="0" w:type="auto"/>
            <w:gridSpan w:val="8"/>
            <w:tcBorders>
              <w:top w:val="single" w:sz="6" w:space="0" w:color="CCCCCC"/>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sz w:val="24"/>
                <w:szCs w:val="24"/>
                <w:lang w:eastAsia="aa-ET"/>
              </w:rPr>
            </w:pPr>
            <w:r w:rsidRPr="00017A7E">
              <w:rPr>
                <w:rFonts w:ascii="Times New Roman" w:eastAsia="Times New Roman" w:hAnsi="Times New Roman" w:cs="Times New Roman"/>
                <w:b/>
                <w:bCs/>
                <w:sz w:val="24"/>
                <w:szCs w:val="24"/>
                <w:lang w:val="aa-ET" w:eastAsia="aa-ET"/>
              </w:rPr>
              <w:t>ОБІД</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Борщ Український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Борщ Український протертий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Борщ Український (без капусти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Картопляне п'юре (з вершковим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Підлива м'ясна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Каша вівсяна (з вершковим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Каша перлова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Риба тушкована з овочами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Хліб житній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Хліб 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Узвар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r>
      <w:tr w:rsidR="007921C9" w:rsidRPr="00017A7E" w:rsidTr="00EB2C62">
        <w:trPr>
          <w:trHeight w:val="315"/>
        </w:trPr>
        <w:tc>
          <w:tcPr>
            <w:tcW w:w="0" w:type="auto"/>
            <w:gridSpan w:val="8"/>
            <w:tcBorders>
              <w:top w:val="single" w:sz="6" w:space="0" w:color="CCCCCC"/>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sz w:val="24"/>
                <w:szCs w:val="24"/>
                <w:lang w:eastAsia="aa-ET"/>
              </w:rPr>
            </w:pPr>
            <w:r w:rsidRPr="00017A7E">
              <w:rPr>
                <w:rFonts w:ascii="Times New Roman" w:eastAsia="Times New Roman" w:hAnsi="Times New Roman" w:cs="Times New Roman"/>
                <w:b/>
                <w:bCs/>
                <w:sz w:val="24"/>
                <w:szCs w:val="24"/>
                <w:lang w:val="aa-ET" w:eastAsia="aa-ET"/>
              </w:rPr>
              <w:t>ВЕЧЕРЯ</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Омлет на пару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0,080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Вінегрет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0,070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Бульйон курячий (перетертий)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15"/>
        </w:trPr>
        <w:tc>
          <w:tcPr>
            <w:tcW w:w="0" w:type="auto"/>
            <w:gridSpan w:val="8"/>
            <w:tcBorders>
              <w:top w:val="single" w:sz="6" w:space="0" w:color="CCCCCC"/>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sz w:val="24"/>
                <w:szCs w:val="24"/>
                <w:lang w:eastAsia="aa-ET"/>
              </w:rPr>
            </w:pPr>
            <w:r w:rsidRPr="00017A7E">
              <w:rPr>
                <w:rFonts w:ascii="Times New Roman" w:eastAsia="Times New Roman" w:hAnsi="Times New Roman" w:cs="Times New Roman"/>
                <w:b/>
                <w:bCs/>
                <w:sz w:val="24"/>
                <w:szCs w:val="24"/>
                <w:lang w:val="aa-ET" w:eastAsia="aa-ET"/>
              </w:rPr>
              <w:t>2-га ВЕЧЕРЯ</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Печиво галетне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r>
      <w:tr w:rsidR="007921C9" w:rsidRPr="00017A7E" w:rsidTr="00EB2C62">
        <w:trPr>
          <w:trHeight w:val="315"/>
        </w:trPr>
        <w:tc>
          <w:tcPr>
            <w:tcW w:w="0" w:type="auto"/>
            <w:gridSpan w:val="8"/>
            <w:tcBorders>
              <w:top w:val="single" w:sz="6" w:space="0" w:color="CCCCCC"/>
              <w:left w:val="single" w:sz="6" w:space="0" w:color="000000"/>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ЧЕТВЕР</w:t>
            </w:r>
          </w:p>
        </w:tc>
      </w:tr>
      <w:tr w:rsidR="007921C9" w:rsidRPr="00017A7E" w:rsidTr="00EB2C62">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Назва страв</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Нормотрофіки</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Гіпертрофіки</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Гіпотрофіки</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Дієта №1</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Дієта №2</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Дієта №9</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ВВ, АТО</w:t>
            </w:r>
          </w:p>
        </w:tc>
      </w:tr>
      <w:tr w:rsidR="007921C9" w:rsidRPr="00017A7E" w:rsidTr="00EB2C62">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7921C9" w:rsidRPr="00017A7E" w:rsidRDefault="007921C9" w:rsidP="00EB2C62">
            <w:pPr>
              <w:spacing w:after="0" w:line="240" w:lineRule="auto"/>
              <w:rPr>
                <w:rFonts w:ascii="Times New Roman" w:eastAsia="Times New Roman" w:hAnsi="Times New Roman" w:cs="Times New Roman"/>
                <w:b/>
                <w:bCs/>
                <w:color w:val="FFFFFF"/>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r>
      <w:tr w:rsidR="007921C9" w:rsidRPr="00017A7E" w:rsidTr="00EB2C62">
        <w:trPr>
          <w:trHeight w:val="390"/>
        </w:trPr>
        <w:tc>
          <w:tcPr>
            <w:tcW w:w="0" w:type="auto"/>
            <w:gridSpan w:val="8"/>
            <w:tcBorders>
              <w:top w:val="single" w:sz="6" w:space="0" w:color="CCCCCC"/>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sz w:val="24"/>
                <w:szCs w:val="24"/>
                <w:lang w:eastAsia="aa-ET"/>
              </w:rPr>
            </w:pPr>
            <w:r w:rsidRPr="00017A7E">
              <w:rPr>
                <w:rFonts w:ascii="Times New Roman" w:eastAsia="Times New Roman" w:hAnsi="Times New Roman" w:cs="Times New Roman"/>
                <w:b/>
                <w:bCs/>
                <w:sz w:val="24"/>
                <w:szCs w:val="24"/>
                <w:lang w:val="aa-ET" w:eastAsia="aa-ET"/>
              </w:rPr>
              <w:t>СНІДАНОК</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Каша вівсяна молочна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Каша вівсяна молочна протерта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Каша вівсяна молочна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 xml:space="preserve">Каша пшенична з вершковим маслом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Хліб житній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Хліб 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r>
      <w:tr w:rsidR="007921C9" w:rsidRPr="00017A7E" w:rsidTr="00EB2C62">
        <w:trPr>
          <w:trHeight w:val="315"/>
        </w:trPr>
        <w:tc>
          <w:tcPr>
            <w:tcW w:w="0" w:type="auto"/>
            <w:gridSpan w:val="8"/>
            <w:tcBorders>
              <w:top w:val="single" w:sz="6" w:space="0" w:color="CCCCCC"/>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sz w:val="24"/>
                <w:szCs w:val="24"/>
                <w:lang w:eastAsia="aa-ET"/>
              </w:rPr>
            </w:pPr>
            <w:r w:rsidRPr="00017A7E">
              <w:rPr>
                <w:rFonts w:ascii="Times New Roman" w:eastAsia="Times New Roman" w:hAnsi="Times New Roman" w:cs="Times New Roman"/>
                <w:b/>
                <w:bCs/>
                <w:sz w:val="24"/>
                <w:szCs w:val="24"/>
                <w:lang w:val="aa-ET" w:eastAsia="aa-ET"/>
              </w:rPr>
              <w:t>ОБІД</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Суп гороховий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Суп овочевий без капусти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Суп овочевий без капусти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Картопля тушкована з м'ясом рідка (протерта)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Картопля тушкована з м'ясом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Каша пшоняна з тушкованим м'ясом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Салат з капусти та моркви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Салат пюре з буряка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Салат з буряка (з рослиною олією)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Хліб житній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Хліб 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Узвар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r>
      <w:tr w:rsidR="007921C9" w:rsidRPr="00017A7E" w:rsidTr="00EB2C62">
        <w:trPr>
          <w:trHeight w:val="315"/>
        </w:trPr>
        <w:tc>
          <w:tcPr>
            <w:tcW w:w="0" w:type="auto"/>
            <w:gridSpan w:val="8"/>
            <w:tcBorders>
              <w:top w:val="single" w:sz="6" w:space="0" w:color="CCCCCC"/>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sz w:val="24"/>
                <w:szCs w:val="24"/>
                <w:lang w:eastAsia="aa-ET"/>
              </w:rPr>
            </w:pPr>
            <w:r w:rsidRPr="00017A7E">
              <w:rPr>
                <w:rFonts w:ascii="Times New Roman" w:eastAsia="Times New Roman" w:hAnsi="Times New Roman" w:cs="Times New Roman"/>
                <w:b/>
                <w:bCs/>
                <w:sz w:val="24"/>
                <w:szCs w:val="24"/>
                <w:lang w:val="aa-ET" w:eastAsia="aa-ET"/>
              </w:rPr>
              <w:t>ВЕЧЕРЯ</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Каша геркулесова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Каша геркулесова на воді (протерта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15"/>
        </w:trPr>
        <w:tc>
          <w:tcPr>
            <w:tcW w:w="0" w:type="auto"/>
            <w:gridSpan w:val="8"/>
            <w:tcBorders>
              <w:top w:val="single" w:sz="6" w:space="0" w:color="CCCCCC"/>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sz w:val="24"/>
                <w:szCs w:val="24"/>
                <w:lang w:eastAsia="aa-ET"/>
              </w:rPr>
            </w:pPr>
            <w:r w:rsidRPr="00017A7E">
              <w:rPr>
                <w:rFonts w:ascii="Times New Roman" w:eastAsia="Times New Roman" w:hAnsi="Times New Roman" w:cs="Times New Roman"/>
                <w:b/>
                <w:bCs/>
                <w:sz w:val="24"/>
                <w:szCs w:val="24"/>
                <w:lang w:val="aa-ET" w:eastAsia="aa-ET"/>
              </w:rPr>
              <w:t>2-га ВЕЧЕРЯ</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Печиво галетне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r>
      <w:tr w:rsidR="007921C9" w:rsidRPr="00017A7E" w:rsidTr="00EB2C62">
        <w:trPr>
          <w:trHeight w:val="420"/>
        </w:trPr>
        <w:tc>
          <w:tcPr>
            <w:tcW w:w="0" w:type="auto"/>
            <w:gridSpan w:val="8"/>
            <w:tcBorders>
              <w:top w:val="single" w:sz="6" w:space="0" w:color="CCCCCC"/>
              <w:left w:val="single" w:sz="6" w:space="0" w:color="000000"/>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П'ЯТНИЦЯ</w:t>
            </w:r>
          </w:p>
        </w:tc>
      </w:tr>
      <w:tr w:rsidR="007921C9" w:rsidRPr="00017A7E" w:rsidTr="00EB2C62">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Назва страв</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Нормотрофіки</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Гіпертрофіки</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Гіпотрофіки</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Дієта №1</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Дієта №2</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Дієта №9</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ВВ, АТО</w:t>
            </w:r>
          </w:p>
        </w:tc>
      </w:tr>
      <w:tr w:rsidR="007921C9" w:rsidRPr="00017A7E" w:rsidTr="00EB2C62">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7921C9" w:rsidRPr="00017A7E" w:rsidRDefault="007921C9" w:rsidP="00EB2C62">
            <w:pPr>
              <w:spacing w:after="0" w:line="240" w:lineRule="auto"/>
              <w:rPr>
                <w:rFonts w:ascii="Times New Roman" w:eastAsia="Times New Roman" w:hAnsi="Times New Roman" w:cs="Times New Roman"/>
                <w:b/>
                <w:bCs/>
                <w:color w:val="FFFFFF"/>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r>
      <w:tr w:rsidR="007921C9" w:rsidRPr="00017A7E" w:rsidTr="00EB2C62">
        <w:trPr>
          <w:trHeight w:val="390"/>
        </w:trPr>
        <w:tc>
          <w:tcPr>
            <w:tcW w:w="0" w:type="auto"/>
            <w:gridSpan w:val="8"/>
            <w:tcBorders>
              <w:top w:val="single" w:sz="6" w:space="0" w:color="CCCCCC"/>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sz w:val="24"/>
                <w:szCs w:val="24"/>
                <w:lang w:eastAsia="aa-ET"/>
              </w:rPr>
            </w:pPr>
            <w:r w:rsidRPr="00017A7E">
              <w:rPr>
                <w:rFonts w:ascii="Times New Roman" w:eastAsia="Times New Roman" w:hAnsi="Times New Roman" w:cs="Times New Roman"/>
                <w:b/>
                <w:bCs/>
                <w:sz w:val="24"/>
                <w:szCs w:val="24"/>
                <w:lang w:val="aa-ET" w:eastAsia="aa-ET"/>
              </w:rPr>
              <w:t>СНІДАНОК</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Молочна каша пшоняна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Молочна каша пшоняна (протерна)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 xml:space="preserve">Молочна каша пшоняна (без цукру)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Каша вівсяна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Хліб житній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Xлiб 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r>
      <w:tr w:rsidR="007921C9" w:rsidRPr="00017A7E" w:rsidTr="00EB2C62">
        <w:trPr>
          <w:trHeight w:val="315"/>
        </w:trPr>
        <w:tc>
          <w:tcPr>
            <w:tcW w:w="0" w:type="auto"/>
            <w:gridSpan w:val="8"/>
            <w:tcBorders>
              <w:top w:val="single" w:sz="6" w:space="0" w:color="CCCCCC"/>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sz w:val="24"/>
                <w:szCs w:val="24"/>
                <w:lang w:eastAsia="aa-ET"/>
              </w:rPr>
            </w:pPr>
            <w:r w:rsidRPr="00017A7E">
              <w:rPr>
                <w:rFonts w:ascii="Times New Roman" w:eastAsia="Times New Roman" w:hAnsi="Times New Roman" w:cs="Times New Roman"/>
                <w:b/>
                <w:bCs/>
                <w:sz w:val="24"/>
                <w:szCs w:val="24"/>
                <w:lang w:val="aa-ET" w:eastAsia="aa-ET"/>
              </w:rPr>
              <w:t>ОБІД</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Суп овочевий (без капусти)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Суп овочевий (протертий на курячому бульйоні)</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Каша кус-кус протерта (з вершковим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Картопляне п'юре (з вершковим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Каша пшенична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Котлета куряча на пару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Салат пюре з буряка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Салат з буряка (на рослиній олії)</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Xлiб 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Узвар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r>
      <w:tr w:rsidR="007921C9" w:rsidRPr="00017A7E" w:rsidTr="00EB2C62">
        <w:trPr>
          <w:trHeight w:val="315"/>
        </w:trPr>
        <w:tc>
          <w:tcPr>
            <w:tcW w:w="0" w:type="auto"/>
            <w:gridSpan w:val="8"/>
            <w:tcBorders>
              <w:top w:val="single" w:sz="6" w:space="0" w:color="CCCCCC"/>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sz w:val="24"/>
                <w:szCs w:val="24"/>
                <w:lang w:eastAsia="aa-ET"/>
              </w:rPr>
            </w:pPr>
            <w:r w:rsidRPr="00017A7E">
              <w:rPr>
                <w:rFonts w:ascii="Times New Roman" w:eastAsia="Times New Roman" w:hAnsi="Times New Roman" w:cs="Times New Roman"/>
                <w:b/>
                <w:bCs/>
                <w:sz w:val="24"/>
                <w:szCs w:val="24"/>
                <w:lang w:val="aa-ET" w:eastAsia="aa-ET"/>
              </w:rPr>
              <w:t>ВЕЧЕРЯ</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 xml:space="preserve">Булгур з припущеними овочами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Каша пшенична на воді (з вершковим маслом протерта)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15"/>
        </w:trPr>
        <w:tc>
          <w:tcPr>
            <w:tcW w:w="0" w:type="auto"/>
            <w:gridSpan w:val="8"/>
            <w:tcBorders>
              <w:top w:val="single" w:sz="6" w:space="0" w:color="CCCCCC"/>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sz w:val="24"/>
                <w:szCs w:val="24"/>
                <w:lang w:eastAsia="aa-ET"/>
              </w:rPr>
            </w:pPr>
            <w:r w:rsidRPr="00017A7E">
              <w:rPr>
                <w:rFonts w:ascii="Times New Roman" w:eastAsia="Times New Roman" w:hAnsi="Times New Roman" w:cs="Times New Roman"/>
                <w:b/>
                <w:bCs/>
                <w:sz w:val="24"/>
                <w:szCs w:val="24"/>
                <w:lang w:val="aa-ET" w:eastAsia="aa-ET"/>
              </w:rPr>
              <w:t>2-га ВЕЧЕРЯ</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Печиво галетне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r>
      <w:tr w:rsidR="007921C9" w:rsidRPr="00017A7E" w:rsidTr="00EB2C62">
        <w:trPr>
          <w:trHeight w:val="315"/>
        </w:trPr>
        <w:tc>
          <w:tcPr>
            <w:tcW w:w="0" w:type="auto"/>
            <w:gridSpan w:val="8"/>
            <w:tcBorders>
              <w:top w:val="single" w:sz="6" w:space="0" w:color="CCCCCC"/>
              <w:left w:val="single" w:sz="6" w:space="0" w:color="000000"/>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СУБОТА</w:t>
            </w:r>
          </w:p>
        </w:tc>
      </w:tr>
      <w:tr w:rsidR="007921C9" w:rsidRPr="00017A7E" w:rsidTr="00EB2C62">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Назва страв</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Нормотрофіки</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Гіпертрофіки</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Гіпотрофіки</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Дієта №1</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Дієта №2</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Дієта №9</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ВВ, АТО</w:t>
            </w:r>
          </w:p>
        </w:tc>
      </w:tr>
      <w:tr w:rsidR="007921C9" w:rsidRPr="00017A7E" w:rsidTr="00EB2C62">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7921C9" w:rsidRPr="00017A7E" w:rsidRDefault="007921C9" w:rsidP="00EB2C62">
            <w:pPr>
              <w:spacing w:after="0" w:line="240" w:lineRule="auto"/>
              <w:rPr>
                <w:rFonts w:ascii="Times New Roman" w:eastAsia="Times New Roman" w:hAnsi="Times New Roman" w:cs="Times New Roman"/>
                <w:b/>
                <w:bCs/>
                <w:color w:val="FFFFFF"/>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r>
      <w:tr w:rsidR="007921C9" w:rsidRPr="00017A7E" w:rsidTr="00EB2C62">
        <w:trPr>
          <w:trHeight w:val="375"/>
        </w:trPr>
        <w:tc>
          <w:tcPr>
            <w:tcW w:w="0" w:type="auto"/>
            <w:gridSpan w:val="8"/>
            <w:tcBorders>
              <w:top w:val="single" w:sz="6" w:space="0" w:color="CCCCCC"/>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sz w:val="24"/>
                <w:szCs w:val="24"/>
                <w:lang w:eastAsia="aa-ET"/>
              </w:rPr>
            </w:pPr>
            <w:r w:rsidRPr="00017A7E">
              <w:rPr>
                <w:rFonts w:ascii="Times New Roman" w:eastAsia="Times New Roman" w:hAnsi="Times New Roman" w:cs="Times New Roman"/>
                <w:b/>
                <w:bCs/>
                <w:sz w:val="24"/>
                <w:szCs w:val="24"/>
                <w:lang w:val="aa-ET" w:eastAsia="aa-ET"/>
              </w:rPr>
              <w:t>СНІДАНОК</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Молочна каша манна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Каша ячна молочна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Каша манна на воді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Хліб житній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r>
      <w:tr w:rsidR="007921C9" w:rsidRPr="00017A7E" w:rsidTr="00EB2C62">
        <w:trPr>
          <w:trHeight w:val="315"/>
        </w:trPr>
        <w:tc>
          <w:tcPr>
            <w:tcW w:w="0" w:type="auto"/>
            <w:gridSpan w:val="8"/>
            <w:tcBorders>
              <w:top w:val="single" w:sz="6" w:space="0" w:color="CCCCCC"/>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sz w:val="24"/>
                <w:szCs w:val="24"/>
                <w:lang w:eastAsia="aa-ET"/>
              </w:rPr>
            </w:pPr>
            <w:r w:rsidRPr="00017A7E">
              <w:rPr>
                <w:rFonts w:ascii="Times New Roman" w:eastAsia="Times New Roman" w:hAnsi="Times New Roman" w:cs="Times New Roman"/>
                <w:b/>
                <w:bCs/>
                <w:sz w:val="24"/>
                <w:szCs w:val="24"/>
                <w:lang w:val="aa-ET" w:eastAsia="aa-ET"/>
              </w:rPr>
              <w:t>ОБІД</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Суп з фрикадельками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Суп з фрикадельками (протертий)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Каша ячна рідка протерта (з вершковим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Салат пюре з буряка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Плов перловий з м'ясом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Плов з м'ясом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Вінегрет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Хліб житній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Xліб 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0,060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Узвар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r>
      <w:tr w:rsidR="007921C9" w:rsidRPr="00017A7E" w:rsidTr="00EB2C62">
        <w:trPr>
          <w:trHeight w:val="315"/>
        </w:trPr>
        <w:tc>
          <w:tcPr>
            <w:tcW w:w="0" w:type="auto"/>
            <w:gridSpan w:val="8"/>
            <w:tcBorders>
              <w:top w:val="single" w:sz="6" w:space="0" w:color="CCCCCC"/>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sz w:val="24"/>
                <w:szCs w:val="24"/>
                <w:lang w:eastAsia="aa-ET"/>
              </w:rPr>
            </w:pPr>
            <w:r w:rsidRPr="00017A7E">
              <w:rPr>
                <w:rFonts w:ascii="Times New Roman" w:eastAsia="Times New Roman" w:hAnsi="Times New Roman" w:cs="Times New Roman"/>
                <w:b/>
                <w:bCs/>
                <w:sz w:val="24"/>
                <w:szCs w:val="24"/>
                <w:lang w:val="aa-ET" w:eastAsia="aa-ET"/>
              </w:rPr>
              <w:t>ВЕЧЕРЯ</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Каша вівсяна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Наваристий курячий бульйон (протертий)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90"/>
        </w:trPr>
        <w:tc>
          <w:tcPr>
            <w:tcW w:w="0" w:type="auto"/>
            <w:gridSpan w:val="8"/>
            <w:tcBorders>
              <w:top w:val="single" w:sz="6" w:space="0" w:color="CCCCCC"/>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sz w:val="24"/>
                <w:szCs w:val="24"/>
                <w:lang w:eastAsia="aa-ET"/>
              </w:rPr>
            </w:pPr>
            <w:r w:rsidRPr="00017A7E">
              <w:rPr>
                <w:rFonts w:ascii="Times New Roman" w:eastAsia="Times New Roman" w:hAnsi="Times New Roman" w:cs="Times New Roman"/>
                <w:b/>
                <w:bCs/>
                <w:sz w:val="24"/>
                <w:szCs w:val="24"/>
                <w:lang w:val="aa-ET" w:eastAsia="aa-ET"/>
              </w:rPr>
              <w:t>2-га ВЕЧЕРЯ</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Печиво галетне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r>
      <w:tr w:rsidR="007921C9" w:rsidRPr="00017A7E" w:rsidTr="00EB2C62">
        <w:trPr>
          <w:trHeight w:val="315"/>
        </w:trPr>
        <w:tc>
          <w:tcPr>
            <w:tcW w:w="0" w:type="auto"/>
            <w:gridSpan w:val="8"/>
            <w:tcBorders>
              <w:top w:val="single" w:sz="6" w:space="0" w:color="CCCCCC"/>
              <w:left w:val="single" w:sz="6" w:space="0" w:color="000000"/>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НЕДІЛЯ</w:t>
            </w:r>
          </w:p>
        </w:tc>
      </w:tr>
      <w:tr w:rsidR="007921C9" w:rsidRPr="00017A7E" w:rsidTr="00EB2C62">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Назва страв</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Нормотрофіки</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Гіпертрофіки</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Гіпотрофіки</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Дієта №1</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Дієта №2</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Дієта №9</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ВВ, АТО</w:t>
            </w:r>
          </w:p>
        </w:tc>
      </w:tr>
      <w:tr w:rsidR="007921C9" w:rsidRPr="00017A7E" w:rsidTr="00EB2C62">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7921C9" w:rsidRPr="00017A7E" w:rsidRDefault="007921C9" w:rsidP="00EB2C62">
            <w:pPr>
              <w:spacing w:after="0" w:line="240" w:lineRule="auto"/>
              <w:rPr>
                <w:rFonts w:ascii="Times New Roman" w:eastAsia="Times New Roman" w:hAnsi="Times New Roman" w:cs="Times New Roman"/>
                <w:b/>
                <w:bCs/>
                <w:color w:val="FFFFFF"/>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c>
          <w:tcPr>
            <w:tcW w:w="0" w:type="auto"/>
            <w:tcBorders>
              <w:top w:val="single" w:sz="6" w:space="0" w:color="CCCCCC"/>
              <w:left w:val="single" w:sz="6" w:space="0" w:color="CCCCCC"/>
              <w:bottom w:val="single" w:sz="6" w:space="0" w:color="000000"/>
              <w:right w:val="single" w:sz="6" w:space="0" w:color="000000"/>
            </w:tcBorders>
            <w:shd w:val="clear" w:color="auto" w:fill="073763"/>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color w:val="FFFFFF"/>
                <w:sz w:val="24"/>
                <w:szCs w:val="24"/>
                <w:lang w:eastAsia="aa-ET"/>
              </w:rPr>
            </w:pPr>
            <w:r w:rsidRPr="00017A7E">
              <w:rPr>
                <w:rFonts w:ascii="Times New Roman" w:eastAsia="Times New Roman" w:hAnsi="Times New Roman" w:cs="Times New Roman"/>
                <w:b/>
                <w:bCs/>
                <w:color w:val="FFFFFF"/>
                <w:sz w:val="24"/>
                <w:szCs w:val="24"/>
                <w:lang w:val="aa-ET" w:eastAsia="aa-ET"/>
              </w:rPr>
              <w:t>Вихід, кг</w:t>
            </w:r>
          </w:p>
        </w:tc>
      </w:tr>
      <w:tr w:rsidR="007921C9" w:rsidRPr="00017A7E" w:rsidTr="00EB2C62">
        <w:trPr>
          <w:trHeight w:val="375"/>
        </w:trPr>
        <w:tc>
          <w:tcPr>
            <w:tcW w:w="0" w:type="auto"/>
            <w:gridSpan w:val="8"/>
            <w:tcBorders>
              <w:top w:val="single" w:sz="6" w:space="0" w:color="CCCCCC"/>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sz w:val="24"/>
                <w:szCs w:val="24"/>
                <w:lang w:eastAsia="aa-ET"/>
              </w:rPr>
            </w:pPr>
            <w:r w:rsidRPr="00017A7E">
              <w:rPr>
                <w:rFonts w:ascii="Times New Roman" w:eastAsia="Times New Roman" w:hAnsi="Times New Roman" w:cs="Times New Roman"/>
                <w:b/>
                <w:bCs/>
                <w:sz w:val="24"/>
                <w:szCs w:val="24"/>
                <w:lang w:val="aa-ET" w:eastAsia="aa-ET"/>
              </w:rPr>
              <w:t>СНІДАНОК</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Сирна запіканка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 xml:space="preserve">Сирна запіканка (без цукру)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Каша молочна пшоняна протерта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Хліб житній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Хліб пшеничний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0,020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Чай без цукру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r>
      <w:tr w:rsidR="007921C9" w:rsidRPr="00017A7E" w:rsidTr="00EB2C62">
        <w:trPr>
          <w:trHeight w:val="315"/>
        </w:trPr>
        <w:tc>
          <w:tcPr>
            <w:tcW w:w="0" w:type="auto"/>
            <w:gridSpan w:val="8"/>
            <w:tcBorders>
              <w:top w:val="single" w:sz="6" w:space="0" w:color="CCCCCC"/>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sz w:val="24"/>
                <w:szCs w:val="24"/>
                <w:lang w:eastAsia="aa-ET"/>
              </w:rPr>
            </w:pPr>
            <w:r w:rsidRPr="00017A7E">
              <w:rPr>
                <w:rFonts w:ascii="Times New Roman" w:eastAsia="Times New Roman" w:hAnsi="Times New Roman" w:cs="Times New Roman"/>
                <w:b/>
                <w:bCs/>
                <w:sz w:val="24"/>
                <w:szCs w:val="24"/>
                <w:lang w:val="aa-ET" w:eastAsia="aa-ET"/>
              </w:rPr>
              <w:t>ОБІД</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Борщ Український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Борщ Український протертий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Борщ Український (без капусти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Каша вівсяна в'язка (з вершковим маслом)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Каша перлова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0,140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Сосиска молочна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0,065</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Салат пюре з буряка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Салат з буряка (з рослиною олією)</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0,050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Хліб житній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Хліб пшеничний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0,040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Узвар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r>
      <w:tr w:rsidR="007921C9" w:rsidRPr="00017A7E" w:rsidTr="00EB2C62">
        <w:trPr>
          <w:trHeight w:val="315"/>
        </w:trPr>
        <w:tc>
          <w:tcPr>
            <w:tcW w:w="0" w:type="auto"/>
            <w:gridSpan w:val="8"/>
            <w:tcBorders>
              <w:top w:val="single" w:sz="6" w:space="0" w:color="CCCCCC"/>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sz w:val="24"/>
                <w:szCs w:val="24"/>
                <w:lang w:eastAsia="aa-ET"/>
              </w:rPr>
            </w:pPr>
            <w:r w:rsidRPr="00017A7E">
              <w:rPr>
                <w:rFonts w:ascii="Times New Roman" w:eastAsia="Times New Roman" w:hAnsi="Times New Roman" w:cs="Times New Roman"/>
                <w:b/>
                <w:bCs/>
                <w:sz w:val="24"/>
                <w:szCs w:val="24"/>
                <w:lang w:val="aa-ET" w:eastAsia="aa-ET"/>
              </w:rPr>
              <w:t>ВЕЧЕРЯ</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Каша пшенична (з вершковим маслом)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0,150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Каша пшенична на воді (з вершковим маслом протерта)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0"/>
                <w:szCs w:val="20"/>
                <w:lang w:eastAsia="aa-ET"/>
              </w:rPr>
            </w:pPr>
          </w:p>
        </w:tc>
      </w:tr>
      <w:tr w:rsidR="007921C9" w:rsidRPr="00017A7E" w:rsidTr="00EB2C62">
        <w:trPr>
          <w:trHeight w:val="315"/>
        </w:trPr>
        <w:tc>
          <w:tcPr>
            <w:tcW w:w="0" w:type="auto"/>
            <w:gridSpan w:val="8"/>
            <w:tcBorders>
              <w:top w:val="single" w:sz="6" w:space="0" w:color="CCCCCC"/>
              <w:left w:val="single" w:sz="6" w:space="0" w:color="000000"/>
              <w:bottom w:val="single" w:sz="6" w:space="0" w:color="000000"/>
              <w:right w:val="single" w:sz="6" w:space="0" w:color="000000"/>
            </w:tcBorders>
            <w:shd w:val="clear" w:color="auto" w:fill="C9DAF8"/>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b/>
                <w:bCs/>
                <w:sz w:val="24"/>
                <w:szCs w:val="24"/>
                <w:lang w:eastAsia="aa-ET"/>
              </w:rPr>
            </w:pPr>
            <w:r w:rsidRPr="00017A7E">
              <w:rPr>
                <w:rFonts w:ascii="Times New Roman" w:eastAsia="Times New Roman" w:hAnsi="Times New Roman" w:cs="Times New Roman"/>
                <w:b/>
                <w:bCs/>
                <w:sz w:val="24"/>
                <w:szCs w:val="24"/>
                <w:lang w:val="aa-ET" w:eastAsia="aa-ET"/>
              </w:rPr>
              <w:t>2-га ВЕЧЕРЯ</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Печиво галетне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0,030</w:t>
            </w:r>
          </w:p>
        </w:tc>
      </w:tr>
      <w:tr w:rsidR="007921C9" w:rsidRPr="00017A7E" w:rsidTr="00EB2C6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Чай без цукру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7921C9" w:rsidRPr="00017A7E" w:rsidRDefault="007921C9" w:rsidP="00EB2C62">
            <w:pPr>
              <w:spacing w:after="0" w:line="240" w:lineRule="auto"/>
              <w:jc w:val="center"/>
              <w:rPr>
                <w:rFonts w:ascii="Times New Roman" w:eastAsia="Times New Roman" w:hAnsi="Times New Roman" w:cs="Times New Roman"/>
                <w:sz w:val="24"/>
                <w:szCs w:val="24"/>
                <w:lang w:eastAsia="aa-ET"/>
              </w:rPr>
            </w:pPr>
            <w:r w:rsidRPr="00017A7E">
              <w:rPr>
                <w:rFonts w:ascii="Times New Roman" w:eastAsia="Times New Roman" w:hAnsi="Times New Roman" w:cs="Times New Roman"/>
                <w:sz w:val="24"/>
                <w:szCs w:val="24"/>
                <w:lang w:val="aa-ET" w:eastAsia="aa-ET"/>
              </w:rPr>
              <w:t>0,200</w:t>
            </w:r>
          </w:p>
        </w:tc>
      </w:tr>
    </w:tbl>
    <w:p w:rsidR="007921C9" w:rsidRDefault="007921C9" w:rsidP="007921C9"/>
    <w:p w:rsidR="007921C9" w:rsidRPr="00CF40AD" w:rsidRDefault="007921C9" w:rsidP="007921C9">
      <w:pPr>
        <w:spacing w:after="100" w:afterAutospacing="1" w:line="276" w:lineRule="auto"/>
        <w:ind w:firstLine="284"/>
        <w:contextualSpacing/>
        <w:jc w:val="center"/>
        <w:rPr>
          <w:rFonts w:ascii="Times New Roman" w:hAnsi="Times New Roman" w:cs="Times New Roman"/>
          <w:color w:val="auto"/>
          <w:sz w:val="24"/>
          <w:szCs w:val="24"/>
        </w:rPr>
      </w:pPr>
    </w:p>
    <w:p w:rsidR="007921C9" w:rsidRDefault="007921C9" w:rsidP="007921C9">
      <w:pPr>
        <w:spacing w:after="0" w:line="240" w:lineRule="auto"/>
        <w:ind w:leftChars="-1" w:left="-2" w:firstLineChars="236" w:firstLine="566"/>
        <w:rPr>
          <w:rFonts w:ascii="Times New Roman" w:hAnsi="Times New Roman" w:cs="Times New Roman"/>
          <w:color w:val="auto"/>
          <w:sz w:val="24"/>
          <w:szCs w:val="24"/>
        </w:rPr>
      </w:pPr>
    </w:p>
    <w:p w:rsidR="007921C9" w:rsidRDefault="007921C9" w:rsidP="007921C9">
      <w:pPr>
        <w:spacing w:after="0" w:line="240" w:lineRule="auto"/>
        <w:ind w:leftChars="-1" w:left="-2" w:firstLineChars="236" w:firstLine="566"/>
        <w:rPr>
          <w:rFonts w:ascii="Times New Roman" w:hAnsi="Times New Roman" w:cs="Times New Roman"/>
          <w:color w:val="auto"/>
          <w:sz w:val="24"/>
          <w:szCs w:val="24"/>
        </w:rPr>
      </w:pPr>
    </w:p>
    <w:p w:rsidR="007921C9" w:rsidRDefault="007921C9" w:rsidP="007921C9">
      <w:pPr>
        <w:spacing w:after="0" w:line="240" w:lineRule="auto"/>
        <w:rPr>
          <w:rFonts w:ascii="Times New Roman" w:hAnsi="Times New Roman" w:cs="Times New Roman"/>
          <w:b/>
          <w:color w:val="auto"/>
          <w:sz w:val="24"/>
          <w:szCs w:val="24"/>
        </w:rPr>
      </w:pPr>
    </w:p>
    <w:p w:rsidR="007921C9" w:rsidRDefault="007921C9" w:rsidP="007921C9">
      <w:pPr>
        <w:spacing w:after="0" w:line="240" w:lineRule="auto"/>
        <w:jc w:val="right"/>
        <w:rPr>
          <w:rFonts w:ascii="Times New Roman" w:hAnsi="Times New Roman" w:cs="Times New Roman"/>
          <w:b/>
          <w:color w:val="auto"/>
          <w:sz w:val="24"/>
          <w:szCs w:val="24"/>
        </w:rPr>
      </w:pPr>
    </w:p>
    <w:p w:rsidR="007921C9" w:rsidRDefault="007921C9" w:rsidP="007921C9">
      <w:pPr>
        <w:spacing w:after="0" w:line="240" w:lineRule="auto"/>
        <w:jc w:val="right"/>
        <w:rPr>
          <w:rFonts w:ascii="Times New Roman" w:hAnsi="Times New Roman" w:cs="Times New Roman"/>
          <w:b/>
          <w:color w:val="auto"/>
          <w:sz w:val="24"/>
          <w:szCs w:val="24"/>
        </w:rPr>
      </w:pPr>
    </w:p>
    <w:p w:rsidR="007921C9" w:rsidRDefault="007921C9" w:rsidP="007921C9">
      <w:pPr>
        <w:spacing w:after="0" w:line="240" w:lineRule="auto"/>
        <w:jc w:val="right"/>
        <w:rPr>
          <w:rFonts w:ascii="Times New Roman" w:hAnsi="Times New Roman" w:cs="Times New Roman"/>
          <w:b/>
          <w:color w:val="auto"/>
          <w:sz w:val="24"/>
          <w:szCs w:val="24"/>
        </w:rPr>
      </w:pPr>
    </w:p>
    <w:p w:rsidR="007921C9" w:rsidRDefault="007921C9" w:rsidP="007921C9">
      <w:pPr>
        <w:spacing w:after="0" w:line="240" w:lineRule="auto"/>
        <w:jc w:val="right"/>
        <w:rPr>
          <w:rFonts w:ascii="Times New Roman" w:hAnsi="Times New Roman" w:cs="Times New Roman"/>
          <w:b/>
          <w:color w:val="auto"/>
          <w:sz w:val="24"/>
          <w:szCs w:val="24"/>
        </w:rPr>
      </w:pPr>
    </w:p>
    <w:p w:rsidR="007921C9" w:rsidRDefault="007921C9" w:rsidP="007921C9">
      <w:pPr>
        <w:spacing w:after="0" w:line="240" w:lineRule="auto"/>
        <w:jc w:val="right"/>
        <w:rPr>
          <w:rFonts w:ascii="Times New Roman" w:hAnsi="Times New Roman" w:cs="Times New Roman"/>
          <w:b/>
          <w:color w:val="auto"/>
          <w:sz w:val="24"/>
          <w:szCs w:val="24"/>
        </w:rPr>
      </w:pPr>
    </w:p>
    <w:p w:rsidR="007921C9" w:rsidRDefault="007921C9" w:rsidP="007921C9">
      <w:pPr>
        <w:spacing w:after="0" w:line="240" w:lineRule="auto"/>
        <w:jc w:val="right"/>
        <w:rPr>
          <w:rFonts w:ascii="Times New Roman" w:hAnsi="Times New Roman" w:cs="Times New Roman"/>
          <w:b/>
          <w:color w:val="auto"/>
          <w:sz w:val="24"/>
          <w:szCs w:val="24"/>
        </w:rPr>
      </w:pPr>
    </w:p>
    <w:p w:rsidR="007921C9" w:rsidRDefault="007921C9" w:rsidP="007921C9">
      <w:pPr>
        <w:spacing w:after="0" w:line="240" w:lineRule="auto"/>
        <w:jc w:val="right"/>
        <w:rPr>
          <w:rFonts w:ascii="Times New Roman" w:hAnsi="Times New Roman" w:cs="Times New Roman"/>
          <w:b/>
          <w:color w:val="auto"/>
          <w:sz w:val="24"/>
          <w:szCs w:val="24"/>
        </w:rPr>
      </w:pPr>
    </w:p>
    <w:p w:rsidR="007921C9" w:rsidRDefault="007921C9" w:rsidP="007921C9">
      <w:pPr>
        <w:spacing w:after="0" w:line="240" w:lineRule="auto"/>
        <w:jc w:val="right"/>
        <w:rPr>
          <w:rFonts w:ascii="Times New Roman" w:hAnsi="Times New Roman" w:cs="Times New Roman"/>
          <w:b/>
          <w:color w:val="auto"/>
          <w:sz w:val="24"/>
          <w:szCs w:val="24"/>
        </w:rPr>
      </w:pPr>
    </w:p>
    <w:p w:rsidR="007921C9" w:rsidRDefault="007921C9" w:rsidP="007921C9">
      <w:pPr>
        <w:spacing w:after="0" w:line="240" w:lineRule="auto"/>
        <w:jc w:val="right"/>
        <w:rPr>
          <w:rFonts w:ascii="Times New Roman" w:hAnsi="Times New Roman" w:cs="Times New Roman"/>
          <w:b/>
          <w:color w:val="auto"/>
          <w:sz w:val="24"/>
          <w:szCs w:val="24"/>
        </w:rPr>
      </w:pPr>
    </w:p>
    <w:p w:rsidR="007921C9" w:rsidRDefault="007921C9" w:rsidP="007921C9">
      <w:pPr>
        <w:spacing w:after="0" w:line="240" w:lineRule="auto"/>
        <w:jc w:val="right"/>
        <w:rPr>
          <w:rFonts w:ascii="Times New Roman" w:hAnsi="Times New Roman" w:cs="Times New Roman"/>
          <w:b/>
          <w:color w:val="auto"/>
          <w:sz w:val="24"/>
          <w:szCs w:val="24"/>
        </w:rPr>
      </w:pPr>
    </w:p>
    <w:p w:rsidR="007921C9" w:rsidRDefault="007921C9" w:rsidP="007921C9">
      <w:pPr>
        <w:spacing w:after="0" w:line="240" w:lineRule="auto"/>
        <w:jc w:val="right"/>
        <w:rPr>
          <w:rFonts w:ascii="Times New Roman" w:hAnsi="Times New Roman" w:cs="Times New Roman"/>
          <w:b/>
          <w:color w:val="auto"/>
          <w:sz w:val="24"/>
          <w:szCs w:val="24"/>
        </w:rPr>
      </w:pPr>
    </w:p>
    <w:p w:rsidR="007921C9" w:rsidRDefault="007921C9" w:rsidP="007921C9">
      <w:pPr>
        <w:spacing w:after="0" w:line="240" w:lineRule="auto"/>
        <w:jc w:val="right"/>
        <w:rPr>
          <w:rFonts w:ascii="Times New Roman" w:hAnsi="Times New Roman" w:cs="Times New Roman"/>
          <w:b/>
          <w:color w:val="auto"/>
          <w:sz w:val="24"/>
          <w:szCs w:val="24"/>
        </w:rPr>
      </w:pPr>
    </w:p>
    <w:p w:rsidR="007921C9" w:rsidRDefault="007921C9" w:rsidP="007921C9">
      <w:pPr>
        <w:spacing w:after="0" w:line="240" w:lineRule="auto"/>
        <w:jc w:val="right"/>
        <w:rPr>
          <w:rFonts w:ascii="Times New Roman" w:hAnsi="Times New Roman" w:cs="Times New Roman"/>
          <w:b/>
          <w:color w:val="auto"/>
          <w:sz w:val="24"/>
          <w:szCs w:val="24"/>
        </w:rPr>
      </w:pPr>
    </w:p>
    <w:p w:rsidR="007921C9" w:rsidRDefault="007921C9" w:rsidP="007921C9">
      <w:pPr>
        <w:spacing w:after="0" w:line="240" w:lineRule="auto"/>
        <w:jc w:val="right"/>
        <w:rPr>
          <w:rFonts w:ascii="Times New Roman" w:hAnsi="Times New Roman" w:cs="Times New Roman"/>
          <w:b/>
          <w:color w:val="auto"/>
          <w:sz w:val="24"/>
          <w:szCs w:val="24"/>
        </w:rPr>
      </w:pPr>
    </w:p>
    <w:p w:rsidR="007921C9" w:rsidRDefault="007921C9" w:rsidP="007921C9">
      <w:pPr>
        <w:spacing w:after="0" w:line="240" w:lineRule="auto"/>
        <w:jc w:val="right"/>
        <w:rPr>
          <w:rFonts w:ascii="Times New Roman" w:hAnsi="Times New Roman" w:cs="Times New Roman"/>
          <w:b/>
          <w:color w:val="auto"/>
          <w:sz w:val="24"/>
          <w:szCs w:val="24"/>
        </w:rPr>
      </w:pPr>
    </w:p>
    <w:p w:rsidR="007921C9" w:rsidRDefault="007921C9" w:rsidP="007921C9">
      <w:pPr>
        <w:spacing w:after="0" w:line="240" w:lineRule="auto"/>
        <w:jc w:val="right"/>
        <w:rPr>
          <w:rFonts w:ascii="Times New Roman" w:hAnsi="Times New Roman" w:cs="Times New Roman"/>
          <w:b/>
          <w:color w:val="auto"/>
          <w:sz w:val="24"/>
          <w:szCs w:val="24"/>
        </w:rPr>
      </w:pPr>
    </w:p>
    <w:p w:rsidR="007921C9" w:rsidRDefault="007921C9" w:rsidP="007921C9">
      <w:pPr>
        <w:spacing w:after="0" w:line="240" w:lineRule="auto"/>
        <w:jc w:val="right"/>
        <w:rPr>
          <w:rFonts w:ascii="Times New Roman" w:hAnsi="Times New Roman" w:cs="Times New Roman"/>
          <w:b/>
          <w:color w:val="auto"/>
          <w:sz w:val="24"/>
          <w:szCs w:val="24"/>
        </w:rPr>
      </w:pPr>
    </w:p>
    <w:p w:rsidR="007921C9" w:rsidRDefault="007921C9" w:rsidP="007921C9">
      <w:pPr>
        <w:spacing w:after="0" w:line="240" w:lineRule="auto"/>
        <w:jc w:val="right"/>
        <w:rPr>
          <w:rFonts w:ascii="Times New Roman" w:hAnsi="Times New Roman" w:cs="Times New Roman"/>
          <w:b/>
          <w:color w:val="auto"/>
          <w:sz w:val="24"/>
          <w:szCs w:val="24"/>
        </w:rPr>
      </w:pPr>
    </w:p>
    <w:p w:rsidR="007921C9" w:rsidRDefault="007921C9" w:rsidP="007921C9">
      <w:pPr>
        <w:spacing w:after="0" w:line="240" w:lineRule="auto"/>
        <w:jc w:val="right"/>
        <w:rPr>
          <w:rFonts w:ascii="Times New Roman" w:hAnsi="Times New Roman" w:cs="Times New Roman"/>
          <w:b/>
          <w:color w:val="auto"/>
          <w:sz w:val="24"/>
          <w:szCs w:val="24"/>
        </w:rPr>
      </w:pPr>
    </w:p>
    <w:p w:rsidR="007921C9" w:rsidRDefault="007921C9" w:rsidP="007921C9">
      <w:pPr>
        <w:spacing w:after="0" w:line="240" w:lineRule="auto"/>
        <w:jc w:val="right"/>
        <w:rPr>
          <w:rFonts w:ascii="Times New Roman" w:hAnsi="Times New Roman" w:cs="Times New Roman"/>
          <w:b/>
          <w:color w:val="auto"/>
          <w:sz w:val="24"/>
          <w:szCs w:val="24"/>
        </w:rPr>
      </w:pPr>
    </w:p>
    <w:p w:rsidR="007921C9" w:rsidRDefault="007921C9" w:rsidP="007921C9">
      <w:pPr>
        <w:spacing w:after="0" w:line="240" w:lineRule="auto"/>
        <w:jc w:val="right"/>
        <w:rPr>
          <w:rFonts w:ascii="Times New Roman" w:hAnsi="Times New Roman" w:cs="Times New Roman"/>
          <w:b/>
          <w:color w:val="auto"/>
          <w:sz w:val="24"/>
          <w:szCs w:val="24"/>
        </w:rPr>
      </w:pPr>
    </w:p>
    <w:p w:rsidR="007921C9" w:rsidRDefault="007921C9" w:rsidP="007921C9">
      <w:pPr>
        <w:spacing w:after="0" w:line="240" w:lineRule="auto"/>
        <w:jc w:val="right"/>
        <w:rPr>
          <w:rFonts w:ascii="Times New Roman" w:hAnsi="Times New Roman" w:cs="Times New Roman"/>
          <w:b/>
          <w:color w:val="auto"/>
          <w:sz w:val="24"/>
          <w:szCs w:val="24"/>
        </w:rPr>
      </w:pPr>
    </w:p>
    <w:p w:rsidR="007921C9" w:rsidRDefault="007921C9" w:rsidP="007921C9">
      <w:pPr>
        <w:spacing w:after="0" w:line="240" w:lineRule="auto"/>
        <w:jc w:val="right"/>
        <w:rPr>
          <w:rFonts w:ascii="Times New Roman" w:hAnsi="Times New Roman" w:cs="Times New Roman"/>
          <w:b/>
          <w:color w:val="auto"/>
          <w:sz w:val="24"/>
          <w:szCs w:val="24"/>
        </w:rPr>
      </w:pPr>
    </w:p>
    <w:p w:rsidR="007921C9" w:rsidRDefault="007921C9" w:rsidP="007921C9">
      <w:pPr>
        <w:spacing w:after="0" w:line="240" w:lineRule="auto"/>
        <w:jc w:val="right"/>
        <w:rPr>
          <w:rFonts w:ascii="Times New Roman" w:hAnsi="Times New Roman" w:cs="Times New Roman"/>
          <w:b/>
          <w:color w:val="auto"/>
          <w:sz w:val="24"/>
          <w:szCs w:val="24"/>
        </w:rPr>
      </w:pPr>
    </w:p>
    <w:p w:rsidR="007921C9" w:rsidRPr="00D163E6" w:rsidRDefault="007921C9" w:rsidP="007921C9">
      <w:pPr>
        <w:spacing w:after="0" w:line="240" w:lineRule="auto"/>
        <w:jc w:val="right"/>
        <w:rPr>
          <w:rFonts w:ascii="Times New Roman" w:hAnsi="Times New Roman" w:cs="Times New Roman"/>
          <w:b/>
          <w:color w:val="auto"/>
          <w:sz w:val="24"/>
          <w:szCs w:val="24"/>
        </w:rPr>
      </w:pPr>
      <w:r w:rsidRPr="00D163E6">
        <w:rPr>
          <w:rFonts w:ascii="Times New Roman" w:hAnsi="Times New Roman" w:cs="Times New Roman"/>
          <w:b/>
          <w:color w:val="auto"/>
          <w:sz w:val="24"/>
          <w:szCs w:val="24"/>
        </w:rPr>
        <w:t>Додаток 5 до Тендерної документації</w:t>
      </w:r>
    </w:p>
    <w:p w:rsidR="007921C9" w:rsidRPr="00A87731" w:rsidRDefault="007921C9" w:rsidP="007921C9">
      <w:pPr>
        <w:tabs>
          <w:tab w:val="left" w:pos="1276"/>
        </w:tabs>
        <w:spacing w:after="0" w:line="240" w:lineRule="auto"/>
        <w:jc w:val="right"/>
        <w:rPr>
          <w:rFonts w:ascii="Times New Roman" w:hAnsi="Times New Roman" w:cs="Times New Roman"/>
          <w:b/>
          <w:color w:val="auto"/>
          <w:sz w:val="24"/>
          <w:szCs w:val="24"/>
        </w:rPr>
      </w:pPr>
      <w:r w:rsidRPr="00D163E6">
        <w:rPr>
          <w:rFonts w:ascii="Times New Roman" w:hAnsi="Times New Roman" w:cs="Times New Roman"/>
          <w:b/>
          <w:color w:val="auto"/>
          <w:sz w:val="24"/>
          <w:szCs w:val="24"/>
        </w:rPr>
        <w:tab/>
      </w:r>
      <w:r w:rsidRPr="00D163E6">
        <w:rPr>
          <w:rFonts w:ascii="Times New Roman" w:hAnsi="Times New Roman" w:cs="Times New Roman"/>
          <w:b/>
          <w:color w:val="auto"/>
          <w:sz w:val="24"/>
          <w:szCs w:val="24"/>
        </w:rPr>
        <w:tab/>
      </w:r>
      <w:r w:rsidRPr="00D163E6">
        <w:rPr>
          <w:rFonts w:ascii="Times New Roman" w:hAnsi="Times New Roman" w:cs="Times New Roman"/>
          <w:b/>
          <w:color w:val="auto"/>
          <w:sz w:val="24"/>
          <w:szCs w:val="24"/>
        </w:rPr>
        <w:tab/>
      </w:r>
      <w:r w:rsidRPr="00D163E6">
        <w:rPr>
          <w:rFonts w:ascii="Times New Roman" w:hAnsi="Times New Roman" w:cs="Times New Roman"/>
          <w:b/>
          <w:color w:val="auto"/>
          <w:sz w:val="24"/>
          <w:szCs w:val="24"/>
        </w:rPr>
        <w:tab/>
      </w:r>
      <w:r w:rsidRPr="00D163E6">
        <w:rPr>
          <w:rFonts w:ascii="Times New Roman" w:hAnsi="Times New Roman" w:cs="Times New Roman"/>
          <w:b/>
          <w:color w:val="auto"/>
          <w:sz w:val="24"/>
          <w:szCs w:val="24"/>
        </w:rPr>
        <w:tab/>
      </w:r>
      <w:r w:rsidRPr="00D163E6">
        <w:rPr>
          <w:rFonts w:ascii="Times New Roman" w:hAnsi="Times New Roman" w:cs="Times New Roman"/>
          <w:b/>
          <w:color w:val="auto"/>
          <w:sz w:val="24"/>
          <w:szCs w:val="24"/>
        </w:rPr>
        <w:tab/>
      </w:r>
      <w:r w:rsidRPr="00D163E6">
        <w:rPr>
          <w:rFonts w:ascii="Times New Roman" w:hAnsi="Times New Roman" w:cs="Times New Roman"/>
          <w:b/>
          <w:color w:val="auto"/>
          <w:sz w:val="24"/>
          <w:szCs w:val="24"/>
        </w:rPr>
        <w:tab/>
      </w:r>
      <w:r w:rsidRPr="00D163E6">
        <w:rPr>
          <w:rFonts w:ascii="Times New Roman" w:hAnsi="Times New Roman" w:cs="Times New Roman"/>
          <w:b/>
          <w:color w:val="auto"/>
          <w:sz w:val="24"/>
          <w:szCs w:val="24"/>
        </w:rPr>
        <w:tab/>
      </w:r>
      <w:r w:rsidRPr="00D163E6">
        <w:rPr>
          <w:rFonts w:ascii="Times New Roman" w:hAnsi="Times New Roman" w:cs="Times New Roman"/>
          <w:b/>
          <w:color w:val="auto"/>
          <w:sz w:val="24"/>
          <w:szCs w:val="24"/>
        </w:rPr>
        <w:tab/>
      </w:r>
      <w:r w:rsidRPr="00D163E6">
        <w:rPr>
          <w:rFonts w:ascii="Times New Roman" w:hAnsi="Times New Roman" w:cs="Times New Roman"/>
          <w:b/>
          <w:color w:val="auto"/>
          <w:sz w:val="24"/>
          <w:szCs w:val="24"/>
        </w:rPr>
        <w:tab/>
      </w:r>
      <w:r w:rsidRPr="00D163E6">
        <w:rPr>
          <w:rFonts w:ascii="Times New Roman" w:hAnsi="Times New Roman" w:cs="Times New Roman"/>
          <w:b/>
          <w:color w:val="auto"/>
          <w:sz w:val="24"/>
          <w:szCs w:val="24"/>
        </w:rPr>
        <w:tab/>
      </w:r>
    </w:p>
    <w:p w:rsidR="007921C9" w:rsidRPr="00A87731" w:rsidRDefault="007921C9" w:rsidP="007921C9">
      <w:pPr>
        <w:spacing w:after="0" w:line="240" w:lineRule="auto"/>
        <w:ind w:left="5670" w:hanging="6096"/>
        <w:jc w:val="center"/>
        <w:rPr>
          <w:rFonts w:ascii="Times New Roman" w:eastAsia="Times New Roman" w:hAnsi="Times New Roman" w:cs="Times New Roman"/>
          <w:b/>
          <w:color w:val="auto"/>
          <w:lang w:eastAsia="en-US"/>
        </w:rPr>
      </w:pPr>
      <w:r w:rsidRPr="00A87731">
        <w:rPr>
          <w:rFonts w:ascii="Times New Roman" w:eastAsia="Times New Roman" w:hAnsi="Times New Roman" w:cs="Times New Roman"/>
          <w:b/>
          <w:color w:val="auto"/>
          <w:lang w:eastAsia="en-US"/>
        </w:rPr>
        <w:t>Про</w:t>
      </w:r>
      <w:r>
        <w:rPr>
          <w:rFonts w:ascii="Times New Roman" w:eastAsia="Times New Roman" w:hAnsi="Times New Roman" w:cs="Times New Roman"/>
          <w:b/>
          <w:color w:val="auto"/>
          <w:lang w:eastAsia="en-US"/>
        </w:rPr>
        <w:t>є</w:t>
      </w:r>
      <w:r w:rsidRPr="00A87731">
        <w:rPr>
          <w:rFonts w:ascii="Times New Roman" w:eastAsia="Times New Roman" w:hAnsi="Times New Roman" w:cs="Times New Roman"/>
          <w:b/>
          <w:color w:val="auto"/>
          <w:lang w:eastAsia="en-US"/>
        </w:rPr>
        <w:t>кт договору про закупівлю</w:t>
      </w:r>
    </w:p>
    <w:p w:rsidR="007921C9" w:rsidRPr="00A87731" w:rsidRDefault="007921C9" w:rsidP="007921C9">
      <w:pPr>
        <w:spacing w:after="0" w:line="240" w:lineRule="auto"/>
        <w:ind w:left="5670" w:hanging="6096"/>
        <w:jc w:val="center"/>
        <w:rPr>
          <w:rFonts w:ascii="Times New Roman" w:eastAsia="Times New Roman" w:hAnsi="Times New Roman" w:cs="Times New Roman"/>
          <w:b/>
          <w:color w:val="auto"/>
          <w:lang w:eastAsia="en-US"/>
        </w:rPr>
      </w:pPr>
    </w:p>
    <w:p w:rsidR="007921C9" w:rsidRPr="00A87731" w:rsidRDefault="007921C9" w:rsidP="007921C9">
      <w:pPr>
        <w:widowControl w:val="0"/>
        <w:tabs>
          <w:tab w:val="left" w:pos="2972"/>
        </w:tabs>
        <w:spacing w:after="0" w:line="240" w:lineRule="auto"/>
        <w:ind w:left="206"/>
        <w:jc w:val="center"/>
        <w:rPr>
          <w:rFonts w:ascii="Times New Roman" w:eastAsia="Times New Roman" w:hAnsi="Times New Roman" w:cs="Times New Roman"/>
          <w:color w:val="auto"/>
          <w:sz w:val="24"/>
          <w:u w:val="single"/>
          <w:lang w:bidi="uk-UA"/>
        </w:rPr>
      </w:pPr>
      <w:r w:rsidRPr="00A87731">
        <w:rPr>
          <w:rFonts w:ascii="Times New Roman" w:eastAsia="Times New Roman" w:hAnsi="Times New Roman" w:cs="Times New Roman"/>
          <w:b/>
          <w:color w:val="auto"/>
          <w:sz w:val="24"/>
          <w:lang w:bidi="uk-UA"/>
        </w:rPr>
        <w:t>Д О Г О В І Р</w:t>
      </w:r>
      <w:r w:rsidRPr="00A87731">
        <w:rPr>
          <w:rFonts w:ascii="Times New Roman" w:eastAsia="Times New Roman" w:hAnsi="Times New Roman" w:cs="Times New Roman"/>
          <w:b/>
          <w:color w:val="auto"/>
          <w:spacing w:val="56"/>
          <w:sz w:val="24"/>
          <w:lang w:bidi="uk-UA"/>
        </w:rPr>
        <w:t xml:space="preserve"> </w:t>
      </w:r>
      <w:r w:rsidRPr="00A87731">
        <w:rPr>
          <w:rFonts w:ascii="Times New Roman" w:eastAsia="Times New Roman" w:hAnsi="Times New Roman" w:cs="Times New Roman"/>
          <w:b/>
          <w:color w:val="auto"/>
          <w:sz w:val="24"/>
          <w:lang w:bidi="uk-UA"/>
        </w:rPr>
        <w:t xml:space="preserve">№ </w:t>
      </w:r>
      <w:r w:rsidRPr="00A87731">
        <w:rPr>
          <w:rFonts w:ascii="Times New Roman" w:eastAsia="Times New Roman" w:hAnsi="Times New Roman" w:cs="Times New Roman"/>
          <w:color w:val="auto"/>
          <w:sz w:val="24"/>
          <w:u w:val="single"/>
          <w:lang w:bidi="uk-UA"/>
        </w:rPr>
        <w:t xml:space="preserve"> </w:t>
      </w:r>
      <w:r w:rsidRPr="00A87731">
        <w:rPr>
          <w:rFonts w:ascii="Times New Roman" w:eastAsia="Times New Roman" w:hAnsi="Times New Roman" w:cs="Times New Roman"/>
          <w:color w:val="auto"/>
          <w:sz w:val="24"/>
          <w:u w:val="single"/>
          <w:lang w:bidi="uk-UA"/>
        </w:rPr>
        <w:tab/>
      </w:r>
    </w:p>
    <w:p w:rsidR="007921C9" w:rsidRPr="00A87731" w:rsidRDefault="007921C9" w:rsidP="007921C9">
      <w:pPr>
        <w:widowControl w:val="0"/>
        <w:tabs>
          <w:tab w:val="left" w:pos="2972"/>
        </w:tabs>
        <w:spacing w:after="0" w:line="240" w:lineRule="auto"/>
        <w:ind w:left="206"/>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lang w:bidi="uk-UA"/>
        </w:rPr>
        <w:t xml:space="preserve">                                                         </w:t>
      </w:r>
      <w:r w:rsidRPr="00A87731">
        <w:rPr>
          <w:rFonts w:ascii="Times New Roman" w:eastAsia="Times New Roman" w:hAnsi="Times New Roman" w:cs="Times New Roman"/>
          <w:color w:val="auto"/>
          <w:sz w:val="24"/>
          <w:szCs w:val="24"/>
          <w:lang w:bidi="uk-UA"/>
        </w:rPr>
        <w:t xml:space="preserve">  про надання послуг харчування</w:t>
      </w:r>
    </w:p>
    <w:p w:rsidR="007921C9" w:rsidRPr="00A87731" w:rsidRDefault="007921C9" w:rsidP="007921C9">
      <w:pPr>
        <w:widowControl w:val="0"/>
        <w:spacing w:after="0" w:line="240" w:lineRule="auto"/>
        <w:rPr>
          <w:rFonts w:ascii="Times New Roman" w:eastAsia="Times New Roman" w:hAnsi="Times New Roman" w:cs="Times New Roman"/>
          <w:b/>
          <w:color w:val="auto"/>
          <w:sz w:val="24"/>
          <w:szCs w:val="24"/>
          <w:lang w:bidi="uk-UA"/>
        </w:rPr>
      </w:pPr>
    </w:p>
    <w:p w:rsidR="007921C9" w:rsidRPr="00A87731" w:rsidRDefault="007921C9" w:rsidP="007921C9">
      <w:pPr>
        <w:widowControl w:val="0"/>
        <w:tabs>
          <w:tab w:val="left" w:pos="5529"/>
        </w:tabs>
        <w:spacing w:after="0" w:line="240" w:lineRule="auto"/>
        <w:ind w:left="113"/>
        <w:jc w:val="center"/>
        <w:rPr>
          <w:rFonts w:ascii="Times New Roman" w:eastAsia="Times New Roman" w:hAnsi="Times New Roman" w:cs="Times New Roman"/>
          <w:b/>
          <w:bCs/>
          <w:iCs/>
          <w:color w:val="auto"/>
          <w:sz w:val="24"/>
          <w:lang w:bidi="uk-UA"/>
        </w:rPr>
      </w:pPr>
      <w:r w:rsidRPr="005A0AD7">
        <w:rPr>
          <w:rFonts w:ascii="Times New Roman" w:eastAsia="Times New Roman" w:hAnsi="Times New Roman" w:cs="Times New Roman"/>
          <w:b/>
          <w:bCs/>
          <w:iCs/>
          <w:color w:val="auto"/>
          <w:sz w:val="24"/>
          <w:lang w:bidi="uk-UA"/>
        </w:rPr>
        <w:t>м.Львів</w:t>
      </w:r>
      <w:r w:rsidRPr="00A87731">
        <w:rPr>
          <w:rFonts w:ascii="Times New Roman" w:eastAsia="Times New Roman" w:hAnsi="Times New Roman" w:cs="Times New Roman"/>
          <w:b/>
          <w:bCs/>
          <w:iCs/>
          <w:color w:val="auto"/>
          <w:sz w:val="24"/>
          <w:lang w:bidi="uk-UA"/>
        </w:rPr>
        <w:tab/>
        <w:t xml:space="preserve">      «</w:t>
      </w:r>
      <w:r w:rsidRPr="00A87731">
        <w:rPr>
          <w:rFonts w:ascii="Times New Roman" w:eastAsia="Times New Roman" w:hAnsi="Times New Roman" w:cs="Times New Roman"/>
          <w:b/>
          <w:bCs/>
          <w:iCs/>
          <w:color w:val="auto"/>
          <w:sz w:val="24"/>
          <w:u w:val="single"/>
          <w:lang w:bidi="uk-UA"/>
        </w:rPr>
        <w:t xml:space="preserve">          </w:t>
      </w:r>
      <w:r w:rsidRPr="00A87731">
        <w:rPr>
          <w:rFonts w:ascii="Times New Roman" w:eastAsia="Times New Roman" w:hAnsi="Times New Roman" w:cs="Times New Roman"/>
          <w:b/>
          <w:bCs/>
          <w:iCs/>
          <w:color w:val="auto"/>
          <w:sz w:val="24"/>
          <w:lang w:bidi="uk-UA"/>
        </w:rPr>
        <w:t>»</w:t>
      </w:r>
      <w:r w:rsidRPr="00A87731">
        <w:rPr>
          <w:rFonts w:ascii="Times New Roman" w:eastAsia="Times New Roman" w:hAnsi="Times New Roman" w:cs="Times New Roman"/>
          <w:b/>
          <w:bCs/>
          <w:iCs/>
          <w:color w:val="auto"/>
          <w:sz w:val="24"/>
          <w:u w:val="single"/>
          <w:lang w:bidi="uk-UA"/>
        </w:rPr>
        <w:tab/>
      </w:r>
      <w:r w:rsidRPr="00A87731">
        <w:rPr>
          <w:rFonts w:ascii="Times New Roman" w:eastAsia="Times New Roman" w:hAnsi="Times New Roman" w:cs="Times New Roman"/>
          <w:b/>
          <w:bCs/>
          <w:iCs/>
          <w:color w:val="auto"/>
          <w:sz w:val="24"/>
          <w:u w:val="single"/>
          <w:lang w:bidi="uk-UA"/>
        </w:rPr>
        <w:tab/>
      </w:r>
      <w:r w:rsidRPr="00A87731">
        <w:rPr>
          <w:rFonts w:ascii="Times New Roman" w:eastAsia="Times New Roman" w:hAnsi="Times New Roman" w:cs="Times New Roman"/>
          <w:b/>
          <w:bCs/>
          <w:iCs/>
          <w:color w:val="auto"/>
          <w:sz w:val="24"/>
          <w:lang w:bidi="uk-UA"/>
        </w:rPr>
        <w:t>202</w:t>
      </w:r>
      <w:r w:rsidRPr="00E45D70">
        <w:rPr>
          <w:rFonts w:ascii="Times New Roman" w:eastAsia="Times New Roman" w:hAnsi="Times New Roman" w:cs="Times New Roman"/>
          <w:b/>
          <w:bCs/>
          <w:iCs/>
          <w:color w:val="auto"/>
          <w:spacing w:val="55"/>
          <w:sz w:val="24"/>
          <w:lang w:bidi="uk-UA"/>
        </w:rPr>
        <w:t xml:space="preserve">2 </w:t>
      </w:r>
      <w:r w:rsidRPr="00A87731">
        <w:rPr>
          <w:rFonts w:ascii="Times New Roman" w:eastAsia="Times New Roman" w:hAnsi="Times New Roman" w:cs="Times New Roman"/>
          <w:b/>
          <w:bCs/>
          <w:iCs/>
          <w:color w:val="auto"/>
          <w:sz w:val="24"/>
          <w:lang w:bidi="uk-UA"/>
        </w:rPr>
        <w:t>року</w:t>
      </w:r>
    </w:p>
    <w:p w:rsidR="007921C9" w:rsidRPr="00A87731" w:rsidRDefault="007921C9" w:rsidP="007921C9">
      <w:pPr>
        <w:widowControl w:val="0"/>
        <w:tabs>
          <w:tab w:val="left" w:pos="5529"/>
        </w:tabs>
        <w:spacing w:after="0" w:line="240" w:lineRule="auto"/>
        <w:ind w:left="113"/>
        <w:jc w:val="center"/>
        <w:rPr>
          <w:rFonts w:ascii="Times New Roman" w:eastAsia="Times New Roman" w:hAnsi="Times New Roman" w:cs="Times New Roman"/>
          <w:i/>
          <w:color w:val="auto"/>
          <w:sz w:val="24"/>
          <w:lang w:bidi="uk-UA"/>
        </w:rPr>
      </w:pPr>
    </w:p>
    <w:p w:rsidR="007921C9" w:rsidRPr="00A87731" w:rsidRDefault="007921C9" w:rsidP="007921C9">
      <w:pPr>
        <w:widowControl w:val="0"/>
        <w:spacing w:after="0" w:line="240" w:lineRule="auto"/>
        <w:ind w:right="-2"/>
        <w:jc w:val="both"/>
        <w:rPr>
          <w:rFonts w:ascii="Times New Roman" w:eastAsia="Times New Roman" w:hAnsi="Times New Roman" w:cs="Times New Roman"/>
          <w:bCs/>
          <w:color w:val="auto"/>
          <w:sz w:val="24"/>
          <w:szCs w:val="24"/>
          <w:lang w:bidi="uk-UA"/>
        </w:rPr>
      </w:pPr>
      <w:r w:rsidRPr="00A87731">
        <w:rPr>
          <w:rFonts w:ascii="Times New Roman" w:eastAsia="Times New Roman" w:hAnsi="Times New Roman" w:cs="Times New Roman"/>
          <w:bCs/>
          <w:color w:val="auto"/>
          <w:sz w:val="24"/>
          <w:szCs w:val="24"/>
          <w:u w:val="single"/>
          <w:lang w:bidi="uk-UA"/>
        </w:rPr>
        <w:t xml:space="preserve">                                                                                                                             </w:t>
      </w:r>
      <w:r w:rsidRPr="00A87731">
        <w:rPr>
          <w:rFonts w:ascii="Times New Roman" w:eastAsia="Times New Roman" w:hAnsi="Times New Roman" w:cs="Times New Roman"/>
          <w:bCs/>
          <w:color w:val="auto"/>
          <w:sz w:val="24"/>
          <w:szCs w:val="24"/>
          <w:lang w:bidi="uk-UA"/>
        </w:rPr>
        <w:t xml:space="preserve">(надалі – Виконавець), в особі </w:t>
      </w:r>
      <w:r w:rsidRPr="00A87731">
        <w:rPr>
          <w:rFonts w:ascii="Times New Roman" w:eastAsia="Times New Roman" w:hAnsi="Times New Roman" w:cs="Times New Roman"/>
          <w:bCs/>
          <w:color w:val="auto"/>
          <w:sz w:val="24"/>
          <w:szCs w:val="24"/>
          <w:u w:val="single"/>
          <w:lang w:bidi="uk-UA"/>
        </w:rPr>
        <w:t xml:space="preserve">                                                         </w:t>
      </w:r>
      <w:r w:rsidRPr="00A87731">
        <w:rPr>
          <w:rFonts w:ascii="Times New Roman" w:eastAsia="Times New Roman" w:hAnsi="Times New Roman" w:cs="Times New Roman"/>
          <w:bCs/>
          <w:color w:val="auto"/>
          <w:sz w:val="24"/>
          <w:szCs w:val="24"/>
          <w:lang w:bidi="uk-UA"/>
        </w:rPr>
        <w:t xml:space="preserve">, який діє на підставі </w:t>
      </w:r>
      <w:r w:rsidRPr="00A87731">
        <w:rPr>
          <w:rFonts w:ascii="Times New Roman" w:eastAsia="Times New Roman" w:hAnsi="Times New Roman" w:cs="Times New Roman"/>
          <w:bCs/>
          <w:color w:val="auto"/>
          <w:sz w:val="24"/>
          <w:szCs w:val="24"/>
          <w:u w:val="single"/>
          <w:lang w:bidi="uk-UA"/>
        </w:rPr>
        <w:t xml:space="preserve">                             </w:t>
      </w:r>
      <w:r w:rsidRPr="00A87731">
        <w:rPr>
          <w:rFonts w:ascii="Times New Roman" w:eastAsia="Times New Roman" w:hAnsi="Times New Roman" w:cs="Times New Roman"/>
          <w:bCs/>
          <w:color w:val="auto"/>
          <w:sz w:val="24"/>
          <w:szCs w:val="24"/>
          <w:lang w:bidi="uk-UA"/>
        </w:rPr>
        <w:t xml:space="preserve">, з однієї сторони, та </w:t>
      </w:r>
      <w:r>
        <w:rPr>
          <w:rFonts w:ascii="Times New Roman" w:eastAsia="Times New Roman" w:hAnsi="Times New Roman" w:cs="Times New Roman"/>
          <w:bCs/>
          <w:color w:val="auto"/>
          <w:sz w:val="24"/>
          <w:szCs w:val="24"/>
          <w:lang w:bidi="uk-UA"/>
        </w:rPr>
        <w:t>__________________________________________________________________________________________</w:t>
      </w:r>
      <w:r w:rsidRPr="00270510">
        <w:rPr>
          <w:rFonts w:ascii="Times New Roman" w:eastAsia="Times New Roman" w:hAnsi="Times New Roman" w:cs="Times New Roman"/>
          <w:bCs/>
          <w:color w:val="auto"/>
          <w:sz w:val="24"/>
          <w:szCs w:val="24"/>
          <w:lang w:bidi="uk-UA"/>
        </w:rPr>
        <w:t xml:space="preserve">» </w:t>
      </w:r>
      <w:r w:rsidRPr="00A87731">
        <w:rPr>
          <w:rFonts w:ascii="Times New Roman" w:eastAsia="Times New Roman" w:hAnsi="Times New Roman" w:cs="Times New Roman"/>
          <w:bCs/>
          <w:color w:val="auto"/>
          <w:u w:val="single"/>
          <w:lang w:bidi="uk-UA"/>
        </w:rPr>
        <w:t xml:space="preserve">                                                                                                                        </w:t>
      </w:r>
      <w:r w:rsidRPr="00A87731">
        <w:rPr>
          <w:rFonts w:ascii="Times New Roman" w:eastAsia="Times New Roman" w:hAnsi="Times New Roman" w:cs="Times New Roman"/>
          <w:b/>
          <w:color w:val="auto"/>
          <w:lang w:bidi="uk-UA"/>
        </w:rPr>
        <w:t xml:space="preserve">, </w:t>
      </w:r>
      <w:r w:rsidRPr="00A87731">
        <w:rPr>
          <w:rFonts w:ascii="Times New Roman" w:eastAsia="Times New Roman" w:hAnsi="Times New Roman" w:cs="Times New Roman"/>
          <w:bCs/>
          <w:color w:val="auto"/>
          <w:lang w:bidi="uk-UA"/>
        </w:rPr>
        <w:t xml:space="preserve">(надалі – Замовник), в особі </w:t>
      </w:r>
      <w:r w:rsidRPr="00A87731">
        <w:rPr>
          <w:rFonts w:ascii="Times New Roman" w:eastAsia="Times New Roman" w:hAnsi="Times New Roman" w:cs="Times New Roman"/>
          <w:bCs/>
          <w:color w:val="auto"/>
          <w:u w:val="single"/>
          <w:lang w:bidi="uk-UA"/>
        </w:rPr>
        <w:t xml:space="preserve">                                                        </w:t>
      </w:r>
      <w:r>
        <w:rPr>
          <w:rFonts w:ascii="Times New Roman" w:eastAsia="Times New Roman" w:hAnsi="Times New Roman" w:cs="Times New Roman"/>
          <w:bCs/>
          <w:color w:val="auto"/>
          <w:u w:val="single"/>
          <w:lang w:bidi="uk-UA"/>
        </w:rPr>
        <w:t>___________________</w:t>
      </w:r>
      <w:r w:rsidRPr="00A87731">
        <w:rPr>
          <w:rFonts w:ascii="Times New Roman" w:eastAsia="Times New Roman" w:hAnsi="Times New Roman" w:cs="Times New Roman"/>
          <w:bCs/>
          <w:color w:val="auto"/>
          <w:lang w:bidi="uk-UA"/>
        </w:rPr>
        <w:t>, який діє на підставі</w:t>
      </w:r>
      <w:r w:rsidRPr="00A87731">
        <w:rPr>
          <w:rFonts w:ascii="Times New Roman" w:eastAsia="Times New Roman" w:hAnsi="Times New Roman" w:cs="Times New Roman"/>
          <w:bCs/>
          <w:color w:val="auto"/>
          <w:u w:val="single"/>
          <w:lang w:bidi="uk-UA"/>
        </w:rPr>
        <w:t xml:space="preserve">                          </w:t>
      </w:r>
      <w:r w:rsidRPr="00A87731">
        <w:rPr>
          <w:rFonts w:ascii="Times New Roman" w:eastAsia="Times New Roman" w:hAnsi="Times New Roman" w:cs="Times New Roman"/>
          <w:bCs/>
          <w:color w:val="auto"/>
          <w:lang w:bidi="uk-UA"/>
        </w:rPr>
        <w:t xml:space="preserve">, </w:t>
      </w:r>
      <w:r w:rsidRPr="00A87731">
        <w:rPr>
          <w:rFonts w:ascii="Times New Roman" w:eastAsia="Times New Roman" w:hAnsi="Times New Roman" w:cs="Times New Roman"/>
          <w:color w:val="auto"/>
          <w:lang w:bidi="uk-UA"/>
        </w:rPr>
        <w:t xml:space="preserve">з другої сторони, які іменовані надалі разом – Сторони, а окремо – Сторона, </w:t>
      </w:r>
      <w:r w:rsidRPr="00A87731">
        <w:rPr>
          <w:rFonts w:ascii="Times New Roman" w:eastAsia="Times New Roman" w:hAnsi="Times New Roman" w:cs="Times New Roman"/>
          <w:color w:val="auto"/>
          <w:sz w:val="24"/>
          <w:szCs w:val="24"/>
          <w:lang w:bidi="uk-UA"/>
        </w:rPr>
        <w:t>керуючись</w:t>
      </w:r>
      <w:r w:rsidRPr="00A87731">
        <w:rPr>
          <w:rFonts w:ascii="Times New Roman" w:eastAsia="Times New Roman" w:hAnsi="Times New Roman" w:cs="Times New Roman"/>
          <w:color w:val="auto"/>
          <w:lang w:bidi="uk-UA"/>
        </w:rPr>
        <w:t xml:space="preserve">  </w:t>
      </w:r>
      <w:r w:rsidRPr="00A87731">
        <w:rPr>
          <w:rFonts w:ascii="Times New Roman" w:eastAsia="Times New Roman" w:hAnsi="Times New Roman" w:cs="Times New Roman"/>
          <w:color w:val="auto"/>
          <w:sz w:val="24"/>
          <w:szCs w:val="24"/>
          <w:lang w:bidi="uk-UA"/>
        </w:rPr>
        <w:t>Законом України  «Про публічні закупівлі» уклали цей Договір про надання послуг харчування (далі – Договір) за результатами процедури закупівлі/спрощеної закупівлі ID______________ про наступне:</w:t>
      </w:r>
    </w:p>
    <w:p w:rsidR="007921C9" w:rsidRPr="00A87731" w:rsidRDefault="007921C9" w:rsidP="007921C9">
      <w:pPr>
        <w:widowControl w:val="0"/>
        <w:spacing w:after="0" w:line="240" w:lineRule="auto"/>
        <w:ind w:left="142"/>
        <w:jc w:val="both"/>
        <w:rPr>
          <w:rFonts w:ascii="Times New Roman" w:eastAsia="Times New Roman" w:hAnsi="Times New Roman" w:cs="Times New Roman"/>
          <w:color w:val="auto"/>
          <w:sz w:val="24"/>
          <w:szCs w:val="24"/>
          <w:lang w:bidi="uk-UA"/>
        </w:rPr>
      </w:pPr>
    </w:p>
    <w:p w:rsidR="007921C9" w:rsidRPr="00A87731" w:rsidRDefault="007921C9" w:rsidP="007921C9">
      <w:pPr>
        <w:widowControl w:val="0"/>
        <w:numPr>
          <w:ilvl w:val="3"/>
          <w:numId w:val="13"/>
        </w:numPr>
        <w:spacing w:after="0" w:line="240" w:lineRule="auto"/>
        <w:ind w:left="142" w:firstLine="0"/>
        <w:jc w:val="center"/>
        <w:outlineLvl w:val="0"/>
        <w:rPr>
          <w:rFonts w:ascii="Times New Roman" w:eastAsia="Times New Roman" w:hAnsi="Times New Roman" w:cs="Times New Roman"/>
          <w:b/>
          <w:bCs/>
          <w:color w:val="auto"/>
          <w:sz w:val="24"/>
          <w:szCs w:val="24"/>
          <w:lang w:bidi="uk-UA"/>
        </w:rPr>
      </w:pPr>
      <w:r w:rsidRPr="00A87731">
        <w:rPr>
          <w:rFonts w:ascii="Times New Roman" w:eastAsia="Times New Roman" w:hAnsi="Times New Roman" w:cs="Times New Roman"/>
          <w:b/>
          <w:bCs/>
          <w:color w:val="auto"/>
          <w:sz w:val="24"/>
          <w:szCs w:val="24"/>
          <w:lang w:bidi="uk-UA"/>
        </w:rPr>
        <w:t>ПРЕДМЕТ</w:t>
      </w:r>
      <w:r w:rsidRPr="00A87731">
        <w:rPr>
          <w:rFonts w:ascii="Times New Roman" w:eastAsia="Times New Roman" w:hAnsi="Times New Roman" w:cs="Times New Roman"/>
          <w:b/>
          <w:bCs/>
          <w:color w:val="auto"/>
          <w:spacing w:val="-1"/>
          <w:sz w:val="24"/>
          <w:szCs w:val="24"/>
          <w:lang w:bidi="uk-UA"/>
        </w:rPr>
        <w:t xml:space="preserve"> </w:t>
      </w:r>
      <w:r w:rsidRPr="00A87731">
        <w:rPr>
          <w:rFonts w:ascii="Times New Roman" w:eastAsia="Times New Roman" w:hAnsi="Times New Roman" w:cs="Times New Roman"/>
          <w:b/>
          <w:bCs/>
          <w:color w:val="auto"/>
          <w:sz w:val="24"/>
          <w:szCs w:val="24"/>
          <w:lang w:bidi="uk-UA"/>
        </w:rPr>
        <w:t>ДОГОВОРУ</w:t>
      </w:r>
    </w:p>
    <w:p w:rsidR="007921C9" w:rsidRPr="00A87731" w:rsidRDefault="007921C9" w:rsidP="007921C9">
      <w:pPr>
        <w:widowControl w:val="0"/>
        <w:spacing w:after="0" w:line="240" w:lineRule="auto"/>
        <w:ind w:right="-100"/>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rsidR="007921C9" w:rsidRPr="00A87731" w:rsidRDefault="007921C9" w:rsidP="007921C9">
      <w:pPr>
        <w:widowControl w:val="0"/>
        <w:spacing w:after="0" w:line="240" w:lineRule="auto"/>
        <w:ind w:right="-100"/>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 xml:space="preserve">1.2. Найменування послуг: </w:t>
      </w:r>
      <w:r w:rsidRPr="002E193D">
        <w:rPr>
          <w:rFonts w:ascii="Times New Roman" w:eastAsia="Times New Roman" w:hAnsi="Times New Roman" w:cs="Times New Roman"/>
          <w:color w:val="auto"/>
          <w:sz w:val="24"/>
          <w:szCs w:val="24"/>
          <w:lang w:bidi="uk-UA"/>
        </w:rPr>
        <w:t xml:space="preserve">ДК 021:2015 код 55520000-1 Кейтерингові послуги (Послуги з організації харчування) </w:t>
      </w:r>
      <w:r w:rsidRPr="00A87731">
        <w:rPr>
          <w:rFonts w:ascii="Times New Roman" w:eastAsia="Times New Roman" w:hAnsi="Times New Roman" w:cs="Times New Roman"/>
          <w:color w:val="auto"/>
          <w:sz w:val="24"/>
          <w:szCs w:val="24"/>
          <w:lang w:bidi="uk-UA"/>
        </w:rPr>
        <w:t>(далі – послуги).</w:t>
      </w:r>
    </w:p>
    <w:p w:rsidR="007921C9" w:rsidRPr="00A87731" w:rsidRDefault="007921C9" w:rsidP="007921C9">
      <w:pPr>
        <w:widowControl w:val="0"/>
        <w:spacing w:after="0" w:line="240" w:lineRule="auto"/>
        <w:ind w:right="-100"/>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1.3. Кількість/обсяг послуг, які надаються за цим Договором, зазначені у Специфікації (додаток №1 до цього Договору), що є невід’ємною частиною цього Договору.</w:t>
      </w:r>
    </w:p>
    <w:p w:rsidR="007921C9" w:rsidRPr="00A87731" w:rsidRDefault="007921C9" w:rsidP="007921C9">
      <w:pPr>
        <w:widowControl w:val="0"/>
        <w:spacing w:after="0" w:line="240" w:lineRule="auto"/>
        <w:ind w:right="-100"/>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 xml:space="preserve">1.4. Послуги надаються </w:t>
      </w:r>
      <w:r w:rsidRPr="00A87731">
        <w:rPr>
          <w:rFonts w:ascii="Times New Roman" w:eastAsia="Times New Roman" w:hAnsi="Times New Roman" w:cs="Times New Roman"/>
          <w:sz w:val="24"/>
          <w:szCs w:val="24"/>
          <w:lang w:bidi="uk-UA"/>
        </w:rPr>
        <w:t xml:space="preserve">партіями за окремими заявками Замовника. Порядок формування, надання заявок та надання послуг регулюється цим Договором. </w:t>
      </w:r>
    </w:p>
    <w:p w:rsidR="007921C9" w:rsidRPr="00A87731" w:rsidRDefault="007921C9" w:rsidP="007921C9">
      <w:pPr>
        <w:widowControl w:val="0"/>
        <w:spacing w:after="0" w:line="240" w:lineRule="auto"/>
        <w:ind w:right="-100"/>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1.5.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7921C9" w:rsidRPr="00A87731" w:rsidRDefault="007921C9" w:rsidP="007921C9">
      <w:pPr>
        <w:widowControl w:val="0"/>
        <w:spacing w:after="0" w:line="240" w:lineRule="auto"/>
        <w:ind w:left="142"/>
        <w:jc w:val="both"/>
        <w:rPr>
          <w:rFonts w:ascii="Times New Roman" w:eastAsia="Times New Roman" w:hAnsi="Times New Roman" w:cs="Times New Roman"/>
          <w:color w:val="auto"/>
          <w:sz w:val="24"/>
          <w:szCs w:val="24"/>
          <w:lang w:bidi="uk-UA"/>
        </w:rPr>
      </w:pPr>
    </w:p>
    <w:p w:rsidR="007921C9" w:rsidRPr="00A87731" w:rsidRDefault="007921C9" w:rsidP="007921C9">
      <w:pPr>
        <w:widowControl w:val="0"/>
        <w:numPr>
          <w:ilvl w:val="3"/>
          <w:numId w:val="13"/>
        </w:numPr>
        <w:spacing w:after="0" w:line="240" w:lineRule="auto"/>
        <w:ind w:left="142" w:firstLine="0"/>
        <w:jc w:val="center"/>
        <w:outlineLvl w:val="0"/>
        <w:rPr>
          <w:rFonts w:ascii="Times New Roman" w:eastAsia="Times New Roman" w:hAnsi="Times New Roman" w:cs="Times New Roman"/>
          <w:b/>
          <w:bCs/>
          <w:color w:val="auto"/>
          <w:sz w:val="24"/>
          <w:szCs w:val="24"/>
          <w:lang w:bidi="uk-UA"/>
        </w:rPr>
      </w:pPr>
      <w:r w:rsidRPr="00A87731">
        <w:rPr>
          <w:rFonts w:ascii="Times New Roman" w:eastAsia="Times New Roman" w:hAnsi="Times New Roman" w:cs="Times New Roman"/>
          <w:b/>
          <w:bCs/>
          <w:color w:val="auto"/>
          <w:sz w:val="24"/>
          <w:szCs w:val="24"/>
          <w:lang w:bidi="uk-UA"/>
        </w:rPr>
        <w:t>ЯКІСТЬ</w:t>
      </w:r>
      <w:r w:rsidRPr="00A87731">
        <w:rPr>
          <w:rFonts w:ascii="Times New Roman" w:eastAsia="Times New Roman" w:hAnsi="Times New Roman" w:cs="Times New Roman"/>
          <w:b/>
          <w:bCs/>
          <w:color w:val="auto"/>
          <w:spacing w:val="-2"/>
          <w:sz w:val="24"/>
          <w:szCs w:val="24"/>
          <w:lang w:bidi="uk-UA"/>
        </w:rPr>
        <w:t xml:space="preserve"> </w:t>
      </w:r>
      <w:r w:rsidRPr="00A87731">
        <w:rPr>
          <w:rFonts w:ascii="Times New Roman" w:eastAsia="Times New Roman" w:hAnsi="Times New Roman" w:cs="Times New Roman"/>
          <w:b/>
          <w:bCs/>
          <w:color w:val="auto"/>
          <w:sz w:val="24"/>
          <w:szCs w:val="24"/>
          <w:lang w:bidi="uk-UA"/>
        </w:rPr>
        <w:t>ПОСЛУГ</w:t>
      </w:r>
    </w:p>
    <w:p w:rsidR="007921C9" w:rsidRPr="00A87731" w:rsidRDefault="007921C9" w:rsidP="007921C9">
      <w:pPr>
        <w:widowControl w:val="0"/>
        <w:numPr>
          <w:ilvl w:val="4"/>
          <w:numId w:val="13"/>
        </w:numPr>
        <w:spacing w:after="0" w:line="240" w:lineRule="auto"/>
        <w:ind w:left="0" w:firstLine="0"/>
        <w:jc w:val="both"/>
        <w:rPr>
          <w:rFonts w:ascii="Times New Roman" w:eastAsia="Times New Roman" w:hAnsi="Times New Roman" w:cs="Times New Roman"/>
          <w:color w:val="121212"/>
          <w:sz w:val="24"/>
          <w:szCs w:val="24"/>
          <w:shd w:val="clear" w:color="auto" w:fill="FAFAFA"/>
          <w:lang w:eastAsia="zh-CN" w:bidi="uk-UA"/>
        </w:rPr>
      </w:pPr>
      <w:r w:rsidRPr="00A87731">
        <w:rPr>
          <w:rFonts w:ascii="Times New Roman" w:eastAsia="Times New Roman" w:hAnsi="Times New Roman" w:cs="Times New Roman"/>
          <w:color w:val="auto"/>
          <w:sz w:val="24"/>
          <w:szCs w:val="24"/>
          <w:lang w:eastAsia="zh-CN" w:bidi="uk-UA"/>
        </w:rPr>
        <w:t xml:space="preserve">Виконавець зобов’язаний надати Замовнику послуги, якість яких відповідає умовам надання послуг у сфері громадського харчування відповідно до діючого законодавства та </w:t>
      </w:r>
      <w:r w:rsidRPr="00A87731">
        <w:rPr>
          <w:rFonts w:ascii="Times New Roman" w:eastAsia="Times New Roman" w:hAnsi="Times New Roman" w:cs="Times New Roman"/>
          <w:bCs/>
          <w:color w:val="auto"/>
          <w:sz w:val="24"/>
          <w:szCs w:val="24"/>
          <w:lang w:eastAsia="zh-CN" w:bidi="uk-UA"/>
        </w:rPr>
        <w:t>вимогам Закону України «Про основні принципи та вимоги до безпечності та якості харчових продуктів» від 23.12.1997 року №771/97-ВР (зі змінами)</w:t>
      </w:r>
      <w:r w:rsidRPr="00A87731">
        <w:rPr>
          <w:rFonts w:ascii="Times New Roman" w:eastAsia="Times New Roman" w:hAnsi="Times New Roman" w:cs="Times New Roman"/>
          <w:color w:val="121212"/>
          <w:sz w:val="24"/>
          <w:szCs w:val="24"/>
          <w:shd w:val="clear" w:color="auto" w:fill="FAFAFA"/>
          <w:lang w:eastAsia="zh-CN" w:bidi="uk-UA"/>
        </w:rPr>
        <w:t>.</w:t>
      </w:r>
    </w:p>
    <w:p w:rsidR="007921C9" w:rsidRPr="00A87731" w:rsidRDefault="007921C9" w:rsidP="007921C9">
      <w:pPr>
        <w:widowControl w:val="0"/>
        <w:numPr>
          <w:ilvl w:val="4"/>
          <w:numId w:val="13"/>
        </w:numPr>
        <w:spacing w:after="0" w:line="240" w:lineRule="auto"/>
        <w:ind w:left="0" w:firstLine="0"/>
        <w:jc w:val="both"/>
        <w:rPr>
          <w:rFonts w:ascii="Times New Roman" w:eastAsia="Times New Roman" w:hAnsi="Times New Roman" w:cs="Times New Roman"/>
          <w:color w:val="auto"/>
          <w:sz w:val="24"/>
          <w:szCs w:val="24"/>
          <w:lang w:eastAsia="zh-CN"/>
        </w:rPr>
      </w:pPr>
      <w:r w:rsidRPr="00A87731">
        <w:rPr>
          <w:rFonts w:ascii="Times New Roman" w:eastAsia="Times New Roman" w:hAnsi="Times New Roman" w:cs="Times New Roman"/>
          <w:color w:val="auto"/>
          <w:sz w:val="24"/>
          <w:szCs w:val="24"/>
          <w:lang w:bidi="uk-UA"/>
        </w:rPr>
        <w:t>Виконавець зобов’язується щоденно проводити бракераж страв у відповідності з діючим законодавством України.</w:t>
      </w:r>
    </w:p>
    <w:p w:rsidR="007921C9" w:rsidRPr="00A87731" w:rsidRDefault="007921C9" w:rsidP="007921C9">
      <w:pPr>
        <w:widowControl w:val="0"/>
        <w:numPr>
          <w:ilvl w:val="4"/>
          <w:numId w:val="13"/>
        </w:numPr>
        <w:spacing w:after="0" w:line="240" w:lineRule="auto"/>
        <w:ind w:left="0" w:right="-100" w:firstLine="0"/>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а також вимог законодавства про проходження працівниками санітарного огляду.</w:t>
      </w:r>
    </w:p>
    <w:p w:rsidR="007921C9" w:rsidRPr="00A87731" w:rsidRDefault="007921C9" w:rsidP="007921C9">
      <w:pPr>
        <w:widowControl w:val="0"/>
        <w:numPr>
          <w:ilvl w:val="4"/>
          <w:numId w:val="13"/>
        </w:numPr>
        <w:spacing w:after="0" w:line="240" w:lineRule="auto"/>
        <w:ind w:left="0" w:firstLine="0"/>
        <w:jc w:val="both"/>
        <w:rPr>
          <w:rFonts w:ascii="Times New Roman" w:eastAsia="Times New Roman" w:hAnsi="Times New Roman" w:cs="Times New Roman"/>
          <w:color w:val="auto"/>
          <w:sz w:val="24"/>
          <w:szCs w:val="24"/>
          <w:lang w:eastAsia="zh-CN"/>
        </w:rPr>
      </w:pPr>
      <w:r w:rsidRPr="00A87731">
        <w:rPr>
          <w:rFonts w:ascii="Times New Roman" w:eastAsia="Times New Roman" w:hAnsi="Times New Roman" w:cs="Times New Roman"/>
          <w:color w:val="auto"/>
          <w:sz w:val="20"/>
          <w:szCs w:val="20"/>
          <w:lang w:eastAsia="zh-CN" w:bidi="uk-UA"/>
        </w:rPr>
        <w:t xml:space="preserve"> </w:t>
      </w:r>
      <w:r w:rsidRPr="00A87731">
        <w:rPr>
          <w:rFonts w:ascii="Times New Roman" w:eastAsia="Times New Roman" w:hAnsi="Times New Roman" w:cs="Times New Roman"/>
          <w:color w:val="auto"/>
          <w:sz w:val="24"/>
          <w:szCs w:val="24"/>
          <w:lang w:eastAsia="zh-CN" w:bidi="uk-UA"/>
        </w:rPr>
        <w:t xml:space="preserve">Виконавець повинен забезпечувати приготування їжі лише з безпечних і якісних продуктів харчування і продовольчої сировини, додержуватись умов і термінів їх зберігання, технології виготовлення страв, вимог кулінарної обробки харчових продуктів, правил особистої гігієни працівників. </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eastAsia="zh-CN" w:bidi="uk-UA"/>
        </w:rPr>
      </w:pPr>
      <w:r w:rsidRPr="00A87731">
        <w:rPr>
          <w:rFonts w:ascii="Times New Roman" w:eastAsia="Times New Roman" w:hAnsi="Times New Roman" w:cs="Times New Roman"/>
          <w:color w:val="auto"/>
          <w:sz w:val="24"/>
          <w:szCs w:val="24"/>
          <w:lang w:eastAsia="zh-CN" w:bidi="uk-UA"/>
        </w:rPr>
        <w:t>2.4. Під час надання послуг з харчування повинні застосовуватися заходи із захисту довкілля, передбачені законодавством України.</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eastAsia="zh-CN" w:bidi="uk-UA"/>
        </w:rPr>
      </w:pPr>
      <w:r w:rsidRPr="00A87731">
        <w:rPr>
          <w:rFonts w:ascii="Times New Roman" w:eastAsia="Times New Roman" w:hAnsi="Times New Roman" w:cs="Times New Roman"/>
          <w:color w:val="auto"/>
          <w:sz w:val="24"/>
          <w:szCs w:val="24"/>
          <w:lang w:eastAsia="zh-CN" w:bidi="uk-UA"/>
        </w:rPr>
        <w:t xml:space="preserve">2.5. </w:t>
      </w:r>
      <w:r w:rsidRPr="00A87731">
        <w:rPr>
          <w:rFonts w:ascii="Times New Roman" w:eastAsia="Times New Roman" w:hAnsi="Times New Roman" w:cs="Times New Roman"/>
          <w:color w:val="auto"/>
          <w:sz w:val="24"/>
          <w:szCs w:val="24"/>
          <w:lang w:bidi="uk-UA"/>
        </w:rPr>
        <w:t>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eastAsia="zh-CN" w:bidi="uk-UA"/>
        </w:rPr>
        <w:t xml:space="preserve">2.6. </w:t>
      </w:r>
      <w:r w:rsidRPr="00A87731">
        <w:rPr>
          <w:rFonts w:ascii="Times New Roman" w:eastAsia="Times New Roman" w:hAnsi="Times New Roman" w:cs="Times New Roman"/>
          <w:color w:val="auto"/>
          <w:sz w:val="24"/>
          <w:szCs w:val="24"/>
          <w:lang w:bidi="uk-UA"/>
        </w:rPr>
        <w:t>Претензії по кількості та якості поставлених готових страв приймаються в момент фактичної поставки. Претензії заявлені Замовником після отримання готових страв до розгляду не приймаються та не підлягають задоволенню.</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eastAsia="zh-CN" w:bidi="uk-UA"/>
        </w:rPr>
      </w:pPr>
    </w:p>
    <w:p w:rsidR="007921C9" w:rsidRPr="00A87731" w:rsidRDefault="007921C9" w:rsidP="007921C9">
      <w:pPr>
        <w:widowControl w:val="0"/>
        <w:numPr>
          <w:ilvl w:val="3"/>
          <w:numId w:val="13"/>
        </w:numPr>
        <w:spacing w:before="90" w:after="0" w:line="240" w:lineRule="auto"/>
        <w:ind w:left="142" w:firstLine="0"/>
        <w:jc w:val="center"/>
        <w:outlineLvl w:val="0"/>
        <w:rPr>
          <w:rFonts w:ascii="Times New Roman" w:eastAsia="Times New Roman" w:hAnsi="Times New Roman" w:cs="Times New Roman"/>
          <w:b/>
          <w:bCs/>
          <w:color w:val="auto"/>
          <w:sz w:val="24"/>
          <w:szCs w:val="24"/>
          <w:lang w:bidi="uk-UA"/>
        </w:rPr>
      </w:pPr>
      <w:r w:rsidRPr="00A87731">
        <w:rPr>
          <w:rFonts w:ascii="Times New Roman" w:eastAsia="Times New Roman" w:hAnsi="Times New Roman" w:cs="Times New Roman"/>
          <w:b/>
          <w:bCs/>
          <w:color w:val="auto"/>
          <w:sz w:val="24"/>
          <w:szCs w:val="24"/>
          <w:lang w:bidi="uk-UA"/>
        </w:rPr>
        <w:t>ЦІНА</w:t>
      </w:r>
      <w:r w:rsidRPr="00A87731">
        <w:rPr>
          <w:rFonts w:ascii="Times New Roman" w:eastAsia="Times New Roman" w:hAnsi="Times New Roman" w:cs="Times New Roman"/>
          <w:b/>
          <w:bCs/>
          <w:color w:val="auto"/>
          <w:spacing w:val="-2"/>
          <w:sz w:val="24"/>
          <w:szCs w:val="24"/>
          <w:lang w:bidi="uk-UA"/>
        </w:rPr>
        <w:t xml:space="preserve"> </w:t>
      </w:r>
      <w:r w:rsidRPr="00A87731">
        <w:rPr>
          <w:rFonts w:ascii="Times New Roman" w:eastAsia="Times New Roman" w:hAnsi="Times New Roman" w:cs="Times New Roman"/>
          <w:b/>
          <w:bCs/>
          <w:color w:val="auto"/>
          <w:sz w:val="24"/>
          <w:szCs w:val="24"/>
          <w:lang w:bidi="uk-UA"/>
        </w:rPr>
        <w:t>ДОГОВОРУ</w:t>
      </w:r>
    </w:p>
    <w:p w:rsidR="007921C9" w:rsidRPr="00A87731" w:rsidRDefault="007921C9" w:rsidP="007921C9">
      <w:pPr>
        <w:widowControl w:val="0"/>
        <w:spacing w:after="0" w:line="240" w:lineRule="auto"/>
        <w:jc w:val="both"/>
        <w:rPr>
          <w:rFonts w:ascii="Times New Roman" w:eastAsia="Times New Roman" w:hAnsi="Times New Roman" w:cs="Times New Roman"/>
          <w:b/>
          <w:bCs/>
          <w:color w:val="auto"/>
          <w:sz w:val="24"/>
          <w:szCs w:val="24"/>
          <w:lang w:bidi="uk-UA"/>
        </w:rPr>
      </w:pPr>
      <w:r w:rsidRPr="00A87731">
        <w:rPr>
          <w:rFonts w:ascii="Times New Roman" w:eastAsia="Times New Roman" w:hAnsi="Times New Roman" w:cs="Times New Roman"/>
          <w:color w:val="auto"/>
          <w:sz w:val="24"/>
          <w:szCs w:val="24"/>
          <w:lang w:bidi="uk-UA"/>
        </w:rPr>
        <w:t>3.1. Ціна цього Договору становить</w:t>
      </w:r>
      <w:r w:rsidRPr="00A87731">
        <w:rPr>
          <w:rFonts w:ascii="Times New Roman" w:eastAsia="Times New Roman" w:hAnsi="Times New Roman" w:cs="Times New Roman"/>
          <w:b/>
          <w:bCs/>
          <w:color w:val="auto"/>
          <w:sz w:val="24"/>
          <w:szCs w:val="24"/>
          <w:lang w:bidi="uk-UA"/>
        </w:rPr>
        <w:t xml:space="preserve"> </w:t>
      </w:r>
      <w:r w:rsidRPr="00A87731">
        <w:rPr>
          <w:rFonts w:ascii="Times New Roman" w:eastAsia="Times New Roman" w:hAnsi="Times New Roman" w:cs="Times New Roman"/>
          <w:b/>
          <w:bCs/>
          <w:sz w:val="24"/>
          <w:szCs w:val="24"/>
          <w:u w:val="single"/>
          <w:lang w:bidi="uk-UA"/>
        </w:rPr>
        <w:t xml:space="preserve">                         </w:t>
      </w:r>
      <w:r w:rsidRPr="00A87731">
        <w:rPr>
          <w:rFonts w:ascii="Times New Roman" w:eastAsia="Times New Roman" w:hAnsi="Times New Roman" w:cs="Times New Roman"/>
          <w:b/>
          <w:bCs/>
          <w:color w:val="auto"/>
          <w:sz w:val="24"/>
          <w:szCs w:val="24"/>
          <w:lang w:bidi="uk-UA"/>
        </w:rPr>
        <w:t xml:space="preserve">грн. (сума прописом) без ПДВ. </w:t>
      </w:r>
      <w:r w:rsidRPr="00A87731">
        <w:rPr>
          <w:rFonts w:ascii="Times New Roman" w:eastAsia="Times New Roman" w:hAnsi="Times New Roman" w:cs="Times New Roman"/>
          <w:color w:val="auto"/>
          <w:sz w:val="24"/>
          <w:szCs w:val="24"/>
          <w:lang w:bidi="uk-UA"/>
        </w:rPr>
        <w:t>Звільнення від ПДВ послуг щодо забезпечення харчування у закладах охорони здоров’я, відповідно до підпункту «г» 197.1.7 пункту 197.1 статті 197 Податкового кодексу України від 02.12.2010 року № 2755-VI.</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3.2. Ціна цього Договору може бути зменшена за взаємною згодою Сторін.</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3.3. Будь-які розрахунки за цим Договором здійснюються у національній валюті України – гривні.</w:t>
      </w:r>
    </w:p>
    <w:p w:rsidR="007921C9" w:rsidRPr="00A87731" w:rsidRDefault="007921C9" w:rsidP="007921C9">
      <w:pPr>
        <w:widowControl w:val="0"/>
        <w:spacing w:after="0" w:line="240" w:lineRule="auto"/>
        <w:rPr>
          <w:rFonts w:ascii="Times New Roman" w:eastAsia="Times New Roman" w:hAnsi="Times New Roman" w:cs="Times New Roman"/>
          <w:b/>
          <w:color w:val="auto"/>
          <w:sz w:val="24"/>
          <w:szCs w:val="24"/>
          <w:lang w:bidi="uk-UA"/>
        </w:rPr>
      </w:pPr>
    </w:p>
    <w:p w:rsidR="007921C9" w:rsidRPr="00A87731" w:rsidRDefault="007921C9" w:rsidP="007921C9">
      <w:pPr>
        <w:widowControl w:val="0"/>
        <w:numPr>
          <w:ilvl w:val="3"/>
          <w:numId w:val="13"/>
        </w:numPr>
        <w:spacing w:before="90" w:after="0" w:line="240" w:lineRule="auto"/>
        <w:ind w:left="142" w:firstLine="0"/>
        <w:jc w:val="center"/>
        <w:outlineLvl w:val="0"/>
        <w:rPr>
          <w:rFonts w:ascii="Times New Roman" w:eastAsia="Times New Roman" w:hAnsi="Times New Roman" w:cs="Times New Roman"/>
          <w:b/>
          <w:bCs/>
          <w:color w:val="auto"/>
          <w:sz w:val="24"/>
          <w:szCs w:val="24"/>
          <w:lang w:bidi="uk-UA"/>
        </w:rPr>
      </w:pPr>
      <w:r w:rsidRPr="00A87731">
        <w:rPr>
          <w:rFonts w:ascii="Times New Roman" w:eastAsia="Times New Roman" w:hAnsi="Times New Roman" w:cs="Times New Roman"/>
          <w:b/>
          <w:bCs/>
          <w:color w:val="auto"/>
          <w:sz w:val="24"/>
          <w:szCs w:val="24"/>
          <w:lang w:bidi="uk-UA"/>
        </w:rPr>
        <w:t xml:space="preserve">ПОРЯДОК </w:t>
      </w:r>
      <w:r w:rsidRPr="00A87731">
        <w:rPr>
          <w:rFonts w:ascii="Times New Roman" w:eastAsia="Times New Roman" w:hAnsi="Times New Roman" w:cs="Times New Roman"/>
          <w:b/>
          <w:bCs/>
          <w:color w:val="auto"/>
          <w:spacing w:val="-2"/>
          <w:sz w:val="24"/>
          <w:szCs w:val="24"/>
          <w:lang w:bidi="uk-UA"/>
        </w:rPr>
        <w:t xml:space="preserve">ЗДІЙСНЕННЯ </w:t>
      </w:r>
      <w:r w:rsidRPr="00A87731">
        <w:rPr>
          <w:rFonts w:ascii="Times New Roman" w:eastAsia="Times New Roman" w:hAnsi="Times New Roman" w:cs="Times New Roman"/>
          <w:b/>
          <w:bCs/>
          <w:color w:val="auto"/>
          <w:sz w:val="24"/>
          <w:szCs w:val="24"/>
          <w:lang w:bidi="uk-UA"/>
        </w:rPr>
        <w:t>ОПЛАТИ</w:t>
      </w:r>
    </w:p>
    <w:p w:rsidR="007921C9" w:rsidRPr="00521C76" w:rsidRDefault="007921C9" w:rsidP="007921C9">
      <w:pPr>
        <w:widowControl w:val="0"/>
        <w:numPr>
          <w:ilvl w:val="1"/>
          <w:numId w:val="14"/>
        </w:numPr>
        <w:tabs>
          <w:tab w:val="left" w:pos="567"/>
        </w:tabs>
        <w:spacing w:after="0" w:line="240" w:lineRule="auto"/>
        <w:ind w:left="0" w:firstLine="0"/>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 xml:space="preserve">Розрахунки здійснюються Замовником </w:t>
      </w:r>
      <w:r w:rsidRPr="00521C76">
        <w:rPr>
          <w:rFonts w:ascii="Times New Roman" w:eastAsia="Times New Roman" w:hAnsi="Times New Roman" w:cs="Times New Roman"/>
          <w:color w:val="auto"/>
          <w:sz w:val="24"/>
          <w:szCs w:val="24"/>
          <w:lang w:bidi="uk-UA"/>
        </w:rPr>
        <w:t xml:space="preserve">протягом </w:t>
      </w:r>
      <w:r w:rsidR="00521C76" w:rsidRPr="00521C76">
        <w:rPr>
          <w:rFonts w:ascii="Times New Roman" w:eastAsia="Times New Roman" w:hAnsi="Times New Roman" w:cs="Times New Roman"/>
          <w:color w:val="auto"/>
          <w:sz w:val="24"/>
          <w:szCs w:val="24"/>
          <w:lang w:bidi="uk-UA"/>
        </w:rPr>
        <w:t>30</w:t>
      </w:r>
      <w:r w:rsidRPr="00521C76">
        <w:rPr>
          <w:rFonts w:ascii="Times New Roman" w:eastAsia="Times New Roman" w:hAnsi="Times New Roman" w:cs="Times New Roman"/>
          <w:color w:val="auto"/>
          <w:sz w:val="24"/>
          <w:szCs w:val="24"/>
          <w:lang w:bidi="uk-UA"/>
        </w:rPr>
        <w:t xml:space="preserve"> (</w:t>
      </w:r>
      <w:r w:rsidR="00521C76" w:rsidRPr="00521C76">
        <w:rPr>
          <w:rFonts w:ascii="Times New Roman" w:eastAsia="Times New Roman" w:hAnsi="Times New Roman" w:cs="Times New Roman"/>
          <w:color w:val="auto"/>
          <w:sz w:val="24"/>
          <w:szCs w:val="24"/>
          <w:lang w:bidi="uk-UA"/>
        </w:rPr>
        <w:t>тридцяти</w:t>
      </w:r>
      <w:r w:rsidRPr="00521C76">
        <w:rPr>
          <w:rFonts w:ascii="Times New Roman" w:eastAsia="Times New Roman" w:hAnsi="Times New Roman" w:cs="Times New Roman"/>
          <w:color w:val="auto"/>
          <w:sz w:val="24"/>
          <w:szCs w:val="24"/>
          <w:lang w:bidi="uk-UA"/>
        </w:rPr>
        <w:t>)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7921C9" w:rsidRPr="00A87731" w:rsidRDefault="007921C9" w:rsidP="007921C9">
      <w:pPr>
        <w:widowControl w:val="0"/>
        <w:numPr>
          <w:ilvl w:val="1"/>
          <w:numId w:val="14"/>
        </w:numPr>
        <w:tabs>
          <w:tab w:val="left" w:pos="567"/>
        </w:tabs>
        <w:spacing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szCs w:val="24"/>
          <w:lang w:bidi="uk-UA"/>
        </w:rPr>
        <w:t>Замовник має право здійснити передоплату відповідно до Постанови КМУ №1070                                 від 04.12.2019 року у розмірі не більше 30 відсотків вартості  річного обсягу на строк не більше трьох місяців.</w:t>
      </w:r>
    </w:p>
    <w:p w:rsidR="007921C9" w:rsidRPr="00A87731" w:rsidRDefault="007921C9" w:rsidP="007921C9">
      <w:pPr>
        <w:widowControl w:val="0"/>
        <w:numPr>
          <w:ilvl w:val="1"/>
          <w:numId w:val="14"/>
        </w:numPr>
        <w:tabs>
          <w:tab w:val="left" w:pos="567"/>
        </w:tabs>
        <w:spacing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lang w:bidi="uk-UA"/>
        </w:rPr>
        <w:t>Виконавець надає Замовнику належним чином оформлений Акт наданих послуг за кожні 7 днів поточного</w:t>
      </w:r>
      <w:r w:rsidRPr="00A87731">
        <w:rPr>
          <w:rFonts w:ascii="Times New Roman" w:eastAsia="Times New Roman" w:hAnsi="Times New Roman" w:cs="Times New Roman"/>
          <w:color w:val="auto"/>
          <w:spacing w:val="-1"/>
          <w:sz w:val="24"/>
          <w:lang w:bidi="uk-UA"/>
        </w:rPr>
        <w:t xml:space="preserve"> </w:t>
      </w:r>
      <w:r w:rsidRPr="00A87731">
        <w:rPr>
          <w:rFonts w:ascii="Times New Roman" w:eastAsia="Times New Roman" w:hAnsi="Times New Roman" w:cs="Times New Roman"/>
          <w:color w:val="auto"/>
          <w:sz w:val="24"/>
          <w:lang w:bidi="uk-UA"/>
        </w:rPr>
        <w:t>місяця.</w:t>
      </w:r>
    </w:p>
    <w:p w:rsidR="007921C9" w:rsidRPr="00A87731" w:rsidRDefault="007921C9" w:rsidP="007921C9">
      <w:pPr>
        <w:widowControl w:val="0"/>
        <w:numPr>
          <w:ilvl w:val="3"/>
          <w:numId w:val="13"/>
        </w:numPr>
        <w:spacing w:before="90" w:after="0" w:line="240" w:lineRule="auto"/>
        <w:ind w:left="142" w:firstLine="0"/>
        <w:jc w:val="center"/>
        <w:outlineLvl w:val="0"/>
        <w:rPr>
          <w:rFonts w:ascii="Times New Roman" w:eastAsia="Times New Roman" w:hAnsi="Times New Roman" w:cs="Times New Roman"/>
          <w:b/>
          <w:bCs/>
          <w:sz w:val="24"/>
          <w:szCs w:val="24"/>
          <w:lang w:bidi="uk-UA"/>
        </w:rPr>
      </w:pPr>
      <w:r w:rsidRPr="00A87731">
        <w:rPr>
          <w:rFonts w:ascii="Times New Roman" w:eastAsia="Times New Roman" w:hAnsi="Times New Roman" w:cs="Times New Roman"/>
          <w:b/>
          <w:bCs/>
          <w:spacing w:val="-2"/>
          <w:sz w:val="24"/>
          <w:szCs w:val="24"/>
          <w:lang w:bidi="uk-UA"/>
        </w:rPr>
        <w:t>ПОРЯДОК</w:t>
      </w:r>
      <w:r w:rsidRPr="00A87731">
        <w:rPr>
          <w:rFonts w:ascii="Times New Roman" w:eastAsia="Times New Roman" w:hAnsi="Times New Roman" w:cs="Times New Roman"/>
          <w:b/>
          <w:bCs/>
          <w:sz w:val="24"/>
          <w:szCs w:val="24"/>
          <w:lang w:bidi="uk-UA"/>
        </w:rPr>
        <w:t xml:space="preserve"> НАДАННЯ</w:t>
      </w:r>
      <w:r w:rsidRPr="00A87731">
        <w:rPr>
          <w:rFonts w:ascii="Times New Roman" w:eastAsia="Times New Roman" w:hAnsi="Times New Roman" w:cs="Times New Roman"/>
          <w:b/>
          <w:bCs/>
          <w:spacing w:val="-1"/>
          <w:sz w:val="24"/>
          <w:szCs w:val="24"/>
          <w:lang w:bidi="uk-UA"/>
        </w:rPr>
        <w:t xml:space="preserve"> </w:t>
      </w:r>
      <w:r w:rsidRPr="00A87731">
        <w:rPr>
          <w:rFonts w:ascii="Times New Roman" w:eastAsia="Times New Roman" w:hAnsi="Times New Roman" w:cs="Times New Roman"/>
          <w:b/>
          <w:bCs/>
          <w:sz w:val="24"/>
          <w:szCs w:val="24"/>
          <w:lang w:bidi="uk-UA"/>
        </w:rPr>
        <w:t>ПОСЛУГ</w:t>
      </w:r>
    </w:p>
    <w:p w:rsidR="007921C9" w:rsidRPr="00732F8E" w:rsidRDefault="007921C9" w:rsidP="007921C9">
      <w:pPr>
        <w:widowControl w:val="0"/>
        <w:numPr>
          <w:ilvl w:val="1"/>
          <w:numId w:val="15"/>
        </w:numPr>
        <w:tabs>
          <w:tab w:val="left" w:pos="709"/>
        </w:tabs>
        <w:spacing w:before="63" w:after="0" w:line="240" w:lineRule="auto"/>
        <w:ind w:left="0" w:firstLine="0"/>
        <w:jc w:val="both"/>
        <w:rPr>
          <w:rFonts w:ascii="Times New Roman" w:eastAsia="Times New Roman" w:hAnsi="Times New Roman" w:cs="Times New Roman"/>
          <w:color w:val="auto"/>
          <w:sz w:val="24"/>
          <w:lang w:bidi="uk-UA"/>
        </w:rPr>
      </w:pPr>
      <w:r w:rsidRPr="00732F8E">
        <w:rPr>
          <w:rFonts w:ascii="Times New Roman" w:eastAsia="Times New Roman" w:hAnsi="Times New Roman" w:cs="Times New Roman"/>
          <w:color w:val="auto"/>
          <w:sz w:val="24"/>
          <w:lang w:bidi="uk-UA"/>
        </w:rPr>
        <w:t>Строк надання послуг: до 31.12.2023 року.</w:t>
      </w:r>
    </w:p>
    <w:p w:rsidR="007921C9" w:rsidRPr="00732F8E" w:rsidRDefault="007921C9" w:rsidP="007921C9">
      <w:pPr>
        <w:widowControl w:val="0"/>
        <w:numPr>
          <w:ilvl w:val="1"/>
          <w:numId w:val="15"/>
        </w:numPr>
        <w:tabs>
          <w:tab w:val="left" w:pos="709"/>
        </w:tabs>
        <w:spacing w:after="0" w:line="240" w:lineRule="auto"/>
        <w:ind w:left="0" w:firstLine="0"/>
        <w:jc w:val="both"/>
        <w:rPr>
          <w:rFonts w:ascii="Times New Roman" w:eastAsia="Times New Roman" w:hAnsi="Times New Roman" w:cs="Times New Roman"/>
          <w:color w:val="auto"/>
          <w:sz w:val="24"/>
          <w:szCs w:val="24"/>
          <w:lang w:bidi="uk-UA"/>
        </w:rPr>
      </w:pPr>
      <w:r w:rsidRPr="00732F8E">
        <w:rPr>
          <w:rFonts w:ascii="Times New Roman" w:eastAsia="Times New Roman" w:hAnsi="Times New Roman" w:cs="Times New Roman"/>
          <w:color w:val="auto"/>
          <w:sz w:val="24"/>
          <w:szCs w:val="24"/>
          <w:lang w:bidi="uk-UA"/>
        </w:rPr>
        <w:t>Місце доставки за адресою:</w:t>
      </w:r>
      <w:r w:rsidRPr="00732F8E">
        <w:rPr>
          <w:rFonts w:ascii="Times New Roman" w:eastAsia="Times New Roman" w:hAnsi="Times New Roman" w:cs="Times New Roman"/>
          <w:color w:val="auto"/>
          <w:sz w:val="24"/>
          <w:szCs w:val="24"/>
          <w:u w:val="single"/>
          <w:lang w:bidi="uk-UA"/>
        </w:rPr>
        <w:t xml:space="preserve">                                                                                                 .</w:t>
      </w:r>
      <w:r w:rsidRPr="00732F8E">
        <w:rPr>
          <w:rFonts w:ascii="Times New Roman" w:eastAsia="Times New Roman" w:hAnsi="Times New Roman" w:cs="Times New Roman"/>
          <w:color w:val="auto"/>
          <w:sz w:val="24"/>
          <w:szCs w:val="24"/>
          <w:lang w:bidi="uk-UA"/>
        </w:rPr>
        <w:t xml:space="preserve"> Доставка здійснюється силами та засобами Виконавця.</w:t>
      </w:r>
      <w:r w:rsidRPr="00732F8E">
        <w:rPr>
          <w:rFonts w:ascii="Times New Roman" w:eastAsia="Times New Roman" w:hAnsi="Times New Roman" w:cs="Times New Roman"/>
          <w:color w:val="auto"/>
          <w:sz w:val="24"/>
          <w:szCs w:val="24"/>
          <w:u w:val="single"/>
          <w:lang w:bidi="uk-UA"/>
        </w:rPr>
        <w:t xml:space="preserve">                                                                                                                                                  </w:t>
      </w:r>
    </w:p>
    <w:p w:rsidR="007921C9" w:rsidRPr="00A87731" w:rsidRDefault="007921C9" w:rsidP="007921C9">
      <w:pPr>
        <w:widowControl w:val="0"/>
        <w:numPr>
          <w:ilvl w:val="1"/>
          <w:numId w:val="15"/>
        </w:numPr>
        <w:tabs>
          <w:tab w:val="left" w:pos="709"/>
        </w:tabs>
        <w:spacing w:after="0" w:line="240" w:lineRule="auto"/>
        <w:ind w:left="0" w:firstLine="0"/>
        <w:jc w:val="both"/>
        <w:rPr>
          <w:rFonts w:ascii="Times New Roman" w:eastAsia="Times New Roman" w:hAnsi="Times New Roman" w:cs="Times New Roman"/>
          <w:color w:val="auto"/>
          <w:sz w:val="24"/>
          <w:lang w:bidi="uk-UA"/>
        </w:rPr>
      </w:pPr>
      <w:r w:rsidRPr="00732F8E">
        <w:rPr>
          <w:rFonts w:ascii="Times New Roman" w:eastAsia="Times New Roman" w:hAnsi="Times New Roman" w:cs="Times New Roman"/>
          <w:color w:val="auto"/>
          <w:sz w:val="24"/>
          <w:szCs w:val="24"/>
          <w:lang w:bidi="uk-UA"/>
        </w:rPr>
        <w:t>Обсяг послуги на кожен день визначається</w:t>
      </w:r>
      <w:r w:rsidRPr="00A87731">
        <w:rPr>
          <w:rFonts w:ascii="Times New Roman" w:eastAsia="Times New Roman" w:hAnsi="Times New Roman" w:cs="Times New Roman"/>
          <w:color w:val="auto"/>
          <w:sz w:val="24"/>
          <w:szCs w:val="24"/>
          <w:lang w:bidi="uk-UA"/>
        </w:rPr>
        <w:t xml:space="preserve"> представником Виконавця за погодженням із представником Замовника відповідно до кількості </w:t>
      </w:r>
      <w:r w:rsidRPr="00A87731">
        <w:rPr>
          <w:rFonts w:ascii="Times New Roman" w:eastAsia="Arial" w:hAnsi="Times New Roman" w:cs="Times New Roman"/>
          <w:i/>
          <w:iCs/>
          <w:sz w:val="24"/>
          <w:szCs w:val="24"/>
          <w:shd w:val="clear" w:color="auto" w:fill="FFFFFF"/>
          <w:lang w:bidi="uk-UA"/>
        </w:rPr>
        <w:t>хворих</w:t>
      </w:r>
      <w:r w:rsidRPr="00A87731">
        <w:rPr>
          <w:rFonts w:ascii="Times New Roman" w:eastAsia="Times New Roman" w:hAnsi="Times New Roman" w:cs="Times New Roman"/>
          <w:sz w:val="24"/>
          <w:szCs w:val="24"/>
          <w:shd w:val="clear" w:color="auto" w:fill="FFFFFF"/>
          <w:lang w:bidi="uk-UA"/>
        </w:rPr>
        <w:t>, які знаходяться на стаціонарному лікуванні</w:t>
      </w:r>
      <w:r w:rsidRPr="00A87731">
        <w:rPr>
          <w:rFonts w:ascii="Times New Roman" w:eastAsia="Times New Roman" w:hAnsi="Times New Roman" w:cs="Times New Roman"/>
          <w:sz w:val="24"/>
          <w:szCs w:val="24"/>
          <w:lang w:bidi="uk-UA"/>
        </w:rPr>
        <w:t xml:space="preserve">, </w:t>
      </w:r>
      <w:r w:rsidRPr="00A87731">
        <w:rPr>
          <w:rFonts w:ascii="Times New Roman" w:eastAsia="Times New Roman" w:hAnsi="Times New Roman" w:cs="Times New Roman"/>
          <w:color w:val="auto"/>
          <w:sz w:val="24"/>
          <w:szCs w:val="24"/>
          <w:lang w:bidi="uk-UA"/>
        </w:rPr>
        <w:t xml:space="preserve">шляхом подання Замовником </w:t>
      </w:r>
      <w:r w:rsidRPr="00A87731">
        <w:rPr>
          <w:rFonts w:ascii="Times New Roman" w:eastAsia="Times New Roman" w:hAnsi="Times New Roman" w:cs="Times New Roman"/>
          <w:iCs/>
          <w:color w:val="auto"/>
          <w:sz w:val="24"/>
          <w:szCs w:val="24"/>
          <w:lang w:bidi="uk-UA"/>
        </w:rPr>
        <w:t>або представником Замовника</w:t>
      </w:r>
      <w:r w:rsidRPr="00A87731">
        <w:rPr>
          <w:rFonts w:ascii="Times New Roman" w:eastAsia="Times New Roman" w:hAnsi="Times New Roman" w:cs="Times New Roman"/>
          <w:i/>
          <w:color w:val="auto"/>
          <w:sz w:val="24"/>
          <w:szCs w:val="24"/>
          <w:lang w:bidi="uk-UA"/>
        </w:rPr>
        <w:t xml:space="preserve"> </w:t>
      </w:r>
      <w:r w:rsidRPr="00A87731">
        <w:rPr>
          <w:rFonts w:ascii="Times New Roman" w:eastAsia="Times New Roman" w:hAnsi="Times New Roman" w:cs="Times New Roman"/>
          <w:color w:val="auto"/>
          <w:sz w:val="24"/>
          <w:szCs w:val="24"/>
          <w:lang w:bidi="uk-UA"/>
        </w:rPr>
        <w:t xml:space="preserve">заявок у порядку, який встановлюється Виконавцем. </w:t>
      </w:r>
    </w:p>
    <w:p w:rsidR="007921C9" w:rsidRPr="00DE45FF" w:rsidRDefault="007921C9" w:rsidP="007921C9">
      <w:pPr>
        <w:widowControl w:val="0"/>
        <w:numPr>
          <w:ilvl w:val="1"/>
          <w:numId w:val="15"/>
        </w:numPr>
        <w:tabs>
          <w:tab w:val="left" w:pos="709"/>
        </w:tabs>
        <w:spacing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szCs w:val="24"/>
          <w:lang w:bidi="uk-UA"/>
        </w:rPr>
        <w:t>Подання заявок здійснюється завчасно з відведенням достатнього строку для приготування їжі.</w:t>
      </w:r>
      <w:r w:rsidRPr="00A87731">
        <w:rPr>
          <w:rFonts w:ascii="Times New Roman" w:eastAsia="Times New Roman" w:hAnsi="Times New Roman" w:cs="Times New Roman"/>
          <w:color w:val="auto"/>
          <w:sz w:val="24"/>
          <w:lang w:bidi="uk-UA"/>
        </w:rPr>
        <w:t xml:space="preserve">  Основна заявка на надання послуг на наступний день надається Замовником не пізніше 16 год. 00 хв. За необхідності, Замовником може бути надана коригуюча заявка про надання послуг на поточний день до 7 год. 00 хв. Сторони домовились, що належно поданою заявкою на надання послуг є заявка (коригуюча), яка підписана уповноваженою на це особою Замовника, і передана Виконавцю засобами </w:t>
      </w:r>
      <w:r w:rsidRPr="00DE45FF">
        <w:rPr>
          <w:rFonts w:ascii="Times New Roman" w:eastAsia="Times New Roman" w:hAnsi="Times New Roman" w:cs="Times New Roman"/>
          <w:color w:val="auto"/>
          <w:sz w:val="24"/>
          <w:lang w:bidi="uk-UA"/>
        </w:rPr>
        <w:t xml:space="preserve">електронного зв’язку </w:t>
      </w:r>
      <w:r w:rsidRPr="00DE45FF">
        <w:rPr>
          <w:rFonts w:ascii="Times New Roman" w:eastAsia="Times New Roman" w:hAnsi="Times New Roman" w:cs="Times New Roman"/>
          <w:color w:val="auto"/>
          <w:spacing w:val="2"/>
          <w:sz w:val="24"/>
          <w:lang w:bidi="uk-UA"/>
        </w:rPr>
        <w:t xml:space="preserve">на </w:t>
      </w:r>
      <w:r w:rsidRPr="00DE45FF">
        <w:rPr>
          <w:rFonts w:ascii="Times New Roman" w:eastAsia="Times New Roman" w:hAnsi="Times New Roman" w:cs="Times New Roman"/>
          <w:color w:val="auto"/>
          <w:sz w:val="24"/>
          <w:lang w:bidi="uk-UA"/>
        </w:rPr>
        <w:t>електронну</w:t>
      </w:r>
      <w:r w:rsidRPr="00DE45FF">
        <w:rPr>
          <w:rFonts w:ascii="Times New Roman" w:eastAsia="Times New Roman" w:hAnsi="Times New Roman" w:cs="Times New Roman"/>
          <w:color w:val="auto"/>
          <w:spacing w:val="-12"/>
          <w:sz w:val="24"/>
          <w:lang w:bidi="uk-UA"/>
        </w:rPr>
        <w:t xml:space="preserve"> </w:t>
      </w:r>
      <w:r w:rsidRPr="00DE45FF">
        <w:rPr>
          <w:rFonts w:ascii="Times New Roman" w:eastAsia="Times New Roman" w:hAnsi="Times New Roman" w:cs="Times New Roman"/>
          <w:color w:val="auto"/>
          <w:sz w:val="24"/>
          <w:lang w:bidi="uk-UA"/>
        </w:rPr>
        <w:t>адресу:</w:t>
      </w:r>
      <w:r w:rsidRPr="00DE45FF">
        <w:rPr>
          <w:rFonts w:ascii="Times New Roman" w:eastAsia="Times New Roman" w:hAnsi="Times New Roman" w:cs="Times New Roman"/>
          <w:b/>
          <w:bCs/>
          <w:color w:val="auto"/>
          <w:sz w:val="24"/>
          <w:lang w:bidi="uk-UA"/>
        </w:rPr>
        <w:t xml:space="preserve"> __________________________.</w:t>
      </w:r>
    </w:p>
    <w:p w:rsidR="007921C9" w:rsidRPr="00DE45FF" w:rsidRDefault="007921C9" w:rsidP="007921C9">
      <w:pPr>
        <w:widowControl w:val="0"/>
        <w:numPr>
          <w:ilvl w:val="1"/>
          <w:numId w:val="15"/>
        </w:numPr>
        <w:tabs>
          <w:tab w:val="left" w:pos="709"/>
        </w:tabs>
        <w:spacing w:after="0" w:line="240" w:lineRule="auto"/>
        <w:ind w:left="0" w:firstLine="0"/>
        <w:jc w:val="both"/>
        <w:rPr>
          <w:rFonts w:ascii="Times New Roman" w:eastAsia="Times New Roman" w:hAnsi="Times New Roman" w:cs="Times New Roman"/>
          <w:color w:val="7030A0"/>
          <w:sz w:val="24"/>
          <w:lang w:bidi="uk-UA"/>
        </w:rPr>
      </w:pPr>
      <w:r w:rsidRPr="00DE45FF">
        <w:rPr>
          <w:rFonts w:ascii="Times New Roman" w:eastAsia="Times New Roman" w:hAnsi="Times New Roman" w:cs="Times New Roman"/>
          <w:color w:val="auto"/>
          <w:sz w:val="24"/>
          <w:lang w:bidi="uk-UA"/>
        </w:rPr>
        <w:t>Термін надання послуг - 7 (сім) днів на тиждень у відповідності з графіком доставки безпосередньо транспортом Виконавця 3 (три) рази на день:</w:t>
      </w:r>
    </w:p>
    <w:p w:rsidR="007921C9" w:rsidRPr="00DE45FF" w:rsidRDefault="007921C9" w:rsidP="007921C9">
      <w:pPr>
        <w:widowControl w:val="0"/>
        <w:tabs>
          <w:tab w:val="left" w:pos="709"/>
        </w:tabs>
        <w:spacing w:after="0" w:line="240" w:lineRule="auto"/>
        <w:jc w:val="both"/>
        <w:rPr>
          <w:rFonts w:ascii="Times New Roman" w:eastAsia="Times New Roman" w:hAnsi="Times New Roman" w:cs="Times New Roman"/>
          <w:color w:val="auto"/>
          <w:sz w:val="24"/>
          <w:lang w:bidi="uk-UA"/>
        </w:rPr>
      </w:pPr>
      <w:r w:rsidRPr="00DE45FF">
        <w:rPr>
          <w:rFonts w:ascii="Times New Roman" w:eastAsia="Times New Roman" w:hAnsi="Times New Roman" w:cs="Times New Roman"/>
          <w:color w:val="auto"/>
          <w:sz w:val="24"/>
          <w:lang w:bidi="uk-UA"/>
        </w:rPr>
        <w:t>сніданок – ________;</w:t>
      </w:r>
    </w:p>
    <w:p w:rsidR="007921C9" w:rsidRPr="00DE45FF" w:rsidRDefault="007921C9" w:rsidP="007921C9">
      <w:pPr>
        <w:widowControl w:val="0"/>
        <w:tabs>
          <w:tab w:val="left" w:pos="709"/>
        </w:tabs>
        <w:spacing w:after="0" w:line="240" w:lineRule="auto"/>
        <w:jc w:val="both"/>
        <w:rPr>
          <w:rFonts w:ascii="Times New Roman" w:eastAsia="Times New Roman" w:hAnsi="Times New Roman" w:cs="Times New Roman"/>
          <w:color w:val="auto"/>
          <w:sz w:val="24"/>
          <w:lang w:bidi="uk-UA"/>
        </w:rPr>
      </w:pPr>
      <w:r w:rsidRPr="00DE45FF">
        <w:rPr>
          <w:rFonts w:ascii="Times New Roman" w:eastAsia="Times New Roman" w:hAnsi="Times New Roman" w:cs="Times New Roman"/>
          <w:color w:val="auto"/>
          <w:sz w:val="24"/>
          <w:lang w:bidi="uk-UA"/>
        </w:rPr>
        <w:t>обід  – ___________;</w:t>
      </w:r>
    </w:p>
    <w:p w:rsidR="007921C9" w:rsidRPr="00A87731" w:rsidRDefault="007921C9" w:rsidP="007921C9">
      <w:pPr>
        <w:widowControl w:val="0"/>
        <w:tabs>
          <w:tab w:val="left" w:pos="709"/>
        </w:tabs>
        <w:spacing w:after="0" w:line="240" w:lineRule="auto"/>
        <w:rPr>
          <w:rFonts w:ascii="Times New Roman" w:eastAsia="Times New Roman" w:hAnsi="Times New Roman" w:cs="Times New Roman"/>
          <w:color w:val="7030A0"/>
          <w:sz w:val="24"/>
          <w:lang w:bidi="uk-UA"/>
        </w:rPr>
      </w:pPr>
      <w:r>
        <w:rPr>
          <w:rFonts w:ascii="Times New Roman" w:eastAsia="Times New Roman" w:hAnsi="Times New Roman" w:cs="Times New Roman"/>
          <w:color w:val="auto"/>
          <w:sz w:val="24"/>
          <w:lang w:bidi="uk-UA"/>
        </w:rPr>
        <w:t xml:space="preserve"> </w:t>
      </w:r>
      <w:r w:rsidRPr="00DE45FF">
        <w:rPr>
          <w:rFonts w:ascii="Times New Roman" w:eastAsia="Times New Roman" w:hAnsi="Times New Roman" w:cs="Times New Roman"/>
          <w:color w:val="auto"/>
          <w:sz w:val="24"/>
          <w:lang w:bidi="uk-UA"/>
        </w:rPr>
        <w:t>вечеря –</w:t>
      </w:r>
      <w:r w:rsidRPr="00DE45FF">
        <w:rPr>
          <w:rFonts w:ascii="Times New Roman" w:eastAsia="Times New Roman" w:hAnsi="Times New Roman" w:cs="Times New Roman"/>
          <w:color w:val="auto"/>
          <w:spacing w:val="-1"/>
          <w:sz w:val="24"/>
          <w:lang w:bidi="uk-UA"/>
        </w:rPr>
        <w:t xml:space="preserve"> </w:t>
      </w:r>
      <w:r w:rsidRPr="00DE45FF">
        <w:rPr>
          <w:rFonts w:ascii="Times New Roman" w:eastAsia="Times New Roman" w:hAnsi="Times New Roman" w:cs="Times New Roman"/>
          <w:color w:val="auto"/>
          <w:sz w:val="24"/>
          <w:lang w:bidi="uk-UA"/>
        </w:rPr>
        <w:t>________</w:t>
      </w:r>
      <w:r w:rsidRPr="00DE45FF">
        <w:rPr>
          <w:rFonts w:ascii="Times New Roman" w:eastAsia="Times New Roman" w:hAnsi="Times New Roman" w:cs="Times New Roman"/>
          <w:color w:val="7030A0"/>
          <w:sz w:val="24"/>
          <w:lang w:bidi="uk-UA"/>
        </w:rPr>
        <w:t>.</w:t>
      </w:r>
    </w:p>
    <w:p w:rsidR="007921C9" w:rsidRPr="00A87731" w:rsidRDefault="007921C9" w:rsidP="007921C9">
      <w:pPr>
        <w:widowControl w:val="0"/>
        <w:numPr>
          <w:ilvl w:val="1"/>
          <w:numId w:val="15"/>
        </w:numPr>
        <w:tabs>
          <w:tab w:val="left" w:pos="709"/>
          <w:tab w:val="left" w:pos="944"/>
        </w:tabs>
        <w:spacing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lang w:bidi="uk-UA"/>
        </w:rPr>
        <w:t>При</w:t>
      </w:r>
      <w:r w:rsidRPr="00A87731">
        <w:rPr>
          <w:rFonts w:ascii="Times New Roman" w:eastAsia="Times New Roman" w:hAnsi="Times New Roman" w:cs="Times New Roman"/>
          <w:color w:val="auto"/>
          <w:spacing w:val="-16"/>
          <w:sz w:val="24"/>
          <w:lang w:bidi="uk-UA"/>
        </w:rPr>
        <w:t xml:space="preserve"> </w:t>
      </w:r>
      <w:r w:rsidRPr="00A87731">
        <w:rPr>
          <w:rFonts w:ascii="Times New Roman" w:eastAsia="Times New Roman" w:hAnsi="Times New Roman" w:cs="Times New Roman"/>
          <w:color w:val="auto"/>
          <w:sz w:val="24"/>
          <w:lang w:bidi="uk-UA"/>
        </w:rPr>
        <w:t>доставці</w:t>
      </w:r>
      <w:r w:rsidRPr="00A87731">
        <w:rPr>
          <w:rFonts w:ascii="Times New Roman" w:eastAsia="Times New Roman" w:hAnsi="Times New Roman" w:cs="Times New Roman"/>
          <w:color w:val="auto"/>
          <w:spacing w:val="-15"/>
          <w:sz w:val="24"/>
          <w:lang w:bidi="uk-UA"/>
        </w:rPr>
        <w:t xml:space="preserve"> </w:t>
      </w:r>
      <w:r w:rsidRPr="00A87731">
        <w:rPr>
          <w:rFonts w:ascii="Times New Roman" w:eastAsia="Times New Roman" w:hAnsi="Times New Roman" w:cs="Times New Roman"/>
          <w:color w:val="auto"/>
          <w:sz w:val="24"/>
          <w:lang w:bidi="uk-UA"/>
        </w:rPr>
        <w:t>готова</w:t>
      </w:r>
      <w:r w:rsidRPr="00A87731">
        <w:rPr>
          <w:rFonts w:ascii="Times New Roman" w:eastAsia="Times New Roman" w:hAnsi="Times New Roman" w:cs="Times New Roman"/>
          <w:color w:val="auto"/>
          <w:spacing w:val="-14"/>
          <w:sz w:val="24"/>
          <w:lang w:bidi="uk-UA"/>
        </w:rPr>
        <w:t xml:space="preserve"> </w:t>
      </w:r>
      <w:r w:rsidRPr="00A87731">
        <w:rPr>
          <w:rFonts w:ascii="Times New Roman" w:eastAsia="Times New Roman" w:hAnsi="Times New Roman" w:cs="Times New Roman"/>
          <w:color w:val="auto"/>
          <w:sz w:val="24"/>
          <w:lang w:bidi="uk-UA"/>
        </w:rPr>
        <w:t>їжа</w:t>
      </w:r>
      <w:r w:rsidRPr="00A87731">
        <w:rPr>
          <w:rFonts w:ascii="Times New Roman" w:eastAsia="Times New Roman" w:hAnsi="Times New Roman" w:cs="Times New Roman"/>
          <w:color w:val="auto"/>
          <w:spacing w:val="-17"/>
          <w:sz w:val="24"/>
          <w:lang w:bidi="uk-UA"/>
        </w:rPr>
        <w:t xml:space="preserve"> </w:t>
      </w:r>
      <w:r w:rsidRPr="00A87731">
        <w:rPr>
          <w:rFonts w:ascii="Times New Roman" w:eastAsia="Times New Roman" w:hAnsi="Times New Roman" w:cs="Times New Roman"/>
          <w:color w:val="auto"/>
          <w:sz w:val="24"/>
          <w:lang w:bidi="uk-UA"/>
        </w:rPr>
        <w:t>повинна</w:t>
      </w:r>
      <w:r w:rsidRPr="00A87731">
        <w:rPr>
          <w:rFonts w:ascii="Times New Roman" w:eastAsia="Times New Roman" w:hAnsi="Times New Roman" w:cs="Times New Roman"/>
          <w:color w:val="auto"/>
          <w:spacing w:val="-17"/>
          <w:sz w:val="24"/>
          <w:lang w:bidi="uk-UA"/>
        </w:rPr>
        <w:t xml:space="preserve"> </w:t>
      </w:r>
      <w:r w:rsidRPr="00A87731">
        <w:rPr>
          <w:rFonts w:ascii="Times New Roman" w:eastAsia="Times New Roman" w:hAnsi="Times New Roman" w:cs="Times New Roman"/>
          <w:color w:val="auto"/>
          <w:sz w:val="24"/>
          <w:lang w:bidi="uk-UA"/>
        </w:rPr>
        <w:t>бути</w:t>
      </w:r>
      <w:r w:rsidRPr="00A87731">
        <w:rPr>
          <w:rFonts w:ascii="Times New Roman" w:eastAsia="Times New Roman" w:hAnsi="Times New Roman" w:cs="Times New Roman"/>
          <w:color w:val="auto"/>
          <w:spacing w:val="-15"/>
          <w:sz w:val="24"/>
          <w:lang w:bidi="uk-UA"/>
        </w:rPr>
        <w:t xml:space="preserve"> </w:t>
      </w:r>
      <w:r w:rsidRPr="00A87731">
        <w:rPr>
          <w:rFonts w:ascii="Times New Roman" w:eastAsia="Times New Roman" w:hAnsi="Times New Roman" w:cs="Times New Roman"/>
          <w:color w:val="auto"/>
          <w:sz w:val="24"/>
          <w:lang w:bidi="uk-UA"/>
        </w:rPr>
        <w:t>упакована</w:t>
      </w:r>
      <w:r w:rsidRPr="00A87731">
        <w:rPr>
          <w:rFonts w:ascii="Times New Roman" w:eastAsia="Times New Roman" w:hAnsi="Times New Roman" w:cs="Times New Roman"/>
          <w:color w:val="auto"/>
          <w:spacing w:val="-17"/>
          <w:sz w:val="24"/>
          <w:lang w:bidi="uk-UA"/>
        </w:rPr>
        <w:t xml:space="preserve"> </w:t>
      </w:r>
      <w:r w:rsidRPr="00A87731">
        <w:rPr>
          <w:rFonts w:ascii="Times New Roman" w:eastAsia="Times New Roman" w:hAnsi="Times New Roman" w:cs="Times New Roman"/>
          <w:color w:val="auto"/>
          <w:sz w:val="24"/>
          <w:lang w:bidi="uk-UA"/>
        </w:rPr>
        <w:t>Виконавцем</w:t>
      </w:r>
      <w:r w:rsidRPr="00A87731">
        <w:rPr>
          <w:rFonts w:ascii="Times New Roman" w:eastAsia="Times New Roman" w:hAnsi="Times New Roman" w:cs="Times New Roman"/>
          <w:color w:val="auto"/>
          <w:spacing w:val="-17"/>
          <w:sz w:val="24"/>
          <w:lang w:bidi="uk-UA"/>
        </w:rPr>
        <w:t xml:space="preserve"> </w:t>
      </w:r>
      <w:r w:rsidRPr="00A87731">
        <w:rPr>
          <w:rFonts w:ascii="Times New Roman" w:eastAsia="Times New Roman" w:hAnsi="Times New Roman" w:cs="Times New Roman"/>
          <w:color w:val="auto"/>
          <w:sz w:val="24"/>
          <w:lang w:bidi="uk-UA"/>
        </w:rPr>
        <w:t>таким</w:t>
      </w:r>
      <w:r w:rsidRPr="00A87731">
        <w:rPr>
          <w:rFonts w:ascii="Times New Roman" w:eastAsia="Times New Roman" w:hAnsi="Times New Roman" w:cs="Times New Roman"/>
          <w:color w:val="auto"/>
          <w:spacing w:val="-17"/>
          <w:sz w:val="24"/>
          <w:lang w:bidi="uk-UA"/>
        </w:rPr>
        <w:t xml:space="preserve"> </w:t>
      </w:r>
      <w:r w:rsidRPr="00A87731">
        <w:rPr>
          <w:rFonts w:ascii="Times New Roman" w:eastAsia="Times New Roman" w:hAnsi="Times New Roman" w:cs="Times New Roman"/>
          <w:color w:val="auto"/>
          <w:sz w:val="24"/>
          <w:lang w:bidi="uk-UA"/>
        </w:rPr>
        <w:t>чином,</w:t>
      </w:r>
      <w:r w:rsidRPr="00A87731">
        <w:rPr>
          <w:rFonts w:ascii="Times New Roman" w:eastAsia="Times New Roman" w:hAnsi="Times New Roman" w:cs="Times New Roman"/>
          <w:color w:val="auto"/>
          <w:spacing w:val="-16"/>
          <w:sz w:val="24"/>
          <w:lang w:bidi="uk-UA"/>
        </w:rPr>
        <w:t xml:space="preserve"> </w:t>
      </w:r>
      <w:r w:rsidRPr="00A87731">
        <w:rPr>
          <w:rFonts w:ascii="Times New Roman" w:eastAsia="Times New Roman" w:hAnsi="Times New Roman" w:cs="Times New Roman"/>
          <w:color w:val="auto"/>
          <w:sz w:val="24"/>
          <w:lang w:bidi="uk-UA"/>
        </w:rPr>
        <w:t>щоб</w:t>
      </w:r>
      <w:r w:rsidRPr="00A87731">
        <w:rPr>
          <w:rFonts w:ascii="Times New Roman" w:eastAsia="Times New Roman" w:hAnsi="Times New Roman" w:cs="Times New Roman"/>
          <w:color w:val="auto"/>
          <w:spacing w:val="-16"/>
          <w:sz w:val="24"/>
          <w:lang w:bidi="uk-UA"/>
        </w:rPr>
        <w:t xml:space="preserve"> </w:t>
      </w:r>
      <w:r w:rsidRPr="00A87731">
        <w:rPr>
          <w:rFonts w:ascii="Times New Roman" w:eastAsia="Times New Roman" w:hAnsi="Times New Roman" w:cs="Times New Roman"/>
          <w:color w:val="auto"/>
          <w:sz w:val="24"/>
          <w:lang w:bidi="uk-UA"/>
        </w:rPr>
        <w:t>не</w:t>
      </w:r>
      <w:r w:rsidRPr="00A87731">
        <w:rPr>
          <w:rFonts w:ascii="Times New Roman" w:eastAsia="Times New Roman" w:hAnsi="Times New Roman" w:cs="Times New Roman"/>
          <w:color w:val="auto"/>
          <w:spacing w:val="-17"/>
          <w:sz w:val="24"/>
          <w:lang w:bidi="uk-UA"/>
        </w:rPr>
        <w:t xml:space="preserve"> </w:t>
      </w:r>
      <w:r w:rsidRPr="00A87731">
        <w:rPr>
          <w:rFonts w:ascii="Times New Roman" w:eastAsia="Times New Roman" w:hAnsi="Times New Roman" w:cs="Times New Roman"/>
          <w:color w:val="auto"/>
          <w:sz w:val="24"/>
          <w:lang w:bidi="uk-UA"/>
        </w:rPr>
        <w:t>допустити псування та/або знищення її під час постачання (до моменту прийняття готової їжі представником Замовника).</w:t>
      </w:r>
    </w:p>
    <w:p w:rsidR="007921C9" w:rsidRPr="00A87731" w:rsidRDefault="007921C9" w:rsidP="007921C9">
      <w:pPr>
        <w:widowControl w:val="0"/>
        <w:numPr>
          <w:ilvl w:val="1"/>
          <w:numId w:val="15"/>
        </w:numPr>
        <w:tabs>
          <w:tab w:val="left" w:pos="709"/>
        </w:tabs>
        <w:spacing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lang w:bidi="uk-UA"/>
        </w:rPr>
        <w:t>Контейнери/ємкості є поворотною тарою, та повертаються Виконавцю у неушкодженому вигляді при наступній поставці готової їжі.</w:t>
      </w:r>
    </w:p>
    <w:p w:rsidR="007921C9" w:rsidRPr="00A87731" w:rsidRDefault="007921C9" w:rsidP="007921C9">
      <w:pPr>
        <w:widowControl w:val="0"/>
        <w:numPr>
          <w:ilvl w:val="1"/>
          <w:numId w:val="15"/>
        </w:numPr>
        <w:tabs>
          <w:tab w:val="left" w:pos="709"/>
        </w:tabs>
        <w:spacing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szCs w:val="24"/>
          <w:lang w:eastAsia="ru-RU" w:bidi="uk-UA"/>
        </w:rPr>
        <w:t>Зобов'язання Постачальника щодо поставки готової їжі вважаються виконаними у повному обсязі з моменту передачі Замовнику готової їжі у місці поставки та підписання відповідних документів (актів та/або накладних).</w:t>
      </w:r>
    </w:p>
    <w:p w:rsidR="007921C9" w:rsidRPr="00A87731" w:rsidRDefault="007921C9" w:rsidP="007921C9">
      <w:pPr>
        <w:widowControl w:val="0"/>
        <w:numPr>
          <w:ilvl w:val="3"/>
          <w:numId w:val="13"/>
        </w:numPr>
        <w:spacing w:before="90" w:after="0" w:line="240" w:lineRule="auto"/>
        <w:ind w:left="142" w:firstLine="0"/>
        <w:jc w:val="center"/>
        <w:outlineLvl w:val="0"/>
        <w:rPr>
          <w:rFonts w:ascii="Times New Roman" w:eastAsia="Times New Roman" w:hAnsi="Times New Roman" w:cs="Times New Roman"/>
          <w:b/>
          <w:bCs/>
          <w:color w:val="auto"/>
          <w:sz w:val="24"/>
          <w:szCs w:val="24"/>
          <w:lang w:bidi="uk-UA"/>
        </w:rPr>
      </w:pPr>
      <w:r w:rsidRPr="00A87731">
        <w:rPr>
          <w:rFonts w:ascii="Times New Roman" w:eastAsia="Times New Roman" w:hAnsi="Times New Roman" w:cs="Times New Roman"/>
          <w:b/>
          <w:bCs/>
          <w:color w:val="auto"/>
          <w:spacing w:val="-2"/>
          <w:sz w:val="24"/>
          <w:szCs w:val="24"/>
          <w:lang w:bidi="uk-UA"/>
        </w:rPr>
        <w:t>ПРАВА</w:t>
      </w:r>
      <w:r w:rsidRPr="00A87731">
        <w:rPr>
          <w:rFonts w:ascii="Times New Roman" w:eastAsia="Times New Roman" w:hAnsi="Times New Roman" w:cs="Times New Roman"/>
          <w:b/>
          <w:bCs/>
          <w:color w:val="auto"/>
          <w:sz w:val="24"/>
          <w:szCs w:val="24"/>
          <w:lang w:bidi="uk-UA"/>
        </w:rPr>
        <w:t xml:space="preserve"> ТА ОБОВ’ЯЗКИ</w:t>
      </w:r>
      <w:r w:rsidRPr="00A87731">
        <w:rPr>
          <w:rFonts w:ascii="Times New Roman" w:eastAsia="Times New Roman" w:hAnsi="Times New Roman" w:cs="Times New Roman"/>
          <w:b/>
          <w:bCs/>
          <w:color w:val="auto"/>
          <w:spacing w:val="-2"/>
          <w:sz w:val="24"/>
          <w:szCs w:val="24"/>
          <w:lang w:bidi="uk-UA"/>
        </w:rPr>
        <w:t xml:space="preserve"> </w:t>
      </w:r>
      <w:r w:rsidRPr="00A87731">
        <w:rPr>
          <w:rFonts w:ascii="Times New Roman" w:eastAsia="Times New Roman" w:hAnsi="Times New Roman" w:cs="Times New Roman"/>
          <w:b/>
          <w:bCs/>
          <w:color w:val="auto"/>
          <w:sz w:val="24"/>
          <w:szCs w:val="24"/>
          <w:lang w:bidi="uk-UA"/>
        </w:rPr>
        <w:t>СТОРІН</w:t>
      </w:r>
    </w:p>
    <w:p w:rsidR="007921C9" w:rsidRPr="00A87731" w:rsidRDefault="007921C9" w:rsidP="007921C9">
      <w:pPr>
        <w:widowControl w:val="0"/>
        <w:numPr>
          <w:ilvl w:val="1"/>
          <w:numId w:val="16"/>
        </w:numPr>
        <w:tabs>
          <w:tab w:val="left" w:pos="709"/>
        </w:tabs>
        <w:spacing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b/>
          <w:bCs/>
          <w:color w:val="auto"/>
          <w:sz w:val="24"/>
          <w:lang w:bidi="uk-UA"/>
        </w:rPr>
        <w:t>Замовник</w:t>
      </w:r>
      <w:r w:rsidRPr="00A87731">
        <w:rPr>
          <w:rFonts w:ascii="Times New Roman" w:eastAsia="Times New Roman" w:hAnsi="Times New Roman" w:cs="Times New Roman"/>
          <w:b/>
          <w:bCs/>
          <w:color w:val="auto"/>
          <w:spacing w:val="-1"/>
          <w:sz w:val="24"/>
          <w:lang w:bidi="uk-UA"/>
        </w:rPr>
        <w:t xml:space="preserve"> </w:t>
      </w:r>
      <w:r w:rsidRPr="00A87731">
        <w:rPr>
          <w:rFonts w:ascii="Times New Roman" w:eastAsia="Times New Roman" w:hAnsi="Times New Roman" w:cs="Times New Roman"/>
          <w:b/>
          <w:bCs/>
          <w:color w:val="auto"/>
          <w:sz w:val="24"/>
          <w:lang w:bidi="uk-UA"/>
        </w:rPr>
        <w:t>зобов’язаний</w:t>
      </w:r>
      <w:r w:rsidRPr="00A87731">
        <w:rPr>
          <w:rFonts w:ascii="Times New Roman" w:eastAsia="Times New Roman" w:hAnsi="Times New Roman" w:cs="Times New Roman"/>
          <w:color w:val="auto"/>
          <w:sz w:val="24"/>
          <w:lang w:bidi="uk-UA"/>
        </w:rPr>
        <w:t>:</w:t>
      </w:r>
    </w:p>
    <w:p w:rsidR="007921C9" w:rsidRPr="00A87731" w:rsidRDefault="007921C9" w:rsidP="007921C9">
      <w:pPr>
        <w:widowControl w:val="0"/>
        <w:numPr>
          <w:ilvl w:val="2"/>
          <w:numId w:val="16"/>
        </w:numPr>
        <w:tabs>
          <w:tab w:val="left" w:pos="709"/>
          <w:tab w:val="left" w:pos="851"/>
        </w:tabs>
        <w:spacing w:after="0" w:line="240" w:lineRule="auto"/>
        <w:ind w:left="0" w:right="-2"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lang w:bidi="uk-UA"/>
        </w:rPr>
        <w:t>Своєчасно та в повному обсязі сплачувати за надані</w:t>
      </w:r>
      <w:r w:rsidRPr="00A87731">
        <w:rPr>
          <w:rFonts w:ascii="Times New Roman" w:eastAsia="Times New Roman" w:hAnsi="Times New Roman" w:cs="Times New Roman"/>
          <w:color w:val="auto"/>
          <w:spacing w:val="-5"/>
          <w:sz w:val="24"/>
          <w:lang w:bidi="uk-UA"/>
        </w:rPr>
        <w:t xml:space="preserve"> </w:t>
      </w:r>
      <w:r w:rsidRPr="00A87731">
        <w:rPr>
          <w:rFonts w:ascii="Times New Roman" w:eastAsia="Times New Roman" w:hAnsi="Times New Roman" w:cs="Times New Roman"/>
          <w:color w:val="auto"/>
          <w:sz w:val="24"/>
          <w:lang w:bidi="uk-UA"/>
        </w:rPr>
        <w:t>послуги,</w:t>
      </w:r>
      <w:r w:rsidRPr="00A87731">
        <w:rPr>
          <w:rFonts w:ascii="Times New Roman" w:eastAsia="Times New Roman" w:hAnsi="Times New Roman" w:cs="Times New Roman"/>
          <w:color w:val="auto"/>
          <w:sz w:val="24"/>
          <w:szCs w:val="24"/>
          <w:lang w:bidi="uk-UA"/>
        </w:rPr>
        <w:t xml:space="preserve"> відповідно до умов цього Договору</w:t>
      </w:r>
      <w:r w:rsidRPr="00A87731">
        <w:rPr>
          <w:rFonts w:ascii="Times New Roman" w:eastAsia="Times New Roman" w:hAnsi="Times New Roman" w:cs="Times New Roman"/>
          <w:color w:val="auto"/>
          <w:sz w:val="24"/>
          <w:lang w:bidi="uk-UA"/>
        </w:rPr>
        <w:t>;</w:t>
      </w:r>
    </w:p>
    <w:p w:rsidR="007921C9" w:rsidRPr="00A87731" w:rsidRDefault="007921C9" w:rsidP="007921C9">
      <w:pPr>
        <w:widowControl w:val="0"/>
        <w:numPr>
          <w:ilvl w:val="2"/>
          <w:numId w:val="16"/>
        </w:numPr>
        <w:tabs>
          <w:tab w:val="left" w:pos="709"/>
          <w:tab w:val="left" w:pos="851"/>
        </w:tabs>
        <w:spacing w:after="0" w:line="240" w:lineRule="auto"/>
        <w:ind w:left="0" w:right="-2"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lang w:bidi="uk-UA"/>
        </w:rPr>
        <w:t>Надавати Виконавцю інформацію, необхідну для надання</w:t>
      </w:r>
      <w:r w:rsidRPr="00A87731">
        <w:rPr>
          <w:rFonts w:ascii="Times New Roman" w:eastAsia="Times New Roman" w:hAnsi="Times New Roman" w:cs="Times New Roman"/>
          <w:color w:val="auto"/>
          <w:spacing w:val="-2"/>
          <w:sz w:val="24"/>
          <w:lang w:bidi="uk-UA"/>
        </w:rPr>
        <w:t xml:space="preserve"> </w:t>
      </w:r>
      <w:r w:rsidRPr="00A87731">
        <w:rPr>
          <w:rFonts w:ascii="Times New Roman" w:eastAsia="Times New Roman" w:hAnsi="Times New Roman" w:cs="Times New Roman"/>
          <w:color w:val="auto"/>
          <w:sz w:val="24"/>
          <w:lang w:bidi="uk-UA"/>
        </w:rPr>
        <w:t>послуг;</w:t>
      </w:r>
    </w:p>
    <w:p w:rsidR="007921C9" w:rsidRPr="00A87731" w:rsidRDefault="007921C9" w:rsidP="007921C9">
      <w:pPr>
        <w:widowControl w:val="0"/>
        <w:numPr>
          <w:ilvl w:val="2"/>
          <w:numId w:val="16"/>
        </w:numPr>
        <w:tabs>
          <w:tab w:val="left" w:pos="709"/>
          <w:tab w:val="left" w:pos="851"/>
          <w:tab w:val="left" w:pos="1254"/>
        </w:tabs>
        <w:spacing w:after="0" w:line="240" w:lineRule="auto"/>
        <w:ind w:left="0" w:right="-2"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lang w:bidi="uk-UA"/>
        </w:rPr>
        <w:t>Своєчасно надавати заявки;</w:t>
      </w:r>
    </w:p>
    <w:p w:rsidR="007921C9" w:rsidRPr="00A87731" w:rsidRDefault="007921C9" w:rsidP="007921C9">
      <w:pPr>
        <w:widowControl w:val="0"/>
        <w:numPr>
          <w:ilvl w:val="2"/>
          <w:numId w:val="16"/>
        </w:numPr>
        <w:tabs>
          <w:tab w:val="left" w:pos="709"/>
          <w:tab w:val="left" w:pos="851"/>
          <w:tab w:val="left" w:pos="1213"/>
        </w:tabs>
        <w:spacing w:after="0" w:line="240" w:lineRule="auto"/>
        <w:ind w:left="0" w:right="-2"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lang w:bidi="uk-UA"/>
        </w:rPr>
        <w:t xml:space="preserve">Приймати надані послуги згідно Акту приймання передачі наданих послуг; </w:t>
      </w:r>
    </w:p>
    <w:p w:rsidR="007921C9" w:rsidRPr="00A87731" w:rsidRDefault="007921C9" w:rsidP="007921C9">
      <w:pPr>
        <w:widowControl w:val="0"/>
        <w:numPr>
          <w:ilvl w:val="2"/>
          <w:numId w:val="16"/>
        </w:numPr>
        <w:tabs>
          <w:tab w:val="left" w:pos="709"/>
          <w:tab w:val="left" w:pos="851"/>
          <w:tab w:val="left" w:pos="1182"/>
        </w:tabs>
        <w:spacing w:after="0" w:line="240" w:lineRule="auto"/>
        <w:ind w:left="0" w:right="-2"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lang w:bidi="uk-UA"/>
        </w:rPr>
        <w:t xml:space="preserve">Забезпечити контроль черговим лікарем та/або уповноваженою на це особою, процесу передачі готової їжі та контейнерів/ємкостей від Виконавця до представників Замовника згідно графіку; </w:t>
      </w:r>
    </w:p>
    <w:p w:rsidR="007921C9" w:rsidRPr="00A87731" w:rsidRDefault="007921C9" w:rsidP="007921C9">
      <w:pPr>
        <w:widowControl w:val="0"/>
        <w:numPr>
          <w:ilvl w:val="2"/>
          <w:numId w:val="16"/>
        </w:numPr>
        <w:tabs>
          <w:tab w:val="left" w:pos="709"/>
          <w:tab w:val="left" w:pos="851"/>
          <w:tab w:val="left" w:pos="1187"/>
        </w:tabs>
        <w:spacing w:before="1" w:after="0" w:line="240" w:lineRule="auto"/>
        <w:ind w:left="0" w:right="-2"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lang w:bidi="uk-UA"/>
        </w:rPr>
        <w:t>Забезпечити проведення щоденного бракеражу страв у відповідності до норм чинного законодавства;</w:t>
      </w:r>
    </w:p>
    <w:p w:rsidR="007921C9" w:rsidRPr="00A87731" w:rsidRDefault="007921C9" w:rsidP="007921C9">
      <w:pPr>
        <w:widowControl w:val="0"/>
        <w:numPr>
          <w:ilvl w:val="2"/>
          <w:numId w:val="16"/>
        </w:numPr>
        <w:spacing w:after="0" w:line="240" w:lineRule="auto"/>
        <w:ind w:left="0" w:right="-100" w:firstLine="0"/>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7921C9" w:rsidRPr="00A87731" w:rsidRDefault="007921C9" w:rsidP="007921C9">
      <w:pPr>
        <w:widowControl w:val="0"/>
        <w:numPr>
          <w:ilvl w:val="1"/>
          <w:numId w:val="16"/>
        </w:numPr>
        <w:tabs>
          <w:tab w:val="left" w:pos="709"/>
        </w:tabs>
        <w:spacing w:after="0" w:line="240" w:lineRule="auto"/>
        <w:ind w:left="142" w:hanging="142"/>
        <w:jc w:val="both"/>
        <w:rPr>
          <w:rFonts w:ascii="Times New Roman" w:eastAsia="Times New Roman" w:hAnsi="Times New Roman" w:cs="Times New Roman"/>
          <w:b/>
          <w:bCs/>
          <w:color w:val="auto"/>
          <w:sz w:val="24"/>
          <w:lang w:bidi="uk-UA"/>
        </w:rPr>
      </w:pPr>
      <w:r w:rsidRPr="00A87731">
        <w:rPr>
          <w:rFonts w:ascii="Times New Roman" w:eastAsia="Times New Roman" w:hAnsi="Times New Roman" w:cs="Times New Roman"/>
          <w:b/>
          <w:bCs/>
          <w:color w:val="auto"/>
          <w:sz w:val="24"/>
          <w:lang w:bidi="uk-UA"/>
        </w:rPr>
        <w:t>Замовник має</w:t>
      </w:r>
      <w:r w:rsidRPr="00A87731">
        <w:rPr>
          <w:rFonts w:ascii="Times New Roman" w:eastAsia="Times New Roman" w:hAnsi="Times New Roman" w:cs="Times New Roman"/>
          <w:b/>
          <w:bCs/>
          <w:color w:val="auto"/>
          <w:spacing w:val="-2"/>
          <w:sz w:val="24"/>
          <w:lang w:bidi="uk-UA"/>
        </w:rPr>
        <w:t xml:space="preserve"> </w:t>
      </w:r>
      <w:r w:rsidRPr="00A87731">
        <w:rPr>
          <w:rFonts w:ascii="Times New Roman" w:eastAsia="Times New Roman" w:hAnsi="Times New Roman" w:cs="Times New Roman"/>
          <w:b/>
          <w:bCs/>
          <w:color w:val="auto"/>
          <w:sz w:val="24"/>
          <w:lang w:bidi="uk-UA"/>
        </w:rPr>
        <w:t>право:</w:t>
      </w:r>
    </w:p>
    <w:p w:rsidR="007921C9" w:rsidRPr="00A87731" w:rsidRDefault="007921C9" w:rsidP="007921C9">
      <w:pPr>
        <w:widowControl w:val="0"/>
        <w:numPr>
          <w:ilvl w:val="2"/>
          <w:numId w:val="16"/>
        </w:numPr>
        <w:tabs>
          <w:tab w:val="left" w:pos="709"/>
          <w:tab w:val="left" w:pos="1268"/>
        </w:tabs>
        <w:spacing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szCs w:val="24"/>
          <w:lang w:bidi="uk-UA"/>
        </w:rPr>
        <w:t>Достроково розірвати цей Договір в односторонньому порядку у разі невиконання зобов’язань Виконавцем за цим Договором, письмово повідомивши його за 30 (тридцять) календарних днів до бажаної дати розірвання Договору.</w:t>
      </w:r>
      <w:r w:rsidRPr="00A87731">
        <w:rPr>
          <w:rFonts w:ascii="Times New Roman" w:eastAsia="Times New Roman" w:hAnsi="Times New Roman" w:cs="Times New Roman"/>
          <w:color w:val="auto"/>
          <w:sz w:val="24"/>
          <w:lang w:bidi="uk-UA"/>
        </w:rPr>
        <w:t xml:space="preserve"> В такому разі Замовник зобов’язується сплатити послуги, що були фактично надані</w:t>
      </w:r>
      <w:r w:rsidRPr="00A87731">
        <w:rPr>
          <w:rFonts w:ascii="Times New Roman" w:eastAsia="Times New Roman" w:hAnsi="Times New Roman" w:cs="Times New Roman"/>
          <w:color w:val="auto"/>
          <w:spacing w:val="-10"/>
          <w:sz w:val="24"/>
          <w:lang w:bidi="uk-UA"/>
        </w:rPr>
        <w:t xml:space="preserve"> </w:t>
      </w:r>
      <w:r w:rsidRPr="00A87731">
        <w:rPr>
          <w:rFonts w:ascii="Times New Roman" w:eastAsia="Times New Roman" w:hAnsi="Times New Roman" w:cs="Times New Roman"/>
          <w:color w:val="auto"/>
          <w:sz w:val="24"/>
          <w:lang w:bidi="uk-UA"/>
        </w:rPr>
        <w:t>Виконавцем;</w:t>
      </w:r>
    </w:p>
    <w:p w:rsidR="007921C9" w:rsidRPr="00A87731" w:rsidRDefault="007921C9" w:rsidP="007921C9">
      <w:pPr>
        <w:widowControl w:val="0"/>
        <w:numPr>
          <w:ilvl w:val="2"/>
          <w:numId w:val="16"/>
        </w:numPr>
        <w:tabs>
          <w:tab w:val="left" w:pos="709"/>
          <w:tab w:val="left" w:pos="1134"/>
        </w:tabs>
        <w:spacing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lang w:bidi="uk-UA"/>
        </w:rPr>
        <w:t>Зменшувати</w:t>
      </w:r>
      <w:r w:rsidRPr="00A87731">
        <w:rPr>
          <w:rFonts w:ascii="Times New Roman" w:eastAsia="Times New Roman" w:hAnsi="Times New Roman" w:cs="Times New Roman"/>
          <w:color w:val="auto"/>
          <w:spacing w:val="-7"/>
          <w:sz w:val="24"/>
          <w:lang w:bidi="uk-UA"/>
        </w:rPr>
        <w:t xml:space="preserve"> </w:t>
      </w:r>
      <w:r w:rsidRPr="00A87731">
        <w:rPr>
          <w:rFonts w:ascii="Times New Roman" w:eastAsia="Times New Roman" w:hAnsi="Times New Roman" w:cs="Times New Roman"/>
          <w:color w:val="auto"/>
          <w:sz w:val="24"/>
          <w:lang w:bidi="uk-UA"/>
        </w:rPr>
        <w:t>загальний</w:t>
      </w:r>
      <w:r w:rsidRPr="00A87731">
        <w:rPr>
          <w:rFonts w:ascii="Times New Roman" w:eastAsia="Times New Roman" w:hAnsi="Times New Roman" w:cs="Times New Roman"/>
          <w:color w:val="auto"/>
          <w:spacing w:val="-7"/>
          <w:sz w:val="24"/>
          <w:lang w:bidi="uk-UA"/>
        </w:rPr>
        <w:t xml:space="preserve"> </w:t>
      </w:r>
      <w:r w:rsidRPr="00A87731">
        <w:rPr>
          <w:rFonts w:ascii="Times New Roman" w:eastAsia="Times New Roman" w:hAnsi="Times New Roman" w:cs="Times New Roman"/>
          <w:color w:val="auto"/>
          <w:sz w:val="24"/>
          <w:lang w:bidi="uk-UA"/>
        </w:rPr>
        <w:t>обсяг</w:t>
      </w:r>
      <w:r w:rsidRPr="00A87731">
        <w:rPr>
          <w:rFonts w:ascii="Times New Roman" w:eastAsia="Times New Roman" w:hAnsi="Times New Roman" w:cs="Times New Roman"/>
          <w:color w:val="auto"/>
          <w:spacing w:val="-8"/>
          <w:sz w:val="24"/>
          <w:lang w:bidi="uk-UA"/>
        </w:rPr>
        <w:t xml:space="preserve"> </w:t>
      </w:r>
      <w:r w:rsidRPr="00A87731">
        <w:rPr>
          <w:rFonts w:ascii="Times New Roman" w:eastAsia="Times New Roman" w:hAnsi="Times New Roman" w:cs="Times New Roman"/>
          <w:color w:val="auto"/>
          <w:sz w:val="24"/>
          <w:lang w:bidi="uk-UA"/>
        </w:rPr>
        <w:t>закупівлі</w:t>
      </w:r>
      <w:r w:rsidRPr="00A87731">
        <w:rPr>
          <w:rFonts w:ascii="Times New Roman" w:eastAsia="Times New Roman" w:hAnsi="Times New Roman" w:cs="Times New Roman"/>
          <w:color w:val="auto"/>
          <w:spacing w:val="-7"/>
          <w:sz w:val="24"/>
          <w:lang w:bidi="uk-UA"/>
        </w:rPr>
        <w:t xml:space="preserve"> </w:t>
      </w:r>
      <w:r w:rsidRPr="00A87731">
        <w:rPr>
          <w:rFonts w:ascii="Times New Roman" w:eastAsia="Times New Roman" w:hAnsi="Times New Roman" w:cs="Times New Roman"/>
          <w:color w:val="auto"/>
          <w:sz w:val="24"/>
          <w:lang w:bidi="uk-UA"/>
        </w:rPr>
        <w:t>послуг</w:t>
      </w:r>
      <w:r w:rsidRPr="00A87731">
        <w:rPr>
          <w:rFonts w:ascii="Times New Roman" w:eastAsia="Times New Roman" w:hAnsi="Times New Roman" w:cs="Times New Roman"/>
          <w:color w:val="auto"/>
          <w:spacing w:val="-8"/>
          <w:sz w:val="24"/>
          <w:lang w:bidi="uk-UA"/>
        </w:rPr>
        <w:t xml:space="preserve"> </w:t>
      </w:r>
      <w:r w:rsidRPr="00A87731">
        <w:rPr>
          <w:rFonts w:ascii="Times New Roman" w:eastAsia="Times New Roman" w:hAnsi="Times New Roman" w:cs="Times New Roman"/>
          <w:color w:val="auto"/>
          <w:sz w:val="24"/>
          <w:lang w:bidi="uk-UA"/>
        </w:rPr>
        <w:t>та</w:t>
      </w:r>
      <w:r w:rsidRPr="00A87731">
        <w:rPr>
          <w:rFonts w:ascii="Times New Roman" w:eastAsia="Times New Roman" w:hAnsi="Times New Roman" w:cs="Times New Roman"/>
          <w:color w:val="auto"/>
          <w:spacing w:val="-9"/>
          <w:sz w:val="24"/>
          <w:lang w:bidi="uk-UA"/>
        </w:rPr>
        <w:t xml:space="preserve"> </w:t>
      </w:r>
      <w:r w:rsidRPr="00A87731">
        <w:rPr>
          <w:rFonts w:ascii="Times New Roman" w:eastAsia="Times New Roman" w:hAnsi="Times New Roman" w:cs="Times New Roman"/>
          <w:color w:val="auto"/>
          <w:sz w:val="24"/>
          <w:lang w:bidi="uk-UA"/>
        </w:rPr>
        <w:t>загальну</w:t>
      </w:r>
      <w:r w:rsidRPr="00A87731">
        <w:rPr>
          <w:rFonts w:ascii="Times New Roman" w:eastAsia="Times New Roman" w:hAnsi="Times New Roman" w:cs="Times New Roman"/>
          <w:color w:val="auto"/>
          <w:spacing w:val="-8"/>
          <w:sz w:val="24"/>
          <w:lang w:bidi="uk-UA"/>
        </w:rPr>
        <w:t xml:space="preserve"> </w:t>
      </w:r>
      <w:r w:rsidRPr="00A87731">
        <w:rPr>
          <w:rFonts w:ascii="Times New Roman" w:eastAsia="Times New Roman" w:hAnsi="Times New Roman" w:cs="Times New Roman"/>
          <w:color w:val="auto"/>
          <w:sz w:val="24"/>
          <w:lang w:bidi="uk-UA"/>
        </w:rPr>
        <w:t>вартість</w:t>
      </w:r>
      <w:r w:rsidRPr="00A87731">
        <w:rPr>
          <w:rFonts w:ascii="Times New Roman" w:eastAsia="Times New Roman" w:hAnsi="Times New Roman" w:cs="Times New Roman"/>
          <w:color w:val="auto"/>
          <w:spacing w:val="-7"/>
          <w:sz w:val="24"/>
          <w:lang w:bidi="uk-UA"/>
        </w:rPr>
        <w:t xml:space="preserve"> </w:t>
      </w:r>
      <w:r w:rsidRPr="00A87731">
        <w:rPr>
          <w:rFonts w:ascii="Times New Roman" w:eastAsia="Times New Roman" w:hAnsi="Times New Roman" w:cs="Times New Roman"/>
          <w:color w:val="auto"/>
          <w:sz w:val="24"/>
          <w:lang w:bidi="uk-UA"/>
        </w:rPr>
        <w:t>Договору</w:t>
      </w:r>
      <w:r w:rsidRPr="00A87731">
        <w:rPr>
          <w:rFonts w:ascii="Times New Roman" w:eastAsia="Times New Roman" w:hAnsi="Times New Roman" w:cs="Times New Roman"/>
          <w:color w:val="auto"/>
          <w:spacing w:val="-7"/>
          <w:sz w:val="24"/>
          <w:lang w:bidi="uk-UA"/>
        </w:rPr>
        <w:t xml:space="preserve"> </w:t>
      </w:r>
      <w:r w:rsidRPr="00A87731">
        <w:rPr>
          <w:rFonts w:ascii="Times New Roman" w:eastAsia="Times New Roman" w:hAnsi="Times New Roman" w:cs="Times New Roman"/>
          <w:color w:val="auto"/>
          <w:sz w:val="24"/>
          <w:lang w:bidi="uk-UA"/>
        </w:rPr>
        <w:t>залежно від реальної потреби та фінансування видатків. У такому разі Сторони вносять відповідні зміни до Договору;</w:t>
      </w:r>
    </w:p>
    <w:p w:rsidR="007921C9" w:rsidRPr="00A87731" w:rsidRDefault="007921C9" w:rsidP="007921C9">
      <w:pPr>
        <w:widowControl w:val="0"/>
        <w:numPr>
          <w:ilvl w:val="2"/>
          <w:numId w:val="16"/>
        </w:numPr>
        <w:tabs>
          <w:tab w:val="left" w:pos="709"/>
          <w:tab w:val="left" w:pos="1155"/>
        </w:tabs>
        <w:spacing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lang w:bidi="uk-UA"/>
        </w:rPr>
        <w:t>Черговий лікар та/або уповноважена особа Замовника має право під час передачі готової їжі здійснювати перевірку відповідності фактичної ваги блюд з вагою блюд вказаною в Видатковій накладній;</w:t>
      </w:r>
    </w:p>
    <w:p w:rsidR="007921C9" w:rsidRPr="00A87731" w:rsidRDefault="007921C9" w:rsidP="007921C9">
      <w:pPr>
        <w:widowControl w:val="0"/>
        <w:numPr>
          <w:ilvl w:val="2"/>
          <w:numId w:val="16"/>
        </w:numPr>
        <w:tabs>
          <w:tab w:val="left" w:pos="709"/>
          <w:tab w:val="left" w:pos="1155"/>
        </w:tabs>
        <w:spacing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szCs w:val="24"/>
          <w:lang w:bidi="uk-UA"/>
        </w:rPr>
        <w:t>Вносити зміни до цього Договору у випадках, передбачених законодавством та цим Договором, за погодженням з Виконавцем.</w:t>
      </w:r>
    </w:p>
    <w:p w:rsidR="007921C9" w:rsidRPr="00A87731" w:rsidRDefault="007921C9" w:rsidP="007921C9">
      <w:pPr>
        <w:widowControl w:val="0"/>
        <w:numPr>
          <w:ilvl w:val="1"/>
          <w:numId w:val="16"/>
        </w:numPr>
        <w:tabs>
          <w:tab w:val="left" w:pos="709"/>
        </w:tabs>
        <w:spacing w:after="0" w:line="240" w:lineRule="auto"/>
        <w:ind w:left="0" w:firstLine="0"/>
        <w:jc w:val="both"/>
        <w:rPr>
          <w:rFonts w:ascii="Times New Roman" w:eastAsia="Times New Roman" w:hAnsi="Times New Roman" w:cs="Times New Roman"/>
          <w:b/>
          <w:bCs/>
          <w:color w:val="auto"/>
          <w:sz w:val="24"/>
          <w:lang w:bidi="uk-UA"/>
        </w:rPr>
      </w:pPr>
      <w:r w:rsidRPr="00A87731">
        <w:rPr>
          <w:rFonts w:ascii="Times New Roman" w:eastAsia="Times New Roman" w:hAnsi="Times New Roman" w:cs="Times New Roman"/>
          <w:b/>
          <w:bCs/>
          <w:color w:val="auto"/>
          <w:sz w:val="24"/>
          <w:lang w:bidi="uk-UA"/>
        </w:rPr>
        <w:t>Виконавець</w:t>
      </w:r>
      <w:r w:rsidRPr="00A87731">
        <w:rPr>
          <w:rFonts w:ascii="Times New Roman" w:eastAsia="Times New Roman" w:hAnsi="Times New Roman" w:cs="Times New Roman"/>
          <w:b/>
          <w:bCs/>
          <w:color w:val="auto"/>
          <w:spacing w:val="-1"/>
          <w:sz w:val="24"/>
          <w:lang w:bidi="uk-UA"/>
        </w:rPr>
        <w:t xml:space="preserve"> </w:t>
      </w:r>
      <w:r w:rsidRPr="00A87731">
        <w:rPr>
          <w:rFonts w:ascii="Times New Roman" w:eastAsia="Times New Roman" w:hAnsi="Times New Roman" w:cs="Times New Roman"/>
          <w:b/>
          <w:bCs/>
          <w:color w:val="auto"/>
          <w:sz w:val="24"/>
          <w:lang w:bidi="uk-UA"/>
        </w:rPr>
        <w:t>зобов’язаний:</w:t>
      </w:r>
    </w:p>
    <w:p w:rsidR="007921C9" w:rsidRPr="00A87731" w:rsidRDefault="007921C9" w:rsidP="007921C9">
      <w:pPr>
        <w:widowControl w:val="0"/>
        <w:numPr>
          <w:ilvl w:val="2"/>
          <w:numId w:val="16"/>
        </w:numPr>
        <w:tabs>
          <w:tab w:val="left" w:pos="709"/>
          <w:tab w:val="left" w:pos="1165"/>
        </w:tabs>
        <w:spacing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szCs w:val="24"/>
          <w:lang w:bidi="uk-UA"/>
        </w:rPr>
        <w:t>Забезпечити надання послуг у строки, встановлені цим Договором;</w:t>
      </w:r>
    </w:p>
    <w:p w:rsidR="007921C9" w:rsidRPr="00A87731" w:rsidRDefault="007921C9" w:rsidP="007921C9">
      <w:pPr>
        <w:widowControl w:val="0"/>
        <w:numPr>
          <w:ilvl w:val="2"/>
          <w:numId w:val="16"/>
        </w:numPr>
        <w:tabs>
          <w:tab w:val="left" w:pos="709"/>
          <w:tab w:val="left" w:pos="1124"/>
        </w:tabs>
        <w:spacing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szCs w:val="24"/>
          <w:lang w:bidi="uk-UA"/>
        </w:rPr>
        <w:t>Забезпечити надання послуг, якість яких відповідає умовам, встановленим розділом 2 цього Договору;</w:t>
      </w:r>
    </w:p>
    <w:p w:rsidR="007921C9" w:rsidRPr="00A87731" w:rsidRDefault="007921C9" w:rsidP="007921C9">
      <w:pPr>
        <w:widowControl w:val="0"/>
        <w:numPr>
          <w:ilvl w:val="2"/>
          <w:numId w:val="16"/>
        </w:numPr>
        <w:tabs>
          <w:tab w:val="left" w:pos="709"/>
          <w:tab w:val="left" w:pos="1124"/>
        </w:tabs>
        <w:spacing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lang w:bidi="uk-UA"/>
        </w:rPr>
        <w:t>Здійснювати</w:t>
      </w:r>
      <w:r w:rsidRPr="00A87731">
        <w:rPr>
          <w:rFonts w:ascii="Times New Roman" w:eastAsia="Times New Roman" w:hAnsi="Times New Roman" w:cs="Times New Roman"/>
          <w:color w:val="auto"/>
          <w:spacing w:val="-18"/>
          <w:sz w:val="24"/>
          <w:lang w:bidi="uk-UA"/>
        </w:rPr>
        <w:t xml:space="preserve"> </w:t>
      </w:r>
      <w:r w:rsidRPr="00A87731">
        <w:rPr>
          <w:rFonts w:ascii="Times New Roman" w:eastAsia="Times New Roman" w:hAnsi="Times New Roman" w:cs="Times New Roman"/>
          <w:color w:val="auto"/>
          <w:sz w:val="24"/>
          <w:lang w:bidi="uk-UA"/>
        </w:rPr>
        <w:t>постачання</w:t>
      </w:r>
      <w:r w:rsidRPr="00A87731">
        <w:rPr>
          <w:rFonts w:ascii="Times New Roman" w:eastAsia="Times New Roman" w:hAnsi="Times New Roman" w:cs="Times New Roman"/>
          <w:color w:val="auto"/>
          <w:spacing w:val="-18"/>
          <w:sz w:val="24"/>
          <w:lang w:bidi="uk-UA"/>
        </w:rPr>
        <w:t xml:space="preserve"> </w:t>
      </w:r>
      <w:r w:rsidRPr="00A87731">
        <w:rPr>
          <w:rFonts w:ascii="Times New Roman" w:eastAsia="Times New Roman" w:hAnsi="Times New Roman" w:cs="Times New Roman"/>
          <w:color w:val="auto"/>
          <w:sz w:val="24"/>
          <w:lang w:bidi="uk-UA"/>
        </w:rPr>
        <w:t>готової</w:t>
      </w:r>
      <w:r w:rsidRPr="00A87731">
        <w:rPr>
          <w:rFonts w:ascii="Times New Roman" w:eastAsia="Times New Roman" w:hAnsi="Times New Roman" w:cs="Times New Roman"/>
          <w:color w:val="auto"/>
          <w:spacing w:val="-17"/>
          <w:sz w:val="24"/>
          <w:lang w:bidi="uk-UA"/>
        </w:rPr>
        <w:t xml:space="preserve"> </w:t>
      </w:r>
      <w:r w:rsidRPr="00A87731">
        <w:rPr>
          <w:rFonts w:ascii="Times New Roman" w:eastAsia="Times New Roman" w:hAnsi="Times New Roman" w:cs="Times New Roman"/>
          <w:color w:val="auto"/>
          <w:sz w:val="24"/>
          <w:lang w:bidi="uk-UA"/>
        </w:rPr>
        <w:t>їжі</w:t>
      </w:r>
      <w:r w:rsidRPr="00A87731">
        <w:rPr>
          <w:rFonts w:ascii="Times New Roman" w:eastAsia="Times New Roman" w:hAnsi="Times New Roman" w:cs="Times New Roman"/>
          <w:color w:val="auto"/>
          <w:spacing w:val="-17"/>
          <w:sz w:val="24"/>
          <w:lang w:bidi="uk-UA"/>
        </w:rPr>
        <w:t xml:space="preserve"> </w:t>
      </w:r>
      <w:r w:rsidRPr="00A87731">
        <w:rPr>
          <w:rFonts w:ascii="Times New Roman" w:eastAsia="Times New Roman" w:hAnsi="Times New Roman" w:cs="Times New Roman"/>
          <w:color w:val="auto"/>
          <w:sz w:val="24"/>
          <w:lang w:bidi="uk-UA"/>
        </w:rPr>
        <w:t>у</w:t>
      </w:r>
      <w:r w:rsidRPr="00A87731">
        <w:rPr>
          <w:rFonts w:ascii="Times New Roman" w:eastAsia="Times New Roman" w:hAnsi="Times New Roman" w:cs="Times New Roman"/>
          <w:color w:val="auto"/>
          <w:spacing w:val="-20"/>
          <w:sz w:val="24"/>
          <w:lang w:bidi="uk-UA"/>
        </w:rPr>
        <w:t xml:space="preserve"> </w:t>
      </w:r>
      <w:r w:rsidRPr="00A87731">
        <w:rPr>
          <w:rFonts w:ascii="Times New Roman" w:eastAsia="Times New Roman" w:hAnsi="Times New Roman" w:cs="Times New Roman"/>
          <w:color w:val="auto"/>
          <w:sz w:val="24"/>
          <w:lang w:bidi="uk-UA"/>
        </w:rPr>
        <w:t>посуді</w:t>
      </w:r>
      <w:r w:rsidRPr="00A87731">
        <w:rPr>
          <w:rFonts w:ascii="Times New Roman" w:eastAsia="Times New Roman" w:hAnsi="Times New Roman" w:cs="Times New Roman"/>
          <w:color w:val="auto"/>
          <w:spacing w:val="-16"/>
          <w:sz w:val="24"/>
          <w:lang w:bidi="uk-UA"/>
        </w:rPr>
        <w:t xml:space="preserve"> </w:t>
      </w:r>
      <w:r w:rsidRPr="00A87731">
        <w:rPr>
          <w:rFonts w:ascii="Times New Roman" w:eastAsia="Times New Roman" w:hAnsi="Times New Roman" w:cs="Times New Roman"/>
          <w:color w:val="auto"/>
          <w:sz w:val="24"/>
          <w:lang w:bidi="uk-UA"/>
        </w:rPr>
        <w:t>Виконавця,</w:t>
      </w:r>
      <w:r w:rsidRPr="00A87731">
        <w:rPr>
          <w:rFonts w:ascii="Times New Roman" w:eastAsia="Times New Roman" w:hAnsi="Times New Roman" w:cs="Times New Roman"/>
          <w:color w:val="auto"/>
          <w:spacing w:val="-18"/>
          <w:sz w:val="24"/>
          <w:lang w:bidi="uk-UA"/>
        </w:rPr>
        <w:t xml:space="preserve"> </w:t>
      </w:r>
      <w:r w:rsidRPr="00A87731">
        <w:rPr>
          <w:rFonts w:ascii="Times New Roman" w:eastAsia="Times New Roman" w:hAnsi="Times New Roman" w:cs="Times New Roman"/>
          <w:color w:val="auto"/>
          <w:sz w:val="24"/>
          <w:lang w:bidi="uk-UA"/>
        </w:rPr>
        <w:t>що</w:t>
      </w:r>
      <w:r w:rsidRPr="00A87731">
        <w:rPr>
          <w:rFonts w:ascii="Times New Roman" w:eastAsia="Times New Roman" w:hAnsi="Times New Roman" w:cs="Times New Roman"/>
          <w:color w:val="auto"/>
          <w:spacing w:val="-18"/>
          <w:sz w:val="24"/>
          <w:lang w:bidi="uk-UA"/>
        </w:rPr>
        <w:t xml:space="preserve"> </w:t>
      </w:r>
      <w:r w:rsidRPr="00A87731">
        <w:rPr>
          <w:rFonts w:ascii="Times New Roman" w:eastAsia="Times New Roman" w:hAnsi="Times New Roman" w:cs="Times New Roman"/>
          <w:color w:val="auto"/>
          <w:sz w:val="24"/>
          <w:lang w:bidi="uk-UA"/>
        </w:rPr>
        <w:t>відповідає</w:t>
      </w:r>
      <w:r w:rsidRPr="00A87731">
        <w:rPr>
          <w:rFonts w:ascii="Times New Roman" w:eastAsia="Times New Roman" w:hAnsi="Times New Roman" w:cs="Times New Roman"/>
          <w:color w:val="auto"/>
          <w:spacing w:val="-18"/>
          <w:sz w:val="24"/>
          <w:lang w:bidi="uk-UA"/>
        </w:rPr>
        <w:t xml:space="preserve"> </w:t>
      </w:r>
      <w:r w:rsidRPr="00A87731">
        <w:rPr>
          <w:rFonts w:ascii="Times New Roman" w:eastAsia="Times New Roman" w:hAnsi="Times New Roman" w:cs="Times New Roman"/>
          <w:color w:val="auto"/>
          <w:sz w:val="24"/>
          <w:lang w:bidi="uk-UA"/>
        </w:rPr>
        <w:t>існуючим</w:t>
      </w:r>
      <w:r w:rsidRPr="00A87731">
        <w:rPr>
          <w:rFonts w:ascii="Times New Roman" w:eastAsia="Times New Roman" w:hAnsi="Times New Roman" w:cs="Times New Roman"/>
          <w:color w:val="auto"/>
          <w:spacing w:val="-12"/>
          <w:sz w:val="24"/>
          <w:lang w:bidi="uk-UA"/>
        </w:rPr>
        <w:t xml:space="preserve"> </w:t>
      </w:r>
      <w:r w:rsidRPr="00A87731">
        <w:rPr>
          <w:rFonts w:ascii="Times New Roman" w:eastAsia="Times New Roman" w:hAnsi="Times New Roman" w:cs="Times New Roman"/>
          <w:color w:val="auto"/>
          <w:sz w:val="24"/>
          <w:lang w:bidi="uk-UA"/>
        </w:rPr>
        <w:t>санітарно- епідеміологічним вимогам. Тара (посуд) повинні забезпечувати збереження якості готової їжі під час транспортування та температурний</w:t>
      </w:r>
      <w:r w:rsidRPr="00A87731">
        <w:rPr>
          <w:rFonts w:ascii="Times New Roman" w:eastAsia="Times New Roman" w:hAnsi="Times New Roman" w:cs="Times New Roman"/>
          <w:color w:val="auto"/>
          <w:spacing w:val="-18"/>
          <w:sz w:val="24"/>
          <w:lang w:bidi="uk-UA"/>
        </w:rPr>
        <w:t xml:space="preserve"> </w:t>
      </w:r>
      <w:r w:rsidRPr="00A87731">
        <w:rPr>
          <w:rFonts w:ascii="Times New Roman" w:eastAsia="Times New Roman" w:hAnsi="Times New Roman" w:cs="Times New Roman"/>
          <w:color w:val="auto"/>
          <w:sz w:val="24"/>
          <w:lang w:bidi="uk-UA"/>
        </w:rPr>
        <w:t>режим;</w:t>
      </w:r>
    </w:p>
    <w:p w:rsidR="007921C9" w:rsidRPr="00A87731" w:rsidRDefault="007921C9" w:rsidP="007921C9">
      <w:pPr>
        <w:widowControl w:val="0"/>
        <w:numPr>
          <w:ilvl w:val="2"/>
          <w:numId w:val="16"/>
        </w:numPr>
        <w:tabs>
          <w:tab w:val="left" w:pos="709"/>
          <w:tab w:val="left" w:pos="1225"/>
        </w:tabs>
        <w:spacing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lang w:bidi="uk-UA"/>
        </w:rPr>
        <w:t>Забезпечувати належне санітарне утримання виробничих приміщень, обладнання та інвентарю;</w:t>
      </w:r>
    </w:p>
    <w:p w:rsidR="007921C9" w:rsidRPr="00A87731" w:rsidRDefault="007921C9" w:rsidP="007921C9">
      <w:pPr>
        <w:widowControl w:val="0"/>
        <w:numPr>
          <w:ilvl w:val="2"/>
          <w:numId w:val="16"/>
        </w:numPr>
        <w:tabs>
          <w:tab w:val="left" w:pos="709"/>
          <w:tab w:val="left" w:pos="1225"/>
        </w:tabs>
        <w:spacing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lang w:bidi="uk-UA"/>
        </w:rPr>
        <w:t xml:space="preserve">При необхідності надавати Замовнику  </w:t>
      </w:r>
      <w:r w:rsidRPr="00A87731">
        <w:rPr>
          <w:rFonts w:ascii="Times New Roman" w:eastAsia="Times New Roman" w:hAnsi="Times New Roman" w:cs="Times New Roman"/>
          <w:color w:val="auto"/>
          <w:sz w:val="24"/>
          <w:szCs w:val="24"/>
          <w:lang w:bidi="uk-UA"/>
        </w:rPr>
        <w:t>документи, встановлені нормативно-правовими актами України, що засвідчують якість та безпеку, дату та місце виготовлення продуктів харчування;</w:t>
      </w:r>
    </w:p>
    <w:p w:rsidR="007921C9" w:rsidRPr="00A87731" w:rsidRDefault="007921C9" w:rsidP="007921C9">
      <w:pPr>
        <w:widowControl w:val="0"/>
        <w:numPr>
          <w:ilvl w:val="2"/>
          <w:numId w:val="16"/>
        </w:numPr>
        <w:tabs>
          <w:tab w:val="left" w:pos="709"/>
          <w:tab w:val="left" w:pos="1256"/>
        </w:tabs>
        <w:spacing w:before="1"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lang w:bidi="uk-UA"/>
        </w:rPr>
        <w:t>Відповідно до вимог норм чинного законодавства Виконавець</w:t>
      </w:r>
      <w:r w:rsidRPr="00A87731">
        <w:rPr>
          <w:rFonts w:ascii="Times New Roman" w:eastAsia="Times New Roman" w:hAnsi="Times New Roman" w:cs="Times New Roman"/>
          <w:color w:val="auto"/>
          <w:spacing w:val="6"/>
          <w:sz w:val="24"/>
          <w:lang w:bidi="uk-UA"/>
        </w:rPr>
        <w:t xml:space="preserve"> </w:t>
      </w:r>
      <w:r w:rsidRPr="00A87731">
        <w:rPr>
          <w:rFonts w:ascii="Times New Roman" w:eastAsia="Times New Roman" w:hAnsi="Times New Roman" w:cs="Times New Roman"/>
          <w:color w:val="auto"/>
          <w:sz w:val="24"/>
          <w:lang w:bidi="uk-UA"/>
        </w:rPr>
        <w:t>повинен</w:t>
      </w:r>
      <w:r w:rsidRPr="00A87731">
        <w:rPr>
          <w:rFonts w:ascii="Times New Roman" w:eastAsia="Times New Roman" w:hAnsi="Times New Roman" w:cs="Times New Roman"/>
          <w:color w:val="auto"/>
          <w:spacing w:val="55"/>
          <w:sz w:val="24"/>
          <w:lang w:bidi="uk-UA"/>
        </w:rPr>
        <w:t xml:space="preserve"> </w:t>
      </w:r>
      <w:r w:rsidRPr="00A87731">
        <w:rPr>
          <w:rFonts w:ascii="Times New Roman" w:eastAsia="Times New Roman" w:hAnsi="Times New Roman" w:cs="Times New Roman"/>
          <w:color w:val="auto"/>
          <w:sz w:val="24"/>
          <w:lang w:bidi="uk-UA"/>
        </w:rPr>
        <w:t>щоденно поставляти</w:t>
      </w:r>
      <w:r w:rsidRPr="00A87731">
        <w:rPr>
          <w:rFonts w:ascii="Times New Roman" w:eastAsia="Times New Roman" w:hAnsi="Times New Roman" w:cs="Times New Roman"/>
          <w:color w:val="auto"/>
          <w:spacing w:val="-10"/>
          <w:sz w:val="24"/>
          <w:lang w:bidi="uk-UA"/>
        </w:rPr>
        <w:t xml:space="preserve"> </w:t>
      </w:r>
      <w:r w:rsidRPr="00A87731">
        <w:rPr>
          <w:rFonts w:ascii="Times New Roman" w:eastAsia="Times New Roman" w:hAnsi="Times New Roman" w:cs="Times New Roman"/>
          <w:color w:val="auto"/>
          <w:sz w:val="24"/>
          <w:lang w:bidi="uk-UA"/>
        </w:rPr>
        <w:t>1</w:t>
      </w:r>
      <w:r w:rsidRPr="00A87731">
        <w:rPr>
          <w:rFonts w:ascii="Times New Roman" w:eastAsia="Times New Roman" w:hAnsi="Times New Roman" w:cs="Times New Roman"/>
          <w:color w:val="auto"/>
          <w:spacing w:val="-12"/>
          <w:sz w:val="24"/>
          <w:lang w:bidi="uk-UA"/>
        </w:rPr>
        <w:t xml:space="preserve"> </w:t>
      </w:r>
      <w:r w:rsidRPr="00A87731">
        <w:rPr>
          <w:rFonts w:ascii="Times New Roman" w:eastAsia="Times New Roman" w:hAnsi="Times New Roman" w:cs="Times New Roman"/>
          <w:color w:val="auto"/>
          <w:sz w:val="24"/>
          <w:lang w:bidi="uk-UA"/>
        </w:rPr>
        <w:t>додаткову</w:t>
      </w:r>
      <w:r w:rsidRPr="00A87731">
        <w:rPr>
          <w:rFonts w:ascii="Times New Roman" w:eastAsia="Times New Roman" w:hAnsi="Times New Roman" w:cs="Times New Roman"/>
          <w:color w:val="auto"/>
          <w:spacing w:val="-15"/>
          <w:sz w:val="24"/>
          <w:lang w:bidi="uk-UA"/>
        </w:rPr>
        <w:t xml:space="preserve"> </w:t>
      </w:r>
      <w:r w:rsidRPr="00A87731">
        <w:rPr>
          <w:rFonts w:ascii="Times New Roman" w:eastAsia="Times New Roman" w:hAnsi="Times New Roman" w:cs="Times New Roman"/>
          <w:color w:val="auto"/>
          <w:sz w:val="24"/>
          <w:lang w:bidi="uk-UA"/>
        </w:rPr>
        <w:t>пробу</w:t>
      </w:r>
      <w:r w:rsidRPr="00A87731">
        <w:rPr>
          <w:rFonts w:ascii="Times New Roman" w:eastAsia="Times New Roman" w:hAnsi="Times New Roman" w:cs="Times New Roman"/>
          <w:color w:val="auto"/>
          <w:spacing w:val="-11"/>
          <w:sz w:val="24"/>
          <w:lang w:bidi="uk-UA"/>
        </w:rPr>
        <w:t xml:space="preserve"> </w:t>
      </w:r>
      <w:r w:rsidRPr="00A87731">
        <w:rPr>
          <w:rFonts w:ascii="Times New Roman" w:eastAsia="Times New Roman" w:hAnsi="Times New Roman" w:cs="Times New Roman"/>
          <w:color w:val="auto"/>
          <w:sz w:val="24"/>
          <w:lang w:bidi="uk-UA"/>
        </w:rPr>
        <w:t>блюд</w:t>
      </w:r>
      <w:r w:rsidRPr="00A87731">
        <w:rPr>
          <w:rFonts w:ascii="Times New Roman" w:eastAsia="Times New Roman" w:hAnsi="Times New Roman" w:cs="Times New Roman"/>
          <w:color w:val="auto"/>
          <w:spacing w:val="-12"/>
          <w:sz w:val="24"/>
          <w:lang w:bidi="uk-UA"/>
        </w:rPr>
        <w:t xml:space="preserve"> </w:t>
      </w:r>
      <w:r w:rsidRPr="00A87731">
        <w:rPr>
          <w:rFonts w:ascii="Times New Roman" w:eastAsia="Times New Roman" w:hAnsi="Times New Roman" w:cs="Times New Roman"/>
          <w:color w:val="auto"/>
          <w:sz w:val="24"/>
          <w:lang w:bidi="uk-UA"/>
        </w:rPr>
        <w:t>та</w:t>
      </w:r>
      <w:r w:rsidRPr="00A87731">
        <w:rPr>
          <w:rFonts w:ascii="Times New Roman" w:eastAsia="Times New Roman" w:hAnsi="Times New Roman" w:cs="Times New Roman"/>
          <w:color w:val="auto"/>
          <w:spacing w:val="-12"/>
          <w:sz w:val="24"/>
          <w:lang w:bidi="uk-UA"/>
        </w:rPr>
        <w:t xml:space="preserve"> </w:t>
      </w:r>
      <w:r w:rsidRPr="00A87731">
        <w:rPr>
          <w:rFonts w:ascii="Times New Roman" w:eastAsia="Times New Roman" w:hAnsi="Times New Roman" w:cs="Times New Roman"/>
          <w:color w:val="auto"/>
          <w:sz w:val="24"/>
          <w:lang w:bidi="uk-UA"/>
        </w:rPr>
        <w:t>передавати</w:t>
      </w:r>
      <w:r w:rsidRPr="00A87731">
        <w:rPr>
          <w:rFonts w:ascii="Times New Roman" w:eastAsia="Times New Roman" w:hAnsi="Times New Roman" w:cs="Times New Roman"/>
          <w:color w:val="auto"/>
          <w:spacing w:val="-10"/>
          <w:sz w:val="24"/>
          <w:lang w:bidi="uk-UA"/>
        </w:rPr>
        <w:t xml:space="preserve"> </w:t>
      </w:r>
      <w:r w:rsidRPr="00A87731">
        <w:rPr>
          <w:rFonts w:ascii="Times New Roman" w:eastAsia="Times New Roman" w:hAnsi="Times New Roman" w:cs="Times New Roman"/>
          <w:color w:val="auto"/>
          <w:sz w:val="24"/>
          <w:lang w:bidi="uk-UA"/>
        </w:rPr>
        <w:t>їх</w:t>
      </w:r>
      <w:r w:rsidRPr="00A87731">
        <w:rPr>
          <w:rFonts w:ascii="Times New Roman" w:eastAsia="Times New Roman" w:hAnsi="Times New Roman" w:cs="Times New Roman"/>
          <w:color w:val="auto"/>
          <w:spacing w:val="-12"/>
          <w:sz w:val="24"/>
          <w:lang w:bidi="uk-UA"/>
        </w:rPr>
        <w:t xml:space="preserve"> </w:t>
      </w:r>
      <w:r w:rsidRPr="00A87731">
        <w:rPr>
          <w:rFonts w:ascii="Times New Roman" w:eastAsia="Times New Roman" w:hAnsi="Times New Roman" w:cs="Times New Roman"/>
          <w:color w:val="auto"/>
          <w:sz w:val="24"/>
          <w:lang w:bidi="uk-UA"/>
        </w:rPr>
        <w:t>уповноваженій</w:t>
      </w:r>
      <w:r w:rsidRPr="00A87731">
        <w:rPr>
          <w:rFonts w:ascii="Times New Roman" w:eastAsia="Times New Roman" w:hAnsi="Times New Roman" w:cs="Times New Roman"/>
          <w:color w:val="auto"/>
          <w:spacing w:val="-11"/>
          <w:sz w:val="24"/>
          <w:lang w:bidi="uk-UA"/>
        </w:rPr>
        <w:t xml:space="preserve"> </w:t>
      </w:r>
      <w:r w:rsidRPr="00A87731">
        <w:rPr>
          <w:rFonts w:ascii="Times New Roman" w:eastAsia="Times New Roman" w:hAnsi="Times New Roman" w:cs="Times New Roman"/>
          <w:color w:val="auto"/>
          <w:sz w:val="24"/>
          <w:lang w:bidi="uk-UA"/>
        </w:rPr>
        <w:t>особі</w:t>
      </w:r>
      <w:r w:rsidRPr="00A87731">
        <w:rPr>
          <w:rFonts w:ascii="Times New Roman" w:eastAsia="Times New Roman" w:hAnsi="Times New Roman" w:cs="Times New Roman"/>
          <w:color w:val="auto"/>
          <w:spacing w:val="-11"/>
          <w:sz w:val="24"/>
          <w:lang w:bidi="uk-UA"/>
        </w:rPr>
        <w:t xml:space="preserve"> </w:t>
      </w:r>
      <w:r w:rsidRPr="00A87731">
        <w:rPr>
          <w:rFonts w:ascii="Times New Roman" w:eastAsia="Times New Roman" w:hAnsi="Times New Roman" w:cs="Times New Roman"/>
          <w:color w:val="auto"/>
          <w:sz w:val="24"/>
          <w:lang w:bidi="uk-UA"/>
        </w:rPr>
        <w:t>Замовника</w:t>
      </w:r>
      <w:r w:rsidRPr="00A87731">
        <w:rPr>
          <w:rFonts w:ascii="Times New Roman" w:eastAsia="Times New Roman" w:hAnsi="Times New Roman" w:cs="Times New Roman"/>
          <w:color w:val="auto"/>
          <w:spacing w:val="-13"/>
          <w:sz w:val="24"/>
          <w:lang w:bidi="uk-UA"/>
        </w:rPr>
        <w:t xml:space="preserve"> </w:t>
      </w:r>
      <w:r w:rsidRPr="00A87731">
        <w:rPr>
          <w:rFonts w:ascii="Times New Roman" w:eastAsia="Times New Roman" w:hAnsi="Times New Roman" w:cs="Times New Roman"/>
          <w:color w:val="auto"/>
          <w:sz w:val="24"/>
          <w:lang w:bidi="uk-UA"/>
        </w:rPr>
        <w:t>із</w:t>
      </w:r>
      <w:r w:rsidRPr="00A87731">
        <w:rPr>
          <w:rFonts w:ascii="Times New Roman" w:eastAsia="Times New Roman" w:hAnsi="Times New Roman" w:cs="Times New Roman"/>
          <w:color w:val="auto"/>
          <w:spacing w:val="-10"/>
          <w:sz w:val="24"/>
          <w:lang w:bidi="uk-UA"/>
        </w:rPr>
        <w:t xml:space="preserve"> </w:t>
      </w:r>
      <w:r w:rsidRPr="00A87731">
        <w:rPr>
          <w:rFonts w:ascii="Times New Roman" w:eastAsia="Times New Roman" w:hAnsi="Times New Roman" w:cs="Times New Roman"/>
          <w:color w:val="auto"/>
          <w:sz w:val="24"/>
          <w:lang w:bidi="uk-UA"/>
        </w:rPr>
        <w:t>зазначенням у щоденному забірному листі часу виготовлення, строк придатності та умови</w:t>
      </w:r>
      <w:r w:rsidRPr="00A87731">
        <w:rPr>
          <w:rFonts w:ascii="Times New Roman" w:eastAsia="Times New Roman" w:hAnsi="Times New Roman" w:cs="Times New Roman"/>
          <w:color w:val="auto"/>
          <w:spacing w:val="-33"/>
          <w:sz w:val="24"/>
          <w:lang w:bidi="uk-UA"/>
        </w:rPr>
        <w:t xml:space="preserve"> </w:t>
      </w:r>
      <w:r w:rsidRPr="00A87731">
        <w:rPr>
          <w:rFonts w:ascii="Times New Roman" w:eastAsia="Times New Roman" w:hAnsi="Times New Roman" w:cs="Times New Roman"/>
          <w:color w:val="auto"/>
          <w:sz w:val="24"/>
          <w:lang w:bidi="uk-UA"/>
        </w:rPr>
        <w:t>зберігання продукції; Зберігання</w:t>
      </w:r>
      <w:r w:rsidRPr="00A87731">
        <w:rPr>
          <w:rFonts w:ascii="Times New Roman" w:eastAsia="Times New Roman" w:hAnsi="Times New Roman" w:cs="Times New Roman"/>
          <w:color w:val="auto"/>
          <w:spacing w:val="27"/>
          <w:sz w:val="24"/>
          <w:lang w:bidi="uk-UA"/>
        </w:rPr>
        <w:t xml:space="preserve"> </w:t>
      </w:r>
      <w:r w:rsidRPr="00A87731">
        <w:rPr>
          <w:rFonts w:ascii="Times New Roman" w:eastAsia="Times New Roman" w:hAnsi="Times New Roman" w:cs="Times New Roman"/>
          <w:color w:val="auto"/>
          <w:sz w:val="24"/>
          <w:lang w:bidi="uk-UA"/>
        </w:rPr>
        <w:t>щоденної</w:t>
      </w:r>
      <w:r w:rsidRPr="00A87731">
        <w:rPr>
          <w:rFonts w:ascii="Times New Roman" w:eastAsia="Times New Roman" w:hAnsi="Times New Roman" w:cs="Times New Roman"/>
          <w:color w:val="auto"/>
          <w:spacing w:val="29"/>
          <w:sz w:val="24"/>
          <w:lang w:bidi="uk-UA"/>
        </w:rPr>
        <w:t xml:space="preserve"> </w:t>
      </w:r>
      <w:r w:rsidRPr="00A87731">
        <w:rPr>
          <w:rFonts w:ascii="Times New Roman" w:eastAsia="Times New Roman" w:hAnsi="Times New Roman" w:cs="Times New Roman"/>
          <w:color w:val="auto"/>
          <w:sz w:val="24"/>
          <w:lang w:bidi="uk-UA"/>
        </w:rPr>
        <w:t>добової</w:t>
      </w:r>
      <w:r w:rsidRPr="00A87731">
        <w:rPr>
          <w:rFonts w:ascii="Times New Roman" w:eastAsia="Times New Roman" w:hAnsi="Times New Roman" w:cs="Times New Roman"/>
          <w:color w:val="auto"/>
          <w:spacing w:val="29"/>
          <w:sz w:val="24"/>
          <w:lang w:bidi="uk-UA"/>
        </w:rPr>
        <w:t xml:space="preserve"> </w:t>
      </w:r>
      <w:r w:rsidRPr="00A87731">
        <w:rPr>
          <w:rFonts w:ascii="Times New Roman" w:eastAsia="Times New Roman" w:hAnsi="Times New Roman" w:cs="Times New Roman"/>
          <w:color w:val="auto"/>
          <w:sz w:val="24"/>
          <w:lang w:bidi="uk-UA"/>
        </w:rPr>
        <w:t>проби</w:t>
      </w:r>
      <w:r w:rsidRPr="00A87731">
        <w:rPr>
          <w:rFonts w:ascii="Times New Roman" w:eastAsia="Times New Roman" w:hAnsi="Times New Roman" w:cs="Times New Roman"/>
          <w:color w:val="auto"/>
          <w:spacing w:val="29"/>
          <w:sz w:val="24"/>
          <w:lang w:bidi="uk-UA"/>
        </w:rPr>
        <w:t xml:space="preserve"> </w:t>
      </w:r>
      <w:r w:rsidRPr="00A87731">
        <w:rPr>
          <w:rFonts w:ascii="Times New Roman" w:eastAsia="Times New Roman" w:hAnsi="Times New Roman" w:cs="Times New Roman"/>
          <w:color w:val="auto"/>
          <w:sz w:val="24"/>
          <w:lang w:bidi="uk-UA"/>
        </w:rPr>
        <w:t>блюд,</w:t>
      </w:r>
      <w:r w:rsidRPr="00A87731">
        <w:rPr>
          <w:rFonts w:ascii="Times New Roman" w:eastAsia="Times New Roman" w:hAnsi="Times New Roman" w:cs="Times New Roman"/>
          <w:color w:val="auto"/>
          <w:spacing w:val="29"/>
          <w:sz w:val="24"/>
          <w:lang w:bidi="uk-UA"/>
        </w:rPr>
        <w:t xml:space="preserve"> </w:t>
      </w:r>
      <w:r w:rsidRPr="00A87731">
        <w:rPr>
          <w:rFonts w:ascii="Times New Roman" w:eastAsia="Times New Roman" w:hAnsi="Times New Roman" w:cs="Times New Roman"/>
          <w:color w:val="auto"/>
          <w:sz w:val="24"/>
          <w:lang w:bidi="uk-UA"/>
        </w:rPr>
        <w:t>доставленої</w:t>
      </w:r>
      <w:r w:rsidRPr="00A87731">
        <w:rPr>
          <w:rFonts w:ascii="Times New Roman" w:eastAsia="Times New Roman" w:hAnsi="Times New Roman" w:cs="Times New Roman"/>
          <w:color w:val="auto"/>
          <w:spacing w:val="28"/>
          <w:sz w:val="24"/>
          <w:lang w:bidi="uk-UA"/>
        </w:rPr>
        <w:t xml:space="preserve"> </w:t>
      </w:r>
      <w:r w:rsidRPr="00A87731">
        <w:rPr>
          <w:rFonts w:ascii="Times New Roman" w:eastAsia="Times New Roman" w:hAnsi="Times New Roman" w:cs="Times New Roman"/>
          <w:color w:val="auto"/>
          <w:sz w:val="24"/>
          <w:lang w:bidi="uk-UA"/>
        </w:rPr>
        <w:t>Виконавцем,</w:t>
      </w:r>
      <w:r w:rsidRPr="00A87731">
        <w:rPr>
          <w:rFonts w:ascii="Times New Roman" w:eastAsia="Times New Roman" w:hAnsi="Times New Roman" w:cs="Times New Roman"/>
          <w:color w:val="auto"/>
          <w:spacing w:val="28"/>
          <w:sz w:val="24"/>
          <w:lang w:bidi="uk-UA"/>
        </w:rPr>
        <w:t xml:space="preserve"> </w:t>
      </w:r>
      <w:r w:rsidRPr="00A87731">
        <w:rPr>
          <w:rFonts w:ascii="Times New Roman" w:eastAsia="Times New Roman" w:hAnsi="Times New Roman" w:cs="Times New Roman"/>
          <w:color w:val="auto"/>
          <w:sz w:val="24"/>
          <w:lang w:bidi="uk-UA"/>
        </w:rPr>
        <w:t>забезпечується</w:t>
      </w:r>
      <w:r w:rsidRPr="00A87731">
        <w:rPr>
          <w:rFonts w:ascii="Times New Roman" w:eastAsia="Times New Roman" w:hAnsi="Times New Roman" w:cs="Times New Roman"/>
          <w:color w:val="auto"/>
          <w:spacing w:val="28"/>
          <w:sz w:val="24"/>
          <w:lang w:bidi="uk-UA"/>
        </w:rPr>
        <w:t xml:space="preserve"> </w:t>
      </w:r>
      <w:r w:rsidRPr="00A87731">
        <w:rPr>
          <w:rFonts w:ascii="Times New Roman" w:eastAsia="Times New Roman" w:hAnsi="Times New Roman" w:cs="Times New Roman"/>
          <w:color w:val="auto"/>
          <w:sz w:val="24"/>
          <w:lang w:bidi="uk-UA"/>
        </w:rPr>
        <w:t>силами</w:t>
      </w:r>
      <w:r w:rsidRPr="00A87731">
        <w:rPr>
          <w:rFonts w:ascii="Times New Roman" w:eastAsia="Times New Roman" w:hAnsi="Times New Roman" w:cs="Times New Roman"/>
          <w:color w:val="auto"/>
          <w:spacing w:val="29"/>
          <w:sz w:val="24"/>
          <w:lang w:bidi="uk-UA"/>
        </w:rPr>
        <w:t xml:space="preserve"> </w:t>
      </w:r>
      <w:r w:rsidRPr="00A87731">
        <w:rPr>
          <w:rFonts w:ascii="Times New Roman" w:eastAsia="Times New Roman" w:hAnsi="Times New Roman" w:cs="Times New Roman"/>
          <w:color w:val="auto"/>
          <w:sz w:val="24"/>
          <w:lang w:bidi="uk-UA"/>
        </w:rPr>
        <w:t>та засобами</w:t>
      </w:r>
      <w:r w:rsidRPr="00A87731">
        <w:rPr>
          <w:rFonts w:ascii="Times New Roman" w:eastAsia="Times New Roman" w:hAnsi="Times New Roman" w:cs="Times New Roman"/>
          <w:color w:val="auto"/>
          <w:spacing w:val="32"/>
          <w:sz w:val="24"/>
          <w:lang w:bidi="uk-UA"/>
        </w:rPr>
        <w:t xml:space="preserve"> </w:t>
      </w:r>
      <w:r w:rsidRPr="00A87731">
        <w:rPr>
          <w:rFonts w:ascii="Times New Roman" w:eastAsia="Times New Roman" w:hAnsi="Times New Roman" w:cs="Times New Roman"/>
          <w:color w:val="auto"/>
          <w:sz w:val="24"/>
          <w:lang w:bidi="uk-UA"/>
        </w:rPr>
        <w:t>Замовника,</w:t>
      </w:r>
      <w:r w:rsidRPr="00A87731">
        <w:rPr>
          <w:rFonts w:ascii="Times New Roman" w:eastAsia="Times New Roman" w:hAnsi="Times New Roman" w:cs="Times New Roman"/>
          <w:color w:val="auto"/>
          <w:spacing w:val="32"/>
          <w:sz w:val="24"/>
          <w:lang w:bidi="uk-UA"/>
        </w:rPr>
        <w:t xml:space="preserve"> </w:t>
      </w:r>
      <w:r w:rsidRPr="00A87731">
        <w:rPr>
          <w:rFonts w:ascii="Times New Roman" w:eastAsia="Times New Roman" w:hAnsi="Times New Roman" w:cs="Times New Roman"/>
          <w:color w:val="auto"/>
          <w:sz w:val="24"/>
          <w:lang w:bidi="uk-UA"/>
        </w:rPr>
        <w:t>при</w:t>
      </w:r>
      <w:r w:rsidRPr="00A87731">
        <w:rPr>
          <w:rFonts w:ascii="Times New Roman" w:eastAsia="Times New Roman" w:hAnsi="Times New Roman" w:cs="Times New Roman"/>
          <w:color w:val="auto"/>
          <w:spacing w:val="33"/>
          <w:sz w:val="24"/>
          <w:lang w:bidi="uk-UA"/>
        </w:rPr>
        <w:t xml:space="preserve"> </w:t>
      </w:r>
      <w:r w:rsidRPr="00A87731">
        <w:rPr>
          <w:rFonts w:ascii="Times New Roman" w:eastAsia="Times New Roman" w:hAnsi="Times New Roman" w:cs="Times New Roman"/>
          <w:color w:val="auto"/>
          <w:sz w:val="24"/>
          <w:lang w:bidi="uk-UA"/>
        </w:rPr>
        <w:t>цьому</w:t>
      </w:r>
      <w:r w:rsidRPr="00A87731">
        <w:rPr>
          <w:rFonts w:ascii="Times New Roman" w:eastAsia="Times New Roman" w:hAnsi="Times New Roman" w:cs="Times New Roman"/>
          <w:color w:val="auto"/>
          <w:spacing w:val="31"/>
          <w:sz w:val="24"/>
          <w:lang w:bidi="uk-UA"/>
        </w:rPr>
        <w:t xml:space="preserve"> </w:t>
      </w:r>
      <w:r w:rsidRPr="00A87731">
        <w:rPr>
          <w:rFonts w:ascii="Times New Roman" w:eastAsia="Times New Roman" w:hAnsi="Times New Roman" w:cs="Times New Roman"/>
          <w:color w:val="auto"/>
          <w:sz w:val="24"/>
          <w:lang w:bidi="uk-UA"/>
        </w:rPr>
        <w:t>Замовник</w:t>
      </w:r>
      <w:r w:rsidRPr="00A87731">
        <w:rPr>
          <w:rFonts w:ascii="Times New Roman" w:eastAsia="Times New Roman" w:hAnsi="Times New Roman" w:cs="Times New Roman"/>
          <w:color w:val="auto"/>
          <w:spacing w:val="31"/>
          <w:sz w:val="24"/>
          <w:lang w:bidi="uk-UA"/>
        </w:rPr>
        <w:t xml:space="preserve"> </w:t>
      </w:r>
      <w:r w:rsidRPr="00A87731">
        <w:rPr>
          <w:rFonts w:ascii="Times New Roman" w:eastAsia="Times New Roman" w:hAnsi="Times New Roman" w:cs="Times New Roman"/>
          <w:color w:val="auto"/>
          <w:sz w:val="24"/>
          <w:lang w:bidi="uk-UA"/>
        </w:rPr>
        <w:t>повинен</w:t>
      </w:r>
      <w:r w:rsidRPr="00A87731">
        <w:rPr>
          <w:rFonts w:ascii="Times New Roman" w:eastAsia="Times New Roman" w:hAnsi="Times New Roman" w:cs="Times New Roman"/>
          <w:color w:val="auto"/>
          <w:spacing w:val="33"/>
          <w:sz w:val="24"/>
          <w:lang w:bidi="uk-UA"/>
        </w:rPr>
        <w:t xml:space="preserve"> </w:t>
      </w:r>
      <w:r w:rsidRPr="00A87731">
        <w:rPr>
          <w:rFonts w:ascii="Times New Roman" w:eastAsia="Times New Roman" w:hAnsi="Times New Roman" w:cs="Times New Roman"/>
          <w:color w:val="auto"/>
          <w:sz w:val="24"/>
          <w:lang w:bidi="uk-UA"/>
        </w:rPr>
        <w:t>забезпечити</w:t>
      </w:r>
      <w:r w:rsidRPr="00A87731">
        <w:rPr>
          <w:rFonts w:ascii="Times New Roman" w:eastAsia="Times New Roman" w:hAnsi="Times New Roman" w:cs="Times New Roman"/>
          <w:color w:val="auto"/>
          <w:spacing w:val="33"/>
          <w:sz w:val="24"/>
          <w:lang w:bidi="uk-UA"/>
        </w:rPr>
        <w:t xml:space="preserve"> </w:t>
      </w:r>
      <w:r w:rsidRPr="00A87731">
        <w:rPr>
          <w:rFonts w:ascii="Times New Roman" w:eastAsia="Times New Roman" w:hAnsi="Times New Roman" w:cs="Times New Roman"/>
          <w:color w:val="auto"/>
          <w:sz w:val="24"/>
          <w:lang w:bidi="uk-UA"/>
        </w:rPr>
        <w:t>дотримання</w:t>
      </w:r>
      <w:r w:rsidRPr="00A87731">
        <w:rPr>
          <w:rFonts w:ascii="Times New Roman" w:eastAsia="Times New Roman" w:hAnsi="Times New Roman" w:cs="Times New Roman"/>
          <w:color w:val="auto"/>
          <w:spacing w:val="32"/>
          <w:sz w:val="24"/>
          <w:lang w:bidi="uk-UA"/>
        </w:rPr>
        <w:t xml:space="preserve"> </w:t>
      </w:r>
      <w:r w:rsidRPr="00A87731">
        <w:rPr>
          <w:rFonts w:ascii="Times New Roman" w:eastAsia="Times New Roman" w:hAnsi="Times New Roman" w:cs="Times New Roman"/>
          <w:color w:val="auto"/>
          <w:sz w:val="24"/>
          <w:lang w:bidi="uk-UA"/>
        </w:rPr>
        <w:t>належних</w:t>
      </w:r>
      <w:r w:rsidRPr="00A87731">
        <w:rPr>
          <w:rFonts w:ascii="Times New Roman" w:eastAsia="Times New Roman" w:hAnsi="Times New Roman" w:cs="Times New Roman"/>
          <w:color w:val="auto"/>
          <w:spacing w:val="32"/>
          <w:sz w:val="24"/>
          <w:lang w:bidi="uk-UA"/>
        </w:rPr>
        <w:t xml:space="preserve"> </w:t>
      </w:r>
      <w:r w:rsidRPr="00A87731">
        <w:rPr>
          <w:rFonts w:ascii="Times New Roman" w:eastAsia="Times New Roman" w:hAnsi="Times New Roman" w:cs="Times New Roman"/>
          <w:color w:val="auto"/>
          <w:sz w:val="24"/>
          <w:lang w:bidi="uk-UA"/>
        </w:rPr>
        <w:t>умов</w:t>
      </w:r>
      <w:r w:rsidRPr="00A87731">
        <w:rPr>
          <w:rFonts w:ascii="Times New Roman" w:eastAsia="Times New Roman" w:hAnsi="Times New Roman" w:cs="Times New Roman"/>
          <w:color w:val="auto"/>
          <w:spacing w:val="32"/>
          <w:sz w:val="24"/>
          <w:lang w:bidi="uk-UA"/>
        </w:rPr>
        <w:t xml:space="preserve"> </w:t>
      </w:r>
      <w:r w:rsidRPr="00A87731">
        <w:rPr>
          <w:rFonts w:ascii="Times New Roman" w:eastAsia="Times New Roman" w:hAnsi="Times New Roman" w:cs="Times New Roman"/>
          <w:color w:val="auto"/>
          <w:sz w:val="24"/>
          <w:lang w:bidi="uk-UA"/>
        </w:rPr>
        <w:t>для зберігання щоденних добових проб;</w:t>
      </w:r>
    </w:p>
    <w:p w:rsidR="007921C9" w:rsidRPr="00A87731" w:rsidRDefault="007921C9" w:rsidP="007921C9">
      <w:pPr>
        <w:widowControl w:val="0"/>
        <w:numPr>
          <w:ilvl w:val="2"/>
          <w:numId w:val="16"/>
        </w:numPr>
        <w:tabs>
          <w:tab w:val="left" w:pos="709"/>
          <w:tab w:val="left" w:pos="1139"/>
        </w:tabs>
        <w:spacing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szCs w:val="24"/>
          <w:lang w:bidi="uk-UA"/>
        </w:rPr>
        <w:t xml:space="preserve">Під час надання послуг дотримуватись </w:t>
      </w:r>
      <w:r w:rsidRPr="00A87731">
        <w:rPr>
          <w:rFonts w:ascii="Times New Roman" w:eastAsia="Times New Roman" w:hAnsi="Times New Roman" w:cs="Times New Roman"/>
          <w:color w:val="333333"/>
          <w:sz w:val="24"/>
          <w:szCs w:val="24"/>
          <w:lang w:bidi="uk-UA"/>
        </w:rPr>
        <w:t>примірного меню</w:t>
      </w:r>
      <w:r w:rsidRPr="00A87731">
        <w:rPr>
          <w:rFonts w:ascii="Times New Roman" w:eastAsia="Times New Roman" w:hAnsi="Times New Roman" w:cs="Times New Roman"/>
          <w:color w:val="auto"/>
          <w:sz w:val="24"/>
          <w:szCs w:val="24"/>
          <w:lang w:bidi="uk-UA"/>
        </w:rPr>
        <w:t xml:space="preserve"> погодженого з </w:t>
      </w:r>
      <w:r w:rsidRPr="00A87731">
        <w:rPr>
          <w:rFonts w:ascii="Times New Roman" w:eastAsia="Times New Roman" w:hAnsi="Times New Roman" w:cs="Times New Roman"/>
          <w:color w:val="auto"/>
          <w:sz w:val="24"/>
          <w:lang w:bidi="uk-UA"/>
        </w:rPr>
        <w:t xml:space="preserve">Замовником. </w:t>
      </w:r>
    </w:p>
    <w:p w:rsidR="007921C9" w:rsidRPr="00A87731" w:rsidRDefault="007921C9" w:rsidP="007921C9">
      <w:pPr>
        <w:widowControl w:val="0"/>
        <w:numPr>
          <w:ilvl w:val="1"/>
          <w:numId w:val="16"/>
        </w:numPr>
        <w:tabs>
          <w:tab w:val="left" w:pos="709"/>
        </w:tabs>
        <w:spacing w:after="0" w:line="240" w:lineRule="auto"/>
        <w:ind w:left="0" w:firstLine="0"/>
        <w:jc w:val="both"/>
        <w:rPr>
          <w:rFonts w:ascii="Times New Roman" w:eastAsia="Times New Roman" w:hAnsi="Times New Roman" w:cs="Times New Roman"/>
          <w:b/>
          <w:bCs/>
          <w:color w:val="auto"/>
          <w:sz w:val="24"/>
          <w:lang w:bidi="uk-UA"/>
        </w:rPr>
      </w:pPr>
      <w:r w:rsidRPr="00A87731">
        <w:rPr>
          <w:rFonts w:ascii="Times New Roman" w:eastAsia="Times New Roman" w:hAnsi="Times New Roman" w:cs="Times New Roman"/>
          <w:b/>
          <w:bCs/>
          <w:color w:val="auto"/>
          <w:sz w:val="24"/>
          <w:lang w:bidi="uk-UA"/>
        </w:rPr>
        <w:t>Виконавець має</w:t>
      </w:r>
      <w:r w:rsidRPr="00A87731">
        <w:rPr>
          <w:rFonts w:ascii="Times New Roman" w:eastAsia="Times New Roman" w:hAnsi="Times New Roman" w:cs="Times New Roman"/>
          <w:b/>
          <w:bCs/>
          <w:color w:val="auto"/>
          <w:spacing w:val="-2"/>
          <w:sz w:val="24"/>
          <w:lang w:bidi="uk-UA"/>
        </w:rPr>
        <w:t xml:space="preserve"> </w:t>
      </w:r>
      <w:r w:rsidRPr="00A87731">
        <w:rPr>
          <w:rFonts w:ascii="Times New Roman" w:eastAsia="Times New Roman" w:hAnsi="Times New Roman" w:cs="Times New Roman"/>
          <w:b/>
          <w:bCs/>
          <w:color w:val="auto"/>
          <w:sz w:val="24"/>
          <w:lang w:bidi="uk-UA"/>
        </w:rPr>
        <w:t>право:</w:t>
      </w:r>
    </w:p>
    <w:p w:rsidR="007921C9" w:rsidRPr="00A87731" w:rsidRDefault="007921C9" w:rsidP="007921C9">
      <w:pPr>
        <w:widowControl w:val="0"/>
        <w:numPr>
          <w:ilvl w:val="2"/>
          <w:numId w:val="16"/>
        </w:numPr>
        <w:tabs>
          <w:tab w:val="left" w:pos="709"/>
          <w:tab w:val="left" w:pos="1139"/>
        </w:tabs>
        <w:spacing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lang w:bidi="uk-UA"/>
        </w:rPr>
        <w:t>Своєчасно та в повному обсязі отримувати кошти за надані</w:t>
      </w:r>
      <w:r w:rsidRPr="00A87731">
        <w:rPr>
          <w:rFonts w:ascii="Times New Roman" w:eastAsia="Times New Roman" w:hAnsi="Times New Roman" w:cs="Times New Roman"/>
          <w:color w:val="auto"/>
          <w:spacing w:val="-8"/>
          <w:sz w:val="24"/>
          <w:lang w:bidi="uk-UA"/>
        </w:rPr>
        <w:t xml:space="preserve"> </w:t>
      </w:r>
      <w:r w:rsidRPr="00A87731">
        <w:rPr>
          <w:rFonts w:ascii="Times New Roman" w:eastAsia="Times New Roman" w:hAnsi="Times New Roman" w:cs="Times New Roman"/>
          <w:color w:val="auto"/>
          <w:sz w:val="24"/>
          <w:lang w:bidi="uk-UA"/>
        </w:rPr>
        <w:t>послуги;</w:t>
      </w:r>
    </w:p>
    <w:p w:rsidR="007921C9" w:rsidRPr="00A87731" w:rsidRDefault="007921C9" w:rsidP="007921C9">
      <w:pPr>
        <w:widowControl w:val="0"/>
        <w:numPr>
          <w:ilvl w:val="2"/>
          <w:numId w:val="16"/>
        </w:numPr>
        <w:tabs>
          <w:tab w:val="left" w:pos="709"/>
          <w:tab w:val="left" w:pos="1148"/>
        </w:tabs>
        <w:spacing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lang w:bidi="uk-UA"/>
        </w:rPr>
        <w:t xml:space="preserve">У разі невиконання зобов’язань Замовником, Виконавець має право достроково розірвати Договір, письмово попередивши про це Замовника у строк не пізніше ніж за 30 (тридцять)  днів </w:t>
      </w:r>
      <w:r w:rsidRPr="00A87731">
        <w:rPr>
          <w:rFonts w:ascii="Times New Roman" w:eastAsia="Times New Roman" w:hAnsi="Times New Roman" w:cs="Times New Roman"/>
          <w:color w:val="auto"/>
          <w:spacing w:val="2"/>
          <w:sz w:val="24"/>
          <w:lang w:bidi="uk-UA"/>
        </w:rPr>
        <w:t xml:space="preserve">до </w:t>
      </w:r>
      <w:r w:rsidRPr="00A87731">
        <w:rPr>
          <w:rFonts w:ascii="Times New Roman" w:eastAsia="Times New Roman" w:hAnsi="Times New Roman" w:cs="Times New Roman"/>
          <w:color w:val="auto"/>
          <w:sz w:val="24"/>
          <w:lang w:bidi="uk-UA"/>
        </w:rPr>
        <w:t>дати розірвання</w:t>
      </w:r>
      <w:r w:rsidRPr="00A87731">
        <w:rPr>
          <w:rFonts w:ascii="Times New Roman" w:eastAsia="Times New Roman" w:hAnsi="Times New Roman" w:cs="Times New Roman"/>
          <w:color w:val="auto"/>
          <w:spacing w:val="-1"/>
          <w:sz w:val="24"/>
          <w:lang w:bidi="uk-UA"/>
        </w:rPr>
        <w:t xml:space="preserve"> </w:t>
      </w:r>
      <w:r w:rsidRPr="00A87731">
        <w:rPr>
          <w:rFonts w:ascii="Times New Roman" w:eastAsia="Times New Roman" w:hAnsi="Times New Roman" w:cs="Times New Roman"/>
          <w:color w:val="auto"/>
          <w:sz w:val="24"/>
          <w:lang w:bidi="uk-UA"/>
        </w:rPr>
        <w:t>Договору.</w:t>
      </w:r>
    </w:p>
    <w:p w:rsidR="007921C9" w:rsidRPr="00A87731" w:rsidRDefault="007921C9" w:rsidP="007921C9">
      <w:pPr>
        <w:widowControl w:val="0"/>
        <w:tabs>
          <w:tab w:val="left" w:pos="709"/>
          <w:tab w:val="left" w:pos="1148"/>
        </w:tabs>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Достроково розірвати цей Договір в односторонньому порядку у разі невиконання зобов’язань Замовником за цим Договором, письмово повідомивши його 30 (тридцять) календарних днів до бажаної дати розірвання Договору.</w:t>
      </w:r>
    </w:p>
    <w:p w:rsidR="007921C9" w:rsidRPr="00A87731" w:rsidRDefault="007921C9" w:rsidP="007921C9">
      <w:pPr>
        <w:widowControl w:val="0"/>
        <w:tabs>
          <w:tab w:val="left" w:pos="709"/>
          <w:tab w:val="left" w:pos="1148"/>
        </w:tabs>
        <w:spacing w:after="0" w:line="240" w:lineRule="auto"/>
        <w:jc w:val="both"/>
        <w:rPr>
          <w:rFonts w:ascii="Times New Roman" w:eastAsia="Times New Roman" w:hAnsi="Times New Roman" w:cs="Times New Roman"/>
          <w:color w:val="auto"/>
          <w:sz w:val="24"/>
          <w:lang w:bidi="uk-UA"/>
        </w:rPr>
      </w:pPr>
    </w:p>
    <w:p w:rsidR="007921C9" w:rsidRPr="00A87731" w:rsidRDefault="007921C9" w:rsidP="007921C9">
      <w:pPr>
        <w:widowControl w:val="0"/>
        <w:numPr>
          <w:ilvl w:val="3"/>
          <w:numId w:val="13"/>
        </w:numPr>
        <w:spacing w:before="90" w:after="0" w:line="240" w:lineRule="auto"/>
        <w:ind w:left="142" w:firstLine="0"/>
        <w:jc w:val="center"/>
        <w:outlineLvl w:val="0"/>
        <w:rPr>
          <w:rFonts w:ascii="Times New Roman" w:eastAsia="Times New Roman" w:hAnsi="Times New Roman" w:cs="Times New Roman"/>
          <w:b/>
          <w:bCs/>
          <w:color w:val="auto"/>
          <w:sz w:val="24"/>
          <w:szCs w:val="24"/>
          <w:lang w:bidi="uk-UA"/>
        </w:rPr>
      </w:pPr>
      <w:r w:rsidRPr="00A87731">
        <w:rPr>
          <w:rFonts w:ascii="Times New Roman" w:eastAsia="Times New Roman" w:hAnsi="Times New Roman" w:cs="Times New Roman"/>
          <w:b/>
          <w:bCs/>
          <w:color w:val="auto"/>
          <w:spacing w:val="-2"/>
          <w:sz w:val="24"/>
          <w:szCs w:val="24"/>
          <w:lang w:bidi="uk-UA"/>
        </w:rPr>
        <w:t xml:space="preserve">ВІДПОВІДАЛЬНІСТЬ </w:t>
      </w:r>
      <w:r w:rsidRPr="00A87731">
        <w:rPr>
          <w:rFonts w:ascii="Times New Roman" w:eastAsia="Times New Roman" w:hAnsi="Times New Roman" w:cs="Times New Roman"/>
          <w:b/>
          <w:bCs/>
          <w:color w:val="auto"/>
          <w:sz w:val="24"/>
          <w:szCs w:val="24"/>
          <w:lang w:bidi="uk-UA"/>
        </w:rPr>
        <w:t>СТОРІН</w:t>
      </w:r>
    </w:p>
    <w:p w:rsidR="007921C9" w:rsidRPr="00A87731" w:rsidRDefault="007921C9" w:rsidP="007921C9">
      <w:pPr>
        <w:widowControl w:val="0"/>
        <w:numPr>
          <w:ilvl w:val="1"/>
          <w:numId w:val="17"/>
        </w:numPr>
        <w:tabs>
          <w:tab w:val="left" w:pos="567"/>
        </w:tabs>
        <w:spacing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lang w:bidi="uk-UA"/>
        </w:rPr>
        <w:t>У разі невиконання або неналежного виконання своїх зобов’язань за Договором Сторони несуть відповідальність у випадках і в порядку, передбачених чинним законодавством України та цим Договором.</w:t>
      </w:r>
    </w:p>
    <w:p w:rsidR="007921C9" w:rsidRPr="00A87731" w:rsidRDefault="007921C9" w:rsidP="007921C9">
      <w:pPr>
        <w:widowControl w:val="0"/>
        <w:numPr>
          <w:ilvl w:val="1"/>
          <w:numId w:val="17"/>
        </w:numPr>
        <w:spacing w:after="0" w:line="240" w:lineRule="auto"/>
        <w:ind w:left="0" w:firstLine="0"/>
        <w:jc w:val="both"/>
        <w:rPr>
          <w:rFonts w:ascii="Times New Roman" w:eastAsia="Times New Roman" w:hAnsi="Times New Roman" w:cs="Times New Roman"/>
          <w:sz w:val="24"/>
          <w:szCs w:val="24"/>
          <w:lang w:bidi="uk-UA"/>
        </w:rPr>
      </w:pPr>
      <w:r w:rsidRPr="00A87731">
        <w:rPr>
          <w:rFonts w:ascii="Times New Roman" w:eastAsia="Times New Roman" w:hAnsi="Times New Roman" w:cs="Times New Roman"/>
          <w:sz w:val="24"/>
          <w:szCs w:val="24"/>
          <w:lang w:bidi="uk-UA"/>
        </w:rPr>
        <w:t>За несвоєчасну оплату наданих послуг, Замовник сплачує Виконавцю пеню в розмірі 1% від вартості не оплачених наданих послуг за кожний день прострочення. Крім того, за порушення строків оплати, Замовник сплачує Виконавцю штраф в наступному розмірі:</w:t>
      </w:r>
    </w:p>
    <w:p w:rsidR="007921C9" w:rsidRPr="00A87731" w:rsidRDefault="007921C9" w:rsidP="007921C9">
      <w:pPr>
        <w:widowControl w:val="0"/>
        <w:spacing w:after="0" w:line="240" w:lineRule="auto"/>
        <w:jc w:val="both"/>
        <w:rPr>
          <w:rFonts w:ascii="Times New Roman" w:eastAsia="Times New Roman" w:hAnsi="Times New Roman" w:cs="Times New Roman"/>
          <w:sz w:val="24"/>
          <w:szCs w:val="24"/>
          <w:lang w:bidi="uk-UA"/>
        </w:rPr>
      </w:pPr>
      <w:r w:rsidRPr="00A87731">
        <w:rPr>
          <w:rFonts w:ascii="Times New Roman" w:eastAsia="Times New Roman" w:hAnsi="Times New Roman" w:cs="Times New Roman"/>
          <w:sz w:val="24"/>
          <w:szCs w:val="24"/>
          <w:lang w:bidi="uk-UA"/>
        </w:rPr>
        <w:t>-</w:t>
      </w:r>
      <w:r w:rsidRPr="00A87731">
        <w:rPr>
          <w:rFonts w:ascii="Times New Roman" w:eastAsia="Times New Roman" w:hAnsi="Times New Roman" w:cs="Times New Roman"/>
          <w:sz w:val="24"/>
          <w:szCs w:val="24"/>
          <w:lang w:bidi="uk-UA"/>
        </w:rPr>
        <w:tab/>
        <w:t>за прострочення платежу від десяти до п’ятнадцяти календарних днів – 0,5% відсотків від суми договору.</w:t>
      </w:r>
    </w:p>
    <w:p w:rsidR="007921C9" w:rsidRPr="00A87731" w:rsidRDefault="007921C9" w:rsidP="007921C9">
      <w:pPr>
        <w:widowControl w:val="0"/>
        <w:spacing w:after="0" w:line="240" w:lineRule="auto"/>
        <w:jc w:val="both"/>
        <w:rPr>
          <w:rFonts w:ascii="Times New Roman" w:eastAsia="Times New Roman" w:hAnsi="Times New Roman" w:cs="Times New Roman"/>
          <w:sz w:val="24"/>
          <w:szCs w:val="24"/>
          <w:lang w:bidi="uk-UA"/>
        </w:rPr>
      </w:pPr>
      <w:r w:rsidRPr="00A87731">
        <w:rPr>
          <w:rFonts w:ascii="Times New Roman" w:eastAsia="Times New Roman" w:hAnsi="Times New Roman" w:cs="Times New Roman"/>
          <w:sz w:val="24"/>
          <w:szCs w:val="24"/>
          <w:lang w:bidi="uk-UA"/>
        </w:rPr>
        <w:t>7.3. Виконавець має право призупинити надання послуг до оплати Замовником суми основного боргу та пені, письмово попередивши Замовника про припинення надання послуг.</w:t>
      </w:r>
    </w:p>
    <w:p w:rsidR="007921C9" w:rsidRPr="00A87731" w:rsidRDefault="007921C9" w:rsidP="007921C9">
      <w:pPr>
        <w:widowControl w:val="0"/>
        <w:spacing w:after="0" w:line="240" w:lineRule="auto"/>
        <w:jc w:val="both"/>
        <w:rPr>
          <w:rFonts w:ascii="Times New Roman" w:eastAsia="Times New Roman" w:hAnsi="Times New Roman" w:cs="Times New Roman"/>
          <w:color w:val="auto"/>
          <w:lang w:bidi="uk-UA"/>
        </w:rPr>
      </w:pPr>
      <w:r w:rsidRPr="00A87731">
        <w:rPr>
          <w:rFonts w:ascii="Times New Roman" w:eastAsia="Times New Roman" w:hAnsi="Times New Roman" w:cs="Times New Roman"/>
          <w:sz w:val="24"/>
          <w:szCs w:val="24"/>
          <w:lang w:bidi="uk-UA"/>
        </w:rPr>
        <w:t>7.4. Сторони погодили, що у випадку порушення Замовником строку оплати наданих послуг встановлених Договором, Виконавець має право застосувати до Замовника оперативно-господарську санкцію відповідно до пункту третього частини першої статті 236 Господарського кодексу України, у вигляді переведення Замовника на попередню оплату. В цьому випадку наданих наступних послуг такому Замовнику, будуть здійснюватися Виконавцем, виключно за умови попередньої оплати продукції Замовником.</w:t>
      </w:r>
    </w:p>
    <w:p w:rsidR="007921C9" w:rsidRPr="00A87731" w:rsidRDefault="007921C9" w:rsidP="007921C9">
      <w:pPr>
        <w:widowControl w:val="0"/>
        <w:numPr>
          <w:ilvl w:val="1"/>
          <w:numId w:val="18"/>
        </w:numPr>
        <w:tabs>
          <w:tab w:val="left" w:pos="567"/>
          <w:tab w:val="left" w:pos="959"/>
        </w:tabs>
        <w:spacing w:after="0" w:line="240" w:lineRule="auto"/>
        <w:ind w:left="0" w:hanging="22"/>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lang w:bidi="uk-UA"/>
        </w:rPr>
        <w:t>Сплата штрафних санкцій не звільняє Сторони від виконання договірних</w:t>
      </w:r>
      <w:r w:rsidRPr="00A87731">
        <w:rPr>
          <w:rFonts w:ascii="Times New Roman" w:eastAsia="Times New Roman" w:hAnsi="Times New Roman" w:cs="Times New Roman"/>
          <w:color w:val="auto"/>
          <w:spacing w:val="-16"/>
          <w:sz w:val="24"/>
          <w:lang w:bidi="uk-UA"/>
        </w:rPr>
        <w:t xml:space="preserve"> </w:t>
      </w:r>
      <w:r w:rsidRPr="00A87731">
        <w:rPr>
          <w:rFonts w:ascii="Times New Roman" w:eastAsia="Times New Roman" w:hAnsi="Times New Roman" w:cs="Times New Roman"/>
          <w:color w:val="auto"/>
          <w:sz w:val="24"/>
          <w:lang w:bidi="uk-UA"/>
        </w:rPr>
        <w:t>зобов’язань.</w:t>
      </w:r>
    </w:p>
    <w:p w:rsidR="007921C9" w:rsidRPr="00A87731" w:rsidRDefault="007921C9" w:rsidP="007921C9">
      <w:pPr>
        <w:widowControl w:val="0"/>
        <w:numPr>
          <w:ilvl w:val="1"/>
          <w:numId w:val="18"/>
        </w:numPr>
        <w:tabs>
          <w:tab w:val="left" w:pos="567"/>
        </w:tabs>
        <w:spacing w:before="1"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lang w:bidi="uk-UA"/>
        </w:rPr>
        <w:t>Виконавець має право призупинити надання послуг до оплати Замовником суми основного боргу та пені, письмово попередивши Замовника про припинення надання</w:t>
      </w:r>
      <w:r w:rsidRPr="00A87731">
        <w:rPr>
          <w:rFonts w:ascii="Times New Roman" w:eastAsia="Times New Roman" w:hAnsi="Times New Roman" w:cs="Times New Roman"/>
          <w:color w:val="auto"/>
          <w:spacing w:val="-11"/>
          <w:sz w:val="24"/>
          <w:lang w:bidi="uk-UA"/>
        </w:rPr>
        <w:t xml:space="preserve"> </w:t>
      </w:r>
      <w:r w:rsidRPr="00A87731">
        <w:rPr>
          <w:rFonts w:ascii="Times New Roman" w:eastAsia="Times New Roman" w:hAnsi="Times New Roman" w:cs="Times New Roman"/>
          <w:color w:val="auto"/>
          <w:sz w:val="24"/>
          <w:lang w:bidi="uk-UA"/>
        </w:rPr>
        <w:t>послуг.</w:t>
      </w:r>
    </w:p>
    <w:p w:rsidR="007921C9" w:rsidRPr="00A87731" w:rsidRDefault="007921C9" w:rsidP="007921C9">
      <w:pPr>
        <w:widowControl w:val="0"/>
        <w:numPr>
          <w:ilvl w:val="1"/>
          <w:numId w:val="18"/>
        </w:numPr>
        <w:tabs>
          <w:tab w:val="left" w:pos="567"/>
          <w:tab w:val="left" w:pos="1120"/>
        </w:tabs>
        <w:spacing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lang w:bidi="uk-UA"/>
        </w:rPr>
        <w:t>Кожна Сторона несе відповідальність за неналежне виконання винятково своєї частини зобов`язань за цим</w:t>
      </w:r>
      <w:r w:rsidRPr="00A87731">
        <w:rPr>
          <w:rFonts w:ascii="Times New Roman" w:eastAsia="Times New Roman" w:hAnsi="Times New Roman" w:cs="Times New Roman"/>
          <w:color w:val="auto"/>
          <w:spacing w:val="-3"/>
          <w:sz w:val="24"/>
          <w:lang w:bidi="uk-UA"/>
        </w:rPr>
        <w:t xml:space="preserve"> </w:t>
      </w:r>
      <w:r w:rsidRPr="00A87731">
        <w:rPr>
          <w:rFonts w:ascii="Times New Roman" w:eastAsia="Times New Roman" w:hAnsi="Times New Roman" w:cs="Times New Roman"/>
          <w:color w:val="auto"/>
          <w:sz w:val="24"/>
          <w:lang w:bidi="uk-UA"/>
        </w:rPr>
        <w:t>Договором.</w:t>
      </w:r>
    </w:p>
    <w:p w:rsidR="007921C9" w:rsidRPr="00A87731" w:rsidRDefault="007921C9" w:rsidP="007921C9">
      <w:pPr>
        <w:widowControl w:val="0"/>
        <w:tabs>
          <w:tab w:val="left" w:pos="567"/>
          <w:tab w:val="left" w:pos="1096"/>
        </w:tabs>
        <w:spacing w:after="0" w:line="240" w:lineRule="auto"/>
        <w:ind w:left="142"/>
        <w:rPr>
          <w:rFonts w:ascii="Times New Roman" w:eastAsia="Times New Roman" w:hAnsi="Times New Roman" w:cs="Times New Roman"/>
          <w:color w:val="auto"/>
          <w:sz w:val="24"/>
          <w:lang w:bidi="uk-UA"/>
        </w:rPr>
      </w:pPr>
    </w:p>
    <w:p w:rsidR="007921C9" w:rsidRPr="00A87731" w:rsidRDefault="007921C9" w:rsidP="007921C9">
      <w:pPr>
        <w:widowControl w:val="0"/>
        <w:numPr>
          <w:ilvl w:val="3"/>
          <w:numId w:val="13"/>
        </w:numPr>
        <w:spacing w:before="90" w:after="0" w:line="240" w:lineRule="auto"/>
        <w:ind w:left="142" w:firstLine="0"/>
        <w:jc w:val="center"/>
        <w:outlineLvl w:val="0"/>
        <w:rPr>
          <w:rFonts w:ascii="Times New Roman" w:eastAsia="Times New Roman" w:hAnsi="Times New Roman" w:cs="Times New Roman"/>
          <w:b/>
          <w:bCs/>
          <w:color w:val="auto"/>
          <w:sz w:val="24"/>
          <w:szCs w:val="24"/>
          <w:lang w:bidi="uk-UA"/>
        </w:rPr>
      </w:pPr>
      <w:r w:rsidRPr="00A87731">
        <w:rPr>
          <w:rFonts w:ascii="Times New Roman" w:eastAsia="Times New Roman" w:hAnsi="Times New Roman" w:cs="Times New Roman"/>
          <w:b/>
          <w:bCs/>
          <w:color w:val="auto"/>
          <w:spacing w:val="-2"/>
          <w:sz w:val="24"/>
          <w:szCs w:val="24"/>
          <w:lang w:bidi="uk-UA"/>
        </w:rPr>
        <w:t xml:space="preserve">ВИРІШЕННЯ </w:t>
      </w:r>
      <w:r w:rsidRPr="00A87731">
        <w:rPr>
          <w:rFonts w:ascii="Times New Roman" w:eastAsia="Times New Roman" w:hAnsi="Times New Roman" w:cs="Times New Roman"/>
          <w:b/>
          <w:bCs/>
          <w:color w:val="auto"/>
          <w:sz w:val="24"/>
          <w:szCs w:val="24"/>
          <w:lang w:bidi="uk-UA"/>
        </w:rPr>
        <w:t>СПОРІВ</w:t>
      </w:r>
    </w:p>
    <w:p w:rsidR="007921C9" w:rsidRPr="00A87731" w:rsidRDefault="007921C9" w:rsidP="007921C9">
      <w:pPr>
        <w:widowControl w:val="0"/>
        <w:numPr>
          <w:ilvl w:val="1"/>
          <w:numId w:val="19"/>
        </w:numPr>
        <w:tabs>
          <w:tab w:val="left" w:pos="709"/>
        </w:tabs>
        <w:spacing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lang w:bidi="uk-UA"/>
        </w:rPr>
        <w:t>У випадку виникнення спорів або розбіжностей Сторони зобов’язуються вирішувати їх шляхом взаємних переговорів та</w:t>
      </w:r>
      <w:r w:rsidRPr="00A87731">
        <w:rPr>
          <w:rFonts w:ascii="Times New Roman" w:eastAsia="Times New Roman" w:hAnsi="Times New Roman" w:cs="Times New Roman"/>
          <w:color w:val="auto"/>
          <w:spacing w:val="-2"/>
          <w:sz w:val="24"/>
          <w:lang w:bidi="uk-UA"/>
        </w:rPr>
        <w:t xml:space="preserve"> </w:t>
      </w:r>
      <w:r w:rsidRPr="00A87731">
        <w:rPr>
          <w:rFonts w:ascii="Times New Roman" w:eastAsia="Times New Roman" w:hAnsi="Times New Roman" w:cs="Times New Roman"/>
          <w:color w:val="auto"/>
          <w:sz w:val="24"/>
          <w:lang w:bidi="uk-UA"/>
        </w:rPr>
        <w:t>консультацій.</w:t>
      </w:r>
    </w:p>
    <w:p w:rsidR="007921C9" w:rsidRPr="00A87731" w:rsidRDefault="007921C9" w:rsidP="007921C9">
      <w:pPr>
        <w:widowControl w:val="0"/>
        <w:numPr>
          <w:ilvl w:val="1"/>
          <w:numId w:val="19"/>
        </w:numPr>
        <w:tabs>
          <w:tab w:val="left" w:pos="709"/>
          <w:tab w:val="left" w:pos="954"/>
        </w:tabs>
        <w:spacing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lang w:bidi="uk-UA"/>
        </w:rPr>
        <w:t>У</w:t>
      </w:r>
      <w:r w:rsidRPr="00A87731">
        <w:rPr>
          <w:rFonts w:ascii="Times New Roman" w:eastAsia="Times New Roman" w:hAnsi="Times New Roman" w:cs="Times New Roman"/>
          <w:color w:val="auto"/>
          <w:spacing w:val="-6"/>
          <w:sz w:val="24"/>
          <w:lang w:bidi="uk-UA"/>
        </w:rPr>
        <w:t xml:space="preserve"> </w:t>
      </w:r>
      <w:r w:rsidRPr="00A87731">
        <w:rPr>
          <w:rFonts w:ascii="Times New Roman" w:eastAsia="Times New Roman" w:hAnsi="Times New Roman" w:cs="Times New Roman"/>
          <w:color w:val="auto"/>
          <w:sz w:val="24"/>
          <w:lang w:bidi="uk-UA"/>
        </w:rPr>
        <w:t>разі</w:t>
      </w:r>
      <w:r w:rsidRPr="00A87731">
        <w:rPr>
          <w:rFonts w:ascii="Times New Roman" w:eastAsia="Times New Roman" w:hAnsi="Times New Roman" w:cs="Times New Roman"/>
          <w:color w:val="auto"/>
          <w:spacing w:val="-6"/>
          <w:sz w:val="24"/>
          <w:lang w:bidi="uk-UA"/>
        </w:rPr>
        <w:t xml:space="preserve"> </w:t>
      </w:r>
      <w:r w:rsidRPr="00A87731">
        <w:rPr>
          <w:rFonts w:ascii="Times New Roman" w:eastAsia="Times New Roman" w:hAnsi="Times New Roman" w:cs="Times New Roman"/>
          <w:color w:val="auto"/>
          <w:sz w:val="24"/>
          <w:lang w:bidi="uk-UA"/>
        </w:rPr>
        <w:t>недосягнення</w:t>
      </w:r>
      <w:r w:rsidRPr="00A87731">
        <w:rPr>
          <w:rFonts w:ascii="Times New Roman" w:eastAsia="Times New Roman" w:hAnsi="Times New Roman" w:cs="Times New Roman"/>
          <w:color w:val="auto"/>
          <w:spacing w:val="-6"/>
          <w:sz w:val="24"/>
          <w:lang w:bidi="uk-UA"/>
        </w:rPr>
        <w:t xml:space="preserve"> </w:t>
      </w:r>
      <w:r w:rsidRPr="00A87731">
        <w:rPr>
          <w:rFonts w:ascii="Times New Roman" w:eastAsia="Times New Roman" w:hAnsi="Times New Roman" w:cs="Times New Roman"/>
          <w:color w:val="auto"/>
          <w:sz w:val="24"/>
          <w:lang w:bidi="uk-UA"/>
        </w:rPr>
        <w:t>Сторонами</w:t>
      </w:r>
      <w:r w:rsidRPr="00A87731">
        <w:rPr>
          <w:rFonts w:ascii="Times New Roman" w:eastAsia="Times New Roman" w:hAnsi="Times New Roman" w:cs="Times New Roman"/>
          <w:color w:val="auto"/>
          <w:spacing w:val="-5"/>
          <w:sz w:val="24"/>
          <w:lang w:bidi="uk-UA"/>
        </w:rPr>
        <w:t xml:space="preserve"> </w:t>
      </w:r>
      <w:r w:rsidRPr="00A87731">
        <w:rPr>
          <w:rFonts w:ascii="Times New Roman" w:eastAsia="Times New Roman" w:hAnsi="Times New Roman" w:cs="Times New Roman"/>
          <w:color w:val="auto"/>
          <w:sz w:val="24"/>
          <w:lang w:bidi="uk-UA"/>
        </w:rPr>
        <w:t>згоди</w:t>
      </w:r>
      <w:r w:rsidRPr="00A87731">
        <w:rPr>
          <w:rFonts w:ascii="Times New Roman" w:eastAsia="Times New Roman" w:hAnsi="Times New Roman" w:cs="Times New Roman"/>
          <w:color w:val="auto"/>
          <w:spacing w:val="-5"/>
          <w:sz w:val="24"/>
          <w:lang w:bidi="uk-UA"/>
        </w:rPr>
        <w:t xml:space="preserve"> </w:t>
      </w:r>
      <w:r w:rsidRPr="00A87731">
        <w:rPr>
          <w:rFonts w:ascii="Times New Roman" w:eastAsia="Times New Roman" w:hAnsi="Times New Roman" w:cs="Times New Roman"/>
          <w:color w:val="auto"/>
          <w:sz w:val="24"/>
          <w:lang w:bidi="uk-UA"/>
        </w:rPr>
        <w:t>спори</w:t>
      </w:r>
      <w:r w:rsidRPr="00A87731">
        <w:rPr>
          <w:rFonts w:ascii="Times New Roman" w:eastAsia="Times New Roman" w:hAnsi="Times New Roman" w:cs="Times New Roman"/>
          <w:color w:val="auto"/>
          <w:spacing w:val="-5"/>
          <w:sz w:val="24"/>
          <w:lang w:bidi="uk-UA"/>
        </w:rPr>
        <w:t xml:space="preserve"> </w:t>
      </w:r>
      <w:r w:rsidRPr="00A87731">
        <w:rPr>
          <w:rFonts w:ascii="Times New Roman" w:eastAsia="Times New Roman" w:hAnsi="Times New Roman" w:cs="Times New Roman"/>
          <w:color w:val="auto"/>
          <w:sz w:val="24"/>
          <w:lang w:bidi="uk-UA"/>
        </w:rPr>
        <w:t>(розбіжності)</w:t>
      </w:r>
      <w:r w:rsidRPr="00A87731">
        <w:rPr>
          <w:rFonts w:ascii="Times New Roman" w:eastAsia="Times New Roman" w:hAnsi="Times New Roman" w:cs="Times New Roman"/>
          <w:color w:val="auto"/>
          <w:spacing w:val="-6"/>
          <w:sz w:val="24"/>
          <w:lang w:bidi="uk-UA"/>
        </w:rPr>
        <w:t xml:space="preserve"> </w:t>
      </w:r>
      <w:r w:rsidRPr="00A87731">
        <w:rPr>
          <w:rFonts w:ascii="Times New Roman" w:eastAsia="Times New Roman" w:hAnsi="Times New Roman" w:cs="Times New Roman"/>
          <w:color w:val="auto"/>
          <w:sz w:val="24"/>
          <w:lang w:bidi="uk-UA"/>
        </w:rPr>
        <w:t>вирішуються</w:t>
      </w:r>
      <w:r w:rsidRPr="00A87731">
        <w:rPr>
          <w:rFonts w:ascii="Times New Roman" w:eastAsia="Times New Roman" w:hAnsi="Times New Roman" w:cs="Times New Roman"/>
          <w:color w:val="auto"/>
          <w:spacing w:val="-6"/>
          <w:sz w:val="24"/>
          <w:lang w:bidi="uk-UA"/>
        </w:rPr>
        <w:t xml:space="preserve"> </w:t>
      </w:r>
      <w:r w:rsidRPr="00A87731">
        <w:rPr>
          <w:rFonts w:ascii="Times New Roman" w:eastAsia="Times New Roman" w:hAnsi="Times New Roman" w:cs="Times New Roman"/>
          <w:color w:val="auto"/>
          <w:sz w:val="24"/>
          <w:lang w:bidi="uk-UA"/>
        </w:rPr>
        <w:t>у</w:t>
      </w:r>
      <w:r w:rsidRPr="00A87731">
        <w:rPr>
          <w:rFonts w:ascii="Times New Roman" w:eastAsia="Times New Roman" w:hAnsi="Times New Roman" w:cs="Times New Roman"/>
          <w:color w:val="auto"/>
          <w:spacing w:val="-6"/>
          <w:sz w:val="24"/>
          <w:lang w:bidi="uk-UA"/>
        </w:rPr>
        <w:t xml:space="preserve"> </w:t>
      </w:r>
      <w:r w:rsidRPr="00A87731">
        <w:rPr>
          <w:rFonts w:ascii="Times New Roman" w:eastAsia="Times New Roman" w:hAnsi="Times New Roman" w:cs="Times New Roman"/>
          <w:color w:val="auto"/>
          <w:sz w:val="24"/>
          <w:lang w:bidi="uk-UA"/>
        </w:rPr>
        <w:t>судовому</w:t>
      </w:r>
      <w:r w:rsidRPr="00A87731">
        <w:rPr>
          <w:rFonts w:ascii="Times New Roman" w:eastAsia="Times New Roman" w:hAnsi="Times New Roman" w:cs="Times New Roman"/>
          <w:color w:val="auto"/>
          <w:spacing w:val="-6"/>
          <w:sz w:val="24"/>
          <w:lang w:bidi="uk-UA"/>
        </w:rPr>
        <w:t xml:space="preserve"> </w:t>
      </w:r>
      <w:r w:rsidRPr="00A87731">
        <w:rPr>
          <w:rFonts w:ascii="Times New Roman" w:eastAsia="Times New Roman" w:hAnsi="Times New Roman" w:cs="Times New Roman"/>
          <w:color w:val="auto"/>
          <w:sz w:val="24"/>
          <w:lang w:bidi="uk-UA"/>
        </w:rPr>
        <w:t>порядку.</w:t>
      </w:r>
    </w:p>
    <w:p w:rsidR="007921C9" w:rsidRPr="00A87731" w:rsidRDefault="007921C9" w:rsidP="007921C9">
      <w:pPr>
        <w:widowControl w:val="0"/>
        <w:numPr>
          <w:ilvl w:val="3"/>
          <w:numId w:val="13"/>
        </w:numPr>
        <w:spacing w:before="90" w:after="0" w:line="240" w:lineRule="auto"/>
        <w:ind w:left="142" w:firstLine="0"/>
        <w:jc w:val="center"/>
        <w:outlineLvl w:val="0"/>
        <w:rPr>
          <w:rFonts w:ascii="Times New Roman" w:eastAsia="Times New Roman" w:hAnsi="Times New Roman" w:cs="Times New Roman"/>
          <w:b/>
          <w:bCs/>
          <w:color w:val="auto"/>
          <w:sz w:val="24"/>
          <w:szCs w:val="24"/>
          <w:lang w:bidi="uk-UA"/>
        </w:rPr>
      </w:pPr>
      <w:r w:rsidRPr="00A87731">
        <w:rPr>
          <w:rFonts w:ascii="Times New Roman" w:eastAsia="Times New Roman" w:hAnsi="Times New Roman" w:cs="Times New Roman"/>
          <w:b/>
          <w:bCs/>
          <w:color w:val="auto"/>
          <w:spacing w:val="-2"/>
          <w:sz w:val="24"/>
          <w:szCs w:val="24"/>
          <w:lang w:bidi="uk-UA"/>
        </w:rPr>
        <w:t>ОБСТАВИНИ</w:t>
      </w:r>
      <w:r w:rsidRPr="00A87731">
        <w:rPr>
          <w:rFonts w:ascii="Times New Roman" w:eastAsia="Times New Roman" w:hAnsi="Times New Roman" w:cs="Times New Roman"/>
          <w:b/>
          <w:bCs/>
          <w:color w:val="auto"/>
          <w:sz w:val="24"/>
          <w:szCs w:val="24"/>
          <w:lang w:bidi="uk-UA"/>
        </w:rPr>
        <w:t xml:space="preserve"> НЕПЕРЕБОРНОЇ</w:t>
      </w:r>
      <w:r w:rsidRPr="00A87731">
        <w:rPr>
          <w:rFonts w:ascii="Times New Roman" w:eastAsia="Times New Roman" w:hAnsi="Times New Roman" w:cs="Times New Roman"/>
          <w:b/>
          <w:bCs/>
          <w:color w:val="auto"/>
          <w:spacing w:val="-2"/>
          <w:sz w:val="24"/>
          <w:szCs w:val="24"/>
          <w:lang w:bidi="uk-UA"/>
        </w:rPr>
        <w:t xml:space="preserve"> </w:t>
      </w:r>
      <w:r w:rsidRPr="00A87731">
        <w:rPr>
          <w:rFonts w:ascii="Times New Roman" w:eastAsia="Times New Roman" w:hAnsi="Times New Roman" w:cs="Times New Roman"/>
          <w:b/>
          <w:bCs/>
          <w:color w:val="auto"/>
          <w:sz w:val="24"/>
          <w:szCs w:val="24"/>
          <w:lang w:bidi="uk-UA"/>
        </w:rPr>
        <w:t>СИЛИ</w:t>
      </w:r>
    </w:p>
    <w:p w:rsidR="007921C9" w:rsidRPr="00A87731" w:rsidRDefault="007921C9" w:rsidP="007921C9">
      <w:pPr>
        <w:widowControl w:val="0"/>
        <w:numPr>
          <w:ilvl w:val="1"/>
          <w:numId w:val="20"/>
        </w:numPr>
        <w:tabs>
          <w:tab w:val="left" w:pos="709"/>
        </w:tabs>
        <w:spacing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szCs w:val="24"/>
          <w:lang w:bidi="uk-UA"/>
        </w:rPr>
        <w:t>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7921C9" w:rsidRPr="00A87731" w:rsidRDefault="007921C9" w:rsidP="007921C9">
      <w:pPr>
        <w:widowControl w:val="0"/>
        <w:numPr>
          <w:ilvl w:val="1"/>
          <w:numId w:val="20"/>
        </w:numPr>
        <w:tabs>
          <w:tab w:val="left" w:pos="709"/>
        </w:tabs>
        <w:spacing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lang w:bidi="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цього Договору та виникли поза волею Сторін.</w:t>
      </w:r>
    </w:p>
    <w:p w:rsidR="007921C9" w:rsidRPr="00A87731" w:rsidRDefault="007921C9" w:rsidP="007921C9">
      <w:pPr>
        <w:widowControl w:val="0"/>
        <w:numPr>
          <w:ilvl w:val="1"/>
          <w:numId w:val="20"/>
        </w:numPr>
        <w:tabs>
          <w:tab w:val="left" w:pos="709"/>
        </w:tabs>
        <w:spacing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lang w:bidi="uk-UA"/>
        </w:rPr>
        <w:t>Сторона що не може виконувати зобов’язання за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w:t>
      </w:r>
      <w:r w:rsidRPr="00A87731">
        <w:rPr>
          <w:rFonts w:ascii="Times New Roman" w:eastAsia="Times New Roman" w:hAnsi="Times New Roman" w:cs="Times New Roman"/>
          <w:color w:val="auto"/>
          <w:spacing w:val="-10"/>
          <w:sz w:val="24"/>
          <w:lang w:bidi="uk-UA"/>
        </w:rPr>
        <w:t xml:space="preserve"> </w:t>
      </w:r>
      <w:r w:rsidRPr="00A87731">
        <w:rPr>
          <w:rFonts w:ascii="Times New Roman" w:eastAsia="Times New Roman" w:hAnsi="Times New Roman" w:cs="Times New Roman"/>
          <w:color w:val="auto"/>
          <w:sz w:val="24"/>
          <w:lang w:bidi="uk-UA"/>
        </w:rPr>
        <w:t>формі.</w:t>
      </w:r>
    </w:p>
    <w:p w:rsidR="007921C9" w:rsidRPr="00A87731" w:rsidRDefault="007921C9" w:rsidP="007921C9">
      <w:pPr>
        <w:widowControl w:val="0"/>
        <w:numPr>
          <w:ilvl w:val="1"/>
          <w:numId w:val="20"/>
        </w:numPr>
        <w:tabs>
          <w:tab w:val="left" w:pos="709"/>
          <w:tab w:val="left" w:pos="956"/>
        </w:tabs>
        <w:spacing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szCs w:val="24"/>
          <w:lang w:bidi="uk-UA"/>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7921C9" w:rsidRPr="00A87731" w:rsidRDefault="007921C9" w:rsidP="007921C9">
      <w:pPr>
        <w:widowControl w:val="0"/>
        <w:numPr>
          <w:ilvl w:val="1"/>
          <w:numId w:val="20"/>
        </w:numPr>
        <w:tabs>
          <w:tab w:val="left" w:pos="709"/>
          <w:tab w:val="left" w:pos="966"/>
        </w:tabs>
        <w:spacing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lang w:bidi="uk-UA"/>
        </w:rPr>
        <w:t>У разі коли строк дії обставин непереборної сили продовжується більше ніж 30 днів, кожна із сторін у встановленому порядку має право розірвати Договір.</w:t>
      </w:r>
    </w:p>
    <w:p w:rsidR="007921C9" w:rsidRPr="00A87731" w:rsidRDefault="007921C9" w:rsidP="007921C9">
      <w:pPr>
        <w:widowControl w:val="0"/>
        <w:numPr>
          <w:ilvl w:val="3"/>
          <w:numId w:val="13"/>
        </w:numPr>
        <w:spacing w:before="90" w:after="0" w:line="240" w:lineRule="auto"/>
        <w:ind w:left="142" w:firstLine="0"/>
        <w:jc w:val="center"/>
        <w:outlineLvl w:val="0"/>
        <w:rPr>
          <w:rFonts w:ascii="Times New Roman" w:eastAsia="Times New Roman" w:hAnsi="Times New Roman" w:cs="Times New Roman"/>
          <w:b/>
          <w:bCs/>
          <w:color w:val="auto"/>
          <w:sz w:val="24"/>
          <w:szCs w:val="24"/>
          <w:lang w:bidi="uk-UA"/>
        </w:rPr>
      </w:pPr>
      <w:r w:rsidRPr="00A87731">
        <w:rPr>
          <w:rFonts w:ascii="Times New Roman" w:eastAsia="Times New Roman" w:hAnsi="Times New Roman" w:cs="Times New Roman"/>
          <w:b/>
          <w:bCs/>
          <w:color w:val="auto"/>
          <w:spacing w:val="-2"/>
          <w:sz w:val="24"/>
          <w:szCs w:val="24"/>
          <w:lang w:bidi="uk-UA"/>
        </w:rPr>
        <w:t>СТРОК</w:t>
      </w:r>
      <w:r w:rsidRPr="00A87731">
        <w:rPr>
          <w:rFonts w:ascii="Times New Roman" w:eastAsia="Times New Roman" w:hAnsi="Times New Roman" w:cs="Times New Roman"/>
          <w:b/>
          <w:bCs/>
          <w:color w:val="auto"/>
          <w:sz w:val="24"/>
          <w:szCs w:val="24"/>
          <w:lang w:bidi="uk-UA"/>
        </w:rPr>
        <w:t xml:space="preserve"> ДІЇ ДОГОВОРУ</w:t>
      </w:r>
    </w:p>
    <w:p w:rsidR="007921C9" w:rsidRPr="00FB7A18" w:rsidRDefault="007921C9" w:rsidP="007921C9">
      <w:pPr>
        <w:widowControl w:val="0"/>
        <w:numPr>
          <w:ilvl w:val="4"/>
          <w:numId w:val="13"/>
        </w:numPr>
        <w:spacing w:after="0" w:line="240" w:lineRule="auto"/>
        <w:ind w:left="0" w:firstLine="0"/>
        <w:jc w:val="both"/>
        <w:rPr>
          <w:rFonts w:ascii="Times New Roman" w:eastAsia="Times New Roman" w:hAnsi="Times New Roman" w:cs="Times New Roman"/>
          <w:color w:val="auto"/>
          <w:sz w:val="24"/>
          <w:szCs w:val="24"/>
          <w:highlight w:val="white"/>
          <w:lang w:bidi="uk-UA"/>
        </w:rPr>
      </w:pPr>
      <w:r w:rsidRPr="00FB7A18">
        <w:rPr>
          <w:rFonts w:ascii="Times New Roman" w:eastAsia="Times New Roman" w:hAnsi="Times New Roman" w:cs="Times New Roman"/>
          <w:color w:val="auto"/>
          <w:sz w:val="24"/>
          <w:szCs w:val="24"/>
          <w:highlight w:val="white"/>
          <w:lang w:bidi="uk-UA"/>
        </w:rPr>
        <w:t>Договір набирає чинності з дати підписання і діє до 31 грудня 2023 року, але в будь- якому випадку до повного виконання Сторонами взятих на себе зобов’язань.</w:t>
      </w:r>
    </w:p>
    <w:p w:rsidR="007921C9" w:rsidRPr="00A87731" w:rsidRDefault="007921C9" w:rsidP="007921C9">
      <w:pPr>
        <w:widowControl w:val="0"/>
        <w:numPr>
          <w:ilvl w:val="4"/>
          <w:numId w:val="13"/>
        </w:numPr>
        <w:spacing w:after="0" w:line="240" w:lineRule="auto"/>
        <w:ind w:left="0" w:firstLine="0"/>
        <w:jc w:val="both"/>
        <w:rPr>
          <w:rFonts w:ascii="Times New Roman" w:eastAsia="Times New Roman" w:hAnsi="Times New Roman" w:cs="Times New Roman"/>
          <w:color w:val="auto"/>
          <w:sz w:val="24"/>
          <w:szCs w:val="24"/>
          <w:lang w:bidi="uk-UA"/>
        </w:rPr>
      </w:pPr>
      <w:r w:rsidRPr="00FB7A18">
        <w:rPr>
          <w:rFonts w:ascii="Times New Roman" w:eastAsia="Times New Roman" w:hAnsi="Times New Roman" w:cs="Times New Roman"/>
          <w:color w:val="auto"/>
          <w:sz w:val="24"/>
          <w:szCs w:val="24"/>
          <w:highlight w:val="white"/>
          <w:lang w:bidi="uk-UA"/>
        </w:rPr>
        <w:t>Дія цього Договору може продовжуватися на строк, достатній для проведення процедури закупівлі</w:t>
      </w:r>
      <w:r w:rsidRPr="00A87731">
        <w:rPr>
          <w:rFonts w:ascii="Times New Roman" w:eastAsia="Times New Roman" w:hAnsi="Times New Roman" w:cs="Times New Roman"/>
          <w:color w:val="auto"/>
          <w:sz w:val="24"/>
          <w:szCs w:val="24"/>
          <w:highlight w:val="white"/>
          <w:lang w:bidi="uk-UA"/>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7921C9" w:rsidRPr="00A87731" w:rsidRDefault="007921C9" w:rsidP="007921C9">
      <w:pPr>
        <w:widowControl w:val="0"/>
        <w:numPr>
          <w:ilvl w:val="4"/>
          <w:numId w:val="13"/>
        </w:numPr>
        <w:spacing w:after="0" w:line="240" w:lineRule="auto"/>
        <w:ind w:left="0" w:firstLine="0"/>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Цей Договір може бути достроково розірваний за згодою Сторін та в інших випадках, передбачених законодавством України.</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p>
    <w:p w:rsidR="007921C9" w:rsidRPr="00A87731" w:rsidRDefault="007921C9" w:rsidP="007921C9">
      <w:pPr>
        <w:widowControl w:val="0"/>
        <w:spacing w:after="0" w:line="240" w:lineRule="auto"/>
        <w:jc w:val="center"/>
        <w:rPr>
          <w:rFonts w:ascii="Times New Roman" w:eastAsia="Times New Roman" w:hAnsi="Times New Roman" w:cs="Times New Roman"/>
          <w:b/>
          <w:bCs/>
          <w:color w:val="auto"/>
          <w:sz w:val="24"/>
          <w:szCs w:val="24"/>
          <w:lang w:bidi="uk-UA"/>
        </w:rPr>
      </w:pPr>
      <w:r w:rsidRPr="00A87731">
        <w:rPr>
          <w:rFonts w:ascii="Times New Roman" w:eastAsia="Times New Roman" w:hAnsi="Times New Roman" w:cs="Times New Roman"/>
          <w:b/>
          <w:bCs/>
          <w:color w:val="auto"/>
          <w:sz w:val="24"/>
          <w:szCs w:val="24"/>
          <w:lang w:bidi="uk-UA"/>
        </w:rPr>
        <w:t>11. ЕЛЕКТРОННИЙ ДОКУМЕНТООБІГ</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11.1. Для однакового розуміння понять, Сторони погодили наступні визначення щодо електронного документообігу:</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 «M.E.Doc» / ВЧАСНО - комп’ютерна програма, яка реалізовує функціонал обміну електронними документами між контрагентами та контролюючими органами;</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 електронні документи (далі - Е-документи) – належно оформлені документи, інформація в яких зафіксована у вигляді електронних даних, включаючи обов’язкові реквізити документа, які передбачені чинним законодавством України;</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 Кваліфікований цифровий підпис (КЕП (УЕП)) – електронний підпис, що отримують за результатом криптографічного перетворення набору електронних даних, який додається до цього набору або логічно з ним поєднується і дає змогу підтвердити його цілісність та ідентифікувати підписанта. КЕП (УЕП) є аналогом власноручного підпису, є засобом захисту інформації. Забезпечує можливість контролю цілісності і підтвердження достовірності електронних документів;</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 Сторона – відправник - Сторона, яка здійснює надсилання Е-документа;</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 Сторона-одержувач - Сторона, яка здійснює отримання Е-документа.</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11.2. Сторони домовилися, що на виконання умов цього Договору будуть застосовуватися наступні види електронних документів:</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1) рахунки;</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2) видаткові накладні;</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3) акти наданих послуг;</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4) акти здачі-приймання наданих послуг.</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11.3. Порядок формування, обміну та підписання електронних документів:</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11.3.1. Обмін документами за цим Договором здійснюється з застосуванням положень Закону України «Про електронні довірчі послуги» від 05.10.2017 р. № 2155-VIII, Закону України «Про електронні документи та електронний документообіг» від 22.05.2003 р. № 851-IV.</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 xml:space="preserve">11.1.2. Сторони домовилися про те, що при виконанні умов Договору, Сторони будуть здійснювати підписання зазначених в п. 11.2. Договору документів в формі електронних документів або у формі паперових документів, для підтвердження описаних в них господарських операцій. </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11.3.3. Сторони зобов’язуються вжити всіх підготовчих та організаційних заходів для переходу на обмін Е-документами, забезпечити виготовлення необхідних КЕП (УЕП) відповідальних співробітників.</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 xml:space="preserve">11.3.4. Кожна Сторона зобов’язана щоденно слідкувати за надходженням Е-документів та своєчасно здійснювати їх приймання, перевірку, підписання з використанням КЕП (УЕП) та повернення іншій Стороні. </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11.3.5. Підготовка Е-документів здійснюється відповідною Стороною і в строки, встановлені умовами Договору. До моменту передачі іншій Стороні, Сторона-відправник зобов’язана належним чином скласти новий та/або перевірити отриманий E-документ та підписати його з використанням КЕП (УЕП). E-документи, які передаються, підписуються у всіх випадках з використанням КЕП (УЕП) відповідної Сторони. Перевірка факту підписання відповідною Стороною конкретного E-документа, здійснюється Стороною-одержувачем з використанням кваліфікованого відкритого ключа.</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11.3.6. E-документи вважаються підписаними і набирають чинності у випадках, коли вони були підписані КЕП (УЕП) Стороною-відправником та надіслані Стороні-одержувачу, якщо протягом передбаченого Договором строку, Сторона-одержувач не підписала такі E-документи та не надіслала Стороні-відправнику мотивованої відмови від підписання E-документів. Мотивована відмова від підписання E-документів може надсилатися через механізм відхилення E-документа з обов’язковим надання коментарів про обґрунтовані причини відхилення.</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11.3.7. Сторони дійшли згоди, що розірвання (скасування) E-документа, підписаного Сторонами з використанням КЕП (УЕП) здійснюється виключно шляхом складення та підписання Сторонами Акту про анулювання E-документа. Зазначені Акти про анулювання E-документа вправі складати обидві Сторони з власної ініціативи, якщо є порушення домовленостей  зазначених у відповідних Договорах.</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11.3.8. Сторони погодили, що строк підписання Е-документів з використанням Сторонами КЕП (УЕП) становить 5 (п’ять) робочих днів з дати їх надіслання.</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11.3.9.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 xml:space="preserve">11.3.10. Якщо при звірці Сторонами даних про підписання E-документів будуть виявлені розбіжності, то по замовчуванню будуть застосовуватися наступні умови чинності E-документів: </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а) юридичну силу буде мати той E-документ, який був першим (останнім) підписаний Сторонами з використанням КЕП (УЕП) (у випадку наявності кількох різних E-документів по одній і тій самій господарській операції);</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б) за результатами конкретної господарської операції пріоритетну юридичну силу матиме чинний E-документ, при наявності за цією ж операцією однорідних/аналогічних по суті документів, складених в письмовій (друкованій) формі, незалежно від дати їх оформлення;</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в) E-документ, підписаний Стороною з використанням КЕП (УЕП) і переданий Стороні - одержувачу вважатиметься в усіх випадках підписаним уповноваженим представником Сторони - відправника, в межах наданих повноважень, що не потребуватиме щоразу перевірки документів на представництво;</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г) КЕП (УЕП) за правовим статусом прирівнюється до власноручного підпису (печатки) у разі, якщо:</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 кваліфікований електронний цифровий підпис підтверджено з використанням кваліфікованого сертифіката відкритого ключа за допомогою надійних засобів цифрового підпису;</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 під час перевірки використовувався кваліфікований сертифікат відкритого ключа, чинний на момент накладення електронного цифрового підпису.</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11.3.11. Сторони домовилися, що E-документи, які відправлені, завірені КЕП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Підтвердження передачі 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 xml:space="preserve"> Сторони погоджуються, що використання засобів криптографічного захисту інформації (далі - ЗКЗІ), які реалізують шифрування і КЕП (УЕП),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 а також для підтвердження того, що:</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-E-документ надходить від Сторони, яка його передала (підтвердження авторства документа);</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 xml:space="preserve">-E-документ не зазнав змін при інформаційній взаємодії Сторін (підтвердження цілісності та автентичності документа); </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-фактом отримання E-документа є події, описані в цьому договорі.</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11.3.12. З метою забезпечення безпеки обробки та конфіденційності інформації Сторони зобов’язані:</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 xml:space="preserve">- не допускати появи в комп’ютерному середовищі, де функціонує система для обміну Е- документами, комп’ютерних вірусів і програм, спрямованих на її руйнування; </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 не нищити та / або не змінювати архіви відкритих ключів КЕП (УЕП), електронних E-документів;</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 не використовувати для підписання E-документів скомпрометовані ключі.</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11.3.13. Сторони самостійно забезпечують збереження програмного забезпечення, яке використовується для обміну електронними документами, відкритих ключів електронного цифрового підпису та електронних документів, розміщених на своїх комп’ютерах.</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11.3.14.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тільки Акредитованим центром сертифікації ключів. Сторони зобов’язані повідомити одна одну про наявність вищевказаних обставин в строк, що не перевищує 5 (п’ять) робочих днів з моменту виникнення таких обставин.</w:t>
      </w:r>
    </w:p>
    <w:p w:rsidR="007921C9" w:rsidRPr="00A87731" w:rsidRDefault="007921C9" w:rsidP="007921C9">
      <w:pPr>
        <w:widowControl w:val="0"/>
        <w:spacing w:after="0" w:line="240"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11.3.15. Сторона зобов’язана не пізніше ніж за місяць до очікуваної події повідомити другу Сторону про неможливість подальшого використання системи для обміну Е-документами, програми, тощо.</w:t>
      </w:r>
    </w:p>
    <w:p w:rsidR="007921C9" w:rsidRPr="00A87731" w:rsidRDefault="007921C9" w:rsidP="007921C9">
      <w:pPr>
        <w:widowControl w:val="0"/>
        <w:spacing w:before="90" w:after="0" w:line="240" w:lineRule="auto"/>
        <w:ind w:left="4352"/>
        <w:outlineLvl w:val="0"/>
        <w:rPr>
          <w:rFonts w:ascii="Times New Roman" w:eastAsia="Times New Roman" w:hAnsi="Times New Roman" w:cs="Times New Roman"/>
          <w:b/>
          <w:bCs/>
          <w:color w:val="auto"/>
          <w:sz w:val="24"/>
          <w:szCs w:val="24"/>
          <w:lang w:bidi="uk-UA"/>
        </w:rPr>
      </w:pPr>
      <w:r w:rsidRPr="00A87731">
        <w:rPr>
          <w:rFonts w:ascii="Times New Roman" w:eastAsia="Times New Roman" w:hAnsi="Times New Roman" w:cs="Times New Roman"/>
          <w:b/>
          <w:bCs/>
          <w:color w:val="auto"/>
          <w:spacing w:val="-2"/>
          <w:sz w:val="24"/>
          <w:szCs w:val="24"/>
          <w:lang w:bidi="uk-UA"/>
        </w:rPr>
        <w:t>12. ІНШІ</w:t>
      </w:r>
      <w:r w:rsidRPr="00A87731">
        <w:rPr>
          <w:rFonts w:ascii="Times New Roman" w:eastAsia="Times New Roman" w:hAnsi="Times New Roman" w:cs="Times New Roman"/>
          <w:b/>
          <w:bCs/>
          <w:color w:val="auto"/>
          <w:spacing w:val="-1"/>
          <w:sz w:val="24"/>
          <w:szCs w:val="24"/>
          <w:lang w:bidi="uk-UA"/>
        </w:rPr>
        <w:t xml:space="preserve"> </w:t>
      </w:r>
      <w:r w:rsidRPr="00A87731">
        <w:rPr>
          <w:rFonts w:ascii="Times New Roman" w:eastAsia="Times New Roman" w:hAnsi="Times New Roman" w:cs="Times New Roman"/>
          <w:b/>
          <w:bCs/>
          <w:color w:val="auto"/>
          <w:sz w:val="24"/>
          <w:szCs w:val="24"/>
          <w:lang w:bidi="uk-UA"/>
        </w:rPr>
        <w:t>УМОВИ</w:t>
      </w:r>
    </w:p>
    <w:p w:rsidR="007921C9" w:rsidRPr="00A87731" w:rsidRDefault="007921C9" w:rsidP="007921C9">
      <w:pPr>
        <w:widowControl w:val="0"/>
        <w:tabs>
          <w:tab w:val="left" w:pos="709"/>
        </w:tabs>
        <w:spacing w:before="1" w:after="0" w:line="240" w:lineRule="auto"/>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lang w:bidi="uk-UA"/>
        </w:rPr>
        <w:t>12.1. Відносини,</w:t>
      </w:r>
      <w:r w:rsidRPr="00A87731">
        <w:rPr>
          <w:rFonts w:ascii="Times New Roman" w:eastAsia="Times New Roman" w:hAnsi="Times New Roman" w:cs="Times New Roman"/>
          <w:color w:val="auto"/>
          <w:spacing w:val="-12"/>
          <w:sz w:val="24"/>
          <w:lang w:bidi="uk-UA"/>
        </w:rPr>
        <w:t xml:space="preserve"> </w:t>
      </w:r>
      <w:r w:rsidRPr="00A87731">
        <w:rPr>
          <w:rFonts w:ascii="Times New Roman" w:eastAsia="Times New Roman" w:hAnsi="Times New Roman" w:cs="Times New Roman"/>
          <w:color w:val="auto"/>
          <w:sz w:val="24"/>
          <w:lang w:bidi="uk-UA"/>
        </w:rPr>
        <w:t>що</w:t>
      </w:r>
      <w:r w:rsidRPr="00A87731">
        <w:rPr>
          <w:rFonts w:ascii="Times New Roman" w:eastAsia="Times New Roman" w:hAnsi="Times New Roman" w:cs="Times New Roman"/>
          <w:color w:val="auto"/>
          <w:spacing w:val="-11"/>
          <w:sz w:val="24"/>
          <w:lang w:bidi="uk-UA"/>
        </w:rPr>
        <w:t xml:space="preserve"> </w:t>
      </w:r>
      <w:r w:rsidRPr="00A87731">
        <w:rPr>
          <w:rFonts w:ascii="Times New Roman" w:eastAsia="Times New Roman" w:hAnsi="Times New Roman" w:cs="Times New Roman"/>
          <w:color w:val="auto"/>
          <w:sz w:val="24"/>
          <w:lang w:bidi="uk-UA"/>
        </w:rPr>
        <w:t>виникають</w:t>
      </w:r>
      <w:r w:rsidRPr="00A87731">
        <w:rPr>
          <w:rFonts w:ascii="Times New Roman" w:eastAsia="Times New Roman" w:hAnsi="Times New Roman" w:cs="Times New Roman"/>
          <w:color w:val="auto"/>
          <w:spacing w:val="-10"/>
          <w:sz w:val="24"/>
          <w:lang w:bidi="uk-UA"/>
        </w:rPr>
        <w:t xml:space="preserve"> </w:t>
      </w:r>
      <w:r w:rsidRPr="00A87731">
        <w:rPr>
          <w:rFonts w:ascii="Times New Roman" w:eastAsia="Times New Roman" w:hAnsi="Times New Roman" w:cs="Times New Roman"/>
          <w:color w:val="auto"/>
          <w:sz w:val="24"/>
          <w:lang w:bidi="uk-UA"/>
        </w:rPr>
        <w:t>під</w:t>
      </w:r>
      <w:r w:rsidRPr="00A87731">
        <w:rPr>
          <w:rFonts w:ascii="Times New Roman" w:eastAsia="Times New Roman" w:hAnsi="Times New Roman" w:cs="Times New Roman"/>
          <w:color w:val="auto"/>
          <w:spacing w:val="-10"/>
          <w:sz w:val="24"/>
          <w:lang w:bidi="uk-UA"/>
        </w:rPr>
        <w:t xml:space="preserve"> </w:t>
      </w:r>
      <w:r w:rsidRPr="00A87731">
        <w:rPr>
          <w:rFonts w:ascii="Times New Roman" w:eastAsia="Times New Roman" w:hAnsi="Times New Roman" w:cs="Times New Roman"/>
          <w:color w:val="auto"/>
          <w:sz w:val="24"/>
          <w:lang w:bidi="uk-UA"/>
        </w:rPr>
        <w:t>час</w:t>
      </w:r>
      <w:r w:rsidRPr="00A87731">
        <w:rPr>
          <w:rFonts w:ascii="Times New Roman" w:eastAsia="Times New Roman" w:hAnsi="Times New Roman" w:cs="Times New Roman"/>
          <w:color w:val="auto"/>
          <w:spacing w:val="-12"/>
          <w:sz w:val="24"/>
          <w:lang w:bidi="uk-UA"/>
        </w:rPr>
        <w:t xml:space="preserve"> </w:t>
      </w:r>
      <w:r w:rsidRPr="00A87731">
        <w:rPr>
          <w:rFonts w:ascii="Times New Roman" w:eastAsia="Times New Roman" w:hAnsi="Times New Roman" w:cs="Times New Roman"/>
          <w:color w:val="auto"/>
          <w:sz w:val="24"/>
          <w:lang w:bidi="uk-UA"/>
        </w:rPr>
        <w:t>укладання</w:t>
      </w:r>
      <w:r w:rsidRPr="00A87731">
        <w:rPr>
          <w:rFonts w:ascii="Times New Roman" w:eastAsia="Times New Roman" w:hAnsi="Times New Roman" w:cs="Times New Roman"/>
          <w:color w:val="auto"/>
          <w:spacing w:val="-11"/>
          <w:sz w:val="24"/>
          <w:lang w:bidi="uk-UA"/>
        </w:rPr>
        <w:t xml:space="preserve"> </w:t>
      </w:r>
      <w:r w:rsidRPr="00A87731">
        <w:rPr>
          <w:rFonts w:ascii="Times New Roman" w:eastAsia="Times New Roman" w:hAnsi="Times New Roman" w:cs="Times New Roman"/>
          <w:color w:val="auto"/>
          <w:sz w:val="24"/>
          <w:lang w:bidi="uk-UA"/>
        </w:rPr>
        <w:t>або</w:t>
      </w:r>
      <w:r w:rsidRPr="00A87731">
        <w:rPr>
          <w:rFonts w:ascii="Times New Roman" w:eastAsia="Times New Roman" w:hAnsi="Times New Roman" w:cs="Times New Roman"/>
          <w:color w:val="auto"/>
          <w:spacing w:val="-11"/>
          <w:sz w:val="24"/>
          <w:lang w:bidi="uk-UA"/>
        </w:rPr>
        <w:t xml:space="preserve"> </w:t>
      </w:r>
      <w:r w:rsidRPr="00A87731">
        <w:rPr>
          <w:rFonts w:ascii="Times New Roman" w:eastAsia="Times New Roman" w:hAnsi="Times New Roman" w:cs="Times New Roman"/>
          <w:color w:val="auto"/>
          <w:sz w:val="24"/>
          <w:lang w:bidi="uk-UA"/>
        </w:rPr>
        <w:t>в</w:t>
      </w:r>
      <w:r w:rsidRPr="00A87731">
        <w:rPr>
          <w:rFonts w:ascii="Times New Roman" w:eastAsia="Times New Roman" w:hAnsi="Times New Roman" w:cs="Times New Roman"/>
          <w:color w:val="auto"/>
          <w:spacing w:val="-12"/>
          <w:sz w:val="24"/>
          <w:lang w:bidi="uk-UA"/>
        </w:rPr>
        <w:t xml:space="preserve"> </w:t>
      </w:r>
      <w:r w:rsidRPr="00A87731">
        <w:rPr>
          <w:rFonts w:ascii="Times New Roman" w:eastAsia="Times New Roman" w:hAnsi="Times New Roman" w:cs="Times New Roman"/>
          <w:color w:val="auto"/>
          <w:sz w:val="24"/>
          <w:lang w:bidi="uk-UA"/>
        </w:rPr>
        <w:t>процесі</w:t>
      </w:r>
      <w:r w:rsidRPr="00A87731">
        <w:rPr>
          <w:rFonts w:ascii="Times New Roman" w:eastAsia="Times New Roman" w:hAnsi="Times New Roman" w:cs="Times New Roman"/>
          <w:color w:val="auto"/>
          <w:spacing w:val="-11"/>
          <w:sz w:val="24"/>
          <w:lang w:bidi="uk-UA"/>
        </w:rPr>
        <w:t xml:space="preserve"> </w:t>
      </w:r>
      <w:r w:rsidRPr="00A87731">
        <w:rPr>
          <w:rFonts w:ascii="Times New Roman" w:eastAsia="Times New Roman" w:hAnsi="Times New Roman" w:cs="Times New Roman"/>
          <w:color w:val="auto"/>
          <w:sz w:val="24"/>
          <w:lang w:bidi="uk-UA"/>
        </w:rPr>
        <w:t>виконання</w:t>
      </w:r>
      <w:r w:rsidRPr="00A87731">
        <w:rPr>
          <w:rFonts w:ascii="Times New Roman" w:eastAsia="Times New Roman" w:hAnsi="Times New Roman" w:cs="Times New Roman"/>
          <w:color w:val="auto"/>
          <w:spacing w:val="-11"/>
          <w:sz w:val="24"/>
          <w:lang w:bidi="uk-UA"/>
        </w:rPr>
        <w:t xml:space="preserve"> </w:t>
      </w:r>
      <w:r w:rsidRPr="00A87731">
        <w:rPr>
          <w:rFonts w:ascii="Times New Roman" w:eastAsia="Times New Roman" w:hAnsi="Times New Roman" w:cs="Times New Roman"/>
          <w:color w:val="auto"/>
          <w:sz w:val="24"/>
          <w:lang w:bidi="uk-UA"/>
        </w:rPr>
        <w:t>умов</w:t>
      </w:r>
      <w:r w:rsidRPr="00A87731">
        <w:rPr>
          <w:rFonts w:ascii="Times New Roman" w:eastAsia="Times New Roman" w:hAnsi="Times New Roman" w:cs="Times New Roman"/>
          <w:color w:val="auto"/>
          <w:spacing w:val="-13"/>
          <w:sz w:val="24"/>
          <w:lang w:bidi="uk-UA"/>
        </w:rPr>
        <w:t xml:space="preserve"> </w:t>
      </w:r>
      <w:r w:rsidRPr="00A87731">
        <w:rPr>
          <w:rFonts w:ascii="Times New Roman" w:eastAsia="Times New Roman" w:hAnsi="Times New Roman" w:cs="Times New Roman"/>
          <w:color w:val="auto"/>
          <w:sz w:val="24"/>
          <w:lang w:bidi="uk-UA"/>
        </w:rPr>
        <w:t>Договору, і не врегульовані Договором, регулюються законодавством</w:t>
      </w:r>
      <w:r w:rsidRPr="00A87731">
        <w:rPr>
          <w:rFonts w:ascii="Times New Roman" w:eastAsia="Times New Roman" w:hAnsi="Times New Roman" w:cs="Times New Roman"/>
          <w:color w:val="auto"/>
          <w:spacing w:val="-5"/>
          <w:sz w:val="24"/>
          <w:lang w:bidi="uk-UA"/>
        </w:rPr>
        <w:t xml:space="preserve"> </w:t>
      </w:r>
      <w:r w:rsidRPr="00A87731">
        <w:rPr>
          <w:rFonts w:ascii="Times New Roman" w:eastAsia="Times New Roman" w:hAnsi="Times New Roman" w:cs="Times New Roman"/>
          <w:color w:val="auto"/>
          <w:sz w:val="24"/>
          <w:lang w:bidi="uk-UA"/>
        </w:rPr>
        <w:t>України.</w:t>
      </w:r>
    </w:p>
    <w:p w:rsidR="007921C9" w:rsidRPr="00A87731" w:rsidRDefault="007921C9" w:rsidP="007921C9">
      <w:pPr>
        <w:widowControl w:val="0"/>
        <w:tabs>
          <w:tab w:val="left" w:pos="709"/>
        </w:tabs>
        <w:spacing w:before="1" w:after="0" w:line="240" w:lineRule="auto"/>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lang w:bidi="uk-UA"/>
        </w:rPr>
        <w:t xml:space="preserve">12.2. </w:t>
      </w:r>
      <w:r w:rsidRPr="00A87731">
        <w:rPr>
          <w:rFonts w:ascii="Times New Roman" w:eastAsia="Times New Roman" w:hAnsi="Times New Roman" w:cs="Times New Roman"/>
          <w:color w:val="auto"/>
          <w:sz w:val="24"/>
          <w:szCs w:val="24"/>
          <w:lang w:bidi="uk-UA"/>
        </w:rPr>
        <w:t xml:space="preserve">Істотними умовами цього Договору відповідно до статті 180 Господарського кодексу України вважаються: предмет, ціна та строк дії цього Договору. </w:t>
      </w:r>
    </w:p>
    <w:p w:rsidR="007921C9" w:rsidRPr="00E40805" w:rsidRDefault="007921C9" w:rsidP="007921C9">
      <w:pPr>
        <w:widowControl w:val="0"/>
        <w:spacing w:after="0" w:line="240" w:lineRule="auto"/>
        <w:ind w:right="-100"/>
        <w:jc w:val="both"/>
        <w:rPr>
          <w:rFonts w:ascii="Times New Roman" w:eastAsia="Times New Roman" w:hAnsi="Times New Roman" w:cs="Times New Roman"/>
          <w:color w:val="auto"/>
          <w:sz w:val="24"/>
          <w:szCs w:val="24"/>
        </w:rPr>
      </w:pPr>
      <w:r w:rsidRPr="00E40805">
        <w:rPr>
          <w:rFonts w:ascii="Times New Roman" w:eastAsia="Times New Roman" w:hAnsi="Times New Roman" w:cs="Times New Roman"/>
          <w:color w:val="auto"/>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921C9" w:rsidRPr="00E40805" w:rsidRDefault="007921C9" w:rsidP="007921C9">
      <w:pPr>
        <w:widowControl w:val="0"/>
        <w:spacing w:after="0" w:line="240" w:lineRule="auto"/>
        <w:ind w:right="-100"/>
        <w:jc w:val="both"/>
        <w:rPr>
          <w:rFonts w:ascii="Times New Roman" w:eastAsia="Times New Roman" w:hAnsi="Times New Roman" w:cs="Times New Roman"/>
          <w:color w:val="auto"/>
          <w:sz w:val="24"/>
          <w:szCs w:val="24"/>
        </w:rPr>
      </w:pPr>
      <w:r w:rsidRPr="00E40805">
        <w:rPr>
          <w:rFonts w:ascii="Times New Roman" w:eastAsia="Times New Roman" w:hAnsi="Times New Roman" w:cs="Times New Roman"/>
          <w:color w:val="auto"/>
          <w:sz w:val="24"/>
          <w:szCs w:val="24"/>
        </w:rPr>
        <w:t>1) зменшення обсягів закупівлі, зокрема з урахуванням фактичного обсягу видатків замовника;</w:t>
      </w:r>
    </w:p>
    <w:p w:rsidR="007921C9" w:rsidRPr="00E40805" w:rsidRDefault="007921C9" w:rsidP="007921C9">
      <w:pPr>
        <w:widowControl w:val="0"/>
        <w:spacing w:after="0" w:line="240" w:lineRule="auto"/>
        <w:ind w:right="-100"/>
        <w:jc w:val="both"/>
        <w:rPr>
          <w:rFonts w:ascii="Times New Roman" w:eastAsia="Times New Roman" w:hAnsi="Times New Roman" w:cs="Times New Roman"/>
          <w:color w:val="auto"/>
          <w:sz w:val="24"/>
          <w:szCs w:val="24"/>
        </w:rPr>
      </w:pPr>
      <w:r w:rsidRPr="00E40805">
        <w:rPr>
          <w:rFonts w:ascii="Times New Roman" w:eastAsia="Times New Roman" w:hAnsi="Times New Roman" w:cs="Times New Roman"/>
          <w:color w:val="auto"/>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921C9" w:rsidRPr="00E40805" w:rsidRDefault="007921C9" w:rsidP="007921C9">
      <w:pPr>
        <w:widowControl w:val="0"/>
        <w:spacing w:after="0" w:line="240" w:lineRule="auto"/>
        <w:ind w:right="-100"/>
        <w:jc w:val="both"/>
        <w:rPr>
          <w:rFonts w:ascii="Times New Roman" w:eastAsia="Times New Roman" w:hAnsi="Times New Roman" w:cs="Times New Roman"/>
          <w:color w:val="auto"/>
          <w:sz w:val="24"/>
          <w:szCs w:val="24"/>
        </w:rPr>
      </w:pPr>
      <w:r w:rsidRPr="00E40805">
        <w:rPr>
          <w:rFonts w:ascii="Times New Roman" w:eastAsia="Times New Roman" w:hAnsi="Times New Roman" w:cs="Times New Roman"/>
          <w:color w:val="auto"/>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921C9" w:rsidRPr="00E40805" w:rsidRDefault="007921C9" w:rsidP="007921C9">
      <w:pPr>
        <w:widowControl w:val="0"/>
        <w:spacing w:after="0" w:line="240" w:lineRule="auto"/>
        <w:ind w:right="-100"/>
        <w:jc w:val="both"/>
        <w:rPr>
          <w:rFonts w:ascii="Times New Roman" w:eastAsia="Times New Roman" w:hAnsi="Times New Roman" w:cs="Times New Roman"/>
          <w:color w:val="auto"/>
          <w:sz w:val="24"/>
          <w:szCs w:val="24"/>
        </w:rPr>
      </w:pPr>
      <w:r w:rsidRPr="00E40805">
        <w:rPr>
          <w:rFonts w:ascii="Times New Roman" w:eastAsia="Times New Roman" w:hAnsi="Times New Roman" w:cs="Times New Roman"/>
          <w:color w:val="auto"/>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921C9" w:rsidRPr="00E40805" w:rsidRDefault="007921C9" w:rsidP="007921C9">
      <w:pPr>
        <w:widowControl w:val="0"/>
        <w:spacing w:after="0" w:line="240" w:lineRule="auto"/>
        <w:ind w:right="-100"/>
        <w:jc w:val="both"/>
        <w:rPr>
          <w:rFonts w:ascii="Times New Roman" w:eastAsia="Times New Roman" w:hAnsi="Times New Roman" w:cs="Times New Roman"/>
          <w:color w:val="auto"/>
          <w:sz w:val="24"/>
          <w:szCs w:val="24"/>
        </w:rPr>
      </w:pPr>
      <w:r w:rsidRPr="00E40805">
        <w:rPr>
          <w:rFonts w:ascii="Times New Roman" w:eastAsia="Times New Roman" w:hAnsi="Times New Roman" w:cs="Times New Roman"/>
          <w:color w:val="auto"/>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921C9" w:rsidRPr="00E40805" w:rsidRDefault="007921C9" w:rsidP="007921C9">
      <w:pPr>
        <w:widowControl w:val="0"/>
        <w:spacing w:after="0" w:line="240" w:lineRule="auto"/>
        <w:ind w:right="-100"/>
        <w:jc w:val="both"/>
        <w:rPr>
          <w:rFonts w:ascii="Times New Roman" w:eastAsia="Times New Roman" w:hAnsi="Times New Roman" w:cs="Times New Roman"/>
          <w:color w:val="auto"/>
          <w:sz w:val="24"/>
          <w:szCs w:val="24"/>
        </w:rPr>
      </w:pPr>
      <w:r w:rsidRPr="00E40805">
        <w:rPr>
          <w:rFonts w:ascii="Times New Roman" w:eastAsia="Times New Roman" w:hAnsi="Times New Roman" w:cs="Times New Roman"/>
          <w:color w:val="auto"/>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7921C9" w:rsidRPr="00E40805" w:rsidRDefault="007921C9" w:rsidP="007921C9">
      <w:pPr>
        <w:widowControl w:val="0"/>
        <w:spacing w:after="0" w:line="240" w:lineRule="auto"/>
        <w:ind w:right="-100"/>
        <w:jc w:val="both"/>
        <w:rPr>
          <w:rFonts w:ascii="Times New Roman" w:eastAsia="Times New Roman" w:hAnsi="Times New Roman" w:cs="Times New Roman"/>
          <w:color w:val="auto"/>
          <w:sz w:val="24"/>
          <w:szCs w:val="24"/>
        </w:rPr>
      </w:pPr>
      <w:r w:rsidRPr="00E40805">
        <w:rPr>
          <w:rFonts w:ascii="Times New Roman" w:eastAsia="Times New Roman" w:hAnsi="Times New Roman" w:cs="Times New Roman"/>
          <w:color w:val="auto"/>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921C9" w:rsidRPr="00E40805" w:rsidRDefault="007921C9" w:rsidP="007921C9">
      <w:pPr>
        <w:widowControl w:val="0"/>
        <w:spacing w:after="0" w:line="240" w:lineRule="auto"/>
        <w:ind w:right="-100"/>
        <w:jc w:val="both"/>
        <w:rPr>
          <w:rFonts w:ascii="Times New Roman" w:eastAsia="Times New Roman" w:hAnsi="Times New Roman" w:cs="Times New Roman"/>
          <w:color w:val="auto"/>
          <w:sz w:val="24"/>
          <w:szCs w:val="24"/>
        </w:rPr>
      </w:pPr>
      <w:r w:rsidRPr="00E40805">
        <w:rPr>
          <w:rFonts w:ascii="Times New Roman" w:eastAsia="Times New Roman" w:hAnsi="Times New Roman" w:cs="Times New Roman"/>
          <w:color w:val="auto"/>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921C9" w:rsidRPr="00E40805" w:rsidRDefault="007921C9" w:rsidP="007921C9">
      <w:pPr>
        <w:widowControl w:val="0"/>
        <w:spacing w:after="0" w:line="240" w:lineRule="auto"/>
        <w:ind w:right="-100"/>
        <w:jc w:val="both"/>
        <w:rPr>
          <w:rFonts w:ascii="Times New Roman" w:eastAsia="Times New Roman" w:hAnsi="Times New Roman" w:cs="Times New Roman"/>
          <w:color w:val="auto"/>
          <w:sz w:val="24"/>
          <w:szCs w:val="24"/>
        </w:rPr>
      </w:pPr>
      <w:r w:rsidRPr="00E40805">
        <w:rPr>
          <w:rFonts w:ascii="Times New Roman" w:eastAsia="Times New Roman" w:hAnsi="Times New Roman" w:cs="Times New Roman"/>
          <w:color w:val="auto"/>
          <w:sz w:val="24"/>
          <w:szCs w:val="24"/>
        </w:rPr>
        <w:t>8) зміни умов у зв’язку із застосуванням положень частини шостої статті 41 Закону.</w:t>
      </w:r>
    </w:p>
    <w:p w:rsidR="007921C9" w:rsidRPr="00A87731" w:rsidRDefault="007921C9" w:rsidP="007921C9">
      <w:pPr>
        <w:widowControl w:val="0"/>
        <w:spacing w:after="0" w:line="240" w:lineRule="auto"/>
        <w:ind w:right="-100"/>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7921C9" w:rsidRPr="00A87731" w:rsidRDefault="007921C9" w:rsidP="007921C9">
      <w:pPr>
        <w:widowControl w:val="0"/>
        <w:spacing w:after="0" w:line="240" w:lineRule="auto"/>
        <w:ind w:right="-100"/>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12.3.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7921C9" w:rsidRPr="00A87731" w:rsidRDefault="007921C9" w:rsidP="007921C9">
      <w:pPr>
        <w:widowControl w:val="0"/>
        <w:numPr>
          <w:ilvl w:val="1"/>
          <w:numId w:val="21"/>
        </w:numPr>
        <w:tabs>
          <w:tab w:val="left" w:pos="709"/>
        </w:tabs>
        <w:spacing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lang w:bidi="uk-UA"/>
        </w:rPr>
        <w:t>Зміни до Договору вносяться виключно за згодою Сторін та оформлюються письмовою додатковою угодою до</w:t>
      </w:r>
      <w:r w:rsidRPr="00A87731">
        <w:rPr>
          <w:rFonts w:ascii="Times New Roman" w:eastAsia="Times New Roman" w:hAnsi="Times New Roman" w:cs="Times New Roman"/>
          <w:color w:val="auto"/>
          <w:spacing w:val="-4"/>
          <w:sz w:val="24"/>
          <w:lang w:bidi="uk-UA"/>
        </w:rPr>
        <w:t xml:space="preserve"> </w:t>
      </w:r>
      <w:r w:rsidRPr="00A87731">
        <w:rPr>
          <w:rFonts w:ascii="Times New Roman" w:eastAsia="Times New Roman" w:hAnsi="Times New Roman" w:cs="Times New Roman"/>
          <w:color w:val="auto"/>
          <w:sz w:val="24"/>
          <w:lang w:bidi="uk-UA"/>
        </w:rPr>
        <w:t>Договору.</w:t>
      </w:r>
    </w:p>
    <w:p w:rsidR="007921C9" w:rsidRPr="00A87731" w:rsidRDefault="007921C9" w:rsidP="007921C9">
      <w:pPr>
        <w:widowControl w:val="0"/>
        <w:numPr>
          <w:ilvl w:val="1"/>
          <w:numId w:val="21"/>
        </w:numPr>
        <w:tabs>
          <w:tab w:val="left" w:pos="142"/>
        </w:tabs>
        <w:spacing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szCs w:val="24"/>
          <w:lang w:bidi="uk-UA"/>
        </w:rPr>
        <w:t>Пропозиції щодо внесення змін до цього Договору може робити кожна із Сторін цього Договору.</w:t>
      </w:r>
    </w:p>
    <w:p w:rsidR="007921C9" w:rsidRPr="00A87731" w:rsidRDefault="007921C9" w:rsidP="007921C9">
      <w:pPr>
        <w:widowControl w:val="0"/>
        <w:numPr>
          <w:ilvl w:val="1"/>
          <w:numId w:val="21"/>
        </w:numPr>
        <w:spacing w:after="0" w:line="240" w:lineRule="auto"/>
        <w:ind w:left="0" w:firstLine="0"/>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921C9" w:rsidRPr="00A87731" w:rsidRDefault="007921C9" w:rsidP="007921C9">
      <w:pPr>
        <w:widowControl w:val="0"/>
        <w:numPr>
          <w:ilvl w:val="1"/>
          <w:numId w:val="21"/>
        </w:numPr>
        <w:spacing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lang w:bidi="uk-UA"/>
        </w:rPr>
        <w:t>Жодна із Сторін не може передавати свої права та зобов’язання за Договором третій стороні без письмової згоди іншої</w:t>
      </w:r>
      <w:r w:rsidRPr="00A87731">
        <w:rPr>
          <w:rFonts w:ascii="Times New Roman" w:eastAsia="Times New Roman" w:hAnsi="Times New Roman" w:cs="Times New Roman"/>
          <w:color w:val="auto"/>
          <w:spacing w:val="-2"/>
          <w:sz w:val="24"/>
          <w:lang w:bidi="uk-UA"/>
        </w:rPr>
        <w:t xml:space="preserve"> </w:t>
      </w:r>
      <w:r w:rsidRPr="00A87731">
        <w:rPr>
          <w:rFonts w:ascii="Times New Roman" w:eastAsia="Times New Roman" w:hAnsi="Times New Roman" w:cs="Times New Roman"/>
          <w:color w:val="auto"/>
          <w:sz w:val="24"/>
          <w:lang w:bidi="uk-UA"/>
        </w:rPr>
        <w:t>Сторони.</w:t>
      </w:r>
    </w:p>
    <w:p w:rsidR="007921C9" w:rsidRPr="00A87731" w:rsidRDefault="007921C9" w:rsidP="007921C9">
      <w:pPr>
        <w:widowControl w:val="0"/>
        <w:numPr>
          <w:ilvl w:val="1"/>
          <w:numId w:val="21"/>
        </w:numPr>
        <w:tabs>
          <w:tab w:val="left" w:pos="709"/>
        </w:tabs>
        <w:spacing w:after="0" w:line="240" w:lineRule="auto"/>
        <w:ind w:left="0" w:firstLine="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szCs w:val="24"/>
          <w:lang w:bidi="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7921C9" w:rsidRPr="005F2896" w:rsidRDefault="007921C9" w:rsidP="007921C9">
      <w:pPr>
        <w:widowControl w:val="0"/>
        <w:spacing w:after="0" w:line="254" w:lineRule="auto"/>
        <w:jc w:val="both"/>
        <w:rPr>
          <w:rFonts w:ascii="Times New Roman" w:eastAsia="Times New Roman" w:hAnsi="Times New Roman" w:cs="Times New Roman"/>
          <w:color w:val="auto"/>
          <w:sz w:val="24"/>
          <w:lang w:bidi="uk-UA"/>
        </w:rPr>
      </w:pPr>
      <w:r w:rsidRPr="005F2896">
        <w:rPr>
          <w:rFonts w:ascii="Times New Roman" w:eastAsia="Times New Roman" w:hAnsi="Times New Roman" w:cs="Times New Roman"/>
          <w:color w:val="auto"/>
          <w:sz w:val="24"/>
          <w:lang w:bidi="uk-UA"/>
        </w:rPr>
        <w:t xml:space="preserve">12.9. Формула зміни ціни Договору відповідно до зміни індексу споживчих цін: </w:t>
      </w:r>
    </w:p>
    <w:p w:rsidR="007921C9" w:rsidRPr="005F2896" w:rsidRDefault="007921C9" w:rsidP="007921C9">
      <w:pPr>
        <w:widowControl w:val="0"/>
        <w:spacing w:after="0" w:line="254" w:lineRule="auto"/>
        <w:jc w:val="both"/>
        <w:rPr>
          <w:rFonts w:ascii="Times New Roman" w:eastAsia="Times New Roman" w:hAnsi="Times New Roman" w:cs="Times New Roman"/>
          <w:b/>
          <w:bCs/>
          <w:color w:val="auto"/>
          <w:sz w:val="24"/>
          <w:szCs w:val="24"/>
          <w:lang w:bidi="uk-UA"/>
        </w:rPr>
      </w:pPr>
      <w:r w:rsidRPr="005F2896">
        <w:rPr>
          <w:rFonts w:ascii="Times New Roman" w:eastAsia="Times New Roman" w:hAnsi="Times New Roman" w:cs="Times New Roman"/>
          <w:b/>
          <w:bCs/>
          <w:color w:val="auto"/>
          <w:sz w:val="24"/>
          <w:szCs w:val="24"/>
          <w:lang w:bidi="uk-UA"/>
        </w:rPr>
        <w:t xml:space="preserve">  ЦінаНова = </w:t>
      </w:r>
      <w:r w:rsidRPr="00FB7A18">
        <w:rPr>
          <w:rFonts w:ascii="Times New Roman" w:eastAsia="Times New Roman" w:hAnsi="Times New Roman" w:cs="Times New Roman"/>
          <w:b/>
          <w:color w:val="auto"/>
          <w:sz w:val="24"/>
          <w:szCs w:val="24"/>
          <w:lang w:bidi="uk-UA"/>
        </w:rPr>
        <w:t>Ціна поч. *</w:t>
      </w:r>
      <w:r w:rsidRPr="005F2896">
        <w:rPr>
          <w:rFonts w:ascii="Times New Roman" w:eastAsia="Times New Roman" w:hAnsi="Times New Roman" w:cs="Times New Roman"/>
          <w:b/>
          <w:bCs/>
          <w:color w:val="auto"/>
          <w:sz w:val="24"/>
          <w:szCs w:val="24"/>
          <w:lang w:bidi="uk-UA"/>
        </w:rPr>
        <w:t xml:space="preserve"> (50%*Індекс продуктів + 50%)</w:t>
      </w:r>
    </w:p>
    <w:p w:rsidR="007921C9" w:rsidRPr="005F2896" w:rsidRDefault="007921C9" w:rsidP="007921C9">
      <w:pPr>
        <w:widowControl w:val="0"/>
        <w:spacing w:after="0" w:line="254" w:lineRule="auto"/>
        <w:jc w:val="both"/>
        <w:rPr>
          <w:rFonts w:ascii="Times New Roman" w:eastAsia="Times New Roman" w:hAnsi="Times New Roman" w:cs="Times New Roman"/>
          <w:color w:val="auto"/>
          <w:lang w:bidi="uk-UA"/>
        </w:rPr>
      </w:pPr>
      <w:r w:rsidRPr="005F2896">
        <w:rPr>
          <w:rFonts w:ascii="Times New Roman" w:eastAsia="Times New Roman" w:hAnsi="Times New Roman" w:cs="Times New Roman"/>
          <w:color w:val="auto"/>
          <w:sz w:val="24"/>
          <w:lang w:bidi="uk-UA"/>
        </w:rPr>
        <w:t xml:space="preserve">де: ЦінаНова – ціна, яку очікується отримати після збільшення суми договору; Ціна поч. – ціна, за якою підписано договір та/або змінена ціна згідно останніх змін до договору, 50% - 50 (п'ятдесят) відсотків, </w:t>
      </w:r>
      <w:r w:rsidRPr="005F2896">
        <w:rPr>
          <w:rFonts w:ascii="Times New Roman" w:eastAsia="Times New Roman" w:hAnsi="Times New Roman" w:cs="Times New Roman"/>
          <w:color w:val="auto"/>
          <w:lang w:bidi="uk-UA"/>
        </w:rPr>
        <w:t>Індекс продуктів – коливання цін на продукти.</w:t>
      </w:r>
    </w:p>
    <w:p w:rsidR="007921C9" w:rsidRPr="005F2896" w:rsidRDefault="007921C9" w:rsidP="007921C9">
      <w:pPr>
        <w:widowControl w:val="0"/>
        <w:spacing w:after="0" w:line="254" w:lineRule="auto"/>
        <w:jc w:val="both"/>
        <w:rPr>
          <w:rFonts w:ascii="Times New Roman" w:eastAsia="Times New Roman" w:hAnsi="Times New Roman" w:cs="Times New Roman"/>
          <w:color w:val="auto"/>
          <w:sz w:val="24"/>
          <w:szCs w:val="24"/>
          <w:lang w:bidi="uk-UA"/>
        </w:rPr>
      </w:pPr>
      <w:r w:rsidRPr="005F2896">
        <w:rPr>
          <w:rFonts w:ascii="Times New Roman" w:eastAsia="Times New Roman" w:hAnsi="Times New Roman" w:cs="Times New Roman"/>
          <w:color w:val="auto"/>
          <w:sz w:val="24"/>
          <w:szCs w:val="24"/>
          <w:lang w:bidi="uk-UA"/>
        </w:rPr>
        <w:t>Належним документальним підтвердженням обґрунтованих підстав для зміни ціни договору можуть слугувати експрес-випуски Державної служби статистики України.</w:t>
      </w:r>
    </w:p>
    <w:p w:rsidR="007921C9" w:rsidRPr="005F2896" w:rsidRDefault="007921C9" w:rsidP="007921C9">
      <w:pPr>
        <w:widowControl w:val="0"/>
        <w:spacing w:after="0" w:line="254" w:lineRule="auto"/>
        <w:ind w:hanging="142"/>
        <w:jc w:val="both"/>
        <w:rPr>
          <w:rFonts w:ascii="Times New Roman" w:eastAsia="Times New Roman" w:hAnsi="Times New Roman" w:cs="Times New Roman"/>
          <w:color w:val="auto"/>
          <w:sz w:val="24"/>
          <w:szCs w:val="24"/>
          <w:lang w:bidi="uk-UA"/>
        </w:rPr>
      </w:pPr>
      <w:r w:rsidRPr="005F2896">
        <w:rPr>
          <w:rFonts w:ascii="Times New Roman" w:eastAsia="Times New Roman" w:hAnsi="Times New Roman" w:cs="Times New Roman"/>
          <w:color w:val="auto"/>
          <w:sz w:val="24"/>
          <w:szCs w:val="24"/>
          <w:lang w:bidi="uk-UA"/>
        </w:rPr>
        <w:t xml:space="preserve">  12.9.1. У випадку наявності підстав для збільшення суми договору (підвищення цін на продукти харчування тощо), Виконавець може звернутися з відповідним письмовим запитом до Замовника та обов’язково із наданням Замовнику належного документального підтвердження (щодо підстав збільшення суми договору).</w:t>
      </w:r>
    </w:p>
    <w:p w:rsidR="007921C9" w:rsidRPr="00A87731" w:rsidRDefault="007921C9" w:rsidP="007921C9">
      <w:pPr>
        <w:widowControl w:val="0"/>
        <w:spacing w:after="0" w:line="254" w:lineRule="auto"/>
        <w:jc w:val="both"/>
        <w:rPr>
          <w:rFonts w:ascii="Times New Roman" w:eastAsia="Times New Roman" w:hAnsi="Times New Roman" w:cs="Times New Roman"/>
          <w:color w:val="auto"/>
          <w:sz w:val="24"/>
          <w:szCs w:val="24"/>
          <w:lang w:bidi="uk-UA"/>
        </w:rPr>
      </w:pPr>
      <w:r w:rsidRPr="005F2896">
        <w:rPr>
          <w:rFonts w:ascii="Times New Roman" w:eastAsia="Times New Roman" w:hAnsi="Times New Roman" w:cs="Times New Roman"/>
          <w:color w:val="auto"/>
          <w:sz w:val="24"/>
          <w:szCs w:val="24"/>
          <w:lang w:bidi="uk-UA"/>
        </w:rPr>
        <w:t>12.9.2. Замовник повинен розглянути направлений Виконавцем запит (обумовлений у п. 12.9.1. цього Договору), та надати відповідь Виконавцю у 5-денний строк з дня надходження такого запиту (із зазначенням рішення Замовника щодо збільшення суми договору).</w:t>
      </w:r>
    </w:p>
    <w:p w:rsidR="007921C9" w:rsidRPr="00A87731" w:rsidRDefault="007921C9" w:rsidP="007921C9">
      <w:pPr>
        <w:widowControl w:val="0"/>
        <w:spacing w:after="0" w:line="254"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12.9.3. У випадку незгоди Замовника на збільшення суми договору, останній повинен направити на адресу Виконавця лист із зазначенням підстав відмови.</w:t>
      </w:r>
    </w:p>
    <w:p w:rsidR="007921C9" w:rsidRPr="00A87731" w:rsidRDefault="007921C9" w:rsidP="007921C9">
      <w:pPr>
        <w:widowControl w:val="0"/>
        <w:spacing w:after="0" w:line="254"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12.9.4. У випадку згоди Замовника на збільшення суми договору, останній повинен направити на адресу Виконавця лист із зазначенням позитивного рішення щодо збільшення суми догов</w:t>
      </w:r>
      <w:r>
        <w:rPr>
          <w:rFonts w:ascii="Times New Roman" w:eastAsia="Times New Roman" w:hAnsi="Times New Roman" w:cs="Times New Roman"/>
          <w:color w:val="auto"/>
          <w:sz w:val="24"/>
          <w:szCs w:val="24"/>
          <w:lang w:bidi="uk-UA"/>
        </w:rPr>
        <w:t>ору.</w:t>
      </w:r>
    </w:p>
    <w:p w:rsidR="007921C9" w:rsidRPr="00A87731" w:rsidRDefault="007921C9" w:rsidP="007921C9">
      <w:pPr>
        <w:widowControl w:val="0"/>
        <w:spacing w:after="0" w:line="254" w:lineRule="auto"/>
        <w:jc w:val="both"/>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12.9.5. У випадку настання події, передбаченої п. 11.9.4. цього Договору, Сторони укладають відповідну додаткову угоду на збільшення суми договору протягом 3 (трьох) календарних днів із дня отримання Виконавцем листа із позитивним рішенням щодо збільшення суми договору.</w:t>
      </w:r>
    </w:p>
    <w:p w:rsidR="007921C9" w:rsidRPr="00A87731" w:rsidRDefault="007921C9" w:rsidP="007921C9">
      <w:pPr>
        <w:widowControl w:val="0"/>
        <w:tabs>
          <w:tab w:val="left" w:pos="709"/>
        </w:tabs>
        <w:spacing w:after="0" w:line="240" w:lineRule="auto"/>
        <w:ind w:left="480"/>
        <w:jc w:val="center"/>
        <w:rPr>
          <w:rFonts w:ascii="Times New Roman" w:eastAsia="Times New Roman" w:hAnsi="Times New Roman" w:cs="Times New Roman"/>
          <w:b/>
          <w:bCs/>
          <w:color w:val="auto"/>
          <w:sz w:val="24"/>
          <w:lang w:bidi="uk-UA"/>
        </w:rPr>
      </w:pPr>
      <w:r w:rsidRPr="00A87731">
        <w:rPr>
          <w:rFonts w:ascii="Times New Roman" w:eastAsia="Times New Roman" w:hAnsi="Times New Roman" w:cs="Times New Roman"/>
          <w:b/>
          <w:bCs/>
          <w:color w:val="auto"/>
          <w:sz w:val="24"/>
          <w:lang w:bidi="uk-UA"/>
        </w:rPr>
        <w:t>13.ДОДАТКИ</w:t>
      </w:r>
    </w:p>
    <w:p w:rsidR="007921C9" w:rsidRPr="00A87731" w:rsidRDefault="007921C9" w:rsidP="007921C9">
      <w:pPr>
        <w:widowControl w:val="0"/>
        <w:numPr>
          <w:ilvl w:val="1"/>
          <w:numId w:val="22"/>
        </w:numPr>
        <w:spacing w:after="0" w:line="240" w:lineRule="auto"/>
        <w:ind w:hanging="905"/>
        <w:rPr>
          <w:rFonts w:ascii="Times New Roman" w:eastAsia="Times New Roman" w:hAnsi="Times New Roman" w:cs="Times New Roman"/>
          <w:color w:val="auto"/>
          <w:sz w:val="24"/>
          <w:szCs w:val="24"/>
          <w:lang w:bidi="uk-UA"/>
        </w:rPr>
      </w:pPr>
      <w:r w:rsidRPr="00A87731">
        <w:rPr>
          <w:rFonts w:ascii="Times New Roman" w:eastAsia="Times New Roman" w:hAnsi="Times New Roman" w:cs="Times New Roman"/>
          <w:color w:val="auto"/>
          <w:sz w:val="24"/>
          <w:szCs w:val="24"/>
          <w:lang w:bidi="uk-UA"/>
        </w:rPr>
        <w:t>Додатками до цього Договору є:</w:t>
      </w:r>
    </w:p>
    <w:p w:rsidR="007921C9" w:rsidRPr="00A87731" w:rsidRDefault="007921C9" w:rsidP="007921C9">
      <w:pPr>
        <w:widowControl w:val="0"/>
        <w:numPr>
          <w:ilvl w:val="0"/>
          <w:numId w:val="23"/>
        </w:numPr>
        <w:tabs>
          <w:tab w:val="left" w:pos="553"/>
        </w:tabs>
        <w:spacing w:after="0" w:line="240" w:lineRule="auto"/>
        <w:ind w:hanging="41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lang w:bidi="uk-UA"/>
        </w:rPr>
        <w:t>Додаток №1 –</w:t>
      </w:r>
      <w:r w:rsidRPr="00A87731">
        <w:rPr>
          <w:rFonts w:ascii="Times New Roman" w:eastAsia="Times New Roman" w:hAnsi="Times New Roman" w:cs="Times New Roman"/>
          <w:color w:val="auto"/>
          <w:spacing w:val="1"/>
          <w:sz w:val="24"/>
          <w:lang w:bidi="uk-UA"/>
        </w:rPr>
        <w:t xml:space="preserve"> </w:t>
      </w:r>
      <w:r w:rsidRPr="00A87731">
        <w:rPr>
          <w:rFonts w:ascii="Times New Roman" w:eastAsia="Times New Roman" w:hAnsi="Times New Roman" w:cs="Times New Roman"/>
          <w:color w:val="auto"/>
          <w:sz w:val="24"/>
          <w:lang w:bidi="uk-UA"/>
        </w:rPr>
        <w:t>Специфікація.</w:t>
      </w:r>
    </w:p>
    <w:p w:rsidR="007921C9" w:rsidRPr="00E45D70" w:rsidRDefault="007921C9" w:rsidP="007921C9">
      <w:pPr>
        <w:widowControl w:val="0"/>
        <w:numPr>
          <w:ilvl w:val="0"/>
          <w:numId w:val="23"/>
        </w:numPr>
        <w:tabs>
          <w:tab w:val="left" w:pos="284"/>
        </w:tabs>
        <w:spacing w:after="0" w:line="240" w:lineRule="auto"/>
        <w:ind w:hanging="410"/>
        <w:jc w:val="both"/>
        <w:rPr>
          <w:rFonts w:ascii="Times New Roman" w:eastAsia="Times New Roman" w:hAnsi="Times New Roman" w:cs="Times New Roman"/>
          <w:color w:val="auto"/>
          <w:sz w:val="24"/>
          <w:lang w:bidi="uk-UA"/>
        </w:rPr>
      </w:pPr>
      <w:r w:rsidRPr="00A87731">
        <w:rPr>
          <w:rFonts w:ascii="Times New Roman" w:eastAsia="Times New Roman" w:hAnsi="Times New Roman" w:cs="Times New Roman"/>
          <w:color w:val="auto"/>
          <w:sz w:val="24"/>
          <w:lang w:bidi="uk-UA"/>
        </w:rPr>
        <w:t xml:space="preserve">Додаток №2 – Меню. </w:t>
      </w:r>
    </w:p>
    <w:p w:rsidR="007921C9" w:rsidRDefault="007921C9" w:rsidP="007921C9">
      <w:pPr>
        <w:tabs>
          <w:tab w:val="left" w:pos="0"/>
        </w:tabs>
        <w:spacing w:after="0" w:line="240" w:lineRule="auto"/>
        <w:rPr>
          <w:rFonts w:ascii="Times New Roman" w:hAnsi="Times New Roman" w:cs="Times New Roman"/>
          <w:color w:val="auto"/>
          <w:sz w:val="24"/>
          <w:szCs w:val="24"/>
        </w:rPr>
      </w:pPr>
    </w:p>
    <w:p w:rsidR="007921C9" w:rsidRPr="00FB7A18" w:rsidRDefault="007921C9" w:rsidP="007921C9">
      <w:pPr>
        <w:tabs>
          <w:tab w:val="left" w:pos="0"/>
        </w:tabs>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ru-RU"/>
        </w:rPr>
        <w:t>14.</w:t>
      </w:r>
      <w:r w:rsidRPr="00FB7A18">
        <w:rPr>
          <w:rFonts w:ascii="Times New Roman" w:hAnsi="Times New Roman" w:cs="Times New Roman"/>
          <w:b/>
          <w:color w:val="auto"/>
          <w:sz w:val="24"/>
          <w:szCs w:val="24"/>
          <w:lang w:val="ru-RU"/>
        </w:rPr>
        <w:t xml:space="preserve">БАНКІВСЬКІ РЕКВІЗИТИ ТА </w:t>
      </w:r>
      <w:r w:rsidRPr="00FB7A18">
        <w:rPr>
          <w:rFonts w:ascii="Times New Roman" w:hAnsi="Times New Roman" w:cs="Times New Roman"/>
          <w:b/>
          <w:color w:val="auto"/>
          <w:sz w:val="24"/>
          <w:szCs w:val="24"/>
        </w:rPr>
        <w:t>ЮРИДИЧНІ АДРЕСИ СТОРІН:</w:t>
      </w:r>
    </w:p>
    <w:tbl>
      <w:tblPr>
        <w:tblW w:w="9855" w:type="dxa"/>
        <w:tblLayout w:type="fixed"/>
        <w:tblCellMar>
          <w:left w:w="115" w:type="dxa"/>
          <w:right w:w="115" w:type="dxa"/>
        </w:tblCellMar>
        <w:tblLook w:val="04A0" w:firstRow="1" w:lastRow="0" w:firstColumn="1" w:lastColumn="0" w:noHBand="0" w:noVBand="1"/>
      </w:tblPr>
      <w:tblGrid>
        <w:gridCol w:w="5025"/>
        <w:gridCol w:w="290"/>
        <w:gridCol w:w="4540"/>
      </w:tblGrid>
      <w:tr w:rsidR="007921C9" w:rsidRPr="00270510" w:rsidTr="00EB2C62">
        <w:tc>
          <w:tcPr>
            <w:tcW w:w="5024" w:type="dxa"/>
          </w:tcPr>
          <w:p w:rsidR="007921C9" w:rsidRPr="00270510" w:rsidRDefault="007921C9" w:rsidP="00EB2C62">
            <w:pPr>
              <w:widowControl w:val="0"/>
              <w:spacing w:after="0" w:line="240" w:lineRule="auto"/>
              <w:jc w:val="center"/>
              <w:rPr>
                <w:rFonts w:ascii="Times New Roman" w:hAnsi="Times New Roman" w:cs="Times New Roman"/>
                <w:b/>
                <w:color w:val="auto"/>
              </w:rPr>
            </w:pPr>
            <w:r w:rsidRPr="00270510">
              <w:rPr>
                <w:rFonts w:ascii="Times New Roman" w:hAnsi="Times New Roman" w:cs="Times New Roman"/>
                <w:b/>
                <w:color w:val="auto"/>
              </w:rPr>
              <w:t>ЗАМОВНИК:</w:t>
            </w:r>
          </w:p>
          <w:p w:rsidR="007921C9" w:rsidRPr="00270510" w:rsidRDefault="007921C9" w:rsidP="00EB2C62">
            <w:pPr>
              <w:widowControl w:val="0"/>
              <w:spacing w:after="0" w:line="240" w:lineRule="auto"/>
              <w:ind w:right="480"/>
              <w:rPr>
                <w:rFonts w:ascii="Times New Roman" w:hAnsi="Times New Roman" w:cs="Times New Roman"/>
                <w:color w:val="auto"/>
              </w:rPr>
            </w:pPr>
          </w:p>
        </w:tc>
        <w:tc>
          <w:tcPr>
            <w:tcW w:w="290" w:type="dxa"/>
          </w:tcPr>
          <w:p w:rsidR="007921C9" w:rsidRPr="00270510" w:rsidRDefault="007921C9" w:rsidP="00EB2C62">
            <w:pPr>
              <w:widowControl w:val="0"/>
              <w:spacing w:after="0" w:line="240" w:lineRule="auto"/>
              <w:jc w:val="center"/>
              <w:rPr>
                <w:rFonts w:ascii="Times New Roman" w:hAnsi="Times New Roman" w:cs="Times New Roman"/>
                <w:b/>
                <w:color w:val="auto"/>
              </w:rPr>
            </w:pPr>
          </w:p>
        </w:tc>
        <w:tc>
          <w:tcPr>
            <w:tcW w:w="4540" w:type="dxa"/>
          </w:tcPr>
          <w:p w:rsidR="007921C9" w:rsidRPr="00270510" w:rsidRDefault="007921C9" w:rsidP="00EB2C62">
            <w:pPr>
              <w:widowControl w:val="0"/>
              <w:spacing w:after="0" w:line="240" w:lineRule="auto"/>
              <w:ind w:right="180"/>
              <w:jc w:val="center"/>
              <w:rPr>
                <w:rFonts w:ascii="Times New Roman" w:hAnsi="Times New Roman" w:cs="Times New Roman"/>
                <w:b/>
                <w:color w:val="auto"/>
              </w:rPr>
            </w:pPr>
            <w:r w:rsidRPr="00270510">
              <w:rPr>
                <w:rFonts w:ascii="Times New Roman" w:hAnsi="Times New Roman" w:cs="Times New Roman"/>
                <w:b/>
                <w:color w:val="auto"/>
              </w:rPr>
              <w:t>ПОСТАЧАЛЬНИК:</w:t>
            </w:r>
          </w:p>
          <w:p w:rsidR="007921C9" w:rsidRPr="00270510" w:rsidRDefault="007921C9" w:rsidP="00EB2C62">
            <w:pPr>
              <w:widowControl w:val="0"/>
              <w:spacing w:after="0" w:line="240" w:lineRule="auto"/>
              <w:jc w:val="center"/>
              <w:rPr>
                <w:rFonts w:ascii="Times New Roman" w:hAnsi="Times New Roman" w:cs="Times New Roman"/>
                <w:b/>
                <w:color w:val="auto"/>
              </w:rPr>
            </w:pPr>
          </w:p>
          <w:p w:rsidR="007921C9" w:rsidRPr="00270510" w:rsidRDefault="007921C9" w:rsidP="00EB2C62">
            <w:pPr>
              <w:spacing w:after="0" w:line="240" w:lineRule="auto"/>
              <w:rPr>
                <w:rFonts w:ascii="Times New Roman" w:hAnsi="Times New Roman" w:cs="Times New Roman"/>
                <w:color w:val="auto"/>
              </w:rPr>
            </w:pPr>
          </w:p>
        </w:tc>
      </w:tr>
      <w:tr w:rsidR="007921C9" w:rsidRPr="00270510" w:rsidTr="00EB2C62">
        <w:trPr>
          <w:trHeight w:val="265"/>
        </w:trPr>
        <w:tc>
          <w:tcPr>
            <w:tcW w:w="5024" w:type="dxa"/>
          </w:tcPr>
          <w:p w:rsidR="007921C9" w:rsidRDefault="007921C9" w:rsidP="00EB2C62">
            <w:pPr>
              <w:widowControl w:val="0"/>
              <w:spacing w:after="0" w:line="240" w:lineRule="auto"/>
              <w:rPr>
                <w:rFonts w:ascii="Times New Roman" w:hAnsi="Times New Roman" w:cs="Times New Roman"/>
                <w:b/>
                <w:color w:val="auto"/>
              </w:rPr>
            </w:pPr>
          </w:p>
          <w:p w:rsidR="007921C9" w:rsidRPr="00270510" w:rsidRDefault="007921C9" w:rsidP="00EB2C62">
            <w:pPr>
              <w:widowControl w:val="0"/>
              <w:spacing w:after="0" w:line="240" w:lineRule="auto"/>
              <w:rPr>
                <w:rFonts w:ascii="Times New Roman" w:hAnsi="Times New Roman" w:cs="Times New Roman"/>
                <w:b/>
                <w:color w:val="auto"/>
              </w:rPr>
            </w:pPr>
            <w:r w:rsidRPr="00270510">
              <w:rPr>
                <w:rFonts w:ascii="Times New Roman" w:hAnsi="Times New Roman" w:cs="Times New Roman"/>
                <w:b/>
                <w:color w:val="auto"/>
              </w:rPr>
              <w:t xml:space="preserve">__________________ </w:t>
            </w:r>
          </w:p>
          <w:p w:rsidR="007921C9" w:rsidRPr="00270510" w:rsidRDefault="007921C9" w:rsidP="00EB2C62">
            <w:pPr>
              <w:widowControl w:val="0"/>
              <w:spacing w:after="0" w:line="240" w:lineRule="auto"/>
              <w:ind w:right="180"/>
              <w:jc w:val="center"/>
              <w:rPr>
                <w:rFonts w:ascii="Times New Roman" w:hAnsi="Times New Roman" w:cs="Times New Roman"/>
                <w:b/>
                <w:color w:val="auto"/>
              </w:rPr>
            </w:pPr>
            <w:r w:rsidRPr="00270510">
              <w:rPr>
                <w:rFonts w:ascii="Times New Roman" w:hAnsi="Times New Roman" w:cs="Times New Roman"/>
                <w:b/>
                <w:color w:val="auto"/>
              </w:rPr>
              <w:t>М.П.</w:t>
            </w:r>
          </w:p>
        </w:tc>
        <w:tc>
          <w:tcPr>
            <w:tcW w:w="290" w:type="dxa"/>
          </w:tcPr>
          <w:p w:rsidR="007921C9" w:rsidRPr="00270510" w:rsidRDefault="007921C9" w:rsidP="00EB2C62">
            <w:pPr>
              <w:widowControl w:val="0"/>
              <w:spacing w:after="0" w:line="240" w:lineRule="auto"/>
              <w:jc w:val="center"/>
              <w:rPr>
                <w:rFonts w:ascii="Times New Roman" w:hAnsi="Times New Roman" w:cs="Times New Roman"/>
                <w:b/>
                <w:color w:val="auto"/>
              </w:rPr>
            </w:pPr>
          </w:p>
        </w:tc>
        <w:tc>
          <w:tcPr>
            <w:tcW w:w="4540" w:type="dxa"/>
          </w:tcPr>
          <w:p w:rsidR="007921C9" w:rsidRPr="00270510" w:rsidRDefault="007921C9" w:rsidP="00EB2C62">
            <w:pPr>
              <w:widowControl w:val="0"/>
              <w:spacing w:after="0" w:line="240" w:lineRule="auto"/>
              <w:rPr>
                <w:rFonts w:ascii="Times New Roman" w:hAnsi="Times New Roman" w:cs="Times New Roman"/>
                <w:b/>
                <w:color w:val="auto"/>
              </w:rPr>
            </w:pPr>
          </w:p>
          <w:p w:rsidR="007921C9" w:rsidRPr="00270510" w:rsidRDefault="007921C9" w:rsidP="00EB2C62">
            <w:pPr>
              <w:widowControl w:val="0"/>
              <w:spacing w:after="0" w:line="240" w:lineRule="auto"/>
              <w:rPr>
                <w:rFonts w:ascii="Times New Roman" w:hAnsi="Times New Roman" w:cs="Times New Roman"/>
                <w:b/>
                <w:color w:val="auto"/>
              </w:rPr>
            </w:pPr>
            <w:r w:rsidRPr="00270510">
              <w:rPr>
                <w:rFonts w:ascii="Times New Roman" w:hAnsi="Times New Roman" w:cs="Times New Roman"/>
                <w:b/>
                <w:color w:val="auto"/>
              </w:rPr>
              <w:t xml:space="preserve">__________________ </w:t>
            </w:r>
          </w:p>
          <w:p w:rsidR="007921C9" w:rsidRPr="00270510" w:rsidRDefault="007921C9" w:rsidP="00EB2C62">
            <w:pPr>
              <w:widowControl w:val="0"/>
              <w:spacing w:after="0" w:line="240" w:lineRule="auto"/>
              <w:ind w:right="180"/>
              <w:rPr>
                <w:rFonts w:ascii="Times New Roman" w:hAnsi="Times New Roman" w:cs="Times New Roman"/>
                <w:b/>
                <w:color w:val="auto"/>
              </w:rPr>
            </w:pPr>
            <w:r w:rsidRPr="00270510">
              <w:rPr>
                <w:rFonts w:ascii="Times New Roman" w:hAnsi="Times New Roman" w:cs="Times New Roman"/>
                <w:b/>
                <w:color w:val="auto"/>
              </w:rPr>
              <w:t>М.П.</w:t>
            </w:r>
          </w:p>
        </w:tc>
      </w:tr>
    </w:tbl>
    <w:p w:rsidR="007921C9" w:rsidRDefault="007921C9" w:rsidP="007921C9">
      <w:pPr>
        <w:spacing w:after="0" w:line="240" w:lineRule="auto"/>
        <w:rPr>
          <w:rFonts w:ascii="Times New Roman" w:hAnsi="Times New Roman" w:cs="Times New Roman"/>
          <w:bCs/>
          <w:color w:val="auto"/>
          <w:sz w:val="24"/>
          <w:szCs w:val="24"/>
        </w:rPr>
      </w:pPr>
      <w:r w:rsidRPr="00D163E6">
        <w:rPr>
          <w:rFonts w:ascii="Times New Roman" w:hAnsi="Times New Roman" w:cs="Times New Roman"/>
          <w:bCs/>
          <w:color w:val="auto"/>
          <w:sz w:val="24"/>
          <w:szCs w:val="24"/>
        </w:rPr>
        <w:t xml:space="preserve">                                                                                                      </w:t>
      </w:r>
    </w:p>
    <w:p w:rsidR="007921C9" w:rsidRDefault="007921C9" w:rsidP="007921C9">
      <w:pPr>
        <w:spacing w:after="0" w:line="240" w:lineRule="auto"/>
        <w:rPr>
          <w:rFonts w:ascii="Times New Roman" w:hAnsi="Times New Roman" w:cs="Times New Roman"/>
          <w:bCs/>
          <w:color w:val="auto"/>
          <w:sz w:val="24"/>
          <w:szCs w:val="24"/>
        </w:rPr>
      </w:pPr>
    </w:p>
    <w:p w:rsidR="007921C9" w:rsidRDefault="007921C9" w:rsidP="007921C9">
      <w:pPr>
        <w:spacing w:after="0" w:line="240" w:lineRule="auto"/>
        <w:rPr>
          <w:rFonts w:ascii="Times New Roman" w:hAnsi="Times New Roman" w:cs="Times New Roman"/>
          <w:bCs/>
          <w:color w:val="auto"/>
          <w:sz w:val="24"/>
          <w:szCs w:val="24"/>
        </w:rPr>
      </w:pPr>
    </w:p>
    <w:p w:rsidR="007921C9" w:rsidRDefault="007921C9" w:rsidP="007921C9">
      <w:pPr>
        <w:spacing w:after="0" w:line="240" w:lineRule="auto"/>
        <w:rPr>
          <w:rFonts w:ascii="Times New Roman" w:hAnsi="Times New Roman" w:cs="Times New Roman"/>
          <w:bCs/>
          <w:color w:val="auto"/>
          <w:sz w:val="24"/>
          <w:szCs w:val="24"/>
        </w:rPr>
      </w:pPr>
    </w:p>
    <w:p w:rsidR="007921C9" w:rsidRDefault="007921C9" w:rsidP="007921C9">
      <w:pPr>
        <w:spacing w:after="0" w:line="240" w:lineRule="auto"/>
        <w:rPr>
          <w:rFonts w:ascii="Times New Roman" w:hAnsi="Times New Roman" w:cs="Times New Roman"/>
          <w:bCs/>
          <w:color w:val="auto"/>
          <w:sz w:val="24"/>
          <w:szCs w:val="24"/>
        </w:rPr>
      </w:pPr>
    </w:p>
    <w:p w:rsidR="007921C9" w:rsidRDefault="007921C9" w:rsidP="007921C9">
      <w:pPr>
        <w:spacing w:after="0" w:line="240" w:lineRule="auto"/>
        <w:rPr>
          <w:rFonts w:ascii="Times New Roman" w:hAnsi="Times New Roman" w:cs="Times New Roman"/>
          <w:bCs/>
          <w:color w:val="auto"/>
          <w:sz w:val="24"/>
          <w:szCs w:val="24"/>
        </w:rPr>
      </w:pPr>
    </w:p>
    <w:p w:rsidR="007921C9" w:rsidRPr="00D163E6" w:rsidRDefault="007921C9" w:rsidP="007921C9">
      <w:pPr>
        <w:spacing w:after="0" w:line="240" w:lineRule="auto"/>
        <w:ind w:left="6096"/>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w:t>
      </w:r>
      <w:r w:rsidRPr="00D163E6">
        <w:rPr>
          <w:rFonts w:ascii="Times New Roman" w:hAnsi="Times New Roman" w:cs="Times New Roman"/>
          <w:bCs/>
          <w:color w:val="auto"/>
          <w:sz w:val="24"/>
          <w:szCs w:val="24"/>
        </w:rPr>
        <w:t>Додаток № 1</w:t>
      </w:r>
    </w:p>
    <w:p w:rsidR="007921C9" w:rsidRPr="00D163E6" w:rsidRDefault="007921C9" w:rsidP="007921C9">
      <w:pPr>
        <w:spacing w:after="0" w:line="240" w:lineRule="auto"/>
        <w:rPr>
          <w:rFonts w:ascii="Times New Roman" w:hAnsi="Times New Roman" w:cs="Times New Roman"/>
          <w:bCs/>
          <w:color w:val="auto"/>
          <w:sz w:val="24"/>
          <w:szCs w:val="24"/>
        </w:rPr>
      </w:pPr>
      <w:r w:rsidRPr="00D163E6">
        <w:rPr>
          <w:rFonts w:ascii="Times New Roman" w:hAnsi="Times New Roman" w:cs="Times New Roman"/>
          <w:bCs/>
          <w:color w:val="auto"/>
          <w:sz w:val="24"/>
          <w:szCs w:val="24"/>
        </w:rPr>
        <w:t xml:space="preserve">                                                                                                      до договору №___</w:t>
      </w:r>
    </w:p>
    <w:p w:rsidR="007921C9" w:rsidRPr="00D163E6" w:rsidRDefault="007921C9" w:rsidP="007921C9">
      <w:pPr>
        <w:spacing w:after="0" w:line="240" w:lineRule="auto"/>
        <w:rPr>
          <w:rFonts w:ascii="Times New Roman" w:hAnsi="Times New Roman" w:cs="Times New Roman"/>
          <w:bCs/>
          <w:color w:val="auto"/>
          <w:sz w:val="24"/>
          <w:szCs w:val="24"/>
        </w:rPr>
      </w:pPr>
      <w:r w:rsidRPr="00D163E6">
        <w:rPr>
          <w:rFonts w:ascii="Times New Roman" w:hAnsi="Times New Roman" w:cs="Times New Roman"/>
          <w:bCs/>
          <w:color w:val="auto"/>
          <w:sz w:val="24"/>
          <w:szCs w:val="24"/>
        </w:rPr>
        <w:t xml:space="preserve">                                                                                                      від «____» ____________ 2022 року</w:t>
      </w:r>
    </w:p>
    <w:p w:rsidR="007921C9" w:rsidRPr="00D163E6" w:rsidRDefault="007921C9" w:rsidP="007921C9">
      <w:pPr>
        <w:spacing w:after="0" w:line="240" w:lineRule="auto"/>
        <w:jc w:val="right"/>
        <w:rPr>
          <w:rFonts w:ascii="Times New Roman" w:hAnsi="Times New Roman" w:cs="Times New Roman"/>
          <w:b/>
          <w:bCs/>
          <w:color w:val="auto"/>
          <w:sz w:val="24"/>
          <w:szCs w:val="24"/>
        </w:rPr>
      </w:pPr>
    </w:p>
    <w:p w:rsidR="007921C9" w:rsidRPr="00D163E6" w:rsidRDefault="007921C9" w:rsidP="007921C9">
      <w:pPr>
        <w:spacing w:after="0" w:line="240" w:lineRule="auto"/>
        <w:jc w:val="right"/>
        <w:rPr>
          <w:rFonts w:ascii="Times New Roman" w:hAnsi="Times New Roman" w:cs="Times New Roman"/>
          <w:b/>
          <w:bCs/>
          <w:color w:val="auto"/>
          <w:sz w:val="24"/>
          <w:szCs w:val="24"/>
        </w:rPr>
      </w:pPr>
    </w:p>
    <w:p w:rsidR="007921C9" w:rsidRPr="00D163E6" w:rsidRDefault="007921C9" w:rsidP="007921C9">
      <w:pPr>
        <w:spacing w:after="0" w:line="240" w:lineRule="auto"/>
        <w:jc w:val="center"/>
        <w:rPr>
          <w:rFonts w:ascii="Times New Roman" w:hAnsi="Times New Roman" w:cs="Times New Roman"/>
          <w:b/>
          <w:bCs/>
          <w:color w:val="auto"/>
          <w:sz w:val="24"/>
          <w:szCs w:val="24"/>
        </w:rPr>
      </w:pPr>
      <w:r w:rsidRPr="00D163E6">
        <w:rPr>
          <w:rFonts w:ascii="Times New Roman" w:hAnsi="Times New Roman" w:cs="Times New Roman"/>
          <w:b/>
          <w:bCs/>
          <w:color w:val="auto"/>
          <w:sz w:val="24"/>
          <w:szCs w:val="24"/>
        </w:rPr>
        <w:t xml:space="preserve">СПЕЦИФІКАЦІЯ </w:t>
      </w:r>
    </w:p>
    <w:p w:rsidR="007921C9" w:rsidRPr="00D163E6" w:rsidRDefault="007921C9" w:rsidP="007921C9">
      <w:pPr>
        <w:spacing w:after="0" w:line="240" w:lineRule="auto"/>
        <w:jc w:val="center"/>
        <w:rPr>
          <w:rFonts w:ascii="Times New Roman" w:hAnsi="Times New Roman" w:cs="Times New Roman"/>
          <w:b/>
          <w:bCs/>
          <w:color w:val="auto"/>
          <w:sz w:val="24"/>
          <w:szCs w:val="24"/>
        </w:rPr>
      </w:pPr>
    </w:p>
    <w:p w:rsidR="007921C9" w:rsidRDefault="007921C9" w:rsidP="007921C9">
      <w:pPr>
        <w:spacing w:after="0" w:line="240" w:lineRule="auto"/>
        <w:jc w:val="center"/>
        <w:rPr>
          <w:rFonts w:ascii="Times New Roman" w:hAnsi="Times New Roman" w:cs="Times New Roman"/>
          <w:b/>
          <w:bCs/>
          <w:color w:val="auto"/>
          <w:sz w:val="24"/>
          <w:szCs w:val="24"/>
        </w:rPr>
      </w:pPr>
    </w:p>
    <w:p w:rsidR="007921C9" w:rsidRDefault="007921C9" w:rsidP="007921C9">
      <w:pPr>
        <w:spacing w:after="0" w:line="240" w:lineRule="auto"/>
        <w:jc w:val="center"/>
        <w:rPr>
          <w:rFonts w:ascii="Times New Roman" w:hAnsi="Times New Roman" w:cs="Times New Roman"/>
          <w:b/>
          <w:bCs/>
          <w:color w:val="auto"/>
          <w:sz w:val="24"/>
          <w:szCs w:val="24"/>
        </w:rPr>
      </w:pPr>
    </w:p>
    <w:p w:rsidR="007921C9" w:rsidRDefault="007921C9" w:rsidP="007921C9">
      <w:pPr>
        <w:spacing w:after="0" w:line="240" w:lineRule="auto"/>
        <w:jc w:val="center"/>
        <w:rPr>
          <w:rFonts w:ascii="Times New Roman" w:hAnsi="Times New Roman" w:cs="Times New Roman"/>
          <w:b/>
          <w:bCs/>
          <w:color w:val="auto"/>
          <w:sz w:val="24"/>
          <w:szCs w:val="24"/>
        </w:rPr>
      </w:pPr>
    </w:p>
    <w:p w:rsidR="007921C9" w:rsidRDefault="007921C9" w:rsidP="007921C9">
      <w:pPr>
        <w:spacing w:after="0" w:line="240" w:lineRule="auto"/>
        <w:jc w:val="center"/>
        <w:rPr>
          <w:rFonts w:ascii="Times New Roman" w:hAnsi="Times New Roman" w:cs="Times New Roman"/>
          <w:b/>
          <w:bCs/>
          <w:color w:val="auto"/>
          <w:sz w:val="24"/>
          <w:szCs w:val="24"/>
        </w:rPr>
      </w:pPr>
    </w:p>
    <w:p w:rsidR="007921C9" w:rsidRDefault="007921C9" w:rsidP="007921C9">
      <w:pPr>
        <w:spacing w:after="0" w:line="240" w:lineRule="auto"/>
        <w:jc w:val="center"/>
        <w:rPr>
          <w:rFonts w:ascii="Times New Roman" w:hAnsi="Times New Roman" w:cs="Times New Roman"/>
          <w:b/>
          <w:bCs/>
          <w:color w:val="auto"/>
          <w:sz w:val="24"/>
          <w:szCs w:val="24"/>
        </w:rPr>
      </w:pPr>
    </w:p>
    <w:p w:rsidR="007921C9" w:rsidRPr="00D163E6" w:rsidRDefault="007921C9" w:rsidP="007921C9">
      <w:pPr>
        <w:spacing w:after="0" w:line="240" w:lineRule="auto"/>
        <w:jc w:val="center"/>
        <w:rPr>
          <w:rFonts w:ascii="Times New Roman" w:hAnsi="Times New Roman" w:cs="Times New Roman"/>
          <w:b/>
          <w:bCs/>
          <w:color w:val="auto"/>
          <w:sz w:val="24"/>
          <w:szCs w:val="24"/>
        </w:rPr>
      </w:pPr>
    </w:p>
    <w:tbl>
      <w:tblPr>
        <w:tblW w:w="9855" w:type="dxa"/>
        <w:tblLayout w:type="fixed"/>
        <w:tblCellMar>
          <w:left w:w="115" w:type="dxa"/>
          <w:right w:w="115" w:type="dxa"/>
        </w:tblCellMar>
        <w:tblLook w:val="04A0" w:firstRow="1" w:lastRow="0" w:firstColumn="1" w:lastColumn="0" w:noHBand="0" w:noVBand="1"/>
      </w:tblPr>
      <w:tblGrid>
        <w:gridCol w:w="5025"/>
        <w:gridCol w:w="290"/>
        <w:gridCol w:w="4540"/>
      </w:tblGrid>
      <w:tr w:rsidR="007921C9" w:rsidRPr="00D163E6" w:rsidTr="00EB2C62">
        <w:tc>
          <w:tcPr>
            <w:tcW w:w="5025" w:type="dxa"/>
          </w:tcPr>
          <w:p w:rsidR="007921C9" w:rsidRPr="00D163E6" w:rsidRDefault="007921C9" w:rsidP="00EB2C62">
            <w:pPr>
              <w:widowControl w:val="0"/>
              <w:spacing w:after="0" w:line="240" w:lineRule="auto"/>
              <w:jc w:val="center"/>
              <w:rPr>
                <w:rFonts w:ascii="Times New Roman" w:hAnsi="Times New Roman" w:cs="Times New Roman"/>
                <w:b/>
                <w:color w:val="auto"/>
                <w:sz w:val="24"/>
                <w:szCs w:val="24"/>
              </w:rPr>
            </w:pPr>
            <w:r w:rsidRPr="00D163E6">
              <w:rPr>
                <w:rFonts w:ascii="Times New Roman" w:hAnsi="Times New Roman" w:cs="Times New Roman"/>
                <w:b/>
                <w:color w:val="auto"/>
                <w:sz w:val="24"/>
                <w:szCs w:val="24"/>
              </w:rPr>
              <w:t>ЗАМОВНИК:</w:t>
            </w:r>
          </w:p>
          <w:p w:rsidR="007921C9" w:rsidRPr="00D163E6" w:rsidRDefault="007921C9" w:rsidP="00EB2C62">
            <w:pPr>
              <w:widowControl w:val="0"/>
              <w:spacing w:after="0" w:line="240" w:lineRule="auto"/>
              <w:rPr>
                <w:rFonts w:ascii="Times New Roman" w:hAnsi="Times New Roman" w:cs="Times New Roman"/>
                <w:color w:val="auto"/>
                <w:sz w:val="24"/>
                <w:szCs w:val="24"/>
              </w:rPr>
            </w:pPr>
          </w:p>
        </w:tc>
        <w:tc>
          <w:tcPr>
            <w:tcW w:w="290" w:type="dxa"/>
          </w:tcPr>
          <w:p w:rsidR="007921C9" w:rsidRPr="00D163E6" w:rsidRDefault="007921C9" w:rsidP="00EB2C62">
            <w:pPr>
              <w:widowControl w:val="0"/>
              <w:spacing w:after="0" w:line="240" w:lineRule="auto"/>
              <w:jc w:val="center"/>
              <w:rPr>
                <w:rFonts w:ascii="Times New Roman" w:hAnsi="Times New Roman" w:cs="Times New Roman"/>
                <w:b/>
                <w:color w:val="auto"/>
                <w:sz w:val="24"/>
                <w:szCs w:val="24"/>
              </w:rPr>
            </w:pPr>
          </w:p>
        </w:tc>
        <w:tc>
          <w:tcPr>
            <w:tcW w:w="4540" w:type="dxa"/>
          </w:tcPr>
          <w:p w:rsidR="007921C9" w:rsidRPr="00D163E6" w:rsidRDefault="007921C9" w:rsidP="00EB2C62">
            <w:pPr>
              <w:widowControl w:val="0"/>
              <w:spacing w:after="0" w:line="240" w:lineRule="auto"/>
              <w:ind w:right="180"/>
              <w:jc w:val="center"/>
              <w:rPr>
                <w:rFonts w:ascii="Times New Roman" w:hAnsi="Times New Roman" w:cs="Times New Roman"/>
                <w:b/>
                <w:color w:val="auto"/>
                <w:sz w:val="24"/>
                <w:szCs w:val="24"/>
              </w:rPr>
            </w:pPr>
            <w:r w:rsidRPr="00D163E6">
              <w:rPr>
                <w:rFonts w:ascii="Times New Roman" w:hAnsi="Times New Roman" w:cs="Times New Roman"/>
                <w:b/>
                <w:color w:val="auto"/>
                <w:sz w:val="24"/>
                <w:szCs w:val="24"/>
              </w:rPr>
              <w:t>ПОСТАЧАЛЬНИК:</w:t>
            </w:r>
          </w:p>
          <w:p w:rsidR="007921C9" w:rsidRPr="00D163E6" w:rsidRDefault="007921C9" w:rsidP="00EB2C62">
            <w:pPr>
              <w:widowControl w:val="0"/>
              <w:spacing w:after="0" w:line="240" w:lineRule="auto"/>
              <w:jc w:val="center"/>
              <w:rPr>
                <w:rFonts w:ascii="Times New Roman" w:hAnsi="Times New Roman" w:cs="Times New Roman"/>
                <w:b/>
                <w:color w:val="auto"/>
                <w:sz w:val="24"/>
                <w:szCs w:val="24"/>
              </w:rPr>
            </w:pPr>
          </w:p>
          <w:p w:rsidR="007921C9" w:rsidRPr="00D163E6" w:rsidRDefault="007921C9" w:rsidP="00EB2C62">
            <w:pPr>
              <w:spacing w:after="0" w:line="240" w:lineRule="auto"/>
              <w:rPr>
                <w:rFonts w:ascii="Times New Roman" w:hAnsi="Times New Roman" w:cs="Times New Roman"/>
                <w:color w:val="auto"/>
                <w:sz w:val="24"/>
                <w:szCs w:val="24"/>
              </w:rPr>
            </w:pPr>
          </w:p>
        </w:tc>
      </w:tr>
      <w:tr w:rsidR="007921C9" w:rsidRPr="00D163E6" w:rsidTr="00EB2C62">
        <w:trPr>
          <w:trHeight w:val="265"/>
        </w:trPr>
        <w:tc>
          <w:tcPr>
            <w:tcW w:w="5025" w:type="dxa"/>
          </w:tcPr>
          <w:p w:rsidR="007921C9" w:rsidRPr="00D163E6" w:rsidRDefault="007921C9" w:rsidP="00EB2C62">
            <w:pPr>
              <w:widowControl w:val="0"/>
              <w:spacing w:after="0" w:line="240" w:lineRule="auto"/>
              <w:ind w:right="180"/>
              <w:rPr>
                <w:rFonts w:ascii="Times New Roman" w:hAnsi="Times New Roman" w:cs="Times New Roman"/>
                <w:b/>
                <w:color w:val="auto"/>
                <w:sz w:val="24"/>
                <w:szCs w:val="24"/>
              </w:rPr>
            </w:pPr>
          </w:p>
          <w:p w:rsidR="007921C9" w:rsidRPr="00D163E6" w:rsidRDefault="007921C9" w:rsidP="00EB2C62">
            <w:pPr>
              <w:widowControl w:val="0"/>
              <w:spacing w:after="0" w:line="240" w:lineRule="auto"/>
              <w:ind w:right="180"/>
              <w:jc w:val="center"/>
              <w:rPr>
                <w:rFonts w:ascii="Times New Roman" w:hAnsi="Times New Roman" w:cs="Times New Roman"/>
                <w:b/>
                <w:color w:val="auto"/>
                <w:sz w:val="24"/>
                <w:szCs w:val="24"/>
              </w:rPr>
            </w:pPr>
          </w:p>
          <w:p w:rsidR="007921C9" w:rsidRPr="00D163E6" w:rsidRDefault="007921C9" w:rsidP="00EB2C62">
            <w:pPr>
              <w:widowControl w:val="0"/>
              <w:spacing w:after="0" w:line="240" w:lineRule="auto"/>
              <w:rPr>
                <w:rFonts w:ascii="Times New Roman" w:hAnsi="Times New Roman" w:cs="Times New Roman"/>
                <w:b/>
                <w:color w:val="auto"/>
                <w:sz w:val="24"/>
                <w:szCs w:val="24"/>
              </w:rPr>
            </w:pPr>
            <w:r w:rsidRPr="00D163E6">
              <w:rPr>
                <w:rFonts w:ascii="Times New Roman" w:hAnsi="Times New Roman" w:cs="Times New Roman"/>
                <w:b/>
                <w:color w:val="auto"/>
                <w:sz w:val="24"/>
                <w:szCs w:val="24"/>
              </w:rPr>
              <w:t xml:space="preserve">__________________ </w:t>
            </w:r>
          </w:p>
          <w:p w:rsidR="007921C9" w:rsidRPr="00D163E6" w:rsidRDefault="007921C9" w:rsidP="00EB2C62">
            <w:pPr>
              <w:widowControl w:val="0"/>
              <w:spacing w:after="0" w:line="240" w:lineRule="auto"/>
              <w:rPr>
                <w:rFonts w:ascii="Times New Roman" w:hAnsi="Times New Roman" w:cs="Times New Roman"/>
                <w:b/>
                <w:color w:val="auto"/>
                <w:sz w:val="24"/>
                <w:szCs w:val="24"/>
              </w:rPr>
            </w:pPr>
            <w:r w:rsidRPr="00D163E6">
              <w:rPr>
                <w:rFonts w:ascii="Times New Roman" w:hAnsi="Times New Roman" w:cs="Times New Roman"/>
                <w:b/>
                <w:color w:val="auto"/>
                <w:sz w:val="24"/>
                <w:szCs w:val="24"/>
              </w:rPr>
              <w:t>М.П.</w:t>
            </w:r>
          </w:p>
        </w:tc>
        <w:tc>
          <w:tcPr>
            <w:tcW w:w="290" w:type="dxa"/>
          </w:tcPr>
          <w:p w:rsidR="007921C9" w:rsidRPr="00D163E6" w:rsidRDefault="007921C9" w:rsidP="00EB2C62">
            <w:pPr>
              <w:widowControl w:val="0"/>
              <w:spacing w:after="0" w:line="240" w:lineRule="auto"/>
              <w:jc w:val="center"/>
              <w:rPr>
                <w:rFonts w:ascii="Times New Roman" w:hAnsi="Times New Roman" w:cs="Times New Roman"/>
                <w:b/>
                <w:color w:val="auto"/>
                <w:sz w:val="24"/>
                <w:szCs w:val="24"/>
              </w:rPr>
            </w:pPr>
          </w:p>
        </w:tc>
        <w:tc>
          <w:tcPr>
            <w:tcW w:w="4540" w:type="dxa"/>
          </w:tcPr>
          <w:p w:rsidR="007921C9" w:rsidRPr="00D163E6" w:rsidRDefault="007921C9" w:rsidP="00EB2C62">
            <w:pPr>
              <w:widowControl w:val="0"/>
              <w:spacing w:after="0" w:line="240" w:lineRule="auto"/>
              <w:rPr>
                <w:rFonts w:ascii="Times New Roman" w:hAnsi="Times New Roman" w:cs="Times New Roman"/>
                <w:b/>
                <w:color w:val="auto"/>
                <w:sz w:val="24"/>
                <w:szCs w:val="24"/>
              </w:rPr>
            </w:pPr>
          </w:p>
          <w:p w:rsidR="007921C9" w:rsidRPr="00D163E6" w:rsidRDefault="007921C9" w:rsidP="00EB2C62">
            <w:pPr>
              <w:widowControl w:val="0"/>
              <w:spacing w:after="0" w:line="240" w:lineRule="auto"/>
              <w:rPr>
                <w:rFonts w:ascii="Times New Roman" w:hAnsi="Times New Roman" w:cs="Times New Roman"/>
                <w:b/>
                <w:color w:val="auto"/>
                <w:sz w:val="24"/>
                <w:szCs w:val="24"/>
              </w:rPr>
            </w:pPr>
          </w:p>
          <w:p w:rsidR="007921C9" w:rsidRPr="00D163E6" w:rsidRDefault="007921C9" w:rsidP="00EB2C62">
            <w:pPr>
              <w:widowControl w:val="0"/>
              <w:spacing w:after="0" w:line="240" w:lineRule="auto"/>
              <w:rPr>
                <w:rFonts w:ascii="Times New Roman" w:hAnsi="Times New Roman" w:cs="Times New Roman"/>
                <w:b/>
                <w:color w:val="auto"/>
                <w:sz w:val="24"/>
                <w:szCs w:val="24"/>
              </w:rPr>
            </w:pPr>
            <w:r w:rsidRPr="00D163E6">
              <w:rPr>
                <w:rFonts w:ascii="Times New Roman" w:hAnsi="Times New Roman" w:cs="Times New Roman"/>
                <w:b/>
                <w:color w:val="auto"/>
                <w:sz w:val="24"/>
                <w:szCs w:val="24"/>
              </w:rPr>
              <w:t xml:space="preserve">__________________ </w:t>
            </w:r>
          </w:p>
          <w:p w:rsidR="007921C9" w:rsidRPr="00D163E6" w:rsidRDefault="007921C9" w:rsidP="00EB2C62">
            <w:pPr>
              <w:widowControl w:val="0"/>
              <w:spacing w:after="0" w:line="240" w:lineRule="auto"/>
              <w:ind w:right="180"/>
              <w:rPr>
                <w:rFonts w:ascii="Times New Roman" w:hAnsi="Times New Roman" w:cs="Times New Roman"/>
                <w:b/>
                <w:color w:val="auto"/>
                <w:sz w:val="24"/>
                <w:szCs w:val="24"/>
              </w:rPr>
            </w:pPr>
            <w:r w:rsidRPr="00D163E6">
              <w:rPr>
                <w:rFonts w:ascii="Times New Roman" w:hAnsi="Times New Roman" w:cs="Times New Roman"/>
                <w:b/>
                <w:color w:val="auto"/>
                <w:sz w:val="24"/>
                <w:szCs w:val="24"/>
              </w:rPr>
              <w:t>М.П.</w:t>
            </w:r>
          </w:p>
        </w:tc>
      </w:tr>
    </w:tbl>
    <w:p w:rsidR="007921C9" w:rsidRPr="00D163E6" w:rsidRDefault="007921C9" w:rsidP="007921C9">
      <w:pPr>
        <w:tabs>
          <w:tab w:val="left" w:pos="1276"/>
        </w:tabs>
        <w:spacing w:after="0" w:line="240" w:lineRule="auto"/>
        <w:jc w:val="right"/>
        <w:rPr>
          <w:rFonts w:ascii="Times New Roman" w:hAnsi="Times New Roman" w:cs="Times New Roman"/>
          <w:color w:val="auto"/>
          <w:sz w:val="24"/>
          <w:szCs w:val="24"/>
        </w:rPr>
      </w:pPr>
    </w:p>
    <w:p w:rsidR="007921C9" w:rsidRPr="00D163E6" w:rsidRDefault="007921C9" w:rsidP="007921C9">
      <w:pPr>
        <w:spacing w:after="0" w:line="240" w:lineRule="auto"/>
        <w:ind w:left="6096"/>
        <w:rPr>
          <w:rFonts w:ascii="Times New Roman" w:hAnsi="Times New Roman" w:cs="Times New Roman"/>
          <w:bCs/>
          <w:color w:val="auto"/>
          <w:sz w:val="24"/>
          <w:szCs w:val="24"/>
        </w:rPr>
      </w:pPr>
      <w:r w:rsidRPr="00D163E6">
        <w:rPr>
          <w:rFonts w:ascii="Times New Roman" w:hAnsi="Times New Roman" w:cs="Times New Roman"/>
          <w:bCs/>
          <w:color w:val="auto"/>
          <w:sz w:val="24"/>
          <w:szCs w:val="24"/>
        </w:rPr>
        <w:t>Додаток №</w:t>
      </w:r>
      <w:r>
        <w:rPr>
          <w:rFonts w:ascii="Times New Roman" w:hAnsi="Times New Roman" w:cs="Times New Roman"/>
          <w:bCs/>
          <w:color w:val="auto"/>
          <w:sz w:val="24"/>
          <w:szCs w:val="24"/>
        </w:rPr>
        <w:t xml:space="preserve"> 2</w:t>
      </w:r>
    </w:p>
    <w:p w:rsidR="007921C9" w:rsidRPr="00D163E6" w:rsidRDefault="007921C9" w:rsidP="007921C9">
      <w:pPr>
        <w:spacing w:after="0" w:line="240" w:lineRule="auto"/>
        <w:rPr>
          <w:rFonts w:ascii="Times New Roman" w:hAnsi="Times New Roman" w:cs="Times New Roman"/>
          <w:bCs/>
          <w:color w:val="auto"/>
          <w:sz w:val="24"/>
          <w:szCs w:val="24"/>
        </w:rPr>
      </w:pPr>
      <w:r w:rsidRPr="00D163E6">
        <w:rPr>
          <w:rFonts w:ascii="Times New Roman" w:hAnsi="Times New Roman" w:cs="Times New Roman"/>
          <w:bCs/>
          <w:color w:val="auto"/>
          <w:sz w:val="24"/>
          <w:szCs w:val="24"/>
        </w:rPr>
        <w:t xml:space="preserve">                                                                                                      до договору №___</w:t>
      </w:r>
    </w:p>
    <w:p w:rsidR="007921C9" w:rsidRPr="00D163E6" w:rsidRDefault="007921C9" w:rsidP="007921C9">
      <w:pPr>
        <w:spacing w:after="0" w:line="240" w:lineRule="auto"/>
        <w:rPr>
          <w:rFonts w:ascii="Times New Roman" w:hAnsi="Times New Roman" w:cs="Times New Roman"/>
          <w:bCs/>
          <w:color w:val="auto"/>
          <w:sz w:val="24"/>
          <w:szCs w:val="24"/>
        </w:rPr>
      </w:pPr>
      <w:r w:rsidRPr="00D163E6">
        <w:rPr>
          <w:rFonts w:ascii="Times New Roman" w:hAnsi="Times New Roman" w:cs="Times New Roman"/>
          <w:bCs/>
          <w:color w:val="auto"/>
          <w:sz w:val="24"/>
          <w:szCs w:val="24"/>
        </w:rPr>
        <w:t xml:space="preserve">                                                                                                      від «____» ____________ 2022 року</w:t>
      </w:r>
    </w:p>
    <w:p w:rsidR="007921C9" w:rsidRPr="00D163E6" w:rsidRDefault="007921C9" w:rsidP="007921C9">
      <w:pPr>
        <w:tabs>
          <w:tab w:val="left" w:pos="1276"/>
        </w:tabs>
        <w:spacing w:after="0" w:line="240" w:lineRule="auto"/>
        <w:jc w:val="right"/>
        <w:rPr>
          <w:rFonts w:ascii="Times New Roman" w:hAnsi="Times New Roman" w:cs="Times New Roman"/>
          <w:color w:val="auto"/>
          <w:sz w:val="24"/>
          <w:szCs w:val="24"/>
        </w:rPr>
      </w:pPr>
    </w:p>
    <w:p w:rsidR="007921C9" w:rsidRDefault="007921C9" w:rsidP="007921C9">
      <w:pPr>
        <w:spacing w:after="0" w:line="240" w:lineRule="auto"/>
        <w:ind w:hanging="720"/>
        <w:jc w:val="right"/>
        <w:rPr>
          <w:rFonts w:ascii="Times New Roman" w:hAnsi="Times New Roman" w:cs="Times New Roman"/>
          <w:b/>
          <w:color w:val="auto"/>
          <w:sz w:val="24"/>
          <w:szCs w:val="24"/>
        </w:rPr>
      </w:pPr>
    </w:p>
    <w:p w:rsidR="007921C9" w:rsidRDefault="007921C9" w:rsidP="007921C9">
      <w:pPr>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МЕНЮ</w:t>
      </w:r>
    </w:p>
    <w:p w:rsidR="007921C9" w:rsidRDefault="007921C9" w:rsidP="007921C9">
      <w:pPr>
        <w:spacing w:after="0" w:line="240" w:lineRule="auto"/>
        <w:jc w:val="center"/>
        <w:rPr>
          <w:rFonts w:ascii="Times New Roman" w:hAnsi="Times New Roman" w:cs="Times New Roman"/>
          <w:b/>
          <w:bCs/>
          <w:color w:val="auto"/>
          <w:sz w:val="24"/>
          <w:szCs w:val="24"/>
        </w:rPr>
      </w:pPr>
    </w:p>
    <w:p w:rsidR="007921C9" w:rsidRDefault="007921C9" w:rsidP="007921C9">
      <w:pPr>
        <w:spacing w:after="0" w:line="240" w:lineRule="auto"/>
        <w:jc w:val="center"/>
        <w:rPr>
          <w:rFonts w:ascii="Times New Roman" w:hAnsi="Times New Roman" w:cs="Times New Roman"/>
          <w:b/>
          <w:bCs/>
          <w:color w:val="auto"/>
          <w:sz w:val="24"/>
          <w:szCs w:val="24"/>
        </w:rPr>
      </w:pPr>
    </w:p>
    <w:p w:rsidR="007921C9" w:rsidRDefault="007921C9" w:rsidP="007921C9">
      <w:pPr>
        <w:spacing w:after="0" w:line="240" w:lineRule="auto"/>
        <w:jc w:val="center"/>
        <w:rPr>
          <w:rFonts w:ascii="Times New Roman" w:hAnsi="Times New Roman" w:cs="Times New Roman"/>
          <w:b/>
          <w:bCs/>
          <w:color w:val="auto"/>
          <w:sz w:val="24"/>
          <w:szCs w:val="24"/>
        </w:rPr>
      </w:pPr>
    </w:p>
    <w:p w:rsidR="007921C9" w:rsidRDefault="007921C9" w:rsidP="007921C9">
      <w:pPr>
        <w:spacing w:after="0" w:line="240" w:lineRule="auto"/>
        <w:jc w:val="center"/>
        <w:rPr>
          <w:rFonts w:ascii="Times New Roman" w:hAnsi="Times New Roman" w:cs="Times New Roman"/>
          <w:b/>
          <w:bCs/>
          <w:color w:val="auto"/>
          <w:sz w:val="24"/>
          <w:szCs w:val="24"/>
        </w:rPr>
      </w:pPr>
    </w:p>
    <w:p w:rsidR="007921C9" w:rsidRDefault="007921C9" w:rsidP="007921C9">
      <w:pPr>
        <w:spacing w:after="0" w:line="240" w:lineRule="auto"/>
        <w:jc w:val="center"/>
        <w:rPr>
          <w:rFonts w:ascii="Times New Roman" w:hAnsi="Times New Roman" w:cs="Times New Roman"/>
          <w:b/>
          <w:bCs/>
          <w:color w:val="auto"/>
          <w:sz w:val="24"/>
          <w:szCs w:val="24"/>
        </w:rPr>
      </w:pPr>
    </w:p>
    <w:p w:rsidR="007921C9" w:rsidRDefault="007921C9" w:rsidP="007921C9">
      <w:pPr>
        <w:spacing w:after="0" w:line="240" w:lineRule="auto"/>
        <w:jc w:val="center"/>
        <w:rPr>
          <w:rFonts w:ascii="Times New Roman" w:hAnsi="Times New Roman" w:cs="Times New Roman"/>
          <w:b/>
          <w:bCs/>
          <w:color w:val="auto"/>
          <w:sz w:val="24"/>
          <w:szCs w:val="24"/>
        </w:rPr>
      </w:pPr>
    </w:p>
    <w:p w:rsidR="007921C9" w:rsidRPr="00D163E6" w:rsidRDefault="007921C9" w:rsidP="007921C9">
      <w:pPr>
        <w:spacing w:after="0" w:line="240" w:lineRule="auto"/>
        <w:jc w:val="center"/>
        <w:rPr>
          <w:rFonts w:ascii="Times New Roman" w:hAnsi="Times New Roman" w:cs="Times New Roman"/>
          <w:b/>
          <w:bCs/>
          <w:color w:val="auto"/>
          <w:sz w:val="24"/>
          <w:szCs w:val="24"/>
        </w:rPr>
      </w:pPr>
    </w:p>
    <w:p w:rsidR="007921C9" w:rsidRDefault="007921C9" w:rsidP="007921C9">
      <w:pPr>
        <w:spacing w:after="0" w:line="240" w:lineRule="auto"/>
        <w:ind w:hanging="720"/>
        <w:jc w:val="center"/>
        <w:rPr>
          <w:rFonts w:ascii="Times New Roman" w:hAnsi="Times New Roman" w:cs="Times New Roman"/>
          <w:b/>
          <w:color w:val="auto"/>
          <w:sz w:val="24"/>
          <w:szCs w:val="24"/>
        </w:rPr>
      </w:pPr>
    </w:p>
    <w:p w:rsidR="007921C9" w:rsidRDefault="007921C9" w:rsidP="007921C9">
      <w:pPr>
        <w:pStyle w:val="33"/>
        <w:spacing w:after="0"/>
        <w:ind w:left="0"/>
        <w:contextualSpacing/>
        <w:jc w:val="both"/>
        <w:rPr>
          <w:rFonts w:ascii="Times New Roman" w:hAnsi="Times New Roman" w:cs="Times New Roman"/>
          <w:b/>
          <w:color w:val="auto"/>
          <w:sz w:val="20"/>
          <w:szCs w:val="20"/>
        </w:rPr>
      </w:pPr>
    </w:p>
    <w:tbl>
      <w:tblPr>
        <w:tblW w:w="9855" w:type="dxa"/>
        <w:tblLayout w:type="fixed"/>
        <w:tblCellMar>
          <w:left w:w="115" w:type="dxa"/>
          <w:right w:w="115" w:type="dxa"/>
        </w:tblCellMar>
        <w:tblLook w:val="04A0" w:firstRow="1" w:lastRow="0" w:firstColumn="1" w:lastColumn="0" w:noHBand="0" w:noVBand="1"/>
      </w:tblPr>
      <w:tblGrid>
        <w:gridCol w:w="5025"/>
        <w:gridCol w:w="290"/>
        <w:gridCol w:w="4540"/>
      </w:tblGrid>
      <w:tr w:rsidR="007921C9" w:rsidRPr="00D163E6" w:rsidTr="00EB2C62">
        <w:tc>
          <w:tcPr>
            <w:tcW w:w="5025" w:type="dxa"/>
          </w:tcPr>
          <w:p w:rsidR="007921C9" w:rsidRPr="00D163E6" w:rsidRDefault="007921C9" w:rsidP="00EB2C62">
            <w:pPr>
              <w:widowControl w:val="0"/>
              <w:spacing w:after="0" w:line="240" w:lineRule="auto"/>
              <w:jc w:val="center"/>
              <w:rPr>
                <w:rFonts w:ascii="Times New Roman" w:hAnsi="Times New Roman" w:cs="Times New Roman"/>
                <w:b/>
                <w:color w:val="auto"/>
                <w:sz w:val="24"/>
                <w:szCs w:val="24"/>
              </w:rPr>
            </w:pPr>
            <w:r w:rsidRPr="00D163E6">
              <w:rPr>
                <w:rFonts w:ascii="Times New Roman" w:hAnsi="Times New Roman" w:cs="Times New Roman"/>
                <w:b/>
                <w:color w:val="auto"/>
                <w:sz w:val="24"/>
                <w:szCs w:val="24"/>
              </w:rPr>
              <w:t>ЗАМОВНИК:</w:t>
            </w:r>
          </w:p>
          <w:p w:rsidR="007921C9" w:rsidRPr="00D163E6" w:rsidRDefault="007921C9" w:rsidP="00EB2C62">
            <w:pPr>
              <w:widowControl w:val="0"/>
              <w:spacing w:after="0" w:line="240" w:lineRule="auto"/>
              <w:rPr>
                <w:rFonts w:ascii="Times New Roman" w:hAnsi="Times New Roman" w:cs="Times New Roman"/>
                <w:color w:val="auto"/>
                <w:sz w:val="24"/>
                <w:szCs w:val="24"/>
              </w:rPr>
            </w:pPr>
          </w:p>
        </w:tc>
        <w:tc>
          <w:tcPr>
            <w:tcW w:w="290" w:type="dxa"/>
          </w:tcPr>
          <w:p w:rsidR="007921C9" w:rsidRPr="00D163E6" w:rsidRDefault="007921C9" w:rsidP="00EB2C62">
            <w:pPr>
              <w:widowControl w:val="0"/>
              <w:spacing w:after="0" w:line="240" w:lineRule="auto"/>
              <w:jc w:val="center"/>
              <w:rPr>
                <w:rFonts w:ascii="Times New Roman" w:hAnsi="Times New Roman" w:cs="Times New Roman"/>
                <w:b/>
                <w:color w:val="auto"/>
                <w:sz w:val="24"/>
                <w:szCs w:val="24"/>
              </w:rPr>
            </w:pPr>
          </w:p>
        </w:tc>
        <w:tc>
          <w:tcPr>
            <w:tcW w:w="4540" w:type="dxa"/>
          </w:tcPr>
          <w:p w:rsidR="007921C9" w:rsidRPr="00D163E6" w:rsidRDefault="007921C9" w:rsidP="00EB2C62">
            <w:pPr>
              <w:widowControl w:val="0"/>
              <w:spacing w:after="0" w:line="240" w:lineRule="auto"/>
              <w:ind w:right="180"/>
              <w:jc w:val="center"/>
              <w:rPr>
                <w:rFonts w:ascii="Times New Roman" w:hAnsi="Times New Roman" w:cs="Times New Roman"/>
                <w:b/>
                <w:color w:val="auto"/>
                <w:sz w:val="24"/>
                <w:szCs w:val="24"/>
              </w:rPr>
            </w:pPr>
            <w:r w:rsidRPr="00D163E6">
              <w:rPr>
                <w:rFonts w:ascii="Times New Roman" w:hAnsi="Times New Roman" w:cs="Times New Roman"/>
                <w:b/>
                <w:color w:val="auto"/>
                <w:sz w:val="24"/>
                <w:szCs w:val="24"/>
              </w:rPr>
              <w:t>ПОСТАЧАЛЬНИК:</w:t>
            </w:r>
          </w:p>
          <w:p w:rsidR="007921C9" w:rsidRPr="00D163E6" w:rsidRDefault="007921C9" w:rsidP="00EB2C62">
            <w:pPr>
              <w:widowControl w:val="0"/>
              <w:spacing w:after="0" w:line="240" w:lineRule="auto"/>
              <w:jc w:val="center"/>
              <w:rPr>
                <w:rFonts w:ascii="Times New Roman" w:hAnsi="Times New Roman" w:cs="Times New Roman"/>
                <w:b/>
                <w:color w:val="auto"/>
                <w:sz w:val="24"/>
                <w:szCs w:val="24"/>
              </w:rPr>
            </w:pPr>
          </w:p>
          <w:p w:rsidR="007921C9" w:rsidRPr="00D163E6" w:rsidRDefault="007921C9" w:rsidP="00EB2C62">
            <w:pPr>
              <w:spacing w:after="0" w:line="240" w:lineRule="auto"/>
              <w:rPr>
                <w:rFonts w:ascii="Times New Roman" w:hAnsi="Times New Roman" w:cs="Times New Roman"/>
                <w:color w:val="auto"/>
                <w:sz w:val="24"/>
                <w:szCs w:val="24"/>
              </w:rPr>
            </w:pPr>
          </w:p>
        </w:tc>
      </w:tr>
      <w:tr w:rsidR="007921C9" w:rsidRPr="00D163E6" w:rsidTr="00EB2C62">
        <w:trPr>
          <w:trHeight w:val="265"/>
        </w:trPr>
        <w:tc>
          <w:tcPr>
            <w:tcW w:w="5025" w:type="dxa"/>
          </w:tcPr>
          <w:p w:rsidR="007921C9" w:rsidRPr="00D163E6" w:rsidRDefault="007921C9" w:rsidP="00EB2C62">
            <w:pPr>
              <w:widowControl w:val="0"/>
              <w:spacing w:after="0" w:line="240" w:lineRule="auto"/>
              <w:ind w:right="180"/>
              <w:rPr>
                <w:rFonts w:ascii="Times New Roman" w:hAnsi="Times New Roman" w:cs="Times New Roman"/>
                <w:b/>
                <w:color w:val="auto"/>
                <w:sz w:val="24"/>
                <w:szCs w:val="24"/>
              </w:rPr>
            </w:pPr>
          </w:p>
          <w:p w:rsidR="007921C9" w:rsidRPr="00D163E6" w:rsidRDefault="007921C9" w:rsidP="00EB2C62">
            <w:pPr>
              <w:widowControl w:val="0"/>
              <w:spacing w:after="0" w:line="240" w:lineRule="auto"/>
              <w:ind w:right="180"/>
              <w:jc w:val="center"/>
              <w:rPr>
                <w:rFonts w:ascii="Times New Roman" w:hAnsi="Times New Roman" w:cs="Times New Roman"/>
                <w:b/>
                <w:color w:val="auto"/>
                <w:sz w:val="24"/>
                <w:szCs w:val="24"/>
              </w:rPr>
            </w:pPr>
          </w:p>
          <w:p w:rsidR="007921C9" w:rsidRPr="00D163E6" w:rsidRDefault="007921C9" w:rsidP="00EB2C62">
            <w:pPr>
              <w:widowControl w:val="0"/>
              <w:spacing w:after="0" w:line="240" w:lineRule="auto"/>
              <w:rPr>
                <w:rFonts w:ascii="Times New Roman" w:hAnsi="Times New Roman" w:cs="Times New Roman"/>
                <w:b/>
                <w:color w:val="auto"/>
                <w:sz w:val="24"/>
                <w:szCs w:val="24"/>
              </w:rPr>
            </w:pPr>
            <w:r w:rsidRPr="00D163E6">
              <w:rPr>
                <w:rFonts w:ascii="Times New Roman" w:hAnsi="Times New Roman" w:cs="Times New Roman"/>
                <w:b/>
                <w:color w:val="auto"/>
                <w:sz w:val="24"/>
                <w:szCs w:val="24"/>
              </w:rPr>
              <w:t xml:space="preserve">__________________ </w:t>
            </w:r>
          </w:p>
          <w:p w:rsidR="007921C9" w:rsidRPr="00D163E6" w:rsidRDefault="007921C9" w:rsidP="00EB2C62">
            <w:pPr>
              <w:widowControl w:val="0"/>
              <w:spacing w:after="0" w:line="240" w:lineRule="auto"/>
              <w:rPr>
                <w:rFonts w:ascii="Times New Roman" w:hAnsi="Times New Roman" w:cs="Times New Roman"/>
                <w:b/>
                <w:color w:val="auto"/>
                <w:sz w:val="24"/>
                <w:szCs w:val="24"/>
              </w:rPr>
            </w:pPr>
            <w:r w:rsidRPr="00D163E6">
              <w:rPr>
                <w:rFonts w:ascii="Times New Roman" w:hAnsi="Times New Roman" w:cs="Times New Roman"/>
                <w:b/>
                <w:color w:val="auto"/>
                <w:sz w:val="24"/>
                <w:szCs w:val="24"/>
              </w:rPr>
              <w:t>М.П.</w:t>
            </w:r>
          </w:p>
        </w:tc>
        <w:tc>
          <w:tcPr>
            <w:tcW w:w="290" w:type="dxa"/>
          </w:tcPr>
          <w:p w:rsidR="007921C9" w:rsidRPr="00D163E6" w:rsidRDefault="007921C9" w:rsidP="00EB2C62">
            <w:pPr>
              <w:widowControl w:val="0"/>
              <w:spacing w:after="0" w:line="240" w:lineRule="auto"/>
              <w:jc w:val="center"/>
              <w:rPr>
                <w:rFonts w:ascii="Times New Roman" w:hAnsi="Times New Roman" w:cs="Times New Roman"/>
                <w:b/>
                <w:color w:val="auto"/>
                <w:sz w:val="24"/>
                <w:szCs w:val="24"/>
              </w:rPr>
            </w:pPr>
          </w:p>
        </w:tc>
        <w:tc>
          <w:tcPr>
            <w:tcW w:w="4540" w:type="dxa"/>
          </w:tcPr>
          <w:p w:rsidR="007921C9" w:rsidRPr="00D163E6" w:rsidRDefault="007921C9" w:rsidP="00EB2C62">
            <w:pPr>
              <w:widowControl w:val="0"/>
              <w:spacing w:after="0" w:line="240" w:lineRule="auto"/>
              <w:rPr>
                <w:rFonts w:ascii="Times New Roman" w:hAnsi="Times New Roman" w:cs="Times New Roman"/>
                <w:b/>
                <w:color w:val="auto"/>
                <w:sz w:val="24"/>
                <w:szCs w:val="24"/>
              </w:rPr>
            </w:pPr>
          </w:p>
          <w:p w:rsidR="007921C9" w:rsidRPr="00D163E6" w:rsidRDefault="007921C9" w:rsidP="00EB2C62">
            <w:pPr>
              <w:widowControl w:val="0"/>
              <w:spacing w:after="0" w:line="240" w:lineRule="auto"/>
              <w:rPr>
                <w:rFonts w:ascii="Times New Roman" w:hAnsi="Times New Roman" w:cs="Times New Roman"/>
                <w:b/>
                <w:color w:val="auto"/>
                <w:sz w:val="24"/>
                <w:szCs w:val="24"/>
              </w:rPr>
            </w:pPr>
          </w:p>
          <w:p w:rsidR="007921C9" w:rsidRPr="00D163E6" w:rsidRDefault="007921C9" w:rsidP="00EB2C62">
            <w:pPr>
              <w:widowControl w:val="0"/>
              <w:spacing w:after="0" w:line="240" w:lineRule="auto"/>
              <w:rPr>
                <w:rFonts w:ascii="Times New Roman" w:hAnsi="Times New Roman" w:cs="Times New Roman"/>
                <w:b/>
                <w:color w:val="auto"/>
                <w:sz w:val="24"/>
                <w:szCs w:val="24"/>
              </w:rPr>
            </w:pPr>
            <w:r w:rsidRPr="00D163E6">
              <w:rPr>
                <w:rFonts w:ascii="Times New Roman" w:hAnsi="Times New Roman" w:cs="Times New Roman"/>
                <w:b/>
                <w:color w:val="auto"/>
                <w:sz w:val="24"/>
                <w:szCs w:val="24"/>
              </w:rPr>
              <w:t xml:space="preserve">__________________ </w:t>
            </w:r>
          </w:p>
          <w:p w:rsidR="007921C9" w:rsidRPr="00D163E6" w:rsidRDefault="007921C9" w:rsidP="00EB2C62">
            <w:pPr>
              <w:widowControl w:val="0"/>
              <w:spacing w:after="0" w:line="240" w:lineRule="auto"/>
              <w:ind w:right="180"/>
              <w:rPr>
                <w:rFonts w:ascii="Times New Roman" w:hAnsi="Times New Roman" w:cs="Times New Roman"/>
                <w:b/>
                <w:color w:val="auto"/>
                <w:sz w:val="24"/>
                <w:szCs w:val="24"/>
              </w:rPr>
            </w:pPr>
            <w:r w:rsidRPr="00D163E6">
              <w:rPr>
                <w:rFonts w:ascii="Times New Roman" w:hAnsi="Times New Roman" w:cs="Times New Roman"/>
                <w:b/>
                <w:color w:val="auto"/>
                <w:sz w:val="24"/>
                <w:szCs w:val="24"/>
              </w:rPr>
              <w:t>М.П.</w:t>
            </w:r>
          </w:p>
        </w:tc>
      </w:tr>
    </w:tbl>
    <w:p w:rsidR="007921C9" w:rsidRPr="00D163E6" w:rsidRDefault="007921C9" w:rsidP="007921C9">
      <w:pPr>
        <w:tabs>
          <w:tab w:val="left" w:pos="1276"/>
        </w:tabs>
        <w:spacing w:after="0" w:line="240" w:lineRule="auto"/>
        <w:jc w:val="right"/>
        <w:rPr>
          <w:rFonts w:ascii="Times New Roman" w:hAnsi="Times New Roman" w:cs="Times New Roman"/>
          <w:color w:val="auto"/>
          <w:sz w:val="24"/>
          <w:szCs w:val="24"/>
        </w:rPr>
      </w:pPr>
    </w:p>
    <w:p w:rsidR="007921C9" w:rsidRPr="00D163E6" w:rsidRDefault="007921C9" w:rsidP="007921C9">
      <w:pPr>
        <w:tabs>
          <w:tab w:val="left" w:pos="1276"/>
        </w:tabs>
        <w:spacing w:after="0" w:line="240" w:lineRule="auto"/>
        <w:jc w:val="right"/>
        <w:rPr>
          <w:rFonts w:ascii="Times New Roman" w:hAnsi="Times New Roman" w:cs="Times New Roman"/>
          <w:color w:val="auto"/>
          <w:sz w:val="24"/>
          <w:szCs w:val="24"/>
        </w:rPr>
      </w:pPr>
    </w:p>
    <w:p w:rsidR="007921C9" w:rsidRDefault="007921C9" w:rsidP="007921C9">
      <w:pPr>
        <w:spacing w:after="0" w:line="240" w:lineRule="auto"/>
        <w:ind w:hanging="720"/>
        <w:jc w:val="right"/>
        <w:rPr>
          <w:rFonts w:ascii="Times New Roman" w:hAnsi="Times New Roman" w:cs="Times New Roman"/>
          <w:b/>
          <w:color w:val="auto"/>
          <w:sz w:val="24"/>
          <w:szCs w:val="24"/>
        </w:rPr>
      </w:pPr>
    </w:p>
    <w:p w:rsidR="007921C9" w:rsidRDefault="007921C9" w:rsidP="007921C9">
      <w:pPr>
        <w:spacing w:after="0" w:line="240" w:lineRule="auto"/>
        <w:ind w:hanging="720"/>
        <w:jc w:val="right"/>
        <w:rPr>
          <w:rFonts w:ascii="Times New Roman" w:hAnsi="Times New Roman" w:cs="Times New Roman"/>
          <w:b/>
          <w:color w:val="auto"/>
          <w:sz w:val="24"/>
          <w:szCs w:val="24"/>
        </w:rPr>
      </w:pPr>
    </w:p>
    <w:p w:rsidR="007921C9" w:rsidRDefault="007921C9" w:rsidP="007921C9">
      <w:pPr>
        <w:pStyle w:val="33"/>
        <w:spacing w:after="0"/>
        <w:ind w:left="0"/>
        <w:contextualSpacing/>
        <w:jc w:val="both"/>
        <w:rPr>
          <w:rFonts w:ascii="Times New Roman" w:hAnsi="Times New Roman" w:cs="Times New Roman"/>
          <w:b/>
          <w:color w:val="auto"/>
          <w:sz w:val="20"/>
          <w:szCs w:val="20"/>
        </w:rPr>
      </w:pPr>
    </w:p>
    <w:p w:rsidR="007921C9" w:rsidRDefault="007921C9" w:rsidP="007921C9">
      <w:pPr>
        <w:pStyle w:val="33"/>
        <w:spacing w:after="0"/>
        <w:ind w:left="0"/>
        <w:contextualSpacing/>
        <w:jc w:val="both"/>
        <w:rPr>
          <w:rFonts w:ascii="Times New Roman" w:hAnsi="Times New Roman" w:cs="Times New Roman"/>
          <w:b/>
          <w:color w:val="auto"/>
          <w:sz w:val="20"/>
          <w:szCs w:val="20"/>
        </w:rPr>
      </w:pPr>
    </w:p>
    <w:p w:rsidR="007921C9" w:rsidRPr="00AD567E" w:rsidRDefault="007921C9" w:rsidP="007921C9">
      <w:pPr>
        <w:pStyle w:val="33"/>
        <w:spacing w:after="0"/>
        <w:ind w:left="0"/>
        <w:contextualSpacing/>
        <w:jc w:val="both"/>
        <w:rPr>
          <w:rFonts w:ascii="Times New Roman" w:hAnsi="Times New Roman" w:cs="Times New Roman"/>
          <w:b/>
          <w:color w:val="auto"/>
          <w:sz w:val="20"/>
          <w:szCs w:val="20"/>
        </w:rPr>
      </w:pPr>
    </w:p>
    <w:p w:rsidR="007921C9" w:rsidRDefault="007921C9" w:rsidP="007921C9">
      <w:pPr>
        <w:spacing w:after="0" w:line="240" w:lineRule="auto"/>
        <w:ind w:hanging="720"/>
        <w:jc w:val="right"/>
        <w:rPr>
          <w:rFonts w:ascii="Times New Roman" w:hAnsi="Times New Roman" w:cs="Times New Roman"/>
          <w:b/>
          <w:color w:val="auto"/>
          <w:sz w:val="24"/>
          <w:szCs w:val="24"/>
        </w:rPr>
      </w:pPr>
    </w:p>
    <w:p w:rsidR="007921C9" w:rsidRDefault="007921C9" w:rsidP="007921C9">
      <w:pPr>
        <w:spacing w:after="0" w:line="240" w:lineRule="auto"/>
        <w:ind w:hanging="720"/>
        <w:jc w:val="right"/>
        <w:rPr>
          <w:rFonts w:ascii="Times New Roman" w:hAnsi="Times New Roman" w:cs="Times New Roman"/>
          <w:b/>
          <w:color w:val="auto"/>
          <w:sz w:val="24"/>
          <w:szCs w:val="24"/>
        </w:rPr>
      </w:pPr>
    </w:p>
    <w:p w:rsidR="007921C9" w:rsidRDefault="007921C9" w:rsidP="007921C9">
      <w:pPr>
        <w:spacing w:after="0" w:line="240" w:lineRule="auto"/>
        <w:ind w:hanging="720"/>
        <w:jc w:val="right"/>
        <w:rPr>
          <w:rFonts w:ascii="Times New Roman" w:hAnsi="Times New Roman" w:cs="Times New Roman"/>
          <w:b/>
          <w:color w:val="auto"/>
          <w:sz w:val="24"/>
          <w:szCs w:val="24"/>
        </w:rPr>
      </w:pPr>
    </w:p>
    <w:p w:rsidR="007921C9" w:rsidRDefault="007921C9" w:rsidP="007921C9">
      <w:pPr>
        <w:spacing w:after="0" w:line="240" w:lineRule="auto"/>
        <w:ind w:hanging="720"/>
        <w:jc w:val="right"/>
        <w:rPr>
          <w:rFonts w:ascii="Times New Roman" w:hAnsi="Times New Roman" w:cs="Times New Roman"/>
          <w:b/>
          <w:color w:val="auto"/>
          <w:sz w:val="24"/>
          <w:szCs w:val="24"/>
        </w:rPr>
      </w:pPr>
    </w:p>
    <w:p w:rsidR="007921C9" w:rsidRDefault="007921C9" w:rsidP="007921C9">
      <w:pPr>
        <w:spacing w:after="0" w:line="240" w:lineRule="auto"/>
        <w:ind w:hanging="720"/>
        <w:jc w:val="right"/>
        <w:rPr>
          <w:rFonts w:ascii="Times New Roman" w:hAnsi="Times New Roman" w:cs="Times New Roman"/>
          <w:b/>
          <w:color w:val="auto"/>
          <w:sz w:val="24"/>
          <w:szCs w:val="24"/>
        </w:rPr>
      </w:pPr>
    </w:p>
    <w:p w:rsidR="00243B10" w:rsidRDefault="00243B10"/>
    <w:sectPr w:rsidR="00243B10">
      <w:footerReference w:type="even" r:id="rId10"/>
      <w:footerReference w:type="default" r:id="rId11"/>
      <w:pgSz w:w="12240" w:h="15840"/>
      <w:pgMar w:top="851" w:right="533" w:bottom="589" w:left="1133"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29B" w:rsidRDefault="004C129B">
      <w:pPr>
        <w:spacing w:after="0" w:line="240" w:lineRule="auto"/>
      </w:pPr>
      <w:r>
        <w:separator/>
      </w:r>
    </w:p>
  </w:endnote>
  <w:endnote w:type="continuationSeparator" w:id="0">
    <w:p w:rsidR="004C129B" w:rsidRDefault="004C1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Gothic"/>
    <w:charset w:val="CC"/>
    <w:family w:val="roman"/>
    <w:pitch w:val="variable"/>
  </w:font>
  <w:font w:name="Noto Serif CJK S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F8E" w:rsidRDefault="00521C76">
    <w:pPr>
      <w:spacing w:after="0"/>
      <w:ind w:right="32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732F8E" w:rsidRDefault="00521C76">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F8E" w:rsidRDefault="00521C76" w:rsidP="0081088D">
    <w:pPr>
      <w:spacing w:after="0"/>
      <w:ind w:right="320"/>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B61988">
      <w:rPr>
        <w:rFonts w:ascii="Times New Roman" w:eastAsia="Times New Roman" w:hAnsi="Times New Roman" w:cs="Times New Roman"/>
        <w:noProof/>
        <w:sz w:val="24"/>
      </w:rPr>
      <w:t>18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29B" w:rsidRDefault="004C129B">
      <w:pPr>
        <w:spacing w:after="0" w:line="240" w:lineRule="auto"/>
      </w:pPr>
      <w:r>
        <w:separator/>
      </w:r>
    </w:p>
  </w:footnote>
  <w:footnote w:type="continuationSeparator" w:id="0">
    <w:p w:rsidR="004C129B" w:rsidRDefault="004C1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11B49"/>
    <w:multiLevelType w:val="hybridMultilevel"/>
    <w:tmpl w:val="0FBCEF9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2" w15:restartNumberingAfterBreak="0">
    <w:nsid w:val="176000ED"/>
    <w:multiLevelType w:val="multilevel"/>
    <w:tmpl w:val="647EAA22"/>
    <w:lvl w:ilvl="0">
      <w:start w:val="6"/>
      <w:numFmt w:val="decimal"/>
      <w:lvlText w:val="%1"/>
      <w:lvlJc w:val="left"/>
      <w:pPr>
        <w:ind w:left="958" w:hanging="420"/>
      </w:pPr>
      <w:rPr>
        <w:lang w:val="uk-UA" w:eastAsia="uk-UA" w:bidi="uk-UA"/>
      </w:rPr>
    </w:lvl>
    <w:lvl w:ilvl="1">
      <w:start w:val="1"/>
      <w:numFmt w:val="decimal"/>
      <w:lvlText w:val="%1.%2."/>
      <w:lvlJc w:val="left"/>
      <w:pPr>
        <w:ind w:left="958" w:hanging="420"/>
      </w:pPr>
      <w:rPr>
        <w:rFonts w:ascii="Times New Roman" w:eastAsia="Times New Roman" w:hAnsi="Times New Roman" w:cs="Times New Roman" w:hint="default"/>
        <w:spacing w:val="-4"/>
        <w:sz w:val="24"/>
        <w:szCs w:val="24"/>
        <w:lang w:val="uk-UA" w:eastAsia="uk-UA" w:bidi="uk-UA"/>
      </w:rPr>
    </w:lvl>
    <w:lvl w:ilvl="2">
      <w:start w:val="1"/>
      <w:numFmt w:val="decimal"/>
      <w:lvlText w:val="%1.%2.%3."/>
      <w:lvlJc w:val="left"/>
      <w:pPr>
        <w:ind w:left="1138" w:hanging="600"/>
      </w:pPr>
      <w:rPr>
        <w:rFonts w:ascii="Times New Roman" w:eastAsia="Times New Roman" w:hAnsi="Times New Roman" w:cs="Times New Roman" w:hint="default"/>
        <w:spacing w:val="-2"/>
        <w:sz w:val="24"/>
        <w:szCs w:val="24"/>
        <w:lang w:val="uk-UA" w:eastAsia="uk-UA" w:bidi="uk-UA"/>
      </w:rPr>
    </w:lvl>
    <w:lvl w:ilvl="3">
      <w:start w:val="1"/>
      <w:numFmt w:val="bullet"/>
      <w:lvlText w:val="•"/>
      <w:lvlJc w:val="left"/>
      <w:pPr>
        <w:ind w:left="2373" w:hanging="600"/>
      </w:pPr>
      <w:rPr>
        <w:lang w:val="uk-UA" w:eastAsia="uk-UA" w:bidi="uk-UA"/>
      </w:rPr>
    </w:lvl>
    <w:lvl w:ilvl="4">
      <w:start w:val="1"/>
      <w:numFmt w:val="bullet"/>
      <w:lvlText w:val="•"/>
      <w:lvlJc w:val="left"/>
      <w:pPr>
        <w:ind w:left="3606" w:hanging="600"/>
      </w:pPr>
      <w:rPr>
        <w:lang w:val="uk-UA" w:eastAsia="uk-UA" w:bidi="uk-UA"/>
      </w:rPr>
    </w:lvl>
    <w:lvl w:ilvl="5">
      <w:start w:val="1"/>
      <w:numFmt w:val="bullet"/>
      <w:lvlText w:val="•"/>
      <w:lvlJc w:val="left"/>
      <w:pPr>
        <w:ind w:left="4839" w:hanging="600"/>
      </w:pPr>
      <w:rPr>
        <w:lang w:val="uk-UA" w:eastAsia="uk-UA" w:bidi="uk-UA"/>
      </w:rPr>
    </w:lvl>
    <w:lvl w:ilvl="6">
      <w:start w:val="1"/>
      <w:numFmt w:val="bullet"/>
      <w:lvlText w:val="•"/>
      <w:lvlJc w:val="left"/>
      <w:pPr>
        <w:ind w:left="6073" w:hanging="600"/>
      </w:pPr>
      <w:rPr>
        <w:lang w:val="uk-UA" w:eastAsia="uk-UA" w:bidi="uk-UA"/>
      </w:rPr>
    </w:lvl>
    <w:lvl w:ilvl="7">
      <w:start w:val="1"/>
      <w:numFmt w:val="bullet"/>
      <w:lvlText w:val="•"/>
      <w:lvlJc w:val="left"/>
      <w:pPr>
        <w:ind w:left="7306" w:hanging="600"/>
      </w:pPr>
      <w:rPr>
        <w:lang w:val="uk-UA" w:eastAsia="uk-UA" w:bidi="uk-UA"/>
      </w:rPr>
    </w:lvl>
    <w:lvl w:ilvl="8">
      <w:start w:val="1"/>
      <w:numFmt w:val="bullet"/>
      <w:lvlText w:val="•"/>
      <w:lvlJc w:val="left"/>
      <w:pPr>
        <w:ind w:left="8539" w:hanging="600"/>
      </w:pPr>
      <w:rPr>
        <w:lang w:val="uk-UA" w:eastAsia="uk-UA" w:bidi="uk-UA"/>
      </w:rPr>
    </w:lvl>
  </w:abstractNum>
  <w:abstractNum w:abstractNumId="3" w15:restartNumberingAfterBreak="0">
    <w:nsid w:val="17901D3D"/>
    <w:multiLevelType w:val="hybridMultilevel"/>
    <w:tmpl w:val="F804381A"/>
    <w:lvl w:ilvl="0" w:tplc="0C94E864">
      <w:start w:val="5"/>
      <w:numFmt w:val="bullet"/>
      <w:lvlText w:val="-"/>
      <w:lvlJc w:val="left"/>
      <w:pPr>
        <w:ind w:left="362" w:hanging="360"/>
      </w:pPr>
      <w:rPr>
        <w:rFonts w:ascii="Times New Roman" w:eastAsia="Times New Roman" w:hAnsi="Times New Roman" w:cs="Times New Roman" w:hint="default"/>
      </w:rPr>
    </w:lvl>
    <w:lvl w:ilvl="1" w:tplc="04190003" w:tentative="1">
      <w:start w:val="1"/>
      <w:numFmt w:val="bullet"/>
      <w:lvlText w:val="o"/>
      <w:lvlJc w:val="left"/>
      <w:pPr>
        <w:ind w:left="1082" w:hanging="360"/>
      </w:pPr>
      <w:rPr>
        <w:rFonts w:ascii="Courier New" w:hAnsi="Courier New" w:cs="Courier New" w:hint="default"/>
      </w:rPr>
    </w:lvl>
    <w:lvl w:ilvl="2" w:tplc="04190005" w:tentative="1">
      <w:start w:val="1"/>
      <w:numFmt w:val="bullet"/>
      <w:lvlText w:val=""/>
      <w:lvlJc w:val="left"/>
      <w:pPr>
        <w:ind w:left="1802" w:hanging="360"/>
      </w:pPr>
      <w:rPr>
        <w:rFonts w:ascii="Wingdings" w:hAnsi="Wingdings" w:hint="default"/>
      </w:rPr>
    </w:lvl>
    <w:lvl w:ilvl="3" w:tplc="04190001" w:tentative="1">
      <w:start w:val="1"/>
      <w:numFmt w:val="bullet"/>
      <w:lvlText w:val=""/>
      <w:lvlJc w:val="left"/>
      <w:pPr>
        <w:ind w:left="2522" w:hanging="360"/>
      </w:pPr>
      <w:rPr>
        <w:rFonts w:ascii="Symbol" w:hAnsi="Symbol" w:hint="default"/>
      </w:rPr>
    </w:lvl>
    <w:lvl w:ilvl="4" w:tplc="04190003" w:tentative="1">
      <w:start w:val="1"/>
      <w:numFmt w:val="bullet"/>
      <w:lvlText w:val="o"/>
      <w:lvlJc w:val="left"/>
      <w:pPr>
        <w:ind w:left="3242" w:hanging="360"/>
      </w:pPr>
      <w:rPr>
        <w:rFonts w:ascii="Courier New" w:hAnsi="Courier New" w:cs="Courier New" w:hint="default"/>
      </w:rPr>
    </w:lvl>
    <w:lvl w:ilvl="5" w:tplc="04190005" w:tentative="1">
      <w:start w:val="1"/>
      <w:numFmt w:val="bullet"/>
      <w:lvlText w:val=""/>
      <w:lvlJc w:val="left"/>
      <w:pPr>
        <w:ind w:left="3962" w:hanging="360"/>
      </w:pPr>
      <w:rPr>
        <w:rFonts w:ascii="Wingdings" w:hAnsi="Wingdings" w:hint="default"/>
      </w:rPr>
    </w:lvl>
    <w:lvl w:ilvl="6" w:tplc="04190001" w:tentative="1">
      <w:start w:val="1"/>
      <w:numFmt w:val="bullet"/>
      <w:lvlText w:val=""/>
      <w:lvlJc w:val="left"/>
      <w:pPr>
        <w:ind w:left="4682" w:hanging="360"/>
      </w:pPr>
      <w:rPr>
        <w:rFonts w:ascii="Symbol" w:hAnsi="Symbol" w:hint="default"/>
      </w:rPr>
    </w:lvl>
    <w:lvl w:ilvl="7" w:tplc="04190003" w:tentative="1">
      <w:start w:val="1"/>
      <w:numFmt w:val="bullet"/>
      <w:lvlText w:val="o"/>
      <w:lvlJc w:val="left"/>
      <w:pPr>
        <w:ind w:left="5402" w:hanging="360"/>
      </w:pPr>
      <w:rPr>
        <w:rFonts w:ascii="Courier New" w:hAnsi="Courier New" w:cs="Courier New" w:hint="default"/>
      </w:rPr>
    </w:lvl>
    <w:lvl w:ilvl="8" w:tplc="04190005" w:tentative="1">
      <w:start w:val="1"/>
      <w:numFmt w:val="bullet"/>
      <w:lvlText w:val=""/>
      <w:lvlJc w:val="left"/>
      <w:pPr>
        <w:ind w:left="6122" w:hanging="360"/>
      </w:pPr>
      <w:rPr>
        <w:rFonts w:ascii="Wingdings" w:hAnsi="Wingdings" w:hint="default"/>
      </w:rPr>
    </w:lvl>
  </w:abstractNum>
  <w:abstractNum w:abstractNumId="4" w15:restartNumberingAfterBreak="0">
    <w:nsid w:val="290E48E2"/>
    <w:multiLevelType w:val="hybridMultilevel"/>
    <w:tmpl w:val="91D2C244"/>
    <w:lvl w:ilvl="0" w:tplc="A67C6B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4F63FA"/>
    <w:multiLevelType w:val="hybridMultilevel"/>
    <w:tmpl w:val="8C74A480"/>
    <w:lvl w:ilvl="0" w:tplc="B04835A6">
      <w:start w:val="1"/>
      <w:numFmt w:val="bullet"/>
      <w:lvlText w:val="-"/>
      <w:lvlJc w:val="left"/>
      <w:pPr>
        <w:ind w:left="362" w:hanging="360"/>
      </w:pPr>
      <w:rPr>
        <w:rFonts w:ascii="Times New Roman" w:eastAsia="Calibri" w:hAnsi="Times New Roman" w:cs="Times New Roman" w:hint="default"/>
      </w:rPr>
    </w:lvl>
    <w:lvl w:ilvl="1" w:tplc="04220003" w:tentative="1">
      <w:start w:val="1"/>
      <w:numFmt w:val="bullet"/>
      <w:lvlText w:val="o"/>
      <w:lvlJc w:val="left"/>
      <w:pPr>
        <w:ind w:left="1082" w:hanging="360"/>
      </w:pPr>
      <w:rPr>
        <w:rFonts w:ascii="Courier New" w:hAnsi="Courier New" w:cs="Courier New" w:hint="default"/>
      </w:rPr>
    </w:lvl>
    <w:lvl w:ilvl="2" w:tplc="04220005" w:tentative="1">
      <w:start w:val="1"/>
      <w:numFmt w:val="bullet"/>
      <w:lvlText w:val=""/>
      <w:lvlJc w:val="left"/>
      <w:pPr>
        <w:ind w:left="1802" w:hanging="360"/>
      </w:pPr>
      <w:rPr>
        <w:rFonts w:ascii="Wingdings" w:hAnsi="Wingdings" w:hint="default"/>
      </w:rPr>
    </w:lvl>
    <w:lvl w:ilvl="3" w:tplc="04220001" w:tentative="1">
      <w:start w:val="1"/>
      <w:numFmt w:val="bullet"/>
      <w:lvlText w:val=""/>
      <w:lvlJc w:val="left"/>
      <w:pPr>
        <w:ind w:left="2522" w:hanging="360"/>
      </w:pPr>
      <w:rPr>
        <w:rFonts w:ascii="Symbol" w:hAnsi="Symbol" w:hint="default"/>
      </w:rPr>
    </w:lvl>
    <w:lvl w:ilvl="4" w:tplc="04220003" w:tentative="1">
      <w:start w:val="1"/>
      <w:numFmt w:val="bullet"/>
      <w:lvlText w:val="o"/>
      <w:lvlJc w:val="left"/>
      <w:pPr>
        <w:ind w:left="3242" w:hanging="360"/>
      </w:pPr>
      <w:rPr>
        <w:rFonts w:ascii="Courier New" w:hAnsi="Courier New" w:cs="Courier New" w:hint="default"/>
      </w:rPr>
    </w:lvl>
    <w:lvl w:ilvl="5" w:tplc="04220005" w:tentative="1">
      <w:start w:val="1"/>
      <w:numFmt w:val="bullet"/>
      <w:lvlText w:val=""/>
      <w:lvlJc w:val="left"/>
      <w:pPr>
        <w:ind w:left="3962" w:hanging="360"/>
      </w:pPr>
      <w:rPr>
        <w:rFonts w:ascii="Wingdings" w:hAnsi="Wingdings" w:hint="default"/>
      </w:rPr>
    </w:lvl>
    <w:lvl w:ilvl="6" w:tplc="04220001" w:tentative="1">
      <w:start w:val="1"/>
      <w:numFmt w:val="bullet"/>
      <w:lvlText w:val=""/>
      <w:lvlJc w:val="left"/>
      <w:pPr>
        <w:ind w:left="4682" w:hanging="360"/>
      </w:pPr>
      <w:rPr>
        <w:rFonts w:ascii="Symbol" w:hAnsi="Symbol" w:hint="default"/>
      </w:rPr>
    </w:lvl>
    <w:lvl w:ilvl="7" w:tplc="04220003" w:tentative="1">
      <w:start w:val="1"/>
      <w:numFmt w:val="bullet"/>
      <w:lvlText w:val="o"/>
      <w:lvlJc w:val="left"/>
      <w:pPr>
        <w:ind w:left="5402" w:hanging="360"/>
      </w:pPr>
      <w:rPr>
        <w:rFonts w:ascii="Courier New" w:hAnsi="Courier New" w:cs="Courier New" w:hint="default"/>
      </w:rPr>
    </w:lvl>
    <w:lvl w:ilvl="8" w:tplc="04220005" w:tentative="1">
      <w:start w:val="1"/>
      <w:numFmt w:val="bullet"/>
      <w:lvlText w:val=""/>
      <w:lvlJc w:val="left"/>
      <w:pPr>
        <w:ind w:left="6122" w:hanging="360"/>
      </w:pPr>
      <w:rPr>
        <w:rFonts w:ascii="Wingdings" w:hAnsi="Wingdings" w:hint="default"/>
      </w:rPr>
    </w:lvl>
  </w:abstractNum>
  <w:abstractNum w:abstractNumId="6" w15:restartNumberingAfterBreak="0">
    <w:nsid w:val="3526377D"/>
    <w:multiLevelType w:val="hybridMultilevel"/>
    <w:tmpl w:val="2B945BF6"/>
    <w:lvl w:ilvl="0" w:tplc="80247064">
      <w:start w:val="1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37991BC4"/>
    <w:multiLevelType w:val="multilevel"/>
    <w:tmpl w:val="E3E0A4C2"/>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4"/>
        <w:szCs w:val="24"/>
        <w:lang w:val="uk-UA" w:eastAsia="uk-UA" w:bidi="uk-UA"/>
      </w:rPr>
    </w:lvl>
    <w:lvl w:ilvl="2">
      <w:start w:val="1"/>
      <w:numFmt w:val="bullet"/>
      <w:lvlText w:val="•"/>
      <w:lvlJc w:val="left"/>
      <w:pPr>
        <w:ind w:left="2409" w:hanging="451"/>
      </w:pPr>
      <w:rPr>
        <w:lang w:val="uk-UA" w:eastAsia="uk-UA" w:bidi="uk-UA"/>
      </w:rPr>
    </w:lvl>
    <w:lvl w:ilvl="3">
      <w:start w:val="1"/>
      <w:numFmt w:val="bullet"/>
      <w:lvlText w:val="•"/>
      <w:lvlJc w:val="left"/>
      <w:pPr>
        <w:ind w:left="3483" w:hanging="451"/>
      </w:pPr>
      <w:rPr>
        <w:lang w:val="uk-UA" w:eastAsia="uk-UA" w:bidi="uk-UA"/>
      </w:rPr>
    </w:lvl>
    <w:lvl w:ilvl="4">
      <w:start w:val="1"/>
      <w:numFmt w:val="bullet"/>
      <w:lvlText w:val="•"/>
      <w:lvlJc w:val="left"/>
      <w:pPr>
        <w:ind w:left="4558" w:hanging="451"/>
      </w:pPr>
      <w:rPr>
        <w:lang w:val="uk-UA" w:eastAsia="uk-UA" w:bidi="uk-UA"/>
      </w:rPr>
    </w:lvl>
    <w:lvl w:ilvl="5">
      <w:start w:val="1"/>
      <w:numFmt w:val="bullet"/>
      <w:lvlText w:val="•"/>
      <w:lvlJc w:val="left"/>
      <w:pPr>
        <w:ind w:left="5633" w:hanging="451"/>
      </w:pPr>
      <w:rPr>
        <w:lang w:val="uk-UA" w:eastAsia="uk-UA" w:bidi="uk-UA"/>
      </w:rPr>
    </w:lvl>
    <w:lvl w:ilvl="6">
      <w:start w:val="1"/>
      <w:numFmt w:val="bullet"/>
      <w:lvlText w:val="•"/>
      <w:lvlJc w:val="left"/>
      <w:pPr>
        <w:ind w:left="6707" w:hanging="451"/>
      </w:pPr>
      <w:rPr>
        <w:lang w:val="uk-UA" w:eastAsia="uk-UA" w:bidi="uk-UA"/>
      </w:rPr>
    </w:lvl>
    <w:lvl w:ilvl="7">
      <w:start w:val="1"/>
      <w:numFmt w:val="bullet"/>
      <w:lvlText w:val="•"/>
      <w:lvlJc w:val="left"/>
      <w:pPr>
        <w:ind w:left="7782" w:hanging="451"/>
      </w:pPr>
      <w:rPr>
        <w:lang w:val="uk-UA" w:eastAsia="uk-UA" w:bidi="uk-UA"/>
      </w:rPr>
    </w:lvl>
    <w:lvl w:ilvl="8">
      <w:start w:val="1"/>
      <w:numFmt w:val="bullet"/>
      <w:lvlText w:val="•"/>
      <w:lvlJc w:val="left"/>
      <w:pPr>
        <w:ind w:left="8857" w:hanging="451"/>
      </w:pPr>
      <w:rPr>
        <w:lang w:val="uk-UA" w:eastAsia="uk-UA" w:bidi="uk-UA"/>
      </w:rPr>
    </w:lvl>
  </w:abstractNum>
  <w:abstractNum w:abstractNumId="8" w15:restartNumberingAfterBreak="0">
    <w:nsid w:val="37BD15A6"/>
    <w:multiLevelType w:val="hybridMultilevel"/>
    <w:tmpl w:val="11E247A8"/>
    <w:lvl w:ilvl="0" w:tplc="04220011">
      <w:start w:val="12"/>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97F701C"/>
    <w:multiLevelType w:val="multilevel"/>
    <w:tmpl w:val="397F701C"/>
    <w:lvl w:ilvl="0">
      <w:start w:val="1"/>
      <w:numFmt w:val="decimal"/>
      <w:lvlText w:val="%1."/>
      <w:lvlJc w:val="left"/>
      <w:pPr>
        <w:ind w:left="360" w:hanging="360"/>
      </w:pPr>
    </w:lvl>
    <w:lvl w:ilvl="1">
      <w:numFmt w:val="bullet"/>
      <w:lvlText w:val="-"/>
      <w:lvlJc w:val="left"/>
      <w:pPr>
        <w:ind w:left="1014" w:hanging="360"/>
      </w:pPr>
      <w:rPr>
        <w:rFonts w:ascii="Times New Roman" w:eastAsia="Times New Roman" w:hAnsi="Times New Roman" w:cs="Times New Roman" w:hint="default"/>
      </w:r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0" w15:restartNumberingAfterBreak="0">
    <w:nsid w:val="3FB01537"/>
    <w:multiLevelType w:val="multilevel"/>
    <w:tmpl w:val="0CF6A3B4"/>
    <w:lvl w:ilvl="0">
      <w:start w:val="1"/>
      <w:numFmt w:val="decimal"/>
      <w:lvlText w:val="%1)"/>
      <w:lvlJc w:val="left"/>
      <w:pPr>
        <w:ind w:left="680" w:hanging="286"/>
      </w:pPr>
      <w:rPr>
        <w:rFonts w:ascii="Times New Roman" w:eastAsia="Times New Roman" w:hAnsi="Times New Roman" w:cs="Times New Roman" w:hint="default"/>
        <w:sz w:val="24"/>
        <w:szCs w:val="24"/>
        <w:lang w:val="uk-UA" w:eastAsia="uk-UA" w:bidi="uk-UA"/>
      </w:rPr>
    </w:lvl>
    <w:lvl w:ilvl="1">
      <w:start w:val="1"/>
      <w:numFmt w:val="decimal"/>
      <w:lvlText w:val="%2."/>
      <w:lvlJc w:val="left"/>
      <w:pPr>
        <w:ind w:left="680" w:hanging="281"/>
      </w:pPr>
      <w:rPr>
        <w:rFonts w:ascii="Times New Roman" w:eastAsia="Times New Roman" w:hAnsi="Times New Roman" w:cs="Times New Roman" w:hint="default"/>
        <w:spacing w:val="-20"/>
        <w:sz w:val="24"/>
        <w:szCs w:val="24"/>
        <w:lang w:val="uk-UA" w:eastAsia="uk-UA" w:bidi="uk-UA"/>
      </w:rPr>
    </w:lvl>
    <w:lvl w:ilvl="2">
      <w:start w:val="1"/>
      <w:numFmt w:val="decimal"/>
      <w:lvlText w:val="%3."/>
      <w:lvlJc w:val="left"/>
      <w:pPr>
        <w:ind w:left="680" w:hanging="247"/>
      </w:pPr>
      <w:rPr>
        <w:rFonts w:ascii="Times New Roman" w:eastAsia="Times New Roman" w:hAnsi="Times New Roman" w:cs="Times New Roman" w:hint="default"/>
        <w:sz w:val="24"/>
        <w:szCs w:val="24"/>
        <w:lang w:val="uk-UA" w:eastAsia="uk-UA" w:bidi="uk-UA"/>
      </w:rPr>
    </w:lvl>
    <w:lvl w:ilvl="3">
      <w:start w:val="1"/>
      <w:numFmt w:val="decimal"/>
      <w:lvlText w:val="%4."/>
      <w:lvlJc w:val="left"/>
      <w:pPr>
        <w:ind w:left="4352" w:hanging="240"/>
      </w:pPr>
      <w:rPr>
        <w:rFonts w:ascii="Times New Roman" w:eastAsia="Times New Roman" w:hAnsi="Times New Roman" w:cs="Times New Roman" w:hint="default"/>
        <w:b/>
        <w:bCs/>
        <w:spacing w:val="-2"/>
        <w:sz w:val="24"/>
        <w:szCs w:val="24"/>
        <w:lang w:val="uk-UA" w:eastAsia="uk-UA" w:bidi="uk-UA"/>
      </w:rPr>
    </w:lvl>
    <w:lvl w:ilvl="4">
      <w:start w:val="1"/>
      <w:numFmt w:val="decimal"/>
      <w:lvlText w:val="%4.%5."/>
      <w:lvlJc w:val="left"/>
      <w:pPr>
        <w:ind w:left="255" w:hanging="593"/>
      </w:pPr>
      <w:rPr>
        <w:rFonts w:ascii="Times New Roman" w:eastAsia="Times New Roman" w:hAnsi="Times New Roman" w:cs="Times New Roman" w:hint="default"/>
        <w:spacing w:val="-11"/>
        <w:sz w:val="24"/>
        <w:szCs w:val="24"/>
        <w:lang w:val="uk-UA" w:eastAsia="uk-UA" w:bidi="uk-UA"/>
      </w:rPr>
    </w:lvl>
    <w:lvl w:ilvl="5">
      <w:start w:val="1"/>
      <w:numFmt w:val="bullet"/>
      <w:lvlText w:val="•"/>
      <w:lvlJc w:val="left"/>
      <w:pPr>
        <w:ind w:left="6739" w:hanging="593"/>
      </w:pPr>
      <w:rPr>
        <w:lang w:val="uk-UA" w:eastAsia="uk-UA" w:bidi="uk-UA"/>
      </w:rPr>
    </w:lvl>
    <w:lvl w:ilvl="6">
      <w:start w:val="1"/>
      <w:numFmt w:val="bullet"/>
      <w:lvlText w:val="•"/>
      <w:lvlJc w:val="left"/>
      <w:pPr>
        <w:ind w:left="7593" w:hanging="593"/>
      </w:pPr>
      <w:rPr>
        <w:lang w:val="uk-UA" w:eastAsia="uk-UA" w:bidi="uk-UA"/>
      </w:rPr>
    </w:lvl>
    <w:lvl w:ilvl="7">
      <w:start w:val="1"/>
      <w:numFmt w:val="bullet"/>
      <w:lvlText w:val="•"/>
      <w:lvlJc w:val="left"/>
      <w:pPr>
        <w:ind w:left="8446" w:hanging="593"/>
      </w:pPr>
      <w:rPr>
        <w:lang w:val="uk-UA" w:eastAsia="uk-UA" w:bidi="uk-UA"/>
      </w:rPr>
    </w:lvl>
    <w:lvl w:ilvl="8">
      <w:start w:val="1"/>
      <w:numFmt w:val="bullet"/>
      <w:lvlText w:val="•"/>
      <w:lvlJc w:val="left"/>
      <w:pPr>
        <w:ind w:left="9299" w:hanging="593"/>
      </w:pPr>
      <w:rPr>
        <w:lang w:val="uk-UA" w:eastAsia="uk-UA" w:bidi="uk-UA"/>
      </w:rPr>
    </w:lvl>
  </w:abstractNum>
  <w:abstractNum w:abstractNumId="11" w15:restartNumberingAfterBreak="0">
    <w:nsid w:val="53285F00"/>
    <w:multiLevelType w:val="multilevel"/>
    <w:tmpl w:val="849A8D2A"/>
    <w:lvl w:ilvl="0">
      <w:start w:val="8"/>
      <w:numFmt w:val="decimal"/>
      <w:lvlText w:val="%1"/>
      <w:lvlJc w:val="left"/>
      <w:pPr>
        <w:ind w:left="255" w:hanging="473"/>
      </w:pPr>
      <w:rPr>
        <w:lang w:val="uk-UA" w:eastAsia="uk-UA" w:bidi="uk-UA"/>
      </w:rPr>
    </w:lvl>
    <w:lvl w:ilvl="1">
      <w:start w:val="1"/>
      <w:numFmt w:val="decimal"/>
      <w:lvlText w:val="%1.%2."/>
      <w:lvlJc w:val="left"/>
      <w:pPr>
        <w:ind w:left="255" w:hanging="473"/>
      </w:pPr>
      <w:rPr>
        <w:rFonts w:ascii="Times New Roman" w:eastAsia="Times New Roman" w:hAnsi="Times New Roman" w:cs="Times New Roman" w:hint="default"/>
        <w:spacing w:val="-9"/>
        <w:sz w:val="24"/>
        <w:szCs w:val="24"/>
        <w:lang w:val="uk-UA" w:eastAsia="uk-UA" w:bidi="uk-UA"/>
      </w:rPr>
    </w:lvl>
    <w:lvl w:ilvl="2">
      <w:start w:val="1"/>
      <w:numFmt w:val="bullet"/>
      <w:lvlText w:val="•"/>
      <w:lvlJc w:val="left"/>
      <w:pPr>
        <w:ind w:left="2409" w:hanging="473"/>
      </w:pPr>
      <w:rPr>
        <w:lang w:val="uk-UA" w:eastAsia="uk-UA" w:bidi="uk-UA"/>
      </w:rPr>
    </w:lvl>
    <w:lvl w:ilvl="3">
      <w:start w:val="1"/>
      <w:numFmt w:val="bullet"/>
      <w:lvlText w:val="•"/>
      <w:lvlJc w:val="left"/>
      <w:pPr>
        <w:ind w:left="3483" w:hanging="473"/>
      </w:pPr>
      <w:rPr>
        <w:lang w:val="uk-UA" w:eastAsia="uk-UA" w:bidi="uk-UA"/>
      </w:rPr>
    </w:lvl>
    <w:lvl w:ilvl="4">
      <w:start w:val="1"/>
      <w:numFmt w:val="bullet"/>
      <w:lvlText w:val="•"/>
      <w:lvlJc w:val="left"/>
      <w:pPr>
        <w:ind w:left="4558" w:hanging="473"/>
      </w:pPr>
      <w:rPr>
        <w:lang w:val="uk-UA" w:eastAsia="uk-UA" w:bidi="uk-UA"/>
      </w:rPr>
    </w:lvl>
    <w:lvl w:ilvl="5">
      <w:start w:val="1"/>
      <w:numFmt w:val="bullet"/>
      <w:lvlText w:val="•"/>
      <w:lvlJc w:val="left"/>
      <w:pPr>
        <w:ind w:left="5633" w:hanging="473"/>
      </w:pPr>
      <w:rPr>
        <w:lang w:val="uk-UA" w:eastAsia="uk-UA" w:bidi="uk-UA"/>
      </w:rPr>
    </w:lvl>
    <w:lvl w:ilvl="6">
      <w:start w:val="1"/>
      <w:numFmt w:val="bullet"/>
      <w:lvlText w:val="•"/>
      <w:lvlJc w:val="left"/>
      <w:pPr>
        <w:ind w:left="6707" w:hanging="473"/>
      </w:pPr>
      <w:rPr>
        <w:lang w:val="uk-UA" w:eastAsia="uk-UA" w:bidi="uk-UA"/>
      </w:rPr>
    </w:lvl>
    <w:lvl w:ilvl="7">
      <w:start w:val="1"/>
      <w:numFmt w:val="bullet"/>
      <w:lvlText w:val="•"/>
      <w:lvlJc w:val="left"/>
      <w:pPr>
        <w:ind w:left="7782" w:hanging="473"/>
      </w:pPr>
      <w:rPr>
        <w:lang w:val="uk-UA" w:eastAsia="uk-UA" w:bidi="uk-UA"/>
      </w:rPr>
    </w:lvl>
    <w:lvl w:ilvl="8">
      <w:start w:val="1"/>
      <w:numFmt w:val="bullet"/>
      <w:lvlText w:val="•"/>
      <w:lvlJc w:val="left"/>
      <w:pPr>
        <w:ind w:left="8857" w:hanging="473"/>
      </w:pPr>
      <w:rPr>
        <w:lang w:val="uk-UA" w:eastAsia="uk-UA" w:bidi="uk-UA"/>
      </w:rPr>
    </w:lvl>
  </w:abstractNum>
  <w:abstractNum w:abstractNumId="12" w15:restartNumberingAfterBreak="0">
    <w:nsid w:val="54475C99"/>
    <w:multiLevelType w:val="multilevel"/>
    <w:tmpl w:val="5EB84D92"/>
    <w:lvl w:ilvl="0">
      <w:start w:val="4"/>
      <w:numFmt w:val="decimal"/>
      <w:lvlText w:val="%1"/>
      <w:lvlJc w:val="left"/>
      <w:pPr>
        <w:ind w:left="255" w:hanging="427"/>
      </w:pPr>
      <w:rPr>
        <w:lang w:val="uk-UA" w:eastAsia="uk-UA" w:bidi="uk-UA"/>
      </w:rPr>
    </w:lvl>
    <w:lvl w:ilvl="1">
      <w:start w:val="1"/>
      <w:numFmt w:val="decimal"/>
      <w:lvlText w:val="%1.%2."/>
      <w:lvlJc w:val="left"/>
      <w:pPr>
        <w:ind w:left="255" w:hanging="427"/>
      </w:pPr>
      <w:rPr>
        <w:rFonts w:ascii="Times New Roman" w:eastAsia="Times New Roman" w:hAnsi="Times New Roman" w:cs="Times New Roman" w:hint="default"/>
        <w:sz w:val="24"/>
        <w:szCs w:val="24"/>
        <w:lang w:val="uk-UA" w:eastAsia="uk-UA" w:bidi="uk-UA"/>
      </w:rPr>
    </w:lvl>
    <w:lvl w:ilvl="2">
      <w:start w:val="1"/>
      <w:numFmt w:val="bullet"/>
      <w:lvlText w:val="•"/>
      <w:lvlJc w:val="left"/>
      <w:pPr>
        <w:ind w:left="2409" w:hanging="427"/>
      </w:pPr>
      <w:rPr>
        <w:lang w:val="uk-UA" w:eastAsia="uk-UA" w:bidi="uk-UA"/>
      </w:rPr>
    </w:lvl>
    <w:lvl w:ilvl="3">
      <w:start w:val="1"/>
      <w:numFmt w:val="bullet"/>
      <w:lvlText w:val="•"/>
      <w:lvlJc w:val="left"/>
      <w:pPr>
        <w:ind w:left="3483" w:hanging="427"/>
      </w:pPr>
      <w:rPr>
        <w:lang w:val="uk-UA" w:eastAsia="uk-UA" w:bidi="uk-UA"/>
      </w:rPr>
    </w:lvl>
    <w:lvl w:ilvl="4">
      <w:start w:val="1"/>
      <w:numFmt w:val="bullet"/>
      <w:lvlText w:val="•"/>
      <w:lvlJc w:val="left"/>
      <w:pPr>
        <w:ind w:left="4558" w:hanging="427"/>
      </w:pPr>
      <w:rPr>
        <w:lang w:val="uk-UA" w:eastAsia="uk-UA" w:bidi="uk-UA"/>
      </w:rPr>
    </w:lvl>
    <w:lvl w:ilvl="5">
      <w:start w:val="1"/>
      <w:numFmt w:val="bullet"/>
      <w:lvlText w:val="•"/>
      <w:lvlJc w:val="left"/>
      <w:pPr>
        <w:ind w:left="5633" w:hanging="427"/>
      </w:pPr>
      <w:rPr>
        <w:lang w:val="uk-UA" w:eastAsia="uk-UA" w:bidi="uk-UA"/>
      </w:rPr>
    </w:lvl>
    <w:lvl w:ilvl="6">
      <w:start w:val="1"/>
      <w:numFmt w:val="bullet"/>
      <w:lvlText w:val="•"/>
      <w:lvlJc w:val="left"/>
      <w:pPr>
        <w:ind w:left="6707" w:hanging="427"/>
      </w:pPr>
      <w:rPr>
        <w:lang w:val="uk-UA" w:eastAsia="uk-UA" w:bidi="uk-UA"/>
      </w:rPr>
    </w:lvl>
    <w:lvl w:ilvl="7">
      <w:start w:val="1"/>
      <w:numFmt w:val="bullet"/>
      <w:lvlText w:val="•"/>
      <w:lvlJc w:val="left"/>
      <w:pPr>
        <w:ind w:left="7782" w:hanging="427"/>
      </w:pPr>
      <w:rPr>
        <w:lang w:val="uk-UA" w:eastAsia="uk-UA" w:bidi="uk-UA"/>
      </w:rPr>
    </w:lvl>
    <w:lvl w:ilvl="8">
      <w:start w:val="1"/>
      <w:numFmt w:val="bullet"/>
      <w:lvlText w:val="•"/>
      <w:lvlJc w:val="left"/>
      <w:pPr>
        <w:ind w:left="8857" w:hanging="427"/>
      </w:pPr>
      <w:rPr>
        <w:lang w:val="uk-UA" w:eastAsia="uk-UA" w:bidi="uk-UA"/>
      </w:rPr>
    </w:lvl>
  </w:abstractNum>
  <w:abstractNum w:abstractNumId="13" w15:restartNumberingAfterBreak="0">
    <w:nsid w:val="56A71D72"/>
    <w:multiLevelType w:val="hybridMultilevel"/>
    <w:tmpl w:val="8F486058"/>
    <w:lvl w:ilvl="0" w:tplc="A7A4ABF0">
      <w:start w:val="1"/>
      <w:numFmt w:val="decimal"/>
      <w:lvlText w:val="%1)"/>
      <w:lvlJc w:val="left"/>
      <w:pPr>
        <w:ind w:left="552" w:hanging="300"/>
      </w:pPr>
      <w:rPr>
        <w:rFonts w:ascii="Times New Roman" w:eastAsia="Times New Roman" w:hAnsi="Times New Roman" w:cs="Times New Roman"/>
        <w:spacing w:val="-2"/>
        <w:sz w:val="24"/>
        <w:szCs w:val="24"/>
        <w:lang w:val="uk-UA" w:eastAsia="uk-UA" w:bidi="uk-UA"/>
      </w:rPr>
    </w:lvl>
    <w:lvl w:ilvl="1" w:tplc="926CCB06">
      <w:start w:val="1"/>
      <w:numFmt w:val="decimal"/>
      <w:lvlText w:val="%2."/>
      <w:lvlJc w:val="left"/>
      <w:pPr>
        <w:ind w:left="680" w:hanging="708"/>
      </w:pPr>
      <w:rPr>
        <w:rFonts w:ascii="Times New Roman" w:eastAsia="Times New Roman" w:hAnsi="Times New Roman" w:cs="Times New Roman" w:hint="default"/>
        <w:spacing w:val="0"/>
        <w:sz w:val="20"/>
        <w:szCs w:val="20"/>
        <w:lang w:val="uk-UA" w:eastAsia="uk-UA" w:bidi="uk-UA"/>
      </w:rPr>
    </w:lvl>
    <w:lvl w:ilvl="2" w:tplc="5172E29A">
      <w:start w:val="1"/>
      <w:numFmt w:val="decimal"/>
      <w:lvlText w:val="%3)"/>
      <w:lvlJc w:val="left"/>
      <w:pPr>
        <w:ind w:left="1760" w:hanging="360"/>
      </w:pPr>
      <w:rPr>
        <w:rFonts w:ascii="Times New Roman" w:eastAsia="Times New Roman" w:hAnsi="Times New Roman" w:cs="Times New Roman" w:hint="default"/>
        <w:spacing w:val="0"/>
        <w:sz w:val="20"/>
        <w:szCs w:val="20"/>
        <w:lang w:val="uk-UA" w:eastAsia="uk-UA" w:bidi="uk-UA"/>
      </w:rPr>
    </w:lvl>
    <w:lvl w:ilvl="3" w:tplc="AFC00972">
      <w:start w:val="1"/>
      <w:numFmt w:val="bullet"/>
      <w:lvlText w:val="•"/>
      <w:lvlJc w:val="left"/>
      <w:pPr>
        <w:ind w:left="2915" w:hanging="360"/>
      </w:pPr>
      <w:rPr>
        <w:lang w:val="uk-UA" w:eastAsia="uk-UA" w:bidi="uk-UA"/>
      </w:rPr>
    </w:lvl>
    <w:lvl w:ilvl="4" w:tplc="C708191E">
      <w:start w:val="1"/>
      <w:numFmt w:val="bullet"/>
      <w:lvlText w:val="•"/>
      <w:lvlJc w:val="left"/>
      <w:pPr>
        <w:ind w:left="4071" w:hanging="360"/>
      </w:pPr>
      <w:rPr>
        <w:lang w:val="uk-UA" w:eastAsia="uk-UA" w:bidi="uk-UA"/>
      </w:rPr>
    </w:lvl>
    <w:lvl w:ilvl="5" w:tplc="DAB866C0">
      <w:start w:val="1"/>
      <w:numFmt w:val="bullet"/>
      <w:lvlText w:val="•"/>
      <w:lvlJc w:val="left"/>
      <w:pPr>
        <w:ind w:left="5227" w:hanging="360"/>
      </w:pPr>
      <w:rPr>
        <w:lang w:val="uk-UA" w:eastAsia="uk-UA" w:bidi="uk-UA"/>
      </w:rPr>
    </w:lvl>
    <w:lvl w:ilvl="6" w:tplc="64941C94">
      <w:start w:val="1"/>
      <w:numFmt w:val="bullet"/>
      <w:lvlText w:val="•"/>
      <w:lvlJc w:val="left"/>
      <w:pPr>
        <w:ind w:left="6383" w:hanging="360"/>
      </w:pPr>
      <w:rPr>
        <w:lang w:val="uk-UA" w:eastAsia="uk-UA" w:bidi="uk-UA"/>
      </w:rPr>
    </w:lvl>
    <w:lvl w:ilvl="7" w:tplc="BEF0AFD2">
      <w:start w:val="1"/>
      <w:numFmt w:val="bullet"/>
      <w:lvlText w:val="•"/>
      <w:lvlJc w:val="left"/>
      <w:pPr>
        <w:ind w:left="7539" w:hanging="360"/>
      </w:pPr>
      <w:rPr>
        <w:lang w:val="uk-UA" w:eastAsia="uk-UA" w:bidi="uk-UA"/>
      </w:rPr>
    </w:lvl>
    <w:lvl w:ilvl="8" w:tplc="764CAC0E">
      <w:start w:val="1"/>
      <w:numFmt w:val="bullet"/>
      <w:lvlText w:val="•"/>
      <w:lvlJc w:val="left"/>
      <w:pPr>
        <w:ind w:left="8694" w:hanging="360"/>
      </w:pPr>
      <w:rPr>
        <w:lang w:val="uk-UA" w:eastAsia="uk-UA" w:bidi="uk-UA"/>
      </w:rPr>
    </w:lvl>
  </w:abstractNum>
  <w:abstractNum w:abstractNumId="14" w15:restartNumberingAfterBreak="0">
    <w:nsid w:val="574A0375"/>
    <w:multiLevelType w:val="multilevel"/>
    <w:tmpl w:val="ABC2DFB2"/>
    <w:lvl w:ilvl="0">
      <w:start w:val="7"/>
      <w:numFmt w:val="decimal"/>
      <w:lvlText w:val="%1."/>
      <w:lvlJc w:val="left"/>
      <w:pPr>
        <w:ind w:left="360" w:hanging="360"/>
      </w:pPr>
    </w:lvl>
    <w:lvl w:ilvl="1">
      <w:start w:val="5"/>
      <w:numFmt w:val="decimal"/>
      <w:lvlText w:val="%1.%2."/>
      <w:lvlJc w:val="left"/>
      <w:pPr>
        <w:ind w:left="164" w:hanging="360"/>
      </w:pPr>
    </w:lvl>
    <w:lvl w:ilvl="2">
      <w:start w:val="1"/>
      <w:numFmt w:val="decimal"/>
      <w:lvlText w:val="%1.%2.%3."/>
      <w:lvlJc w:val="left"/>
      <w:pPr>
        <w:ind w:left="328" w:hanging="720"/>
      </w:pPr>
    </w:lvl>
    <w:lvl w:ilvl="3">
      <w:start w:val="1"/>
      <w:numFmt w:val="decimal"/>
      <w:lvlText w:val="%1.%2.%3.%4."/>
      <w:lvlJc w:val="left"/>
      <w:pPr>
        <w:ind w:left="132" w:hanging="720"/>
      </w:pPr>
    </w:lvl>
    <w:lvl w:ilvl="4">
      <w:start w:val="1"/>
      <w:numFmt w:val="decimal"/>
      <w:lvlText w:val="%1.%2.%3.%4.%5."/>
      <w:lvlJc w:val="left"/>
      <w:pPr>
        <w:ind w:left="296" w:hanging="1080"/>
      </w:pPr>
    </w:lvl>
    <w:lvl w:ilvl="5">
      <w:start w:val="1"/>
      <w:numFmt w:val="decimal"/>
      <w:lvlText w:val="%1.%2.%3.%4.%5.%6."/>
      <w:lvlJc w:val="left"/>
      <w:pPr>
        <w:ind w:left="100" w:hanging="1080"/>
      </w:pPr>
    </w:lvl>
    <w:lvl w:ilvl="6">
      <w:start w:val="1"/>
      <w:numFmt w:val="decimal"/>
      <w:lvlText w:val="%1.%2.%3.%4.%5.%6.%7."/>
      <w:lvlJc w:val="left"/>
      <w:pPr>
        <w:ind w:left="264" w:hanging="1440"/>
      </w:pPr>
    </w:lvl>
    <w:lvl w:ilvl="7">
      <w:start w:val="1"/>
      <w:numFmt w:val="decimal"/>
      <w:lvlText w:val="%1.%2.%3.%4.%5.%6.%7.%8."/>
      <w:lvlJc w:val="left"/>
      <w:pPr>
        <w:ind w:left="68" w:hanging="1440"/>
      </w:pPr>
    </w:lvl>
    <w:lvl w:ilvl="8">
      <w:start w:val="1"/>
      <w:numFmt w:val="decimal"/>
      <w:lvlText w:val="%1.%2.%3.%4.%5.%6.%7.%8.%9."/>
      <w:lvlJc w:val="left"/>
      <w:pPr>
        <w:ind w:left="232" w:hanging="1800"/>
      </w:pPr>
    </w:lvl>
  </w:abstractNum>
  <w:abstractNum w:abstractNumId="15" w15:restartNumberingAfterBreak="0">
    <w:nsid w:val="59210B22"/>
    <w:multiLevelType w:val="multilevel"/>
    <w:tmpl w:val="B5AAC32E"/>
    <w:lvl w:ilvl="0">
      <w:start w:val="12"/>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B6210F5"/>
    <w:multiLevelType w:val="multilevel"/>
    <w:tmpl w:val="6CE29776"/>
    <w:lvl w:ilvl="0">
      <w:start w:val="13"/>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15:restartNumberingAfterBreak="0">
    <w:nsid w:val="5CD4013A"/>
    <w:multiLevelType w:val="multilevel"/>
    <w:tmpl w:val="04522D78"/>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b w:val="0"/>
        <w:bCs w:val="0"/>
        <w:sz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8" w15:restartNumberingAfterBreak="0">
    <w:nsid w:val="5D462044"/>
    <w:multiLevelType w:val="multilevel"/>
    <w:tmpl w:val="2240319C"/>
    <w:lvl w:ilvl="0">
      <w:start w:val="5"/>
      <w:numFmt w:val="decimal"/>
      <w:lvlText w:val="%1"/>
      <w:lvlJc w:val="left"/>
      <w:pPr>
        <w:ind w:left="255" w:hanging="466"/>
      </w:pPr>
      <w:rPr>
        <w:lang w:val="uk-UA" w:eastAsia="uk-UA" w:bidi="uk-UA"/>
      </w:rPr>
    </w:lvl>
    <w:lvl w:ilvl="1">
      <w:start w:val="1"/>
      <w:numFmt w:val="decimal"/>
      <w:lvlText w:val="%1.%2."/>
      <w:lvlJc w:val="left"/>
      <w:pPr>
        <w:ind w:left="255" w:hanging="466"/>
      </w:pPr>
      <w:rPr>
        <w:rFonts w:ascii="Times New Roman" w:eastAsia="Times New Roman" w:hAnsi="Times New Roman" w:cs="Times New Roman" w:hint="default"/>
        <w:color w:val="auto"/>
        <w:spacing w:val="-28"/>
        <w:sz w:val="24"/>
        <w:szCs w:val="24"/>
        <w:lang w:val="uk-UA" w:eastAsia="uk-UA" w:bidi="uk-UA"/>
      </w:rPr>
    </w:lvl>
    <w:lvl w:ilvl="2">
      <w:start w:val="1"/>
      <w:numFmt w:val="bullet"/>
      <w:lvlText w:val="•"/>
      <w:lvlJc w:val="left"/>
      <w:pPr>
        <w:ind w:left="2409" w:hanging="466"/>
      </w:pPr>
      <w:rPr>
        <w:lang w:val="uk-UA" w:eastAsia="uk-UA" w:bidi="uk-UA"/>
      </w:rPr>
    </w:lvl>
    <w:lvl w:ilvl="3">
      <w:start w:val="1"/>
      <w:numFmt w:val="bullet"/>
      <w:lvlText w:val="•"/>
      <w:lvlJc w:val="left"/>
      <w:pPr>
        <w:ind w:left="3483" w:hanging="466"/>
      </w:pPr>
      <w:rPr>
        <w:lang w:val="uk-UA" w:eastAsia="uk-UA" w:bidi="uk-UA"/>
      </w:rPr>
    </w:lvl>
    <w:lvl w:ilvl="4">
      <w:start w:val="1"/>
      <w:numFmt w:val="bullet"/>
      <w:lvlText w:val="•"/>
      <w:lvlJc w:val="left"/>
      <w:pPr>
        <w:ind w:left="4558" w:hanging="466"/>
      </w:pPr>
      <w:rPr>
        <w:lang w:val="uk-UA" w:eastAsia="uk-UA" w:bidi="uk-UA"/>
      </w:rPr>
    </w:lvl>
    <w:lvl w:ilvl="5">
      <w:start w:val="1"/>
      <w:numFmt w:val="bullet"/>
      <w:lvlText w:val="•"/>
      <w:lvlJc w:val="left"/>
      <w:pPr>
        <w:ind w:left="5633" w:hanging="466"/>
      </w:pPr>
      <w:rPr>
        <w:lang w:val="uk-UA" w:eastAsia="uk-UA" w:bidi="uk-UA"/>
      </w:rPr>
    </w:lvl>
    <w:lvl w:ilvl="6">
      <w:start w:val="1"/>
      <w:numFmt w:val="bullet"/>
      <w:lvlText w:val="•"/>
      <w:lvlJc w:val="left"/>
      <w:pPr>
        <w:ind w:left="6707" w:hanging="466"/>
      </w:pPr>
      <w:rPr>
        <w:lang w:val="uk-UA" w:eastAsia="uk-UA" w:bidi="uk-UA"/>
      </w:rPr>
    </w:lvl>
    <w:lvl w:ilvl="7">
      <w:start w:val="1"/>
      <w:numFmt w:val="bullet"/>
      <w:lvlText w:val="•"/>
      <w:lvlJc w:val="left"/>
      <w:pPr>
        <w:ind w:left="7782" w:hanging="466"/>
      </w:pPr>
      <w:rPr>
        <w:lang w:val="uk-UA" w:eastAsia="uk-UA" w:bidi="uk-UA"/>
      </w:rPr>
    </w:lvl>
    <w:lvl w:ilvl="8">
      <w:start w:val="1"/>
      <w:numFmt w:val="bullet"/>
      <w:lvlText w:val="•"/>
      <w:lvlJc w:val="left"/>
      <w:pPr>
        <w:ind w:left="8857" w:hanging="466"/>
      </w:pPr>
      <w:rPr>
        <w:lang w:val="uk-UA" w:eastAsia="uk-UA" w:bidi="uk-UA"/>
      </w:rPr>
    </w:lvl>
  </w:abstractNum>
  <w:abstractNum w:abstractNumId="19" w15:restartNumberingAfterBreak="0">
    <w:nsid w:val="5FA86C9E"/>
    <w:multiLevelType w:val="hybridMultilevel"/>
    <w:tmpl w:val="202C8F40"/>
    <w:lvl w:ilvl="0" w:tplc="6BA2BA7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37548F0"/>
    <w:multiLevelType w:val="hybridMultilevel"/>
    <w:tmpl w:val="A33CA2D8"/>
    <w:lvl w:ilvl="0" w:tplc="189C7750">
      <w:start w:val="1"/>
      <w:numFmt w:val="decimal"/>
      <w:lvlText w:val="%1."/>
      <w:lvlJc w:val="left"/>
      <w:pPr>
        <w:ind w:left="924" w:hanging="360"/>
      </w:pPr>
      <w:rPr>
        <w:rFonts w:hint="default"/>
      </w:rPr>
    </w:lvl>
    <w:lvl w:ilvl="1" w:tplc="20000019" w:tentative="1">
      <w:start w:val="1"/>
      <w:numFmt w:val="lowerLetter"/>
      <w:lvlText w:val="%2."/>
      <w:lvlJc w:val="left"/>
      <w:pPr>
        <w:ind w:left="1644" w:hanging="360"/>
      </w:pPr>
    </w:lvl>
    <w:lvl w:ilvl="2" w:tplc="2000001B" w:tentative="1">
      <w:start w:val="1"/>
      <w:numFmt w:val="lowerRoman"/>
      <w:lvlText w:val="%3."/>
      <w:lvlJc w:val="right"/>
      <w:pPr>
        <w:ind w:left="2364" w:hanging="180"/>
      </w:pPr>
    </w:lvl>
    <w:lvl w:ilvl="3" w:tplc="2000000F" w:tentative="1">
      <w:start w:val="1"/>
      <w:numFmt w:val="decimal"/>
      <w:lvlText w:val="%4."/>
      <w:lvlJc w:val="left"/>
      <w:pPr>
        <w:ind w:left="3084" w:hanging="360"/>
      </w:pPr>
    </w:lvl>
    <w:lvl w:ilvl="4" w:tplc="20000019" w:tentative="1">
      <w:start w:val="1"/>
      <w:numFmt w:val="lowerLetter"/>
      <w:lvlText w:val="%5."/>
      <w:lvlJc w:val="left"/>
      <w:pPr>
        <w:ind w:left="3804" w:hanging="360"/>
      </w:pPr>
    </w:lvl>
    <w:lvl w:ilvl="5" w:tplc="2000001B" w:tentative="1">
      <w:start w:val="1"/>
      <w:numFmt w:val="lowerRoman"/>
      <w:lvlText w:val="%6."/>
      <w:lvlJc w:val="right"/>
      <w:pPr>
        <w:ind w:left="4524" w:hanging="180"/>
      </w:pPr>
    </w:lvl>
    <w:lvl w:ilvl="6" w:tplc="2000000F" w:tentative="1">
      <w:start w:val="1"/>
      <w:numFmt w:val="decimal"/>
      <w:lvlText w:val="%7."/>
      <w:lvlJc w:val="left"/>
      <w:pPr>
        <w:ind w:left="5244" w:hanging="360"/>
      </w:pPr>
    </w:lvl>
    <w:lvl w:ilvl="7" w:tplc="20000019" w:tentative="1">
      <w:start w:val="1"/>
      <w:numFmt w:val="lowerLetter"/>
      <w:lvlText w:val="%8."/>
      <w:lvlJc w:val="left"/>
      <w:pPr>
        <w:ind w:left="5964" w:hanging="360"/>
      </w:pPr>
    </w:lvl>
    <w:lvl w:ilvl="8" w:tplc="2000001B" w:tentative="1">
      <w:start w:val="1"/>
      <w:numFmt w:val="lowerRoman"/>
      <w:lvlText w:val="%9."/>
      <w:lvlJc w:val="right"/>
      <w:pPr>
        <w:ind w:left="6684" w:hanging="180"/>
      </w:pPr>
    </w:lvl>
  </w:abstractNum>
  <w:abstractNum w:abstractNumId="22" w15:restartNumberingAfterBreak="0">
    <w:nsid w:val="65A945EA"/>
    <w:multiLevelType w:val="multilevel"/>
    <w:tmpl w:val="DF0A17EA"/>
    <w:lvl w:ilvl="0">
      <w:start w:val="1"/>
      <w:numFmt w:val="decimal"/>
      <w:lvlText w:val="%1."/>
      <w:lvlJc w:val="left"/>
      <w:pPr>
        <w:ind w:left="465" w:hanging="465"/>
      </w:pPr>
      <w:rPr>
        <w:rFonts w:hint="default"/>
      </w:rPr>
    </w:lvl>
    <w:lvl w:ilvl="1">
      <w:start w:val="1"/>
      <w:numFmt w:val="decimal"/>
      <w:lvlText w:val="%1.%2."/>
      <w:lvlJc w:val="left"/>
      <w:pPr>
        <w:ind w:left="467" w:hanging="46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23" w15:restartNumberingAfterBreak="0">
    <w:nsid w:val="705C3F9F"/>
    <w:multiLevelType w:val="hybridMultilevel"/>
    <w:tmpl w:val="D98666EA"/>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41F0FDA"/>
    <w:multiLevelType w:val="multilevel"/>
    <w:tmpl w:val="8ABE1DBA"/>
    <w:lvl w:ilvl="0">
      <w:start w:val="9"/>
      <w:numFmt w:val="decimal"/>
      <w:lvlText w:val="%1"/>
      <w:lvlJc w:val="left"/>
      <w:pPr>
        <w:ind w:left="252" w:hanging="502"/>
      </w:pPr>
      <w:rPr>
        <w:lang w:val="uk-UA" w:eastAsia="uk-UA" w:bidi="uk-UA"/>
      </w:rPr>
    </w:lvl>
    <w:lvl w:ilvl="1">
      <w:start w:val="1"/>
      <w:numFmt w:val="decimal"/>
      <w:lvlText w:val="%1.%2."/>
      <w:lvlJc w:val="left"/>
      <w:pPr>
        <w:ind w:left="252" w:hanging="502"/>
      </w:pPr>
      <w:rPr>
        <w:rFonts w:ascii="Times New Roman" w:eastAsia="Times New Roman" w:hAnsi="Times New Roman" w:cs="Times New Roman" w:hint="default"/>
        <w:spacing w:val="-30"/>
        <w:sz w:val="24"/>
        <w:szCs w:val="24"/>
        <w:lang w:val="uk-UA" w:eastAsia="uk-UA" w:bidi="uk-UA"/>
      </w:rPr>
    </w:lvl>
    <w:lvl w:ilvl="2">
      <w:start w:val="1"/>
      <w:numFmt w:val="bullet"/>
      <w:lvlText w:val="•"/>
      <w:lvlJc w:val="left"/>
      <w:pPr>
        <w:ind w:left="2409" w:hanging="502"/>
      </w:pPr>
      <w:rPr>
        <w:lang w:val="uk-UA" w:eastAsia="uk-UA" w:bidi="uk-UA"/>
      </w:rPr>
    </w:lvl>
    <w:lvl w:ilvl="3">
      <w:start w:val="1"/>
      <w:numFmt w:val="bullet"/>
      <w:lvlText w:val="•"/>
      <w:lvlJc w:val="left"/>
      <w:pPr>
        <w:ind w:left="3483" w:hanging="502"/>
      </w:pPr>
      <w:rPr>
        <w:lang w:val="uk-UA" w:eastAsia="uk-UA" w:bidi="uk-UA"/>
      </w:rPr>
    </w:lvl>
    <w:lvl w:ilvl="4">
      <w:start w:val="1"/>
      <w:numFmt w:val="bullet"/>
      <w:lvlText w:val="•"/>
      <w:lvlJc w:val="left"/>
      <w:pPr>
        <w:ind w:left="4558" w:hanging="502"/>
      </w:pPr>
      <w:rPr>
        <w:lang w:val="uk-UA" w:eastAsia="uk-UA" w:bidi="uk-UA"/>
      </w:rPr>
    </w:lvl>
    <w:lvl w:ilvl="5">
      <w:start w:val="1"/>
      <w:numFmt w:val="bullet"/>
      <w:lvlText w:val="•"/>
      <w:lvlJc w:val="left"/>
      <w:pPr>
        <w:ind w:left="5633" w:hanging="502"/>
      </w:pPr>
      <w:rPr>
        <w:lang w:val="uk-UA" w:eastAsia="uk-UA" w:bidi="uk-UA"/>
      </w:rPr>
    </w:lvl>
    <w:lvl w:ilvl="6">
      <w:start w:val="1"/>
      <w:numFmt w:val="bullet"/>
      <w:lvlText w:val="•"/>
      <w:lvlJc w:val="left"/>
      <w:pPr>
        <w:ind w:left="6707" w:hanging="502"/>
      </w:pPr>
      <w:rPr>
        <w:lang w:val="uk-UA" w:eastAsia="uk-UA" w:bidi="uk-UA"/>
      </w:rPr>
    </w:lvl>
    <w:lvl w:ilvl="7">
      <w:start w:val="1"/>
      <w:numFmt w:val="bullet"/>
      <w:lvlText w:val="•"/>
      <w:lvlJc w:val="left"/>
      <w:pPr>
        <w:ind w:left="7782" w:hanging="502"/>
      </w:pPr>
      <w:rPr>
        <w:lang w:val="uk-UA" w:eastAsia="uk-UA" w:bidi="uk-UA"/>
      </w:rPr>
    </w:lvl>
    <w:lvl w:ilvl="8">
      <w:start w:val="1"/>
      <w:numFmt w:val="bullet"/>
      <w:lvlText w:val="•"/>
      <w:lvlJc w:val="left"/>
      <w:pPr>
        <w:ind w:left="8857" w:hanging="502"/>
      </w:pPr>
      <w:rPr>
        <w:lang w:val="uk-UA" w:eastAsia="uk-UA" w:bidi="uk-UA"/>
      </w:rPr>
    </w:lvl>
  </w:abstractNum>
  <w:num w:numId="1">
    <w:abstractNumId w:val="17"/>
  </w:num>
  <w:num w:numId="2">
    <w:abstractNumId w:val="0"/>
  </w:num>
  <w:num w:numId="3">
    <w:abstractNumId w:val="5"/>
  </w:num>
  <w:num w:numId="4">
    <w:abstractNumId w:val="1"/>
  </w:num>
  <w:num w:numId="5">
    <w:abstractNumId w:val="20"/>
  </w:num>
  <w:num w:numId="6">
    <w:abstractNumId w:val="4"/>
  </w:num>
  <w:num w:numId="7">
    <w:abstractNumId w:val="8"/>
  </w:num>
  <w:num w:numId="8">
    <w:abstractNumId w:val="23"/>
  </w:num>
  <w:num w:numId="9">
    <w:abstractNumId w:val="6"/>
  </w:num>
  <w:num w:numId="10">
    <w:abstractNumId w:val="3"/>
  </w:num>
  <w:num w:numId="11">
    <w:abstractNumId w:val="19"/>
  </w:num>
  <w:num w:numId="12">
    <w:abstractNumId w:val="2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
    <w:abstractNumId w:val="12"/>
    <w:lvlOverride w:ilvl="0">
      <w:startOverride w:val="4"/>
    </w:lvlOverride>
    <w:lvlOverride w:ilvl="1">
      <w:startOverride w:val="1"/>
    </w:lvlOverride>
    <w:lvlOverride w:ilvl="2"/>
    <w:lvlOverride w:ilvl="3"/>
    <w:lvlOverride w:ilvl="4"/>
    <w:lvlOverride w:ilvl="5"/>
    <w:lvlOverride w:ilvl="6"/>
    <w:lvlOverride w:ilvl="7"/>
    <w:lvlOverride w:ilvl="8"/>
  </w:num>
  <w:num w:numId="15">
    <w:abstractNumId w:val="18"/>
    <w:lvlOverride w:ilvl="0">
      <w:startOverride w:val="5"/>
    </w:lvlOverride>
    <w:lvlOverride w:ilvl="1">
      <w:startOverride w:val="1"/>
    </w:lvlOverride>
    <w:lvlOverride w:ilvl="2"/>
    <w:lvlOverride w:ilvl="3"/>
    <w:lvlOverride w:ilvl="4"/>
    <w:lvlOverride w:ilvl="5"/>
    <w:lvlOverride w:ilvl="6"/>
    <w:lvlOverride w:ilvl="7"/>
    <w:lvlOverride w:ilvl="8"/>
  </w:num>
  <w:num w:numId="16">
    <w:abstractNumId w:val="2"/>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7"/>
    <w:lvlOverride w:ilvl="0">
      <w:startOverride w:val="7"/>
    </w:lvlOverride>
    <w:lvlOverride w:ilvl="1">
      <w:startOverride w:val="1"/>
    </w:lvlOverride>
    <w:lvlOverride w:ilvl="2"/>
    <w:lvlOverride w:ilvl="3"/>
    <w:lvlOverride w:ilvl="4"/>
    <w:lvlOverride w:ilvl="5"/>
    <w:lvlOverride w:ilvl="6"/>
    <w:lvlOverride w:ilvl="7"/>
    <w:lvlOverride w:ilvl="8"/>
  </w:num>
  <w:num w:numId="18">
    <w:abstractNumId w:val="14"/>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8"/>
    </w:lvlOverride>
    <w:lvlOverride w:ilvl="1">
      <w:startOverride w:val="1"/>
    </w:lvlOverride>
    <w:lvlOverride w:ilvl="2"/>
    <w:lvlOverride w:ilvl="3"/>
    <w:lvlOverride w:ilvl="4"/>
    <w:lvlOverride w:ilvl="5"/>
    <w:lvlOverride w:ilvl="6"/>
    <w:lvlOverride w:ilvl="7"/>
    <w:lvlOverride w:ilvl="8"/>
  </w:num>
  <w:num w:numId="20">
    <w:abstractNumId w:val="24"/>
    <w:lvlOverride w:ilvl="0">
      <w:startOverride w:val="9"/>
    </w:lvlOverride>
    <w:lvlOverride w:ilvl="1">
      <w:startOverride w:val="1"/>
    </w:lvlOverride>
    <w:lvlOverride w:ilvl="2"/>
    <w:lvlOverride w:ilvl="3"/>
    <w:lvlOverride w:ilvl="4"/>
    <w:lvlOverride w:ilvl="5"/>
    <w:lvlOverride w:ilvl="6"/>
    <w:lvlOverride w:ilvl="7"/>
    <w:lvlOverride w:ilvl="8"/>
  </w:num>
  <w:num w:numId="21">
    <w:abstractNumId w:val="15"/>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2F"/>
    <w:rsid w:val="0018232F"/>
    <w:rsid w:val="00243B10"/>
    <w:rsid w:val="004C129B"/>
    <w:rsid w:val="00521C76"/>
    <w:rsid w:val="007921C9"/>
    <w:rsid w:val="00B619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6EBCE-7E6C-4F33-99DD-76E72E96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1C9"/>
    <w:rPr>
      <w:rFonts w:ascii="Calibri" w:eastAsia="Calibri" w:hAnsi="Calibri" w:cs="Calibri"/>
      <w:color w:val="000000"/>
      <w:lang w:eastAsia="uk-UA"/>
    </w:rPr>
  </w:style>
  <w:style w:type="paragraph" w:styleId="1">
    <w:name w:val="heading 1"/>
    <w:next w:val="a"/>
    <w:link w:val="10"/>
    <w:uiPriority w:val="9"/>
    <w:unhideWhenUsed/>
    <w:qFormat/>
    <w:rsid w:val="007921C9"/>
    <w:pPr>
      <w:keepNext/>
      <w:keepLines/>
      <w:spacing w:after="0"/>
      <w:ind w:left="10" w:right="317" w:hanging="10"/>
      <w:outlineLvl w:val="0"/>
    </w:pPr>
    <w:rPr>
      <w:rFonts w:ascii="Times New Roman" w:eastAsia="Times New Roman" w:hAnsi="Times New Roman" w:cs="Times New Roman"/>
      <w:b/>
      <w:color w:val="000000"/>
      <w:sz w:val="24"/>
      <w:lang w:eastAsia="uk-UA"/>
    </w:rPr>
  </w:style>
  <w:style w:type="paragraph" w:styleId="2">
    <w:name w:val="heading 2"/>
    <w:next w:val="a"/>
    <w:link w:val="20"/>
    <w:uiPriority w:val="9"/>
    <w:unhideWhenUsed/>
    <w:qFormat/>
    <w:rsid w:val="007921C9"/>
    <w:pPr>
      <w:keepNext/>
      <w:keepLines/>
      <w:spacing w:after="3"/>
      <w:ind w:left="5995" w:right="1201" w:hanging="10"/>
      <w:outlineLvl w:val="1"/>
    </w:pPr>
    <w:rPr>
      <w:rFonts w:ascii="Times New Roman" w:eastAsia="Times New Roman" w:hAnsi="Times New Roman" w:cs="Times New Roman"/>
      <w:color w:val="000000"/>
      <w:sz w:val="24"/>
      <w:lang w:eastAsia="uk-UA"/>
    </w:rPr>
  </w:style>
  <w:style w:type="paragraph" w:styleId="3">
    <w:name w:val="heading 3"/>
    <w:basedOn w:val="a"/>
    <w:next w:val="a"/>
    <w:link w:val="30"/>
    <w:uiPriority w:val="9"/>
    <w:semiHidden/>
    <w:unhideWhenUsed/>
    <w:qFormat/>
    <w:rsid w:val="007921C9"/>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7921C9"/>
    <w:pPr>
      <w:keepNext/>
      <w:widowControl w:val="0"/>
      <w:autoSpaceDE w:val="0"/>
      <w:autoSpaceDN w:val="0"/>
      <w:spacing w:before="240" w:after="60" w:line="240" w:lineRule="auto"/>
      <w:outlineLvl w:val="3"/>
    </w:pPr>
    <w:rPr>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21C9"/>
    <w:rPr>
      <w:rFonts w:ascii="Times New Roman" w:eastAsia="Times New Roman" w:hAnsi="Times New Roman" w:cs="Times New Roman"/>
      <w:b/>
      <w:color w:val="000000"/>
      <w:sz w:val="24"/>
      <w:lang w:eastAsia="uk-UA"/>
    </w:rPr>
  </w:style>
  <w:style w:type="character" w:customStyle="1" w:styleId="20">
    <w:name w:val="Заголовок 2 Знак"/>
    <w:basedOn w:val="a0"/>
    <w:link w:val="2"/>
    <w:uiPriority w:val="9"/>
    <w:rsid w:val="007921C9"/>
    <w:rPr>
      <w:rFonts w:ascii="Times New Roman" w:eastAsia="Times New Roman" w:hAnsi="Times New Roman" w:cs="Times New Roman"/>
      <w:color w:val="000000"/>
      <w:sz w:val="24"/>
      <w:lang w:eastAsia="uk-UA"/>
    </w:rPr>
  </w:style>
  <w:style w:type="character" w:customStyle="1" w:styleId="30">
    <w:name w:val="Заголовок 3 Знак"/>
    <w:basedOn w:val="a0"/>
    <w:link w:val="3"/>
    <w:uiPriority w:val="9"/>
    <w:semiHidden/>
    <w:rsid w:val="007921C9"/>
    <w:rPr>
      <w:rFonts w:asciiTheme="majorHAnsi" w:eastAsiaTheme="majorEastAsia" w:hAnsiTheme="majorHAnsi" w:cstheme="majorBidi"/>
      <w:b/>
      <w:bCs/>
      <w:color w:val="5B9BD5" w:themeColor="accent1"/>
      <w:lang w:eastAsia="uk-UA"/>
    </w:rPr>
  </w:style>
  <w:style w:type="character" w:customStyle="1" w:styleId="40">
    <w:name w:val="Заголовок 4 Знак"/>
    <w:basedOn w:val="a0"/>
    <w:link w:val="4"/>
    <w:rsid w:val="007921C9"/>
    <w:rPr>
      <w:rFonts w:ascii="Calibri" w:eastAsia="Calibri" w:hAnsi="Calibri" w:cs="Calibri"/>
      <w:b/>
      <w:bCs/>
      <w:sz w:val="28"/>
      <w:szCs w:val="28"/>
      <w:lang w:val="en-US"/>
    </w:rPr>
  </w:style>
  <w:style w:type="table" w:customStyle="1" w:styleId="TableGrid">
    <w:name w:val="TableGrid"/>
    <w:rsid w:val="007921C9"/>
    <w:pPr>
      <w:spacing w:after="0" w:line="240" w:lineRule="auto"/>
    </w:pPr>
    <w:rPr>
      <w:rFonts w:eastAsiaTheme="minorEastAsia"/>
      <w:lang w:eastAsia="uk-UA"/>
    </w:rPr>
    <w:tblPr>
      <w:tblCellMar>
        <w:top w:w="0" w:type="dxa"/>
        <w:left w:w="0" w:type="dxa"/>
        <w:bottom w:w="0" w:type="dxa"/>
        <w:right w:w="0" w:type="dxa"/>
      </w:tblCellMar>
    </w:tblPr>
  </w:style>
  <w:style w:type="paragraph" w:styleId="a3">
    <w:name w:val="List Paragraph"/>
    <w:aliases w:val="название табл/рис,заголовок 1.1,Bullet Number,Bullet 1,Use Case List Paragraph,lp1,List Paragraph1,lp11,List Paragraph11,Список уровня 2"/>
    <w:basedOn w:val="a"/>
    <w:link w:val="a4"/>
    <w:uiPriority w:val="34"/>
    <w:qFormat/>
    <w:rsid w:val="007921C9"/>
    <w:pPr>
      <w:ind w:left="720"/>
      <w:contextualSpacing/>
    </w:pPr>
  </w:style>
  <w:style w:type="character" w:customStyle="1" w:styleId="a4">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3"/>
    <w:uiPriority w:val="34"/>
    <w:rsid w:val="007921C9"/>
    <w:rPr>
      <w:rFonts w:ascii="Calibri" w:eastAsia="Calibri" w:hAnsi="Calibri" w:cs="Calibri"/>
      <w:color w:val="000000"/>
      <w:lang w:eastAsia="uk-UA"/>
    </w:rPr>
  </w:style>
  <w:style w:type="paragraph" w:styleId="a5">
    <w:name w:val="header"/>
    <w:basedOn w:val="a"/>
    <w:link w:val="a6"/>
    <w:uiPriority w:val="99"/>
    <w:unhideWhenUsed/>
    <w:rsid w:val="007921C9"/>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7921C9"/>
    <w:rPr>
      <w:rFonts w:ascii="Calibri" w:eastAsia="Calibri" w:hAnsi="Calibri" w:cs="Calibri"/>
      <w:color w:val="000000"/>
      <w:lang w:eastAsia="uk-UA"/>
    </w:rPr>
  </w:style>
  <w:style w:type="paragraph" w:styleId="a7">
    <w:name w:val="Balloon Text"/>
    <w:basedOn w:val="a"/>
    <w:link w:val="a8"/>
    <w:uiPriority w:val="99"/>
    <w:semiHidden/>
    <w:unhideWhenUsed/>
    <w:rsid w:val="007921C9"/>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7921C9"/>
    <w:rPr>
      <w:rFonts w:ascii="Tahoma" w:eastAsia="Calibri" w:hAnsi="Tahoma" w:cs="Tahoma"/>
      <w:color w:val="000000"/>
      <w:sz w:val="16"/>
      <w:szCs w:val="16"/>
      <w:lang w:eastAsia="uk-UA"/>
    </w:rPr>
  </w:style>
  <w:style w:type="character" w:styleId="a9">
    <w:name w:val="Hyperlink"/>
    <w:basedOn w:val="a0"/>
    <w:uiPriority w:val="99"/>
    <w:unhideWhenUsed/>
    <w:rsid w:val="007921C9"/>
    <w:rPr>
      <w:color w:val="0000FF"/>
      <w:u w:val="single"/>
    </w:rPr>
  </w:style>
  <w:style w:type="character" w:styleId="aa">
    <w:name w:val="footnote reference"/>
    <w:uiPriority w:val="99"/>
    <w:semiHidden/>
    <w:unhideWhenUsed/>
    <w:rsid w:val="007921C9"/>
    <w:rPr>
      <w:rFonts w:ascii="Times New Roman" w:hAnsi="Times New Roman" w:cs="Times New Roman" w:hint="default"/>
      <w:vertAlign w:val="superscript"/>
    </w:rPr>
  </w:style>
  <w:style w:type="paragraph" w:styleId="ab">
    <w:name w:val="Body Text"/>
    <w:basedOn w:val="a"/>
    <w:link w:val="ac"/>
    <w:uiPriority w:val="99"/>
    <w:semiHidden/>
    <w:unhideWhenUsed/>
    <w:rsid w:val="007921C9"/>
    <w:pPr>
      <w:spacing w:after="0" w:line="240" w:lineRule="auto"/>
      <w:jc w:val="both"/>
    </w:pPr>
    <w:rPr>
      <w:rFonts w:ascii="Arial" w:eastAsia="Times New Roman" w:hAnsi="Arial" w:cs="Times New Roman"/>
      <w:color w:val="auto"/>
      <w:sz w:val="24"/>
      <w:szCs w:val="20"/>
      <w:lang w:eastAsia="ru-RU"/>
    </w:rPr>
  </w:style>
  <w:style w:type="character" w:customStyle="1" w:styleId="ac">
    <w:name w:val="Основний текст Знак"/>
    <w:basedOn w:val="a0"/>
    <w:link w:val="ab"/>
    <w:uiPriority w:val="99"/>
    <w:semiHidden/>
    <w:rsid w:val="007921C9"/>
    <w:rPr>
      <w:rFonts w:ascii="Arial" w:eastAsia="Times New Roman" w:hAnsi="Arial" w:cs="Times New Roman"/>
      <w:sz w:val="24"/>
      <w:szCs w:val="20"/>
      <w:lang w:eastAsia="ru-RU"/>
    </w:rPr>
  </w:style>
  <w:style w:type="character" w:customStyle="1" w:styleId="ad">
    <w:name w:val="Основной текст_"/>
    <w:link w:val="11"/>
    <w:uiPriority w:val="99"/>
    <w:locked/>
    <w:rsid w:val="007921C9"/>
    <w:rPr>
      <w:spacing w:val="7"/>
      <w:sz w:val="17"/>
      <w:shd w:val="clear" w:color="auto" w:fill="FFFFFF"/>
    </w:rPr>
  </w:style>
  <w:style w:type="paragraph" w:customStyle="1" w:styleId="11">
    <w:name w:val="Основной текст1"/>
    <w:basedOn w:val="a"/>
    <w:link w:val="ad"/>
    <w:uiPriority w:val="99"/>
    <w:rsid w:val="007921C9"/>
    <w:pPr>
      <w:widowControl w:val="0"/>
      <w:shd w:val="clear" w:color="auto" w:fill="FFFFFF"/>
      <w:spacing w:before="420" w:after="300" w:line="240" w:lineRule="atLeast"/>
      <w:jc w:val="both"/>
    </w:pPr>
    <w:rPr>
      <w:rFonts w:asciiTheme="minorHAnsi" w:eastAsiaTheme="minorHAnsi" w:hAnsiTheme="minorHAnsi" w:cstheme="minorBidi"/>
      <w:color w:val="auto"/>
      <w:spacing w:val="7"/>
      <w:sz w:val="17"/>
      <w:lang w:eastAsia="en-US"/>
    </w:rPr>
  </w:style>
  <w:style w:type="paragraph" w:customStyle="1" w:styleId="rvps2">
    <w:name w:val="rvps2"/>
    <w:basedOn w:val="a"/>
    <w:rsid w:val="007921C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tandard">
    <w:name w:val="Standard"/>
    <w:rsid w:val="007921C9"/>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21">
    <w:name w:val="Основной текст с отступом 21"/>
    <w:basedOn w:val="a"/>
    <w:uiPriority w:val="99"/>
    <w:rsid w:val="007921C9"/>
    <w:pPr>
      <w:spacing w:after="0" w:line="240" w:lineRule="auto"/>
      <w:ind w:firstLine="454"/>
      <w:jc w:val="both"/>
    </w:pPr>
    <w:rPr>
      <w:rFonts w:ascii="Peterburg" w:eastAsia="Times New Roman" w:hAnsi="Peterburg" w:cs="Times New Roman"/>
      <w:color w:val="auto"/>
      <w:sz w:val="24"/>
      <w:szCs w:val="20"/>
      <w:lang w:eastAsia="ar-SA"/>
    </w:rPr>
  </w:style>
  <w:style w:type="paragraph" w:customStyle="1" w:styleId="22">
    <w:name w:val="Обычный (веб) Знак2 Знак"/>
    <w:aliases w:val="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next w:val="ae"/>
    <w:link w:val="af"/>
    <w:uiPriority w:val="99"/>
    <w:qFormat/>
    <w:rsid w:val="007921C9"/>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paragraph" w:styleId="ae">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
    <w:basedOn w:val="a"/>
    <w:link w:val="af0"/>
    <w:unhideWhenUsed/>
    <w:qFormat/>
    <w:rsid w:val="007921C9"/>
    <w:rPr>
      <w:rFonts w:ascii="Times New Roman" w:hAnsi="Times New Roman" w:cs="Times New Roman"/>
      <w:sz w:val="24"/>
      <w:szCs w:val="24"/>
    </w:rPr>
  </w:style>
  <w:style w:type="character" w:customStyle="1" w:styleId="af">
    <w:name w:val="Обычный (Интернет)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22"/>
    <w:uiPriority w:val="99"/>
    <w:qFormat/>
    <w:locked/>
    <w:rsid w:val="007921C9"/>
    <w:rPr>
      <w:rFonts w:ascii="Times New Roman" w:eastAsia="Times New Roman" w:hAnsi="Times New Roman" w:cs="Times New Roman"/>
      <w:sz w:val="24"/>
      <w:szCs w:val="24"/>
      <w:lang w:val="ru-RU" w:eastAsia="ru-RU"/>
    </w:rPr>
  </w:style>
  <w:style w:type="paragraph" w:styleId="31">
    <w:name w:val="Body Text 3"/>
    <w:basedOn w:val="a"/>
    <w:link w:val="32"/>
    <w:rsid w:val="007921C9"/>
    <w:pPr>
      <w:spacing w:after="120" w:line="240" w:lineRule="auto"/>
    </w:pPr>
    <w:rPr>
      <w:rFonts w:ascii="Times New Roman" w:eastAsia="Times New Roman" w:hAnsi="Times New Roman" w:cs="Times New Roman"/>
      <w:color w:val="auto"/>
      <w:sz w:val="16"/>
      <w:szCs w:val="16"/>
      <w:lang w:val="x-none" w:eastAsia="x-none"/>
    </w:rPr>
  </w:style>
  <w:style w:type="character" w:customStyle="1" w:styleId="32">
    <w:name w:val="Основний текст 3 Знак"/>
    <w:basedOn w:val="a0"/>
    <w:link w:val="31"/>
    <w:rsid w:val="007921C9"/>
    <w:rPr>
      <w:rFonts w:ascii="Times New Roman" w:eastAsia="Times New Roman" w:hAnsi="Times New Roman" w:cs="Times New Roman"/>
      <w:sz w:val="16"/>
      <w:szCs w:val="16"/>
      <w:lang w:val="x-none" w:eastAsia="x-none"/>
    </w:rPr>
  </w:style>
  <w:style w:type="paragraph" w:customStyle="1" w:styleId="14">
    <w:name w:val="Обычный+14 пт"/>
    <w:basedOn w:val="a"/>
    <w:rsid w:val="007921C9"/>
    <w:pPr>
      <w:spacing w:after="0" w:line="240" w:lineRule="auto"/>
    </w:pPr>
    <w:rPr>
      <w:rFonts w:ascii="Times New Roman" w:eastAsia="Times New Roman" w:hAnsi="Times New Roman" w:cs="Times New Roman"/>
      <w:color w:val="auto"/>
      <w:sz w:val="24"/>
      <w:szCs w:val="24"/>
    </w:rPr>
  </w:style>
  <w:style w:type="paragraph" w:styleId="af1">
    <w:name w:val="annotation text"/>
    <w:basedOn w:val="a"/>
    <w:link w:val="af2"/>
    <w:uiPriority w:val="99"/>
    <w:qFormat/>
    <w:rsid w:val="007921C9"/>
    <w:pPr>
      <w:spacing w:after="0" w:line="240" w:lineRule="auto"/>
    </w:pPr>
    <w:rPr>
      <w:rFonts w:ascii="Times New Roman" w:eastAsia="Times New Roman" w:hAnsi="Times New Roman" w:cs="Times New Roman"/>
      <w:color w:val="auto"/>
      <w:sz w:val="20"/>
      <w:szCs w:val="20"/>
      <w:lang w:val="ru-RU" w:eastAsia="ru-RU"/>
    </w:rPr>
  </w:style>
  <w:style w:type="character" w:customStyle="1" w:styleId="af2">
    <w:name w:val="Текст примітки Знак"/>
    <w:basedOn w:val="a0"/>
    <w:link w:val="af1"/>
    <w:uiPriority w:val="99"/>
    <w:rsid w:val="007921C9"/>
    <w:rPr>
      <w:rFonts w:ascii="Times New Roman" w:eastAsia="Times New Roman" w:hAnsi="Times New Roman" w:cs="Times New Roman"/>
      <w:sz w:val="20"/>
      <w:szCs w:val="20"/>
      <w:lang w:val="ru-RU" w:eastAsia="ru-RU"/>
    </w:rPr>
  </w:style>
  <w:style w:type="paragraph" w:customStyle="1" w:styleId="12">
    <w:name w:val="Обычный1"/>
    <w:link w:val="Normal"/>
    <w:uiPriority w:val="99"/>
    <w:rsid w:val="007921C9"/>
    <w:pPr>
      <w:widowControl w:val="0"/>
      <w:spacing w:after="0" w:line="280" w:lineRule="auto"/>
      <w:ind w:firstLine="780"/>
    </w:pPr>
    <w:rPr>
      <w:rFonts w:ascii="Times New Roman" w:eastAsia="Times New Roman" w:hAnsi="Times New Roman" w:cs="Times New Roman"/>
      <w:lang w:eastAsia="ru-RU"/>
    </w:rPr>
  </w:style>
  <w:style w:type="character" w:customStyle="1" w:styleId="Normal">
    <w:name w:val="Normal Знак"/>
    <w:link w:val="12"/>
    <w:uiPriority w:val="99"/>
    <w:locked/>
    <w:rsid w:val="007921C9"/>
    <w:rPr>
      <w:rFonts w:ascii="Times New Roman" w:eastAsia="Times New Roman" w:hAnsi="Times New Roman" w:cs="Times New Roman"/>
      <w:lang w:eastAsia="ru-RU"/>
    </w:rPr>
  </w:style>
  <w:style w:type="paragraph" w:styleId="HTML">
    <w:name w:val="HTML Preformatted"/>
    <w:basedOn w:val="a"/>
    <w:link w:val="HTML0"/>
    <w:rsid w:val="0079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sz w:val="20"/>
      <w:szCs w:val="20"/>
      <w:lang w:val="ru-RU" w:eastAsia="ru-RU"/>
    </w:rPr>
  </w:style>
  <w:style w:type="character" w:customStyle="1" w:styleId="HTML0">
    <w:name w:val="Стандартний HTML Знак"/>
    <w:basedOn w:val="a0"/>
    <w:link w:val="HTML"/>
    <w:rsid w:val="007921C9"/>
    <w:rPr>
      <w:rFonts w:ascii="Courier New" w:eastAsia="Times New Roman" w:hAnsi="Courier New" w:cs="Times New Roman"/>
      <w:sz w:val="20"/>
      <w:szCs w:val="20"/>
      <w:lang w:val="ru-RU" w:eastAsia="ru-RU"/>
    </w:rPr>
  </w:style>
  <w:style w:type="paragraph" w:customStyle="1" w:styleId="13">
    <w:name w:val="Название1"/>
    <w:basedOn w:val="a"/>
    <w:link w:val="15"/>
    <w:uiPriority w:val="99"/>
    <w:rsid w:val="007921C9"/>
    <w:pPr>
      <w:spacing w:after="0" w:line="240" w:lineRule="auto"/>
      <w:jc w:val="center"/>
    </w:pPr>
    <w:rPr>
      <w:rFonts w:ascii="Times New Roman" w:eastAsia="Times New Roman" w:hAnsi="Times New Roman" w:cs="Times New Roman"/>
      <w:color w:val="auto"/>
      <w:sz w:val="32"/>
      <w:szCs w:val="32"/>
      <w:lang w:val="ru-RU" w:eastAsia="ru-RU"/>
    </w:rPr>
  </w:style>
  <w:style w:type="character" w:customStyle="1" w:styleId="15">
    <w:name w:val="Название Знак1"/>
    <w:link w:val="13"/>
    <w:uiPriority w:val="99"/>
    <w:locked/>
    <w:rsid w:val="007921C9"/>
    <w:rPr>
      <w:rFonts w:ascii="Times New Roman" w:eastAsia="Times New Roman" w:hAnsi="Times New Roman" w:cs="Times New Roman"/>
      <w:sz w:val="32"/>
      <w:szCs w:val="32"/>
      <w:lang w:val="ru-RU" w:eastAsia="ru-RU"/>
    </w:rPr>
  </w:style>
  <w:style w:type="paragraph" w:customStyle="1" w:styleId="16">
    <w:name w:val="Абзац списка1"/>
    <w:basedOn w:val="a"/>
    <w:rsid w:val="007921C9"/>
    <w:pPr>
      <w:widowControl w:val="0"/>
      <w:autoSpaceDE w:val="0"/>
      <w:autoSpaceDN w:val="0"/>
      <w:spacing w:after="0" w:line="240" w:lineRule="auto"/>
      <w:ind w:left="173"/>
      <w:jc w:val="both"/>
    </w:pPr>
    <w:rPr>
      <w:rFonts w:ascii="Times New Roman" w:hAnsi="Times New Roman" w:cs="Times New Roman"/>
      <w:color w:val="auto"/>
      <w:lang w:val="en-US" w:eastAsia="en-US"/>
    </w:rPr>
  </w:style>
  <w:style w:type="paragraph" w:customStyle="1" w:styleId="TableParagraph">
    <w:name w:val="Table Paragraph"/>
    <w:basedOn w:val="a"/>
    <w:rsid w:val="007921C9"/>
    <w:pPr>
      <w:widowControl w:val="0"/>
      <w:autoSpaceDE w:val="0"/>
      <w:autoSpaceDN w:val="0"/>
      <w:spacing w:after="0" w:line="240" w:lineRule="auto"/>
    </w:pPr>
    <w:rPr>
      <w:rFonts w:ascii="Times New Roman" w:hAnsi="Times New Roman" w:cs="Times New Roman"/>
      <w:color w:val="auto"/>
      <w:lang w:val="en-US" w:eastAsia="en-US"/>
    </w:rPr>
  </w:style>
  <w:style w:type="paragraph" w:styleId="af3">
    <w:name w:val="Body Text Indent"/>
    <w:basedOn w:val="a"/>
    <w:link w:val="af4"/>
    <w:semiHidden/>
    <w:rsid w:val="007921C9"/>
    <w:pPr>
      <w:widowControl w:val="0"/>
      <w:autoSpaceDE w:val="0"/>
      <w:autoSpaceDN w:val="0"/>
      <w:spacing w:after="120" w:line="240" w:lineRule="auto"/>
      <w:ind w:left="283"/>
    </w:pPr>
    <w:rPr>
      <w:rFonts w:ascii="Times New Roman" w:hAnsi="Times New Roman" w:cs="Times New Roman"/>
      <w:color w:val="auto"/>
      <w:lang w:val="en-US" w:eastAsia="en-US"/>
    </w:rPr>
  </w:style>
  <w:style w:type="character" w:customStyle="1" w:styleId="af4">
    <w:name w:val="Основний текст з відступом Знак"/>
    <w:basedOn w:val="a0"/>
    <w:link w:val="af3"/>
    <w:semiHidden/>
    <w:rsid w:val="007921C9"/>
    <w:rPr>
      <w:rFonts w:ascii="Times New Roman" w:eastAsia="Calibri" w:hAnsi="Times New Roman" w:cs="Times New Roman"/>
      <w:lang w:val="en-US"/>
    </w:rPr>
  </w:style>
  <w:style w:type="paragraph" w:customStyle="1" w:styleId="NormalUkr">
    <w:name w:val="NormalUkr"/>
    <w:basedOn w:val="a"/>
    <w:rsid w:val="007921C9"/>
    <w:pPr>
      <w:spacing w:after="0" w:line="240" w:lineRule="auto"/>
    </w:pPr>
    <w:rPr>
      <w:rFonts w:ascii="Times New Roman" w:hAnsi="Times New Roman" w:cs="Times New Roman"/>
      <w:color w:val="auto"/>
      <w:sz w:val="24"/>
      <w:szCs w:val="24"/>
      <w:lang w:val="en-US" w:eastAsia="ru-RU"/>
    </w:rPr>
  </w:style>
  <w:style w:type="paragraph" w:styleId="af5">
    <w:name w:val="Plain Text"/>
    <w:basedOn w:val="a"/>
    <w:link w:val="af6"/>
    <w:rsid w:val="007921C9"/>
    <w:pPr>
      <w:autoSpaceDE w:val="0"/>
      <w:autoSpaceDN w:val="0"/>
      <w:spacing w:after="0" w:line="240" w:lineRule="auto"/>
    </w:pPr>
    <w:rPr>
      <w:rFonts w:ascii="Courier New" w:hAnsi="Courier New" w:cs="Courier New"/>
      <w:color w:val="auto"/>
      <w:sz w:val="20"/>
      <w:szCs w:val="20"/>
      <w:lang w:val="ru-RU" w:eastAsia="ru-RU"/>
    </w:rPr>
  </w:style>
  <w:style w:type="character" w:customStyle="1" w:styleId="af6">
    <w:name w:val="Текст Знак"/>
    <w:basedOn w:val="a0"/>
    <w:link w:val="af5"/>
    <w:rsid w:val="007921C9"/>
    <w:rPr>
      <w:rFonts w:ascii="Courier New" w:eastAsia="Calibri" w:hAnsi="Courier New" w:cs="Courier New"/>
      <w:sz w:val="20"/>
      <w:szCs w:val="20"/>
      <w:lang w:val="ru-RU" w:eastAsia="ru-RU"/>
    </w:rPr>
  </w:style>
  <w:style w:type="paragraph" w:customStyle="1" w:styleId="17">
    <w:name w:val="Без інтервалів1"/>
    <w:rsid w:val="007921C9"/>
    <w:pPr>
      <w:spacing w:after="0" w:line="240" w:lineRule="auto"/>
    </w:pPr>
    <w:rPr>
      <w:rFonts w:ascii="Calibri" w:eastAsia="Calibri" w:hAnsi="Calibri" w:cs="Calibri"/>
      <w:sz w:val="20"/>
      <w:szCs w:val="20"/>
      <w:lang w:eastAsia="uk-UA"/>
    </w:rPr>
  </w:style>
  <w:style w:type="paragraph" w:customStyle="1" w:styleId="18">
    <w:name w:val="Знак Знак Знак Знак Знак Знак1"/>
    <w:basedOn w:val="a"/>
    <w:rsid w:val="007921C9"/>
    <w:pPr>
      <w:spacing w:after="0" w:line="240" w:lineRule="auto"/>
    </w:pPr>
    <w:rPr>
      <w:rFonts w:ascii="Verdana" w:eastAsia="Times New Roman" w:hAnsi="Verdana" w:cs="Verdana"/>
      <w:color w:val="auto"/>
      <w:sz w:val="20"/>
      <w:szCs w:val="20"/>
      <w:lang w:eastAsia="en-US"/>
    </w:rPr>
  </w:style>
  <w:style w:type="character" w:customStyle="1" w:styleId="af0">
    <w:name w:val="Звичайний (веб) Знак"/>
    <w:aliases w:val="Обычный (Web) Знак,Знак18 Знак Знак,Знак17 Знак1 Знак,Обычный (веб) Знак1 Знак,Обычный (веб) Знак Знак1 Знак1,Обычный (Web) Знак Знак Знак Знак Знак,Обычный (веб) Знак Знак Знак Знак,Обычный (веб) Знак Знак Знак1"/>
    <w:link w:val="ae"/>
    <w:qFormat/>
    <w:locked/>
    <w:rsid w:val="007921C9"/>
    <w:rPr>
      <w:rFonts w:ascii="Times New Roman" w:eastAsia="Calibri" w:hAnsi="Times New Roman" w:cs="Times New Roman"/>
      <w:color w:val="000000"/>
      <w:sz w:val="24"/>
      <w:szCs w:val="24"/>
      <w:lang w:eastAsia="uk-UA"/>
    </w:rPr>
  </w:style>
  <w:style w:type="character" w:styleId="af7">
    <w:name w:val="annotation reference"/>
    <w:basedOn w:val="a0"/>
    <w:uiPriority w:val="99"/>
    <w:semiHidden/>
    <w:unhideWhenUsed/>
    <w:rsid w:val="007921C9"/>
    <w:rPr>
      <w:sz w:val="16"/>
      <w:szCs w:val="16"/>
    </w:rPr>
  </w:style>
  <w:style w:type="paragraph" w:styleId="af8">
    <w:name w:val="annotation subject"/>
    <w:basedOn w:val="af1"/>
    <w:next w:val="af1"/>
    <w:link w:val="af9"/>
    <w:uiPriority w:val="99"/>
    <w:semiHidden/>
    <w:unhideWhenUsed/>
    <w:rsid w:val="007921C9"/>
    <w:pPr>
      <w:spacing w:after="160"/>
    </w:pPr>
    <w:rPr>
      <w:rFonts w:ascii="Calibri" w:eastAsia="Calibri" w:hAnsi="Calibri" w:cs="Calibri"/>
      <w:b/>
      <w:bCs/>
      <w:color w:val="000000"/>
      <w:lang w:val="uk-UA" w:eastAsia="uk-UA"/>
    </w:rPr>
  </w:style>
  <w:style w:type="character" w:customStyle="1" w:styleId="af9">
    <w:name w:val="Тема примітки Знак"/>
    <w:basedOn w:val="af2"/>
    <w:link w:val="af8"/>
    <w:uiPriority w:val="99"/>
    <w:semiHidden/>
    <w:rsid w:val="007921C9"/>
    <w:rPr>
      <w:rFonts w:ascii="Calibri" w:eastAsia="Calibri" w:hAnsi="Calibri" w:cs="Calibri"/>
      <w:b/>
      <w:bCs/>
      <w:color w:val="000000"/>
      <w:sz w:val="20"/>
      <w:szCs w:val="20"/>
      <w:lang w:val="ru-RU" w:eastAsia="uk-UA"/>
    </w:rPr>
  </w:style>
  <w:style w:type="paragraph" w:customStyle="1" w:styleId="41">
    <w:name w:val="Без интервала4"/>
    <w:uiPriority w:val="99"/>
    <w:semiHidden/>
    <w:rsid w:val="007921C9"/>
    <w:pPr>
      <w:spacing w:after="0" w:line="240" w:lineRule="auto"/>
    </w:pPr>
    <w:rPr>
      <w:rFonts w:ascii="Calibri" w:eastAsia="Times New Roman" w:hAnsi="Calibri" w:cs="Times New Roman"/>
      <w:lang w:val="ru-RU"/>
    </w:rPr>
  </w:style>
  <w:style w:type="paragraph" w:customStyle="1" w:styleId="WW-">
    <w:name w:val="WW-Базовый"/>
    <w:uiPriority w:val="99"/>
    <w:semiHidden/>
    <w:rsid w:val="007921C9"/>
    <w:pPr>
      <w:tabs>
        <w:tab w:val="left" w:pos="709"/>
      </w:tabs>
      <w:suppressAutoHyphens/>
      <w:spacing w:after="0" w:line="200" w:lineRule="atLeast"/>
    </w:pPr>
    <w:rPr>
      <w:rFonts w:ascii="Calibri" w:eastAsia="Calibri" w:hAnsi="Calibri" w:cs="Times New Roman"/>
      <w:color w:val="00000A"/>
      <w:sz w:val="20"/>
      <w:szCs w:val="20"/>
      <w:lang w:eastAsia="ar-SA"/>
    </w:rPr>
  </w:style>
  <w:style w:type="character" w:customStyle="1" w:styleId="afa">
    <w:name w:val="КНЕУ Знак"/>
    <w:link w:val="afb"/>
    <w:uiPriority w:val="99"/>
    <w:semiHidden/>
    <w:locked/>
    <w:rsid w:val="007921C9"/>
    <w:rPr>
      <w:sz w:val="24"/>
    </w:rPr>
  </w:style>
  <w:style w:type="paragraph" w:customStyle="1" w:styleId="afb">
    <w:name w:val="КНЕУ"/>
    <w:basedOn w:val="ae"/>
    <w:link w:val="afa"/>
    <w:uiPriority w:val="99"/>
    <w:semiHidden/>
    <w:rsid w:val="007921C9"/>
    <w:pPr>
      <w:spacing w:after="0" w:line="240" w:lineRule="auto"/>
      <w:ind w:firstLine="709"/>
      <w:jc w:val="both"/>
    </w:pPr>
    <w:rPr>
      <w:rFonts w:asciiTheme="minorHAnsi" w:eastAsiaTheme="minorHAnsi" w:hAnsiTheme="minorHAnsi" w:cstheme="minorBidi"/>
      <w:color w:val="auto"/>
      <w:szCs w:val="22"/>
      <w:lang w:eastAsia="en-US"/>
    </w:rPr>
  </w:style>
  <w:style w:type="character" w:customStyle="1" w:styleId="FontStyle">
    <w:name w:val="Font Style"/>
    <w:uiPriority w:val="99"/>
    <w:rsid w:val="007921C9"/>
    <w:rPr>
      <w:rFonts w:ascii="Courier New" w:hAnsi="Courier New" w:cs="Courier New" w:hint="default"/>
      <w:color w:val="000000"/>
      <w:sz w:val="20"/>
    </w:rPr>
  </w:style>
  <w:style w:type="paragraph" w:customStyle="1" w:styleId="listparagraphcxspmiddle">
    <w:name w:val="listparagraphcxspmiddle"/>
    <w:basedOn w:val="a"/>
    <w:rsid w:val="007921C9"/>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paragraph" w:customStyle="1" w:styleId="listparagraphcxsplast">
    <w:name w:val="listparagraphcxsplast"/>
    <w:basedOn w:val="a"/>
    <w:rsid w:val="007921C9"/>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paragraph" w:customStyle="1" w:styleId="LO-normal">
    <w:name w:val="LO-normal"/>
    <w:qFormat/>
    <w:rsid w:val="007921C9"/>
    <w:pPr>
      <w:spacing w:after="0" w:line="276" w:lineRule="auto"/>
    </w:pPr>
    <w:rPr>
      <w:rFonts w:ascii="Arial" w:eastAsia="Arial" w:hAnsi="Arial" w:cs="Arial"/>
      <w:color w:val="000000"/>
      <w:lang w:val="ru-RU" w:eastAsia="zh-CN"/>
    </w:rPr>
  </w:style>
  <w:style w:type="character" w:customStyle="1" w:styleId="apple-converted-space">
    <w:name w:val="apple-converted-space"/>
    <w:uiPriority w:val="99"/>
    <w:rsid w:val="007921C9"/>
    <w:rPr>
      <w:rFonts w:cs="Times New Roman"/>
    </w:rPr>
  </w:style>
  <w:style w:type="paragraph" w:styleId="33">
    <w:name w:val="Body Text Indent 3"/>
    <w:basedOn w:val="a"/>
    <w:link w:val="34"/>
    <w:uiPriority w:val="99"/>
    <w:unhideWhenUsed/>
    <w:rsid w:val="007921C9"/>
    <w:pPr>
      <w:spacing w:after="120"/>
      <w:ind w:left="283"/>
    </w:pPr>
    <w:rPr>
      <w:sz w:val="16"/>
      <w:szCs w:val="16"/>
    </w:rPr>
  </w:style>
  <w:style w:type="character" w:customStyle="1" w:styleId="34">
    <w:name w:val="Основний текст з відступом 3 Знак"/>
    <w:basedOn w:val="a0"/>
    <w:link w:val="33"/>
    <w:uiPriority w:val="99"/>
    <w:rsid w:val="007921C9"/>
    <w:rPr>
      <w:rFonts w:ascii="Calibri" w:eastAsia="Calibri" w:hAnsi="Calibri" w:cs="Calibri"/>
      <w:color w:val="000000"/>
      <w:sz w:val="16"/>
      <w:szCs w:val="16"/>
      <w:lang w:eastAsia="uk-UA"/>
    </w:rPr>
  </w:style>
  <w:style w:type="character" w:customStyle="1" w:styleId="rvts0">
    <w:name w:val="rvts0"/>
    <w:basedOn w:val="a0"/>
    <w:rsid w:val="007921C9"/>
  </w:style>
  <w:style w:type="paragraph" w:styleId="afc">
    <w:name w:val="No Spacing"/>
    <w:basedOn w:val="a"/>
    <w:link w:val="afd"/>
    <w:uiPriority w:val="1"/>
    <w:qFormat/>
    <w:rsid w:val="007921C9"/>
    <w:pPr>
      <w:spacing w:after="0" w:line="240" w:lineRule="auto"/>
    </w:pPr>
    <w:rPr>
      <w:rFonts w:eastAsia="Times New Roman" w:cs="Times New Roman"/>
      <w:color w:val="auto"/>
      <w:sz w:val="24"/>
      <w:szCs w:val="32"/>
      <w:lang w:val="ru-RU" w:eastAsia="en-US"/>
    </w:rPr>
  </w:style>
  <w:style w:type="character" w:customStyle="1" w:styleId="afd">
    <w:name w:val="Без інтервалів Знак"/>
    <w:link w:val="afc"/>
    <w:uiPriority w:val="1"/>
    <w:locked/>
    <w:rsid w:val="007921C9"/>
    <w:rPr>
      <w:rFonts w:ascii="Calibri" w:eastAsia="Times New Roman" w:hAnsi="Calibri" w:cs="Times New Roman"/>
      <w:sz w:val="24"/>
      <w:szCs w:val="32"/>
      <w:lang w:val="ru-RU"/>
    </w:rPr>
  </w:style>
  <w:style w:type="paragraph" w:customStyle="1" w:styleId="afe">
    <w:name w:val="Содержимое таблицы"/>
    <w:basedOn w:val="a"/>
    <w:rsid w:val="007921C9"/>
    <w:pPr>
      <w:widowControl w:val="0"/>
      <w:suppressLineNumbers/>
      <w:suppressAutoHyphens/>
      <w:spacing w:after="0" w:line="240" w:lineRule="auto"/>
    </w:pPr>
    <w:rPr>
      <w:rFonts w:ascii="Times New Roman" w:eastAsia="Lucida Sans Unicode" w:hAnsi="Times New Roman" w:cs="Times New Roman"/>
      <w:color w:val="auto"/>
      <w:sz w:val="24"/>
      <w:szCs w:val="20"/>
      <w:lang w:val="ru-RU"/>
    </w:rPr>
  </w:style>
  <w:style w:type="character" w:styleId="aff">
    <w:name w:val="Strong"/>
    <w:basedOn w:val="a0"/>
    <w:uiPriority w:val="22"/>
    <w:qFormat/>
    <w:rsid w:val="007921C9"/>
    <w:rPr>
      <w:b/>
      <w:bCs/>
    </w:rPr>
  </w:style>
  <w:style w:type="paragraph" w:customStyle="1" w:styleId="msonormal0">
    <w:name w:val="msonormal"/>
    <w:basedOn w:val="a"/>
    <w:rsid w:val="007921C9"/>
    <w:pPr>
      <w:spacing w:before="100" w:beforeAutospacing="1" w:after="100" w:afterAutospacing="1" w:line="240" w:lineRule="auto"/>
    </w:pPr>
    <w:rPr>
      <w:rFonts w:ascii="Times New Roman" w:eastAsia="Times New Roman" w:hAnsi="Times New Roman" w:cs="Times New Roman"/>
      <w:color w:val="auto"/>
      <w:sz w:val="24"/>
      <w:szCs w:val="24"/>
      <w:lang w:val="aa-ET" w:eastAsia="aa-E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35-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T01221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3.rada.gov.ua/laws/show/436-1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81068</Words>
  <Characters>46210</Characters>
  <Application>Microsoft Office Word</Application>
  <DocSecurity>0</DocSecurity>
  <Lines>385</Lines>
  <Paragraphs>254</Paragraphs>
  <ScaleCrop>false</ScaleCrop>
  <Company/>
  <LinksUpToDate>false</LinksUpToDate>
  <CharactersWithSpaces>127024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dc:description/>
  <cp:lastModifiedBy>Doctor</cp:lastModifiedBy>
  <cp:revision>4</cp:revision>
  <dcterms:created xsi:type="dcterms:W3CDTF">2023-01-13T15:17:00Z</dcterms:created>
  <dcterms:modified xsi:type="dcterms:W3CDTF">2023-01-13T15:35:00Z</dcterms:modified>
</cp:coreProperties>
</file>